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B6C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0017320330/1000</w:t>
                  </w:r>
                </w:p>
              </w:tc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ind w:right="40"/>
              <w:jc w:val="right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087694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694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ind w:right="40"/>
              <w:jc w:val="right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bookmarkStart w:id="0" w:name="JR_PAGE_ANCHOR_0_1"/>
            <w:bookmarkEnd w:id="0"/>
          </w:p>
          <w:p w:rsidR="00CB6C33" w:rsidRDefault="00CF7A28">
            <w:r>
              <w:br w:type="page"/>
            </w:r>
          </w:p>
          <w:p w:rsidR="00CB6C33" w:rsidRDefault="00CB6C33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rPr>
                <w:b/>
              </w:rPr>
              <w:t>48108731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rPr>
                <w:b/>
              </w:rPr>
              <w:t>CZ48108731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F7A28">
                  <w:pPr>
                    <w:ind w:left="40"/>
                  </w:pPr>
                  <w:r>
                    <w:rPr>
                      <w:b/>
                      <w:sz w:val="24"/>
                    </w:rPr>
                    <w:t>DYNEX TECHNOLOGIES, spol. s r.o.</w:t>
                  </w:r>
                  <w:r>
                    <w:rPr>
                      <w:b/>
                      <w:sz w:val="24"/>
                    </w:rPr>
                    <w:br/>
                    <w:t>Vodičkova 791/41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B6C3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F7A2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B6C3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F7A2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Zemanová Irena</w:t>
                  </w: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F7A2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>: , E-mail: i.zemanova@iach.cz</w:t>
                  </w: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  <w:jc w:val="center"/>
            </w:pPr>
            <w:proofErr w:type="gramStart"/>
            <w:r>
              <w:rPr>
                <w:b/>
              </w:rPr>
              <w:t>24.07.2017</w:t>
            </w:r>
            <w:proofErr w:type="gramEnd"/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ind w:left="40"/>
              <w:jc w:val="center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B6C33"/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B6C33"/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B6C33">
                  <w:pPr>
                    <w:pStyle w:val="EMPTYCELLSTYLE"/>
                  </w:pPr>
                </w:p>
              </w:tc>
            </w:tr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B6C33" w:rsidRDefault="00CB6C3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/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F7A28">
            <w:pPr>
              <w:spacing w:after="280"/>
              <w:ind w:left="40" w:right="40"/>
            </w:pPr>
            <w:r>
              <w:rPr>
                <w:sz w:val="18"/>
              </w:rPr>
              <w:t xml:space="preserve">RT2 </w:t>
            </w:r>
            <w:proofErr w:type="spellStart"/>
            <w:r>
              <w:rPr>
                <w:sz w:val="18"/>
              </w:rPr>
              <w:t>qPCR</w:t>
            </w:r>
            <w:proofErr w:type="spellEnd"/>
            <w:r>
              <w:rPr>
                <w:sz w:val="18"/>
              </w:rPr>
              <w:t xml:space="preserve"> SYBR Green </w:t>
            </w:r>
            <w:proofErr w:type="spellStart"/>
            <w:r>
              <w:rPr>
                <w:sz w:val="18"/>
              </w:rPr>
              <w:t>MasterMix</w:t>
            </w:r>
            <w:proofErr w:type="spellEnd"/>
            <w:r>
              <w:rPr>
                <w:sz w:val="18"/>
              </w:rPr>
              <w:t xml:space="preserve"> -24 katalogové číslo: </w:t>
            </w:r>
            <w:proofErr w:type="gramStart"/>
            <w:r>
              <w:rPr>
                <w:sz w:val="18"/>
              </w:rPr>
              <w:t>330503 , Výrobce</w:t>
            </w:r>
            <w:proofErr w:type="gram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Qiagen</w:t>
            </w:r>
            <w:proofErr w:type="spellEnd"/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 w:right="40"/>
              <w:jc w:val="right"/>
            </w:pPr>
            <w:r>
              <w:rPr>
                <w:b/>
                <w:sz w:val="24"/>
              </w:rPr>
              <w:t>62 000.00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B6C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6C33" w:rsidRDefault="00CF7A2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B6C33" w:rsidRDefault="00CB6C33">
                  <w:pPr>
                    <w:pStyle w:val="EMPTYCELLSTYLE"/>
                  </w:pPr>
                </w:p>
              </w:tc>
            </w:tr>
          </w:tbl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</w:pPr>
            <w:proofErr w:type="gramStart"/>
            <w:r>
              <w:rPr>
                <w:sz w:val="24"/>
              </w:rPr>
              <w:t>12.07.2017</w:t>
            </w:r>
            <w:proofErr w:type="gramEnd"/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C33" w:rsidRDefault="00CF7A28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0" w:type="dxa"/>
          </w:tcPr>
          <w:p w:rsidR="00CB6C33" w:rsidRDefault="00FA6951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.1pt;margin-top:87.1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FA6951" w:rsidRDefault="00FA6951">
                        <w:r>
                          <w:t xml:space="preserve">Dodavatel potvrdil objednávku dne </w:t>
                        </w:r>
                        <w:proofErr w:type="gramStart"/>
                        <w:r>
                          <w:t>12.7.2017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3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4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7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9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58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6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  <w:tr w:rsidR="00CB6C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B6C33" w:rsidRDefault="00CB6C3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6C33" w:rsidRDefault="00CF7A2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300171 GAČR Matal 1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140" w:type="dxa"/>
          </w:tcPr>
          <w:p w:rsidR="00CB6C33" w:rsidRDefault="00CB6C33">
            <w:pPr>
              <w:pStyle w:val="EMPTYCELLSTYLE"/>
            </w:pPr>
          </w:p>
        </w:tc>
      </w:tr>
    </w:tbl>
    <w:p w:rsidR="00CF7A28" w:rsidRDefault="00CF7A28"/>
    <w:sectPr w:rsidR="00CF7A2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B6C33"/>
    <w:rsid w:val="00CB6C33"/>
    <w:rsid w:val="00CF7A28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2017-07-12T11:29:00Z</cp:lastPrinted>
  <dcterms:created xsi:type="dcterms:W3CDTF">2017-07-12T11:28:00Z</dcterms:created>
</cp:coreProperties>
</file>