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AB504" w14:textId="352317B7" w:rsidR="003739A7" w:rsidRPr="0044147E" w:rsidRDefault="00995A12" w:rsidP="002523FB">
      <w:pPr>
        <w:pStyle w:val="Zkladntext"/>
        <w:keepNext/>
        <w:spacing w:after="60"/>
        <w:jc w:val="center"/>
        <w:rPr>
          <w:rFonts w:ascii="Arial" w:hAnsi="Arial" w:cs="Arial"/>
          <w:i/>
          <w:lang w:val="cs-CZ"/>
        </w:rPr>
      </w:pPr>
      <w:bookmarkStart w:id="0" w:name="_GoBack"/>
      <w:bookmarkEnd w:id="0"/>
      <w:r>
        <w:rPr>
          <w:rFonts w:ascii="Arial" w:hAnsi="Arial" w:cs="Arial"/>
          <w:b/>
          <w:sz w:val="24"/>
          <w:szCs w:val="24"/>
        </w:rPr>
        <w:t>Smlouva o dílo č.</w:t>
      </w:r>
      <w:r>
        <w:rPr>
          <w:rFonts w:ascii="Arial" w:hAnsi="Arial" w:cs="Arial"/>
          <w:b/>
          <w:sz w:val="24"/>
          <w:szCs w:val="24"/>
          <w:lang w:val="cs-CZ"/>
        </w:rPr>
        <w:t xml:space="preserve"> </w:t>
      </w:r>
      <w:r w:rsidR="00DF5F38">
        <w:rPr>
          <w:rFonts w:ascii="Arial" w:hAnsi="Arial" w:cs="Arial"/>
          <w:b/>
          <w:sz w:val="24"/>
          <w:szCs w:val="24"/>
          <w:lang w:val="cs-CZ"/>
        </w:rPr>
        <w:t>016</w:t>
      </w:r>
      <w:r w:rsidR="0044147E">
        <w:rPr>
          <w:rFonts w:ascii="Arial" w:hAnsi="Arial" w:cs="Arial"/>
          <w:b/>
          <w:sz w:val="24"/>
          <w:szCs w:val="24"/>
        </w:rPr>
        <w:t>/OPI/20</w:t>
      </w:r>
      <w:r w:rsidR="0044147E">
        <w:rPr>
          <w:rFonts w:ascii="Arial" w:hAnsi="Arial" w:cs="Arial"/>
          <w:b/>
          <w:sz w:val="24"/>
          <w:szCs w:val="24"/>
          <w:lang w:val="cs-CZ"/>
        </w:rPr>
        <w:t>2</w:t>
      </w:r>
      <w:r w:rsidR="00ED2525">
        <w:rPr>
          <w:rFonts w:ascii="Arial" w:hAnsi="Arial" w:cs="Arial"/>
          <w:b/>
          <w:sz w:val="24"/>
          <w:szCs w:val="24"/>
          <w:lang w:val="cs-CZ"/>
        </w:rPr>
        <w:t>4</w:t>
      </w:r>
    </w:p>
    <w:p w14:paraId="05FF2E87" w14:textId="77777777" w:rsidR="003739A7" w:rsidRDefault="003739A7" w:rsidP="002523FB">
      <w:pPr>
        <w:pStyle w:val="Zkladntext"/>
        <w:keepNext/>
        <w:spacing w:after="60"/>
        <w:jc w:val="center"/>
        <w:rPr>
          <w:rFonts w:ascii="Arial" w:hAnsi="Arial" w:cs="Arial"/>
          <w:b/>
        </w:rPr>
      </w:pPr>
      <w:r>
        <w:rPr>
          <w:rFonts w:ascii="Arial" w:hAnsi="Arial" w:cs="Arial"/>
          <w:b/>
        </w:rPr>
        <w:t>(ID VZMR:</w:t>
      </w:r>
      <w:r w:rsidR="001418A5">
        <w:rPr>
          <w:rFonts w:ascii="Arial" w:hAnsi="Arial" w:cs="Arial"/>
          <w:b/>
          <w:lang w:val="cs-CZ"/>
        </w:rPr>
        <w:t xml:space="preserve"> </w:t>
      </w:r>
      <w:r w:rsidR="0044147E">
        <w:rPr>
          <w:rFonts w:ascii="Arial" w:hAnsi="Arial" w:cs="Arial"/>
          <w:b/>
          <w:lang w:val="cs-CZ"/>
        </w:rPr>
        <w:t>2</w:t>
      </w:r>
      <w:r w:rsidR="00ED2525">
        <w:rPr>
          <w:rFonts w:ascii="Arial" w:hAnsi="Arial" w:cs="Arial"/>
          <w:b/>
          <w:lang w:val="cs-CZ"/>
        </w:rPr>
        <w:t>4</w:t>
      </w:r>
      <w:r w:rsidR="001418A5">
        <w:rPr>
          <w:rFonts w:ascii="Arial" w:hAnsi="Arial" w:cs="Arial"/>
          <w:b/>
          <w:lang w:val="cs-CZ"/>
        </w:rPr>
        <w:t>0</w:t>
      </w:r>
      <w:r w:rsidR="00FB1CF2">
        <w:rPr>
          <w:rFonts w:ascii="Arial" w:hAnsi="Arial" w:cs="Arial"/>
          <w:b/>
          <w:lang w:val="cs-CZ"/>
        </w:rPr>
        <w:t>0178</w:t>
      </w:r>
      <w:r>
        <w:rPr>
          <w:rFonts w:ascii="Arial" w:hAnsi="Arial" w:cs="Arial"/>
          <w:b/>
        </w:rPr>
        <w:t>)</w:t>
      </w:r>
    </w:p>
    <w:p w14:paraId="29A89CE1" w14:textId="4C132BB2" w:rsidR="003739A7" w:rsidRDefault="003739A7" w:rsidP="00104BB2">
      <w:pPr>
        <w:jc w:val="center"/>
        <w:rPr>
          <w:rFonts w:ascii="Arial" w:hAnsi="Arial" w:cs="Arial"/>
        </w:rPr>
      </w:pPr>
      <w:r>
        <w:rPr>
          <w:rFonts w:ascii="Arial" w:hAnsi="Arial" w:cs="Arial"/>
        </w:rPr>
        <w:t xml:space="preserve">uzavřená dle § 2586 a násl. zákona č. 89/2012 Sb., občanský zákoník, ve znění pozdějších předpisů (dále jen: „občanský zákoník“) </w:t>
      </w:r>
    </w:p>
    <w:p w14:paraId="4497212E" w14:textId="77777777" w:rsidR="003739A7" w:rsidRDefault="003739A7" w:rsidP="002523FB">
      <w:pPr>
        <w:pStyle w:val="Zkladntextodsazen"/>
        <w:spacing w:before="60"/>
        <w:ind w:left="3119" w:right="-284" w:firstLine="425"/>
        <w:rPr>
          <w:rFonts w:ascii="Arial" w:hAnsi="Arial" w:cs="Arial"/>
        </w:rPr>
      </w:pPr>
      <w:r>
        <w:rPr>
          <w:rFonts w:ascii="Arial" w:hAnsi="Arial" w:cs="Arial"/>
        </w:rPr>
        <w:t>(dále jen „Smlouva“)</w:t>
      </w:r>
    </w:p>
    <w:p w14:paraId="74E0B973" w14:textId="77777777" w:rsidR="003739A7" w:rsidRDefault="003739A7" w:rsidP="002523FB">
      <w:pPr>
        <w:pStyle w:val="Zkladntext"/>
        <w:keepNext/>
        <w:rPr>
          <w:rFonts w:ascii="Arial" w:hAnsi="Arial" w:cs="Arial"/>
          <w:b/>
        </w:rPr>
      </w:pPr>
      <w:r>
        <w:rPr>
          <w:rFonts w:ascii="Arial" w:hAnsi="Arial" w:cs="Arial"/>
          <w:b/>
        </w:rPr>
        <w:t>Smluvní strany:</w:t>
      </w:r>
    </w:p>
    <w:p w14:paraId="243E52CB" w14:textId="77777777" w:rsidR="003739A7" w:rsidRDefault="003739A7" w:rsidP="002523FB">
      <w:pPr>
        <w:pStyle w:val="Nadpis2"/>
        <w:widowControl w:val="0"/>
        <w:numPr>
          <w:ilvl w:val="0"/>
          <w:numId w:val="0"/>
        </w:numPr>
        <w:snapToGrid w:val="0"/>
        <w:spacing w:before="0" w:after="0" w:line="240" w:lineRule="auto"/>
        <w:rPr>
          <w:rFonts w:ascii="Arial" w:hAnsi="Arial" w:cs="Arial"/>
        </w:rPr>
      </w:pPr>
      <w:r>
        <w:rPr>
          <w:rFonts w:ascii="Arial" w:hAnsi="Arial" w:cs="Arial"/>
          <w:bCs/>
        </w:rPr>
        <w:t>Všeobecná zdravotní pojišťovna České republiky</w:t>
      </w:r>
    </w:p>
    <w:p w14:paraId="05FB077F" w14:textId="4569F776" w:rsidR="003739A7" w:rsidRDefault="003739A7" w:rsidP="002523FB">
      <w:pPr>
        <w:tabs>
          <w:tab w:val="left" w:pos="1701"/>
        </w:tabs>
        <w:contextualSpacing/>
        <w:rPr>
          <w:rFonts w:ascii="Arial" w:hAnsi="Arial" w:cs="Arial"/>
        </w:rPr>
      </w:pPr>
      <w:r>
        <w:rPr>
          <w:rFonts w:ascii="Arial" w:hAnsi="Arial" w:cs="Arial"/>
        </w:rPr>
        <w:t>se sídlem:</w:t>
      </w:r>
      <w:r w:rsidR="00104BB2">
        <w:rPr>
          <w:rFonts w:ascii="Arial" w:hAnsi="Arial" w:cs="Arial"/>
        </w:rPr>
        <w:t xml:space="preserve"> </w:t>
      </w:r>
      <w:r>
        <w:rPr>
          <w:rFonts w:ascii="Arial" w:hAnsi="Arial" w:cs="Arial"/>
        </w:rPr>
        <w:t>Orlická 2020/4, 130 000 Praha 3</w:t>
      </w:r>
      <w:r>
        <w:rPr>
          <w:rFonts w:ascii="Arial" w:hAnsi="Arial" w:cs="Arial"/>
        </w:rPr>
        <w:br/>
        <w:t>kterou zastupuje</w:t>
      </w:r>
      <w:r w:rsidR="00E142F6">
        <w:rPr>
          <w:rFonts w:ascii="Arial" w:hAnsi="Arial" w:cs="Arial"/>
        </w:rPr>
        <w:t>:</w:t>
      </w:r>
      <w:r>
        <w:rPr>
          <w:rFonts w:ascii="Arial" w:hAnsi="Arial" w:cs="Arial"/>
        </w:rPr>
        <w:t xml:space="preserve"> Ing. Zdeněk Kabátek, ředitel </w:t>
      </w:r>
    </w:p>
    <w:p w14:paraId="0A5B4D23" w14:textId="0D4751CC" w:rsidR="003739A7" w:rsidRDefault="003739A7" w:rsidP="002523FB">
      <w:pPr>
        <w:tabs>
          <w:tab w:val="left" w:pos="1701"/>
        </w:tabs>
        <w:contextualSpacing/>
        <w:rPr>
          <w:rFonts w:ascii="Arial" w:hAnsi="Arial" w:cs="Arial"/>
        </w:rPr>
      </w:pPr>
      <w:r>
        <w:rPr>
          <w:rFonts w:ascii="Arial" w:hAnsi="Arial" w:cs="Arial"/>
        </w:rPr>
        <w:t xml:space="preserve">k podpisu této smlouvy je pověřen Ing. Marek Cvrček, ekonomický náměstek ředitele </w:t>
      </w:r>
    </w:p>
    <w:p w14:paraId="6BAADB74" w14:textId="4AFE91D7" w:rsidR="004A384C" w:rsidRDefault="003739A7" w:rsidP="002523FB">
      <w:pPr>
        <w:tabs>
          <w:tab w:val="left" w:pos="1701"/>
        </w:tabs>
        <w:ind w:hanging="1"/>
        <w:contextualSpacing/>
        <w:rPr>
          <w:rFonts w:ascii="Arial" w:hAnsi="Arial" w:cs="Arial"/>
        </w:rPr>
      </w:pPr>
      <w:r>
        <w:rPr>
          <w:rFonts w:ascii="Arial" w:hAnsi="Arial" w:cs="Arial"/>
        </w:rPr>
        <w:t>IČO: 41197518</w:t>
      </w:r>
      <w:r w:rsidR="00104BB2">
        <w:rPr>
          <w:rFonts w:ascii="Arial" w:hAnsi="Arial" w:cs="Arial"/>
        </w:rPr>
        <w:t xml:space="preserve">; </w:t>
      </w:r>
      <w:r>
        <w:rPr>
          <w:rFonts w:ascii="Arial" w:hAnsi="Arial" w:cs="Arial"/>
        </w:rPr>
        <w:t>DIČ:</w:t>
      </w:r>
      <w:r w:rsidR="00104BB2">
        <w:rPr>
          <w:rFonts w:ascii="Arial" w:hAnsi="Arial" w:cs="Arial"/>
        </w:rPr>
        <w:t xml:space="preserve"> </w:t>
      </w:r>
      <w:r>
        <w:rPr>
          <w:rFonts w:ascii="Arial" w:hAnsi="Arial" w:cs="Arial"/>
          <w:color w:val="000000"/>
        </w:rPr>
        <w:t>CZ</w:t>
      </w:r>
      <w:r>
        <w:rPr>
          <w:rFonts w:ascii="Arial" w:hAnsi="Arial" w:cs="Arial"/>
        </w:rPr>
        <w:t>41197518</w:t>
      </w:r>
    </w:p>
    <w:p w14:paraId="14B1E3A2" w14:textId="2B14B1D5" w:rsidR="003739A7" w:rsidRDefault="004A384C" w:rsidP="002523FB">
      <w:pPr>
        <w:tabs>
          <w:tab w:val="left" w:pos="1701"/>
        </w:tabs>
        <w:ind w:hanging="1"/>
        <w:contextualSpacing/>
        <w:rPr>
          <w:rFonts w:ascii="Arial" w:hAnsi="Arial" w:cs="Arial"/>
        </w:rPr>
      </w:pPr>
      <w:r>
        <w:rPr>
          <w:rFonts w:ascii="Arial" w:hAnsi="Arial" w:cs="Arial"/>
        </w:rPr>
        <w:t>datová schránka: i48ae3q</w:t>
      </w:r>
      <w:r w:rsidR="003739A7">
        <w:rPr>
          <w:rFonts w:ascii="Arial" w:hAnsi="Arial" w:cs="Arial"/>
        </w:rPr>
        <w:br/>
        <w:t xml:space="preserve">bankovní spojení: </w:t>
      </w:r>
      <w:r w:rsidR="003739A7">
        <w:rPr>
          <w:rFonts w:ascii="Arial" w:hAnsi="Arial" w:cs="Arial"/>
        </w:rPr>
        <w:tab/>
        <w:t>Česká národní banka, pobočka Praha</w:t>
      </w:r>
    </w:p>
    <w:p w14:paraId="07768650" w14:textId="53F6FDB0" w:rsidR="003739A7" w:rsidRDefault="003739A7" w:rsidP="002523FB">
      <w:pPr>
        <w:tabs>
          <w:tab w:val="left" w:pos="1701"/>
        </w:tabs>
        <w:contextualSpacing/>
        <w:rPr>
          <w:rFonts w:ascii="Arial" w:hAnsi="Arial" w:cs="Arial"/>
        </w:rPr>
      </w:pPr>
      <w:r>
        <w:rPr>
          <w:rFonts w:ascii="Arial" w:hAnsi="Arial" w:cs="Arial"/>
        </w:rPr>
        <w:t xml:space="preserve">číslo účtu: </w:t>
      </w:r>
      <w:r>
        <w:rPr>
          <w:rFonts w:ascii="Arial" w:hAnsi="Arial" w:cs="Arial"/>
          <w:bCs/>
        </w:rPr>
        <w:t>1110504001/0710</w:t>
      </w:r>
      <w:r>
        <w:rPr>
          <w:rFonts w:ascii="Arial" w:hAnsi="Arial" w:cs="Arial"/>
        </w:rPr>
        <w:tab/>
      </w:r>
    </w:p>
    <w:p w14:paraId="690B50F9" w14:textId="77777777" w:rsidR="003739A7" w:rsidRDefault="003739A7" w:rsidP="002523FB">
      <w:pPr>
        <w:tabs>
          <w:tab w:val="left" w:pos="284"/>
        </w:tabs>
        <w:spacing w:after="60"/>
        <w:rPr>
          <w:rFonts w:ascii="Arial" w:hAnsi="Arial" w:cs="Arial"/>
        </w:rPr>
      </w:pPr>
      <w:r>
        <w:rPr>
          <w:rFonts w:ascii="Arial" w:hAnsi="Arial" w:cs="Arial"/>
        </w:rPr>
        <w:t xml:space="preserve">zřízená zákonem č. 551/1991 Sb., o Všeobecné zdravotní pojišťovně České republiky, ve znění pozdějších předpisů </w:t>
      </w:r>
    </w:p>
    <w:p w14:paraId="722E5D36" w14:textId="77777777" w:rsidR="003739A7" w:rsidRDefault="003739A7" w:rsidP="002523FB">
      <w:pPr>
        <w:pStyle w:val="Normln1"/>
        <w:spacing w:after="120"/>
        <w:rPr>
          <w:rFonts w:cs="Arial"/>
          <w:sz w:val="20"/>
          <w:szCs w:val="20"/>
        </w:rPr>
      </w:pPr>
      <w:r>
        <w:rPr>
          <w:rFonts w:cs="Arial"/>
          <w:sz w:val="20"/>
          <w:szCs w:val="20"/>
        </w:rPr>
        <w:t>(dále jen: „</w:t>
      </w:r>
      <w:r>
        <w:rPr>
          <w:rFonts w:cs="Arial"/>
          <w:b/>
          <w:sz w:val="20"/>
          <w:szCs w:val="20"/>
        </w:rPr>
        <w:t>objednatel</w:t>
      </w:r>
      <w:r>
        <w:rPr>
          <w:rFonts w:cs="Arial"/>
          <w:sz w:val="20"/>
          <w:szCs w:val="20"/>
        </w:rPr>
        <w:t>“ či „</w:t>
      </w:r>
      <w:r>
        <w:rPr>
          <w:rFonts w:cs="Arial"/>
          <w:b/>
          <w:sz w:val="20"/>
          <w:szCs w:val="20"/>
        </w:rPr>
        <w:t>VZP ČR</w:t>
      </w:r>
      <w:r>
        <w:rPr>
          <w:rFonts w:cs="Arial"/>
          <w:sz w:val="20"/>
          <w:szCs w:val="20"/>
        </w:rPr>
        <w:t>“) na straně jedné</w:t>
      </w:r>
    </w:p>
    <w:p w14:paraId="77BACB03" w14:textId="77777777" w:rsidR="003739A7" w:rsidRDefault="003739A7" w:rsidP="002523FB">
      <w:pPr>
        <w:keepNext/>
        <w:spacing w:before="120" w:after="120"/>
        <w:jc w:val="center"/>
        <w:rPr>
          <w:rFonts w:ascii="Arial" w:hAnsi="Arial" w:cs="Arial"/>
        </w:rPr>
      </w:pPr>
      <w:r>
        <w:rPr>
          <w:rFonts w:ascii="Arial" w:hAnsi="Arial" w:cs="Arial"/>
        </w:rPr>
        <w:t>a</w:t>
      </w:r>
    </w:p>
    <w:p w14:paraId="540B2F98" w14:textId="7E71718F" w:rsidR="00CB57C7" w:rsidRPr="008759B6" w:rsidRDefault="008759B6" w:rsidP="002523FB">
      <w:pPr>
        <w:pStyle w:val="Odstavecseseznamem"/>
        <w:ind w:left="0"/>
        <w:rPr>
          <w:rFonts w:ascii="Arial" w:hAnsi="Arial" w:cs="Arial"/>
          <w:b/>
          <w:bCs/>
        </w:rPr>
      </w:pPr>
      <w:proofErr w:type="spellStart"/>
      <w:r w:rsidRPr="008759B6">
        <w:rPr>
          <w:rFonts w:ascii="Arial" w:hAnsi="Arial" w:cs="Arial"/>
          <w:b/>
        </w:rPr>
        <w:t>Dortechnik</w:t>
      </w:r>
      <w:proofErr w:type="spellEnd"/>
      <w:r w:rsidR="00404791">
        <w:rPr>
          <w:rFonts w:ascii="Arial" w:hAnsi="Arial" w:cs="Arial"/>
          <w:b/>
        </w:rPr>
        <w:t>,</w:t>
      </w:r>
      <w:r w:rsidRPr="008759B6">
        <w:rPr>
          <w:rFonts w:ascii="Arial" w:hAnsi="Arial" w:cs="Arial"/>
          <w:b/>
        </w:rPr>
        <w:t xml:space="preserve"> s.r.o.</w:t>
      </w:r>
      <w:r w:rsidR="00CB57C7" w:rsidRPr="008759B6">
        <w:rPr>
          <w:rFonts w:ascii="Arial" w:hAnsi="Arial" w:cs="Arial"/>
          <w:b/>
        </w:rPr>
        <w:t xml:space="preserve"> </w:t>
      </w:r>
    </w:p>
    <w:p w14:paraId="4C2DBDA6" w14:textId="3007A906" w:rsidR="00CB57C7" w:rsidRDefault="00CB57C7" w:rsidP="002523FB">
      <w:pPr>
        <w:tabs>
          <w:tab w:val="left" w:pos="1701"/>
        </w:tabs>
        <w:jc w:val="both"/>
        <w:rPr>
          <w:rFonts w:ascii="Arial" w:hAnsi="Arial" w:cs="Arial"/>
          <w:bCs/>
        </w:rPr>
      </w:pPr>
      <w:r>
        <w:rPr>
          <w:rFonts w:ascii="Arial" w:hAnsi="Arial" w:cs="Arial"/>
          <w:bCs/>
        </w:rPr>
        <w:t xml:space="preserve">se sídlem: </w:t>
      </w:r>
      <w:r w:rsidR="008759B6">
        <w:rPr>
          <w:rFonts w:ascii="Arial" w:hAnsi="Arial" w:cs="Arial"/>
          <w:bCs/>
        </w:rPr>
        <w:t>U Hliníka 1260, 696 02 Ratíškovice</w:t>
      </w:r>
    </w:p>
    <w:p w14:paraId="11D16492" w14:textId="08B62FE6" w:rsidR="00CB57C7" w:rsidRDefault="00CB57C7" w:rsidP="002523FB">
      <w:pPr>
        <w:tabs>
          <w:tab w:val="left" w:pos="1701"/>
        </w:tabs>
        <w:jc w:val="both"/>
        <w:rPr>
          <w:rFonts w:ascii="Arial" w:hAnsi="Arial" w:cs="Arial"/>
          <w:bCs/>
        </w:rPr>
      </w:pPr>
      <w:r>
        <w:rPr>
          <w:rFonts w:ascii="Arial" w:hAnsi="Arial" w:cs="Arial"/>
          <w:bCs/>
        </w:rPr>
        <w:t>kterou zastupuje:</w:t>
      </w:r>
      <w:r w:rsidR="00104BB2">
        <w:rPr>
          <w:rFonts w:ascii="Arial" w:hAnsi="Arial" w:cs="Arial"/>
          <w:bCs/>
        </w:rPr>
        <w:t xml:space="preserve"> </w:t>
      </w:r>
      <w:r w:rsidR="008759B6">
        <w:rPr>
          <w:rFonts w:ascii="Arial" w:hAnsi="Arial" w:cs="Arial"/>
          <w:bCs/>
        </w:rPr>
        <w:t xml:space="preserve">Ing. Zdeněk </w:t>
      </w:r>
      <w:proofErr w:type="spellStart"/>
      <w:r w:rsidR="008759B6">
        <w:rPr>
          <w:rFonts w:ascii="Arial" w:hAnsi="Arial" w:cs="Arial"/>
          <w:bCs/>
        </w:rPr>
        <w:t>Gajdík</w:t>
      </w:r>
      <w:proofErr w:type="spellEnd"/>
      <w:r w:rsidR="008759B6">
        <w:rPr>
          <w:rFonts w:ascii="Arial" w:hAnsi="Arial" w:cs="Arial"/>
          <w:bCs/>
        </w:rPr>
        <w:t xml:space="preserve">, jednatel </w:t>
      </w:r>
    </w:p>
    <w:p w14:paraId="290BF1A8" w14:textId="22984EF4" w:rsidR="00CB57C7" w:rsidRDefault="00CB57C7" w:rsidP="002523FB">
      <w:pPr>
        <w:jc w:val="both"/>
        <w:rPr>
          <w:rFonts w:ascii="Arial" w:hAnsi="Arial" w:cs="Arial"/>
          <w:bCs/>
        </w:rPr>
      </w:pPr>
      <w:r>
        <w:rPr>
          <w:rFonts w:ascii="Arial" w:hAnsi="Arial" w:cs="Arial"/>
          <w:bCs/>
        </w:rPr>
        <w:t xml:space="preserve">IČO: </w:t>
      </w:r>
      <w:r w:rsidR="008759B6">
        <w:rPr>
          <w:rFonts w:ascii="Arial" w:hAnsi="Arial" w:cs="Arial"/>
          <w:bCs/>
        </w:rPr>
        <w:t>27710</w:t>
      </w:r>
      <w:r w:rsidR="00AF2C86">
        <w:rPr>
          <w:rFonts w:ascii="Arial" w:hAnsi="Arial" w:cs="Arial"/>
          <w:bCs/>
        </w:rPr>
        <w:t>8</w:t>
      </w:r>
      <w:r w:rsidR="008759B6">
        <w:rPr>
          <w:rFonts w:ascii="Arial" w:hAnsi="Arial" w:cs="Arial"/>
          <w:bCs/>
        </w:rPr>
        <w:t>15</w:t>
      </w:r>
      <w:r>
        <w:rPr>
          <w:rFonts w:ascii="Arial" w:hAnsi="Arial" w:cs="Arial"/>
          <w:bCs/>
        </w:rPr>
        <w:t>; DIČ: CZ</w:t>
      </w:r>
      <w:r w:rsidR="008759B6">
        <w:rPr>
          <w:rFonts w:ascii="Arial" w:hAnsi="Arial" w:cs="Arial"/>
          <w:bCs/>
        </w:rPr>
        <w:t>27710815</w:t>
      </w:r>
      <w:r>
        <w:rPr>
          <w:rFonts w:ascii="Arial" w:hAnsi="Arial" w:cs="Arial"/>
          <w:bCs/>
        </w:rPr>
        <w:t xml:space="preserve">  </w:t>
      </w:r>
    </w:p>
    <w:p w14:paraId="4A4291D9" w14:textId="31E06FA7" w:rsidR="00CB57C7" w:rsidRDefault="00CB57C7" w:rsidP="002523FB">
      <w:pPr>
        <w:jc w:val="both"/>
        <w:rPr>
          <w:rFonts w:ascii="Arial" w:hAnsi="Arial" w:cs="Arial"/>
          <w:bCs/>
        </w:rPr>
      </w:pPr>
      <w:r>
        <w:rPr>
          <w:rFonts w:ascii="Arial" w:hAnsi="Arial" w:cs="Arial"/>
        </w:rPr>
        <w:t xml:space="preserve">datová schránka: </w:t>
      </w:r>
      <w:proofErr w:type="spellStart"/>
      <w:r w:rsidR="008759B6">
        <w:rPr>
          <w:rFonts w:ascii="Arial" w:hAnsi="Arial" w:cs="Arial"/>
        </w:rPr>
        <w:t>xgfzmxx</w:t>
      </w:r>
      <w:proofErr w:type="spellEnd"/>
    </w:p>
    <w:p w14:paraId="76E2072C" w14:textId="505846B9" w:rsidR="00CB57C7" w:rsidRDefault="00CB57C7" w:rsidP="002523FB">
      <w:pPr>
        <w:tabs>
          <w:tab w:val="left" w:pos="1701"/>
        </w:tabs>
        <w:jc w:val="both"/>
        <w:rPr>
          <w:rFonts w:ascii="Arial" w:hAnsi="Arial" w:cs="Arial"/>
          <w:bCs/>
        </w:rPr>
      </w:pPr>
      <w:r>
        <w:rPr>
          <w:rFonts w:ascii="Arial" w:hAnsi="Arial" w:cs="Arial"/>
          <w:bCs/>
        </w:rPr>
        <w:t xml:space="preserve">bankovní spojení: </w:t>
      </w:r>
      <w:r w:rsidR="008759B6">
        <w:rPr>
          <w:rFonts w:ascii="Arial" w:hAnsi="Arial" w:cs="Arial"/>
          <w:bCs/>
        </w:rPr>
        <w:t>K</w:t>
      </w:r>
      <w:r w:rsidR="009974D1">
        <w:rPr>
          <w:rFonts w:ascii="Arial" w:hAnsi="Arial" w:cs="Arial"/>
          <w:bCs/>
        </w:rPr>
        <w:t>omerční banka, a.s.</w:t>
      </w:r>
    </w:p>
    <w:p w14:paraId="583A1EEA" w14:textId="0E08EBBC" w:rsidR="00CB57C7" w:rsidRDefault="00CB57C7" w:rsidP="002523FB">
      <w:pPr>
        <w:jc w:val="both"/>
        <w:rPr>
          <w:rFonts w:ascii="Arial" w:hAnsi="Arial" w:cs="Arial"/>
          <w:bCs/>
        </w:rPr>
      </w:pPr>
      <w:r>
        <w:rPr>
          <w:rFonts w:ascii="Arial" w:hAnsi="Arial" w:cs="Arial"/>
          <w:bCs/>
        </w:rPr>
        <w:t xml:space="preserve">číslo účtu: </w:t>
      </w:r>
      <w:r w:rsidR="008759B6">
        <w:rPr>
          <w:rFonts w:ascii="Arial" w:hAnsi="Arial" w:cs="Arial"/>
          <w:bCs/>
        </w:rPr>
        <w:t>35-7781320227/0100</w:t>
      </w:r>
    </w:p>
    <w:p w14:paraId="48C0E1A1" w14:textId="78C92478" w:rsidR="00CB57C7" w:rsidRDefault="00CB57C7" w:rsidP="002523FB">
      <w:pPr>
        <w:spacing w:after="60"/>
        <w:rPr>
          <w:rFonts w:ascii="Arial" w:hAnsi="Arial" w:cs="Arial"/>
          <w:bCs/>
        </w:rPr>
      </w:pPr>
      <w:r>
        <w:rPr>
          <w:rFonts w:ascii="Arial" w:hAnsi="Arial" w:cs="Arial"/>
          <w:bCs/>
        </w:rPr>
        <w:t xml:space="preserve">společnost zapsaná v OR vedeném </w:t>
      </w:r>
      <w:r w:rsidR="00AF2C86">
        <w:rPr>
          <w:rFonts w:ascii="Arial" w:hAnsi="Arial" w:cs="Arial"/>
          <w:bCs/>
        </w:rPr>
        <w:t xml:space="preserve">Krajským </w:t>
      </w:r>
      <w:r>
        <w:rPr>
          <w:rFonts w:ascii="Arial" w:hAnsi="Arial" w:cs="Arial"/>
          <w:bCs/>
        </w:rPr>
        <w:t>soudem v</w:t>
      </w:r>
      <w:r w:rsidR="009974D1">
        <w:rPr>
          <w:rFonts w:ascii="Arial" w:hAnsi="Arial" w:cs="Arial"/>
          <w:bCs/>
        </w:rPr>
        <w:t> </w:t>
      </w:r>
      <w:r w:rsidR="00AF2C86">
        <w:rPr>
          <w:rFonts w:ascii="Arial" w:hAnsi="Arial" w:cs="Arial"/>
          <w:bCs/>
        </w:rPr>
        <w:t>Brně</w:t>
      </w:r>
      <w:r w:rsidR="009974D1">
        <w:rPr>
          <w:rFonts w:ascii="Arial" w:hAnsi="Arial" w:cs="Arial"/>
          <w:bCs/>
        </w:rPr>
        <w:t>,</w:t>
      </w:r>
      <w:r w:rsidR="00AF2C86">
        <w:rPr>
          <w:rFonts w:ascii="Arial" w:hAnsi="Arial" w:cs="Arial"/>
          <w:bCs/>
        </w:rPr>
        <w:t xml:space="preserve"> o</w:t>
      </w:r>
      <w:r>
        <w:rPr>
          <w:rFonts w:ascii="Arial" w:hAnsi="Arial" w:cs="Arial"/>
          <w:bCs/>
        </w:rPr>
        <w:t>ddíl</w:t>
      </w:r>
      <w:r w:rsidR="00AF2C86">
        <w:rPr>
          <w:rFonts w:ascii="Arial" w:hAnsi="Arial" w:cs="Arial"/>
          <w:bCs/>
        </w:rPr>
        <w:t xml:space="preserve"> C,</w:t>
      </w:r>
      <w:r>
        <w:rPr>
          <w:rFonts w:ascii="Arial" w:hAnsi="Arial" w:cs="Arial"/>
          <w:bCs/>
        </w:rPr>
        <w:t xml:space="preserve"> vložka </w:t>
      </w:r>
      <w:r w:rsidR="00AF2C86">
        <w:rPr>
          <w:rFonts w:ascii="Arial" w:hAnsi="Arial" w:cs="Arial"/>
          <w:bCs/>
        </w:rPr>
        <w:t>53758</w:t>
      </w:r>
    </w:p>
    <w:p w14:paraId="2A9CC989" w14:textId="77777777" w:rsidR="00CB57C7" w:rsidRDefault="00CB57C7" w:rsidP="002523FB">
      <w:pPr>
        <w:pStyle w:val="Normln1"/>
        <w:spacing w:after="60"/>
        <w:jc w:val="both"/>
        <w:rPr>
          <w:rFonts w:cs="Arial"/>
          <w:sz w:val="20"/>
          <w:szCs w:val="20"/>
        </w:rPr>
      </w:pPr>
      <w:r>
        <w:rPr>
          <w:rFonts w:cs="Arial"/>
          <w:sz w:val="20"/>
          <w:szCs w:val="20"/>
        </w:rPr>
        <w:t>(dále jen: „</w:t>
      </w:r>
      <w:r>
        <w:rPr>
          <w:rFonts w:cs="Arial"/>
          <w:b/>
          <w:sz w:val="20"/>
          <w:szCs w:val="20"/>
        </w:rPr>
        <w:t>zhotovitel</w:t>
      </w:r>
      <w:r>
        <w:rPr>
          <w:rFonts w:cs="Arial"/>
          <w:sz w:val="20"/>
          <w:szCs w:val="20"/>
        </w:rPr>
        <w:t>“) na straně druhé</w:t>
      </w:r>
    </w:p>
    <w:p w14:paraId="5BEC63C3" w14:textId="77777777" w:rsidR="00CB57C7" w:rsidRDefault="00CB57C7" w:rsidP="002523FB">
      <w:pPr>
        <w:jc w:val="both"/>
        <w:rPr>
          <w:rFonts w:ascii="Arial" w:hAnsi="Arial" w:cs="Arial"/>
          <w:bCs/>
        </w:rPr>
      </w:pPr>
      <w:r>
        <w:rPr>
          <w:rFonts w:ascii="Arial" w:hAnsi="Arial" w:cs="Arial"/>
          <w:bCs/>
        </w:rPr>
        <w:t>(objednatel a zhotovitel dále také jako „</w:t>
      </w:r>
      <w:r>
        <w:rPr>
          <w:rFonts w:ascii="Arial" w:hAnsi="Arial" w:cs="Arial"/>
          <w:b/>
          <w:bCs/>
        </w:rPr>
        <w:t>smluvní strany</w:t>
      </w:r>
      <w:r>
        <w:rPr>
          <w:rFonts w:ascii="Arial" w:hAnsi="Arial" w:cs="Arial"/>
          <w:bCs/>
        </w:rPr>
        <w:t>“ nebo každý samostatně jako „</w:t>
      </w:r>
      <w:r>
        <w:rPr>
          <w:rFonts w:ascii="Arial" w:hAnsi="Arial" w:cs="Arial"/>
          <w:b/>
          <w:bCs/>
        </w:rPr>
        <w:t>smluvní strana</w:t>
      </w:r>
      <w:r>
        <w:rPr>
          <w:rFonts w:ascii="Arial" w:hAnsi="Arial" w:cs="Arial"/>
          <w:bCs/>
        </w:rPr>
        <w:t>“)</w:t>
      </w:r>
    </w:p>
    <w:p w14:paraId="16BC0543" w14:textId="77777777" w:rsidR="003739A7" w:rsidRDefault="003739A7" w:rsidP="003739A7">
      <w:pPr>
        <w:pStyle w:val="Zkladntextodsazen"/>
        <w:spacing w:after="0"/>
        <w:ind w:left="284"/>
        <w:jc w:val="center"/>
        <w:rPr>
          <w:rFonts w:ascii="Arial" w:hAnsi="Arial" w:cs="Arial"/>
          <w:b/>
        </w:rPr>
      </w:pPr>
    </w:p>
    <w:p w14:paraId="46229183" w14:textId="77777777" w:rsidR="00104BB2" w:rsidRDefault="00104BB2" w:rsidP="003739A7">
      <w:pPr>
        <w:pStyle w:val="Zkladntextodsazen"/>
        <w:spacing w:after="0"/>
        <w:ind w:left="284"/>
        <w:jc w:val="center"/>
        <w:rPr>
          <w:rFonts w:ascii="Arial" w:hAnsi="Arial" w:cs="Arial"/>
          <w:b/>
        </w:rPr>
      </w:pPr>
    </w:p>
    <w:p w14:paraId="373534F1" w14:textId="77777777" w:rsidR="003739A7" w:rsidRDefault="003739A7" w:rsidP="003739A7">
      <w:pPr>
        <w:pStyle w:val="Zkladntextodsazen"/>
        <w:spacing w:after="0"/>
        <w:ind w:left="0"/>
        <w:jc w:val="center"/>
        <w:rPr>
          <w:rFonts w:ascii="Arial" w:hAnsi="Arial" w:cs="Arial"/>
          <w:b/>
        </w:rPr>
      </w:pPr>
      <w:r>
        <w:rPr>
          <w:rFonts w:ascii="Arial" w:hAnsi="Arial" w:cs="Arial"/>
          <w:b/>
        </w:rPr>
        <w:t>Článek I.</w:t>
      </w:r>
    </w:p>
    <w:p w14:paraId="0F3CE00A" w14:textId="77777777" w:rsidR="003739A7" w:rsidRDefault="003739A7">
      <w:pPr>
        <w:pStyle w:val="Zkladntextodsazen"/>
        <w:ind w:left="0"/>
        <w:jc w:val="center"/>
        <w:rPr>
          <w:rFonts w:ascii="Arial" w:hAnsi="Arial" w:cs="Arial"/>
          <w:b/>
        </w:rPr>
      </w:pPr>
      <w:r>
        <w:rPr>
          <w:rFonts w:ascii="Arial" w:hAnsi="Arial" w:cs="Arial"/>
          <w:b/>
        </w:rPr>
        <w:t>Předmět Smlouvy</w:t>
      </w:r>
    </w:p>
    <w:p w14:paraId="2D6B94FC" w14:textId="1F410FDE" w:rsidR="003739A7" w:rsidRDefault="003739A7" w:rsidP="002523FB">
      <w:pPr>
        <w:pStyle w:val="Normlnweb"/>
        <w:numPr>
          <w:ilvl w:val="0"/>
          <w:numId w:val="41"/>
        </w:numPr>
        <w:suppressAutoHyphens/>
        <w:spacing w:before="0" w:beforeAutospacing="0" w:after="120" w:afterAutospacing="0"/>
        <w:ind w:left="357" w:hanging="357"/>
        <w:jc w:val="both"/>
        <w:rPr>
          <w:rFonts w:ascii="Arial" w:hAnsi="Arial" w:cs="Arial"/>
          <w:sz w:val="20"/>
          <w:szCs w:val="20"/>
        </w:rPr>
      </w:pPr>
      <w:r>
        <w:rPr>
          <w:rFonts w:ascii="Arial" w:hAnsi="Arial" w:cs="Arial"/>
          <w:sz w:val="20"/>
          <w:szCs w:val="20"/>
        </w:rPr>
        <w:t xml:space="preserve">Zhotovitel se zavazuje řádně, včas a s potřebnou péčí provést pro objednatele na svůj náklad </w:t>
      </w:r>
      <w:r>
        <w:rPr>
          <w:rFonts w:ascii="Arial" w:hAnsi="Arial" w:cs="Arial"/>
          <w:sz w:val="20"/>
          <w:szCs w:val="20"/>
        </w:rPr>
        <w:br/>
        <w:t xml:space="preserve">a nebezpečí </w:t>
      </w:r>
      <w:r w:rsidR="00104BB2">
        <w:rPr>
          <w:rFonts w:ascii="Arial" w:hAnsi="Arial" w:cs="Arial"/>
          <w:sz w:val="20"/>
          <w:szCs w:val="20"/>
        </w:rPr>
        <w:t xml:space="preserve">dílo spočívající ve </w:t>
      </w:r>
      <w:r w:rsidR="0044147E" w:rsidRPr="0044147E">
        <w:rPr>
          <w:rFonts w:ascii="Arial" w:hAnsi="Arial" w:cs="Arial"/>
          <w:b/>
          <w:sz w:val="20"/>
          <w:szCs w:val="20"/>
        </w:rPr>
        <w:t>výměn</w:t>
      </w:r>
      <w:r w:rsidR="00104BB2">
        <w:rPr>
          <w:rFonts w:ascii="Arial" w:hAnsi="Arial" w:cs="Arial"/>
          <w:b/>
          <w:sz w:val="20"/>
          <w:szCs w:val="20"/>
        </w:rPr>
        <w:t>ě</w:t>
      </w:r>
      <w:r w:rsidR="0044147E" w:rsidRPr="0044147E">
        <w:rPr>
          <w:rFonts w:ascii="Arial" w:hAnsi="Arial" w:cs="Arial"/>
          <w:b/>
          <w:sz w:val="20"/>
          <w:szCs w:val="20"/>
        </w:rPr>
        <w:t xml:space="preserve"> vstupních dveří budovy objednatele – Klientského pracoviště VZP ČR </w:t>
      </w:r>
      <w:proofErr w:type="gramStart"/>
      <w:r w:rsidR="00ED2525">
        <w:rPr>
          <w:rFonts w:ascii="Arial" w:hAnsi="Arial" w:cs="Arial"/>
          <w:b/>
          <w:sz w:val="20"/>
          <w:szCs w:val="20"/>
        </w:rPr>
        <w:t>Brno - venkov</w:t>
      </w:r>
      <w:proofErr w:type="gramEnd"/>
      <w:r w:rsidR="001F4E33">
        <w:rPr>
          <w:rFonts w:ascii="Arial" w:hAnsi="Arial" w:cs="Arial"/>
          <w:sz w:val="20"/>
          <w:szCs w:val="20"/>
        </w:rPr>
        <w:t xml:space="preserve"> </w:t>
      </w:r>
      <w:r w:rsidR="00104BB2">
        <w:rPr>
          <w:rFonts w:ascii="Arial" w:hAnsi="Arial" w:cs="Arial"/>
          <w:sz w:val="20"/>
          <w:szCs w:val="20"/>
        </w:rPr>
        <w:t xml:space="preserve">zahrnující </w:t>
      </w:r>
      <w:r w:rsidR="0044147E" w:rsidRPr="0044147E">
        <w:rPr>
          <w:rFonts w:ascii="Arial" w:hAnsi="Arial" w:cs="Arial"/>
          <w:sz w:val="20"/>
          <w:szCs w:val="20"/>
        </w:rPr>
        <w:t>demontáž</w:t>
      </w:r>
      <w:r w:rsidR="00104BB2">
        <w:rPr>
          <w:rFonts w:ascii="Arial" w:hAnsi="Arial" w:cs="Arial"/>
          <w:sz w:val="20"/>
          <w:szCs w:val="20"/>
        </w:rPr>
        <w:t xml:space="preserve"> </w:t>
      </w:r>
      <w:r w:rsidR="0056576A">
        <w:rPr>
          <w:rFonts w:ascii="Arial" w:hAnsi="Arial" w:cs="Arial"/>
          <w:sz w:val="20"/>
          <w:szCs w:val="20"/>
        </w:rPr>
        <w:t>stávajících dvoukřídlých otočných dveří</w:t>
      </w:r>
      <w:r w:rsidR="009476D0">
        <w:rPr>
          <w:rFonts w:ascii="Arial" w:hAnsi="Arial" w:cs="Arial"/>
          <w:sz w:val="20"/>
          <w:szCs w:val="20"/>
        </w:rPr>
        <w:t xml:space="preserve">, </w:t>
      </w:r>
      <w:r w:rsidR="0056576A">
        <w:rPr>
          <w:rFonts w:ascii="Arial" w:hAnsi="Arial" w:cs="Arial"/>
          <w:sz w:val="20"/>
          <w:szCs w:val="20"/>
        </w:rPr>
        <w:t xml:space="preserve">jejich </w:t>
      </w:r>
      <w:r w:rsidR="009476D0">
        <w:rPr>
          <w:rFonts w:ascii="Arial" w:hAnsi="Arial" w:cs="Arial"/>
          <w:sz w:val="20"/>
          <w:szCs w:val="20"/>
        </w:rPr>
        <w:t>odvoz a likvidaci</w:t>
      </w:r>
      <w:r w:rsidR="0044147E" w:rsidRPr="0044147E">
        <w:rPr>
          <w:rFonts w:ascii="Arial" w:hAnsi="Arial" w:cs="Arial"/>
          <w:sz w:val="20"/>
          <w:szCs w:val="20"/>
        </w:rPr>
        <w:t xml:space="preserve">, </w:t>
      </w:r>
      <w:r w:rsidR="0044147E">
        <w:rPr>
          <w:rFonts w:ascii="Arial" w:hAnsi="Arial" w:cs="Arial"/>
          <w:sz w:val="20"/>
          <w:szCs w:val="20"/>
        </w:rPr>
        <w:t>dodáv</w:t>
      </w:r>
      <w:r w:rsidR="00D84118">
        <w:rPr>
          <w:rFonts w:ascii="Arial" w:hAnsi="Arial" w:cs="Arial"/>
          <w:sz w:val="20"/>
          <w:szCs w:val="20"/>
        </w:rPr>
        <w:t>ku</w:t>
      </w:r>
      <w:r w:rsidR="0044147E">
        <w:rPr>
          <w:rFonts w:ascii="Arial" w:hAnsi="Arial" w:cs="Arial"/>
          <w:sz w:val="20"/>
          <w:szCs w:val="20"/>
        </w:rPr>
        <w:t xml:space="preserve">, </w:t>
      </w:r>
      <w:r w:rsidR="0044147E" w:rsidRPr="0044147E">
        <w:rPr>
          <w:rFonts w:ascii="Arial" w:hAnsi="Arial" w:cs="Arial"/>
          <w:sz w:val="20"/>
          <w:szCs w:val="20"/>
        </w:rPr>
        <w:t xml:space="preserve">montáž a zprovoznění nových </w:t>
      </w:r>
      <w:r w:rsidR="00D84118">
        <w:rPr>
          <w:rFonts w:ascii="Arial" w:hAnsi="Arial" w:cs="Arial"/>
          <w:sz w:val="20"/>
          <w:szCs w:val="20"/>
        </w:rPr>
        <w:t>posuvných automatických</w:t>
      </w:r>
      <w:r w:rsidR="0044147E" w:rsidRPr="0044147E">
        <w:rPr>
          <w:rFonts w:ascii="Arial" w:hAnsi="Arial" w:cs="Arial"/>
          <w:sz w:val="20"/>
          <w:szCs w:val="20"/>
        </w:rPr>
        <w:t xml:space="preserve"> dveří včetně </w:t>
      </w:r>
      <w:r w:rsidR="00D84118">
        <w:rPr>
          <w:rFonts w:ascii="Arial" w:hAnsi="Arial" w:cs="Arial"/>
          <w:sz w:val="20"/>
          <w:szCs w:val="20"/>
        </w:rPr>
        <w:t xml:space="preserve">ovládacích prvků a dále </w:t>
      </w:r>
      <w:r w:rsidR="0044147E" w:rsidRPr="0044147E">
        <w:rPr>
          <w:rFonts w:ascii="Arial" w:hAnsi="Arial" w:cs="Arial"/>
          <w:sz w:val="20"/>
          <w:szCs w:val="20"/>
        </w:rPr>
        <w:t>související montážní</w:t>
      </w:r>
      <w:r w:rsidR="001F4E33">
        <w:rPr>
          <w:rFonts w:ascii="Arial" w:hAnsi="Arial" w:cs="Arial"/>
          <w:sz w:val="20"/>
          <w:szCs w:val="20"/>
        </w:rPr>
        <w:t>,</w:t>
      </w:r>
      <w:r w:rsidR="0044147E" w:rsidRPr="0044147E">
        <w:rPr>
          <w:rFonts w:ascii="Arial" w:hAnsi="Arial" w:cs="Arial"/>
          <w:sz w:val="20"/>
          <w:szCs w:val="20"/>
        </w:rPr>
        <w:t xml:space="preserve"> stavební </w:t>
      </w:r>
      <w:r w:rsidR="001F4E33">
        <w:rPr>
          <w:rFonts w:ascii="Arial" w:hAnsi="Arial" w:cs="Arial"/>
          <w:sz w:val="20"/>
          <w:szCs w:val="20"/>
        </w:rPr>
        <w:t>a nezbytn</w:t>
      </w:r>
      <w:r w:rsidR="00D84118">
        <w:rPr>
          <w:rFonts w:ascii="Arial" w:hAnsi="Arial" w:cs="Arial"/>
          <w:sz w:val="20"/>
          <w:szCs w:val="20"/>
        </w:rPr>
        <w:t>é</w:t>
      </w:r>
      <w:r w:rsidR="001F4E33">
        <w:rPr>
          <w:rFonts w:ascii="Arial" w:hAnsi="Arial" w:cs="Arial"/>
          <w:sz w:val="20"/>
          <w:szCs w:val="20"/>
        </w:rPr>
        <w:t xml:space="preserve"> úklidov</w:t>
      </w:r>
      <w:r w:rsidR="00D84118">
        <w:rPr>
          <w:rFonts w:ascii="Arial" w:hAnsi="Arial" w:cs="Arial"/>
          <w:sz w:val="20"/>
          <w:szCs w:val="20"/>
        </w:rPr>
        <w:t>é</w:t>
      </w:r>
      <w:r w:rsidR="001F4E33">
        <w:rPr>
          <w:rFonts w:ascii="Arial" w:hAnsi="Arial" w:cs="Arial"/>
          <w:sz w:val="20"/>
          <w:szCs w:val="20"/>
        </w:rPr>
        <w:t xml:space="preserve"> </w:t>
      </w:r>
      <w:r w:rsidR="0044147E" w:rsidRPr="0044147E">
        <w:rPr>
          <w:rFonts w:ascii="Arial" w:hAnsi="Arial" w:cs="Arial"/>
          <w:sz w:val="20"/>
          <w:szCs w:val="20"/>
        </w:rPr>
        <w:t>pr</w:t>
      </w:r>
      <w:r w:rsidR="00D84118">
        <w:rPr>
          <w:rFonts w:ascii="Arial" w:hAnsi="Arial" w:cs="Arial"/>
          <w:sz w:val="20"/>
          <w:szCs w:val="20"/>
        </w:rPr>
        <w:t>áce</w:t>
      </w:r>
      <w:r w:rsidR="0044147E" w:rsidRPr="0044147E">
        <w:rPr>
          <w:rFonts w:ascii="Arial" w:hAnsi="Arial" w:cs="Arial"/>
          <w:sz w:val="20"/>
          <w:szCs w:val="20"/>
        </w:rPr>
        <w:t xml:space="preserve"> </w:t>
      </w:r>
      <w:r>
        <w:rPr>
          <w:rFonts w:ascii="Arial" w:hAnsi="Arial" w:cs="Arial"/>
          <w:sz w:val="20"/>
          <w:szCs w:val="20"/>
        </w:rPr>
        <w:t xml:space="preserve">(dále jen: „dílo“). </w:t>
      </w:r>
    </w:p>
    <w:p w14:paraId="133F479D" w14:textId="57890947" w:rsidR="001418A5" w:rsidRDefault="001418A5" w:rsidP="002523FB">
      <w:pPr>
        <w:pStyle w:val="Normlnweb"/>
        <w:numPr>
          <w:ilvl w:val="0"/>
          <w:numId w:val="41"/>
        </w:numPr>
        <w:suppressAutoHyphens/>
        <w:spacing w:before="0" w:beforeAutospacing="0" w:after="120" w:afterAutospacing="0"/>
        <w:ind w:left="357" w:hanging="357"/>
        <w:jc w:val="both"/>
        <w:rPr>
          <w:rFonts w:ascii="Arial" w:hAnsi="Arial" w:cs="Arial"/>
          <w:sz w:val="20"/>
          <w:szCs w:val="20"/>
        </w:rPr>
      </w:pPr>
      <w:r>
        <w:rPr>
          <w:rFonts w:ascii="Arial" w:hAnsi="Arial" w:cs="Arial"/>
          <w:sz w:val="20"/>
          <w:szCs w:val="20"/>
        </w:rPr>
        <w:t xml:space="preserve">Dílo bude provedeno v souladu s požadavky a podmínkami objednatele, v rozsahu a dle technických parametrů uvedených v poptávkovém dokumentu ze dne </w:t>
      </w:r>
      <w:r w:rsidR="007337D1">
        <w:rPr>
          <w:rFonts w:ascii="Arial" w:hAnsi="Arial" w:cs="Arial"/>
          <w:sz w:val="20"/>
          <w:szCs w:val="20"/>
        </w:rPr>
        <w:t>23</w:t>
      </w:r>
      <w:r w:rsidR="00B6076D">
        <w:rPr>
          <w:rFonts w:ascii="Arial" w:hAnsi="Arial" w:cs="Arial"/>
          <w:sz w:val="20"/>
          <w:szCs w:val="20"/>
        </w:rPr>
        <w:t>.</w:t>
      </w:r>
      <w:r w:rsidR="00404791">
        <w:rPr>
          <w:rFonts w:ascii="Arial" w:hAnsi="Arial" w:cs="Arial"/>
          <w:sz w:val="20"/>
          <w:szCs w:val="20"/>
        </w:rPr>
        <w:t xml:space="preserve"> </w:t>
      </w:r>
      <w:r w:rsidR="007337D1">
        <w:rPr>
          <w:rFonts w:ascii="Arial" w:hAnsi="Arial" w:cs="Arial"/>
          <w:sz w:val="20"/>
          <w:szCs w:val="20"/>
        </w:rPr>
        <w:t>4</w:t>
      </w:r>
      <w:r w:rsidR="00B6076D">
        <w:rPr>
          <w:rFonts w:ascii="Arial" w:hAnsi="Arial" w:cs="Arial"/>
          <w:sz w:val="20"/>
          <w:szCs w:val="20"/>
        </w:rPr>
        <w:t>.</w:t>
      </w:r>
      <w:r w:rsidR="00404791">
        <w:rPr>
          <w:rFonts w:ascii="Arial" w:hAnsi="Arial" w:cs="Arial"/>
          <w:sz w:val="20"/>
          <w:szCs w:val="20"/>
        </w:rPr>
        <w:t xml:space="preserve"> </w:t>
      </w:r>
      <w:r w:rsidR="00B6076D">
        <w:rPr>
          <w:rFonts w:ascii="Arial" w:hAnsi="Arial" w:cs="Arial"/>
          <w:sz w:val="20"/>
          <w:szCs w:val="20"/>
        </w:rPr>
        <w:t>202</w:t>
      </w:r>
      <w:r w:rsidR="00ED2525">
        <w:rPr>
          <w:rFonts w:ascii="Arial" w:hAnsi="Arial" w:cs="Arial"/>
          <w:sz w:val="20"/>
          <w:szCs w:val="20"/>
        </w:rPr>
        <w:t>4</w:t>
      </w:r>
      <w:r>
        <w:rPr>
          <w:rFonts w:ascii="Arial" w:hAnsi="Arial" w:cs="Arial"/>
          <w:sz w:val="20"/>
          <w:szCs w:val="20"/>
        </w:rPr>
        <w:t xml:space="preserve"> k předmětné veřejné zakázce malého rozsahu evidované ve VZP ČR pod číslem 2</w:t>
      </w:r>
      <w:r w:rsidR="00ED2525">
        <w:rPr>
          <w:rFonts w:ascii="Arial" w:hAnsi="Arial" w:cs="Arial"/>
          <w:sz w:val="20"/>
          <w:szCs w:val="20"/>
        </w:rPr>
        <w:t>4</w:t>
      </w:r>
      <w:r>
        <w:rPr>
          <w:rFonts w:ascii="Arial" w:hAnsi="Arial" w:cs="Arial"/>
          <w:sz w:val="20"/>
          <w:szCs w:val="20"/>
        </w:rPr>
        <w:t>0</w:t>
      </w:r>
      <w:r w:rsidR="00FB1CF2">
        <w:rPr>
          <w:rFonts w:ascii="Arial" w:hAnsi="Arial" w:cs="Arial"/>
          <w:sz w:val="20"/>
          <w:szCs w:val="20"/>
        </w:rPr>
        <w:t>0178</w:t>
      </w:r>
      <w:r>
        <w:rPr>
          <w:rFonts w:ascii="Arial" w:hAnsi="Arial" w:cs="Arial"/>
          <w:sz w:val="20"/>
          <w:szCs w:val="20"/>
        </w:rPr>
        <w:t xml:space="preserve"> a názvem „</w:t>
      </w:r>
      <w:r w:rsidR="003F592E" w:rsidRPr="003F592E">
        <w:rPr>
          <w:rFonts w:ascii="Arial" w:hAnsi="Arial" w:cs="Arial"/>
          <w:i/>
          <w:sz w:val="20"/>
          <w:szCs w:val="20"/>
        </w:rPr>
        <w:t xml:space="preserve">Brno – </w:t>
      </w:r>
      <w:proofErr w:type="gramStart"/>
      <w:r w:rsidR="003F592E" w:rsidRPr="003F592E">
        <w:rPr>
          <w:rFonts w:ascii="Arial" w:hAnsi="Arial" w:cs="Arial"/>
          <w:i/>
          <w:sz w:val="20"/>
          <w:szCs w:val="20"/>
        </w:rPr>
        <w:t>venkov - výměna</w:t>
      </w:r>
      <w:proofErr w:type="gramEnd"/>
      <w:r w:rsidR="003F592E" w:rsidRPr="003F592E">
        <w:rPr>
          <w:rFonts w:ascii="Arial" w:hAnsi="Arial" w:cs="Arial"/>
          <w:i/>
          <w:sz w:val="20"/>
          <w:szCs w:val="20"/>
        </w:rPr>
        <w:t xml:space="preserve"> vstupních dveří za automatické</w:t>
      </w:r>
      <w:r>
        <w:rPr>
          <w:rFonts w:ascii="Arial" w:hAnsi="Arial" w:cs="Arial"/>
          <w:sz w:val="20"/>
          <w:szCs w:val="20"/>
        </w:rPr>
        <w:t>“, resp. v jeho příloze č. 3.</w:t>
      </w:r>
    </w:p>
    <w:p w14:paraId="7DAB111F" w14:textId="6B4E10C9" w:rsidR="001418A5" w:rsidRPr="001418A5" w:rsidRDefault="001418A5" w:rsidP="002523FB">
      <w:pPr>
        <w:pStyle w:val="Normlnweb"/>
        <w:numPr>
          <w:ilvl w:val="0"/>
          <w:numId w:val="41"/>
        </w:numPr>
        <w:suppressAutoHyphens/>
        <w:spacing w:beforeAutospacing="0" w:after="120" w:afterAutospacing="0"/>
        <w:ind w:left="357" w:hanging="357"/>
        <w:jc w:val="both"/>
        <w:rPr>
          <w:rFonts w:ascii="Arial" w:hAnsi="Arial" w:cs="Arial"/>
          <w:b/>
          <w:sz w:val="20"/>
          <w:szCs w:val="20"/>
        </w:rPr>
      </w:pPr>
      <w:r>
        <w:rPr>
          <w:rFonts w:ascii="Arial" w:hAnsi="Arial" w:cs="Arial"/>
          <w:sz w:val="20"/>
          <w:szCs w:val="20"/>
        </w:rPr>
        <w:t>Bližší specifikace díla včetně položkové kalkulace je uvedena v objednatelem akceptované cenové nabídce zhotovitele ze dne</w:t>
      </w:r>
      <w:r w:rsidR="00AF2C86">
        <w:rPr>
          <w:rFonts w:ascii="Arial" w:hAnsi="Arial" w:cs="Arial"/>
          <w:sz w:val="20"/>
          <w:szCs w:val="20"/>
        </w:rPr>
        <w:t xml:space="preserve"> 26.</w:t>
      </w:r>
      <w:r w:rsidR="00404791">
        <w:rPr>
          <w:rFonts w:ascii="Arial" w:hAnsi="Arial" w:cs="Arial"/>
          <w:sz w:val="20"/>
          <w:szCs w:val="20"/>
        </w:rPr>
        <w:t xml:space="preserve"> </w:t>
      </w:r>
      <w:r w:rsidR="00AF2C86">
        <w:rPr>
          <w:rFonts w:ascii="Arial" w:hAnsi="Arial" w:cs="Arial"/>
          <w:sz w:val="20"/>
          <w:szCs w:val="20"/>
        </w:rPr>
        <w:t>5.</w:t>
      </w:r>
      <w:r w:rsidR="00404791">
        <w:rPr>
          <w:rFonts w:ascii="Arial" w:hAnsi="Arial" w:cs="Arial"/>
          <w:sz w:val="20"/>
          <w:szCs w:val="20"/>
        </w:rPr>
        <w:t xml:space="preserve"> </w:t>
      </w:r>
      <w:r w:rsidR="00AF2C86">
        <w:rPr>
          <w:rFonts w:ascii="Arial" w:hAnsi="Arial" w:cs="Arial"/>
          <w:sz w:val="20"/>
          <w:szCs w:val="20"/>
        </w:rPr>
        <w:t>2024</w:t>
      </w:r>
      <w:r>
        <w:rPr>
          <w:rFonts w:ascii="Arial" w:hAnsi="Arial" w:cs="Arial"/>
          <w:sz w:val="20"/>
          <w:szCs w:val="20"/>
        </w:rPr>
        <w:t xml:space="preserve"> k předmětné veřejné zakázce malého rozsahu (dále jen: „Cenová nabídka zhotovitele“). Fotokopie Cenové nabídky zhotovitele je nedílnou součástí této Smlouvy jako její příloha č. 1.</w:t>
      </w:r>
    </w:p>
    <w:p w14:paraId="26BCD038" w14:textId="77777777" w:rsidR="003739A7" w:rsidRPr="00FB44EE" w:rsidRDefault="003739A7" w:rsidP="00212D23">
      <w:pPr>
        <w:pStyle w:val="Normlnweb"/>
        <w:numPr>
          <w:ilvl w:val="0"/>
          <w:numId w:val="41"/>
        </w:numPr>
        <w:suppressAutoHyphens/>
        <w:spacing w:beforeAutospacing="0" w:after="240" w:afterAutospacing="0"/>
        <w:ind w:left="357" w:hanging="357"/>
        <w:jc w:val="both"/>
        <w:rPr>
          <w:rFonts w:ascii="Arial" w:hAnsi="Arial" w:cs="Arial"/>
          <w:b/>
          <w:sz w:val="20"/>
          <w:szCs w:val="20"/>
        </w:rPr>
      </w:pPr>
      <w:r>
        <w:rPr>
          <w:rFonts w:ascii="Arial" w:hAnsi="Arial" w:cs="Arial"/>
          <w:sz w:val="20"/>
          <w:szCs w:val="20"/>
        </w:rPr>
        <w:t>Objednatel se zavazuje řádně, včas a s potřebnou péčí provedené dílo převzít a zaplatit zhotoviteli cenu ve výši a za podmínek uvedených v článku III. této Smlouvy.</w:t>
      </w:r>
    </w:p>
    <w:p w14:paraId="33B453BC" w14:textId="77777777" w:rsidR="003739A7" w:rsidRDefault="003739A7" w:rsidP="003739A7">
      <w:pPr>
        <w:pStyle w:val="Zkladntextodsazen"/>
        <w:spacing w:after="0"/>
        <w:ind w:left="0"/>
        <w:contextualSpacing/>
        <w:jc w:val="center"/>
        <w:rPr>
          <w:rFonts w:ascii="Arial" w:hAnsi="Arial" w:cs="Arial"/>
          <w:b/>
        </w:rPr>
      </w:pPr>
      <w:r>
        <w:rPr>
          <w:rFonts w:ascii="Arial" w:hAnsi="Arial" w:cs="Arial"/>
          <w:b/>
        </w:rPr>
        <w:t>Článek II.</w:t>
      </w:r>
    </w:p>
    <w:p w14:paraId="27FD15FC" w14:textId="77777777" w:rsidR="003739A7" w:rsidRDefault="003739A7" w:rsidP="003739A7">
      <w:pPr>
        <w:pStyle w:val="Zkladntextodsazen"/>
        <w:ind w:left="0"/>
        <w:jc w:val="center"/>
        <w:rPr>
          <w:rFonts w:ascii="Arial" w:hAnsi="Arial" w:cs="Arial"/>
          <w:b/>
        </w:rPr>
      </w:pPr>
      <w:r>
        <w:rPr>
          <w:rFonts w:ascii="Arial" w:hAnsi="Arial" w:cs="Arial"/>
          <w:b/>
        </w:rPr>
        <w:t>Místo a termín plnění, předání díla</w:t>
      </w:r>
    </w:p>
    <w:p w14:paraId="33413159" w14:textId="16FC3F89" w:rsidR="003739A7" w:rsidRDefault="003739A7" w:rsidP="003739A7">
      <w:pPr>
        <w:pStyle w:val="slovn1"/>
        <w:numPr>
          <w:ilvl w:val="0"/>
          <w:numId w:val="44"/>
        </w:numPr>
        <w:spacing w:before="120" w:line="240" w:lineRule="auto"/>
        <w:ind w:left="425" w:hanging="425"/>
        <w:jc w:val="both"/>
        <w:rPr>
          <w:rFonts w:ascii="Arial" w:hAnsi="Arial" w:cs="Arial"/>
          <w:sz w:val="20"/>
          <w:szCs w:val="20"/>
        </w:rPr>
      </w:pPr>
      <w:r>
        <w:rPr>
          <w:rFonts w:ascii="Arial" w:hAnsi="Arial" w:cs="Arial"/>
          <w:sz w:val="20"/>
          <w:szCs w:val="20"/>
        </w:rPr>
        <w:t xml:space="preserve">Místem realizace díla je budova objednatele </w:t>
      </w:r>
      <w:r w:rsidR="008C3C8E">
        <w:rPr>
          <w:rFonts w:ascii="Arial" w:hAnsi="Arial" w:cs="Arial"/>
          <w:sz w:val="20"/>
          <w:szCs w:val="20"/>
        </w:rPr>
        <w:t xml:space="preserve">– Klientské pracoviště </w:t>
      </w:r>
      <w:r w:rsidR="006C111A">
        <w:rPr>
          <w:rFonts w:ascii="Arial" w:hAnsi="Arial" w:cs="Arial"/>
          <w:sz w:val="20"/>
          <w:szCs w:val="20"/>
        </w:rPr>
        <w:t xml:space="preserve">VZP ČR </w:t>
      </w:r>
      <w:r w:rsidR="00BB68C9">
        <w:rPr>
          <w:rFonts w:ascii="Arial" w:hAnsi="Arial" w:cs="Arial"/>
          <w:sz w:val="20"/>
          <w:szCs w:val="20"/>
        </w:rPr>
        <w:t xml:space="preserve">Brno – venkov </w:t>
      </w:r>
      <w:r w:rsidR="008C3C8E">
        <w:rPr>
          <w:rFonts w:ascii="Arial" w:hAnsi="Arial" w:cs="Arial"/>
          <w:sz w:val="20"/>
          <w:szCs w:val="20"/>
        </w:rPr>
        <w:t>na adrese</w:t>
      </w:r>
      <w:r w:rsidR="003F592E" w:rsidRPr="00540299">
        <w:rPr>
          <w:rFonts w:ascii="Arial" w:hAnsi="Arial" w:cs="Arial"/>
          <w:sz w:val="20"/>
          <w:szCs w:val="20"/>
        </w:rPr>
        <w:t xml:space="preserve"> </w:t>
      </w:r>
      <w:r w:rsidR="003F592E" w:rsidRPr="00540299">
        <w:rPr>
          <w:rFonts w:ascii="Arial" w:hAnsi="Arial" w:cs="Arial"/>
          <w:iCs/>
          <w:sz w:val="20"/>
          <w:szCs w:val="20"/>
        </w:rPr>
        <w:t xml:space="preserve">Francouzská 40, </w:t>
      </w:r>
      <w:r w:rsidR="003F592E" w:rsidRPr="00540299">
        <w:rPr>
          <w:rFonts w:ascii="Arial" w:eastAsiaTheme="minorHAnsi" w:hAnsi="Arial" w:cs="Arial"/>
          <w:sz w:val="20"/>
          <w:szCs w:val="20"/>
        </w:rPr>
        <w:t>601 00 Brno</w:t>
      </w:r>
      <w:r w:rsidR="006C111A">
        <w:rPr>
          <w:rFonts w:ascii="Arial" w:hAnsi="Arial" w:cs="Arial"/>
          <w:sz w:val="20"/>
          <w:szCs w:val="20"/>
        </w:rPr>
        <w:t>.</w:t>
      </w:r>
    </w:p>
    <w:p w14:paraId="670F0423" w14:textId="77777777" w:rsidR="003739A7" w:rsidRPr="00984F25" w:rsidRDefault="003739A7" w:rsidP="003739A7">
      <w:pPr>
        <w:pStyle w:val="slovn1"/>
        <w:numPr>
          <w:ilvl w:val="0"/>
          <w:numId w:val="44"/>
        </w:numPr>
        <w:spacing w:before="120" w:line="240" w:lineRule="auto"/>
        <w:ind w:left="425" w:hanging="425"/>
        <w:jc w:val="both"/>
        <w:rPr>
          <w:rFonts w:ascii="Arial" w:hAnsi="Arial" w:cs="Arial"/>
          <w:sz w:val="20"/>
          <w:szCs w:val="20"/>
        </w:rPr>
      </w:pPr>
      <w:r w:rsidRPr="00984F25">
        <w:rPr>
          <w:rFonts w:ascii="Arial" w:hAnsi="Arial" w:cs="Arial"/>
          <w:sz w:val="20"/>
          <w:szCs w:val="20"/>
        </w:rPr>
        <w:lastRenderedPageBreak/>
        <w:t xml:space="preserve">Zhotovitel provede dílo v celém rozsahu v termínu nejpozději do </w:t>
      </w:r>
      <w:r w:rsidR="001418A5">
        <w:rPr>
          <w:rFonts w:ascii="Arial" w:hAnsi="Arial" w:cs="Arial"/>
          <w:sz w:val="20"/>
          <w:szCs w:val="20"/>
        </w:rPr>
        <w:t>12</w:t>
      </w:r>
      <w:r w:rsidRPr="00984F25">
        <w:rPr>
          <w:rFonts w:ascii="Arial" w:hAnsi="Arial" w:cs="Arial"/>
          <w:sz w:val="20"/>
          <w:szCs w:val="20"/>
        </w:rPr>
        <w:t xml:space="preserve"> týdnů ode dne</w:t>
      </w:r>
      <w:r w:rsidR="00D60E45" w:rsidRPr="00984F25">
        <w:rPr>
          <w:rFonts w:ascii="Arial" w:hAnsi="Arial" w:cs="Arial"/>
          <w:sz w:val="20"/>
          <w:szCs w:val="20"/>
        </w:rPr>
        <w:t xml:space="preserve"> </w:t>
      </w:r>
      <w:r w:rsidR="002E2AD5" w:rsidRPr="00984F25">
        <w:rPr>
          <w:rFonts w:ascii="Arial" w:hAnsi="Arial" w:cs="Arial"/>
          <w:sz w:val="20"/>
          <w:szCs w:val="20"/>
        </w:rPr>
        <w:t xml:space="preserve">doručení písemné výzvy </w:t>
      </w:r>
      <w:r w:rsidR="00E142F6">
        <w:rPr>
          <w:rFonts w:ascii="Arial" w:hAnsi="Arial" w:cs="Arial"/>
          <w:sz w:val="20"/>
          <w:szCs w:val="20"/>
        </w:rPr>
        <w:t xml:space="preserve">objednatele </w:t>
      </w:r>
      <w:r w:rsidR="002E2AD5" w:rsidRPr="00984F25">
        <w:rPr>
          <w:rFonts w:ascii="Arial" w:hAnsi="Arial" w:cs="Arial"/>
          <w:sz w:val="20"/>
          <w:szCs w:val="20"/>
        </w:rPr>
        <w:t>k zahájení plnění</w:t>
      </w:r>
      <w:r w:rsidR="00373560">
        <w:rPr>
          <w:rFonts w:ascii="Arial" w:hAnsi="Arial" w:cs="Arial"/>
          <w:sz w:val="20"/>
          <w:szCs w:val="20"/>
        </w:rPr>
        <w:t xml:space="preserve"> dle odstavce</w:t>
      </w:r>
      <w:r w:rsidR="00765F43">
        <w:rPr>
          <w:rFonts w:ascii="Arial" w:hAnsi="Arial" w:cs="Arial"/>
          <w:sz w:val="20"/>
          <w:szCs w:val="20"/>
        </w:rPr>
        <w:t xml:space="preserve"> 4 tohoto článku</w:t>
      </w:r>
      <w:r w:rsidR="00D60E45" w:rsidRPr="00984F25">
        <w:rPr>
          <w:rFonts w:ascii="Arial" w:hAnsi="Arial" w:cs="Arial"/>
          <w:sz w:val="20"/>
          <w:szCs w:val="20"/>
        </w:rPr>
        <w:t>.</w:t>
      </w:r>
      <w:r w:rsidRPr="00984F25">
        <w:rPr>
          <w:rFonts w:ascii="Arial" w:hAnsi="Arial" w:cs="Arial"/>
          <w:sz w:val="20"/>
          <w:szCs w:val="20"/>
        </w:rPr>
        <w:t xml:space="preserve"> </w:t>
      </w:r>
    </w:p>
    <w:p w14:paraId="461EA6A1" w14:textId="46B1C337" w:rsidR="003739A7" w:rsidRPr="00984F25" w:rsidRDefault="003739A7" w:rsidP="003739A7">
      <w:pPr>
        <w:pStyle w:val="slovn1"/>
        <w:numPr>
          <w:ilvl w:val="0"/>
          <w:numId w:val="44"/>
        </w:numPr>
        <w:spacing w:before="120" w:line="240" w:lineRule="auto"/>
        <w:ind w:left="425" w:hanging="425"/>
        <w:jc w:val="both"/>
        <w:rPr>
          <w:rFonts w:ascii="Arial" w:hAnsi="Arial" w:cs="Arial"/>
          <w:sz w:val="20"/>
          <w:szCs w:val="20"/>
        </w:rPr>
      </w:pPr>
      <w:r>
        <w:rPr>
          <w:rFonts w:ascii="Arial" w:hAnsi="Arial" w:cs="Arial"/>
          <w:sz w:val="20"/>
          <w:szCs w:val="20"/>
        </w:rPr>
        <w:t xml:space="preserve">O </w:t>
      </w:r>
      <w:r w:rsidR="00CA23CD">
        <w:rPr>
          <w:rFonts w:ascii="Arial" w:hAnsi="Arial" w:cs="Arial"/>
          <w:sz w:val="20"/>
          <w:szCs w:val="20"/>
        </w:rPr>
        <w:t xml:space="preserve">konkrétním </w:t>
      </w:r>
      <w:r>
        <w:rPr>
          <w:rFonts w:ascii="Arial" w:hAnsi="Arial" w:cs="Arial"/>
          <w:sz w:val="20"/>
          <w:szCs w:val="20"/>
        </w:rPr>
        <w:t xml:space="preserve">termínu zahájení prací na díle je zhotovitel povinen prokazatelně informovat minimálně </w:t>
      </w:r>
      <w:r w:rsidR="006A5E1D">
        <w:rPr>
          <w:rFonts w:ascii="Arial" w:hAnsi="Arial" w:cs="Arial"/>
          <w:sz w:val="20"/>
          <w:szCs w:val="20"/>
        </w:rPr>
        <w:t>3</w:t>
      </w:r>
      <w:r>
        <w:rPr>
          <w:rFonts w:ascii="Arial" w:hAnsi="Arial" w:cs="Arial"/>
          <w:sz w:val="20"/>
          <w:szCs w:val="20"/>
        </w:rPr>
        <w:t xml:space="preserve"> dny předem některou z pověřených osob objednatele (viz čl. XII. odst. 8 této Smlouvy)</w:t>
      </w:r>
      <w:r w:rsidR="00E435D3">
        <w:rPr>
          <w:rFonts w:ascii="Arial" w:hAnsi="Arial" w:cs="Arial"/>
          <w:sz w:val="20"/>
          <w:szCs w:val="20"/>
        </w:rPr>
        <w:t>.</w:t>
      </w:r>
    </w:p>
    <w:p w14:paraId="20EB4841" w14:textId="77777777" w:rsidR="002E2AD5" w:rsidRPr="00984F25" w:rsidRDefault="002E2AD5" w:rsidP="002E2AD5">
      <w:pPr>
        <w:pStyle w:val="slovn1"/>
        <w:numPr>
          <w:ilvl w:val="0"/>
          <w:numId w:val="44"/>
        </w:numPr>
        <w:spacing w:before="120" w:line="240" w:lineRule="auto"/>
        <w:ind w:left="425" w:hanging="425"/>
        <w:jc w:val="both"/>
        <w:rPr>
          <w:rFonts w:ascii="Arial" w:hAnsi="Arial" w:cs="Arial"/>
          <w:sz w:val="20"/>
          <w:szCs w:val="20"/>
        </w:rPr>
      </w:pPr>
      <w:r w:rsidRPr="00984F25">
        <w:rPr>
          <w:rFonts w:ascii="Arial" w:hAnsi="Arial" w:cs="Arial"/>
          <w:sz w:val="20"/>
          <w:szCs w:val="20"/>
        </w:rPr>
        <w:t xml:space="preserve">Objednatel </w:t>
      </w:r>
      <w:r w:rsidR="00E142F6">
        <w:rPr>
          <w:rFonts w:ascii="Arial" w:hAnsi="Arial" w:cs="Arial"/>
          <w:sz w:val="20"/>
          <w:szCs w:val="20"/>
        </w:rPr>
        <w:t>vyzve</w:t>
      </w:r>
      <w:r w:rsidR="00E142F6" w:rsidRPr="00984F25">
        <w:rPr>
          <w:rFonts w:ascii="Arial" w:hAnsi="Arial" w:cs="Arial"/>
          <w:sz w:val="20"/>
          <w:szCs w:val="20"/>
        </w:rPr>
        <w:t xml:space="preserve"> </w:t>
      </w:r>
      <w:r w:rsidRPr="00984F25">
        <w:rPr>
          <w:rFonts w:ascii="Arial" w:hAnsi="Arial" w:cs="Arial"/>
          <w:sz w:val="20"/>
          <w:szCs w:val="20"/>
        </w:rPr>
        <w:t>zhotovitel</w:t>
      </w:r>
      <w:r w:rsidR="00E142F6">
        <w:rPr>
          <w:rFonts w:ascii="Arial" w:hAnsi="Arial" w:cs="Arial"/>
          <w:sz w:val="20"/>
          <w:szCs w:val="20"/>
        </w:rPr>
        <w:t>e</w:t>
      </w:r>
      <w:r w:rsidRPr="00984F25">
        <w:rPr>
          <w:rFonts w:ascii="Arial" w:hAnsi="Arial" w:cs="Arial"/>
          <w:sz w:val="20"/>
          <w:szCs w:val="20"/>
        </w:rPr>
        <w:t xml:space="preserve"> k zahájení plnění nejpozději do 30 dnů od nabytí účinnosti této Smlouvy. Zhotovitel bude k zahájení prací </w:t>
      </w:r>
      <w:r w:rsidR="00E142F6">
        <w:rPr>
          <w:rFonts w:ascii="Arial" w:hAnsi="Arial" w:cs="Arial"/>
          <w:sz w:val="20"/>
          <w:szCs w:val="20"/>
        </w:rPr>
        <w:t xml:space="preserve">na díle </w:t>
      </w:r>
      <w:r w:rsidRPr="00984F25">
        <w:rPr>
          <w:rFonts w:ascii="Arial" w:hAnsi="Arial" w:cs="Arial"/>
          <w:sz w:val="20"/>
          <w:szCs w:val="20"/>
        </w:rPr>
        <w:t>vyzván objednatelem</w:t>
      </w:r>
      <w:r w:rsidR="00E142F6">
        <w:rPr>
          <w:rFonts w:ascii="Arial" w:hAnsi="Arial" w:cs="Arial"/>
          <w:sz w:val="20"/>
          <w:szCs w:val="20"/>
        </w:rPr>
        <w:t xml:space="preserve"> </w:t>
      </w:r>
      <w:r w:rsidR="00E142F6" w:rsidRPr="00984F25">
        <w:rPr>
          <w:rFonts w:ascii="Arial" w:hAnsi="Arial" w:cs="Arial"/>
          <w:sz w:val="20"/>
          <w:szCs w:val="20"/>
        </w:rPr>
        <w:t>písemně</w:t>
      </w:r>
      <w:r w:rsidRPr="00984F25">
        <w:rPr>
          <w:rFonts w:ascii="Arial" w:hAnsi="Arial" w:cs="Arial"/>
          <w:sz w:val="20"/>
          <w:szCs w:val="20"/>
        </w:rPr>
        <w:t>, a to na e-mailovou adresu uvedenou v čl. XII. odst. 9 této Smlouvy.</w:t>
      </w:r>
    </w:p>
    <w:p w14:paraId="7D3FB050" w14:textId="3058EB22" w:rsidR="003739A7" w:rsidRDefault="003739A7" w:rsidP="00387AF5">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 xml:space="preserve">Dílo se dle této Smlouvy považuje za řádně provedené jeho úplným dokončením a předáním objednateli ve stavu umožňujícím jeho řádné užívání objednatelem. </w:t>
      </w:r>
    </w:p>
    <w:p w14:paraId="0F5BF0F1"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O převzetí předmětu díla objednatelem bude sepsán protokolární zápis (dále jen: „</w:t>
      </w:r>
      <w:r>
        <w:rPr>
          <w:rFonts w:ascii="Arial" w:hAnsi="Arial" w:cs="Arial"/>
          <w:b/>
          <w:sz w:val="20"/>
          <w:szCs w:val="20"/>
        </w:rPr>
        <w:t>předávací protokol</w:t>
      </w:r>
      <w:r>
        <w:rPr>
          <w:rFonts w:ascii="Arial" w:hAnsi="Arial" w:cs="Arial"/>
          <w:sz w:val="20"/>
          <w:szCs w:val="20"/>
        </w:rPr>
        <w:t>“), který bude podepsán oběma smluvními stranami.</w:t>
      </w:r>
    </w:p>
    <w:p w14:paraId="5536F509"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 xml:space="preserve">Současně s předáním díla budou objednateli předány i následující doklady k instalovanému zařízení: technická dokumentace včetně návodu na správné používání v českém jazyce, </w:t>
      </w:r>
      <w:r w:rsidR="004B1649">
        <w:rPr>
          <w:rFonts w:ascii="Arial" w:hAnsi="Arial" w:cs="Arial"/>
          <w:sz w:val="20"/>
          <w:szCs w:val="20"/>
        </w:rPr>
        <w:t xml:space="preserve">údržbový list, </w:t>
      </w:r>
      <w:r w:rsidR="005737F6">
        <w:rPr>
          <w:rFonts w:ascii="Arial" w:hAnsi="Arial" w:cs="Arial"/>
          <w:sz w:val="20"/>
          <w:szCs w:val="20"/>
        </w:rPr>
        <w:t xml:space="preserve">doklad o montáži, </w:t>
      </w:r>
      <w:r w:rsidR="007A3664">
        <w:rPr>
          <w:rFonts w:ascii="Arial" w:hAnsi="Arial" w:cs="Arial"/>
          <w:sz w:val="20"/>
          <w:szCs w:val="20"/>
        </w:rPr>
        <w:t>prohlášení o shodě CE.</w:t>
      </w:r>
      <w:r w:rsidR="007A3664" w:rsidDel="007A3664">
        <w:rPr>
          <w:rFonts w:ascii="Arial" w:hAnsi="Arial" w:cs="Arial"/>
          <w:sz w:val="20"/>
          <w:szCs w:val="20"/>
        </w:rPr>
        <w:t xml:space="preserve"> </w:t>
      </w:r>
    </w:p>
    <w:p w14:paraId="38634FE8"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předávacím protokolu budou uvedeny veškeré případně zjištěné vady díla, jakož i lhůta k jejich odstranění a závazek zhotovitele je v dané lhůtě řádně odstranit.</w:t>
      </w:r>
    </w:p>
    <w:p w14:paraId="54FD57DD" w14:textId="24F61AAD"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 xml:space="preserve">Lhůta k odstranění zjištěných vad se sjednává na 10 dnů, pokud </w:t>
      </w:r>
      <w:r w:rsidR="00BB71F9">
        <w:rPr>
          <w:rFonts w:ascii="Arial" w:hAnsi="Arial" w:cs="Arial"/>
          <w:sz w:val="20"/>
          <w:szCs w:val="20"/>
        </w:rPr>
        <w:t xml:space="preserve">se </w:t>
      </w:r>
      <w:r>
        <w:rPr>
          <w:rFonts w:ascii="Arial" w:hAnsi="Arial" w:cs="Arial"/>
          <w:sz w:val="20"/>
          <w:szCs w:val="20"/>
        </w:rPr>
        <w:t>smluvní strany nedohodnou písemně v předávacím protokolu jinak.</w:t>
      </w:r>
    </w:p>
    <w:p w14:paraId="1620984C"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závěru předávacího protokolu objednatel výslovně uvede, zda dílo přejímá a pokud ne, z jakých důvodů.</w:t>
      </w:r>
    </w:p>
    <w:p w14:paraId="7B7F5B5F"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FE13B74"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 této Smlouvy není ustanovením tohoto odstavce dotčen.</w:t>
      </w:r>
    </w:p>
    <w:p w14:paraId="5EB2B95D" w14:textId="77777777" w:rsidR="00FC2C27" w:rsidRDefault="00FC2C27" w:rsidP="00FC2C27">
      <w:pPr>
        <w:pStyle w:val="slovn1"/>
        <w:numPr>
          <w:ilvl w:val="0"/>
          <w:numId w:val="44"/>
        </w:numPr>
        <w:spacing w:after="240" w:line="240" w:lineRule="auto"/>
        <w:ind w:left="425" w:hanging="425"/>
        <w:jc w:val="both"/>
        <w:rPr>
          <w:rFonts w:ascii="Arial" w:hAnsi="Arial" w:cs="Arial"/>
          <w:sz w:val="20"/>
          <w:szCs w:val="20"/>
        </w:rPr>
      </w:pPr>
      <w:r>
        <w:rPr>
          <w:rFonts w:ascii="Arial" w:hAnsi="Arial" w:cs="Arial"/>
          <w:sz w:val="20"/>
          <w:szCs w:val="20"/>
        </w:rPr>
        <w:t>Zhotovitel je povinen vyzvat písemně objednatele k převzetí díla v místě plnění nejméně 3 pracovní dny předem.</w:t>
      </w:r>
    </w:p>
    <w:p w14:paraId="097E1807" w14:textId="77777777" w:rsidR="003739A7" w:rsidRDefault="003739A7" w:rsidP="003739A7">
      <w:pPr>
        <w:pStyle w:val="Zkladntextodsazen"/>
        <w:spacing w:after="0"/>
        <w:ind w:left="0"/>
        <w:jc w:val="center"/>
        <w:rPr>
          <w:rFonts w:ascii="Arial" w:hAnsi="Arial" w:cs="Arial"/>
          <w:b/>
        </w:rPr>
      </w:pPr>
      <w:r>
        <w:rPr>
          <w:rFonts w:ascii="Arial" w:hAnsi="Arial" w:cs="Arial"/>
          <w:b/>
        </w:rPr>
        <w:t>Článek III.</w:t>
      </w:r>
    </w:p>
    <w:p w14:paraId="456C85F5" w14:textId="77777777" w:rsidR="003739A7" w:rsidRDefault="003739A7" w:rsidP="003739A7">
      <w:pPr>
        <w:pStyle w:val="Zkladntextodsazen"/>
        <w:ind w:left="0"/>
        <w:jc w:val="center"/>
        <w:rPr>
          <w:rFonts w:ascii="Arial" w:hAnsi="Arial" w:cs="Arial"/>
          <w:b/>
        </w:rPr>
      </w:pPr>
      <w:r>
        <w:rPr>
          <w:rFonts w:ascii="Arial" w:hAnsi="Arial" w:cs="Arial"/>
          <w:b/>
        </w:rPr>
        <w:t>Cena díla, platební a fakturační podmínky</w:t>
      </w:r>
    </w:p>
    <w:p w14:paraId="6F5BD16E" w14:textId="3F35C208" w:rsidR="0092764F" w:rsidRDefault="0092764F" w:rsidP="0092764F">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na ceně za řádně provedené dílo specifikované v čl. I. této Smlouvy ve výši </w:t>
      </w:r>
      <w:r w:rsidR="00294A10" w:rsidRPr="00387AF5">
        <w:rPr>
          <w:rFonts w:ascii="Arial" w:hAnsi="Arial" w:cs="Arial"/>
          <w:b/>
          <w:sz w:val="20"/>
          <w:szCs w:val="20"/>
        </w:rPr>
        <w:t>283 668</w:t>
      </w:r>
      <w:r w:rsidRPr="002523FB">
        <w:rPr>
          <w:rFonts w:ascii="Arial" w:hAnsi="Arial" w:cs="Arial"/>
          <w:b/>
          <w:sz w:val="20"/>
          <w:szCs w:val="20"/>
        </w:rPr>
        <w:t xml:space="preserve"> Kč bez DPH</w:t>
      </w:r>
      <w:r>
        <w:rPr>
          <w:rFonts w:ascii="Arial" w:hAnsi="Arial" w:cs="Arial"/>
          <w:sz w:val="20"/>
          <w:szCs w:val="20"/>
        </w:rPr>
        <w:t xml:space="preserve"> (slovy:</w:t>
      </w:r>
      <w:r w:rsidR="00294A10">
        <w:rPr>
          <w:rFonts w:ascii="Arial" w:hAnsi="Arial" w:cs="Arial"/>
          <w:sz w:val="20"/>
          <w:szCs w:val="20"/>
        </w:rPr>
        <w:t xml:space="preserve"> dv</w:t>
      </w:r>
      <w:r w:rsidR="00D86442">
        <w:rPr>
          <w:rFonts w:ascii="Arial" w:hAnsi="Arial" w:cs="Arial"/>
          <w:sz w:val="20"/>
          <w:szCs w:val="20"/>
        </w:rPr>
        <w:t xml:space="preserve">ě </w:t>
      </w:r>
      <w:r w:rsidR="00294A10">
        <w:rPr>
          <w:rFonts w:ascii="Arial" w:hAnsi="Arial" w:cs="Arial"/>
          <w:sz w:val="20"/>
          <w:szCs w:val="20"/>
        </w:rPr>
        <w:t>stě</w:t>
      </w:r>
      <w:r w:rsidR="00D86442">
        <w:rPr>
          <w:rFonts w:ascii="Arial" w:hAnsi="Arial" w:cs="Arial"/>
          <w:sz w:val="20"/>
          <w:szCs w:val="20"/>
        </w:rPr>
        <w:t xml:space="preserve"> </w:t>
      </w:r>
      <w:r w:rsidR="00294A10">
        <w:rPr>
          <w:rFonts w:ascii="Arial" w:hAnsi="Arial" w:cs="Arial"/>
          <w:sz w:val="20"/>
          <w:szCs w:val="20"/>
        </w:rPr>
        <w:t>osmdesát</w:t>
      </w:r>
      <w:r w:rsidR="00D86442">
        <w:rPr>
          <w:rFonts w:ascii="Arial" w:hAnsi="Arial" w:cs="Arial"/>
          <w:sz w:val="20"/>
          <w:szCs w:val="20"/>
        </w:rPr>
        <w:t xml:space="preserve"> </w:t>
      </w:r>
      <w:r w:rsidR="00294A10">
        <w:rPr>
          <w:rFonts w:ascii="Arial" w:hAnsi="Arial" w:cs="Arial"/>
          <w:sz w:val="20"/>
          <w:szCs w:val="20"/>
        </w:rPr>
        <w:t>tři</w:t>
      </w:r>
      <w:r w:rsidR="00D86442">
        <w:rPr>
          <w:rFonts w:ascii="Arial" w:hAnsi="Arial" w:cs="Arial"/>
          <w:sz w:val="20"/>
          <w:szCs w:val="20"/>
        </w:rPr>
        <w:t xml:space="preserve"> </w:t>
      </w:r>
      <w:r w:rsidR="00294A10">
        <w:rPr>
          <w:rFonts w:ascii="Arial" w:hAnsi="Arial" w:cs="Arial"/>
          <w:sz w:val="20"/>
          <w:szCs w:val="20"/>
        </w:rPr>
        <w:t>tisíc</w:t>
      </w:r>
      <w:r w:rsidR="00FE1E5F">
        <w:rPr>
          <w:rFonts w:ascii="Arial" w:hAnsi="Arial" w:cs="Arial"/>
          <w:sz w:val="20"/>
          <w:szCs w:val="20"/>
        </w:rPr>
        <w:t>e</w:t>
      </w:r>
      <w:r w:rsidR="00D86442">
        <w:rPr>
          <w:rFonts w:ascii="Arial" w:hAnsi="Arial" w:cs="Arial"/>
          <w:sz w:val="20"/>
          <w:szCs w:val="20"/>
        </w:rPr>
        <w:t xml:space="preserve"> </w:t>
      </w:r>
      <w:r w:rsidR="00294A10">
        <w:rPr>
          <w:rFonts w:ascii="Arial" w:hAnsi="Arial" w:cs="Arial"/>
          <w:sz w:val="20"/>
          <w:szCs w:val="20"/>
        </w:rPr>
        <w:t>še</w:t>
      </w:r>
      <w:r w:rsidR="00D86442">
        <w:rPr>
          <w:rFonts w:ascii="Arial" w:hAnsi="Arial" w:cs="Arial"/>
          <w:sz w:val="20"/>
          <w:szCs w:val="20"/>
        </w:rPr>
        <w:t>s</w:t>
      </w:r>
      <w:r w:rsidR="00294A10">
        <w:rPr>
          <w:rFonts w:ascii="Arial" w:hAnsi="Arial" w:cs="Arial"/>
          <w:sz w:val="20"/>
          <w:szCs w:val="20"/>
        </w:rPr>
        <w:t>t</w:t>
      </w:r>
      <w:r w:rsidR="00D86442">
        <w:rPr>
          <w:rFonts w:ascii="Arial" w:hAnsi="Arial" w:cs="Arial"/>
          <w:sz w:val="20"/>
          <w:szCs w:val="20"/>
        </w:rPr>
        <w:t xml:space="preserve"> </w:t>
      </w:r>
      <w:r w:rsidR="00294A10">
        <w:rPr>
          <w:rFonts w:ascii="Arial" w:hAnsi="Arial" w:cs="Arial"/>
          <w:sz w:val="20"/>
          <w:szCs w:val="20"/>
        </w:rPr>
        <w:t>se</w:t>
      </w:r>
      <w:r w:rsidR="00D86442">
        <w:rPr>
          <w:rFonts w:ascii="Arial" w:hAnsi="Arial" w:cs="Arial"/>
          <w:sz w:val="20"/>
          <w:szCs w:val="20"/>
        </w:rPr>
        <w:t xml:space="preserve">t </w:t>
      </w:r>
      <w:r w:rsidR="00294A10">
        <w:rPr>
          <w:rFonts w:ascii="Arial" w:hAnsi="Arial" w:cs="Arial"/>
          <w:sz w:val="20"/>
          <w:szCs w:val="20"/>
        </w:rPr>
        <w:t>šedesát</w:t>
      </w:r>
      <w:r w:rsidR="00D86442">
        <w:rPr>
          <w:rFonts w:ascii="Arial" w:hAnsi="Arial" w:cs="Arial"/>
          <w:sz w:val="20"/>
          <w:szCs w:val="20"/>
        </w:rPr>
        <w:t xml:space="preserve"> </w:t>
      </w:r>
      <w:r w:rsidR="00294A10">
        <w:rPr>
          <w:rFonts w:ascii="Arial" w:hAnsi="Arial" w:cs="Arial"/>
          <w:sz w:val="20"/>
          <w:szCs w:val="20"/>
        </w:rPr>
        <w:t>osm</w:t>
      </w:r>
      <w:r>
        <w:rPr>
          <w:rFonts w:ascii="Arial" w:hAnsi="Arial" w:cs="Arial"/>
          <w:sz w:val="20"/>
          <w:szCs w:val="20"/>
        </w:rPr>
        <w:t xml:space="preserve"> korun českých). </w:t>
      </w:r>
      <w:r w:rsidRPr="00DC1489">
        <w:rPr>
          <w:rFonts w:ascii="Arial" w:hAnsi="Arial" w:cs="Arial"/>
          <w:sz w:val="20"/>
          <w:szCs w:val="20"/>
        </w:rPr>
        <w:t xml:space="preserve">Bude-li ke dni zdanitelného plnění </w:t>
      </w:r>
      <w:r>
        <w:rPr>
          <w:rFonts w:ascii="Arial" w:hAnsi="Arial" w:cs="Arial"/>
          <w:sz w:val="20"/>
          <w:szCs w:val="20"/>
        </w:rPr>
        <w:t>zhotovitel</w:t>
      </w:r>
      <w:r w:rsidRPr="00DC1489">
        <w:rPr>
          <w:rFonts w:ascii="Arial" w:hAnsi="Arial" w:cs="Arial"/>
          <w:sz w:val="20"/>
          <w:szCs w:val="20"/>
        </w:rPr>
        <w:t xml:space="preserve"> plátcem daně z přidané hodnoty (DPH), bude jím k dohodnuté ceně plnění účtována DPH </w:t>
      </w:r>
      <w:r>
        <w:rPr>
          <w:rFonts w:ascii="Arial" w:hAnsi="Arial" w:cs="Arial"/>
          <w:sz w:val="20"/>
          <w:szCs w:val="20"/>
        </w:rPr>
        <w:t>ve výši dle příslušných předpisů účinných v době uskutečnění zdanitelného plnění.</w:t>
      </w:r>
    </w:p>
    <w:p w14:paraId="307E6977" w14:textId="77777777" w:rsidR="003739A7" w:rsidRDefault="003739A7" w:rsidP="003739A7">
      <w:pPr>
        <w:pStyle w:val="Zkladntextodsazen"/>
        <w:numPr>
          <w:ilvl w:val="0"/>
          <w:numId w:val="45"/>
        </w:numPr>
        <w:suppressAutoHyphens/>
        <w:ind w:left="425" w:hanging="425"/>
        <w:jc w:val="both"/>
        <w:rPr>
          <w:rFonts w:ascii="Arial" w:hAnsi="Arial" w:cs="Arial"/>
        </w:rPr>
      </w:pPr>
      <w:r>
        <w:rPr>
          <w:rFonts w:ascii="Arial" w:hAnsi="Arial" w:cs="Arial"/>
        </w:rPr>
        <w:t xml:space="preserve">Cena ve výši dle předchozího odstavce tohoto článku byla určena na základě </w:t>
      </w:r>
      <w:r>
        <w:rPr>
          <w:rFonts w:ascii="Arial" w:hAnsi="Arial" w:cs="Arial"/>
          <w:lang w:val="cs-CZ"/>
        </w:rPr>
        <w:t>Cenové nabídky zhotovitele a je tedy platná po celou dobu realizace díla</w:t>
      </w:r>
      <w:r>
        <w:rPr>
          <w:rFonts w:ascii="Arial" w:hAnsi="Arial" w:cs="Arial"/>
        </w:rPr>
        <w:t xml:space="preserve">. Takto dohodnutá cena v sobě zahrnuje veškeré náklady </w:t>
      </w:r>
      <w:r>
        <w:rPr>
          <w:rFonts w:ascii="Arial" w:hAnsi="Arial" w:cs="Arial"/>
          <w:lang w:val="cs-CZ"/>
        </w:rPr>
        <w:t xml:space="preserve">zhotovitele </w:t>
      </w:r>
      <w:r>
        <w:rPr>
          <w:rFonts w:ascii="Arial" w:hAnsi="Arial" w:cs="Arial"/>
        </w:rPr>
        <w:t>potřebné na řádné provedení díla dle této Smlouvy</w:t>
      </w:r>
      <w:r>
        <w:rPr>
          <w:rFonts w:ascii="Arial" w:hAnsi="Arial" w:cs="Arial"/>
          <w:lang w:val="cs-CZ"/>
        </w:rPr>
        <w:t xml:space="preserve"> včetně všech nákladů souvisejících a veškeré náklady za ztížené podmínky, které lze při provádění díla očekávat; cena byla sjednána jako nejvýše přípustná.</w:t>
      </w:r>
    </w:p>
    <w:p w14:paraId="7CA0C17C"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dle ustanovení článku II. odstavce </w:t>
      </w:r>
      <w:r w:rsidR="004C669E">
        <w:rPr>
          <w:rFonts w:ascii="Arial" w:hAnsi="Arial" w:cs="Arial"/>
          <w:sz w:val="20"/>
          <w:szCs w:val="20"/>
        </w:rPr>
        <w:t>5</w:t>
      </w:r>
      <w:r>
        <w:rPr>
          <w:rFonts w:ascii="Arial" w:hAnsi="Arial" w:cs="Arial"/>
          <w:sz w:val="20"/>
          <w:szCs w:val="20"/>
        </w:rPr>
        <w:t xml:space="preserve"> této Smlouvy a po odstranění veškerých vad zaznamenaných v předávacím protokolu (kumulativní podmínka).</w:t>
      </w:r>
    </w:p>
    <w:p w14:paraId="3E2BA849"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Lhůta splatnosti faktury činí 30 dnů od jejího doručení na adresu sídla objednatele, tj. Orlická 2020/4, 130 00 Praha 3.</w:t>
      </w:r>
    </w:p>
    <w:p w14:paraId="2BE3C446"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w:t>
      </w:r>
      <w:r>
        <w:rPr>
          <w:rFonts w:ascii="Arial" w:hAnsi="Arial" w:cs="Arial"/>
          <w:sz w:val="20"/>
          <w:szCs w:val="20"/>
        </w:rPr>
        <w:br/>
        <w:t>č. 563/1991 Sb. o účetnictví, ve znění pozdějších předpisů a § 435 občanského zákoníku. Objednatel obdrží originál faktury s jednou kopií. Přílohou faktury bude kopie předávacího protokolu potvrzeného oprávněnými zástupci obou smluvních stran.</w:t>
      </w:r>
    </w:p>
    <w:p w14:paraId="5BED7D68" w14:textId="77777777" w:rsidR="003739A7" w:rsidRDefault="003739A7" w:rsidP="007A3664">
      <w:pPr>
        <w:pStyle w:val="Normlnweb"/>
        <w:numPr>
          <w:ilvl w:val="0"/>
          <w:numId w:val="45"/>
        </w:numPr>
        <w:suppressAutoHyphens/>
        <w:spacing w:before="120" w:beforeAutospacing="0" w:after="240" w:afterAutospacing="0"/>
        <w:ind w:left="425" w:hanging="425"/>
        <w:jc w:val="both"/>
        <w:rPr>
          <w:rFonts w:ascii="Arial" w:hAnsi="Arial" w:cs="Arial"/>
          <w:sz w:val="20"/>
          <w:szCs w:val="20"/>
        </w:rPr>
      </w:pPr>
      <w:r>
        <w:rPr>
          <w:rFonts w:ascii="Arial" w:hAnsi="Arial" w:cs="Arial"/>
          <w:sz w:val="20"/>
          <w:szCs w:val="20"/>
        </w:rPr>
        <w:lastRenderedPageBreak/>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40F0DFAA"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I</w:t>
      </w:r>
      <w:r>
        <w:rPr>
          <w:rFonts w:ascii="Arial" w:hAnsi="Arial" w:cs="Arial"/>
          <w:b/>
          <w:sz w:val="20"/>
          <w:szCs w:val="20"/>
        </w:rPr>
        <w:t>V.</w:t>
      </w:r>
    </w:p>
    <w:p w14:paraId="73C15146"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Záruka za jakost, vlastnické právo a nebezpečí škody</w:t>
      </w:r>
    </w:p>
    <w:p w14:paraId="5A57E66F"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793021D6" w14:textId="77777777" w:rsid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ručí za to, že provedené a objednateli předané dílo bude způsobilé pro použití ke smluvenému účelu.</w:t>
      </w:r>
    </w:p>
    <w:p w14:paraId="468F1610" w14:textId="0C619390" w:rsidR="003739A7" w:rsidRP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sidRPr="00FC2C27">
        <w:rPr>
          <w:rFonts w:ascii="Arial" w:hAnsi="Arial" w:cs="Arial"/>
          <w:sz w:val="20"/>
          <w:szCs w:val="20"/>
        </w:rPr>
        <w:t xml:space="preserve">Zhotovitel poskytuje objednateli záruku za jím provedené dílo dle této Smlouvy, jakož i na veškeré části a součásti a jejich odpovídající kvalitu v délce </w:t>
      </w:r>
      <w:r w:rsidR="00FC2C27" w:rsidRPr="00FC2C27">
        <w:rPr>
          <w:rFonts w:ascii="Arial" w:hAnsi="Arial" w:cs="Arial"/>
          <w:sz w:val="20"/>
          <w:szCs w:val="20"/>
        </w:rPr>
        <w:t>trvání</w:t>
      </w:r>
      <w:r w:rsidR="004E3FBC">
        <w:rPr>
          <w:rFonts w:ascii="Arial" w:hAnsi="Arial" w:cs="Arial"/>
          <w:sz w:val="20"/>
          <w:szCs w:val="20"/>
        </w:rPr>
        <w:t xml:space="preserve"> </w:t>
      </w:r>
      <w:r w:rsidR="00D86442">
        <w:rPr>
          <w:rFonts w:ascii="Arial" w:hAnsi="Arial" w:cs="Arial"/>
          <w:sz w:val="20"/>
          <w:szCs w:val="20"/>
        </w:rPr>
        <w:t>36</w:t>
      </w:r>
      <w:r w:rsidR="00FC2C27" w:rsidRPr="00FC2C27">
        <w:rPr>
          <w:rFonts w:ascii="Arial" w:hAnsi="Arial" w:cs="Arial"/>
          <w:sz w:val="20"/>
          <w:szCs w:val="20"/>
        </w:rPr>
        <w:t xml:space="preserve"> </w:t>
      </w:r>
      <w:r w:rsidR="00FE1E5F">
        <w:rPr>
          <w:rFonts w:ascii="Arial" w:hAnsi="Arial" w:cs="Arial"/>
          <w:sz w:val="20"/>
          <w:szCs w:val="20"/>
        </w:rPr>
        <w:t xml:space="preserve">(třicet šest) </w:t>
      </w:r>
      <w:r w:rsidR="00FC2C27" w:rsidRPr="00FC2C27">
        <w:rPr>
          <w:rFonts w:ascii="Arial" w:hAnsi="Arial" w:cs="Arial"/>
          <w:sz w:val="20"/>
          <w:szCs w:val="20"/>
        </w:rPr>
        <w:t>měsíců</w:t>
      </w:r>
      <w:r w:rsidR="0092764F" w:rsidRPr="0092764F">
        <w:rPr>
          <w:rFonts w:ascii="Arial" w:hAnsi="Arial" w:cs="Arial"/>
          <w:bCs/>
          <w:sz w:val="20"/>
          <w:szCs w:val="20"/>
        </w:rPr>
        <w:t xml:space="preserve"> </w:t>
      </w:r>
      <w:r w:rsidR="0092764F" w:rsidRPr="00427346">
        <w:rPr>
          <w:rFonts w:ascii="Arial" w:hAnsi="Arial" w:cs="Arial"/>
          <w:bCs/>
          <w:sz w:val="20"/>
          <w:szCs w:val="20"/>
        </w:rPr>
        <w:t xml:space="preserve">na hliníkovou profilaci a sklo, v délce trvání </w:t>
      </w:r>
      <w:r w:rsidR="00D86442">
        <w:rPr>
          <w:rFonts w:ascii="Arial" w:hAnsi="Arial" w:cs="Arial"/>
          <w:bCs/>
          <w:sz w:val="20"/>
          <w:szCs w:val="20"/>
        </w:rPr>
        <w:t>24</w:t>
      </w:r>
      <w:r w:rsidR="0092764F" w:rsidRPr="00427346">
        <w:rPr>
          <w:rFonts w:ascii="Arial" w:hAnsi="Arial" w:cs="Arial"/>
          <w:bCs/>
          <w:sz w:val="20"/>
          <w:szCs w:val="20"/>
        </w:rPr>
        <w:t xml:space="preserve"> </w:t>
      </w:r>
      <w:r w:rsidR="00FE1E5F">
        <w:rPr>
          <w:rFonts w:ascii="Arial" w:hAnsi="Arial" w:cs="Arial"/>
          <w:bCs/>
          <w:sz w:val="20"/>
          <w:szCs w:val="20"/>
        </w:rPr>
        <w:t xml:space="preserve">(dvacet čtyři) </w:t>
      </w:r>
      <w:r w:rsidR="0092764F" w:rsidRPr="00427346">
        <w:rPr>
          <w:rFonts w:ascii="Arial" w:hAnsi="Arial" w:cs="Arial"/>
          <w:bCs/>
          <w:sz w:val="20"/>
          <w:szCs w:val="20"/>
        </w:rPr>
        <w:t>měsíc</w:t>
      </w:r>
      <w:r w:rsidR="00FE1E5F">
        <w:rPr>
          <w:rFonts w:ascii="Arial" w:hAnsi="Arial" w:cs="Arial"/>
          <w:bCs/>
          <w:sz w:val="20"/>
          <w:szCs w:val="20"/>
        </w:rPr>
        <w:t>e</w:t>
      </w:r>
      <w:r w:rsidR="0092764F" w:rsidRPr="00427346">
        <w:rPr>
          <w:rFonts w:ascii="Arial" w:hAnsi="Arial" w:cs="Arial"/>
          <w:bCs/>
          <w:sz w:val="20"/>
          <w:szCs w:val="20"/>
        </w:rPr>
        <w:t xml:space="preserve"> na veškeré ostatní komponenty mechanické, elektrické a elektronické, </w:t>
      </w:r>
      <w:r w:rsidR="00FC2C27" w:rsidRPr="00FC2C27">
        <w:rPr>
          <w:rFonts w:ascii="Arial" w:hAnsi="Arial" w:cs="Arial"/>
          <w:sz w:val="20"/>
          <w:szCs w:val="20"/>
        </w:rPr>
        <w:t xml:space="preserve">a to od data protokolárního převzetí díla dle </w:t>
      </w:r>
      <w:r w:rsidRPr="00FC2C27">
        <w:rPr>
          <w:rFonts w:ascii="Arial" w:hAnsi="Arial" w:cs="Arial"/>
          <w:sz w:val="20"/>
          <w:szCs w:val="20"/>
        </w:rPr>
        <w:t>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pracovních dnů od doručení písemného oznámení objednatele o jím vytčených vadách zhotoviteli.</w:t>
      </w:r>
    </w:p>
    <w:p w14:paraId="7A4E3F72"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 této Smlouvy.</w:t>
      </w:r>
    </w:p>
    <w:p w14:paraId="26E4FE3D"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Objednatel je vlastníkem díla, jakož i veškerých jeho částí a součástí, od počátku, tj. po dobu realizace díla dle této Smlouvy.</w:t>
      </w:r>
    </w:p>
    <w:p w14:paraId="39FA2D85" w14:textId="77777777" w:rsidR="003739A7" w:rsidRDefault="003739A7" w:rsidP="007A3664">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4DB12C78" w14:textId="77777777" w:rsidR="003739A7" w:rsidRDefault="003739A7" w:rsidP="003739A7">
      <w:pPr>
        <w:pStyle w:val="Zkladntextodsazen"/>
        <w:spacing w:after="0"/>
        <w:ind w:left="0"/>
        <w:jc w:val="center"/>
        <w:rPr>
          <w:rFonts w:ascii="Arial" w:hAnsi="Arial" w:cs="Arial"/>
          <w:b/>
        </w:rPr>
      </w:pPr>
    </w:p>
    <w:p w14:paraId="2103D9AD" w14:textId="77777777" w:rsidR="003739A7" w:rsidRDefault="003739A7" w:rsidP="003739A7">
      <w:pPr>
        <w:pStyle w:val="Zkladntextodsazen"/>
        <w:spacing w:after="0"/>
        <w:ind w:left="0"/>
        <w:jc w:val="center"/>
        <w:rPr>
          <w:rFonts w:ascii="Arial" w:hAnsi="Arial" w:cs="Arial"/>
          <w:b/>
        </w:rPr>
      </w:pPr>
      <w:r>
        <w:rPr>
          <w:rFonts w:ascii="Arial" w:hAnsi="Arial" w:cs="Arial"/>
          <w:b/>
        </w:rPr>
        <w:t>Článek V.</w:t>
      </w:r>
    </w:p>
    <w:p w14:paraId="2BC292C6" w14:textId="77777777" w:rsidR="003739A7" w:rsidRDefault="003739A7" w:rsidP="003739A7">
      <w:pPr>
        <w:pStyle w:val="Zkladntextodsazen"/>
        <w:ind w:left="0"/>
        <w:jc w:val="center"/>
        <w:rPr>
          <w:rFonts w:ascii="Arial" w:hAnsi="Arial" w:cs="Arial"/>
          <w:b/>
        </w:rPr>
      </w:pPr>
      <w:r>
        <w:rPr>
          <w:rFonts w:ascii="Arial" w:hAnsi="Arial" w:cs="Arial"/>
          <w:b/>
        </w:rPr>
        <w:t>Pojištění</w:t>
      </w:r>
    </w:p>
    <w:p w14:paraId="62856FFF" w14:textId="77777777"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Zhotovitel se zavazuje mít nejméně po celou dobu trvání této Smlouvy, jakož i po celou dobu poskytování záruk, uzavřeno pojištění odpovědnosti za škodu a platit řádně a včas příslušné pojistné.</w:t>
      </w:r>
    </w:p>
    <w:p w14:paraId="34268113" w14:textId="77777777"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w:t>
      </w:r>
      <w:r>
        <w:rPr>
          <w:rFonts w:ascii="Arial" w:hAnsi="Arial" w:cs="Arial"/>
        </w:rPr>
        <w:br/>
      </w:r>
      <w:r w:rsidR="005737F6">
        <w:rPr>
          <w:rFonts w:ascii="Arial" w:hAnsi="Arial" w:cs="Arial"/>
        </w:rPr>
        <w:t>1</w:t>
      </w:r>
      <w:r w:rsidR="0091270B">
        <w:rPr>
          <w:rFonts w:ascii="Arial" w:hAnsi="Arial" w:cs="Arial"/>
        </w:rPr>
        <w:t xml:space="preserve"> </w:t>
      </w:r>
      <w:r w:rsidR="005737F6">
        <w:rPr>
          <w:rFonts w:ascii="Arial" w:hAnsi="Arial" w:cs="Arial"/>
        </w:rPr>
        <w:t>0</w:t>
      </w:r>
      <w:r w:rsidR="00FC2C27">
        <w:rPr>
          <w:rFonts w:ascii="Arial" w:hAnsi="Arial" w:cs="Arial"/>
        </w:rPr>
        <w:t>00</w:t>
      </w:r>
      <w:r>
        <w:rPr>
          <w:rFonts w:ascii="Arial" w:hAnsi="Arial" w:cs="Arial"/>
        </w:rPr>
        <w:t xml:space="preserve"> 000 Kč (slovy: </w:t>
      </w:r>
      <w:r w:rsidR="005737F6">
        <w:rPr>
          <w:rFonts w:ascii="Arial" w:hAnsi="Arial" w:cs="Arial"/>
        </w:rPr>
        <w:t>jeden milión</w:t>
      </w:r>
      <w:r w:rsidR="00FC2C27">
        <w:rPr>
          <w:rFonts w:ascii="Arial" w:hAnsi="Arial" w:cs="Arial"/>
        </w:rPr>
        <w:t xml:space="preserve"> korun</w:t>
      </w:r>
      <w:r w:rsidR="0091270B">
        <w:rPr>
          <w:rFonts w:ascii="Arial" w:hAnsi="Arial" w:cs="Arial"/>
        </w:rPr>
        <w:t xml:space="preserve"> českých</w:t>
      </w:r>
      <w:r>
        <w:rPr>
          <w:rFonts w:ascii="Arial" w:hAnsi="Arial" w:cs="Arial"/>
        </w:rPr>
        <w:t>).</w:t>
      </w:r>
    </w:p>
    <w:p w14:paraId="44327DE9" w14:textId="77777777" w:rsidR="003739A7" w:rsidRDefault="003739A7" w:rsidP="00212D23">
      <w:pPr>
        <w:pStyle w:val="Zkladntextodsazen"/>
        <w:numPr>
          <w:ilvl w:val="0"/>
          <w:numId w:val="49"/>
        </w:numPr>
        <w:tabs>
          <w:tab w:val="clear" w:pos="360"/>
        </w:tabs>
        <w:suppressAutoHyphens/>
        <w:spacing w:after="360"/>
        <w:ind w:left="426" w:hanging="426"/>
        <w:jc w:val="both"/>
        <w:rPr>
          <w:rFonts w:ascii="Arial" w:hAnsi="Arial" w:cs="Arial"/>
        </w:rPr>
      </w:pPr>
      <w:r>
        <w:rPr>
          <w:rFonts w:ascii="Arial" w:hAnsi="Arial" w:cs="Arial"/>
        </w:rPr>
        <w:t>Zhotovitel se zavazuje bez zbytečného odkladu předložit objednateli na jeho písemnou výzvu příslušnou pojistku či jiný písemný doklad potvrzující uzavření příslušného pojištění současně s dokladem o zaplacení pojistného na sledované období.</w:t>
      </w:r>
    </w:p>
    <w:p w14:paraId="60151C79" w14:textId="77777777" w:rsidR="003739A7" w:rsidRDefault="003739A7" w:rsidP="00A54F9E">
      <w:pPr>
        <w:pStyle w:val="Zkladntextodsazen"/>
        <w:spacing w:after="0"/>
        <w:ind w:left="0"/>
        <w:jc w:val="center"/>
        <w:rPr>
          <w:rFonts w:ascii="Arial" w:hAnsi="Arial" w:cs="Arial"/>
          <w:b/>
        </w:rPr>
      </w:pPr>
      <w:r>
        <w:rPr>
          <w:rFonts w:ascii="Arial" w:hAnsi="Arial" w:cs="Arial"/>
          <w:b/>
        </w:rPr>
        <w:t>Článek VI.</w:t>
      </w:r>
    </w:p>
    <w:p w14:paraId="24F23D14" w14:textId="77777777" w:rsidR="003739A7" w:rsidRDefault="003739A7" w:rsidP="003739A7">
      <w:pPr>
        <w:pStyle w:val="Zkladntextodsazen"/>
        <w:ind w:left="0"/>
        <w:jc w:val="center"/>
        <w:rPr>
          <w:rFonts w:ascii="Arial" w:hAnsi="Arial" w:cs="Arial"/>
          <w:b/>
        </w:rPr>
      </w:pPr>
      <w:r>
        <w:rPr>
          <w:rFonts w:ascii="Arial" w:hAnsi="Arial" w:cs="Arial"/>
          <w:b/>
        </w:rPr>
        <w:t>Sankční ujednání</w:t>
      </w:r>
    </w:p>
    <w:p w14:paraId="7C1DEA0D"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provedením díla v termínu uvedeném v článku II. odst. 2. této Smlouvy, je zhotovitel povinen zaplatit objednateli smluvní pokutu ve výši 1 </w:t>
      </w:r>
      <w:r w:rsidR="0092764F">
        <w:rPr>
          <w:rFonts w:ascii="Arial" w:hAnsi="Arial" w:cs="Arial"/>
          <w:sz w:val="20"/>
          <w:szCs w:val="20"/>
        </w:rPr>
        <w:t>0</w:t>
      </w:r>
      <w:r>
        <w:rPr>
          <w:rFonts w:ascii="Arial" w:hAnsi="Arial" w:cs="Arial"/>
          <w:sz w:val="20"/>
          <w:szCs w:val="20"/>
        </w:rPr>
        <w:t>00 Kč (slovy: jeden tisíc korun českých) za každý, i jen započatý, den prodlení.</w:t>
      </w:r>
    </w:p>
    <w:p w14:paraId="22A8E0FF"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1 </w:t>
      </w:r>
      <w:r w:rsidR="0092764F">
        <w:rPr>
          <w:rFonts w:ascii="Arial" w:hAnsi="Arial" w:cs="Arial"/>
          <w:sz w:val="20"/>
          <w:szCs w:val="20"/>
        </w:rPr>
        <w:t>0</w:t>
      </w:r>
      <w:r>
        <w:rPr>
          <w:rFonts w:ascii="Arial" w:hAnsi="Arial" w:cs="Arial"/>
          <w:sz w:val="20"/>
          <w:szCs w:val="20"/>
        </w:rPr>
        <w:t xml:space="preserve">00 Kč (slovy: jeden tisíc korun českých) za každý, i započatý, den prodlení. </w:t>
      </w:r>
    </w:p>
    <w:p w14:paraId="43CC5C3F"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nesplnění závazku a povinnosti zhotovitele uvedených v článku V. odst. 1 a 2 této Smlouvy je objednatel oprávněn vyúčtovat zhotoviteli smluvní pokutu ve výši </w:t>
      </w:r>
      <w:r w:rsidR="00E12C02">
        <w:rPr>
          <w:rFonts w:ascii="Arial" w:hAnsi="Arial" w:cs="Arial"/>
          <w:sz w:val="20"/>
          <w:szCs w:val="20"/>
        </w:rPr>
        <w:t>1</w:t>
      </w:r>
      <w:r>
        <w:rPr>
          <w:rFonts w:ascii="Arial" w:hAnsi="Arial" w:cs="Arial"/>
          <w:sz w:val="20"/>
          <w:szCs w:val="20"/>
        </w:rPr>
        <w:t xml:space="preserve"> 000 Kč (slovy: </w:t>
      </w:r>
      <w:r w:rsidR="00E12C02">
        <w:rPr>
          <w:rFonts w:ascii="Arial" w:hAnsi="Arial" w:cs="Arial"/>
          <w:sz w:val="20"/>
          <w:szCs w:val="20"/>
        </w:rPr>
        <w:t>jeden</w:t>
      </w:r>
      <w:r w:rsidR="0039636B">
        <w:rPr>
          <w:rFonts w:ascii="Arial" w:hAnsi="Arial" w:cs="Arial"/>
          <w:sz w:val="20"/>
          <w:szCs w:val="20"/>
        </w:rPr>
        <w:t xml:space="preserve"> </w:t>
      </w:r>
      <w:r>
        <w:rPr>
          <w:rFonts w:ascii="Arial" w:hAnsi="Arial" w:cs="Arial"/>
          <w:sz w:val="20"/>
          <w:szCs w:val="20"/>
        </w:rPr>
        <w:t xml:space="preserve">tisíc korun českých), a to za každý den, kdy předmětné pojištění uzavřeno neměl. V případě nesplnění závazku </w:t>
      </w:r>
      <w:r>
        <w:rPr>
          <w:rFonts w:ascii="Arial" w:hAnsi="Arial" w:cs="Arial"/>
          <w:sz w:val="20"/>
          <w:szCs w:val="20"/>
        </w:rPr>
        <w:lastRenderedPageBreak/>
        <w:t>zhotovitele uvedeného v odst. 3 citovaného článku je objednatel oprávněn mu vyúčtovat jednorázovou smluvní pokutu ve výši 5 000 Kč (slovy: pět tisíc korun českých). Zhotovitel je povinen takto vyúčtované sankční plnění na písemnou výzvu objednatele bez zbytečného odkladu uhradit.</w:t>
      </w:r>
    </w:p>
    <w:p w14:paraId="11FBACEA" w14:textId="63EBD1E8"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V případě prodlení objednatele se zaplacením oprávněné faktury, může zhotovitel vyúčtovat objednat</w:t>
      </w:r>
      <w:r w:rsidR="00FC2C27">
        <w:rPr>
          <w:rFonts w:ascii="Arial" w:hAnsi="Arial" w:cs="Arial"/>
          <w:sz w:val="20"/>
          <w:szCs w:val="20"/>
        </w:rPr>
        <w:t>eli úrok z prodlení ve výši 0,02</w:t>
      </w:r>
      <w:r>
        <w:rPr>
          <w:rFonts w:ascii="Arial" w:hAnsi="Arial" w:cs="Arial"/>
          <w:sz w:val="20"/>
          <w:szCs w:val="20"/>
        </w:rPr>
        <w:t xml:space="preserve"> % </w:t>
      </w:r>
      <w:r w:rsidR="00F425FB">
        <w:rPr>
          <w:rFonts w:ascii="Arial" w:hAnsi="Arial" w:cs="Arial"/>
          <w:sz w:val="20"/>
          <w:szCs w:val="20"/>
        </w:rPr>
        <w:t xml:space="preserve">(slovy: dvě setiny procenta) </w:t>
      </w:r>
      <w:r>
        <w:rPr>
          <w:rFonts w:ascii="Arial" w:hAnsi="Arial" w:cs="Arial"/>
          <w:sz w:val="20"/>
          <w:szCs w:val="20"/>
        </w:rPr>
        <w:t>z nezaplacené částky faktury za každý, i jen započatý, den prodlení a objednatel je povinen tuto sankci uhradit.</w:t>
      </w:r>
    </w:p>
    <w:p w14:paraId="7F25402E" w14:textId="7777777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Smluvní strana, které byla smluvní pokuta vyúčtována, je povinna tuto nejpozději do 10 dnů od obdržení sankční faktury uhradit, nebo ve stejné lhůtě sdělit oprávněné smluvní straně své námitky.</w:t>
      </w:r>
    </w:p>
    <w:p w14:paraId="531C273C" w14:textId="77777777" w:rsidR="003739A7" w:rsidRDefault="003739A7" w:rsidP="00212D23">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14:paraId="7A1A12D1" w14:textId="77777777" w:rsidR="004A384C" w:rsidRDefault="004A384C" w:rsidP="00212D23">
      <w:pPr>
        <w:pStyle w:val="Normlnweb"/>
        <w:suppressAutoHyphens/>
        <w:spacing w:before="0" w:beforeAutospacing="0" w:after="120" w:afterAutospacing="0"/>
        <w:ind w:left="425"/>
        <w:jc w:val="both"/>
        <w:rPr>
          <w:rFonts w:ascii="Arial" w:hAnsi="Arial" w:cs="Arial"/>
          <w:sz w:val="20"/>
          <w:szCs w:val="20"/>
        </w:rPr>
      </w:pPr>
    </w:p>
    <w:p w14:paraId="5550DCF4" w14:textId="77777777" w:rsidR="003739A7" w:rsidRDefault="003739A7" w:rsidP="00212D23">
      <w:pPr>
        <w:pStyle w:val="Zkladntextodsazen"/>
        <w:spacing w:before="120" w:after="0"/>
        <w:ind w:left="284"/>
        <w:jc w:val="center"/>
        <w:rPr>
          <w:rFonts w:ascii="Arial" w:hAnsi="Arial" w:cs="Arial"/>
          <w:b/>
        </w:rPr>
      </w:pPr>
      <w:r>
        <w:rPr>
          <w:rFonts w:ascii="Arial" w:hAnsi="Arial" w:cs="Arial"/>
          <w:b/>
        </w:rPr>
        <w:t>Článek VII.</w:t>
      </w:r>
    </w:p>
    <w:p w14:paraId="1A394E64" w14:textId="77777777" w:rsidR="003739A7" w:rsidRDefault="003739A7" w:rsidP="003739A7">
      <w:pPr>
        <w:pStyle w:val="Zkladntextodsazen"/>
        <w:jc w:val="center"/>
        <w:rPr>
          <w:rFonts w:ascii="Arial" w:hAnsi="Arial" w:cs="Arial"/>
          <w:b/>
        </w:rPr>
      </w:pPr>
      <w:r>
        <w:rPr>
          <w:rFonts w:ascii="Arial" w:hAnsi="Arial" w:cs="Arial"/>
          <w:b/>
        </w:rPr>
        <w:t>Ochrana informací, údajů a dat</w:t>
      </w:r>
    </w:p>
    <w:p w14:paraId="23810C53"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28C29642"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4C0B2E1A"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Za porušení závazku uvedeného v odst. 1 tohoto článku je smluvní strana, která závazek poruší, povinna uhradit druhé smluvní straně v každém jednotlivém případě smluvní pokutu ve výši </w:t>
      </w:r>
      <w:r>
        <w:rPr>
          <w:rFonts w:ascii="Arial" w:hAnsi="Arial" w:cs="Arial"/>
          <w:lang w:val="cs-CZ"/>
        </w:rPr>
        <w:br/>
      </w:r>
      <w:r>
        <w:rPr>
          <w:rFonts w:ascii="Arial" w:hAnsi="Arial" w:cs="Arial"/>
        </w:rPr>
        <w:t>100 000 Kč (slovy: jedno sto tisíc korun českých). Ujednáním o smluvní pokutě není dotčeno právo poškozené smluvní strany na náhradu případné škody.</w:t>
      </w:r>
    </w:p>
    <w:p w14:paraId="63F48A43" w14:textId="31D745D5"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p>
    <w:p w14:paraId="37691EFB" w14:textId="77777777" w:rsidR="003739A7" w:rsidRDefault="003739A7" w:rsidP="003739A7">
      <w:pPr>
        <w:pStyle w:val="Zkladntextodsazen"/>
        <w:numPr>
          <w:ilvl w:val="0"/>
          <w:numId w:val="51"/>
        </w:numPr>
        <w:suppressAutoHyphens/>
        <w:spacing w:after="480"/>
        <w:ind w:left="425" w:hanging="425"/>
        <w:jc w:val="both"/>
        <w:rPr>
          <w:rFonts w:ascii="Arial" w:hAnsi="Arial" w:cs="Arial"/>
        </w:rPr>
      </w:pPr>
      <w:r>
        <w:rPr>
          <w:rFonts w:ascii="Arial" w:hAnsi="Arial" w:cs="Arial"/>
        </w:rPr>
        <w:t>Závazky smluvních stran uvedené v tomto článku trvají i po skončení této Smlouvy.</w:t>
      </w:r>
    </w:p>
    <w:p w14:paraId="56D65993"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VIII</w:t>
      </w:r>
      <w:r>
        <w:rPr>
          <w:rFonts w:ascii="Arial" w:hAnsi="Arial" w:cs="Arial"/>
          <w:b/>
          <w:sz w:val="20"/>
          <w:szCs w:val="20"/>
        </w:rPr>
        <w:t>.</w:t>
      </w:r>
    </w:p>
    <w:p w14:paraId="783746CC"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Odstoupení od Smlouvy</w:t>
      </w:r>
    </w:p>
    <w:p w14:paraId="7BA3FD9C" w14:textId="77777777"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5D455377" w14:textId="77777777" w:rsidR="003739A7" w:rsidRDefault="003739A7" w:rsidP="003739A7">
      <w:pPr>
        <w:numPr>
          <w:ilvl w:val="0"/>
          <w:numId w:val="52"/>
        </w:numPr>
        <w:spacing w:after="60"/>
        <w:ind w:left="357" w:hanging="357"/>
        <w:jc w:val="both"/>
        <w:rPr>
          <w:rFonts w:ascii="Arial" w:hAnsi="Arial" w:cs="Arial"/>
        </w:rPr>
      </w:pPr>
      <w:r>
        <w:rPr>
          <w:rFonts w:ascii="Arial" w:hAnsi="Arial" w:cs="Arial"/>
        </w:rPr>
        <w:t>Pro účely této Smlouvy se za podstatné porušení smluvních povinností považuje:</w:t>
      </w:r>
    </w:p>
    <w:p w14:paraId="479FD791" w14:textId="77777777" w:rsidR="003739A7" w:rsidRDefault="003739A7" w:rsidP="003739A7">
      <w:pPr>
        <w:pStyle w:val="Odstavecseseznamem"/>
        <w:numPr>
          <w:ilvl w:val="0"/>
          <w:numId w:val="48"/>
        </w:numPr>
        <w:tabs>
          <w:tab w:val="left" w:pos="360"/>
        </w:tabs>
        <w:jc w:val="both"/>
        <w:rPr>
          <w:rFonts w:ascii="Arial" w:hAnsi="Arial" w:cs="Arial"/>
        </w:rPr>
      </w:pPr>
      <w:r>
        <w:rPr>
          <w:rFonts w:ascii="Arial" w:hAnsi="Arial" w:cs="Arial"/>
        </w:rPr>
        <w:t>prodlení zhotovitele s řádným provedením díla o více než 5 dní, nebo</w:t>
      </w:r>
    </w:p>
    <w:p w14:paraId="5A1DBFA0" w14:textId="77777777" w:rsidR="003739A7" w:rsidRDefault="003739A7" w:rsidP="003739A7">
      <w:pPr>
        <w:pStyle w:val="Odstavecseseznamem"/>
        <w:numPr>
          <w:ilvl w:val="0"/>
          <w:numId w:val="48"/>
        </w:numPr>
        <w:tabs>
          <w:tab w:val="left" w:pos="360"/>
        </w:tabs>
        <w:spacing w:after="120"/>
        <w:ind w:left="1078" w:hanging="369"/>
        <w:contextualSpacing w:val="0"/>
        <w:jc w:val="both"/>
        <w:rPr>
          <w:rFonts w:ascii="Arial" w:hAnsi="Arial" w:cs="Arial"/>
        </w:rPr>
      </w:pPr>
      <w:r>
        <w:rPr>
          <w:rFonts w:ascii="Arial" w:hAnsi="Arial" w:cs="Arial"/>
        </w:rPr>
        <w:t>prodlení zhotovitele s odstraněním vad o více než 10 dní.</w:t>
      </w:r>
    </w:p>
    <w:p w14:paraId="424D30D2"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2656BE02"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68C424C5" w14:textId="77777777"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47C395CC" w14:textId="77777777" w:rsidR="003739A7" w:rsidRDefault="003739A7" w:rsidP="003739A7">
      <w:pPr>
        <w:numPr>
          <w:ilvl w:val="0"/>
          <w:numId w:val="52"/>
        </w:numPr>
        <w:spacing w:after="360"/>
        <w:ind w:left="357" w:hanging="357"/>
        <w:jc w:val="both"/>
        <w:rPr>
          <w:rFonts w:ascii="Arial" w:hAnsi="Arial" w:cs="Arial"/>
        </w:rPr>
      </w:pPr>
      <w:r>
        <w:rPr>
          <w:rFonts w:ascii="Arial" w:hAnsi="Arial" w:cs="Arial"/>
        </w:rPr>
        <w:lastRenderedPageBreak/>
        <w:t xml:space="preserve">Odstoupením od Smlouvy není dotčena platnost kteréhokoliv ustanovení Smlouvy, jež má výslovně či ve svých důsledcích zůstat v platnosti i po zániku Smlouvy, zejména závazku mlčenlivosti </w:t>
      </w:r>
      <w:r>
        <w:rPr>
          <w:rFonts w:ascii="Arial" w:hAnsi="Arial" w:cs="Arial"/>
        </w:rPr>
        <w:br/>
        <w:t>a ochrany informací, zajištění a utvrzení závazků.</w:t>
      </w:r>
    </w:p>
    <w:p w14:paraId="35569318"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I</w:t>
      </w:r>
      <w:r>
        <w:rPr>
          <w:rFonts w:ascii="Arial" w:hAnsi="Arial" w:cs="Arial"/>
          <w:b/>
          <w:sz w:val="20"/>
          <w:szCs w:val="20"/>
        </w:rPr>
        <w:t>X.</w:t>
      </w:r>
    </w:p>
    <w:p w14:paraId="5555CD58" w14:textId="77777777" w:rsidR="003739A7" w:rsidRDefault="003739A7" w:rsidP="003739A7">
      <w:pPr>
        <w:pStyle w:val="Zkladntext"/>
        <w:ind w:left="2835" w:firstLine="709"/>
        <w:rPr>
          <w:rFonts w:ascii="Arial" w:hAnsi="Arial" w:cs="Arial"/>
          <w:b/>
        </w:rPr>
      </w:pPr>
      <w:r>
        <w:rPr>
          <w:rFonts w:ascii="Arial" w:hAnsi="Arial" w:cs="Arial"/>
          <w:b/>
        </w:rPr>
        <w:t>Odpovědnost za škodu</w:t>
      </w:r>
    </w:p>
    <w:p w14:paraId="57B389B3"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Odpovědnost za škodu se řídí ustanovením § 2894 a násl. občanského zákoníku.</w:t>
      </w:r>
    </w:p>
    <w:p w14:paraId="1DB684FA"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7E182257"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Není-li v této Smlouvě stanoveno jinak, odpovídá závazná smluvní strana za jakoukoli škodu, která druhé smluvní straně vznikne v souvislosti s porušením povinností příslušné smluvní strany podle Smlouvy.</w:t>
      </w:r>
    </w:p>
    <w:p w14:paraId="7EEA544B"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7EB0C8A3"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5F0E1E1B" w14:textId="77777777" w:rsidR="003739A7" w:rsidRDefault="003739A7" w:rsidP="00212D23">
      <w:pPr>
        <w:pStyle w:val="Odstavecseseznamem"/>
        <w:keepNext/>
        <w:keepLines/>
        <w:numPr>
          <w:ilvl w:val="0"/>
          <w:numId w:val="53"/>
        </w:numPr>
        <w:suppressAutoHyphens/>
        <w:ind w:left="425" w:right="-45" w:hanging="425"/>
        <w:contextualSpacing w:val="0"/>
        <w:jc w:val="both"/>
        <w:rPr>
          <w:rFonts w:ascii="Arial" w:hAnsi="Arial" w:cs="Arial"/>
        </w:rPr>
      </w:pPr>
      <w:r>
        <w:rPr>
          <w:rFonts w:ascii="Arial" w:hAnsi="Arial" w:cs="Arial"/>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14:paraId="3BA5EC9E" w14:textId="77777777" w:rsidR="003739A7" w:rsidRDefault="003739A7" w:rsidP="003739A7">
      <w:pPr>
        <w:pStyle w:val="Normlnweb"/>
        <w:spacing w:before="0" w:beforeAutospacing="0" w:after="0" w:afterAutospacing="0"/>
        <w:jc w:val="center"/>
        <w:rPr>
          <w:rFonts w:ascii="Arial" w:hAnsi="Arial" w:cs="Arial"/>
          <w:b/>
          <w:sz w:val="20"/>
          <w:szCs w:val="20"/>
        </w:rPr>
      </w:pPr>
    </w:p>
    <w:p w14:paraId="67733812"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p>
    <w:p w14:paraId="4A3B001A" w14:textId="77777777" w:rsidR="003739A7" w:rsidRDefault="003739A7" w:rsidP="003739A7">
      <w:pPr>
        <w:spacing w:after="120"/>
        <w:jc w:val="center"/>
        <w:rPr>
          <w:rFonts w:ascii="Arial" w:hAnsi="Arial" w:cs="Arial"/>
          <w:b/>
          <w:color w:val="000000"/>
        </w:rPr>
      </w:pPr>
      <w:r>
        <w:rPr>
          <w:rFonts w:ascii="Arial" w:hAnsi="Arial" w:cs="Arial"/>
          <w:b/>
        </w:rPr>
        <w:t>Uveřejnění Smlouvy</w:t>
      </w:r>
    </w:p>
    <w:p w14:paraId="547FBF0F" w14:textId="2A9ECB35" w:rsidR="003739A7" w:rsidRDefault="003739A7" w:rsidP="003739A7">
      <w:pPr>
        <w:pStyle w:val="Odstavecseseznamem"/>
        <w:numPr>
          <w:ilvl w:val="0"/>
          <w:numId w:val="54"/>
        </w:numPr>
        <w:spacing w:after="120"/>
        <w:ind w:left="426" w:hanging="426"/>
        <w:contextualSpacing w:val="0"/>
        <w:jc w:val="both"/>
        <w:rPr>
          <w:rFonts w:ascii="Arial" w:hAnsi="Arial" w:cs="Arial"/>
        </w:rPr>
      </w:pPr>
      <w:r>
        <w:rPr>
          <w:rFonts w:ascii="Arial" w:hAnsi="Arial" w:cs="Arial"/>
        </w:rPr>
        <w:t xml:space="preserve">Smluvní strany jsou si plně vědomy zákonné povinnosti smluvních stran uveřejnit dle zákona </w:t>
      </w:r>
      <w:r>
        <w:rPr>
          <w:rFonts w:ascii="Arial" w:hAnsi="Arial" w:cs="Arial"/>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uveřejnění elektronického obrazu textového obsahu Smlouvy v otevřeném a strojově čitelném formátu a rovněž </w:t>
      </w:r>
      <w:proofErr w:type="spellStart"/>
      <w:r>
        <w:rPr>
          <w:rFonts w:ascii="Arial" w:hAnsi="Arial" w:cs="Arial"/>
        </w:rPr>
        <w:t>metadat</w:t>
      </w:r>
      <w:proofErr w:type="spellEnd"/>
      <w:r>
        <w:rPr>
          <w:rFonts w:ascii="Arial" w:hAnsi="Arial" w:cs="Arial"/>
        </w:rPr>
        <w:t xml:space="preserve"> podle § 5 odst. 1 zákona o registru smluv, prostřednictvím registru smluv.</w:t>
      </w:r>
    </w:p>
    <w:p w14:paraId="43D18594" w14:textId="2BB4C8B2" w:rsidR="0092764F" w:rsidRDefault="0092764F" w:rsidP="0092764F">
      <w:pPr>
        <w:pStyle w:val="Odstavecseseznamem"/>
        <w:numPr>
          <w:ilvl w:val="0"/>
          <w:numId w:val="54"/>
        </w:numPr>
        <w:spacing w:after="120"/>
        <w:ind w:left="425" w:hanging="425"/>
        <w:contextualSpacing w:val="0"/>
        <w:jc w:val="both"/>
        <w:rPr>
          <w:rFonts w:ascii="Arial" w:hAnsi="Arial" w:cs="Arial"/>
        </w:rPr>
      </w:pPr>
      <w:r>
        <w:rPr>
          <w:rFonts w:ascii="Arial" w:hAnsi="Arial" w:cs="Arial"/>
        </w:rPr>
        <w:t xml:space="preserve">Smluvní strany se dohodly, že tuto Smlouvu zašle správci registru smluv k uveřejnění prostřednictvím registru smluv objednatel. Notifikace o uveřejnění smlouvy bude zaslána zhotoviteli na jeho e-mail: </w:t>
      </w:r>
      <w:r w:rsidR="00D86442">
        <w:rPr>
          <w:rFonts w:ascii="Arial" w:hAnsi="Arial" w:cs="Arial"/>
        </w:rPr>
        <w:t>zgajdik@dortechnik.cz.</w:t>
      </w:r>
      <w:r>
        <w:rPr>
          <w:rFonts w:ascii="Arial" w:hAnsi="Arial" w:cs="Arial"/>
        </w:rPr>
        <w:t xml:space="preserve"> Zhotovitel je povinen zkontrolovat, že Smlouva včetně všech příloh a </w:t>
      </w:r>
      <w:proofErr w:type="spellStart"/>
      <w:r>
        <w:rPr>
          <w:rFonts w:ascii="Arial" w:hAnsi="Arial" w:cs="Arial"/>
        </w:rPr>
        <w:t>metadat</w:t>
      </w:r>
      <w:proofErr w:type="spellEnd"/>
      <w:r>
        <w:rPr>
          <w:rFonts w:ascii="Arial" w:hAnsi="Arial" w:cs="Arial"/>
        </w:rPr>
        <w:t xml:space="preserve"> byla řádně v registru smluv uveřejněna. V případě, že zhotovitel zjistí jakékoli nepřesnosti či nedostatky, je povinen bez zbytečného odkladu o nich objednatele informovat. Postup uvedený v tomto odstavci se smluvní strany zavazují dodržovat i v případě uzavření dodatků k této Smlouvě, jakož i v případě jakýchkoli dalších dohod, kterými se tato Smlouva bude případně doplňovat, měnit, nahrazovat nebo rušit. </w:t>
      </w:r>
    </w:p>
    <w:p w14:paraId="57FE6484" w14:textId="77777777" w:rsidR="003739A7" w:rsidRDefault="003739A7" w:rsidP="00445EF0">
      <w:pPr>
        <w:pStyle w:val="Odstavecseseznamem"/>
        <w:numPr>
          <w:ilvl w:val="0"/>
          <w:numId w:val="54"/>
        </w:numPr>
        <w:spacing w:after="120"/>
        <w:ind w:left="425" w:hanging="425"/>
        <w:contextualSpacing w:val="0"/>
        <w:jc w:val="both"/>
        <w:rPr>
          <w:rFonts w:ascii="Arial" w:hAnsi="Arial" w:cs="Arial"/>
        </w:rPr>
      </w:pPr>
      <w:r>
        <w:rPr>
          <w:rFonts w:ascii="Arial" w:hAnsi="Arial" w:cs="Arial"/>
        </w:rPr>
        <w:t>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jeho vnitřním předpisem, na základě kterého je objednatel povinen uveřejňovat veškeré smlouvy či objednávky, kde cena plnění dosáhne alespoň 50 000 Kč bez DPH.</w:t>
      </w:r>
    </w:p>
    <w:p w14:paraId="55630F6B" w14:textId="77777777" w:rsidR="003739A7" w:rsidRDefault="003739A7" w:rsidP="00212D23">
      <w:pPr>
        <w:pStyle w:val="Odstavecseseznamem"/>
        <w:numPr>
          <w:ilvl w:val="0"/>
          <w:numId w:val="54"/>
        </w:numPr>
        <w:ind w:left="425" w:hanging="425"/>
        <w:contextualSpacing w:val="0"/>
        <w:jc w:val="both"/>
        <w:rPr>
          <w:rFonts w:ascii="Arial" w:hAnsi="Arial" w:cs="Arial"/>
        </w:rPr>
      </w:pPr>
      <w:r>
        <w:rPr>
          <w:rFonts w:ascii="Arial" w:hAnsi="Arial" w:cs="Arial"/>
        </w:rPr>
        <w:lastRenderedPageBreak/>
        <w:t>Profilem objednatele je elektronický nástroj, prostřednictvím kterého objednatel jako veřejný zadavatel dle zákona č. 134/2016 Sb., o zadávání veřejných zakázek, ve znění pozdějších předpisů, resp. jako subjekt zadávající zakázky malého rozsahu procesované podle vnitřních předpisů, uveřejňuje informace a dokumenty ke svým veřejným zakázkám způsobem, který umožňuje neomezený a přímý dálkový přístup.</w:t>
      </w:r>
    </w:p>
    <w:p w14:paraId="1B84DEDF" w14:textId="77777777" w:rsidR="004C669E" w:rsidRDefault="004C669E" w:rsidP="00A54F9E">
      <w:pPr>
        <w:pStyle w:val="Normlnweb"/>
        <w:suppressAutoHyphens/>
        <w:spacing w:before="0" w:beforeAutospacing="0" w:after="0" w:afterAutospacing="0"/>
        <w:jc w:val="both"/>
        <w:rPr>
          <w:rFonts w:ascii="Arial" w:hAnsi="Arial" w:cs="Arial"/>
          <w:sz w:val="20"/>
          <w:szCs w:val="20"/>
        </w:rPr>
      </w:pPr>
    </w:p>
    <w:p w14:paraId="5366C5E9" w14:textId="77777777" w:rsidR="003739A7" w:rsidRDefault="003739A7" w:rsidP="003739A7">
      <w:pPr>
        <w:pStyle w:val="Zkladntextodsazen"/>
        <w:spacing w:after="0"/>
        <w:ind w:left="0"/>
        <w:jc w:val="center"/>
        <w:rPr>
          <w:rFonts w:ascii="Arial" w:hAnsi="Arial" w:cs="Arial"/>
          <w:b/>
        </w:rPr>
      </w:pPr>
      <w:r>
        <w:rPr>
          <w:rFonts w:ascii="Arial" w:hAnsi="Arial" w:cs="Arial"/>
          <w:b/>
        </w:rPr>
        <w:t>Článek XI.</w:t>
      </w:r>
    </w:p>
    <w:p w14:paraId="28C35EA0" w14:textId="77777777" w:rsidR="003739A7" w:rsidRDefault="003739A7" w:rsidP="003739A7">
      <w:pPr>
        <w:pStyle w:val="Zkladntextodsazen"/>
        <w:ind w:left="0"/>
        <w:jc w:val="center"/>
        <w:rPr>
          <w:rFonts w:ascii="Arial" w:hAnsi="Arial" w:cs="Arial"/>
          <w:b/>
        </w:rPr>
      </w:pPr>
      <w:r>
        <w:rPr>
          <w:rFonts w:ascii="Arial" w:hAnsi="Arial" w:cs="Arial"/>
          <w:b/>
        </w:rPr>
        <w:t>Ostatní ujednání</w:t>
      </w:r>
    </w:p>
    <w:p w14:paraId="6A11F7F0" w14:textId="77777777" w:rsidR="003739A7" w:rsidRDefault="003739A7" w:rsidP="00CB4C1E">
      <w:pPr>
        <w:pStyle w:val="Normlnweb"/>
        <w:numPr>
          <w:ilvl w:val="0"/>
          <w:numId w:val="55"/>
        </w:numPr>
        <w:spacing w:before="0" w:beforeAutospacing="0" w:after="120" w:afterAutospacing="0"/>
        <w:ind w:left="425" w:hanging="425"/>
        <w:jc w:val="both"/>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4E61ADE5"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Zhotovitel je odpovědný za dodržování předpisů v oblasti bezpečnosti práce, ochrany zdraví </w:t>
      </w:r>
      <w:r>
        <w:rPr>
          <w:rFonts w:ascii="Arial" w:hAnsi="Arial" w:cs="Arial"/>
          <w:sz w:val="20"/>
          <w:szCs w:val="20"/>
        </w:rPr>
        <w:br/>
        <w:t>a požární ochrany. Provádí účinná protipožární opatření vyplývající z povahy vlastních prací.</w:t>
      </w:r>
    </w:p>
    <w:p w14:paraId="1458FFC3"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Bezpečnost práce a požární ochrana se řídí platnými bezpečnostními předpisy, zejména zákonem 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14:paraId="35589FF3" w14:textId="77777777" w:rsidR="00D03FB9" w:rsidRDefault="00D03FB9"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Zhotovitel je povinen dodržovat ustanovení </w:t>
      </w:r>
      <w:r w:rsidR="00AC13B3">
        <w:rPr>
          <w:rFonts w:ascii="Arial" w:hAnsi="Arial" w:cs="Arial"/>
          <w:sz w:val="20"/>
          <w:szCs w:val="20"/>
        </w:rPr>
        <w:t>závazných</w:t>
      </w:r>
      <w:r>
        <w:rPr>
          <w:rFonts w:ascii="Arial" w:hAnsi="Arial" w:cs="Arial"/>
          <w:sz w:val="20"/>
          <w:szCs w:val="20"/>
        </w:rPr>
        <w:t xml:space="preserve"> právních norem ČR a EU vztahujících se na provádění činností zahrnujících dílo. V případě porušení této povinnosti nese zhotovitel odpovědnost za veškeré důsledky s tím související včetně náhrady veškeré škody, která v souvislosti s porušením shora uvedených právních předpisů vznikne.</w:t>
      </w:r>
    </w:p>
    <w:p w14:paraId="23FD0B64" w14:textId="0DF91CE4" w:rsidR="00F52604"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 xml:space="preserve">Původcem odpadů spojených s prováděním díla ve smyslu ustanovení § </w:t>
      </w:r>
      <w:r w:rsidR="002B628C">
        <w:rPr>
          <w:rFonts w:ascii="Arial" w:hAnsi="Arial" w:cs="Arial"/>
          <w:sz w:val="20"/>
          <w:szCs w:val="20"/>
        </w:rPr>
        <w:t>5</w:t>
      </w:r>
      <w:r w:rsidRPr="003739A7">
        <w:rPr>
          <w:rFonts w:ascii="Arial" w:hAnsi="Arial" w:cs="Arial"/>
          <w:sz w:val="20"/>
          <w:szCs w:val="20"/>
        </w:rPr>
        <w:t xml:space="preserve"> zák. č. </w:t>
      </w:r>
      <w:r w:rsidR="002B628C">
        <w:rPr>
          <w:rFonts w:ascii="Arial" w:hAnsi="Arial" w:cs="Arial"/>
          <w:sz w:val="20"/>
          <w:szCs w:val="20"/>
        </w:rPr>
        <w:t>541</w:t>
      </w:r>
      <w:r w:rsidRPr="003739A7">
        <w:rPr>
          <w:rFonts w:ascii="Arial" w:hAnsi="Arial" w:cs="Arial"/>
          <w:sz w:val="20"/>
          <w:szCs w:val="20"/>
        </w:rPr>
        <w:t>/20</w:t>
      </w:r>
      <w:r w:rsidR="002B628C">
        <w:rPr>
          <w:rFonts w:ascii="Arial" w:hAnsi="Arial" w:cs="Arial"/>
          <w:sz w:val="20"/>
          <w:szCs w:val="20"/>
        </w:rPr>
        <w:t>20</w:t>
      </w:r>
      <w:r w:rsidRPr="003739A7">
        <w:rPr>
          <w:rFonts w:ascii="Arial" w:hAnsi="Arial" w:cs="Arial"/>
          <w:sz w:val="20"/>
          <w:szCs w:val="20"/>
        </w:rPr>
        <w:t xml:space="preserve"> Sb., </w:t>
      </w:r>
      <w:r w:rsidRPr="003739A7">
        <w:rPr>
          <w:rFonts w:ascii="Arial" w:hAnsi="Arial" w:cs="Arial"/>
          <w:sz w:val="20"/>
          <w:szCs w:val="20"/>
        </w:rPr>
        <w:br/>
        <w:t>o odpadech a o změně dalších zákonů, ve znění pozdějších předpisů, je zhotovitel, který zajistí na své náklady jejich likvidaci.</w:t>
      </w:r>
    </w:p>
    <w:p w14:paraId="3DAAB433"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Na veškerých písemnostech a korespondenci vztahující se k této Smlouvě, zejména pak na faktuře, je zhotovitel povinen vždy</w:t>
      </w:r>
      <w:r>
        <w:rPr>
          <w:rFonts w:ascii="Arial" w:hAnsi="Arial" w:cs="Arial"/>
          <w:sz w:val="20"/>
          <w:szCs w:val="20"/>
        </w:rPr>
        <w:t xml:space="preserve"> uvést číslo této Smlouvy. </w:t>
      </w:r>
    </w:p>
    <w:p w14:paraId="58CFDD32" w14:textId="77777777" w:rsidR="003739A7" w:rsidRDefault="003739A7" w:rsidP="003739A7">
      <w:pPr>
        <w:pStyle w:val="Normlnweb"/>
        <w:numPr>
          <w:ilvl w:val="0"/>
          <w:numId w:val="5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3965AABF" w14:textId="77777777" w:rsidR="003739A7" w:rsidRDefault="003739A7" w:rsidP="003739A7">
      <w:pPr>
        <w:pStyle w:val="slovn1"/>
        <w:numPr>
          <w:ilvl w:val="0"/>
          <w:numId w:val="55"/>
        </w:numPr>
        <w:spacing w:line="240" w:lineRule="auto"/>
        <w:ind w:left="426" w:hanging="426"/>
        <w:jc w:val="both"/>
        <w:rPr>
          <w:rFonts w:ascii="Arial" w:hAnsi="Arial" w:cs="Arial"/>
          <w:sz w:val="20"/>
          <w:szCs w:val="20"/>
        </w:rPr>
      </w:pPr>
      <w:r>
        <w:rPr>
          <w:rFonts w:ascii="Arial" w:hAnsi="Arial" w:cs="Arial"/>
          <w:sz w:val="20"/>
          <w:szCs w:val="20"/>
        </w:rPr>
        <w:t xml:space="preserve">Zhotovitel se zavazuje, že v době provádění díla nenaruší svojí činností provoz v objektu objednatele na adrese: </w:t>
      </w:r>
      <w:r w:rsidR="00CB4C1E" w:rsidRPr="00540299">
        <w:rPr>
          <w:rFonts w:ascii="Arial" w:hAnsi="Arial" w:cs="Arial"/>
          <w:iCs/>
          <w:sz w:val="20"/>
          <w:szCs w:val="20"/>
        </w:rPr>
        <w:t xml:space="preserve">Francouzská 40, </w:t>
      </w:r>
      <w:r w:rsidR="00CB4C1E" w:rsidRPr="00540299">
        <w:rPr>
          <w:rFonts w:ascii="Arial" w:eastAsiaTheme="minorHAnsi" w:hAnsi="Arial" w:cs="Arial"/>
          <w:sz w:val="20"/>
          <w:szCs w:val="20"/>
        </w:rPr>
        <w:t>601 00 Brno</w:t>
      </w:r>
      <w:r>
        <w:rPr>
          <w:rFonts w:ascii="Arial" w:hAnsi="Arial" w:cs="Arial"/>
          <w:sz w:val="20"/>
          <w:szCs w:val="20"/>
        </w:rPr>
        <w:t>.</w:t>
      </w:r>
    </w:p>
    <w:p w14:paraId="0C54243A" w14:textId="77777777" w:rsidR="003739A7" w:rsidRDefault="003739A7" w:rsidP="003739A7">
      <w:pPr>
        <w:pStyle w:val="Normlnweb"/>
        <w:suppressAutoHyphens/>
        <w:spacing w:before="0" w:beforeAutospacing="0" w:after="0" w:afterAutospacing="0"/>
        <w:ind w:left="425"/>
        <w:jc w:val="both"/>
        <w:rPr>
          <w:rFonts w:ascii="Arial" w:hAnsi="Arial" w:cs="Arial"/>
          <w:sz w:val="20"/>
          <w:szCs w:val="20"/>
        </w:rPr>
      </w:pPr>
    </w:p>
    <w:p w14:paraId="12FE7973" w14:textId="77777777" w:rsidR="003739A7" w:rsidRDefault="003739A7" w:rsidP="003739A7">
      <w:pPr>
        <w:pStyle w:val="Zkladntextodsazen"/>
        <w:spacing w:after="0"/>
        <w:ind w:left="0"/>
        <w:jc w:val="center"/>
        <w:rPr>
          <w:rFonts w:ascii="Arial" w:hAnsi="Arial" w:cs="Arial"/>
          <w:b/>
        </w:rPr>
      </w:pPr>
      <w:r>
        <w:rPr>
          <w:rFonts w:ascii="Arial" w:hAnsi="Arial" w:cs="Arial"/>
          <w:b/>
        </w:rPr>
        <w:t>Článek XII.</w:t>
      </w:r>
    </w:p>
    <w:p w14:paraId="4785E2FB" w14:textId="77777777" w:rsidR="003739A7" w:rsidRDefault="003739A7" w:rsidP="003739A7">
      <w:pPr>
        <w:pStyle w:val="Zkladntextodsazen"/>
        <w:ind w:left="0"/>
        <w:jc w:val="center"/>
        <w:rPr>
          <w:rFonts w:ascii="Arial" w:hAnsi="Arial" w:cs="Arial"/>
          <w:b/>
        </w:rPr>
      </w:pPr>
      <w:r>
        <w:rPr>
          <w:rFonts w:ascii="Arial" w:hAnsi="Arial" w:cs="Arial"/>
          <w:b/>
        </w:rPr>
        <w:t>Závěrečná ustanovení</w:t>
      </w:r>
    </w:p>
    <w:p w14:paraId="7661857B"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sz w:val="20"/>
          <w:szCs w:val="20"/>
        </w:rPr>
        <w:t>Smlouva se uzavírá na dobu určitou, a to do splnění všech závazků z této Smlouvy plynoucích.</w:t>
      </w:r>
      <w:r>
        <w:rPr>
          <w:rFonts w:ascii="Arial" w:hAnsi="Arial" w:cs="Arial"/>
          <w:sz w:val="20"/>
          <w:szCs w:val="20"/>
        </w:rPr>
        <w:t xml:space="preserve"> Nabývá účinnosti dnem jejího uveřejnění prostřednictvím registru smluv.</w:t>
      </w:r>
    </w:p>
    <w:p w14:paraId="164AB8C5"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B9F256C"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336B817E" w14:textId="3710FB9A"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oznámení zaslané </w:t>
      </w:r>
      <w:r w:rsidR="00AB4565">
        <w:rPr>
          <w:rFonts w:ascii="Arial" w:hAnsi="Arial" w:cs="Arial"/>
          <w:sz w:val="20"/>
          <w:szCs w:val="20"/>
        </w:rPr>
        <w:t xml:space="preserve">do datové schránky </w:t>
      </w:r>
      <w:r>
        <w:rPr>
          <w:rFonts w:ascii="Arial" w:hAnsi="Arial" w:cs="Arial"/>
          <w:sz w:val="20"/>
          <w:szCs w:val="20"/>
        </w:rPr>
        <w:t>druhé smluvní stran</w:t>
      </w:r>
      <w:r w:rsidR="00AB4565">
        <w:rPr>
          <w:rFonts w:ascii="Arial" w:hAnsi="Arial" w:cs="Arial"/>
          <w:sz w:val="20"/>
          <w:szCs w:val="20"/>
        </w:rPr>
        <w:t>y</w:t>
      </w:r>
      <w:r>
        <w:rPr>
          <w:rFonts w:ascii="Arial" w:hAnsi="Arial" w:cs="Arial"/>
          <w:sz w:val="20"/>
          <w:szCs w:val="20"/>
        </w:rPr>
        <w:t>. Jakákoliv ústní ujednání při realizaci díla dle Smlouvy, která nejsou písemně potvrzena oběma smluvními stranami, jsou právně neúčinná.</w:t>
      </w:r>
    </w:p>
    <w:p w14:paraId="3E538FC5"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Tato Smlouva a vztahy z ní vyplývající se řídí právním řádem České republiky, zejména příslušnými ustanoveními občanského zákoníku.</w:t>
      </w:r>
    </w:p>
    <w:p w14:paraId="26BF5FF8"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lastRenderedPageBreak/>
        <w:t>Žádný závazek dle této Smlouvy není fixním závazkem podle § 1980 občanského zákoníku.</w:t>
      </w:r>
    </w:p>
    <w:p w14:paraId="16D17A0C"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D43E6BD" w14:textId="77777777" w:rsidR="003739A7" w:rsidRDefault="003739A7" w:rsidP="00FE1E5F">
      <w:pPr>
        <w:pStyle w:val="Normlnweb"/>
        <w:numPr>
          <w:ilvl w:val="0"/>
          <w:numId w:val="36"/>
        </w:numPr>
        <w:suppressAutoHyphens/>
        <w:spacing w:before="0" w:beforeAutospacing="0" w:after="60" w:afterAutospacing="0"/>
        <w:ind w:left="425" w:hanging="425"/>
        <w:jc w:val="both"/>
        <w:rPr>
          <w:rFonts w:ascii="Arial" w:hAnsi="Arial" w:cs="Arial"/>
          <w:b/>
          <w:sz w:val="20"/>
          <w:szCs w:val="20"/>
        </w:rPr>
      </w:pPr>
      <w:r>
        <w:rPr>
          <w:rFonts w:ascii="Arial" w:hAnsi="Arial" w:cs="Arial"/>
          <w:sz w:val="20"/>
          <w:szCs w:val="20"/>
        </w:rPr>
        <w:t xml:space="preserve">Za objednatele jsou pověřeni k jednání ve věci plnění podmínek této Smlouvy (včetně podpisu předávacího protokolu): </w:t>
      </w:r>
    </w:p>
    <w:p w14:paraId="30F7CC55" w14:textId="407851E5" w:rsidR="003739A7" w:rsidRDefault="00E25384" w:rsidP="00387AF5">
      <w:pPr>
        <w:pStyle w:val="Normlnweb"/>
        <w:suppressAutoHyphens/>
        <w:spacing w:before="0" w:beforeAutospacing="0" w:after="120" w:afterAutospacing="0"/>
        <w:ind w:left="425"/>
        <w:jc w:val="both"/>
        <w:rPr>
          <w:rFonts w:ascii="Arial" w:hAnsi="Arial" w:cs="Arial"/>
          <w:sz w:val="20"/>
          <w:szCs w:val="20"/>
        </w:rPr>
      </w:pPr>
      <w:r>
        <w:rPr>
          <w:rFonts w:ascii="Arial" w:hAnsi="Arial" w:cs="Arial"/>
          <w:sz w:val="20"/>
          <w:szCs w:val="20"/>
        </w:rPr>
        <w:t>XXXXXXXXXXXXXXXXX</w:t>
      </w:r>
      <w:r w:rsidR="003739A7">
        <w:rPr>
          <w:rFonts w:ascii="Arial" w:hAnsi="Arial" w:cs="Arial"/>
          <w:sz w:val="20"/>
          <w:szCs w:val="20"/>
        </w:rPr>
        <w:t xml:space="preserve">, ředitel Odboru provozního a investičního, tel. č.: </w:t>
      </w:r>
      <w:r>
        <w:rPr>
          <w:rFonts w:ascii="Arial" w:hAnsi="Arial" w:cs="Arial"/>
          <w:sz w:val="20"/>
          <w:szCs w:val="20"/>
        </w:rPr>
        <w:t>XXXXXXXXXX</w:t>
      </w:r>
      <w:r w:rsidR="003739A7">
        <w:rPr>
          <w:rFonts w:ascii="Arial" w:hAnsi="Arial" w:cs="Arial"/>
          <w:sz w:val="20"/>
          <w:szCs w:val="20"/>
        </w:rPr>
        <w:t>, nebo</w:t>
      </w:r>
      <w:r w:rsidR="0092764F">
        <w:rPr>
          <w:rFonts w:ascii="Arial" w:hAnsi="Arial" w:cs="Arial"/>
          <w:sz w:val="20"/>
          <w:szCs w:val="20"/>
        </w:rPr>
        <w:t xml:space="preserve"> </w:t>
      </w:r>
      <w:r w:rsidR="00FE1E5F">
        <w:rPr>
          <w:rFonts w:ascii="Arial" w:hAnsi="Arial" w:cs="Arial"/>
          <w:sz w:val="20"/>
          <w:szCs w:val="20"/>
        </w:rPr>
        <w:br/>
      </w:r>
      <w:r>
        <w:rPr>
          <w:rFonts w:ascii="Arial" w:hAnsi="Arial" w:cs="Arial"/>
          <w:sz w:val="20"/>
          <w:szCs w:val="20"/>
        </w:rPr>
        <w:t>XXXXXXXXXXXXX</w:t>
      </w:r>
      <w:r w:rsidR="003739A7">
        <w:rPr>
          <w:rFonts w:ascii="Arial" w:hAnsi="Arial" w:cs="Arial"/>
          <w:sz w:val="20"/>
          <w:szCs w:val="20"/>
        </w:rPr>
        <w:t xml:space="preserve">, vedoucí oddělení investic a provozu, tel. č.: </w:t>
      </w:r>
      <w:r>
        <w:rPr>
          <w:rFonts w:ascii="Arial" w:hAnsi="Arial" w:cs="Arial"/>
          <w:sz w:val="20"/>
          <w:szCs w:val="20"/>
        </w:rPr>
        <w:t>XXXXXXXXXXX</w:t>
      </w:r>
      <w:r w:rsidR="003739A7">
        <w:rPr>
          <w:rFonts w:ascii="Arial" w:hAnsi="Arial" w:cs="Arial"/>
          <w:sz w:val="20"/>
          <w:szCs w:val="20"/>
        </w:rPr>
        <w:t xml:space="preserve">, nebo </w:t>
      </w:r>
      <w:r w:rsidR="00FE1E5F">
        <w:rPr>
          <w:rFonts w:ascii="Arial" w:hAnsi="Arial" w:cs="Arial"/>
          <w:sz w:val="20"/>
          <w:szCs w:val="20"/>
        </w:rPr>
        <w:br/>
      </w:r>
      <w:r>
        <w:rPr>
          <w:rFonts w:ascii="Arial" w:hAnsi="Arial" w:cs="Arial"/>
          <w:sz w:val="20"/>
          <w:szCs w:val="20"/>
        </w:rPr>
        <w:t>XXXXXXXXXXXXXXXX</w:t>
      </w:r>
      <w:r w:rsidR="002B628C">
        <w:rPr>
          <w:rFonts w:ascii="Arial" w:hAnsi="Arial" w:cs="Arial"/>
          <w:sz w:val="20"/>
          <w:szCs w:val="20"/>
        </w:rPr>
        <w:t xml:space="preserve">, </w:t>
      </w:r>
      <w:r w:rsidR="003739A7">
        <w:rPr>
          <w:rFonts w:ascii="Arial" w:hAnsi="Arial" w:cs="Arial"/>
          <w:sz w:val="20"/>
          <w:szCs w:val="20"/>
        </w:rPr>
        <w:t xml:space="preserve">specialista nemovitého majetku, tel. č.: </w:t>
      </w:r>
      <w:r>
        <w:rPr>
          <w:rFonts w:ascii="Arial" w:hAnsi="Arial" w:cs="Arial"/>
          <w:sz w:val="20"/>
          <w:szCs w:val="20"/>
        </w:rPr>
        <w:t>XXXXXXXXXX</w:t>
      </w:r>
      <w:r w:rsidR="003739A7">
        <w:rPr>
          <w:rFonts w:ascii="Arial" w:hAnsi="Arial" w:cs="Arial"/>
          <w:sz w:val="20"/>
          <w:szCs w:val="20"/>
        </w:rPr>
        <w:t>.</w:t>
      </w:r>
    </w:p>
    <w:p w14:paraId="57FFCD39" w14:textId="15962A60" w:rsidR="007D5211" w:rsidRPr="00E91D33" w:rsidRDefault="007D5211" w:rsidP="00387AF5">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sidRPr="00E91D33">
        <w:rPr>
          <w:rFonts w:ascii="Arial" w:hAnsi="Arial" w:cs="Arial"/>
          <w:sz w:val="20"/>
          <w:szCs w:val="20"/>
        </w:rPr>
        <w:t xml:space="preserve">Za zhotovitele </w:t>
      </w:r>
      <w:r w:rsidRPr="00387AF5">
        <w:rPr>
          <w:rFonts w:ascii="Arial" w:hAnsi="Arial" w:cs="Arial"/>
          <w:sz w:val="20"/>
          <w:szCs w:val="20"/>
        </w:rPr>
        <w:t>bude ve všech věcech týkajících se této Smlouvy jednat</w:t>
      </w:r>
      <w:r w:rsidR="00FE1E5F" w:rsidRPr="00E91D33">
        <w:rPr>
          <w:rFonts w:ascii="Arial" w:hAnsi="Arial" w:cs="Arial"/>
          <w:sz w:val="20"/>
          <w:szCs w:val="20"/>
        </w:rPr>
        <w:t xml:space="preserve"> </w:t>
      </w:r>
      <w:r w:rsidR="00D86442" w:rsidRPr="00E91D33">
        <w:rPr>
          <w:rFonts w:ascii="Arial" w:hAnsi="Arial" w:cs="Arial"/>
          <w:sz w:val="20"/>
          <w:szCs w:val="20"/>
        </w:rPr>
        <w:t xml:space="preserve">Ing. Zdeněk </w:t>
      </w:r>
      <w:proofErr w:type="spellStart"/>
      <w:r w:rsidR="00D86442" w:rsidRPr="00E91D33">
        <w:rPr>
          <w:rFonts w:ascii="Arial" w:hAnsi="Arial" w:cs="Arial"/>
          <w:sz w:val="20"/>
          <w:szCs w:val="20"/>
        </w:rPr>
        <w:t>Gajdík</w:t>
      </w:r>
      <w:proofErr w:type="spellEnd"/>
      <w:r w:rsidRPr="00E91D33">
        <w:rPr>
          <w:rFonts w:ascii="Arial" w:hAnsi="Arial" w:cs="Arial"/>
          <w:sz w:val="20"/>
          <w:szCs w:val="20"/>
        </w:rPr>
        <w:t>,</w:t>
      </w:r>
      <w:r w:rsidR="00E91D33" w:rsidRPr="00E91D33">
        <w:rPr>
          <w:rFonts w:ascii="Arial" w:hAnsi="Arial" w:cs="Arial"/>
          <w:sz w:val="20"/>
          <w:szCs w:val="20"/>
        </w:rPr>
        <w:t xml:space="preserve"> </w:t>
      </w:r>
      <w:r w:rsidRPr="00E91D33">
        <w:rPr>
          <w:rFonts w:ascii="Arial" w:hAnsi="Arial" w:cs="Arial"/>
          <w:sz w:val="20"/>
          <w:szCs w:val="20"/>
        </w:rPr>
        <w:t xml:space="preserve">tel. č.: </w:t>
      </w:r>
      <w:r w:rsidR="00E25384">
        <w:rPr>
          <w:rFonts w:ascii="Arial" w:hAnsi="Arial" w:cs="Arial"/>
          <w:sz w:val="20"/>
          <w:szCs w:val="20"/>
        </w:rPr>
        <w:t>XXXXXXXXXX</w:t>
      </w:r>
      <w:r w:rsidRPr="00E91D33">
        <w:rPr>
          <w:rFonts w:ascii="Arial" w:hAnsi="Arial" w:cs="Arial"/>
          <w:sz w:val="20"/>
          <w:szCs w:val="20"/>
        </w:rPr>
        <w:t xml:space="preserve">, e-mail: </w:t>
      </w:r>
      <w:r w:rsidR="00E25384">
        <w:rPr>
          <w:rFonts w:ascii="Arial" w:hAnsi="Arial" w:cs="Arial"/>
          <w:sz w:val="20"/>
          <w:szCs w:val="20"/>
        </w:rPr>
        <w:t>XXXXXXXXXXXXXX</w:t>
      </w:r>
      <w:r w:rsidR="00FE1E5F" w:rsidRPr="00E91D33">
        <w:rPr>
          <w:rFonts w:ascii="Arial" w:hAnsi="Arial" w:cs="Arial"/>
          <w:sz w:val="20"/>
          <w:szCs w:val="20"/>
        </w:rPr>
        <w:t>.</w:t>
      </w:r>
    </w:p>
    <w:p w14:paraId="0B70DA41" w14:textId="34AC7775" w:rsidR="007D5211" w:rsidRDefault="007D5211" w:rsidP="007D5211">
      <w:pPr>
        <w:pStyle w:val="Zkladntext"/>
        <w:numPr>
          <w:ilvl w:val="0"/>
          <w:numId w:val="36"/>
        </w:numPr>
        <w:spacing w:before="120" w:after="0"/>
        <w:ind w:left="425" w:hanging="425"/>
        <w:jc w:val="both"/>
        <w:rPr>
          <w:rFonts w:ascii="Arial" w:hAnsi="Arial" w:cs="Arial"/>
        </w:rPr>
      </w:pPr>
      <w:r>
        <w:rPr>
          <w:rFonts w:ascii="Arial" w:hAnsi="Arial" w:cs="Arial"/>
        </w:rPr>
        <w:t xml:space="preserve">Smlouva je vyhotovena ve čtyřech stejnopisech s platností originálu a její nedílnou součástí je příloha č. 1 - Fotokopie Cenové nabídky zhotovitele </w:t>
      </w:r>
      <w:r>
        <w:rPr>
          <w:rFonts w:ascii="Arial" w:hAnsi="Arial" w:cs="Arial"/>
          <w:lang w:val="cs-CZ"/>
        </w:rPr>
        <w:t xml:space="preserve">o </w:t>
      </w:r>
      <w:r w:rsidR="009C735B">
        <w:rPr>
          <w:rFonts w:ascii="Arial" w:hAnsi="Arial" w:cs="Arial"/>
          <w:lang w:val="cs-CZ"/>
        </w:rPr>
        <w:t>5</w:t>
      </w:r>
      <w:r>
        <w:rPr>
          <w:rFonts w:ascii="Arial" w:hAnsi="Arial" w:cs="Arial"/>
          <w:lang w:val="cs-CZ"/>
        </w:rPr>
        <w:t xml:space="preserve"> stranách textu.</w:t>
      </w:r>
    </w:p>
    <w:p w14:paraId="03719B3A" w14:textId="77777777" w:rsidR="007D5211" w:rsidRDefault="007D5211" w:rsidP="007D5211">
      <w:pPr>
        <w:pStyle w:val="Zkladntextodsazen2"/>
        <w:spacing w:line="240" w:lineRule="auto"/>
        <w:ind w:left="425"/>
        <w:jc w:val="both"/>
        <w:rPr>
          <w:rFonts w:ascii="Arial" w:hAnsi="Arial" w:cs="Arial"/>
        </w:rPr>
      </w:pPr>
      <w:r>
        <w:rPr>
          <w:rFonts w:ascii="Arial" w:hAnsi="Arial" w:cs="Arial"/>
        </w:rPr>
        <w:t>Každá ze smluvních stran obdrží po dvou stejnopisech této Smlouvy.</w:t>
      </w:r>
    </w:p>
    <w:p w14:paraId="385CA89B" w14:textId="77777777" w:rsidR="003739A7" w:rsidRDefault="003739A7" w:rsidP="003739A7">
      <w:pPr>
        <w:pStyle w:val="Normlnweb"/>
        <w:numPr>
          <w:ilvl w:val="0"/>
          <w:numId w:val="36"/>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Smluvní strany prohlašují, že si tuto Smlouvu řádně přečetly a svůj souhlas s obsahem jejích jednotlivých ustanovení stvrzují svými podpisy.</w:t>
      </w:r>
    </w:p>
    <w:p w14:paraId="55BD2669" w14:textId="77777777" w:rsidR="003739A7" w:rsidRDefault="003739A7" w:rsidP="003739A7">
      <w:pPr>
        <w:pStyle w:val="Normlnweb"/>
        <w:suppressAutoHyphens/>
        <w:spacing w:before="0" w:beforeAutospacing="0" w:after="120" w:afterAutospacing="0"/>
        <w:ind w:left="426"/>
        <w:jc w:val="both"/>
        <w:rPr>
          <w:rFonts w:ascii="Arial" w:hAnsi="Arial" w:cs="Arial"/>
          <w:sz w:val="20"/>
          <w:szCs w:val="20"/>
        </w:rPr>
      </w:pPr>
    </w:p>
    <w:p w14:paraId="54777DC2" w14:textId="77777777" w:rsidR="003739A7" w:rsidRDefault="003739A7" w:rsidP="003739A7">
      <w:pPr>
        <w:pStyle w:val="Normlnweb"/>
        <w:suppressAutoHyphens/>
        <w:spacing w:before="0" w:beforeAutospacing="0" w:after="120" w:afterAutospacing="0"/>
        <w:ind w:left="426"/>
        <w:jc w:val="both"/>
        <w:rPr>
          <w:rFonts w:ascii="Arial" w:hAnsi="Arial" w:cs="Arial"/>
          <w:sz w:val="20"/>
          <w:szCs w:val="20"/>
        </w:rPr>
      </w:pPr>
    </w:p>
    <w:p w14:paraId="07205FBC" w14:textId="77777777" w:rsidR="007D5211" w:rsidRDefault="007D5211" w:rsidP="007D5211">
      <w:pPr>
        <w:pStyle w:val="Normlnweb"/>
        <w:ind w:left="66"/>
        <w:jc w:val="both"/>
        <w:rPr>
          <w:rFonts w:ascii="Arial" w:hAnsi="Arial" w:cs="Arial"/>
          <w:sz w:val="20"/>
          <w:szCs w:val="20"/>
        </w:rPr>
      </w:pPr>
      <w:bookmarkStart w:id="1" w:name="OLE_LINK2"/>
      <w:bookmarkStart w:id="2" w:name="OLE_LINK1"/>
      <w:r>
        <w:rPr>
          <w:rFonts w:ascii="Arial" w:hAnsi="Arial" w:cs="Arial"/>
          <w:sz w:val="20"/>
          <w:szCs w:val="20"/>
        </w:rPr>
        <w:t>V Praze dne: ………………….........</w:t>
      </w:r>
      <w:r>
        <w:rPr>
          <w:rFonts w:ascii="Arial" w:hAnsi="Arial" w:cs="Arial"/>
          <w:sz w:val="20"/>
          <w:szCs w:val="20"/>
        </w:rPr>
        <w:tab/>
      </w:r>
      <w:r>
        <w:rPr>
          <w:rFonts w:ascii="Arial" w:hAnsi="Arial" w:cs="Arial"/>
          <w:sz w:val="20"/>
          <w:szCs w:val="20"/>
        </w:rPr>
        <w:tab/>
      </w:r>
      <w:r>
        <w:rPr>
          <w:rFonts w:ascii="Arial" w:hAnsi="Arial" w:cs="Arial"/>
          <w:sz w:val="20"/>
          <w:szCs w:val="20"/>
        </w:rPr>
        <w:tab/>
        <w:t>V Praze dne: ……………….</w:t>
      </w:r>
    </w:p>
    <w:p w14:paraId="00056420" w14:textId="77777777" w:rsidR="007D5211" w:rsidRDefault="007D5211" w:rsidP="007D5211">
      <w:pPr>
        <w:pStyle w:val="Normlnweb"/>
        <w:spacing w:before="0" w:beforeAutospacing="0" w:after="120" w:afterAutospacing="0"/>
        <w:ind w:left="68"/>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Zhotovitel:</w:t>
      </w:r>
    </w:p>
    <w:bookmarkEnd w:id="1"/>
    <w:bookmarkEnd w:id="2"/>
    <w:p w14:paraId="69DED545" w14:textId="77777777" w:rsidR="007D5211" w:rsidRDefault="007D5211" w:rsidP="007D5211">
      <w:pPr>
        <w:pStyle w:val="Normlnweb"/>
        <w:spacing w:before="0" w:beforeAutospacing="0" w:after="120" w:afterAutospacing="0"/>
        <w:ind w:left="68"/>
        <w:jc w:val="both"/>
        <w:rPr>
          <w:rFonts w:ascii="Arial" w:hAnsi="Arial" w:cs="Arial"/>
          <w:sz w:val="20"/>
          <w:szCs w:val="20"/>
        </w:rPr>
      </w:pPr>
    </w:p>
    <w:p w14:paraId="24A8BA5F" w14:textId="73FCB031" w:rsidR="007D5211" w:rsidRDefault="007D5211" w:rsidP="007D5211">
      <w:pPr>
        <w:spacing w:after="120"/>
        <w:contextualSpacing/>
        <w:rPr>
          <w:rFonts w:ascii="Arial" w:hAnsi="Arial" w:cs="Arial"/>
          <w:b/>
        </w:rPr>
      </w:pPr>
      <w:r>
        <w:rPr>
          <w:rFonts w:ascii="Arial" w:hAnsi="Arial" w:cs="Arial"/>
          <w:b/>
        </w:rPr>
        <w:t xml:space="preserve">Všeobecná zdravotní pojišťovna </w:t>
      </w:r>
      <w:r>
        <w:rPr>
          <w:rFonts w:ascii="Arial" w:hAnsi="Arial" w:cs="Arial"/>
          <w:b/>
        </w:rPr>
        <w:tab/>
      </w:r>
      <w:r>
        <w:rPr>
          <w:rFonts w:ascii="Arial" w:hAnsi="Arial" w:cs="Arial"/>
          <w:b/>
        </w:rPr>
        <w:tab/>
      </w:r>
      <w:r>
        <w:rPr>
          <w:rFonts w:ascii="Arial" w:hAnsi="Arial" w:cs="Arial"/>
          <w:b/>
        </w:rPr>
        <w:tab/>
      </w:r>
      <w:proofErr w:type="spellStart"/>
      <w:r w:rsidR="009C735B">
        <w:rPr>
          <w:rFonts w:ascii="Arial" w:hAnsi="Arial" w:cs="Arial"/>
          <w:b/>
        </w:rPr>
        <w:t>Dortechnik</w:t>
      </w:r>
      <w:proofErr w:type="spellEnd"/>
      <w:r w:rsidR="00FE1E5F">
        <w:rPr>
          <w:rFonts w:ascii="Arial" w:hAnsi="Arial" w:cs="Arial"/>
          <w:b/>
        </w:rPr>
        <w:t>,</w:t>
      </w:r>
      <w:r w:rsidR="009C735B">
        <w:rPr>
          <w:rFonts w:ascii="Arial" w:hAnsi="Arial" w:cs="Arial"/>
          <w:b/>
        </w:rPr>
        <w:t xml:space="preserve"> s.r.o.</w:t>
      </w:r>
    </w:p>
    <w:p w14:paraId="78028AFA" w14:textId="77777777" w:rsidR="007D5211" w:rsidRDefault="007D5211" w:rsidP="007D5211">
      <w:pPr>
        <w:ind w:left="709" w:firstLine="52"/>
        <w:contextualSpacing/>
        <w:rPr>
          <w:rFonts w:ascii="Arial" w:hAnsi="Arial" w:cs="Arial"/>
          <w:b/>
        </w:rPr>
      </w:pPr>
      <w:r>
        <w:rPr>
          <w:rFonts w:ascii="Arial" w:hAnsi="Arial" w:cs="Arial"/>
          <w:b/>
        </w:rPr>
        <w:t>České republiky</w:t>
      </w:r>
    </w:p>
    <w:p w14:paraId="149A8911" w14:textId="77777777" w:rsidR="007D5211" w:rsidRDefault="007D5211" w:rsidP="007D5211">
      <w:pPr>
        <w:ind w:hanging="2"/>
        <w:rPr>
          <w:rFonts w:ascii="Arial" w:hAnsi="Arial" w:cs="Arial"/>
        </w:rPr>
      </w:pPr>
    </w:p>
    <w:p w14:paraId="0789088D" w14:textId="77777777" w:rsidR="007D5211" w:rsidRDefault="007D5211" w:rsidP="007D5211">
      <w:pPr>
        <w:ind w:hanging="2"/>
        <w:rPr>
          <w:rFonts w:ascii="Arial" w:hAnsi="Arial" w:cs="Arial"/>
        </w:rPr>
      </w:pPr>
    </w:p>
    <w:p w14:paraId="2F19C59E" w14:textId="77777777" w:rsidR="007D5211" w:rsidRDefault="007D5211" w:rsidP="007D5211">
      <w:pPr>
        <w:tabs>
          <w:tab w:val="left" w:pos="3624"/>
        </w:tabs>
        <w:ind w:hanging="2"/>
        <w:rPr>
          <w:rFonts w:ascii="Arial" w:hAnsi="Arial" w:cs="Arial"/>
        </w:rPr>
      </w:pPr>
      <w:r>
        <w:rPr>
          <w:rFonts w:ascii="Arial" w:hAnsi="Arial" w:cs="Arial"/>
        </w:rPr>
        <w:tab/>
      </w:r>
    </w:p>
    <w:p w14:paraId="0ABF0150" w14:textId="77777777" w:rsidR="007D5211" w:rsidRDefault="007D5211" w:rsidP="007D5211">
      <w:pPr>
        <w:ind w:hanging="2"/>
        <w:rPr>
          <w:rFonts w:ascii="Arial" w:hAnsi="Arial" w:cs="Arial"/>
        </w:rPr>
      </w:pPr>
    </w:p>
    <w:p w14:paraId="5CA21567" w14:textId="77777777" w:rsidR="007D5211" w:rsidRDefault="007D5211" w:rsidP="007D5211">
      <w:pPr>
        <w:ind w:hanging="2"/>
        <w:rPr>
          <w:rFonts w:ascii="Arial" w:hAnsi="Arial" w:cs="Arial"/>
        </w:rPr>
      </w:pPr>
      <w:r>
        <w:rPr>
          <w:rFonts w:ascii="Arial" w:hAnsi="Arial" w:cs="Arial"/>
        </w:rPr>
        <w:tab/>
        <w:t>……………………………………………..</w:t>
      </w:r>
      <w:r>
        <w:rPr>
          <w:rFonts w:ascii="Arial" w:hAnsi="Arial" w:cs="Arial"/>
        </w:rPr>
        <w:tab/>
      </w:r>
      <w:r>
        <w:rPr>
          <w:rFonts w:ascii="Arial" w:hAnsi="Arial" w:cs="Arial"/>
        </w:rPr>
        <w:tab/>
      </w:r>
      <w:r>
        <w:rPr>
          <w:rFonts w:ascii="Arial" w:hAnsi="Arial" w:cs="Arial"/>
        </w:rPr>
        <w:tab/>
      </w:r>
      <w:r w:rsidRPr="009C735B">
        <w:rPr>
          <w:rFonts w:ascii="Arial" w:hAnsi="Arial" w:cs="Arial"/>
        </w:rPr>
        <w:t>……………………………………</w:t>
      </w:r>
    </w:p>
    <w:p w14:paraId="511C0B3A" w14:textId="79350511" w:rsidR="007D5211" w:rsidRDefault="007D5211" w:rsidP="007D5211">
      <w:pPr>
        <w:ind w:firstLine="708"/>
        <w:rPr>
          <w:rFonts w:ascii="Arial" w:hAnsi="Arial" w:cs="Arial"/>
        </w:rPr>
      </w:pPr>
      <w:r>
        <w:rPr>
          <w:rFonts w:ascii="Arial" w:hAnsi="Arial" w:cs="Arial"/>
        </w:rPr>
        <w:t xml:space="preserve">Ing. Marek Cvrček </w:t>
      </w:r>
      <w:r>
        <w:rPr>
          <w:rFonts w:ascii="Arial" w:hAnsi="Arial" w:cs="Arial"/>
        </w:rPr>
        <w:tab/>
      </w:r>
      <w:r>
        <w:rPr>
          <w:rFonts w:ascii="Arial" w:hAnsi="Arial" w:cs="Arial"/>
        </w:rPr>
        <w:tab/>
      </w:r>
      <w:r>
        <w:rPr>
          <w:rFonts w:ascii="Arial" w:hAnsi="Arial" w:cs="Arial"/>
        </w:rPr>
        <w:tab/>
      </w:r>
      <w:r>
        <w:rPr>
          <w:rFonts w:ascii="Arial" w:hAnsi="Arial" w:cs="Arial"/>
        </w:rPr>
        <w:tab/>
      </w:r>
      <w:r w:rsidR="00FE1E5F">
        <w:rPr>
          <w:rFonts w:ascii="Arial" w:hAnsi="Arial" w:cs="Arial"/>
        </w:rPr>
        <w:tab/>
      </w:r>
      <w:r w:rsidR="009C735B">
        <w:rPr>
          <w:rFonts w:ascii="Arial" w:hAnsi="Arial" w:cs="Arial"/>
        </w:rPr>
        <w:t xml:space="preserve">Ing. Zdeněk </w:t>
      </w:r>
      <w:proofErr w:type="spellStart"/>
      <w:r w:rsidR="009C735B">
        <w:rPr>
          <w:rFonts w:ascii="Arial" w:hAnsi="Arial" w:cs="Arial"/>
        </w:rPr>
        <w:t>Gajdík</w:t>
      </w:r>
      <w:proofErr w:type="spellEnd"/>
      <w:r>
        <w:rPr>
          <w:rFonts w:ascii="Arial" w:hAnsi="Arial" w:cs="Arial"/>
        </w:rPr>
        <w:tab/>
        <w:t xml:space="preserve"> </w:t>
      </w:r>
      <w:r>
        <w:rPr>
          <w:rFonts w:ascii="Arial" w:hAnsi="Arial" w:cs="Arial"/>
        </w:rPr>
        <w:tab/>
      </w:r>
      <w:r>
        <w:rPr>
          <w:rFonts w:ascii="Arial" w:hAnsi="Arial" w:cs="Arial"/>
        </w:rPr>
        <w:tab/>
        <w:t xml:space="preserve">  </w:t>
      </w:r>
    </w:p>
    <w:p w14:paraId="3BE77EBF" w14:textId="450F1762" w:rsidR="007D5211" w:rsidRDefault="007D5211" w:rsidP="007D5211">
      <w:pPr>
        <w:rPr>
          <w:rFonts w:ascii="Arial" w:hAnsi="Arial" w:cs="Arial"/>
        </w:rPr>
      </w:pPr>
      <w:r>
        <w:rPr>
          <w:rFonts w:ascii="Arial" w:hAnsi="Arial" w:cs="Arial"/>
        </w:rPr>
        <w:t>ekonomický náměstek ředitele</w:t>
      </w:r>
      <w:r>
        <w:rPr>
          <w:rFonts w:ascii="Arial" w:hAnsi="Arial" w:cs="Arial"/>
        </w:rPr>
        <w:tab/>
      </w:r>
      <w:r>
        <w:rPr>
          <w:rFonts w:ascii="Arial" w:hAnsi="Arial" w:cs="Arial"/>
          <w:color w:val="FF0000"/>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FE1E5F">
        <w:rPr>
          <w:rFonts w:ascii="Arial" w:hAnsi="Arial" w:cs="Arial"/>
        </w:rPr>
        <w:tab/>
        <w:t xml:space="preserve">         </w:t>
      </w:r>
      <w:r w:rsidR="009C735B">
        <w:rPr>
          <w:rFonts w:ascii="Arial" w:hAnsi="Arial" w:cs="Arial"/>
        </w:rPr>
        <w:t xml:space="preserve">jednatel </w:t>
      </w:r>
    </w:p>
    <w:p w14:paraId="3AF63496" w14:textId="77777777" w:rsidR="0039636B" w:rsidRDefault="0039636B" w:rsidP="0039636B">
      <w:pPr>
        <w:rPr>
          <w:rFonts w:ascii="Arial" w:hAnsi="Arial" w:cs="Arial"/>
        </w:rPr>
      </w:pPr>
      <w:r>
        <w:rPr>
          <w:rFonts w:ascii="Arial" w:hAnsi="Arial" w:cs="Arial"/>
        </w:rPr>
        <w:tab/>
      </w:r>
      <w:r>
        <w:rPr>
          <w:rFonts w:ascii="Arial" w:hAnsi="Arial" w:cs="Arial"/>
        </w:rPr>
        <w:tab/>
      </w:r>
    </w:p>
    <w:p w14:paraId="124C381C" w14:textId="77777777" w:rsidR="00D1702C" w:rsidRPr="00D1702C" w:rsidRDefault="00D1702C" w:rsidP="00255815">
      <w:pPr>
        <w:rPr>
          <w:rFonts w:ascii="Arial" w:hAnsi="Arial" w:cs="Arial"/>
          <w:i/>
        </w:rPr>
      </w:pPr>
    </w:p>
    <w:sectPr w:rsidR="00D1702C" w:rsidRPr="00D1702C" w:rsidSect="0095175B">
      <w:footerReference w:type="default" r:id="rId8"/>
      <w:headerReference w:type="first" r:id="rId9"/>
      <w:pgSz w:w="11906" w:h="16838"/>
      <w:pgMar w:top="1389" w:right="1274" w:bottom="1276" w:left="1418" w:header="426" w:footer="9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4D82" w14:textId="77777777" w:rsidR="003E4636" w:rsidRDefault="003E4636" w:rsidP="00D736B1">
      <w:r>
        <w:separator/>
      </w:r>
    </w:p>
  </w:endnote>
  <w:endnote w:type="continuationSeparator" w:id="0">
    <w:p w14:paraId="34D898C8" w14:textId="77777777" w:rsidR="003E4636" w:rsidRDefault="003E4636" w:rsidP="00D736B1">
      <w:r>
        <w:continuationSeparator/>
      </w:r>
    </w:p>
  </w:endnote>
  <w:endnote w:type="continuationNotice" w:id="1">
    <w:p w14:paraId="1EC90DDC" w14:textId="77777777" w:rsidR="003E4636" w:rsidRDefault="003E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7ECF" w14:textId="77777777"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C92C8A">
      <w:rPr>
        <w:rFonts w:ascii="Arial" w:hAnsi="Arial" w:cs="Arial"/>
        <w:b/>
        <w:noProof/>
      </w:rPr>
      <w:t>2</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C92C8A">
      <w:rPr>
        <w:rFonts w:ascii="Arial" w:hAnsi="Arial" w:cs="Arial"/>
        <w:b/>
        <w:noProof/>
      </w:rPr>
      <w:t>7</w:t>
    </w:r>
    <w:r w:rsidRPr="00592944">
      <w:rPr>
        <w:rFonts w:ascii="Arial" w:hAnsi="Arial" w:cs="Arial"/>
        <w:b/>
        <w:sz w:val="24"/>
        <w:szCs w:val="24"/>
      </w:rPr>
      <w:fldChar w:fldCharType="end"/>
    </w:r>
  </w:p>
  <w:p w14:paraId="2454D84B" w14:textId="77777777" w:rsidR="00476CDD" w:rsidRDefault="00476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C0142" w14:textId="77777777" w:rsidR="003E4636" w:rsidRDefault="003E4636" w:rsidP="00D736B1">
      <w:r>
        <w:separator/>
      </w:r>
    </w:p>
  </w:footnote>
  <w:footnote w:type="continuationSeparator" w:id="0">
    <w:p w14:paraId="25930370" w14:textId="77777777" w:rsidR="003E4636" w:rsidRDefault="003E4636" w:rsidP="00D736B1">
      <w:r>
        <w:continuationSeparator/>
      </w:r>
    </w:p>
  </w:footnote>
  <w:footnote w:type="continuationNotice" w:id="1">
    <w:p w14:paraId="1E9B83FD" w14:textId="77777777" w:rsidR="003E4636" w:rsidRDefault="003E4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50CF" w14:textId="77777777" w:rsidR="00476CDD" w:rsidRPr="007D316F" w:rsidRDefault="00476CDD" w:rsidP="00476CDD">
    <w:pPr>
      <w:pStyle w:val="Nadpis1"/>
      <w:numPr>
        <w:ilvl w:val="0"/>
        <w:numId w:val="0"/>
      </w:numPr>
      <w:spacing w:line="280" w:lineRule="atLeast"/>
      <w:ind w:left="432" w:hanging="432"/>
      <w:jc w:val="right"/>
      <w:rPr>
        <w:rFonts w:cs="Arial"/>
        <w:b w:val="0"/>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4E2"/>
    <w:multiLevelType w:val="hybridMultilevel"/>
    <w:tmpl w:val="9A4016E8"/>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B28B0"/>
    <w:multiLevelType w:val="hybridMultilevel"/>
    <w:tmpl w:val="35AC7DEE"/>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D651D18"/>
    <w:multiLevelType w:val="hybridMultilevel"/>
    <w:tmpl w:val="0F1883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F585C89"/>
    <w:multiLevelType w:val="hybridMultilevel"/>
    <w:tmpl w:val="5BA8A17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8C58D4"/>
    <w:multiLevelType w:val="hybridMultilevel"/>
    <w:tmpl w:val="F8F441B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1106E"/>
    <w:multiLevelType w:val="hybridMultilevel"/>
    <w:tmpl w:val="F39E86E6"/>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87BAA"/>
    <w:multiLevelType w:val="hybridMultilevel"/>
    <w:tmpl w:val="1110F4C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396DE6"/>
    <w:multiLevelType w:val="hybridMultilevel"/>
    <w:tmpl w:val="2AC0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0A18FB"/>
    <w:multiLevelType w:val="hybridMultilevel"/>
    <w:tmpl w:val="30CA2B5A"/>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2D6CF2"/>
    <w:multiLevelType w:val="hybridMultilevel"/>
    <w:tmpl w:val="B46AC6AA"/>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518"/>
    <w:multiLevelType w:val="hybridMultilevel"/>
    <w:tmpl w:val="C8C24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70C01"/>
    <w:multiLevelType w:val="hybridMultilevel"/>
    <w:tmpl w:val="4D0085E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A75712"/>
    <w:multiLevelType w:val="hybridMultilevel"/>
    <w:tmpl w:val="3E6291B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6348A1"/>
    <w:multiLevelType w:val="hybridMultilevel"/>
    <w:tmpl w:val="FD3CA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5D6180"/>
    <w:multiLevelType w:val="hybridMultilevel"/>
    <w:tmpl w:val="2BF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3" w15:restartNumberingAfterBreak="0">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24" w15:restartNumberingAfterBreak="0">
    <w:nsid w:val="5E2A2DF5"/>
    <w:multiLevelType w:val="hybridMultilevel"/>
    <w:tmpl w:val="BCA2365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66B60ED3"/>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50DEC"/>
    <w:multiLevelType w:val="hybridMultilevel"/>
    <w:tmpl w:val="18D4B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D66F4"/>
    <w:multiLevelType w:val="multilevel"/>
    <w:tmpl w:val="E45E8868"/>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0" w15:restartNumberingAfterBreak="0">
    <w:nsid w:val="70AF46AC"/>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2"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8E5320B"/>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b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6" w15:restartNumberingAfterBreak="0">
    <w:nsid w:val="7AD45E78"/>
    <w:multiLevelType w:val="multilevel"/>
    <w:tmpl w:val="F05C7FC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3"/>
  </w:num>
  <w:num w:numId="2">
    <w:abstractNumId w:val="2"/>
  </w:num>
  <w:num w:numId="3">
    <w:abstractNumId w:val="17"/>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7"/>
  </w:num>
  <w:num w:numId="7">
    <w:abstractNumId w:val="16"/>
  </w:num>
  <w:num w:numId="8">
    <w:abstractNumId w:val="32"/>
  </w:num>
  <w:num w:numId="9">
    <w:abstractNumId w:val="9"/>
  </w:num>
  <w:num w:numId="10">
    <w:abstractNumId w:val="22"/>
  </w:num>
  <w:num w:numId="11">
    <w:abstractNumId w:val="33"/>
  </w:num>
  <w:num w:numId="12">
    <w:abstractNumId w:val="18"/>
  </w:num>
  <w:num w:numId="13">
    <w:abstractNumId w:val="12"/>
  </w:num>
  <w:num w:numId="14">
    <w:abstractNumId w:val="38"/>
  </w:num>
  <w:num w:numId="15">
    <w:abstractNumId w:val="34"/>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26"/>
  </w:num>
  <w:num w:numId="20">
    <w:abstractNumId w:val="19"/>
  </w:num>
  <w:num w:numId="21">
    <w:abstractNumId w:val="10"/>
  </w:num>
  <w:num w:numId="22">
    <w:abstractNumId w:val="7"/>
  </w:num>
  <w:num w:numId="23">
    <w:abstractNumId w:val="1"/>
  </w:num>
  <w:num w:numId="24">
    <w:abstractNumId w:val="21"/>
  </w:num>
  <w:num w:numId="25">
    <w:abstractNumId w:val="15"/>
  </w:num>
  <w:num w:numId="26">
    <w:abstractNumId w:val="4"/>
  </w:num>
  <w:num w:numId="27">
    <w:abstractNumId w:val="0"/>
  </w:num>
  <w:num w:numId="28">
    <w:abstractNumId w:val="6"/>
  </w:num>
  <w:num w:numId="29">
    <w:abstractNumId w:val="5"/>
  </w:num>
  <w:num w:numId="30">
    <w:abstractNumId w:val="20"/>
  </w:num>
  <w:num w:numId="31">
    <w:abstractNumId w:val="25"/>
  </w:num>
  <w:num w:numId="32">
    <w:abstractNumId w:val="28"/>
  </w:num>
  <w:num w:numId="33">
    <w:abstractNumId w:val="11"/>
  </w:num>
  <w:num w:numId="34">
    <w:abstractNumId w:val="13"/>
  </w:num>
  <w:num w:numId="35">
    <w:abstractNumId w:val="1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lvlOverride w:ilvl="2"/>
    <w:lvlOverride w:ilvl="3"/>
    <w:lvlOverride w:ilvl="4"/>
    <w:lvlOverride w:ilvl="5"/>
    <w:lvlOverride w:ilvl="6"/>
    <w:lvlOverride w:ilvl="7"/>
    <w:lvlOverride w:ilvl="8"/>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27"/>
  </w:num>
  <w:num w:numId="59">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25"/>
    <w:rsid w:val="00002852"/>
    <w:rsid w:val="00020748"/>
    <w:rsid w:val="000300CB"/>
    <w:rsid w:val="00031A16"/>
    <w:rsid w:val="00041FB8"/>
    <w:rsid w:val="000439EA"/>
    <w:rsid w:val="00047407"/>
    <w:rsid w:val="000614CA"/>
    <w:rsid w:val="000627D7"/>
    <w:rsid w:val="00066378"/>
    <w:rsid w:val="00076D0A"/>
    <w:rsid w:val="00077E1B"/>
    <w:rsid w:val="000814AF"/>
    <w:rsid w:val="0008357F"/>
    <w:rsid w:val="00085C58"/>
    <w:rsid w:val="0009322F"/>
    <w:rsid w:val="00093557"/>
    <w:rsid w:val="000957D4"/>
    <w:rsid w:val="000A3D81"/>
    <w:rsid w:val="000B0919"/>
    <w:rsid w:val="000C1BF3"/>
    <w:rsid w:val="000C3107"/>
    <w:rsid w:val="000C711D"/>
    <w:rsid w:val="000D1CA4"/>
    <w:rsid w:val="000D2C7E"/>
    <w:rsid w:val="000E1220"/>
    <w:rsid w:val="000E6C79"/>
    <w:rsid w:val="000F0978"/>
    <w:rsid w:val="000F33DC"/>
    <w:rsid w:val="000F41DE"/>
    <w:rsid w:val="000F5781"/>
    <w:rsid w:val="00104BB2"/>
    <w:rsid w:val="00111D2C"/>
    <w:rsid w:val="001149B6"/>
    <w:rsid w:val="00116781"/>
    <w:rsid w:val="00120258"/>
    <w:rsid w:val="001238F1"/>
    <w:rsid w:val="001239AE"/>
    <w:rsid w:val="00123C5F"/>
    <w:rsid w:val="00125D49"/>
    <w:rsid w:val="00126751"/>
    <w:rsid w:val="00136F4C"/>
    <w:rsid w:val="001418A5"/>
    <w:rsid w:val="001421D2"/>
    <w:rsid w:val="001450FB"/>
    <w:rsid w:val="001451CC"/>
    <w:rsid w:val="0014645A"/>
    <w:rsid w:val="00153180"/>
    <w:rsid w:val="00161F6B"/>
    <w:rsid w:val="001816CF"/>
    <w:rsid w:val="0018434F"/>
    <w:rsid w:val="00186C4F"/>
    <w:rsid w:val="00186F20"/>
    <w:rsid w:val="001872D4"/>
    <w:rsid w:val="001875B2"/>
    <w:rsid w:val="00194723"/>
    <w:rsid w:val="0019521F"/>
    <w:rsid w:val="00195849"/>
    <w:rsid w:val="001A0171"/>
    <w:rsid w:val="001B096A"/>
    <w:rsid w:val="001B7C34"/>
    <w:rsid w:val="001C1F14"/>
    <w:rsid w:val="001C744E"/>
    <w:rsid w:val="001E6CEF"/>
    <w:rsid w:val="001F2EB1"/>
    <w:rsid w:val="001F3FAC"/>
    <w:rsid w:val="001F4E33"/>
    <w:rsid w:val="00200BF6"/>
    <w:rsid w:val="0020298F"/>
    <w:rsid w:val="00205DBB"/>
    <w:rsid w:val="00212D23"/>
    <w:rsid w:val="0022341F"/>
    <w:rsid w:val="0022384E"/>
    <w:rsid w:val="00230CCA"/>
    <w:rsid w:val="00232CF0"/>
    <w:rsid w:val="00236E16"/>
    <w:rsid w:val="002402D7"/>
    <w:rsid w:val="0025056C"/>
    <w:rsid w:val="002513FD"/>
    <w:rsid w:val="002523FB"/>
    <w:rsid w:val="00255691"/>
    <w:rsid w:val="00255815"/>
    <w:rsid w:val="00256B50"/>
    <w:rsid w:val="002611F6"/>
    <w:rsid w:val="00272A27"/>
    <w:rsid w:val="00276A9F"/>
    <w:rsid w:val="0028380D"/>
    <w:rsid w:val="00284665"/>
    <w:rsid w:val="00286E25"/>
    <w:rsid w:val="00291FC6"/>
    <w:rsid w:val="002948CE"/>
    <w:rsid w:val="00294A10"/>
    <w:rsid w:val="002972FE"/>
    <w:rsid w:val="002A3D75"/>
    <w:rsid w:val="002B4AEB"/>
    <w:rsid w:val="002B4FF8"/>
    <w:rsid w:val="002B5715"/>
    <w:rsid w:val="002B5E64"/>
    <w:rsid w:val="002B628C"/>
    <w:rsid w:val="002B7945"/>
    <w:rsid w:val="002D3301"/>
    <w:rsid w:val="002E2A4A"/>
    <w:rsid w:val="002E2AD5"/>
    <w:rsid w:val="00302550"/>
    <w:rsid w:val="00305553"/>
    <w:rsid w:val="003062B6"/>
    <w:rsid w:val="00306B04"/>
    <w:rsid w:val="0031777B"/>
    <w:rsid w:val="003229DB"/>
    <w:rsid w:val="00327232"/>
    <w:rsid w:val="0033053C"/>
    <w:rsid w:val="00334D71"/>
    <w:rsid w:val="003366E7"/>
    <w:rsid w:val="00337321"/>
    <w:rsid w:val="003537B9"/>
    <w:rsid w:val="00353ABC"/>
    <w:rsid w:val="0036263B"/>
    <w:rsid w:val="00364E06"/>
    <w:rsid w:val="003672A6"/>
    <w:rsid w:val="003711AC"/>
    <w:rsid w:val="00373560"/>
    <w:rsid w:val="003739A7"/>
    <w:rsid w:val="003826B0"/>
    <w:rsid w:val="00384A9D"/>
    <w:rsid w:val="00387AF5"/>
    <w:rsid w:val="0039636B"/>
    <w:rsid w:val="00397E6F"/>
    <w:rsid w:val="003A0A13"/>
    <w:rsid w:val="003A1D77"/>
    <w:rsid w:val="003A403A"/>
    <w:rsid w:val="003A4325"/>
    <w:rsid w:val="003A48A1"/>
    <w:rsid w:val="003A7C23"/>
    <w:rsid w:val="003B0E3D"/>
    <w:rsid w:val="003B12BE"/>
    <w:rsid w:val="003B426A"/>
    <w:rsid w:val="003B7057"/>
    <w:rsid w:val="003C50DE"/>
    <w:rsid w:val="003C6701"/>
    <w:rsid w:val="003D2182"/>
    <w:rsid w:val="003D58AA"/>
    <w:rsid w:val="003E0160"/>
    <w:rsid w:val="003E4636"/>
    <w:rsid w:val="003E4C0F"/>
    <w:rsid w:val="003E77C9"/>
    <w:rsid w:val="003F1388"/>
    <w:rsid w:val="003F592E"/>
    <w:rsid w:val="00404791"/>
    <w:rsid w:val="0040667A"/>
    <w:rsid w:val="00413825"/>
    <w:rsid w:val="004216DD"/>
    <w:rsid w:val="00422691"/>
    <w:rsid w:val="0043255A"/>
    <w:rsid w:val="00434F74"/>
    <w:rsid w:val="004358BB"/>
    <w:rsid w:val="00440F65"/>
    <w:rsid w:val="0044147E"/>
    <w:rsid w:val="004442E7"/>
    <w:rsid w:val="00444745"/>
    <w:rsid w:val="00445EF0"/>
    <w:rsid w:val="004514D0"/>
    <w:rsid w:val="0045465B"/>
    <w:rsid w:val="00456964"/>
    <w:rsid w:val="004600BD"/>
    <w:rsid w:val="0046109C"/>
    <w:rsid w:val="004617B9"/>
    <w:rsid w:val="00470DB5"/>
    <w:rsid w:val="00476216"/>
    <w:rsid w:val="00476CDD"/>
    <w:rsid w:val="00480CFB"/>
    <w:rsid w:val="00495260"/>
    <w:rsid w:val="00496C6D"/>
    <w:rsid w:val="004A384C"/>
    <w:rsid w:val="004B1649"/>
    <w:rsid w:val="004C0BF9"/>
    <w:rsid w:val="004C34E2"/>
    <w:rsid w:val="004C669E"/>
    <w:rsid w:val="004E0F8E"/>
    <w:rsid w:val="004E1F5A"/>
    <w:rsid w:val="004E3FBC"/>
    <w:rsid w:val="004E7616"/>
    <w:rsid w:val="004E79D5"/>
    <w:rsid w:val="004F1B14"/>
    <w:rsid w:val="005018CF"/>
    <w:rsid w:val="005131D1"/>
    <w:rsid w:val="005135FD"/>
    <w:rsid w:val="00515701"/>
    <w:rsid w:val="0051764A"/>
    <w:rsid w:val="00531953"/>
    <w:rsid w:val="005323BE"/>
    <w:rsid w:val="00535D90"/>
    <w:rsid w:val="00546DF2"/>
    <w:rsid w:val="00547307"/>
    <w:rsid w:val="005655D6"/>
    <w:rsid w:val="0056576A"/>
    <w:rsid w:val="0057041A"/>
    <w:rsid w:val="005737F6"/>
    <w:rsid w:val="00573B39"/>
    <w:rsid w:val="005847A1"/>
    <w:rsid w:val="0058765D"/>
    <w:rsid w:val="00595C6F"/>
    <w:rsid w:val="0059730D"/>
    <w:rsid w:val="005A5711"/>
    <w:rsid w:val="005B129F"/>
    <w:rsid w:val="005C0FD7"/>
    <w:rsid w:val="005D1593"/>
    <w:rsid w:val="005D32AB"/>
    <w:rsid w:val="005D34E3"/>
    <w:rsid w:val="005E4026"/>
    <w:rsid w:val="005E4B71"/>
    <w:rsid w:val="005F1A05"/>
    <w:rsid w:val="005F3523"/>
    <w:rsid w:val="005F7569"/>
    <w:rsid w:val="005F7799"/>
    <w:rsid w:val="00604256"/>
    <w:rsid w:val="0060569C"/>
    <w:rsid w:val="00610EB9"/>
    <w:rsid w:val="00613733"/>
    <w:rsid w:val="006137E8"/>
    <w:rsid w:val="00615DF9"/>
    <w:rsid w:val="00622C90"/>
    <w:rsid w:val="00623C2E"/>
    <w:rsid w:val="00632D06"/>
    <w:rsid w:val="00635CCF"/>
    <w:rsid w:val="00636603"/>
    <w:rsid w:val="00642B1C"/>
    <w:rsid w:val="006471A5"/>
    <w:rsid w:val="00653AD8"/>
    <w:rsid w:val="0065682C"/>
    <w:rsid w:val="00657442"/>
    <w:rsid w:val="006658BA"/>
    <w:rsid w:val="00667D5B"/>
    <w:rsid w:val="00674A21"/>
    <w:rsid w:val="00675F68"/>
    <w:rsid w:val="0067799E"/>
    <w:rsid w:val="006827D6"/>
    <w:rsid w:val="00685AF2"/>
    <w:rsid w:val="00691432"/>
    <w:rsid w:val="00691D21"/>
    <w:rsid w:val="00693AB8"/>
    <w:rsid w:val="006A1586"/>
    <w:rsid w:val="006A2FBD"/>
    <w:rsid w:val="006A33E4"/>
    <w:rsid w:val="006A5E1D"/>
    <w:rsid w:val="006B0442"/>
    <w:rsid w:val="006B0449"/>
    <w:rsid w:val="006B16C4"/>
    <w:rsid w:val="006B2CF4"/>
    <w:rsid w:val="006B3AC3"/>
    <w:rsid w:val="006C111A"/>
    <w:rsid w:val="006C2CF0"/>
    <w:rsid w:val="006D37D0"/>
    <w:rsid w:val="006D65D5"/>
    <w:rsid w:val="006E19A4"/>
    <w:rsid w:val="006F1173"/>
    <w:rsid w:val="006F2D87"/>
    <w:rsid w:val="006F3A07"/>
    <w:rsid w:val="006F49F2"/>
    <w:rsid w:val="006F76B6"/>
    <w:rsid w:val="00701A6B"/>
    <w:rsid w:val="00704CE7"/>
    <w:rsid w:val="007152C0"/>
    <w:rsid w:val="0072766F"/>
    <w:rsid w:val="00733054"/>
    <w:rsid w:val="007336C2"/>
    <w:rsid w:val="007337D1"/>
    <w:rsid w:val="00733864"/>
    <w:rsid w:val="00734F42"/>
    <w:rsid w:val="00736077"/>
    <w:rsid w:val="007370A6"/>
    <w:rsid w:val="00752B55"/>
    <w:rsid w:val="00754E2B"/>
    <w:rsid w:val="00757067"/>
    <w:rsid w:val="00760091"/>
    <w:rsid w:val="007645BC"/>
    <w:rsid w:val="00765F43"/>
    <w:rsid w:val="007730EF"/>
    <w:rsid w:val="007737A7"/>
    <w:rsid w:val="0077589D"/>
    <w:rsid w:val="00781918"/>
    <w:rsid w:val="00782941"/>
    <w:rsid w:val="00784FA0"/>
    <w:rsid w:val="007A10D6"/>
    <w:rsid w:val="007A3664"/>
    <w:rsid w:val="007B3188"/>
    <w:rsid w:val="007C37E9"/>
    <w:rsid w:val="007C3986"/>
    <w:rsid w:val="007C4E6E"/>
    <w:rsid w:val="007C6B87"/>
    <w:rsid w:val="007D0A92"/>
    <w:rsid w:val="007D2EFD"/>
    <w:rsid w:val="007D316F"/>
    <w:rsid w:val="007D5211"/>
    <w:rsid w:val="007E2AFB"/>
    <w:rsid w:val="007E37A5"/>
    <w:rsid w:val="007E5F6E"/>
    <w:rsid w:val="007F0AC8"/>
    <w:rsid w:val="007F396D"/>
    <w:rsid w:val="007F415B"/>
    <w:rsid w:val="007F4EF7"/>
    <w:rsid w:val="007F51ED"/>
    <w:rsid w:val="00804A3F"/>
    <w:rsid w:val="00807136"/>
    <w:rsid w:val="00821484"/>
    <w:rsid w:val="00822B83"/>
    <w:rsid w:val="008230B0"/>
    <w:rsid w:val="00824791"/>
    <w:rsid w:val="008257AB"/>
    <w:rsid w:val="00826DED"/>
    <w:rsid w:val="00827199"/>
    <w:rsid w:val="00827B13"/>
    <w:rsid w:val="0083266C"/>
    <w:rsid w:val="0083708B"/>
    <w:rsid w:val="0084740B"/>
    <w:rsid w:val="00850E84"/>
    <w:rsid w:val="0086580D"/>
    <w:rsid w:val="008742A0"/>
    <w:rsid w:val="008759B6"/>
    <w:rsid w:val="0087635D"/>
    <w:rsid w:val="0088243C"/>
    <w:rsid w:val="008846B3"/>
    <w:rsid w:val="00885ECB"/>
    <w:rsid w:val="00886F48"/>
    <w:rsid w:val="00894CAB"/>
    <w:rsid w:val="008A7B9E"/>
    <w:rsid w:val="008B0034"/>
    <w:rsid w:val="008C06DC"/>
    <w:rsid w:val="008C24CB"/>
    <w:rsid w:val="008C3807"/>
    <w:rsid w:val="008C3C8E"/>
    <w:rsid w:val="008C6A71"/>
    <w:rsid w:val="008C7378"/>
    <w:rsid w:val="008E148C"/>
    <w:rsid w:val="008E3E8A"/>
    <w:rsid w:val="008F5B64"/>
    <w:rsid w:val="008F6851"/>
    <w:rsid w:val="008F6912"/>
    <w:rsid w:val="009011ED"/>
    <w:rsid w:val="00901CB8"/>
    <w:rsid w:val="00902016"/>
    <w:rsid w:val="009053FA"/>
    <w:rsid w:val="009106C1"/>
    <w:rsid w:val="00912267"/>
    <w:rsid w:val="0091270B"/>
    <w:rsid w:val="00917342"/>
    <w:rsid w:val="00920601"/>
    <w:rsid w:val="00920785"/>
    <w:rsid w:val="00920C5E"/>
    <w:rsid w:val="00922E7C"/>
    <w:rsid w:val="0092764F"/>
    <w:rsid w:val="00931430"/>
    <w:rsid w:val="009314E0"/>
    <w:rsid w:val="0093187C"/>
    <w:rsid w:val="00935CAB"/>
    <w:rsid w:val="009369C3"/>
    <w:rsid w:val="00936D50"/>
    <w:rsid w:val="00946122"/>
    <w:rsid w:val="00946FE7"/>
    <w:rsid w:val="009476D0"/>
    <w:rsid w:val="0095001F"/>
    <w:rsid w:val="0095175B"/>
    <w:rsid w:val="009538A3"/>
    <w:rsid w:val="009541F9"/>
    <w:rsid w:val="00955AE5"/>
    <w:rsid w:val="00955E54"/>
    <w:rsid w:val="00957ED6"/>
    <w:rsid w:val="00967446"/>
    <w:rsid w:val="00967715"/>
    <w:rsid w:val="00970178"/>
    <w:rsid w:val="00984F25"/>
    <w:rsid w:val="00985605"/>
    <w:rsid w:val="00985A29"/>
    <w:rsid w:val="00985E6F"/>
    <w:rsid w:val="00987485"/>
    <w:rsid w:val="009945C2"/>
    <w:rsid w:val="00995A12"/>
    <w:rsid w:val="00997449"/>
    <w:rsid w:val="009974D1"/>
    <w:rsid w:val="00997850"/>
    <w:rsid w:val="009A6CE0"/>
    <w:rsid w:val="009B699A"/>
    <w:rsid w:val="009C0566"/>
    <w:rsid w:val="009C3241"/>
    <w:rsid w:val="009C5BDC"/>
    <w:rsid w:val="009C735B"/>
    <w:rsid w:val="009D087B"/>
    <w:rsid w:val="009D161E"/>
    <w:rsid w:val="009D7704"/>
    <w:rsid w:val="009E788F"/>
    <w:rsid w:val="009F09E0"/>
    <w:rsid w:val="009F13BC"/>
    <w:rsid w:val="00A00C76"/>
    <w:rsid w:val="00A10CA8"/>
    <w:rsid w:val="00A13B7F"/>
    <w:rsid w:val="00A26BC6"/>
    <w:rsid w:val="00A3039B"/>
    <w:rsid w:val="00A317DC"/>
    <w:rsid w:val="00A41F9A"/>
    <w:rsid w:val="00A42CE4"/>
    <w:rsid w:val="00A45402"/>
    <w:rsid w:val="00A46EB0"/>
    <w:rsid w:val="00A515C1"/>
    <w:rsid w:val="00A54F9E"/>
    <w:rsid w:val="00A56FEE"/>
    <w:rsid w:val="00A60EFF"/>
    <w:rsid w:val="00A61D18"/>
    <w:rsid w:val="00A8424C"/>
    <w:rsid w:val="00A84F16"/>
    <w:rsid w:val="00A85595"/>
    <w:rsid w:val="00A85C46"/>
    <w:rsid w:val="00A87264"/>
    <w:rsid w:val="00A90475"/>
    <w:rsid w:val="00AA3644"/>
    <w:rsid w:val="00AA5FD4"/>
    <w:rsid w:val="00AB093A"/>
    <w:rsid w:val="00AB4565"/>
    <w:rsid w:val="00AB46CF"/>
    <w:rsid w:val="00AB5AFD"/>
    <w:rsid w:val="00AC13B3"/>
    <w:rsid w:val="00AD450D"/>
    <w:rsid w:val="00AD4D46"/>
    <w:rsid w:val="00AD77D0"/>
    <w:rsid w:val="00AE0D24"/>
    <w:rsid w:val="00AE16C0"/>
    <w:rsid w:val="00AE6DBD"/>
    <w:rsid w:val="00AF2C86"/>
    <w:rsid w:val="00AF2D6D"/>
    <w:rsid w:val="00AF4E69"/>
    <w:rsid w:val="00AF5822"/>
    <w:rsid w:val="00B00EE9"/>
    <w:rsid w:val="00B01196"/>
    <w:rsid w:val="00B030F2"/>
    <w:rsid w:val="00B169B0"/>
    <w:rsid w:val="00B279AD"/>
    <w:rsid w:val="00B34070"/>
    <w:rsid w:val="00B356EF"/>
    <w:rsid w:val="00B540AA"/>
    <w:rsid w:val="00B578A8"/>
    <w:rsid w:val="00B6076D"/>
    <w:rsid w:val="00B73D10"/>
    <w:rsid w:val="00B90768"/>
    <w:rsid w:val="00B937CC"/>
    <w:rsid w:val="00B946FD"/>
    <w:rsid w:val="00B9750E"/>
    <w:rsid w:val="00BA7692"/>
    <w:rsid w:val="00BB2AA3"/>
    <w:rsid w:val="00BB61B8"/>
    <w:rsid w:val="00BB68C9"/>
    <w:rsid w:val="00BB71F9"/>
    <w:rsid w:val="00BC0D36"/>
    <w:rsid w:val="00BC103F"/>
    <w:rsid w:val="00BC5F29"/>
    <w:rsid w:val="00BC79BC"/>
    <w:rsid w:val="00BD250D"/>
    <w:rsid w:val="00BD26E2"/>
    <w:rsid w:val="00BD6CD9"/>
    <w:rsid w:val="00BE4396"/>
    <w:rsid w:val="00BE5F38"/>
    <w:rsid w:val="00BF1D44"/>
    <w:rsid w:val="00BF38FF"/>
    <w:rsid w:val="00C025BE"/>
    <w:rsid w:val="00C10E5E"/>
    <w:rsid w:val="00C11471"/>
    <w:rsid w:val="00C13CDB"/>
    <w:rsid w:val="00C14AD1"/>
    <w:rsid w:val="00C14B74"/>
    <w:rsid w:val="00C22EE4"/>
    <w:rsid w:val="00C23236"/>
    <w:rsid w:val="00C52429"/>
    <w:rsid w:val="00C53D44"/>
    <w:rsid w:val="00C544A4"/>
    <w:rsid w:val="00C623F0"/>
    <w:rsid w:val="00C6590A"/>
    <w:rsid w:val="00C66EC7"/>
    <w:rsid w:val="00C7036E"/>
    <w:rsid w:val="00C71EBA"/>
    <w:rsid w:val="00C74F39"/>
    <w:rsid w:val="00C867EE"/>
    <w:rsid w:val="00C879E2"/>
    <w:rsid w:val="00C92C8A"/>
    <w:rsid w:val="00CA23CD"/>
    <w:rsid w:val="00CA3E40"/>
    <w:rsid w:val="00CA735C"/>
    <w:rsid w:val="00CB204A"/>
    <w:rsid w:val="00CB26E0"/>
    <w:rsid w:val="00CB4C1E"/>
    <w:rsid w:val="00CB57C7"/>
    <w:rsid w:val="00CC372C"/>
    <w:rsid w:val="00CC49A3"/>
    <w:rsid w:val="00CC58BE"/>
    <w:rsid w:val="00CD0FC7"/>
    <w:rsid w:val="00CD5CF8"/>
    <w:rsid w:val="00CE4DC7"/>
    <w:rsid w:val="00CF629D"/>
    <w:rsid w:val="00D01964"/>
    <w:rsid w:val="00D03FB9"/>
    <w:rsid w:val="00D04B79"/>
    <w:rsid w:val="00D06E21"/>
    <w:rsid w:val="00D0712F"/>
    <w:rsid w:val="00D14A02"/>
    <w:rsid w:val="00D15434"/>
    <w:rsid w:val="00D1702C"/>
    <w:rsid w:val="00D20FB3"/>
    <w:rsid w:val="00D2103D"/>
    <w:rsid w:val="00D26B62"/>
    <w:rsid w:val="00D3641F"/>
    <w:rsid w:val="00D5070C"/>
    <w:rsid w:val="00D52368"/>
    <w:rsid w:val="00D60E45"/>
    <w:rsid w:val="00D64A82"/>
    <w:rsid w:val="00D650E0"/>
    <w:rsid w:val="00D65839"/>
    <w:rsid w:val="00D671CE"/>
    <w:rsid w:val="00D67DAE"/>
    <w:rsid w:val="00D72810"/>
    <w:rsid w:val="00D736B1"/>
    <w:rsid w:val="00D75606"/>
    <w:rsid w:val="00D84118"/>
    <w:rsid w:val="00D86442"/>
    <w:rsid w:val="00D90DD4"/>
    <w:rsid w:val="00D94869"/>
    <w:rsid w:val="00D96C35"/>
    <w:rsid w:val="00D97809"/>
    <w:rsid w:val="00DA142B"/>
    <w:rsid w:val="00DB21F0"/>
    <w:rsid w:val="00DB4EE3"/>
    <w:rsid w:val="00DB5C38"/>
    <w:rsid w:val="00DC1489"/>
    <w:rsid w:val="00DC2304"/>
    <w:rsid w:val="00DC6233"/>
    <w:rsid w:val="00DC672A"/>
    <w:rsid w:val="00DC76C1"/>
    <w:rsid w:val="00DC7D16"/>
    <w:rsid w:val="00DD0B59"/>
    <w:rsid w:val="00DD34A9"/>
    <w:rsid w:val="00DD7139"/>
    <w:rsid w:val="00DE2B5D"/>
    <w:rsid w:val="00DE2D6E"/>
    <w:rsid w:val="00DE48CF"/>
    <w:rsid w:val="00DF546E"/>
    <w:rsid w:val="00DF5F38"/>
    <w:rsid w:val="00DF761C"/>
    <w:rsid w:val="00E00329"/>
    <w:rsid w:val="00E0695D"/>
    <w:rsid w:val="00E12C02"/>
    <w:rsid w:val="00E142F6"/>
    <w:rsid w:val="00E245DC"/>
    <w:rsid w:val="00E25384"/>
    <w:rsid w:val="00E2597C"/>
    <w:rsid w:val="00E41B3F"/>
    <w:rsid w:val="00E435D3"/>
    <w:rsid w:val="00E45872"/>
    <w:rsid w:val="00E467C6"/>
    <w:rsid w:val="00E51FCB"/>
    <w:rsid w:val="00E52DCC"/>
    <w:rsid w:val="00E65955"/>
    <w:rsid w:val="00E65F34"/>
    <w:rsid w:val="00E77447"/>
    <w:rsid w:val="00E804F7"/>
    <w:rsid w:val="00E858DE"/>
    <w:rsid w:val="00E91D33"/>
    <w:rsid w:val="00EB26CD"/>
    <w:rsid w:val="00EB27BF"/>
    <w:rsid w:val="00EB6E13"/>
    <w:rsid w:val="00EB7ECB"/>
    <w:rsid w:val="00EC26D4"/>
    <w:rsid w:val="00EC6A3E"/>
    <w:rsid w:val="00ED2525"/>
    <w:rsid w:val="00ED3B19"/>
    <w:rsid w:val="00ED58D5"/>
    <w:rsid w:val="00EE6076"/>
    <w:rsid w:val="00EF0F79"/>
    <w:rsid w:val="00EF70E3"/>
    <w:rsid w:val="00F03481"/>
    <w:rsid w:val="00F064EF"/>
    <w:rsid w:val="00F14B0A"/>
    <w:rsid w:val="00F151EA"/>
    <w:rsid w:val="00F26A2E"/>
    <w:rsid w:val="00F27A13"/>
    <w:rsid w:val="00F412EF"/>
    <w:rsid w:val="00F41CD0"/>
    <w:rsid w:val="00F425FB"/>
    <w:rsid w:val="00F47B51"/>
    <w:rsid w:val="00F5137B"/>
    <w:rsid w:val="00F52604"/>
    <w:rsid w:val="00F605BD"/>
    <w:rsid w:val="00F63728"/>
    <w:rsid w:val="00F643FC"/>
    <w:rsid w:val="00F71940"/>
    <w:rsid w:val="00F7218C"/>
    <w:rsid w:val="00F734D7"/>
    <w:rsid w:val="00F749AE"/>
    <w:rsid w:val="00F75C4C"/>
    <w:rsid w:val="00F806DA"/>
    <w:rsid w:val="00F87341"/>
    <w:rsid w:val="00F875BB"/>
    <w:rsid w:val="00F93AD9"/>
    <w:rsid w:val="00F97F24"/>
    <w:rsid w:val="00FA099D"/>
    <w:rsid w:val="00FA7C3B"/>
    <w:rsid w:val="00FB0C4C"/>
    <w:rsid w:val="00FB1CF2"/>
    <w:rsid w:val="00FB2978"/>
    <w:rsid w:val="00FB44EE"/>
    <w:rsid w:val="00FB496C"/>
    <w:rsid w:val="00FB674F"/>
    <w:rsid w:val="00FC2C27"/>
    <w:rsid w:val="00FC31B9"/>
    <w:rsid w:val="00FD4478"/>
    <w:rsid w:val="00FD64C9"/>
    <w:rsid w:val="00FE1E5F"/>
    <w:rsid w:val="00FE29D6"/>
    <w:rsid w:val="00FE2FF4"/>
    <w:rsid w:val="00FF21F3"/>
    <w:rsid w:val="00FF5718"/>
    <w:rsid w:val="00FF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F2C7"/>
  <w15:docId w15:val="{15898BCA-CF26-46C3-989D-2345ADD9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uiPriority w:val="99"/>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uiPriority w:val="99"/>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uiPriority w:val="99"/>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uiPriority w:val="99"/>
    <w:rsid w:val="00D736B1"/>
    <w:pPr>
      <w:spacing w:after="120"/>
    </w:pPr>
    <w:rPr>
      <w:lang w:val="x-none"/>
    </w:rPr>
  </w:style>
  <w:style w:type="character" w:customStyle="1" w:styleId="ZkladntextChar">
    <w:name w:val="Základní text Char"/>
    <w:basedOn w:val="Standardnpsmoodstavce"/>
    <w:link w:val="Zkladntext"/>
    <w:uiPriority w:val="99"/>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736B1"/>
    <w:pPr>
      <w:spacing w:before="100" w:beforeAutospacing="1" w:after="100" w:afterAutospacing="1"/>
    </w:pPr>
    <w:rPr>
      <w:sz w:val="24"/>
      <w:szCs w:val="24"/>
    </w:rPr>
  </w:style>
  <w:style w:type="paragraph" w:customStyle="1" w:styleId="slovn1">
    <w:name w:val="Číslování 1"/>
    <w:basedOn w:val="Seznam"/>
    <w:uiPriority w:val="99"/>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230C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196309420">
      <w:bodyDiv w:val="1"/>
      <w:marLeft w:val="0"/>
      <w:marRight w:val="0"/>
      <w:marTop w:val="0"/>
      <w:marBottom w:val="0"/>
      <w:divBdr>
        <w:top w:val="none" w:sz="0" w:space="0" w:color="auto"/>
        <w:left w:val="none" w:sz="0" w:space="0" w:color="auto"/>
        <w:bottom w:val="none" w:sz="0" w:space="0" w:color="auto"/>
        <w:right w:val="none" w:sz="0" w:space="0" w:color="auto"/>
      </w:divBdr>
    </w:div>
    <w:div w:id="204342424">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161001604">
      <w:bodyDiv w:val="1"/>
      <w:marLeft w:val="0"/>
      <w:marRight w:val="0"/>
      <w:marTop w:val="0"/>
      <w:marBottom w:val="0"/>
      <w:divBdr>
        <w:top w:val="none" w:sz="0" w:space="0" w:color="auto"/>
        <w:left w:val="none" w:sz="0" w:space="0" w:color="auto"/>
        <w:bottom w:val="none" w:sz="0" w:space="0" w:color="auto"/>
        <w:right w:val="none" w:sz="0" w:space="0" w:color="auto"/>
      </w:divBdr>
    </w:div>
    <w:div w:id="1253466494">
      <w:bodyDiv w:val="1"/>
      <w:marLeft w:val="0"/>
      <w:marRight w:val="0"/>
      <w:marTop w:val="0"/>
      <w:marBottom w:val="0"/>
      <w:divBdr>
        <w:top w:val="none" w:sz="0" w:space="0" w:color="auto"/>
        <w:left w:val="none" w:sz="0" w:space="0" w:color="auto"/>
        <w:bottom w:val="none" w:sz="0" w:space="0" w:color="auto"/>
        <w:right w:val="none" w:sz="0" w:space="0" w:color="auto"/>
      </w:divBdr>
    </w:div>
    <w:div w:id="1318414008">
      <w:bodyDiv w:val="1"/>
      <w:marLeft w:val="0"/>
      <w:marRight w:val="0"/>
      <w:marTop w:val="0"/>
      <w:marBottom w:val="0"/>
      <w:divBdr>
        <w:top w:val="none" w:sz="0" w:space="0" w:color="auto"/>
        <w:left w:val="none" w:sz="0" w:space="0" w:color="auto"/>
        <w:bottom w:val="none" w:sz="0" w:space="0" w:color="auto"/>
        <w:right w:val="none" w:sz="0" w:space="0" w:color="auto"/>
      </w:divBdr>
    </w:div>
    <w:div w:id="1537809004">
      <w:bodyDiv w:val="1"/>
      <w:marLeft w:val="0"/>
      <w:marRight w:val="0"/>
      <w:marTop w:val="0"/>
      <w:marBottom w:val="0"/>
      <w:divBdr>
        <w:top w:val="none" w:sz="0" w:space="0" w:color="auto"/>
        <w:left w:val="none" w:sz="0" w:space="0" w:color="auto"/>
        <w:bottom w:val="none" w:sz="0" w:space="0" w:color="auto"/>
        <w:right w:val="none" w:sz="0" w:space="0" w:color="auto"/>
      </w:divBdr>
    </w:div>
    <w:div w:id="1580367848">
      <w:bodyDiv w:val="1"/>
      <w:marLeft w:val="0"/>
      <w:marRight w:val="0"/>
      <w:marTop w:val="0"/>
      <w:marBottom w:val="0"/>
      <w:divBdr>
        <w:top w:val="none" w:sz="0" w:space="0" w:color="auto"/>
        <w:left w:val="none" w:sz="0" w:space="0" w:color="auto"/>
        <w:bottom w:val="none" w:sz="0" w:space="0" w:color="auto"/>
        <w:right w:val="none" w:sz="0" w:space="0" w:color="auto"/>
      </w:divBdr>
    </w:div>
    <w:div w:id="1861505231">
      <w:bodyDiv w:val="1"/>
      <w:marLeft w:val="0"/>
      <w:marRight w:val="0"/>
      <w:marTop w:val="0"/>
      <w:marBottom w:val="0"/>
      <w:divBdr>
        <w:top w:val="none" w:sz="0" w:space="0" w:color="auto"/>
        <w:left w:val="none" w:sz="0" w:space="0" w:color="auto"/>
        <w:bottom w:val="none" w:sz="0" w:space="0" w:color="auto"/>
        <w:right w:val="none" w:sz="0" w:space="0" w:color="auto"/>
      </w:divBdr>
    </w:div>
    <w:div w:id="2060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F4D6-A902-462F-913B-0035AC97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3535</Words>
  <Characters>20862</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Uhrová Ivana (VZP ČR Ústředí)</cp:lastModifiedBy>
  <cp:revision>2</cp:revision>
  <cp:lastPrinted>2024-06-21T06:13:00Z</cp:lastPrinted>
  <dcterms:created xsi:type="dcterms:W3CDTF">2024-07-22T12:30:00Z</dcterms:created>
  <dcterms:modified xsi:type="dcterms:W3CDTF">2024-07-22T12:30:00Z</dcterms:modified>
</cp:coreProperties>
</file>