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036A8" w14:textId="77777777" w:rsidR="00D8491F" w:rsidRPr="00D8491F" w:rsidRDefault="00D8491F" w:rsidP="00D8491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D8491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Objednávka OV20240500</w:t>
      </w:r>
    </w:p>
    <w:p w14:paraId="1CCD8507" w14:textId="77777777" w:rsidR="00D8491F" w:rsidRPr="00D8491F" w:rsidRDefault="00D8491F" w:rsidP="00D8491F">
      <w:pPr>
        <w:spacing w:after="0" w:line="270" w:lineRule="atLeast"/>
        <w:textAlignment w:val="bottom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D8491F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Doručená pošta</w:t>
      </w:r>
    </w:p>
    <w:p w14:paraId="137527A6" w14:textId="77777777" w:rsidR="00D8491F" w:rsidRPr="00D8491F" w:rsidRDefault="00D8491F" w:rsidP="00D8491F">
      <w:pPr>
        <w:spacing w:after="0" w:line="270" w:lineRule="atLeast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D8491F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Hledat všechny zprávy se štítkem Doručená pošta</w:t>
      </w:r>
    </w:p>
    <w:p w14:paraId="107ED76F" w14:textId="77777777" w:rsidR="00D8491F" w:rsidRPr="00D8491F" w:rsidRDefault="00D8491F" w:rsidP="00D8491F">
      <w:pPr>
        <w:spacing w:after="0" w:line="270" w:lineRule="atLeast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D8491F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Odebere štítek Doručená pošta z této konverzace.</w:t>
      </w:r>
    </w:p>
    <w:p w14:paraId="6D1B85C7" w14:textId="77777777" w:rsidR="00D8491F" w:rsidRPr="00D8491F" w:rsidRDefault="00D8491F" w:rsidP="00D8491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D8491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29EC3D22" wp14:editId="66F1FF17">
            <wp:extent cx="381000" cy="381000"/>
            <wp:effectExtent l="0" t="0" r="0" b="0"/>
            <wp:docPr id="1" name=":11t_1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t_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3"/>
        <w:gridCol w:w="1239"/>
        <w:gridCol w:w="3"/>
        <w:gridCol w:w="7"/>
      </w:tblGrid>
      <w:tr w:rsidR="00D8491F" w:rsidRPr="00D8491F" w14:paraId="598664EC" w14:textId="77777777" w:rsidTr="00D8491F">
        <w:tc>
          <w:tcPr>
            <w:tcW w:w="17041" w:type="dxa"/>
            <w:noWrap/>
            <w:hideMark/>
          </w:tcPr>
          <w:tbl>
            <w:tblPr>
              <w:tblW w:w="170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41"/>
            </w:tblGrid>
            <w:tr w:rsidR="00D8491F" w:rsidRPr="00D8491F" w14:paraId="099E485F" w14:textId="77777777">
              <w:tc>
                <w:tcPr>
                  <w:tcW w:w="0" w:type="auto"/>
                  <w:vAlign w:val="center"/>
                  <w:hideMark/>
                </w:tcPr>
                <w:p w14:paraId="53E815EF" w14:textId="55A8C5B9" w:rsidR="00D8491F" w:rsidRPr="00D8491F" w:rsidRDefault="00D8491F" w:rsidP="00D8491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D8491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D8491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/DYNEX</w:t>
                  </w:r>
                  <w:r w:rsidRPr="00D8491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D8491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</w:t>
                  </w:r>
                  <w:r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r w:rsidRPr="00D8491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@dynex.cz&gt;</w:t>
                  </w:r>
                </w:p>
              </w:tc>
            </w:tr>
          </w:tbl>
          <w:p w14:paraId="184B101F" w14:textId="77777777" w:rsidR="00D8491F" w:rsidRPr="00D8491F" w:rsidRDefault="00D8491F" w:rsidP="00D8491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2B6442A" w14:textId="77777777" w:rsidR="00D8491F" w:rsidRPr="00D8491F" w:rsidRDefault="00D8491F" w:rsidP="00D8491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8491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12:33 (před 14 minutami)</w:t>
            </w:r>
          </w:p>
        </w:tc>
        <w:tc>
          <w:tcPr>
            <w:tcW w:w="0" w:type="auto"/>
            <w:noWrap/>
            <w:hideMark/>
          </w:tcPr>
          <w:p w14:paraId="7561BCFF" w14:textId="77777777" w:rsidR="00D8491F" w:rsidRPr="00D8491F" w:rsidRDefault="00D8491F" w:rsidP="00D8491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19C7640" w14:textId="77777777" w:rsidR="00D8491F" w:rsidRPr="00D8491F" w:rsidRDefault="00D8491F" w:rsidP="00D8491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8491F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CD408F8" wp14:editId="1D68F65A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15995" w14:textId="77777777" w:rsidR="00D8491F" w:rsidRPr="00D8491F" w:rsidRDefault="00D8491F" w:rsidP="00D8491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8491F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EBF8FAB" wp14:editId="75F77D11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91F" w:rsidRPr="00D8491F" w14:paraId="13B65488" w14:textId="77777777" w:rsidTr="00D8491F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D8491F" w:rsidRPr="00D8491F" w14:paraId="13FDE92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3DA89A1" w14:textId="77777777" w:rsidR="00D8491F" w:rsidRPr="00D8491F" w:rsidRDefault="00D8491F" w:rsidP="00D8491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D8491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nakup</w:t>
                  </w:r>
                </w:p>
                <w:p w14:paraId="41DE9B70" w14:textId="77777777" w:rsidR="00D8491F" w:rsidRPr="00D8491F" w:rsidRDefault="00D8491F" w:rsidP="00D8491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D8491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285EF3C" wp14:editId="5737A697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EE5A834" w14:textId="77777777" w:rsidR="00D8491F" w:rsidRPr="00D8491F" w:rsidRDefault="00D8491F" w:rsidP="00D8491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72871E" w14:textId="77777777" w:rsidR="00D8491F" w:rsidRPr="00D8491F" w:rsidRDefault="00D8491F" w:rsidP="00D8491F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4D59596" w14:textId="77777777" w:rsidR="00D8491F" w:rsidRPr="00D8491F" w:rsidRDefault="00D8491F" w:rsidP="00D84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0D86D77" w14:textId="09FCEAD4" w:rsidR="00D8491F" w:rsidRPr="00D8491F" w:rsidRDefault="00D8491F" w:rsidP="00D84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8491F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Dobrý den,</w:t>
      </w:r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8491F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potvrzuji přijetí objednávky na pravidelnou kontrolu přístroje.</w:t>
      </w:r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8491F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S pozdravem,</w:t>
      </w:r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60A0"/>
          <w:kern w:val="0"/>
          <w:lang w:eastAsia="cs-CZ"/>
          <w14:ligatures w14:val="none"/>
        </w:rPr>
        <w:t>Xxxxx</w:t>
      </w:r>
      <w:proofErr w:type="spellEnd"/>
      <w:r w:rsidRPr="00D8491F">
        <w:rPr>
          <w:rFonts w:ascii="Arial" w:eastAsia="Times New Roman" w:hAnsi="Arial" w:cs="Arial"/>
          <w:b/>
          <w:bCs/>
          <w:color w:val="0060A0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60A0"/>
          <w:kern w:val="0"/>
          <w:lang w:eastAsia="cs-CZ"/>
          <w14:ligatures w14:val="none"/>
        </w:rPr>
        <w:t>Xxxxxx</w:t>
      </w:r>
      <w:proofErr w:type="spellEnd"/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>Phone</w:t>
      </w:r>
      <w:proofErr w:type="spellEnd"/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>:</w:t>
      </w:r>
      <w:r w:rsidRPr="00D8491F"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> +</w:t>
      </w:r>
      <w:proofErr w:type="spellStart"/>
      <w:r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>xxx</w:t>
      </w:r>
      <w:proofErr w:type="spellEnd"/>
      <w:r w:rsidRPr="00D8491F"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>xxx</w:t>
      </w:r>
      <w:proofErr w:type="spellEnd"/>
      <w:r w:rsidRPr="00D8491F"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>xxx</w:t>
      </w:r>
      <w:proofErr w:type="spellEnd"/>
      <w:r w:rsidRPr="00D8491F"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>xxx</w:t>
      </w:r>
      <w:proofErr w:type="spellEnd"/>
      <w:r w:rsidRPr="00D8491F"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 xml:space="preserve"> | </w:t>
      </w:r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>E-mail:</w:t>
      </w:r>
      <w:r w:rsidRPr="00D8491F"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> </w:t>
      </w:r>
      <w:hyperlink r:id="rId6" w:history="1">
        <w:r w:rsidRPr="00424CDA">
          <w:rPr>
            <w:rStyle w:val="Hypertextovodkaz"/>
            <w:rFonts w:ascii="Arial" w:eastAsia="Times New Roman" w:hAnsi="Arial" w:cs="Arial"/>
            <w:kern w:val="0"/>
            <w:sz w:val="18"/>
            <w:szCs w:val="18"/>
            <w:lang w:eastAsia="cs-CZ"/>
            <w14:ligatures w14:val="none"/>
          </w:rPr>
          <w:t>xxxxx</w:t>
        </w:r>
        <w:r w:rsidRPr="00D8491F">
          <w:rPr>
            <w:rStyle w:val="Hypertextovodkaz"/>
            <w:rFonts w:ascii="Arial" w:eastAsia="Times New Roman" w:hAnsi="Arial" w:cs="Arial"/>
            <w:kern w:val="0"/>
            <w:sz w:val="18"/>
            <w:szCs w:val="18"/>
            <w:lang w:eastAsia="cs-CZ"/>
            <w14:ligatures w14:val="none"/>
          </w:rPr>
          <w:t>@dynex.cz</w:t>
        </w:r>
      </w:hyperlink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8491F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cs-CZ"/>
          <w14:ligatures w14:val="none"/>
        </w:rPr>
        <mc:AlternateContent>
          <mc:Choice Requires="wps">
            <w:drawing>
              <wp:inline distT="0" distB="0" distL="0" distR="0" wp14:anchorId="0CFEC7E0" wp14:editId="254687C3">
                <wp:extent cx="304800" cy="304800"/>
                <wp:effectExtent l="0" t="0" r="0" b="0"/>
                <wp:docPr id="92220397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59D9B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8491F"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 xml:space="preserve">DYNEX | Lidická 977 | 273 43 Buštěhrad | </w:t>
      </w:r>
      <w:proofErr w:type="spellStart"/>
      <w:r w:rsidRPr="00D8491F"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D8491F"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 xml:space="preserve"> Czech Republic</w:t>
      </w:r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>Discover</w:t>
      </w:r>
      <w:proofErr w:type="spellEnd"/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>our</w:t>
      </w:r>
      <w:proofErr w:type="spellEnd"/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>local</w:t>
      </w:r>
      <w:proofErr w:type="spellEnd"/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>global</w:t>
      </w:r>
      <w:proofErr w:type="spellEnd"/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>product</w:t>
      </w:r>
      <w:proofErr w:type="spellEnd"/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 xml:space="preserve"> lines on</w:t>
      </w:r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hyperlink r:id="rId7" w:tgtFrame="_blank" w:history="1">
        <w:r w:rsidRPr="00D8491F">
          <w:rPr>
            <w:rFonts w:ascii="Arial" w:eastAsia="Times New Roman" w:hAnsi="Arial" w:cs="Arial"/>
            <w:color w:val="0060A0"/>
            <w:kern w:val="0"/>
            <w:sz w:val="18"/>
            <w:szCs w:val="18"/>
            <w:u w:val="single"/>
            <w:lang w:eastAsia="cs-CZ"/>
            <w14:ligatures w14:val="none"/>
          </w:rPr>
          <w:t>www.dynex.cz</w:t>
        </w:r>
      </w:hyperlink>
      <w:r w:rsidRPr="00D8491F">
        <w:rPr>
          <w:rFonts w:ascii="Arial" w:eastAsia="Times New Roman" w:hAnsi="Arial" w:cs="Arial"/>
          <w:color w:val="0060A0"/>
          <w:kern w:val="0"/>
          <w:sz w:val="18"/>
          <w:szCs w:val="18"/>
          <w:lang w:eastAsia="cs-CZ"/>
          <w14:ligatures w14:val="none"/>
        </w:rPr>
        <w:t> | </w:t>
      </w:r>
      <w:hyperlink r:id="rId8" w:tgtFrame="_blank" w:history="1">
        <w:r w:rsidRPr="00D8491F">
          <w:rPr>
            <w:rFonts w:ascii="Arial" w:eastAsia="Times New Roman" w:hAnsi="Arial" w:cs="Arial"/>
            <w:color w:val="0060A0"/>
            <w:kern w:val="0"/>
            <w:sz w:val="18"/>
            <w:szCs w:val="18"/>
            <w:u w:val="single"/>
            <w:lang w:eastAsia="cs-CZ"/>
            <w14:ligatures w14:val="none"/>
          </w:rPr>
          <w:t>www.dynex.eu</w:t>
        </w:r>
      </w:hyperlink>
      <w:r w:rsidRPr="00D849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8491F">
        <w:rPr>
          <w:rFonts w:ascii="Arial" w:eastAsia="Times New Roman" w:hAnsi="Arial" w:cs="Arial"/>
          <w:color w:val="00A1E0"/>
          <w:kern w:val="0"/>
          <w:sz w:val="18"/>
          <w:szCs w:val="18"/>
          <w:lang w:eastAsia="cs-CZ"/>
          <w14:ligatures w14:val="none"/>
        </w:rPr>
        <w:t>LinkedIn: </w:t>
      </w:r>
      <w:hyperlink r:id="rId9" w:tgtFrame="_blank" w:history="1">
        <w:r w:rsidRPr="00D8491F">
          <w:rPr>
            <w:rFonts w:ascii="Arial" w:eastAsia="Times New Roman" w:hAnsi="Arial" w:cs="Arial"/>
            <w:color w:val="0060A0"/>
            <w:kern w:val="0"/>
            <w:sz w:val="18"/>
            <w:szCs w:val="18"/>
            <w:u w:val="single"/>
            <w:lang w:eastAsia="cs-CZ"/>
            <w14:ligatures w14:val="none"/>
          </w:rPr>
          <w:t>DYNEX CZ</w:t>
        </w:r>
      </w:hyperlink>
    </w:p>
    <w:p w14:paraId="0F9E7BE7" w14:textId="77777777" w:rsidR="00347E55" w:rsidRDefault="00347E55"/>
    <w:sectPr w:rsidR="0034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1F"/>
    <w:rsid w:val="00347E55"/>
    <w:rsid w:val="005C09FC"/>
    <w:rsid w:val="00D8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E061"/>
  <w15:chartTrackingRefBased/>
  <w15:docId w15:val="{6217B64D-C437-4477-BAED-D0906A52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49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36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90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5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2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2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37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82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95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38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10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53164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6623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849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19870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744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47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69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542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ynex.e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ynex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dynex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linkedin.com/company/dynex-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2024-07-22T10:48:00Z</dcterms:created>
  <dcterms:modified xsi:type="dcterms:W3CDTF">2024-07-22T10:50:00Z</dcterms:modified>
</cp:coreProperties>
</file>