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A574" w14:textId="77777777" w:rsidR="009B736A" w:rsidRPr="005E44C7" w:rsidRDefault="009520AA" w:rsidP="00780F6A">
      <w:pPr>
        <w:pStyle w:val="Nzev"/>
        <w:tabs>
          <w:tab w:val="center" w:pos="4819"/>
          <w:tab w:val="left" w:pos="7330"/>
        </w:tabs>
        <w:spacing w:line="360" w:lineRule="auto"/>
        <w:rPr>
          <w:sz w:val="32"/>
          <w:szCs w:val="32"/>
          <w:u w:val="none"/>
        </w:rPr>
      </w:pPr>
      <w:r w:rsidRPr="005E44C7">
        <w:rPr>
          <w:sz w:val="32"/>
          <w:szCs w:val="32"/>
          <w:u w:val="none"/>
        </w:rPr>
        <w:t>Nájemní smlouva</w:t>
      </w:r>
      <w:r w:rsidR="009B736A" w:rsidRPr="005E44C7">
        <w:rPr>
          <w:sz w:val="32"/>
          <w:szCs w:val="32"/>
          <w:u w:val="none"/>
        </w:rPr>
        <w:t xml:space="preserve"> </w:t>
      </w:r>
      <w:r w:rsidR="009B736A" w:rsidRPr="00E50D53">
        <w:rPr>
          <w:sz w:val="32"/>
          <w:szCs w:val="32"/>
          <w:u w:val="none"/>
        </w:rPr>
        <w:t>č.</w:t>
      </w:r>
      <w:r w:rsidR="002F78EB" w:rsidRPr="00E50D53">
        <w:rPr>
          <w:sz w:val="32"/>
          <w:szCs w:val="32"/>
          <w:u w:val="none"/>
        </w:rPr>
        <w:t xml:space="preserve"> </w:t>
      </w:r>
      <w:r w:rsidR="00E800AA" w:rsidRPr="00E50D53">
        <w:rPr>
          <w:sz w:val="32"/>
          <w:szCs w:val="32"/>
          <w:u w:val="none"/>
        </w:rPr>
        <w:t>85307051</w:t>
      </w:r>
      <w:r w:rsidR="00E50D53" w:rsidRPr="00E50D53">
        <w:rPr>
          <w:sz w:val="32"/>
          <w:szCs w:val="32"/>
          <w:u w:val="none"/>
        </w:rPr>
        <w:t>33</w:t>
      </w:r>
      <w:r w:rsidR="009B736A" w:rsidRPr="005E44C7">
        <w:rPr>
          <w:sz w:val="32"/>
          <w:szCs w:val="32"/>
          <w:u w:val="none"/>
        </w:rPr>
        <w:t xml:space="preserve"> </w:t>
      </w:r>
    </w:p>
    <w:p w14:paraId="16822531" w14:textId="77777777" w:rsidR="002F78EB" w:rsidRPr="005E44C7" w:rsidRDefault="002F78EB" w:rsidP="002F78EB">
      <w:pPr>
        <w:widowControl w:val="0"/>
        <w:autoSpaceDE w:val="0"/>
        <w:autoSpaceDN w:val="0"/>
        <w:adjustRightInd w:val="0"/>
        <w:contextualSpacing/>
        <w:jc w:val="center"/>
        <w:rPr>
          <w:i/>
          <w:iCs/>
          <w:color w:val="000000"/>
          <w:sz w:val="24"/>
          <w:szCs w:val="24"/>
        </w:rPr>
      </w:pPr>
      <w:r w:rsidRPr="005E44C7">
        <w:rPr>
          <w:i/>
          <w:iCs/>
          <w:color w:val="000000"/>
          <w:sz w:val="24"/>
          <w:szCs w:val="24"/>
        </w:rPr>
        <w:t>uzavřená níže uvedeného dne, měsíce a roku dle ust. § 22</w:t>
      </w:r>
      <w:r w:rsidR="007E545A" w:rsidRPr="005E44C7">
        <w:rPr>
          <w:i/>
          <w:iCs/>
          <w:color w:val="000000"/>
          <w:sz w:val="24"/>
          <w:szCs w:val="24"/>
        </w:rPr>
        <w:t>01</w:t>
      </w:r>
      <w:r w:rsidRPr="005E44C7">
        <w:rPr>
          <w:i/>
          <w:iCs/>
          <w:color w:val="000000"/>
          <w:sz w:val="24"/>
          <w:szCs w:val="24"/>
        </w:rPr>
        <w:t xml:space="preserve"> a násl. zákona č. 89/2012 Sb., občanského zákoníku, ve znění pozdějších předpisů (dále jen </w:t>
      </w:r>
      <w:r w:rsidRPr="005E44C7">
        <w:rPr>
          <w:b/>
          <w:bCs/>
          <w:i/>
          <w:iCs/>
          <w:color w:val="000000"/>
          <w:sz w:val="24"/>
          <w:szCs w:val="24"/>
        </w:rPr>
        <w:t>„občanský zákoník“</w:t>
      </w:r>
      <w:r w:rsidRPr="005E44C7">
        <w:rPr>
          <w:i/>
          <w:iCs/>
          <w:color w:val="000000"/>
          <w:sz w:val="24"/>
          <w:szCs w:val="24"/>
        </w:rPr>
        <w:t>) mezi následujícími smluvními stranami:</w:t>
      </w:r>
    </w:p>
    <w:p w14:paraId="19D9784F" w14:textId="77777777" w:rsidR="009B736A" w:rsidRPr="005E44C7" w:rsidRDefault="009B736A" w:rsidP="009B736A">
      <w:pPr>
        <w:jc w:val="both"/>
        <w:rPr>
          <w:i/>
          <w:sz w:val="24"/>
          <w:szCs w:val="24"/>
        </w:rPr>
      </w:pPr>
    </w:p>
    <w:p w14:paraId="46E92852" w14:textId="77777777" w:rsidR="009B736A" w:rsidRPr="005E44C7" w:rsidRDefault="009B736A" w:rsidP="009B736A">
      <w:pPr>
        <w:jc w:val="center"/>
        <w:rPr>
          <w:sz w:val="22"/>
          <w:szCs w:val="22"/>
        </w:rPr>
      </w:pPr>
    </w:p>
    <w:p w14:paraId="79BC9F69" w14:textId="77777777" w:rsidR="004C78B5" w:rsidRPr="005E44C7" w:rsidRDefault="004C78B5" w:rsidP="004C78B5">
      <w:pPr>
        <w:tabs>
          <w:tab w:val="left" w:pos="1260"/>
        </w:tabs>
        <w:contextualSpacing/>
        <w:jc w:val="both"/>
        <w:rPr>
          <w:sz w:val="22"/>
          <w:szCs w:val="22"/>
        </w:rPr>
      </w:pPr>
      <w:r w:rsidRPr="005E44C7">
        <w:rPr>
          <w:b/>
          <w:sz w:val="22"/>
          <w:szCs w:val="22"/>
        </w:rPr>
        <w:t>Pronajímatel</w:t>
      </w:r>
      <w:r w:rsidRPr="005E44C7">
        <w:rPr>
          <w:sz w:val="22"/>
          <w:szCs w:val="22"/>
        </w:rPr>
        <w:t xml:space="preserve">: </w:t>
      </w:r>
      <w:r w:rsidRPr="005E44C7">
        <w:rPr>
          <w:sz w:val="22"/>
          <w:szCs w:val="22"/>
        </w:rPr>
        <w:tab/>
      </w:r>
    </w:p>
    <w:p w14:paraId="543C863D" w14:textId="77777777" w:rsidR="004C78B5" w:rsidRPr="005E44C7" w:rsidRDefault="004C78B5" w:rsidP="004C78B5">
      <w:pPr>
        <w:tabs>
          <w:tab w:val="left" w:pos="1260"/>
        </w:tabs>
        <w:contextualSpacing/>
        <w:rPr>
          <w:sz w:val="22"/>
          <w:szCs w:val="22"/>
        </w:rPr>
      </w:pPr>
      <w:r w:rsidRPr="005E44C7">
        <w:rPr>
          <w:b/>
          <w:sz w:val="22"/>
          <w:szCs w:val="22"/>
        </w:rPr>
        <w:t>Název:</w:t>
      </w:r>
      <w:r w:rsidRPr="005E44C7">
        <w:rPr>
          <w:b/>
          <w:sz w:val="22"/>
          <w:szCs w:val="22"/>
        </w:rPr>
        <w:tab/>
      </w:r>
      <w:r w:rsidRPr="005E44C7">
        <w:rPr>
          <w:b/>
          <w:sz w:val="22"/>
          <w:szCs w:val="22"/>
        </w:rPr>
        <w:tab/>
      </w:r>
      <w:r w:rsidRPr="005E44C7">
        <w:rPr>
          <w:b/>
          <w:sz w:val="22"/>
          <w:szCs w:val="22"/>
        </w:rPr>
        <w:tab/>
      </w:r>
      <w:r w:rsidRPr="005E44C7">
        <w:rPr>
          <w:b/>
          <w:sz w:val="22"/>
          <w:szCs w:val="22"/>
        </w:rPr>
        <w:tab/>
        <w:t>Statutární město Ostrava</w:t>
      </w:r>
    </w:p>
    <w:p w14:paraId="30F6BF2F" w14:textId="77777777" w:rsidR="004C78B5" w:rsidRPr="005E44C7" w:rsidRDefault="004C78B5" w:rsidP="004C78B5">
      <w:pPr>
        <w:tabs>
          <w:tab w:val="left" w:pos="1260"/>
        </w:tabs>
        <w:contextualSpacing/>
        <w:rPr>
          <w:sz w:val="22"/>
          <w:szCs w:val="22"/>
        </w:rPr>
      </w:pPr>
      <w:r w:rsidRPr="005E44C7">
        <w:rPr>
          <w:sz w:val="22"/>
          <w:szCs w:val="22"/>
        </w:rPr>
        <w:t>IČO:</w:t>
      </w:r>
      <w:r w:rsidRPr="005E44C7">
        <w:rPr>
          <w:sz w:val="22"/>
          <w:szCs w:val="22"/>
        </w:rPr>
        <w:tab/>
      </w:r>
      <w:r w:rsidRPr="005E44C7">
        <w:rPr>
          <w:sz w:val="22"/>
          <w:szCs w:val="22"/>
        </w:rPr>
        <w:tab/>
      </w:r>
      <w:r w:rsidRPr="005E44C7">
        <w:rPr>
          <w:sz w:val="22"/>
          <w:szCs w:val="22"/>
        </w:rPr>
        <w:tab/>
      </w:r>
      <w:r w:rsidRPr="005E44C7">
        <w:rPr>
          <w:sz w:val="22"/>
          <w:szCs w:val="22"/>
        </w:rPr>
        <w:tab/>
        <w:t>IČ: 008 45 451</w:t>
      </w:r>
    </w:p>
    <w:p w14:paraId="05112C91" w14:textId="77777777" w:rsidR="004C78B5" w:rsidRPr="005E44C7" w:rsidRDefault="004C78B5" w:rsidP="004C78B5">
      <w:pPr>
        <w:tabs>
          <w:tab w:val="left" w:pos="1260"/>
        </w:tabs>
        <w:contextualSpacing/>
        <w:rPr>
          <w:sz w:val="22"/>
          <w:szCs w:val="22"/>
        </w:rPr>
      </w:pPr>
      <w:r w:rsidRPr="005E44C7">
        <w:rPr>
          <w:sz w:val="22"/>
          <w:szCs w:val="22"/>
        </w:rPr>
        <w:t>DIČ:</w:t>
      </w:r>
      <w:r w:rsidRPr="005E44C7">
        <w:rPr>
          <w:sz w:val="22"/>
          <w:szCs w:val="22"/>
        </w:rPr>
        <w:tab/>
      </w:r>
      <w:r w:rsidRPr="005E44C7">
        <w:rPr>
          <w:sz w:val="22"/>
          <w:szCs w:val="22"/>
        </w:rPr>
        <w:tab/>
      </w:r>
      <w:r w:rsidRPr="005E44C7">
        <w:rPr>
          <w:sz w:val="22"/>
          <w:szCs w:val="22"/>
        </w:rPr>
        <w:tab/>
      </w:r>
      <w:r w:rsidRPr="005E44C7">
        <w:rPr>
          <w:sz w:val="22"/>
          <w:szCs w:val="22"/>
        </w:rPr>
        <w:tab/>
        <w:t>DIČ: CZ00845451 (plátce DPH)</w:t>
      </w:r>
    </w:p>
    <w:p w14:paraId="7EE77CE1" w14:textId="77777777" w:rsidR="004C78B5" w:rsidRPr="005E44C7" w:rsidRDefault="004C78B5" w:rsidP="004C78B5">
      <w:pPr>
        <w:tabs>
          <w:tab w:val="left" w:pos="1260"/>
        </w:tabs>
        <w:contextualSpacing/>
        <w:rPr>
          <w:sz w:val="22"/>
          <w:szCs w:val="22"/>
        </w:rPr>
      </w:pPr>
      <w:r w:rsidRPr="005E44C7">
        <w:rPr>
          <w:sz w:val="22"/>
          <w:szCs w:val="22"/>
        </w:rPr>
        <w:t>Sídlo:</w:t>
      </w:r>
      <w:r w:rsidRPr="005E44C7">
        <w:rPr>
          <w:sz w:val="22"/>
          <w:szCs w:val="22"/>
        </w:rPr>
        <w:tab/>
      </w:r>
      <w:r w:rsidRPr="005E44C7">
        <w:rPr>
          <w:sz w:val="22"/>
          <w:szCs w:val="22"/>
        </w:rPr>
        <w:tab/>
      </w:r>
      <w:r w:rsidRPr="005E44C7">
        <w:rPr>
          <w:sz w:val="22"/>
          <w:szCs w:val="22"/>
        </w:rPr>
        <w:tab/>
      </w:r>
      <w:r w:rsidRPr="005E44C7">
        <w:rPr>
          <w:sz w:val="22"/>
          <w:szCs w:val="22"/>
        </w:rPr>
        <w:tab/>
        <w:t>Prokešovo náměstí 1803/8, 729 30 Ostrava – Moravská Ostrava</w:t>
      </w:r>
    </w:p>
    <w:p w14:paraId="11AECB83" w14:textId="77777777" w:rsidR="004C78B5" w:rsidRPr="005E44C7" w:rsidRDefault="004C78B5" w:rsidP="004C78B5">
      <w:pPr>
        <w:contextualSpacing/>
        <w:rPr>
          <w:b/>
          <w:sz w:val="22"/>
          <w:szCs w:val="22"/>
        </w:rPr>
      </w:pPr>
    </w:p>
    <w:p w14:paraId="79C21928" w14:textId="77777777" w:rsidR="004C78B5" w:rsidRPr="005E44C7" w:rsidRDefault="004C78B5" w:rsidP="004C78B5">
      <w:pPr>
        <w:contextualSpacing/>
        <w:rPr>
          <w:b/>
          <w:sz w:val="22"/>
          <w:szCs w:val="22"/>
        </w:rPr>
      </w:pPr>
      <w:r w:rsidRPr="005E44C7">
        <w:rPr>
          <w:b/>
          <w:sz w:val="22"/>
          <w:szCs w:val="22"/>
        </w:rPr>
        <w:t>Městský obvod:</w:t>
      </w:r>
      <w:r w:rsidRPr="005E44C7">
        <w:rPr>
          <w:b/>
          <w:sz w:val="22"/>
          <w:szCs w:val="22"/>
        </w:rPr>
        <w:tab/>
      </w:r>
      <w:r w:rsidRPr="005E44C7">
        <w:rPr>
          <w:b/>
          <w:sz w:val="22"/>
          <w:szCs w:val="22"/>
        </w:rPr>
        <w:tab/>
        <w:t>městský obvod Vítkovice</w:t>
      </w:r>
    </w:p>
    <w:p w14:paraId="264C190E" w14:textId="77777777" w:rsidR="004C78B5" w:rsidRPr="005E44C7" w:rsidRDefault="004C78B5" w:rsidP="004C78B5">
      <w:pPr>
        <w:tabs>
          <w:tab w:val="left" w:pos="1260"/>
        </w:tabs>
        <w:contextualSpacing/>
        <w:rPr>
          <w:sz w:val="22"/>
          <w:szCs w:val="22"/>
        </w:rPr>
      </w:pPr>
      <w:r w:rsidRPr="005E44C7">
        <w:rPr>
          <w:sz w:val="22"/>
          <w:szCs w:val="22"/>
        </w:rPr>
        <w:t>Adresa městského obvodu:</w:t>
      </w:r>
      <w:r w:rsidRPr="005E44C7">
        <w:rPr>
          <w:sz w:val="22"/>
          <w:szCs w:val="22"/>
        </w:rPr>
        <w:tab/>
        <w:t>Mírové náměstí 516/1, 703 79 Ostrava-Vítkovice</w:t>
      </w:r>
    </w:p>
    <w:p w14:paraId="5069FBF0" w14:textId="77777777" w:rsidR="004C78B5" w:rsidRPr="005E44C7" w:rsidRDefault="004C78B5" w:rsidP="004C78B5">
      <w:pPr>
        <w:tabs>
          <w:tab w:val="left" w:pos="1260"/>
        </w:tabs>
        <w:contextualSpacing/>
        <w:rPr>
          <w:sz w:val="22"/>
          <w:szCs w:val="22"/>
        </w:rPr>
      </w:pPr>
      <w:r w:rsidRPr="005E44C7">
        <w:rPr>
          <w:sz w:val="22"/>
          <w:szCs w:val="22"/>
        </w:rPr>
        <w:t>Zastoupený:</w:t>
      </w:r>
      <w:r w:rsidRPr="005E44C7">
        <w:rPr>
          <w:sz w:val="22"/>
          <w:szCs w:val="22"/>
        </w:rPr>
        <w:tab/>
      </w:r>
      <w:r w:rsidRPr="005E44C7">
        <w:rPr>
          <w:sz w:val="22"/>
          <w:szCs w:val="22"/>
        </w:rPr>
        <w:tab/>
      </w:r>
      <w:r w:rsidRPr="005E44C7">
        <w:rPr>
          <w:sz w:val="22"/>
          <w:szCs w:val="22"/>
        </w:rPr>
        <w:tab/>
      </w:r>
      <w:r w:rsidRPr="005E44C7">
        <w:rPr>
          <w:sz w:val="22"/>
          <w:szCs w:val="22"/>
        </w:rPr>
        <w:tab/>
      </w:r>
      <w:r w:rsidR="00DB4BE1">
        <w:rPr>
          <w:sz w:val="22"/>
          <w:szCs w:val="22"/>
        </w:rPr>
        <w:t>XXXXXX</w:t>
      </w:r>
      <w:r w:rsidRPr="005E44C7">
        <w:rPr>
          <w:sz w:val="22"/>
          <w:szCs w:val="22"/>
        </w:rPr>
        <w:tab/>
      </w:r>
      <w:r w:rsidRPr="005E44C7">
        <w:rPr>
          <w:sz w:val="22"/>
          <w:szCs w:val="22"/>
        </w:rPr>
        <w:tab/>
      </w:r>
      <w:r w:rsidRPr="005E44C7">
        <w:rPr>
          <w:sz w:val="22"/>
          <w:szCs w:val="22"/>
        </w:rPr>
        <w:tab/>
      </w:r>
    </w:p>
    <w:p w14:paraId="0CF2F577" w14:textId="77777777" w:rsidR="004C78B5" w:rsidRPr="005E44C7" w:rsidRDefault="004C78B5" w:rsidP="004C78B5">
      <w:pPr>
        <w:tabs>
          <w:tab w:val="left" w:pos="1260"/>
        </w:tabs>
        <w:contextualSpacing/>
        <w:rPr>
          <w:sz w:val="22"/>
          <w:szCs w:val="22"/>
        </w:rPr>
      </w:pPr>
      <w:r w:rsidRPr="005E44C7">
        <w:rPr>
          <w:sz w:val="22"/>
          <w:szCs w:val="22"/>
        </w:rPr>
        <w:t>Zastoupený na základě</w:t>
      </w:r>
      <w:r w:rsidRPr="005E44C7">
        <w:rPr>
          <w:sz w:val="22"/>
          <w:szCs w:val="22"/>
        </w:rPr>
        <w:tab/>
      </w:r>
      <w:r w:rsidRPr="005E44C7">
        <w:rPr>
          <w:sz w:val="22"/>
          <w:szCs w:val="22"/>
        </w:rPr>
        <w:tab/>
      </w:r>
      <w:r w:rsidRPr="005E44C7">
        <w:rPr>
          <w:sz w:val="22"/>
          <w:szCs w:val="22"/>
        </w:rPr>
        <w:tab/>
      </w:r>
      <w:r w:rsidRPr="005E44C7">
        <w:rPr>
          <w:sz w:val="22"/>
          <w:szCs w:val="22"/>
        </w:rPr>
        <w:tab/>
      </w:r>
      <w:r w:rsidRPr="005E44C7" w:rsidDel="003A721F">
        <w:rPr>
          <w:sz w:val="22"/>
          <w:szCs w:val="22"/>
        </w:rPr>
        <w:t xml:space="preserve"> </w:t>
      </w:r>
    </w:p>
    <w:p w14:paraId="5FBF9073" w14:textId="77777777" w:rsidR="004C78B5" w:rsidRPr="005E44C7" w:rsidRDefault="004C78B5" w:rsidP="004C78B5">
      <w:pPr>
        <w:rPr>
          <w:sz w:val="22"/>
          <w:szCs w:val="22"/>
        </w:rPr>
      </w:pPr>
      <w:r w:rsidRPr="005E44C7">
        <w:rPr>
          <w:sz w:val="22"/>
          <w:szCs w:val="22"/>
        </w:rPr>
        <w:t>pověření k podpisu:</w:t>
      </w:r>
      <w:r w:rsidRPr="005E44C7">
        <w:rPr>
          <w:sz w:val="22"/>
          <w:szCs w:val="22"/>
        </w:rPr>
        <w:tab/>
      </w:r>
      <w:r w:rsidRPr="005E44C7">
        <w:rPr>
          <w:sz w:val="22"/>
          <w:szCs w:val="22"/>
        </w:rPr>
        <w:tab/>
      </w:r>
      <w:r w:rsidR="00DB4BE1">
        <w:rPr>
          <w:sz w:val="22"/>
          <w:szCs w:val="22"/>
        </w:rPr>
        <w:t>XXXXXX</w:t>
      </w:r>
      <w:r w:rsidRPr="005E44C7">
        <w:rPr>
          <w:sz w:val="22"/>
          <w:szCs w:val="22"/>
        </w:rPr>
        <w:tab/>
      </w:r>
    </w:p>
    <w:p w14:paraId="53156AC9" w14:textId="77777777" w:rsidR="004C78B5" w:rsidRPr="005E44C7" w:rsidRDefault="004C78B5" w:rsidP="004C78B5">
      <w:pPr>
        <w:rPr>
          <w:sz w:val="22"/>
          <w:szCs w:val="22"/>
        </w:rPr>
      </w:pPr>
      <w:r w:rsidRPr="005E44C7">
        <w:rPr>
          <w:sz w:val="22"/>
          <w:szCs w:val="22"/>
        </w:rPr>
        <w:t xml:space="preserve">Bankovní spojení: </w:t>
      </w:r>
      <w:r w:rsidRPr="005E44C7">
        <w:rPr>
          <w:sz w:val="22"/>
          <w:szCs w:val="22"/>
        </w:rPr>
        <w:tab/>
      </w:r>
      <w:r w:rsidRPr="005E44C7">
        <w:rPr>
          <w:sz w:val="22"/>
          <w:szCs w:val="22"/>
        </w:rPr>
        <w:tab/>
      </w:r>
      <w:r w:rsidR="00DB4BE1">
        <w:rPr>
          <w:sz w:val="22"/>
          <w:szCs w:val="22"/>
        </w:rPr>
        <w:t>XXXXXX</w:t>
      </w:r>
      <w:r w:rsidRPr="005E44C7">
        <w:rPr>
          <w:sz w:val="22"/>
          <w:szCs w:val="22"/>
        </w:rPr>
        <w:tab/>
      </w:r>
    </w:p>
    <w:p w14:paraId="77AE8725" w14:textId="77777777" w:rsidR="004C78B5" w:rsidRPr="005E44C7" w:rsidRDefault="004C78B5" w:rsidP="004C78B5">
      <w:pPr>
        <w:tabs>
          <w:tab w:val="left" w:pos="2340"/>
        </w:tabs>
        <w:rPr>
          <w:sz w:val="22"/>
          <w:szCs w:val="22"/>
        </w:rPr>
      </w:pPr>
      <w:r w:rsidRPr="005E44C7">
        <w:rPr>
          <w:sz w:val="22"/>
          <w:szCs w:val="22"/>
        </w:rPr>
        <w:t>Číslo účtu:</w:t>
      </w:r>
      <w:r w:rsidRPr="005E44C7">
        <w:rPr>
          <w:sz w:val="22"/>
          <w:szCs w:val="22"/>
        </w:rPr>
        <w:tab/>
      </w:r>
      <w:r w:rsidRPr="005E44C7">
        <w:rPr>
          <w:sz w:val="22"/>
          <w:szCs w:val="22"/>
        </w:rPr>
        <w:tab/>
      </w:r>
      <w:r w:rsidR="00DB4BE1">
        <w:rPr>
          <w:sz w:val="22"/>
          <w:szCs w:val="22"/>
        </w:rPr>
        <w:t>XXXXXX</w:t>
      </w:r>
      <w:r w:rsidRPr="005E44C7">
        <w:rPr>
          <w:sz w:val="22"/>
          <w:szCs w:val="22"/>
        </w:rPr>
        <w:tab/>
      </w:r>
      <w:r w:rsidRPr="005E44C7">
        <w:rPr>
          <w:sz w:val="22"/>
          <w:szCs w:val="22"/>
        </w:rPr>
        <w:tab/>
      </w:r>
    </w:p>
    <w:p w14:paraId="7D838661" w14:textId="77777777" w:rsidR="004C78B5" w:rsidRPr="005E44C7" w:rsidRDefault="004C78B5" w:rsidP="004C78B5">
      <w:pPr>
        <w:tabs>
          <w:tab w:val="left" w:pos="2340"/>
        </w:tabs>
        <w:rPr>
          <w:sz w:val="22"/>
          <w:szCs w:val="22"/>
        </w:rPr>
      </w:pPr>
      <w:r w:rsidRPr="005E44C7">
        <w:rPr>
          <w:sz w:val="22"/>
          <w:szCs w:val="22"/>
        </w:rPr>
        <w:t>Variabilní symbol:</w:t>
      </w:r>
      <w:r w:rsidRPr="005E44C7">
        <w:rPr>
          <w:sz w:val="22"/>
          <w:szCs w:val="22"/>
        </w:rPr>
        <w:tab/>
      </w:r>
      <w:r w:rsidR="00E800AA" w:rsidRPr="005E44C7">
        <w:rPr>
          <w:sz w:val="22"/>
          <w:szCs w:val="22"/>
        </w:rPr>
        <w:tab/>
      </w:r>
      <w:r w:rsidR="00DB4BE1">
        <w:rPr>
          <w:sz w:val="22"/>
          <w:szCs w:val="22"/>
        </w:rPr>
        <w:t>XXXXXX</w:t>
      </w:r>
      <w:r w:rsidRPr="005E44C7">
        <w:rPr>
          <w:b/>
          <w:sz w:val="22"/>
          <w:szCs w:val="22"/>
        </w:rPr>
        <w:t xml:space="preserve">                              </w:t>
      </w:r>
    </w:p>
    <w:p w14:paraId="39C745D4" w14:textId="77777777" w:rsidR="004C78B5" w:rsidRPr="005E44C7" w:rsidRDefault="004C78B5" w:rsidP="004C78B5">
      <w:pPr>
        <w:tabs>
          <w:tab w:val="left" w:pos="2340"/>
        </w:tabs>
        <w:ind w:left="2124"/>
        <w:rPr>
          <w:sz w:val="22"/>
          <w:szCs w:val="22"/>
        </w:rPr>
      </w:pPr>
      <w:r w:rsidRPr="005E44C7">
        <w:rPr>
          <w:sz w:val="22"/>
          <w:szCs w:val="22"/>
        </w:rPr>
        <w:tab/>
      </w:r>
      <w:r w:rsidR="00EA7FBC">
        <w:rPr>
          <w:sz w:val="22"/>
          <w:szCs w:val="22"/>
        </w:rPr>
        <w:tab/>
      </w:r>
      <w:r w:rsidRPr="005E44C7">
        <w:rPr>
          <w:sz w:val="22"/>
          <w:szCs w:val="22"/>
        </w:rPr>
        <w:t>(dále jen „</w:t>
      </w:r>
      <w:r w:rsidRPr="005E44C7">
        <w:rPr>
          <w:b/>
          <w:bCs/>
          <w:sz w:val="22"/>
          <w:szCs w:val="22"/>
        </w:rPr>
        <w:t>pronajímatel</w:t>
      </w:r>
      <w:r w:rsidRPr="005E44C7">
        <w:rPr>
          <w:sz w:val="22"/>
          <w:szCs w:val="22"/>
        </w:rPr>
        <w:t>“)</w:t>
      </w:r>
    </w:p>
    <w:p w14:paraId="2CCEA2F8" w14:textId="77777777" w:rsidR="004C78B5" w:rsidRPr="005E44C7" w:rsidRDefault="004C78B5" w:rsidP="004C78B5">
      <w:pPr>
        <w:rPr>
          <w:b/>
          <w:i/>
          <w:sz w:val="22"/>
          <w:szCs w:val="22"/>
        </w:rPr>
      </w:pPr>
    </w:p>
    <w:p w14:paraId="0E4ECC7A" w14:textId="77777777" w:rsidR="004C78B5" w:rsidRPr="005E44C7" w:rsidRDefault="004C78B5" w:rsidP="004C78B5">
      <w:pPr>
        <w:jc w:val="both"/>
        <w:rPr>
          <w:b/>
          <w:i/>
          <w:sz w:val="22"/>
          <w:szCs w:val="22"/>
        </w:rPr>
      </w:pPr>
    </w:p>
    <w:p w14:paraId="000729A2" w14:textId="77777777" w:rsidR="004C78B5" w:rsidRPr="005E44C7" w:rsidRDefault="004C78B5" w:rsidP="004C78B5">
      <w:pPr>
        <w:jc w:val="both"/>
        <w:rPr>
          <w:b/>
          <w:i/>
          <w:sz w:val="22"/>
          <w:szCs w:val="22"/>
        </w:rPr>
      </w:pPr>
    </w:p>
    <w:p w14:paraId="2DD4E001" w14:textId="77777777" w:rsidR="004C78B5" w:rsidRPr="005E44C7" w:rsidRDefault="004C78B5" w:rsidP="00017287">
      <w:pPr>
        <w:contextualSpacing/>
        <w:jc w:val="both"/>
        <w:rPr>
          <w:sz w:val="22"/>
          <w:szCs w:val="22"/>
        </w:rPr>
      </w:pPr>
      <w:r w:rsidRPr="005E44C7">
        <w:rPr>
          <w:b/>
          <w:sz w:val="22"/>
          <w:szCs w:val="22"/>
        </w:rPr>
        <w:t>Nájemce</w:t>
      </w:r>
      <w:r w:rsidRPr="005E44C7">
        <w:rPr>
          <w:sz w:val="22"/>
          <w:szCs w:val="22"/>
        </w:rPr>
        <w:t xml:space="preserve">: </w:t>
      </w:r>
      <w:r w:rsidRPr="005E44C7">
        <w:rPr>
          <w:sz w:val="22"/>
          <w:szCs w:val="22"/>
        </w:rPr>
        <w:tab/>
      </w:r>
      <w:r w:rsidRPr="005E44C7">
        <w:rPr>
          <w:sz w:val="22"/>
          <w:szCs w:val="22"/>
        </w:rPr>
        <w:tab/>
      </w:r>
      <w:r w:rsidR="00017287" w:rsidRPr="005E44C7">
        <w:rPr>
          <w:sz w:val="22"/>
          <w:szCs w:val="22"/>
        </w:rPr>
        <w:tab/>
      </w:r>
      <w:r w:rsidR="00017287" w:rsidRPr="005E44C7">
        <w:rPr>
          <w:b/>
          <w:bCs/>
          <w:sz w:val="22"/>
          <w:szCs w:val="22"/>
        </w:rPr>
        <w:t>MORAVSKOSLEZSKÉ DRÁTOVNY, a.s.</w:t>
      </w:r>
      <w:r w:rsidRPr="005E44C7">
        <w:rPr>
          <w:b/>
          <w:bCs/>
          <w:sz w:val="22"/>
          <w:szCs w:val="22"/>
        </w:rPr>
        <w:tab/>
      </w:r>
    </w:p>
    <w:p w14:paraId="5AA24A06" w14:textId="77777777" w:rsidR="004C78B5" w:rsidRPr="005E44C7" w:rsidRDefault="00017287" w:rsidP="00017287">
      <w:pPr>
        <w:contextualSpacing/>
        <w:jc w:val="both"/>
        <w:rPr>
          <w:sz w:val="22"/>
          <w:szCs w:val="22"/>
        </w:rPr>
      </w:pPr>
      <w:r w:rsidRPr="005E44C7">
        <w:rPr>
          <w:sz w:val="22"/>
          <w:szCs w:val="22"/>
        </w:rPr>
        <w:t>IČO</w:t>
      </w:r>
      <w:r w:rsidR="004C78B5" w:rsidRPr="005E44C7">
        <w:rPr>
          <w:sz w:val="22"/>
          <w:szCs w:val="22"/>
        </w:rPr>
        <w:t>:</w:t>
      </w:r>
      <w:r w:rsidR="004C78B5" w:rsidRPr="005E44C7">
        <w:rPr>
          <w:sz w:val="22"/>
          <w:szCs w:val="22"/>
        </w:rPr>
        <w:tab/>
      </w:r>
      <w:r w:rsidRPr="005E44C7">
        <w:rPr>
          <w:sz w:val="22"/>
          <w:szCs w:val="22"/>
        </w:rPr>
        <w:tab/>
      </w:r>
      <w:r w:rsidRPr="005E44C7">
        <w:rPr>
          <w:sz w:val="22"/>
          <w:szCs w:val="22"/>
        </w:rPr>
        <w:tab/>
      </w:r>
      <w:r w:rsidRPr="005E44C7">
        <w:rPr>
          <w:sz w:val="22"/>
          <w:szCs w:val="22"/>
        </w:rPr>
        <w:tab/>
        <w:t>25886916</w:t>
      </w:r>
      <w:r w:rsidR="004C78B5" w:rsidRPr="005E44C7">
        <w:rPr>
          <w:sz w:val="22"/>
          <w:szCs w:val="22"/>
        </w:rPr>
        <w:tab/>
      </w:r>
    </w:p>
    <w:p w14:paraId="1EFEB07B" w14:textId="77777777" w:rsidR="004C78B5" w:rsidRPr="005E44C7" w:rsidRDefault="00017287" w:rsidP="005E44C7">
      <w:pPr>
        <w:ind w:left="2832" w:right="-1" w:hanging="2832"/>
        <w:contextualSpacing/>
        <w:rPr>
          <w:sz w:val="22"/>
          <w:szCs w:val="22"/>
        </w:rPr>
      </w:pPr>
      <w:r w:rsidRPr="005E44C7">
        <w:rPr>
          <w:sz w:val="22"/>
          <w:szCs w:val="22"/>
        </w:rPr>
        <w:t>sídlo</w:t>
      </w:r>
      <w:r w:rsidR="004C78B5" w:rsidRPr="005E44C7">
        <w:rPr>
          <w:sz w:val="22"/>
          <w:szCs w:val="22"/>
        </w:rPr>
        <w:t>:</w:t>
      </w:r>
      <w:r w:rsidR="004C78B5" w:rsidRPr="005E44C7">
        <w:rPr>
          <w:sz w:val="22"/>
          <w:szCs w:val="22"/>
        </w:rPr>
        <w:tab/>
      </w:r>
      <w:r w:rsidRPr="005E44C7">
        <w:rPr>
          <w:sz w:val="22"/>
          <w:szCs w:val="22"/>
        </w:rPr>
        <w:t>Syllabova 1263/60, Vítkovice, 703 00 Ostrava,</w:t>
      </w:r>
      <w:r w:rsidR="00DB4BE1">
        <w:rPr>
          <w:sz w:val="22"/>
          <w:szCs w:val="22"/>
        </w:rPr>
        <w:t xml:space="preserve"> XXXXXXXXXXX</w:t>
      </w:r>
      <w:r w:rsidR="004C78B5" w:rsidRPr="005E44C7">
        <w:rPr>
          <w:sz w:val="22"/>
          <w:szCs w:val="22"/>
        </w:rPr>
        <w:tab/>
      </w:r>
      <w:r w:rsidR="004C78B5" w:rsidRPr="005E44C7">
        <w:rPr>
          <w:sz w:val="22"/>
          <w:szCs w:val="22"/>
        </w:rPr>
        <w:tab/>
      </w:r>
      <w:r w:rsidR="004C78B5" w:rsidRPr="005E44C7">
        <w:rPr>
          <w:sz w:val="22"/>
          <w:szCs w:val="22"/>
        </w:rPr>
        <w:tab/>
      </w:r>
      <w:r w:rsidR="004C78B5" w:rsidRPr="005E44C7">
        <w:rPr>
          <w:sz w:val="22"/>
          <w:szCs w:val="22"/>
        </w:rPr>
        <w:tab/>
      </w:r>
    </w:p>
    <w:p w14:paraId="2BC53288" w14:textId="77777777" w:rsidR="004C78B5" w:rsidRPr="005E44C7" w:rsidRDefault="004C78B5" w:rsidP="004C78B5">
      <w:pPr>
        <w:contextualSpacing/>
        <w:jc w:val="both"/>
        <w:rPr>
          <w:sz w:val="22"/>
          <w:szCs w:val="22"/>
        </w:rPr>
      </w:pPr>
      <w:r w:rsidRPr="005E44C7">
        <w:rPr>
          <w:sz w:val="22"/>
          <w:szCs w:val="22"/>
        </w:rPr>
        <w:tab/>
      </w:r>
      <w:r w:rsidRPr="005E44C7">
        <w:rPr>
          <w:sz w:val="22"/>
          <w:szCs w:val="22"/>
        </w:rPr>
        <w:tab/>
      </w:r>
      <w:r w:rsidRPr="005E44C7">
        <w:rPr>
          <w:sz w:val="22"/>
          <w:szCs w:val="22"/>
        </w:rPr>
        <w:tab/>
      </w:r>
    </w:p>
    <w:p w14:paraId="473048B3" w14:textId="77777777" w:rsidR="004C78B5" w:rsidRPr="005E44C7" w:rsidRDefault="004C78B5" w:rsidP="00EA7FBC">
      <w:pPr>
        <w:ind w:left="2124" w:firstLine="708"/>
        <w:contextualSpacing/>
        <w:rPr>
          <w:sz w:val="22"/>
          <w:szCs w:val="22"/>
        </w:rPr>
      </w:pPr>
      <w:r w:rsidRPr="005E44C7">
        <w:rPr>
          <w:bCs/>
          <w:sz w:val="22"/>
          <w:szCs w:val="22"/>
        </w:rPr>
        <w:t>(</w:t>
      </w:r>
      <w:r w:rsidRPr="005E44C7">
        <w:rPr>
          <w:sz w:val="22"/>
          <w:szCs w:val="22"/>
        </w:rPr>
        <w:t xml:space="preserve">dále jen </w:t>
      </w:r>
      <w:r w:rsidRPr="005E44C7">
        <w:rPr>
          <w:b/>
          <w:bCs/>
          <w:i/>
          <w:iCs/>
          <w:sz w:val="22"/>
          <w:szCs w:val="22"/>
        </w:rPr>
        <w:t>„</w:t>
      </w:r>
      <w:r w:rsidRPr="005E44C7">
        <w:rPr>
          <w:b/>
          <w:bCs/>
          <w:sz w:val="22"/>
          <w:szCs w:val="22"/>
        </w:rPr>
        <w:t>nájemce</w:t>
      </w:r>
      <w:r w:rsidRPr="005E44C7">
        <w:rPr>
          <w:b/>
          <w:bCs/>
          <w:i/>
          <w:iCs/>
          <w:sz w:val="22"/>
          <w:szCs w:val="22"/>
        </w:rPr>
        <w:t>“</w:t>
      </w:r>
      <w:r w:rsidRPr="005E44C7">
        <w:rPr>
          <w:sz w:val="22"/>
          <w:szCs w:val="22"/>
        </w:rPr>
        <w:t xml:space="preserve">)  </w:t>
      </w:r>
    </w:p>
    <w:p w14:paraId="2261C4D5" w14:textId="77777777" w:rsidR="009B736A" w:rsidRPr="005E44C7" w:rsidRDefault="009B736A" w:rsidP="009B736A">
      <w:pPr>
        <w:pStyle w:val="Nadpis2"/>
        <w:tabs>
          <w:tab w:val="left" w:pos="2340"/>
          <w:tab w:val="left" w:pos="4320"/>
          <w:tab w:val="left" w:pos="4680"/>
        </w:tabs>
        <w:rPr>
          <w:b/>
          <w:sz w:val="22"/>
          <w:szCs w:val="22"/>
        </w:rPr>
      </w:pPr>
      <w:r w:rsidRPr="005E44C7">
        <w:rPr>
          <w:b/>
          <w:sz w:val="22"/>
          <w:szCs w:val="22"/>
        </w:rPr>
        <w:tab/>
      </w:r>
      <w:r w:rsidRPr="005E44C7">
        <w:rPr>
          <w:b/>
          <w:sz w:val="22"/>
          <w:szCs w:val="22"/>
        </w:rPr>
        <w:tab/>
      </w:r>
    </w:p>
    <w:p w14:paraId="1BC8F600" w14:textId="77777777" w:rsidR="00CE4C4D" w:rsidRPr="005E44C7" w:rsidRDefault="00CE4C4D" w:rsidP="0022466B">
      <w:pPr>
        <w:rPr>
          <w:sz w:val="22"/>
          <w:szCs w:val="22"/>
        </w:rPr>
      </w:pPr>
    </w:p>
    <w:p w14:paraId="07921095" w14:textId="77777777" w:rsidR="002F78EB" w:rsidRPr="005E44C7" w:rsidRDefault="002F78EB" w:rsidP="00DB5CC5">
      <w:pPr>
        <w:pStyle w:val="Nadpis2"/>
        <w:rPr>
          <w:sz w:val="22"/>
          <w:szCs w:val="22"/>
        </w:rPr>
      </w:pPr>
      <w:r w:rsidRPr="005E44C7">
        <w:rPr>
          <w:sz w:val="22"/>
          <w:szCs w:val="22"/>
        </w:rPr>
        <w:t>Pronajímatel a nájemce dále společně též jako „</w:t>
      </w:r>
      <w:r w:rsidRPr="005E44C7">
        <w:rPr>
          <w:b/>
          <w:bCs/>
          <w:sz w:val="22"/>
          <w:szCs w:val="22"/>
        </w:rPr>
        <w:t>smluvní strany</w:t>
      </w:r>
      <w:r w:rsidRPr="005E44C7">
        <w:rPr>
          <w:sz w:val="22"/>
          <w:szCs w:val="22"/>
        </w:rPr>
        <w:t>“</w:t>
      </w:r>
    </w:p>
    <w:p w14:paraId="0992C88C" w14:textId="77777777" w:rsidR="002F78EB" w:rsidRPr="005E44C7" w:rsidRDefault="002F78EB" w:rsidP="00DB5CC5">
      <w:pPr>
        <w:pStyle w:val="Nadpis2"/>
        <w:rPr>
          <w:sz w:val="22"/>
          <w:szCs w:val="22"/>
        </w:rPr>
      </w:pPr>
    </w:p>
    <w:p w14:paraId="5F2460F9" w14:textId="77777777" w:rsidR="006D577D" w:rsidRPr="005E44C7" w:rsidRDefault="006D577D" w:rsidP="00DB5CC5">
      <w:pPr>
        <w:rPr>
          <w:sz w:val="22"/>
          <w:szCs w:val="22"/>
        </w:rPr>
      </w:pPr>
    </w:p>
    <w:p w14:paraId="11A9208E" w14:textId="77777777" w:rsidR="00DB5CC5" w:rsidRPr="005E44C7" w:rsidRDefault="00DB5CC5" w:rsidP="00780F6A">
      <w:pPr>
        <w:spacing w:line="360" w:lineRule="auto"/>
        <w:jc w:val="center"/>
        <w:rPr>
          <w:b/>
          <w:bCs/>
          <w:sz w:val="22"/>
          <w:szCs w:val="22"/>
        </w:rPr>
      </w:pPr>
      <w:r w:rsidRPr="005E44C7">
        <w:rPr>
          <w:b/>
          <w:bCs/>
          <w:sz w:val="22"/>
          <w:szCs w:val="22"/>
        </w:rPr>
        <w:t>I.</w:t>
      </w:r>
      <w:r w:rsidR="00CF13CE" w:rsidRPr="005E44C7">
        <w:rPr>
          <w:b/>
          <w:bCs/>
          <w:sz w:val="22"/>
          <w:szCs w:val="22"/>
        </w:rPr>
        <w:t xml:space="preserve"> </w:t>
      </w:r>
      <w:r w:rsidR="00760DDB" w:rsidRPr="005E44C7">
        <w:rPr>
          <w:b/>
          <w:bCs/>
          <w:sz w:val="22"/>
          <w:szCs w:val="22"/>
        </w:rPr>
        <w:t>Úvodní ustanovení</w:t>
      </w:r>
    </w:p>
    <w:p w14:paraId="205290E0" w14:textId="77777777" w:rsidR="00760DDB" w:rsidRPr="005E44C7" w:rsidRDefault="00760DDB" w:rsidP="00780F6A">
      <w:pPr>
        <w:jc w:val="both"/>
        <w:rPr>
          <w:sz w:val="22"/>
          <w:szCs w:val="22"/>
        </w:rPr>
      </w:pPr>
      <w:r w:rsidRPr="005E44C7">
        <w:rPr>
          <w:sz w:val="22"/>
          <w:szCs w:val="22"/>
        </w:rPr>
        <w:t xml:space="preserve">Smluvní strany prohlašují, že údaje uvedené v záhlaví této smlouvy odpovídají skutečnosti v době uzavření </w:t>
      </w:r>
      <w:r w:rsidR="00E94561" w:rsidRPr="005E44C7">
        <w:rPr>
          <w:sz w:val="22"/>
          <w:szCs w:val="22"/>
        </w:rPr>
        <w:t xml:space="preserve">této </w:t>
      </w:r>
      <w:r w:rsidRPr="005E44C7">
        <w:rPr>
          <w:sz w:val="22"/>
          <w:szCs w:val="22"/>
        </w:rPr>
        <w:t xml:space="preserve">smlouvy. Změny údajů se </w:t>
      </w:r>
      <w:r w:rsidR="008E3C91" w:rsidRPr="005E44C7">
        <w:rPr>
          <w:sz w:val="22"/>
          <w:szCs w:val="22"/>
        </w:rPr>
        <w:t xml:space="preserve">smluvní strany </w:t>
      </w:r>
      <w:r w:rsidRPr="005E44C7">
        <w:rPr>
          <w:sz w:val="22"/>
          <w:szCs w:val="22"/>
        </w:rPr>
        <w:t xml:space="preserve">zavazují bez zbytečného odkladu oznámit druhé </w:t>
      </w:r>
      <w:r w:rsidR="008E3C91" w:rsidRPr="005E44C7">
        <w:rPr>
          <w:sz w:val="22"/>
          <w:szCs w:val="22"/>
        </w:rPr>
        <w:t xml:space="preserve">smluvní </w:t>
      </w:r>
      <w:r w:rsidRPr="005E44C7">
        <w:rPr>
          <w:sz w:val="22"/>
          <w:szCs w:val="22"/>
        </w:rPr>
        <w:t>straně.</w:t>
      </w:r>
    </w:p>
    <w:p w14:paraId="1A8C9813" w14:textId="77777777" w:rsidR="00760DDB" w:rsidRPr="005E44C7" w:rsidRDefault="00760DDB" w:rsidP="00780F6A">
      <w:pPr>
        <w:rPr>
          <w:sz w:val="22"/>
          <w:szCs w:val="22"/>
        </w:rPr>
      </w:pPr>
    </w:p>
    <w:p w14:paraId="1EB2DB4F" w14:textId="77777777" w:rsidR="00DB5CC5" w:rsidRPr="005E44C7" w:rsidRDefault="00DB5CC5" w:rsidP="00780F6A">
      <w:pPr>
        <w:jc w:val="both"/>
        <w:rPr>
          <w:sz w:val="22"/>
          <w:szCs w:val="22"/>
        </w:rPr>
      </w:pPr>
    </w:p>
    <w:p w14:paraId="4E942756" w14:textId="77777777" w:rsidR="00DB5CC5" w:rsidRPr="005E44C7" w:rsidRDefault="00DB5CC5" w:rsidP="00780F6A">
      <w:pPr>
        <w:spacing w:line="360" w:lineRule="auto"/>
        <w:jc w:val="center"/>
        <w:rPr>
          <w:b/>
          <w:bCs/>
          <w:sz w:val="22"/>
          <w:szCs w:val="22"/>
        </w:rPr>
      </w:pPr>
      <w:r w:rsidRPr="005E44C7">
        <w:rPr>
          <w:b/>
          <w:bCs/>
          <w:sz w:val="22"/>
          <w:szCs w:val="22"/>
        </w:rPr>
        <w:t>II.</w:t>
      </w:r>
      <w:r w:rsidR="00CF13CE" w:rsidRPr="005E44C7">
        <w:rPr>
          <w:b/>
          <w:bCs/>
          <w:sz w:val="22"/>
          <w:szCs w:val="22"/>
        </w:rPr>
        <w:t xml:space="preserve"> </w:t>
      </w:r>
      <w:r w:rsidR="00EE6BBA" w:rsidRPr="005E44C7">
        <w:rPr>
          <w:b/>
          <w:bCs/>
          <w:sz w:val="22"/>
          <w:szCs w:val="22"/>
        </w:rPr>
        <w:t>Předmět</w:t>
      </w:r>
      <w:r w:rsidR="00760DDB" w:rsidRPr="005E44C7">
        <w:rPr>
          <w:b/>
          <w:bCs/>
          <w:sz w:val="22"/>
          <w:szCs w:val="22"/>
        </w:rPr>
        <w:t xml:space="preserve"> smlouvy</w:t>
      </w:r>
    </w:p>
    <w:p w14:paraId="24B5EC94" w14:textId="77777777" w:rsidR="00806A6F" w:rsidRPr="005E44C7" w:rsidRDefault="000A1DEB" w:rsidP="00780F6A">
      <w:pPr>
        <w:numPr>
          <w:ilvl w:val="0"/>
          <w:numId w:val="14"/>
        </w:numPr>
        <w:spacing w:after="120"/>
        <w:ind w:left="357"/>
        <w:rPr>
          <w:sz w:val="22"/>
          <w:szCs w:val="22"/>
        </w:rPr>
      </w:pPr>
      <w:r w:rsidRPr="005E44C7">
        <w:rPr>
          <w:sz w:val="22"/>
          <w:szCs w:val="22"/>
        </w:rPr>
        <w:t>Předmětem nájmu upraveného touto nájemní smlouvou je nemovitá věc:</w:t>
      </w:r>
    </w:p>
    <w:p w14:paraId="7241B78A" w14:textId="77777777" w:rsidR="000A1DEB" w:rsidRPr="005E44C7" w:rsidRDefault="000A1DEB" w:rsidP="00780F6A">
      <w:pPr>
        <w:spacing w:after="120"/>
        <w:ind w:left="357"/>
        <w:jc w:val="both"/>
        <w:rPr>
          <w:sz w:val="22"/>
          <w:szCs w:val="22"/>
        </w:rPr>
      </w:pPr>
      <w:r w:rsidRPr="005E44C7">
        <w:rPr>
          <w:sz w:val="22"/>
          <w:szCs w:val="22"/>
        </w:rPr>
        <w:t xml:space="preserve">– </w:t>
      </w:r>
      <w:r w:rsidRPr="005E44C7">
        <w:rPr>
          <w:b/>
          <w:bCs/>
          <w:sz w:val="22"/>
          <w:szCs w:val="22"/>
        </w:rPr>
        <w:t>část pozemku parc. č.</w:t>
      </w:r>
      <w:r w:rsidR="00017287" w:rsidRPr="005E44C7">
        <w:rPr>
          <w:b/>
          <w:bCs/>
          <w:sz w:val="22"/>
          <w:szCs w:val="22"/>
        </w:rPr>
        <w:t xml:space="preserve"> st.</w:t>
      </w:r>
      <w:r w:rsidRPr="005E44C7">
        <w:rPr>
          <w:b/>
          <w:bCs/>
          <w:sz w:val="22"/>
          <w:szCs w:val="22"/>
        </w:rPr>
        <w:t xml:space="preserve"> </w:t>
      </w:r>
      <w:r w:rsidR="00017287" w:rsidRPr="005E44C7">
        <w:rPr>
          <w:b/>
          <w:bCs/>
          <w:sz w:val="22"/>
          <w:szCs w:val="22"/>
        </w:rPr>
        <w:t>1640</w:t>
      </w:r>
      <w:r w:rsidRPr="005E44C7">
        <w:rPr>
          <w:b/>
          <w:bCs/>
          <w:sz w:val="22"/>
          <w:szCs w:val="22"/>
        </w:rPr>
        <w:t xml:space="preserve">, </w:t>
      </w:r>
      <w:r w:rsidRPr="005E44C7">
        <w:rPr>
          <w:sz w:val="22"/>
          <w:szCs w:val="22"/>
        </w:rPr>
        <w:t>zastavěná plocha a nádvoří, o výměře</w:t>
      </w:r>
      <w:r w:rsidR="00017287" w:rsidRPr="005E44C7">
        <w:rPr>
          <w:sz w:val="22"/>
          <w:szCs w:val="22"/>
        </w:rPr>
        <w:t xml:space="preserve"> </w:t>
      </w:r>
      <w:r w:rsidR="00017287" w:rsidRPr="005E44C7">
        <w:rPr>
          <w:b/>
          <w:bCs/>
          <w:sz w:val="22"/>
          <w:szCs w:val="22"/>
        </w:rPr>
        <w:t>193,00</w:t>
      </w:r>
      <w:r w:rsidRPr="005E44C7">
        <w:rPr>
          <w:b/>
          <w:bCs/>
          <w:sz w:val="22"/>
          <w:szCs w:val="22"/>
        </w:rPr>
        <w:t xml:space="preserve"> </w:t>
      </w:r>
      <w:r w:rsidRPr="005E44C7">
        <w:rPr>
          <w:b/>
          <w:sz w:val="22"/>
          <w:szCs w:val="22"/>
        </w:rPr>
        <w:t>m</w:t>
      </w:r>
      <w:r w:rsidRPr="005E44C7">
        <w:rPr>
          <w:b/>
          <w:sz w:val="22"/>
          <w:szCs w:val="22"/>
          <w:vertAlign w:val="superscript"/>
        </w:rPr>
        <w:t>2</w:t>
      </w:r>
      <w:r w:rsidRPr="005E44C7">
        <w:rPr>
          <w:sz w:val="22"/>
          <w:szCs w:val="22"/>
        </w:rPr>
        <w:t xml:space="preserve">, k. ú. </w:t>
      </w:r>
      <w:r w:rsidR="00017287" w:rsidRPr="005E44C7">
        <w:rPr>
          <w:sz w:val="22"/>
          <w:szCs w:val="22"/>
        </w:rPr>
        <w:t>Zábřeh</w:t>
      </w:r>
      <w:r w:rsidR="00162777" w:rsidRPr="005E44C7">
        <w:rPr>
          <w:sz w:val="22"/>
          <w:szCs w:val="22"/>
        </w:rPr>
        <w:t>-VŽ</w:t>
      </w:r>
      <w:r w:rsidRPr="005E44C7">
        <w:rPr>
          <w:sz w:val="22"/>
          <w:szCs w:val="22"/>
        </w:rPr>
        <w:t xml:space="preserve">, obec Ostrava, </w:t>
      </w:r>
      <w:r w:rsidR="00162777" w:rsidRPr="005E44C7">
        <w:rPr>
          <w:sz w:val="22"/>
          <w:szCs w:val="22"/>
        </w:rPr>
        <w:t xml:space="preserve">část obce Vítkovice </w:t>
      </w:r>
      <w:r w:rsidRPr="005E44C7">
        <w:rPr>
          <w:sz w:val="22"/>
          <w:szCs w:val="22"/>
        </w:rPr>
        <w:t>je barevně vyznačena v kopii katastrální mapy, která je přílohou této smlouvy. Zakreslení území je provedeno v měřítku katastrální mapy (dále jen „</w:t>
      </w:r>
      <w:r w:rsidRPr="005E44C7">
        <w:rPr>
          <w:b/>
          <w:bCs/>
          <w:sz w:val="22"/>
          <w:szCs w:val="22"/>
        </w:rPr>
        <w:t>Předmět nájmu</w:t>
      </w:r>
      <w:r w:rsidRPr="005E44C7">
        <w:rPr>
          <w:sz w:val="22"/>
          <w:szCs w:val="22"/>
        </w:rPr>
        <w:t>“)</w:t>
      </w:r>
      <w:r w:rsidR="00CE678E" w:rsidRPr="005E44C7">
        <w:rPr>
          <w:sz w:val="22"/>
          <w:szCs w:val="22"/>
        </w:rPr>
        <w:t>.</w:t>
      </w:r>
    </w:p>
    <w:p w14:paraId="5E2B17CD" w14:textId="77777777" w:rsidR="000A1DEB" w:rsidRPr="005E44C7" w:rsidRDefault="00D7746D" w:rsidP="00780F6A">
      <w:pPr>
        <w:numPr>
          <w:ilvl w:val="0"/>
          <w:numId w:val="14"/>
        </w:numPr>
        <w:spacing w:after="120"/>
        <w:ind w:left="357"/>
        <w:jc w:val="both"/>
        <w:rPr>
          <w:sz w:val="22"/>
          <w:szCs w:val="22"/>
        </w:rPr>
      </w:pPr>
      <w:r w:rsidRPr="005E44C7">
        <w:rPr>
          <w:sz w:val="22"/>
          <w:szCs w:val="22"/>
        </w:rPr>
        <w:t xml:space="preserve">Pronajímatel prohlašuje, že </w:t>
      </w:r>
      <w:r w:rsidR="00E81B24" w:rsidRPr="005E44C7">
        <w:rPr>
          <w:sz w:val="22"/>
          <w:szCs w:val="22"/>
        </w:rPr>
        <w:t>s</w:t>
      </w:r>
      <w:r w:rsidRPr="005E44C7">
        <w:rPr>
          <w:sz w:val="22"/>
          <w:szCs w:val="22"/>
        </w:rPr>
        <w:t xml:space="preserve">tatutární město Ostrava, IČ: 008 45 451, Prokešovo náměstí 1803/8, 729 30 Ostrava – Moravská Ostrava, je výlučným vlastníkem </w:t>
      </w:r>
      <w:r w:rsidR="000A1DEB" w:rsidRPr="005E44C7">
        <w:rPr>
          <w:sz w:val="22"/>
          <w:szCs w:val="22"/>
        </w:rPr>
        <w:t>pozemku parc. č.</w:t>
      </w:r>
      <w:r w:rsidR="00162777" w:rsidRPr="005E44C7">
        <w:rPr>
          <w:sz w:val="22"/>
          <w:szCs w:val="22"/>
        </w:rPr>
        <w:t xml:space="preserve"> st.</w:t>
      </w:r>
      <w:r w:rsidR="000A1DEB" w:rsidRPr="005E44C7">
        <w:rPr>
          <w:sz w:val="22"/>
          <w:szCs w:val="22"/>
        </w:rPr>
        <w:t xml:space="preserve"> </w:t>
      </w:r>
      <w:r w:rsidR="00162777" w:rsidRPr="005E44C7">
        <w:rPr>
          <w:sz w:val="22"/>
          <w:szCs w:val="22"/>
        </w:rPr>
        <w:t>1640</w:t>
      </w:r>
      <w:r w:rsidR="000A1DEB" w:rsidRPr="005E44C7">
        <w:rPr>
          <w:sz w:val="22"/>
          <w:szCs w:val="22"/>
        </w:rPr>
        <w:t xml:space="preserve">, k. ú. </w:t>
      </w:r>
      <w:r w:rsidR="00162777" w:rsidRPr="005E44C7">
        <w:rPr>
          <w:sz w:val="22"/>
          <w:szCs w:val="22"/>
        </w:rPr>
        <w:t>Zábřeh-VŽ</w:t>
      </w:r>
      <w:r w:rsidR="000A1DEB" w:rsidRPr="005E44C7">
        <w:rPr>
          <w:sz w:val="22"/>
          <w:szCs w:val="22"/>
        </w:rPr>
        <w:t xml:space="preserve">, který je zapsán na listu vlastnictví č. </w:t>
      </w:r>
      <w:r w:rsidR="00162777" w:rsidRPr="005E44C7">
        <w:rPr>
          <w:sz w:val="22"/>
          <w:szCs w:val="22"/>
        </w:rPr>
        <w:t>559</w:t>
      </w:r>
      <w:r w:rsidR="000A1DEB" w:rsidRPr="005E44C7">
        <w:rPr>
          <w:sz w:val="22"/>
          <w:szCs w:val="22"/>
        </w:rPr>
        <w:t>.</w:t>
      </w:r>
      <w:r w:rsidRPr="005E44C7">
        <w:rPr>
          <w:sz w:val="22"/>
          <w:szCs w:val="22"/>
        </w:rPr>
        <w:t xml:space="preserve"> Podle čl. 9 odst. 1 obecně závazné vyhlášky statutárního města Ostravy č. </w:t>
      </w:r>
      <w:r w:rsidR="00003F92" w:rsidRPr="005E44C7">
        <w:rPr>
          <w:sz w:val="22"/>
          <w:szCs w:val="22"/>
        </w:rPr>
        <w:t>10/2022</w:t>
      </w:r>
      <w:r w:rsidRPr="005E44C7">
        <w:rPr>
          <w:sz w:val="22"/>
          <w:szCs w:val="22"/>
        </w:rPr>
        <w:t xml:space="preserve">, Statut města Ostravy, ve znění pozdějších předpisů, je výše uvedený pozemek svěřen pronajímateli do správy. </w:t>
      </w:r>
      <w:r w:rsidR="000A1DEB" w:rsidRPr="005E44C7">
        <w:rPr>
          <w:sz w:val="22"/>
          <w:szCs w:val="22"/>
        </w:rPr>
        <w:t xml:space="preserve"> </w:t>
      </w:r>
    </w:p>
    <w:p w14:paraId="363CF841" w14:textId="77777777" w:rsidR="000A1DEB" w:rsidRPr="005E44C7" w:rsidRDefault="000A1DEB" w:rsidP="00780F6A">
      <w:pPr>
        <w:numPr>
          <w:ilvl w:val="0"/>
          <w:numId w:val="14"/>
        </w:numPr>
        <w:spacing w:after="120"/>
        <w:ind w:left="357"/>
        <w:jc w:val="both"/>
        <w:rPr>
          <w:sz w:val="22"/>
          <w:szCs w:val="22"/>
        </w:rPr>
      </w:pPr>
      <w:r w:rsidRPr="005E44C7">
        <w:rPr>
          <w:sz w:val="22"/>
          <w:szCs w:val="22"/>
        </w:rPr>
        <w:t xml:space="preserve">Nájemce je vlastníkem </w:t>
      </w:r>
      <w:r w:rsidR="00162777" w:rsidRPr="005E44C7">
        <w:rPr>
          <w:sz w:val="22"/>
          <w:szCs w:val="22"/>
        </w:rPr>
        <w:t xml:space="preserve">nemovité věci – budovy č. p. 1330 – způsob využití občanská vybavenost, </w:t>
      </w:r>
      <w:r w:rsidRPr="005E44C7">
        <w:rPr>
          <w:sz w:val="22"/>
          <w:szCs w:val="22"/>
        </w:rPr>
        <w:t xml:space="preserve">na pozemku parc. č. </w:t>
      </w:r>
      <w:r w:rsidR="00162777" w:rsidRPr="005E44C7">
        <w:rPr>
          <w:sz w:val="22"/>
          <w:szCs w:val="22"/>
        </w:rPr>
        <w:t>st. 1640</w:t>
      </w:r>
      <w:r w:rsidRPr="005E44C7">
        <w:rPr>
          <w:sz w:val="22"/>
          <w:szCs w:val="22"/>
        </w:rPr>
        <w:t xml:space="preserve">, zastavěná plocha a nádvoří, k. ú. </w:t>
      </w:r>
      <w:r w:rsidR="00162777" w:rsidRPr="005E44C7">
        <w:rPr>
          <w:sz w:val="22"/>
          <w:szCs w:val="22"/>
        </w:rPr>
        <w:t>Zábřeh-VŽ</w:t>
      </w:r>
      <w:r w:rsidRPr="005E44C7">
        <w:rPr>
          <w:sz w:val="22"/>
          <w:szCs w:val="22"/>
        </w:rPr>
        <w:t xml:space="preserve">, </w:t>
      </w:r>
      <w:r w:rsidRPr="005E44C7">
        <w:rPr>
          <w:sz w:val="22"/>
          <w:szCs w:val="22"/>
        </w:rPr>
        <w:lastRenderedPageBreak/>
        <w:t xml:space="preserve">obec Ostrava, </w:t>
      </w:r>
      <w:r w:rsidR="00162777" w:rsidRPr="005E44C7">
        <w:rPr>
          <w:sz w:val="22"/>
          <w:szCs w:val="22"/>
        </w:rPr>
        <w:t xml:space="preserve">část obce Vítkovice, </w:t>
      </w:r>
      <w:r w:rsidRPr="005E44C7">
        <w:rPr>
          <w:sz w:val="22"/>
          <w:szCs w:val="22"/>
        </w:rPr>
        <w:t xml:space="preserve">na adrese </w:t>
      </w:r>
      <w:r w:rsidR="00162777" w:rsidRPr="005E44C7">
        <w:rPr>
          <w:sz w:val="22"/>
          <w:szCs w:val="22"/>
        </w:rPr>
        <w:t>U Cementárny 28</w:t>
      </w:r>
      <w:r w:rsidRPr="005E44C7">
        <w:rPr>
          <w:sz w:val="22"/>
          <w:szCs w:val="22"/>
        </w:rPr>
        <w:t xml:space="preserve">, 703 00 Ostrava-Vítkovice, se kterou </w:t>
      </w:r>
      <w:proofErr w:type="gramStart"/>
      <w:r w:rsidRPr="005E44C7">
        <w:rPr>
          <w:sz w:val="22"/>
          <w:szCs w:val="22"/>
        </w:rPr>
        <w:t>tvoří</w:t>
      </w:r>
      <w:proofErr w:type="gramEnd"/>
      <w:r w:rsidRPr="005E44C7">
        <w:rPr>
          <w:sz w:val="22"/>
          <w:szCs w:val="22"/>
        </w:rPr>
        <w:t xml:space="preserve"> Předmět nájmu jeden funkční celek. Předmět nájmu je částí stavebního pozemku pod domem.</w:t>
      </w:r>
    </w:p>
    <w:p w14:paraId="5C0C94DA" w14:textId="77777777" w:rsidR="00806A6F" w:rsidRPr="005E44C7" w:rsidRDefault="000A1DEB" w:rsidP="00954814">
      <w:pPr>
        <w:numPr>
          <w:ilvl w:val="0"/>
          <w:numId w:val="14"/>
        </w:numPr>
        <w:spacing w:after="120"/>
        <w:ind w:left="357" w:hanging="357"/>
        <w:jc w:val="both"/>
        <w:rPr>
          <w:b/>
          <w:bCs/>
          <w:sz w:val="22"/>
          <w:szCs w:val="22"/>
        </w:rPr>
      </w:pPr>
      <w:r w:rsidRPr="005E44C7">
        <w:rPr>
          <w:b/>
          <w:bCs/>
          <w:sz w:val="22"/>
          <w:szCs w:val="22"/>
        </w:rPr>
        <w:t>Pronajímatel přenechává v souladu s touto smlouvou a obecně závaznými právními předpisy nájemci k</w:t>
      </w:r>
      <w:r w:rsidR="001A35E7" w:rsidRPr="005E44C7">
        <w:rPr>
          <w:b/>
          <w:bCs/>
          <w:sz w:val="22"/>
          <w:szCs w:val="22"/>
        </w:rPr>
        <w:t xml:space="preserve"> dočasnému</w:t>
      </w:r>
      <w:r w:rsidRPr="005E44C7">
        <w:rPr>
          <w:b/>
          <w:bCs/>
          <w:sz w:val="22"/>
          <w:szCs w:val="22"/>
        </w:rPr>
        <w:t xml:space="preserve"> užívání Předmět nájmu a nájemce se zavazuje za pronájem Předmětu nájmu platit pronajímateli nájemné sjednané v článku IV. této smlouvy.</w:t>
      </w:r>
    </w:p>
    <w:p w14:paraId="69B754B9" w14:textId="77777777" w:rsidR="000A1DEB" w:rsidRPr="005E44C7" w:rsidRDefault="000A1DEB" w:rsidP="00CE678E">
      <w:pPr>
        <w:rPr>
          <w:sz w:val="22"/>
          <w:szCs w:val="22"/>
        </w:rPr>
      </w:pPr>
    </w:p>
    <w:p w14:paraId="393A1BC4" w14:textId="77777777" w:rsidR="008E60EC" w:rsidRPr="005E44C7" w:rsidRDefault="008E60EC" w:rsidP="00780F6A">
      <w:pPr>
        <w:rPr>
          <w:sz w:val="22"/>
          <w:szCs w:val="22"/>
        </w:rPr>
      </w:pPr>
    </w:p>
    <w:p w14:paraId="054810E3" w14:textId="77777777" w:rsidR="00DB5CC5" w:rsidRPr="005E44C7" w:rsidRDefault="00DB5CC5" w:rsidP="00780F6A">
      <w:pPr>
        <w:spacing w:line="360" w:lineRule="auto"/>
        <w:jc w:val="center"/>
        <w:rPr>
          <w:b/>
          <w:bCs/>
          <w:sz w:val="22"/>
          <w:szCs w:val="22"/>
        </w:rPr>
      </w:pPr>
      <w:r w:rsidRPr="005E44C7">
        <w:rPr>
          <w:b/>
          <w:bCs/>
          <w:sz w:val="22"/>
          <w:szCs w:val="22"/>
        </w:rPr>
        <w:t>III.</w:t>
      </w:r>
      <w:r w:rsidR="00CF13CE" w:rsidRPr="005E44C7">
        <w:rPr>
          <w:b/>
          <w:bCs/>
          <w:sz w:val="22"/>
          <w:szCs w:val="22"/>
        </w:rPr>
        <w:t xml:space="preserve"> </w:t>
      </w:r>
      <w:r w:rsidR="00EE6BBA" w:rsidRPr="005E44C7">
        <w:rPr>
          <w:b/>
          <w:bCs/>
          <w:sz w:val="22"/>
          <w:szCs w:val="22"/>
        </w:rPr>
        <w:t>Trvání smlouvy</w:t>
      </w:r>
    </w:p>
    <w:p w14:paraId="38BC9069" w14:textId="77777777" w:rsidR="000B3ABA" w:rsidRPr="005E44C7" w:rsidRDefault="000B3ABA" w:rsidP="00780F6A">
      <w:pPr>
        <w:pStyle w:val="Zkladntext2"/>
        <w:numPr>
          <w:ilvl w:val="0"/>
          <w:numId w:val="21"/>
        </w:numPr>
        <w:spacing w:after="120"/>
        <w:ind w:left="357" w:hanging="357"/>
        <w:rPr>
          <w:sz w:val="22"/>
          <w:szCs w:val="22"/>
        </w:rPr>
      </w:pPr>
      <w:r w:rsidRPr="005E44C7">
        <w:rPr>
          <w:sz w:val="22"/>
          <w:szCs w:val="22"/>
        </w:rPr>
        <w:t xml:space="preserve">Nájem se sjednává s účinností od </w:t>
      </w:r>
      <w:r w:rsidR="00C609E7" w:rsidRPr="005E44C7">
        <w:rPr>
          <w:b/>
          <w:bCs/>
          <w:sz w:val="22"/>
          <w:szCs w:val="22"/>
        </w:rPr>
        <w:t>01.08.2024</w:t>
      </w:r>
      <w:r w:rsidRPr="005E44C7">
        <w:rPr>
          <w:sz w:val="22"/>
          <w:szCs w:val="22"/>
        </w:rPr>
        <w:t xml:space="preserve"> na </w:t>
      </w:r>
      <w:r w:rsidRPr="005E44C7">
        <w:rPr>
          <w:b/>
          <w:bCs/>
          <w:sz w:val="22"/>
          <w:szCs w:val="22"/>
        </w:rPr>
        <w:t>dobu neurčitou s tříměsíční výpovědní dobou</w:t>
      </w:r>
      <w:r w:rsidRPr="005E44C7">
        <w:rPr>
          <w:sz w:val="22"/>
          <w:szCs w:val="22"/>
        </w:rPr>
        <w:t xml:space="preserve">. </w:t>
      </w:r>
    </w:p>
    <w:p w14:paraId="34FCCB9C" w14:textId="77777777" w:rsidR="000B3ABA" w:rsidRPr="005E44C7" w:rsidRDefault="000B3ABA" w:rsidP="00780F6A">
      <w:pPr>
        <w:pStyle w:val="Zkladntext2"/>
        <w:numPr>
          <w:ilvl w:val="0"/>
          <w:numId w:val="21"/>
        </w:numPr>
        <w:spacing w:after="120"/>
        <w:ind w:left="357" w:hanging="357"/>
        <w:rPr>
          <w:sz w:val="22"/>
          <w:szCs w:val="22"/>
        </w:rPr>
      </w:pPr>
      <w:r w:rsidRPr="005E44C7">
        <w:rPr>
          <w:sz w:val="22"/>
          <w:szCs w:val="22"/>
        </w:rPr>
        <w:t>Nájemní poměr může skončit:</w:t>
      </w:r>
    </w:p>
    <w:p w14:paraId="611BF3BD" w14:textId="77777777" w:rsidR="000B3ABA" w:rsidRPr="005E44C7" w:rsidRDefault="000B3ABA" w:rsidP="00780F6A">
      <w:pPr>
        <w:pStyle w:val="Zkladntext2"/>
        <w:numPr>
          <w:ilvl w:val="1"/>
          <w:numId w:val="21"/>
        </w:numPr>
        <w:ind w:left="1080"/>
        <w:rPr>
          <w:sz w:val="22"/>
          <w:szCs w:val="22"/>
        </w:rPr>
      </w:pPr>
      <w:r w:rsidRPr="005E44C7">
        <w:rPr>
          <w:sz w:val="22"/>
          <w:szCs w:val="22"/>
        </w:rPr>
        <w:t>dohodou smluvních stran</w:t>
      </w:r>
    </w:p>
    <w:p w14:paraId="08629239" w14:textId="77777777" w:rsidR="000B3ABA" w:rsidRPr="005E44C7" w:rsidRDefault="000B3ABA" w:rsidP="00C90B8C">
      <w:pPr>
        <w:pStyle w:val="Zkladntext2"/>
        <w:numPr>
          <w:ilvl w:val="1"/>
          <w:numId w:val="21"/>
        </w:numPr>
        <w:spacing w:after="120"/>
        <w:ind w:left="1077" w:hanging="357"/>
        <w:rPr>
          <w:sz w:val="22"/>
          <w:szCs w:val="22"/>
        </w:rPr>
      </w:pPr>
      <w:r w:rsidRPr="005E44C7">
        <w:rPr>
          <w:sz w:val="22"/>
          <w:szCs w:val="22"/>
        </w:rPr>
        <w:t>výpovědí jedné ze smluvních stran</w:t>
      </w:r>
    </w:p>
    <w:p w14:paraId="48905226" w14:textId="77777777" w:rsidR="000B3ABA" w:rsidRPr="005E44C7" w:rsidRDefault="000B3ABA" w:rsidP="00780F6A">
      <w:pPr>
        <w:pStyle w:val="Zkladntext2"/>
        <w:numPr>
          <w:ilvl w:val="0"/>
          <w:numId w:val="21"/>
        </w:numPr>
        <w:spacing w:after="120"/>
        <w:ind w:left="357" w:hanging="357"/>
        <w:rPr>
          <w:sz w:val="22"/>
          <w:szCs w:val="22"/>
        </w:rPr>
      </w:pPr>
      <w:r w:rsidRPr="005E44C7">
        <w:rPr>
          <w:sz w:val="22"/>
          <w:szCs w:val="22"/>
        </w:rPr>
        <w:t xml:space="preserve">Nájem může pronajímatel i nájemce vypovědět i bez udání důvodu v tříměsíční výpovědní době. Výpovědní doba počne běžet prvního dne následujícího měsíce po doručení výpovědi a </w:t>
      </w:r>
      <w:proofErr w:type="gramStart"/>
      <w:r w:rsidRPr="005E44C7">
        <w:rPr>
          <w:sz w:val="22"/>
          <w:szCs w:val="22"/>
        </w:rPr>
        <w:t>skončí</w:t>
      </w:r>
      <w:proofErr w:type="gramEnd"/>
      <w:r w:rsidRPr="005E44C7">
        <w:rPr>
          <w:sz w:val="22"/>
          <w:szCs w:val="22"/>
        </w:rPr>
        <w:t xml:space="preserve"> uplynutím posledního dne tříměsíční výpovědní doby. Nájemce je povinen hradit nájemné po celou dobu výpovědní doby.</w:t>
      </w:r>
    </w:p>
    <w:p w14:paraId="63AC538B" w14:textId="77777777" w:rsidR="000B3ABA" w:rsidRPr="005E44C7" w:rsidRDefault="000B3ABA" w:rsidP="00780F6A">
      <w:pPr>
        <w:pStyle w:val="Zkladntext2"/>
        <w:numPr>
          <w:ilvl w:val="0"/>
          <w:numId w:val="21"/>
        </w:numPr>
        <w:ind w:left="360"/>
        <w:rPr>
          <w:sz w:val="22"/>
          <w:szCs w:val="22"/>
        </w:rPr>
      </w:pPr>
      <w:r w:rsidRPr="005E44C7">
        <w:rPr>
          <w:sz w:val="22"/>
          <w:szCs w:val="22"/>
        </w:rPr>
        <w:t>Ke dni skončení nájmu je nájemce povinen vrátit Předmět nájmu pronajímateli ve stavu</w:t>
      </w:r>
      <w:r w:rsidR="00A20521" w:rsidRPr="005E44C7">
        <w:rPr>
          <w:sz w:val="22"/>
          <w:szCs w:val="22"/>
        </w:rPr>
        <w:t xml:space="preserve">, ve kterém jej převzal a </w:t>
      </w:r>
      <w:r w:rsidRPr="005E44C7">
        <w:rPr>
          <w:sz w:val="22"/>
          <w:szCs w:val="22"/>
        </w:rPr>
        <w:t>který nebrání jeho řádnému užívání, pokud se smluvní strany nedohodnou jinak.</w:t>
      </w:r>
    </w:p>
    <w:p w14:paraId="650DF03C" w14:textId="77777777" w:rsidR="000B3ABA" w:rsidRPr="005E44C7" w:rsidRDefault="000B3ABA" w:rsidP="00780F6A">
      <w:pPr>
        <w:jc w:val="both"/>
        <w:rPr>
          <w:sz w:val="22"/>
          <w:szCs w:val="22"/>
        </w:rPr>
      </w:pPr>
    </w:p>
    <w:p w14:paraId="62C6077C" w14:textId="77777777" w:rsidR="00B351B5" w:rsidRPr="005E44C7" w:rsidRDefault="00B351B5" w:rsidP="00780F6A">
      <w:pPr>
        <w:pStyle w:val="Zkladntext2"/>
        <w:rPr>
          <w:sz w:val="22"/>
          <w:szCs w:val="22"/>
        </w:rPr>
      </w:pPr>
    </w:p>
    <w:p w14:paraId="621A0A25" w14:textId="77777777" w:rsidR="00DB5CC5" w:rsidRPr="005E44C7" w:rsidRDefault="00596A69" w:rsidP="00780F6A">
      <w:pPr>
        <w:pStyle w:val="Zkladntext2"/>
        <w:tabs>
          <w:tab w:val="center" w:pos="4819"/>
          <w:tab w:val="left" w:pos="5385"/>
        </w:tabs>
        <w:spacing w:line="360" w:lineRule="auto"/>
        <w:jc w:val="left"/>
        <w:rPr>
          <w:b/>
          <w:bCs/>
          <w:sz w:val="22"/>
          <w:szCs w:val="22"/>
        </w:rPr>
      </w:pPr>
      <w:r w:rsidRPr="005E44C7">
        <w:rPr>
          <w:b/>
          <w:bCs/>
          <w:sz w:val="22"/>
          <w:szCs w:val="22"/>
        </w:rPr>
        <w:tab/>
      </w:r>
      <w:r w:rsidR="00DB5CC5" w:rsidRPr="005E44C7">
        <w:rPr>
          <w:b/>
          <w:bCs/>
          <w:sz w:val="22"/>
          <w:szCs w:val="22"/>
        </w:rPr>
        <w:t>IV.</w:t>
      </w:r>
      <w:r w:rsidR="00CF13CE" w:rsidRPr="005E44C7">
        <w:rPr>
          <w:b/>
          <w:bCs/>
          <w:sz w:val="22"/>
          <w:szCs w:val="22"/>
        </w:rPr>
        <w:t xml:space="preserve"> </w:t>
      </w:r>
      <w:r w:rsidR="00A25640" w:rsidRPr="005E44C7">
        <w:rPr>
          <w:b/>
          <w:bCs/>
          <w:sz w:val="22"/>
          <w:szCs w:val="22"/>
        </w:rPr>
        <w:t>Nájemné a jeho úhrada</w:t>
      </w:r>
    </w:p>
    <w:p w14:paraId="1C040F13" w14:textId="77777777" w:rsidR="00760DDB" w:rsidRPr="005E44C7" w:rsidRDefault="00760DDB" w:rsidP="001A2C08">
      <w:pPr>
        <w:pStyle w:val="Zkladntext2"/>
        <w:numPr>
          <w:ilvl w:val="0"/>
          <w:numId w:val="4"/>
        </w:numPr>
        <w:spacing w:after="120"/>
        <w:ind w:left="357" w:hanging="357"/>
        <w:rPr>
          <w:sz w:val="22"/>
          <w:szCs w:val="22"/>
        </w:rPr>
      </w:pPr>
      <w:r w:rsidRPr="005E44C7">
        <w:rPr>
          <w:sz w:val="22"/>
          <w:szCs w:val="22"/>
        </w:rPr>
        <w:t xml:space="preserve">Nájemné za Předmět nájmu se sjednává ve výši </w:t>
      </w:r>
      <w:r w:rsidR="00C609E7" w:rsidRPr="00E50D53">
        <w:rPr>
          <w:b/>
          <w:bCs/>
          <w:sz w:val="22"/>
          <w:szCs w:val="22"/>
        </w:rPr>
        <w:t>48 250</w:t>
      </w:r>
      <w:r w:rsidR="009B3300" w:rsidRPr="00E50D53">
        <w:rPr>
          <w:b/>
          <w:bCs/>
          <w:sz w:val="22"/>
          <w:szCs w:val="22"/>
        </w:rPr>
        <w:t>,00</w:t>
      </w:r>
      <w:r w:rsidRPr="00E50D53">
        <w:rPr>
          <w:b/>
          <w:sz w:val="22"/>
          <w:szCs w:val="22"/>
        </w:rPr>
        <w:t>,- Kč ročně</w:t>
      </w:r>
      <w:r w:rsidRPr="00E50D53">
        <w:rPr>
          <w:sz w:val="22"/>
          <w:szCs w:val="22"/>
        </w:rPr>
        <w:t xml:space="preserve"> </w:t>
      </w:r>
      <w:r w:rsidR="009B3300" w:rsidRPr="00E50D53">
        <w:rPr>
          <w:sz w:val="22"/>
          <w:szCs w:val="22"/>
        </w:rPr>
        <w:t>(</w:t>
      </w:r>
      <w:r w:rsidR="00EE6BBA" w:rsidRPr="00E50D53">
        <w:rPr>
          <w:sz w:val="22"/>
          <w:szCs w:val="22"/>
        </w:rPr>
        <w:t xml:space="preserve">tj. </w:t>
      </w:r>
      <w:r w:rsidR="00C609E7" w:rsidRPr="00E50D53">
        <w:rPr>
          <w:sz w:val="22"/>
          <w:szCs w:val="22"/>
        </w:rPr>
        <w:t>250</w:t>
      </w:r>
      <w:r w:rsidR="009B3300" w:rsidRPr="00E50D53">
        <w:rPr>
          <w:sz w:val="22"/>
          <w:szCs w:val="22"/>
        </w:rPr>
        <w:t>,</w:t>
      </w:r>
      <w:r w:rsidR="00B85CE0" w:rsidRPr="00E50D53">
        <w:rPr>
          <w:sz w:val="22"/>
          <w:szCs w:val="22"/>
        </w:rPr>
        <w:t>00</w:t>
      </w:r>
      <w:r w:rsidR="009B3300" w:rsidRPr="00E50D53">
        <w:rPr>
          <w:sz w:val="22"/>
          <w:szCs w:val="22"/>
        </w:rPr>
        <w:t xml:space="preserve"> Kč/m</w:t>
      </w:r>
      <w:r w:rsidR="009B3300" w:rsidRPr="00E50D53">
        <w:rPr>
          <w:sz w:val="22"/>
          <w:szCs w:val="22"/>
          <w:vertAlign w:val="superscript"/>
        </w:rPr>
        <w:t>2</w:t>
      </w:r>
      <w:r w:rsidR="009B3300" w:rsidRPr="00E50D53">
        <w:rPr>
          <w:sz w:val="22"/>
          <w:szCs w:val="22"/>
        </w:rPr>
        <w:t>/rok)</w:t>
      </w:r>
      <w:r w:rsidRPr="005E44C7">
        <w:rPr>
          <w:sz w:val="22"/>
          <w:szCs w:val="22"/>
        </w:rPr>
        <w:t xml:space="preserve">. Jedná se o nájemné </w:t>
      </w:r>
      <w:r w:rsidR="009B3300" w:rsidRPr="005E44C7">
        <w:rPr>
          <w:sz w:val="22"/>
          <w:szCs w:val="22"/>
        </w:rPr>
        <w:t xml:space="preserve">obvyklé v místě a čase. </w:t>
      </w:r>
    </w:p>
    <w:p w14:paraId="62C31960" w14:textId="77777777" w:rsidR="000B3ABA" w:rsidRPr="005E44C7" w:rsidRDefault="000B3ABA" w:rsidP="00780F6A">
      <w:pPr>
        <w:pStyle w:val="Zkladntext2"/>
        <w:numPr>
          <w:ilvl w:val="0"/>
          <w:numId w:val="4"/>
        </w:numPr>
        <w:spacing w:after="120"/>
        <w:ind w:left="357" w:hanging="357"/>
        <w:rPr>
          <w:sz w:val="22"/>
          <w:szCs w:val="22"/>
        </w:rPr>
      </w:pPr>
      <w:r w:rsidRPr="005E44C7">
        <w:rPr>
          <w:sz w:val="22"/>
          <w:szCs w:val="22"/>
        </w:rPr>
        <w:t>Nájemné je dle § 56a, odst. 1, zákona č. 235/2004 Sb., o dani z přidané hodnoty, ve znění pozdějších předpisů, plněním osvobozeným od DPH.</w:t>
      </w:r>
    </w:p>
    <w:p w14:paraId="71B17108" w14:textId="77777777" w:rsidR="00FB34E7" w:rsidRPr="005E44C7" w:rsidRDefault="009B3300" w:rsidP="00780F6A">
      <w:pPr>
        <w:numPr>
          <w:ilvl w:val="0"/>
          <w:numId w:val="4"/>
        </w:numPr>
        <w:jc w:val="both"/>
        <w:rPr>
          <w:sz w:val="22"/>
          <w:szCs w:val="22"/>
        </w:rPr>
      </w:pPr>
      <w:r w:rsidRPr="005E44C7">
        <w:rPr>
          <w:sz w:val="22"/>
          <w:szCs w:val="22"/>
        </w:rPr>
        <w:t>Nájemné je splatné</w:t>
      </w:r>
      <w:r w:rsidR="000B3ABA" w:rsidRPr="005E44C7">
        <w:rPr>
          <w:sz w:val="22"/>
          <w:szCs w:val="22"/>
        </w:rPr>
        <w:t xml:space="preserve"> jednou ročně</w:t>
      </w:r>
      <w:r w:rsidR="00FB34E7" w:rsidRPr="005E44C7">
        <w:rPr>
          <w:sz w:val="22"/>
          <w:szCs w:val="22"/>
        </w:rPr>
        <w:t xml:space="preserve"> za příslušný kalendářní rok</w:t>
      </w:r>
      <w:r w:rsidR="000B3ABA" w:rsidRPr="005E44C7">
        <w:rPr>
          <w:sz w:val="22"/>
          <w:szCs w:val="22"/>
        </w:rPr>
        <w:t>, a to</w:t>
      </w:r>
      <w:r w:rsidRPr="005E44C7">
        <w:rPr>
          <w:sz w:val="22"/>
          <w:szCs w:val="22"/>
        </w:rPr>
        <w:t xml:space="preserve"> vždy nejpozději do</w:t>
      </w:r>
      <w:r w:rsidR="00DA4689" w:rsidRPr="005E44C7">
        <w:rPr>
          <w:sz w:val="22"/>
          <w:szCs w:val="22"/>
        </w:rPr>
        <w:t xml:space="preserve"> </w:t>
      </w:r>
      <w:r w:rsidR="00AC46EF" w:rsidRPr="005E44C7">
        <w:rPr>
          <w:sz w:val="22"/>
          <w:szCs w:val="22"/>
        </w:rPr>
        <w:br/>
      </w:r>
      <w:r w:rsidRPr="005E44C7">
        <w:rPr>
          <w:b/>
          <w:bCs/>
          <w:sz w:val="22"/>
          <w:szCs w:val="22"/>
        </w:rPr>
        <w:t>30. června</w:t>
      </w:r>
      <w:r w:rsidRPr="005E44C7">
        <w:rPr>
          <w:sz w:val="22"/>
          <w:szCs w:val="22"/>
        </w:rPr>
        <w:t xml:space="preserve"> kalendářního roku v hotovosti v pokladně objektu ÚMOb Vítkovice nebo převodním příkazem na účet pronajímatele uvedený v záhlaví této smlouvy.</w:t>
      </w:r>
      <w:r w:rsidR="00FB34E7" w:rsidRPr="005E44C7">
        <w:rPr>
          <w:sz w:val="22"/>
          <w:szCs w:val="22"/>
        </w:rPr>
        <w:t xml:space="preserve"> Nájemné je včas zaplaceno i poslední den splatnosti, tj. i dne 30.6. Dnem uskutečnění zdanitelného plnění je 1.1. příslušného kalendářního roku.</w:t>
      </w:r>
    </w:p>
    <w:p w14:paraId="3F4A3518" w14:textId="77777777" w:rsidR="00D2340C" w:rsidRPr="005E44C7" w:rsidRDefault="00D2340C" w:rsidP="00780F6A">
      <w:pPr>
        <w:pStyle w:val="Zkladntext2"/>
        <w:ind w:left="360"/>
        <w:rPr>
          <w:i/>
          <w:sz w:val="22"/>
          <w:szCs w:val="22"/>
        </w:rPr>
      </w:pPr>
    </w:p>
    <w:p w14:paraId="1CE3B6DB" w14:textId="77777777" w:rsidR="00D2340C" w:rsidRPr="005E44C7" w:rsidRDefault="00D2340C" w:rsidP="00D2340C">
      <w:pPr>
        <w:pStyle w:val="Zkladntext2"/>
        <w:ind w:left="360"/>
        <w:rPr>
          <w:i/>
          <w:sz w:val="22"/>
          <w:szCs w:val="22"/>
          <w:u w:val="single"/>
        </w:rPr>
      </w:pPr>
      <w:r w:rsidRPr="005E44C7">
        <w:rPr>
          <w:i/>
          <w:sz w:val="22"/>
          <w:szCs w:val="22"/>
        </w:rPr>
        <w:t xml:space="preserve">Za období </w:t>
      </w:r>
      <w:r w:rsidRPr="005E44C7">
        <w:rPr>
          <w:b/>
          <w:bCs/>
          <w:i/>
          <w:sz w:val="22"/>
          <w:szCs w:val="22"/>
        </w:rPr>
        <w:t xml:space="preserve">od </w:t>
      </w:r>
      <w:r w:rsidR="00C609E7" w:rsidRPr="005E44C7">
        <w:rPr>
          <w:b/>
          <w:bCs/>
          <w:i/>
          <w:sz w:val="22"/>
          <w:szCs w:val="22"/>
        </w:rPr>
        <w:t>01.08.2024</w:t>
      </w:r>
      <w:r w:rsidRPr="005E44C7">
        <w:rPr>
          <w:b/>
          <w:bCs/>
          <w:i/>
          <w:sz w:val="22"/>
          <w:szCs w:val="22"/>
        </w:rPr>
        <w:t xml:space="preserve"> do </w:t>
      </w:r>
      <w:r w:rsidR="00C609E7" w:rsidRPr="005E44C7">
        <w:rPr>
          <w:b/>
          <w:bCs/>
          <w:i/>
          <w:sz w:val="22"/>
          <w:szCs w:val="22"/>
        </w:rPr>
        <w:t>31.12.2024</w:t>
      </w:r>
      <w:r w:rsidR="00C609E7" w:rsidRPr="005E44C7">
        <w:rPr>
          <w:i/>
          <w:sz w:val="22"/>
          <w:szCs w:val="22"/>
        </w:rPr>
        <w:t xml:space="preserve"> </w:t>
      </w:r>
      <w:r w:rsidRPr="005E44C7">
        <w:rPr>
          <w:i/>
          <w:sz w:val="22"/>
          <w:szCs w:val="22"/>
        </w:rPr>
        <w:t xml:space="preserve">uhradí nájemce poměrnou část nájemného ve výši </w:t>
      </w:r>
      <w:r w:rsidR="003C1018" w:rsidRPr="005E44C7">
        <w:rPr>
          <w:i/>
          <w:sz w:val="22"/>
          <w:szCs w:val="22"/>
        </w:rPr>
        <w:br/>
      </w:r>
      <w:r w:rsidR="003C1018" w:rsidRPr="005E44C7">
        <w:rPr>
          <w:b/>
          <w:bCs/>
          <w:i/>
          <w:sz w:val="22"/>
          <w:szCs w:val="22"/>
        </w:rPr>
        <w:t>20 225</w:t>
      </w:r>
      <w:r w:rsidRPr="005E44C7">
        <w:rPr>
          <w:b/>
          <w:bCs/>
          <w:i/>
          <w:sz w:val="22"/>
          <w:szCs w:val="22"/>
        </w:rPr>
        <w:t>,00</w:t>
      </w:r>
      <w:r w:rsidR="00FB34E7" w:rsidRPr="005E44C7">
        <w:rPr>
          <w:b/>
          <w:bCs/>
          <w:i/>
          <w:sz w:val="22"/>
          <w:szCs w:val="22"/>
        </w:rPr>
        <w:t>,- Kč</w:t>
      </w:r>
      <w:r w:rsidRPr="005E44C7">
        <w:rPr>
          <w:i/>
          <w:sz w:val="22"/>
          <w:szCs w:val="22"/>
        </w:rPr>
        <w:t xml:space="preserve"> (</w:t>
      </w:r>
      <w:r w:rsidR="003C1018" w:rsidRPr="005E44C7">
        <w:rPr>
          <w:i/>
          <w:sz w:val="22"/>
          <w:szCs w:val="22"/>
        </w:rPr>
        <w:t>250</w:t>
      </w:r>
      <w:r w:rsidRPr="005E44C7">
        <w:rPr>
          <w:i/>
          <w:sz w:val="22"/>
          <w:szCs w:val="22"/>
        </w:rPr>
        <w:t xml:space="preserve">,00 Kč/m²/rok), se splatností do </w:t>
      </w:r>
      <w:r w:rsidR="003C1018" w:rsidRPr="005E44C7">
        <w:rPr>
          <w:i/>
          <w:sz w:val="22"/>
          <w:szCs w:val="22"/>
        </w:rPr>
        <w:t>31.12.2024</w:t>
      </w:r>
      <w:r w:rsidRPr="005E44C7">
        <w:rPr>
          <w:i/>
          <w:sz w:val="22"/>
          <w:szCs w:val="22"/>
        </w:rPr>
        <w:t xml:space="preserve">. </w:t>
      </w:r>
      <w:r w:rsidRPr="005E44C7">
        <w:rPr>
          <w:i/>
          <w:sz w:val="22"/>
          <w:szCs w:val="22"/>
          <w:u w:val="single"/>
        </w:rPr>
        <w:t xml:space="preserve">Dnem uskutečnění zdanitelného plnění je den převzetí </w:t>
      </w:r>
      <w:r w:rsidR="00FB34E7" w:rsidRPr="005E44C7">
        <w:rPr>
          <w:i/>
          <w:sz w:val="22"/>
          <w:szCs w:val="22"/>
          <w:u w:val="single"/>
        </w:rPr>
        <w:t xml:space="preserve">Předmětu nájmu </w:t>
      </w:r>
      <w:r w:rsidRPr="005E44C7">
        <w:rPr>
          <w:i/>
          <w:sz w:val="22"/>
          <w:szCs w:val="22"/>
          <w:u w:val="single"/>
        </w:rPr>
        <w:t xml:space="preserve">do užívání, tj. </w:t>
      </w:r>
      <w:r w:rsidR="003C1018" w:rsidRPr="005E44C7">
        <w:rPr>
          <w:i/>
          <w:sz w:val="22"/>
          <w:szCs w:val="22"/>
          <w:u w:val="single"/>
        </w:rPr>
        <w:t>01.08.2024</w:t>
      </w:r>
      <w:r w:rsidR="00642286" w:rsidRPr="005E44C7">
        <w:rPr>
          <w:i/>
          <w:sz w:val="22"/>
          <w:szCs w:val="22"/>
          <w:u w:val="single"/>
        </w:rPr>
        <w:t>.</w:t>
      </w:r>
    </w:p>
    <w:p w14:paraId="66EAC0EE" w14:textId="77777777" w:rsidR="00B5350F" w:rsidRPr="005E44C7" w:rsidRDefault="00B5350F" w:rsidP="00A20473">
      <w:pPr>
        <w:pStyle w:val="Zkladntext2"/>
        <w:rPr>
          <w:i/>
          <w:sz w:val="22"/>
          <w:szCs w:val="22"/>
        </w:rPr>
      </w:pPr>
    </w:p>
    <w:p w14:paraId="56F84E57" w14:textId="77777777" w:rsidR="00B5350F" w:rsidRPr="005E44C7" w:rsidRDefault="00B5350F" w:rsidP="00A25640">
      <w:pPr>
        <w:pStyle w:val="Zkladntext2"/>
        <w:spacing w:after="120"/>
        <w:ind w:left="357"/>
        <w:rPr>
          <w:i/>
          <w:sz w:val="22"/>
          <w:szCs w:val="22"/>
        </w:rPr>
      </w:pPr>
      <w:r w:rsidRPr="005E44C7">
        <w:rPr>
          <w:i/>
          <w:sz w:val="22"/>
          <w:szCs w:val="22"/>
        </w:rPr>
        <w:t xml:space="preserve">Za období </w:t>
      </w:r>
      <w:r w:rsidRPr="005E44C7">
        <w:rPr>
          <w:b/>
          <w:bCs/>
          <w:i/>
          <w:sz w:val="22"/>
          <w:szCs w:val="22"/>
        </w:rPr>
        <w:t xml:space="preserve">od </w:t>
      </w:r>
      <w:r w:rsidR="003C1018" w:rsidRPr="005E44C7">
        <w:rPr>
          <w:b/>
          <w:bCs/>
          <w:i/>
          <w:sz w:val="22"/>
          <w:szCs w:val="22"/>
        </w:rPr>
        <w:t>01.06.2024</w:t>
      </w:r>
      <w:r w:rsidR="00A903C7" w:rsidRPr="005E44C7">
        <w:rPr>
          <w:b/>
          <w:bCs/>
          <w:i/>
          <w:sz w:val="22"/>
          <w:szCs w:val="22"/>
        </w:rPr>
        <w:t xml:space="preserve"> </w:t>
      </w:r>
      <w:r w:rsidRPr="005E44C7">
        <w:rPr>
          <w:b/>
          <w:bCs/>
          <w:i/>
          <w:sz w:val="22"/>
          <w:szCs w:val="22"/>
        </w:rPr>
        <w:t xml:space="preserve">do </w:t>
      </w:r>
      <w:r w:rsidR="003C1018" w:rsidRPr="005E44C7">
        <w:rPr>
          <w:b/>
          <w:bCs/>
          <w:i/>
          <w:sz w:val="22"/>
          <w:szCs w:val="22"/>
        </w:rPr>
        <w:t>31.07.2024</w:t>
      </w:r>
      <w:r w:rsidR="00642286" w:rsidRPr="005E44C7">
        <w:rPr>
          <w:i/>
          <w:sz w:val="22"/>
          <w:szCs w:val="22"/>
        </w:rPr>
        <w:t xml:space="preserve"> </w:t>
      </w:r>
      <w:r w:rsidRPr="005E44C7">
        <w:rPr>
          <w:i/>
          <w:sz w:val="22"/>
          <w:szCs w:val="22"/>
        </w:rPr>
        <w:t>vydá nájemce pronajímateli peněžitou náhradu za prospěch získaný užíváním cizí věci (</w:t>
      </w:r>
      <w:r w:rsidR="00FB34E7" w:rsidRPr="005E44C7">
        <w:rPr>
          <w:i/>
          <w:sz w:val="22"/>
          <w:szCs w:val="22"/>
        </w:rPr>
        <w:t>Předmětu nájmu</w:t>
      </w:r>
      <w:r w:rsidRPr="005E44C7">
        <w:rPr>
          <w:i/>
          <w:sz w:val="22"/>
          <w:szCs w:val="22"/>
        </w:rPr>
        <w:t xml:space="preserve">) – bezdůvodné obohacení – ve výši </w:t>
      </w:r>
      <w:r w:rsidR="003C1018" w:rsidRPr="005E44C7">
        <w:rPr>
          <w:i/>
          <w:sz w:val="22"/>
          <w:szCs w:val="22"/>
        </w:rPr>
        <w:br/>
      </w:r>
      <w:r w:rsidR="003C1018" w:rsidRPr="005E44C7">
        <w:rPr>
          <w:b/>
          <w:bCs/>
          <w:i/>
          <w:sz w:val="22"/>
          <w:szCs w:val="22"/>
        </w:rPr>
        <w:t>8 064</w:t>
      </w:r>
      <w:r w:rsidRPr="005E44C7">
        <w:rPr>
          <w:b/>
          <w:bCs/>
          <w:i/>
          <w:sz w:val="22"/>
          <w:szCs w:val="22"/>
        </w:rPr>
        <w:t>,00</w:t>
      </w:r>
      <w:r w:rsidR="00FB34E7" w:rsidRPr="005E44C7">
        <w:rPr>
          <w:b/>
          <w:bCs/>
          <w:i/>
          <w:sz w:val="22"/>
          <w:szCs w:val="22"/>
        </w:rPr>
        <w:t>,- Kč</w:t>
      </w:r>
      <w:r w:rsidRPr="005E44C7">
        <w:rPr>
          <w:i/>
          <w:sz w:val="22"/>
          <w:szCs w:val="22"/>
        </w:rPr>
        <w:t xml:space="preserve"> (</w:t>
      </w:r>
      <w:r w:rsidR="003C1018" w:rsidRPr="005E44C7">
        <w:rPr>
          <w:i/>
          <w:sz w:val="22"/>
          <w:szCs w:val="22"/>
        </w:rPr>
        <w:t>250</w:t>
      </w:r>
      <w:r w:rsidRPr="005E44C7">
        <w:rPr>
          <w:i/>
          <w:sz w:val="22"/>
          <w:szCs w:val="22"/>
        </w:rPr>
        <w:t xml:space="preserve">,00 Kč/m²/rok), se splatností do </w:t>
      </w:r>
      <w:r w:rsidR="003C1018" w:rsidRPr="005E44C7">
        <w:rPr>
          <w:i/>
          <w:sz w:val="22"/>
          <w:szCs w:val="22"/>
        </w:rPr>
        <w:t>31.12.2024</w:t>
      </w:r>
      <w:r w:rsidRPr="005E44C7">
        <w:rPr>
          <w:i/>
          <w:sz w:val="22"/>
          <w:szCs w:val="22"/>
        </w:rPr>
        <w:t>.</w:t>
      </w:r>
      <w:r w:rsidR="001F0A9E" w:rsidRPr="005E44C7">
        <w:rPr>
          <w:i/>
          <w:sz w:val="22"/>
          <w:szCs w:val="22"/>
        </w:rPr>
        <w:t xml:space="preserve"> Výše peněžité náhrady za bezdůvodné obohacení se rovná nájemnému obvyklému v místě a čase.</w:t>
      </w:r>
    </w:p>
    <w:p w14:paraId="0EE23E51" w14:textId="77777777" w:rsidR="00FB34E7" w:rsidRPr="005E44C7" w:rsidRDefault="00CD0E6A" w:rsidP="00A25640">
      <w:pPr>
        <w:pStyle w:val="Zkladntext2"/>
        <w:numPr>
          <w:ilvl w:val="0"/>
          <w:numId w:val="4"/>
        </w:numPr>
        <w:spacing w:after="120"/>
        <w:ind w:left="357" w:hanging="357"/>
        <w:rPr>
          <w:sz w:val="22"/>
          <w:szCs w:val="22"/>
        </w:rPr>
      </w:pPr>
      <w:r w:rsidRPr="005E44C7">
        <w:rPr>
          <w:sz w:val="22"/>
          <w:szCs w:val="22"/>
        </w:rPr>
        <w:t xml:space="preserve">Pronajímatel je oprávněn jednou v kalendářním roce </w:t>
      </w:r>
      <w:r w:rsidR="00FB34E7" w:rsidRPr="005E44C7">
        <w:rPr>
          <w:sz w:val="22"/>
          <w:szCs w:val="22"/>
        </w:rPr>
        <w:t xml:space="preserve">jednostranně </w:t>
      </w:r>
      <w:r w:rsidRPr="005E44C7">
        <w:rPr>
          <w:sz w:val="22"/>
          <w:szCs w:val="22"/>
        </w:rPr>
        <w:t>zvýšit nájemné</w:t>
      </w:r>
      <w:r w:rsidR="00A25640" w:rsidRPr="005E44C7">
        <w:rPr>
          <w:sz w:val="22"/>
          <w:szCs w:val="22"/>
        </w:rPr>
        <w:t>, a to</w:t>
      </w:r>
      <w:r w:rsidRPr="005E44C7">
        <w:rPr>
          <w:sz w:val="22"/>
          <w:szCs w:val="22"/>
        </w:rPr>
        <w:t xml:space="preserve"> </w:t>
      </w:r>
      <w:r w:rsidR="00FB34E7" w:rsidRPr="005E44C7">
        <w:rPr>
          <w:sz w:val="22"/>
          <w:szCs w:val="22"/>
        </w:rPr>
        <w:t xml:space="preserve">od prvního dne prvého měsíce běžného kalendářního roku o částku odpovídající míře inflace za předchozí kalendářní rok zveřejněné příslušným </w:t>
      </w:r>
      <w:r w:rsidR="00CA39BE" w:rsidRPr="005E44C7">
        <w:rPr>
          <w:sz w:val="22"/>
          <w:szCs w:val="22"/>
        </w:rPr>
        <w:t xml:space="preserve">státním </w:t>
      </w:r>
      <w:proofErr w:type="gramStart"/>
      <w:r w:rsidR="00CA39BE" w:rsidRPr="005E44C7">
        <w:rPr>
          <w:sz w:val="22"/>
          <w:szCs w:val="22"/>
        </w:rPr>
        <w:t xml:space="preserve">orgánem - </w:t>
      </w:r>
      <w:r w:rsidR="00FB34E7" w:rsidRPr="005E44C7">
        <w:rPr>
          <w:sz w:val="22"/>
          <w:szCs w:val="22"/>
        </w:rPr>
        <w:t>statistickým</w:t>
      </w:r>
      <w:proofErr w:type="gramEnd"/>
      <w:r w:rsidR="00FB34E7" w:rsidRPr="005E44C7">
        <w:rPr>
          <w:sz w:val="22"/>
          <w:szCs w:val="22"/>
        </w:rPr>
        <w:t xml:space="preserve"> úřadem. </w:t>
      </w:r>
      <w:r w:rsidR="00CA39BE" w:rsidRPr="005E44C7">
        <w:rPr>
          <w:sz w:val="22"/>
          <w:szCs w:val="22"/>
        </w:rPr>
        <w:t>Tato úprava nájemného vyplývá přímo z této smlouvy a není proto nutné k ní uzavírat v této souvislosti žádný dodatek.</w:t>
      </w:r>
    </w:p>
    <w:p w14:paraId="187D73AF" w14:textId="77777777" w:rsidR="00AC46EF" w:rsidRPr="005E44C7" w:rsidRDefault="00A25640" w:rsidP="00AC46EF">
      <w:pPr>
        <w:pStyle w:val="Zkladntext2"/>
        <w:numPr>
          <w:ilvl w:val="0"/>
          <w:numId w:val="4"/>
        </w:numPr>
        <w:spacing w:after="120"/>
        <w:ind w:left="357" w:hanging="357"/>
        <w:rPr>
          <w:sz w:val="22"/>
          <w:szCs w:val="22"/>
        </w:rPr>
      </w:pPr>
      <w:r w:rsidRPr="005E44C7">
        <w:rPr>
          <w:sz w:val="22"/>
          <w:szCs w:val="22"/>
        </w:rPr>
        <w:t xml:space="preserve">V případě prodlení nájemce se zaplacením nájemného delším, než tři měsíce po lhůtě splatnosti může pronajímatel tuto smlouvu </w:t>
      </w:r>
      <w:r w:rsidR="006D0778" w:rsidRPr="005E44C7">
        <w:rPr>
          <w:sz w:val="22"/>
          <w:szCs w:val="22"/>
        </w:rPr>
        <w:t>vypovědět bez výpovědní doby. Výpověď je v takovém případě účinná okamžikem doručení nájemci.</w:t>
      </w:r>
    </w:p>
    <w:p w14:paraId="1FCBB447" w14:textId="77777777" w:rsidR="00AC46EF" w:rsidRPr="005E44C7" w:rsidRDefault="00AC46EF" w:rsidP="00AC46EF">
      <w:pPr>
        <w:pStyle w:val="Zkladntext2"/>
        <w:rPr>
          <w:sz w:val="22"/>
          <w:szCs w:val="22"/>
        </w:rPr>
      </w:pPr>
    </w:p>
    <w:p w14:paraId="64CFC801" w14:textId="77777777" w:rsidR="00CE4C4D" w:rsidRPr="005E44C7" w:rsidRDefault="00CE4C4D" w:rsidP="00DB5CC5">
      <w:pPr>
        <w:pStyle w:val="Zkladntext2"/>
        <w:rPr>
          <w:sz w:val="22"/>
          <w:szCs w:val="22"/>
        </w:rPr>
      </w:pPr>
    </w:p>
    <w:p w14:paraId="1238C1C2" w14:textId="77777777" w:rsidR="006E2B76" w:rsidRPr="005E44C7" w:rsidRDefault="00DB5CC5" w:rsidP="006E2B76">
      <w:pPr>
        <w:pStyle w:val="Zkladntext2"/>
        <w:tabs>
          <w:tab w:val="center" w:pos="4819"/>
          <w:tab w:val="left" w:pos="5430"/>
        </w:tabs>
        <w:spacing w:line="360" w:lineRule="auto"/>
        <w:jc w:val="center"/>
        <w:rPr>
          <w:b/>
          <w:bCs/>
          <w:sz w:val="22"/>
          <w:szCs w:val="22"/>
        </w:rPr>
      </w:pPr>
      <w:r w:rsidRPr="005E44C7">
        <w:rPr>
          <w:b/>
          <w:bCs/>
          <w:sz w:val="22"/>
          <w:szCs w:val="22"/>
        </w:rPr>
        <w:t>V.</w:t>
      </w:r>
      <w:r w:rsidR="00CF13CE" w:rsidRPr="005E44C7">
        <w:rPr>
          <w:b/>
          <w:bCs/>
          <w:sz w:val="22"/>
          <w:szCs w:val="22"/>
        </w:rPr>
        <w:t xml:space="preserve"> </w:t>
      </w:r>
      <w:r w:rsidR="006E2B76" w:rsidRPr="005E44C7">
        <w:rPr>
          <w:b/>
          <w:bCs/>
          <w:sz w:val="22"/>
          <w:szCs w:val="22"/>
        </w:rPr>
        <w:t>Práva a povinnosti smluvních stran</w:t>
      </w:r>
    </w:p>
    <w:p w14:paraId="266DD877" w14:textId="77777777" w:rsidR="006E2B76" w:rsidRPr="005E44C7" w:rsidRDefault="006E2B76" w:rsidP="006E2B76">
      <w:pPr>
        <w:pStyle w:val="Zkladntext2"/>
        <w:numPr>
          <w:ilvl w:val="0"/>
          <w:numId w:val="33"/>
        </w:numPr>
        <w:spacing w:after="120"/>
        <w:ind w:left="360"/>
        <w:rPr>
          <w:bCs/>
          <w:sz w:val="22"/>
          <w:szCs w:val="22"/>
        </w:rPr>
      </w:pPr>
      <w:r w:rsidRPr="005E44C7">
        <w:rPr>
          <w:sz w:val="22"/>
          <w:szCs w:val="22"/>
        </w:rPr>
        <w:t>Pronajímatel je povinen</w:t>
      </w:r>
      <w:r w:rsidRPr="005E44C7">
        <w:rPr>
          <w:bCs/>
          <w:sz w:val="22"/>
          <w:szCs w:val="22"/>
        </w:rPr>
        <w:t>:</w:t>
      </w:r>
    </w:p>
    <w:p w14:paraId="5F160E6B" w14:textId="77777777" w:rsidR="006E2B76" w:rsidRPr="005E44C7" w:rsidRDefault="006E2B76" w:rsidP="00780F6A">
      <w:pPr>
        <w:pStyle w:val="Zkladntext2"/>
        <w:numPr>
          <w:ilvl w:val="0"/>
          <w:numId w:val="34"/>
        </w:numPr>
        <w:spacing w:after="120"/>
        <w:rPr>
          <w:bCs/>
          <w:sz w:val="22"/>
          <w:szCs w:val="22"/>
        </w:rPr>
      </w:pPr>
      <w:r w:rsidRPr="005E44C7">
        <w:rPr>
          <w:bCs/>
          <w:sz w:val="22"/>
          <w:szCs w:val="22"/>
        </w:rPr>
        <w:lastRenderedPageBreak/>
        <w:t xml:space="preserve">předat Předmět nájmu nájemci ke dni vzniku nájemního poměru, tj. ke dni </w:t>
      </w:r>
      <w:r w:rsidR="00AC46EF" w:rsidRPr="005E44C7">
        <w:rPr>
          <w:b/>
          <w:bCs/>
          <w:sz w:val="22"/>
          <w:szCs w:val="22"/>
        </w:rPr>
        <w:t>01.08.2024</w:t>
      </w:r>
      <w:r w:rsidRPr="005E44C7">
        <w:rPr>
          <w:bCs/>
          <w:sz w:val="22"/>
          <w:szCs w:val="22"/>
        </w:rPr>
        <w:t>, tak aby jej mohl užívat k ujednanému účelu uvedenému v této smlouvě;</w:t>
      </w:r>
    </w:p>
    <w:p w14:paraId="6C33F9C2" w14:textId="77777777" w:rsidR="006E2B76" w:rsidRPr="005E44C7" w:rsidRDefault="006E2B76" w:rsidP="00780F6A">
      <w:pPr>
        <w:pStyle w:val="Zkladntext2"/>
        <w:numPr>
          <w:ilvl w:val="0"/>
          <w:numId w:val="34"/>
        </w:numPr>
        <w:spacing w:after="120"/>
        <w:rPr>
          <w:bCs/>
          <w:sz w:val="22"/>
          <w:szCs w:val="22"/>
        </w:rPr>
      </w:pPr>
      <w:r w:rsidRPr="005E44C7">
        <w:rPr>
          <w:bCs/>
          <w:sz w:val="22"/>
          <w:szCs w:val="22"/>
        </w:rPr>
        <w:t>zajistit řádný a nerušený výkon nájemních práv nájemce po celou dobu nájmu.</w:t>
      </w:r>
    </w:p>
    <w:p w14:paraId="21016DFB" w14:textId="77777777" w:rsidR="000552BF" w:rsidRPr="005E44C7" w:rsidRDefault="00DB5CC5" w:rsidP="00780F6A">
      <w:pPr>
        <w:numPr>
          <w:ilvl w:val="0"/>
          <w:numId w:val="33"/>
        </w:numPr>
        <w:spacing w:after="120"/>
        <w:ind w:left="357" w:hanging="357"/>
        <w:rPr>
          <w:sz w:val="22"/>
          <w:szCs w:val="22"/>
        </w:rPr>
      </w:pPr>
      <w:r w:rsidRPr="005E44C7">
        <w:rPr>
          <w:sz w:val="22"/>
          <w:szCs w:val="22"/>
        </w:rPr>
        <w:t xml:space="preserve">Nájemce </w:t>
      </w:r>
      <w:r w:rsidR="00CA39BE" w:rsidRPr="005E44C7">
        <w:rPr>
          <w:sz w:val="22"/>
          <w:szCs w:val="22"/>
        </w:rPr>
        <w:t>je povinen</w:t>
      </w:r>
      <w:r w:rsidR="000552BF" w:rsidRPr="005E44C7">
        <w:rPr>
          <w:sz w:val="22"/>
          <w:szCs w:val="22"/>
        </w:rPr>
        <w:t>:</w:t>
      </w:r>
    </w:p>
    <w:p w14:paraId="4EE4FC3E" w14:textId="77777777" w:rsidR="00DB5CC5" w:rsidRPr="005E44C7" w:rsidRDefault="00DB5CC5" w:rsidP="00780F6A">
      <w:pPr>
        <w:pStyle w:val="Zkladntext2"/>
        <w:numPr>
          <w:ilvl w:val="0"/>
          <w:numId w:val="24"/>
        </w:numPr>
        <w:spacing w:after="120"/>
        <w:rPr>
          <w:sz w:val="22"/>
          <w:szCs w:val="22"/>
        </w:rPr>
      </w:pPr>
      <w:r w:rsidRPr="005E44C7">
        <w:rPr>
          <w:sz w:val="22"/>
          <w:szCs w:val="22"/>
        </w:rPr>
        <w:t xml:space="preserve">hradit </w:t>
      </w:r>
      <w:r w:rsidR="00CA39BE" w:rsidRPr="005E44C7">
        <w:rPr>
          <w:sz w:val="22"/>
          <w:szCs w:val="22"/>
        </w:rPr>
        <w:t xml:space="preserve">pronajímateli </w:t>
      </w:r>
      <w:r w:rsidRPr="005E44C7">
        <w:rPr>
          <w:sz w:val="22"/>
          <w:szCs w:val="22"/>
        </w:rPr>
        <w:t>nájemné dle ujednání v této smlouvě</w:t>
      </w:r>
      <w:r w:rsidR="00CA39BE" w:rsidRPr="005E44C7">
        <w:rPr>
          <w:sz w:val="22"/>
          <w:szCs w:val="22"/>
        </w:rPr>
        <w:t xml:space="preserve">. </w:t>
      </w:r>
      <w:r w:rsidRPr="005E44C7">
        <w:rPr>
          <w:sz w:val="22"/>
          <w:szCs w:val="22"/>
        </w:rPr>
        <w:t>Dojde-li k prodlení s úhradou nájemného, uhradí nájemce</w:t>
      </w:r>
      <w:r w:rsidR="0070694A" w:rsidRPr="005E44C7">
        <w:rPr>
          <w:sz w:val="22"/>
          <w:szCs w:val="22"/>
        </w:rPr>
        <w:t xml:space="preserve"> pronajímateli</w:t>
      </w:r>
      <w:r w:rsidRPr="005E44C7">
        <w:rPr>
          <w:sz w:val="22"/>
          <w:szCs w:val="22"/>
        </w:rPr>
        <w:t xml:space="preserve"> smluvní pokutu ve výši </w:t>
      </w:r>
      <w:r w:rsidR="00AC46EF" w:rsidRPr="00E50D53">
        <w:rPr>
          <w:b/>
          <w:bCs/>
          <w:sz w:val="22"/>
          <w:szCs w:val="22"/>
        </w:rPr>
        <w:t>132</w:t>
      </w:r>
      <w:r w:rsidR="00883C3C" w:rsidRPr="00E50D53">
        <w:rPr>
          <w:b/>
          <w:bCs/>
          <w:sz w:val="22"/>
          <w:szCs w:val="22"/>
        </w:rPr>
        <w:t>,</w:t>
      </w:r>
      <w:r w:rsidRPr="00E50D53">
        <w:rPr>
          <w:b/>
          <w:bCs/>
          <w:sz w:val="22"/>
          <w:szCs w:val="22"/>
        </w:rPr>
        <w:t>00</w:t>
      </w:r>
      <w:r w:rsidR="00806A6F" w:rsidRPr="00E50D53">
        <w:rPr>
          <w:b/>
          <w:sz w:val="22"/>
          <w:szCs w:val="22"/>
        </w:rPr>
        <w:t>,-</w:t>
      </w:r>
      <w:r w:rsidRPr="00E50D53">
        <w:rPr>
          <w:sz w:val="22"/>
          <w:szCs w:val="22"/>
        </w:rPr>
        <w:t xml:space="preserve"> Kč</w:t>
      </w:r>
      <w:r w:rsidRPr="005E44C7">
        <w:rPr>
          <w:sz w:val="22"/>
          <w:szCs w:val="22"/>
        </w:rPr>
        <w:t xml:space="preserve"> denně za každý</w:t>
      </w:r>
      <w:r w:rsidR="00D24D1B" w:rsidRPr="005E44C7">
        <w:rPr>
          <w:sz w:val="22"/>
          <w:szCs w:val="22"/>
        </w:rPr>
        <w:t>,</w:t>
      </w:r>
      <w:r w:rsidRPr="005E44C7">
        <w:rPr>
          <w:sz w:val="22"/>
          <w:szCs w:val="22"/>
        </w:rPr>
        <w:t xml:space="preserve"> </w:t>
      </w:r>
      <w:r w:rsidR="00CA39BE" w:rsidRPr="005E44C7">
        <w:rPr>
          <w:sz w:val="22"/>
          <w:szCs w:val="22"/>
        </w:rPr>
        <w:t xml:space="preserve">byť jen započatý </w:t>
      </w:r>
      <w:r w:rsidRPr="005E44C7">
        <w:rPr>
          <w:sz w:val="22"/>
          <w:szCs w:val="22"/>
        </w:rPr>
        <w:t>den prodlení</w:t>
      </w:r>
      <w:r w:rsidR="006E2B76" w:rsidRPr="005E44C7">
        <w:rPr>
          <w:sz w:val="22"/>
          <w:szCs w:val="22"/>
        </w:rPr>
        <w:t>;</w:t>
      </w:r>
    </w:p>
    <w:p w14:paraId="41ADA9FE" w14:textId="77777777" w:rsidR="000552BF" w:rsidRPr="005E44C7" w:rsidRDefault="00DB5CC5" w:rsidP="00780F6A">
      <w:pPr>
        <w:pStyle w:val="Zkladntext2"/>
        <w:numPr>
          <w:ilvl w:val="0"/>
          <w:numId w:val="24"/>
        </w:numPr>
        <w:spacing w:after="120"/>
        <w:rPr>
          <w:sz w:val="22"/>
          <w:szCs w:val="22"/>
        </w:rPr>
      </w:pPr>
      <w:r w:rsidRPr="005E44C7">
        <w:rPr>
          <w:sz w:val="22"/>
          <w:szCs w:val="22"/>
        </w:rPr>
        <w:t xml:space="preserve">dbát o pořádek </w:t>
      </w:r>
      <w:r w:rsidR="00506500" w:rsidRPr="005E44C7">
        <w:rPr>
          <w:sz w:val="22"/>
          <w:szCs w:val="22"/>
        </w:rPr>
        <w:t xml:space="preserve">na </w:t>
      </w:r>
      <w:r w:rsidR="00A25640" w:rsidRPr="005E44C7">
        <w:rPr>
          <w:sz w:val="22"/>
          <w:szCs w:val="22"/>
        </w:rPr>
        <w:t>Předmětu nájmu</w:t>
      </w:r>
      <w:r w:rsidR="00506500" w:rsidRPr="005E44C7">
        <w:rPr>
          <w:sz w:val="22"/>
          <w:szCs w:val="22"/>
        </w:rPr>
        <w:t xml:space="preserve"> a v jeho bezprostředním okolí</w:t>
      </w:r>
      <w:r w:rsidRPr="005E44C7">
        <w:rPr>
          <w:sz w:val="22"/>
          <w:szCs w:val="22"/>
        </w:rPr>
        <w:t xml:space="preserve">, </w:t>
      </w:r>
      <w:r w:rsidR="00583DAC" w:rsidRPr="005E44C7">
        <w:rPr>
          <w:sz w:val="22"/>
          <w:szCs w:val="22"/>
        </w:rPr>
        <w:t>nevytvářet</w:t>
      </w:r>
      <w:r w:rsidRPr="005E44C7">
        <w:rPr>
          <w:sz w:val="22"/>
          <w:szCs w:val="22"/>
        </w:rPr>
        <w:t xml:space="preserve"> </w:t>
      </w:r>
      <w:r w:rsidR="00506500" w:rsidRPr="005E44C7">
        <w:rPr>
          <w:sz w:val="22"/>
          <w:szCs w:val="22"/>
        </w:rPr>
        <w:t xml:space="preserve">na Předmětu nájmu a </w:t>
      </w:r>
      <w:r w:rsidRPr="005E44C7">
        <w:rPr>
          <w:sz w:val="22"/>
          <w:szCs w:val="22"/>
        </w:rPr>
        <w:t>v</w:t>
      </w:r>
      <w:r w:rsidR="00506500" w:rsidRPr="005E44C7">
        <w:rPr>
          <w:sz w:val="22"/>
          <w:szCs w:val="22"/>
        </w:rPr>
        <w:t xml:space="preserve"> jeho</w:t>
      </w:r>
      <w:r w:rsidRPr="005E44C7">
        <w:rPr>
          <w:sz w:val="22"/>
          <w:szCs w:val="22"/>
        </w:rPr>
        <w:t> okolí skládky</w:t>
      </w:r>
      <w:r w:rsidR="00506500" w:rsidRPr="005E44C7">
        <w:rPr>
          <w:sz w:val="22"/>
          <w:szCs w:val="22"/>
        </w:rPr>
        <w:t xml:space="preserve"> (neshromažďovat odpadky)</w:t>
      </w:r>
      <w:r w:rsidRPr="005E44C7">
        <w:rPr>
          <w:sz w:val="22"/>
          <w:szCs w:val="22"/>
        </w:rPr>
        <w:t xml:space="preserve">. Porušení této povinnosti nájemcem </w:t>
      </w:r>
      <w:r w:rsidR="0070694A" w:rsidRPr="005E44C7">
        <w:rPr>
          <w:sz w:val="22"/>
          <w:szCs w:val="22"/>
        </w:rPr>
        <w:t xml:space="preserve">může </w:t>
      </w:r>
      <w:r w:rsidRPr="005E44C7">
        <w:rPr>
          <w:sz w:val="22"/>
          <w:szCs w:val="22"/>
        </w:rPr>
        <w:t xml:space="preserve">mít za následek postih podle § </w:t>
      </w:r>
      <w:r w:rsidR="00583DAC" w:rsidRPr="005E44C7">
        <w:rPr>
          <w:sz w:val="22"/>
          <w:szCs w:val="22"/>
        </w:rPr>
        <w:t>5</w:t>
      </w:r>
      <w:r w:rsidR="003E7079" w:rsidRPr="005E44C7">
        <w:rPr>
          <w:sz w:val="22"/>
          <w:szCs w:val="22"/>
        </w:rPr>
        <w:t>,</w:t>
      </w:r>
      <w:r w:rsidRPr="005E44C7">
        <w:rPr>
          <w:sz w:val="22"/>
          <w:szCs w:val="22"/>
        </w:rPr>
        <w:t xml:space="preserve"> odst. 1)</w:t>
      </w:r>
      <w:r w:rsidR="003E7079" w:rsidRPr="005E44C7">
        <w:rPr>
          <w:sz w:val="22"/>
          <w:szCs w:val="22"/>
        </w:rPr>
        <w:t>,</w:t>
      </w:r>
      <w:r w:rsidRPr="005E44C7">
        <w:rPr>
          <w:sz w:val="22"/>
          <w:szCs w:val="22"/>
        </w:rPr>
        <w:t xml:space="preserve"> písm. </w:t>
      </w:r>
      <w:r w:rsidR="00583DAC" w:rsidRPr="005E44C7">
        <w:rPr>
          <w:sz w:val="22"/>
          <w:szCs w:val="22"/>
        </w:rPr>
        <w:t>f</w:t>
      </w:r>
      <w:r w:rsidRPr="005E44C7">
        <w:rPr>
          <w:sz w:val="22"/>
          <w:szCs w:val="22"/>
        </w:rPr>
        <w:t>), zák. č. 2</w:t>
      </w:r>
      <w:r w:rsidR="00583DAC" w:rsidRPr="005E44C7">
        <w:rPr>
          <w:sz w:val="22"/>
          <w:szCs w:val="22"/>
        </w:rPr>
        <w:t>51/2016</w:t>
      </w:r>
      <w:r w:rsidRPr="005E44C7">
        <w:rPr>
          <w:sz w:val="22"/>
          <w:szCs w:val="22"/>
        </w:rPr>
        <w:t xml:space="preserve"> Sb.</w:t>
      </w:r>
      <w:r w:rsidR="009B3300" w:rsidRPr="005E44C7">
        <w:rPr>
          <w:sz w:val="22"/>
          <w:szCs w:val="22"/>
        </w:rPr>
        <w:t>,</w:t>
      </w:r>
      <w:r w:rsidRPr="005E44C7">
        <w:rPr>
          <w:sz w:val="22"/>
          <w:szCs w:val="22"/>
        </w:rPr>
        <w:t xml:space="preserve"> o</w:t>
      </w:r>
      <w:r w:rsidR="00583DAC" w:rsidRPr="005E44C7">
        <w:rPr>
          <w:sz w:val="22"/>
          <w:szCs w:val="22"/>
        </w:rPr>
        <w:t xml:space="preserve"> některých</w:t>
      </w:r>
      <w:r w:rsidRPr="005E44C7">
        <w:rPr>
          <w:sz w:val="22"/>
          <w:szCs w:val="22"/>
        </w:rPr>
        <w:t xml:space="preserve"> přestupcích, případně postih podle zák</w:t>
      </w:r>
      <w:r w:rsidR="00583DAC" w:rsidRPr="005E44C7">
        <w:rPr>
          <w:sz w:val="22"/>
          <w:szCs w:val="22"/>
        </w:rPr>
        <w:t>ona č. 128/2000 Sb.,</w:t>
      </w:r>
      <w:r w:rsidRPr="005E44C7">
        <w:rPr>
          <w:sz w:val="22"/>
          <w:szCs w:val="22"/>
        </w:rPr>
        <w:t xml:space="preserve"> o obcích či zák</w:t>
      </w:r>
      <w:r w:rsidR="00583DAC" w:rsidRPr="005E44C7">
        <w:rPr>
          <w:sz w:val="22"/>
          <w:szCs w:val="22"/>
        </w:rPr>
        <w:t xml:space="preserve">ona č. </w:t>
      </w:r>
      <w:r w:rsidR="00AB62AB" w:rsidRPr="005E44C7">
        <w:rPr>
          <w:sz w:val="22"/>
          <w:szCs w:val="22"/>
        </w:rPr>
        <w:t>541/2020</w:t>
      </w:r>
      <w:r w:rsidR="00583DAC" w:rsidRPr="005E44C7">
        <w:rPr>
          <w:sz w:val="22"/>
          <w:szCs w:val="22"/>
        </w:rPr>
        <w:t xml:space="preserve"> Sb.,</w:t>
      </w:r>
      <w:r w:rsidRPr="005E44C7">
        <w:rPr>
          <w:sz w:val="22"/>
          <w:szCs w:val="22"/>
        </w:rPr>
        <w:t xml:space="preserve"> o odpadech v platném znění</w:t>
      </w:r>
      <w:r w:rsidR="006E2B76" w:rsidRPr="005E44C7">
        <w:rPr>
          <w:sz w:val="22"/>
          <w:szCs w:val="22"/>
        </w:rPr>
        <w:t>;</w:t>
      </w:r>
    </w:p>
    <w:p w14:paraId="3E5F5C73" w14:textId="77777777" w:rsidR="00D24D1B" w:rsidRPr="005E44C7" w:rsidRDefault="000552BF" w:rsidP="00780F6A">
      <w:pPr>
        <w:pStyle w:val="Zkladntext2"/>
        <w:numPr>
          <w:ilvl w:val="0"/>
          <w:numId w:val="24"/>
        </w:numPr>
        <w:spacing w:after="120"/>
        <w:rPr>
          <w:sz w:val="22"/>
          <w:szCs w:val="22"/>
        </w:rPr>
      </w:pPr>
      <w:r w:rsidRPr="005E44C7">
        <w:rPr>
          <w:sz w:val="22"/>
          <w:szCs w:val="22"/>
        </w:rPr>
        <w:t xml:space="preserve">hradit </w:t>
      </w:r>
      <w:r w:rsidR="00DB5CC5" w:rsidRPr="005E44C7">
        <w:rPr>
          <w:sz w:val="22"/>
          <w:szCs w:val="22"/>
        </w:rPr>
        <w:t>vzniklé škody, které pr</w:t>
      </w:r>
      <w:r w:rsidR="00313E5C" w:rsidRPr="005E44C7">
        <w:rPr>
          <w:sz w:val="22"/>
          <w:szCs w:val="22"/>
        </w:rPr>
        <w:t>onajímateli vznik</w:t>
      </w:r>
      <w:r w:rsidR="00A25640" w:rsidRPr="005E44C7">
        <w:rPr>
          <w:sz w:val="22"/>
          <w:szCs w:val="22"/>
        </w:rPr>
        <w:t xml:space="preserve">ly </w:t>
      </w:r>
      <w:r w:rsidR="00313E5C" w:rsidRPr="005E44C7">
        <w:rPr>
          <w:sz w:val="22"/>
          <w:szCs w:val="22"/>
        </w:rPr>
        <w:t xml:space="preserve">v důsledku </w:t>
      </w:r>
      <w:r w:rsidR="00DB5CC5" w:rsidRPr="005E44C7">
        <w:rPr>
          <w:sz w:val="22"/>
          <w:szCs w:val="22"/>
        </w:rPr>
        <w:t>zavinění nájemcem, což platí i ve vztahu ke třetím osobám, ke kterým bude nájemce v přímém odpovědnostním vztahu</w:t>
      </w:r>
      <w:r w:rsidR="006E2B76" w:rsidRPr="005E44C7">
        <w:rPr>
          <w:sz w:val="22"/>
          <w:szCs w:val="22"/>
        </w:rPr>
        <w:t>;</w:t>
      </w:r>
    </w:p>
    <w:p w14:paraId="6B6A862F" w14:textId="77777777" w:rsidR="00D24D1B" w:rsidRPr="005E44C7" w:rsidRDefault="00D24D1B" w:rsidP="00FB5141">
      <w:pPr>
        <w:pStyle w:val="Zkladntext2"/>
        <w:numPr>
          <w:ilvl w:val="0"/>
          <w:numId w:val="24"/>
        </w:numPr>
        <w:rPr>
          <w:sz w:val="22"/>
          <w:szCs w:val="22"/>
        </w:rPr>
      </w:pPr>
      <w:r w:rsidRPr="005E44C7">
        <w:rPr>
          <w:sz w:val="22"/>
          <w:szCs w:val="22"/>
        </w:rPr>
        <w:t>umožnit po dobu trvání nájmu pronajímateli</w:t>
      </w:r>
      <w:r w:rsidR="000552BF" w:rsidRPr="005E44C7">
        <w:rPr>
          <w:sz w:val="22"/>
          <w:szCs w:val="22"/>
        </w:rPr>
        <w:t xml:space="preserve"> nebo jemu pověřeným osobám</w:t>
      </w:r>
      <w:r w:rsidRPr="005E44C7">
        <w:rPr>
          <w:sz w:val="22"/>
          <w:szCs w:val="22"/>
        </w:rPr>
        <w:t>, na jeho žádost, přístup k Předmětu nájmu za účelem kontroly dodržování smluvních podmínek a poskytnout k tomu potřebnou součinnost</w:t>
      </w:r>
      <w:r w:rsidR="00FB5141" w:rsidRPr="005E44C7">
        <w:rPr>
          <w:sz w:val="22"/>
          <w:szCs w:val="22"/>
        </w:rPr>
        <w:t>.</w:t>
      </w:r>
    </w:p>
    <w:p w14:paraId="70AAB42E" w14:textId="77777777" w:rsidR="003E7079" w:rsidRPr="005E44C7" w:rsidRDefault="003E7079" w:rsidP="00727C04">
      <w:pPr>
        <w:pStyle w:val="Zkladntext2"/>
        <w:rPr>
          <w:sz w:val="22"/>
          <w:szCs w:val="22"/>
        </w:rPr>
      </w:pPr>
    </w:p>
    <w:p w14:paraId="5FCF3355" w14:textId="77777777" w:rsidR="000552BF" w:rsidRPr="005E44C7" w:rsidRDefault="000552BF" w:rsidP="00780F6A">
      <w:pPr>
        <w:pStyle w:val="Zkladntext2"/>
        <w:rPr>
          <w:b/>
          <w:bCs/>
          <w:sz w:val="22"/>
          <w:szCs w:val="22"/>
        </w:rPr>
      </w:pPr>
    </w:p>
    <w:p w14:paraId="2AF13001" w14:textId="77777777" w:rsidR="00DB5CC5" w:rsidRPr="005E44C7" w:rsidRDefault="00DB5CC5" w:rsidP="00780F6A">
      <w:pPr>
        <w:pStyle w:val="Zkladntext2"/>
        <w:spacing w:line="360" w:lineRule="auto"/>
        <w:jc w:val="center"/>
        <w:rPr>
          <w:b/>
          <w:bCs/>
          <w:sz w:val="22"/>
          <w:szCs w:val="22"/>
        </w:rPr>
      </w:pPr>
      <w:r w:rsidRPr="005E44C7">
        <w:rPr>
          <w:b/>
          <w:bCs/>
          <w:sz w:val="22"/>
          <w:szCs w:val="22"/>
        </w:rPr>
        <w:t>VI.</w:t>
      </w:r>
      <w:r w:rsidR="00CF13CE" w:rsidRPr="005E44C7">
        <w:rPr>
          <w:b/>
          <w:bCs/>
          <w:sz w:val="22"/>
          <w:szCs w:val="22"/>
        </w:rPr>
        <w:t xml:space="preserve"> </w:t>
      </w:r>
      <w:r w:rsidR="0070694A" w:rsidRPr="005E44C7">
        <w:rPr>
          <w:b/>
          <w:bCs/>
          <w:sz w:val="22"/>
          <w:szCs w:val="22"/>
        </w:rPr>
        <w:t>Podnájem</w:t>
      </w:r>
    </w:p>
    <w:p w14:paraId="01CB4DF7" w14:textId="77777777" w:rsidR="000415F5" w:rsidRPr="005E44C7" w:rsidRDefault="00DB5CC5" w:rsidP="00780F6A">
      <w:pPr>
        <w:pStyle w:val="Zkladntext2"/>
        <w:numPr>
          <w:ilvl w:val="0"/>
          <w:numId w:val="10"/>
        </w:numPr>
        <w:spacing w:after="120"/>
        <w:ind w:left="357" w:hanging="357"/>
        <w:rPr>
          <w:sz w:val="22"/>
          <w:szCs w:val="22"/>
        </w:rPr>
      </w:pPr>
      <w:r w:rsidRPr="005E44C7">
        <w:rPr>
          <w:sz w:val="22"/>
          <w:szCs w:val="22"/>
        </w:rPr>
        <w:t xml:space="preserve">Nájemce není oprávněn přenechat </w:t>
      </w:r>
      <w:r w:rsidR="0070694A" w:rsidRPr="005E44C7">
        <w:rPr>
          <w:sz w:val="22"/>
          <w:szCs w:val="22"/>
        </w:rPr>
        <w:t>P</w:t>
      </w:r>
      <w:r w:rsidRPr="005E44C7">
        <w:rPr>
          <w:sz w:val="22"/>
          <w:szCs w:val="22"/>
        </w:rPr>
        <w:t xml:space="preserve">ředmět nájmu do podnájmu bez </w:t>
      </w:r>
      <w:r w:rsidR="00D24D1B" w:rsidRPr="005E44C7">
        <w:rPr>
          <w:sz w:val="22"/>
          <w:szCs w:val="22"/>
        </w:rPr>
        <w:t xml:space="preserve">předchozího </w:t>
      </w:r>
      <w:r w:rsidR="0070694A" w:rsidRPr="005E44C7">
        <w:rPr>
          <w:sz w:val="22"/>
          <w:szCs w:val="22"/>
        </w:rPr>
        <w:t xml:space="preserve">písemného </w:t>
      </w:r>
      <w:r w:rsidRPr="005E44C7">
        <w:rPr>
          <w:sz w:val="22"/>
          <w:szCs w:val="22"/>
        </w:rPr>
        <w:t>souhlasu pronajímatele.</w:t>
      </w:r>
    </w:p>
    <w:p w14:paraId="6F7AA7A9" w14:textId="77777777" w:rsidR="000415F5" w:rsidRPr="005E44C7" w:rsidRDefault="000415F5" w:rsidP="00780F6A">
      <w:pPr>
        <w:pStyle w:val="Zkladntext2"/>
        <w:numPr>
          <w:ilvl w:val="0"/>
          <w:numId w:val="10"/>
        </w:numPr>
        <w:ind w:left="357" w:hanging="357"/>
        <w:rPr>
          <w:sz w:val="22"/>
          <w:szCs w:val="22"/>
        </w:rPr>
      </w:pPr>
      <w:r w:rsidRPr="005E44C7">
        <w:rPr>
          <w:sz w:val="22"/>
          <w:szCs w:val="22"/>
        </w:rPr>
        <w:t>V případě, že nájemce poruší svoji povinnost dle odst. 1 tohoto článku, je pronajímatel oprávněn vypovědět tuto smlouvu s</w:t>
      </w:r>
      <w:r w:rsidR="00D24D1B" w:rsidRPr="005E44C7">
        <w:rPr>
          <w:sz w:val="22"/>
          <w:szCs w:val="22"/>
        </w:rPr>
        <w:t> </w:t>
      </w:r>
      <w:proofErr w:type="gramStart"/>
      <w:r w:rsidRPr="005E44C7">
        <w:rPr>
          <w:sz w:val="22"/>
          <w:szCs w:val="22"/>
        </w:rPr>
        <w:t>1</w:t>
      </w:r>
      <w:r w:rsidR="00D24D1B" w:rsidRPr="005E44C7">
        <w:rPr>
          <w:sz w:val="22"/>
          <w:szCs w:val="22"/>
        </w:rPr>
        <w:t xml:space="preserve"> </w:t>
      </w:r>
      <w:r w:rsidRPr="005E44C7">
        <w:rPr>
          <w:sz w:val="22"/>
          <w:szCs w:val="22"/>
        </w:rPr>
        <w:t>měsíční</w:t>
      </w:r>
      <w:proofErr w:type="gramEnd"/>
      <w:r w:rsidRPr="005E44C7">
        <w:rPr>
          <w:sz w:val="22"/>
          <w:szCs w:val="22"/>
        </w:rPr>
        <w:t xml:space="preserve"> výpovědní dobou, která počne běžet 1. dne následujícího měsíce po doručení výpovědi a skončí uplynutím posledního dne tohoto měsíce. Nájemce je povinen hradit nájemné i po dobu plynutí výpovědní doby.</w:t>
      </w:r>
    </w:p>
    <w:p w14:paraId="4F7F01AC" w14:textId="77777777" w:rsidR="00CE4C4D" w:rsidRPr="005E44C7" w:rsidRDefault="00CE4C4D" w:rsidP="00E65C4C">
      <w:pPr>
        <w:pStyle w:val="Zkladntext2"/>
        <w:tabs>
          <w:tab w:val="center" w:pos="4819"/>
        </w:tabs>
        <w:rPr>
          <w:sz w:val="22"/>
          <w:szCs w:val="22"/>
        </w:rPr>
      </w:pPr>
    </w:p>
    <w:p w14:paraId="566FF707" w14:textId="77777777" w:rsidR="00CE4C4D" w:rsidRPr="005E44C7" w:rsidRDefault="00CE4C4D" w:rsidP="00E65C4C">
      <w:pPr>
        <w:pStyle w:val="Zkladntext2"/>
        <w:tabs>
          <w:tab w:val="center" w:pos="4819"/>
        </w:tabs>
        <w:rPr>
          <w:b/>
          <w:bCs/>
          <w:sz w:val="22"/>
          <w:szCs w:val="22"/>
        </w:rPr>
      </w:pPr>
    </w:p>
    <w:p w14:paraId="2064B5B1" w14:textId="77777777" w:rsidR="00A644D6" w:rsidRPr="005E44C7" w:rsidRDefault="00727C04" w:rsidP="00780F6A">
      <w:pPr>
        <w:pStyle w:val="Zkladntext2"/>
        <w:spacing w:line="360" w:lineRule="auto"/>
        <w:jc w:val="center"/>
        <w:rPr>
          <w:b/>
          <w:bCs/>
          <w:sz w:val="22"/>
          <w:szCs w:val="22"/>
        </w:rPr>
      </w:pPr>
      <w:r w:rsidRPr="005E44C7">
        <w:rPr>
          <w:b/>
          <w:bCs/>
          <w:sz w:val="22"/>
          <w:szCs w:val="22"/>
        </w:rPr>
        <w:t>VII</w:t>
      </w:r>
      <w:r w:rsidR="00DB5CC5" w:rsidRPr="005E44C7">
        <w:rPr>
          <w:b/>
          <w:bCs/>
          <w:sz w:val="22"/>
          <w:szCs w:val="22"/>
        </w:rPr>
        <w:t>.</w:t>
      </w:r>
      <w:r w:rsidR="00CF13CE" w:rsidRPr="005E44C7">
        <w:rPr>
          <w:b/>
          <w:bCs/>
          <w:sz w:val="22"/>
          <w:szCs w:val="22"/>
        </w:rPr>
        <w:t xml:space="preserve"> </w:t>
      </w:r>
      <w:r w:rsidR="000415F5" w:rsidRPr="005E44C7">
        <w:rPr>
          <w:b/>
          <w:bCs/>
          <w:sz w:val="22"/>
          <w:szCs w:val="22"/>
        </w:rPr>
        <w:t>Stavební a jiné úpravy</w:t>
      </w:r>
    </w:p>
    <w:p w14:paraId="529AFB3A" w14:textId="77777777" w:rsidR="00A644D6" w:rsidRPr="005E44C7" w:rsidRDefault="00A644D6" w:rsidP="007401EC">
      <w:pPr>
        <w:pStyle w:val="Zkladntext2"/>
        <w:numPr>
          <w:ilvl w:val="0"/>
          <w:numId w:val="9"/>
        </w:numPr>
        <w:tabs>
          <w:tab w:val="clear" w:pos="720"/>
          <w:tab w:val="num" w:pos="360"/>
        </w:tabs>
        <w:spacing w:after="120"/>
        <w:ind w:left="357"/>
        <w:rPr>
          <w:sz w:val="22"/>
          <w:szCs w:val="22"/>
        </w:rPr>
      </w:pPr>
      <w:r w:rsidRPr="005E44C7">
        <w:rPr>
          <w:sz w:val="22"/>
          <w:szCs w:val="22"/>
        </w:rPr>
        <w:t xml:space="preserve">Veškeré úpravy prováděné nájemcem na </w:t>
      </w:r>
      <w:r w:rsidR="000415F5" w:rsidRPr="005E44C7">
        <w:rPr>
          <w:sz w:val="22"/>
          <w:szCs w:val="22"/>
        </w:rPr>
        <w:t>P</w:t>
      </w:r>
      <w:r w:rsidRPr="005E44C7">
        <w:rPr>
          <w:sz w:val="22"/>
          <w:szCs w:val="22"/>
        </w:rPr>
        <w:t>ředmětu nájmu vyžadují předchozí písemn</w:t>
      </w:r>
      <w:r w:rsidR="000415F5" w:rsidRPr="005E44C7">
        <w:rPr>
          <w:sz w:val="22"/>
          <w:szCs w:val="22"/>
        </w:rPr>
        <w:t>ý</w:t>
      </w:r>
      <w:r w:rsidRPr="005E44C7">
        <w:rPr>
          <w:sz w:val="22"/>
          <w:szCs w:val="22"/>
        </w:rPr>
        <w:t xml:space="preserve"> souhlas pronajímatele</w:t>
      </w:r>
      <w:r w:rsidR="001D5F44" w:rsidRPr="005E44C7">
        <w:rPr>
          <w:sz w:val="22"/>
          <w:szCs w:val="22"/>
        </w:rPr>
        <w:t xml:space="preserve"> a nájemce je oprávněn tyto </w:t>
      </w:r>
      <w:r w:rsidR="002608F1" w:rsidRPr="005E44C7">
        <w:rPr>
          <w:sz w:val="22"/>
          <w:szCs w:val="22"/>
        </w:rPr>
        <w:t xml:space="preserve">úpravy </w:t>
      </w:r>
      <w:r w:rsidR="001D5F44" w:rsidRPr="005E44C7">
        <w:rPr>
          <w:sz w:val="22"/>
          <w:szCs w:val="22"/>
        </w:rPr>
        <w:t>činit pouze na vlastní náklady. Souhlas pronajímatele nenahrazuje rozhodnutí příslušných orgánů, pokud by jich bylo k prováděným úpravám podle zvláštních předpisů zapotřebí.</w:t>
      </w:r>
    </w:p>
    <w:p w14:paraId="1EA4B531" w14:textId="77777777" w:rsidR="00BA154E" w:rsidRPr="005E44C7" w:rsidRDefault="00BA154E" w:rsidP="00BA154E">
      <w:pPr>
        <w:pStyle w:val="Zkladntext2"/>
        <w:numPr>
          <w:ilvl w:val="0"/>
          <w:numId w:val="9"/>
        </w:numPr>
        <w:tabs>
          <w:tab w:val="clear" w:pos="720"/>
          <w:tab w:val="num" w:pos="360"/>
        </w:tabs>
        <w:spacing w:after="120"/>
        <w:ind w:left="357"/>
        <w:rPr>
          <w:sz w:val="22"/>
          <w:szCs w:val="22"/>
        </w:rPr>
      </w:pPr>
      <w:bookmarkStart w:id="0" w:name="_Hlk57389389"/>
      <w:r w:rsidRPr="005E44C7">
        <w:rPr>
          <w:sz w:val="22"/>
          <w:szCs w:val="22"/>
        </w:rPr>
        <w:t xml:space="preserve">V případě, že nájemce provede bez předchozího písemného souhlasu pronajímatele na Předmětu nájmu jakékoli </w:t>
      </w:r>
      <w:r w:rsidR="001D756D" w:rsidRPr="005E44C7">
        <w:rPr>
          <w:sz w:val="22"/>
          <w:szCs w:val="22"/>
        </w:rPr>
        <w:t xml:space="preserve">úpravy spočívající v umístění stavby či dočasné stavby </w:t>
      </w:r>
      <w:r w:rsidR="005E44C7" w:rsidRPr="005E44C7">
        <w:rPr>
          <w:sz w:val="22"/>
          <w:szCs w:val="22"/>
        </w:rPr>
        <w:t>dle ust. § 5 odst. 1 a 5 zákona č. 283/2021 Sb., stavební zákon, ve znění pozdějších předpisů</w:t>
      </w:r>
      <w:r w:rsidR="001D756D" w:rsidRPr="005E44C7">
        <w:rPr>
          <w:sz w:val="22"/>
          <w:szCs w:val="22"/>
        </w:rPr>
        <w:t xml:space="preserve">, a </w:t>
      </w:r>
      <w:r w:rsidRPr="005E44C7">
        <w:rPr>
          <w:sz w:val="22"/>
          <w:szCs w:val="22"/>
        </w:rPr>
        <w:t xml:space="preserve">ani přes </w:t>
      </w:r>
      <w:r w:rsidR="00397686" w:rsidRPr="005E44C7">
        <w:rPr>
          <w:sz w:val="22"/>
          <w:szCs w:val="22"/>
        </w:rPr>
        <w:t xml:space="preserve">písemnou </w:t>
      </w:r>
      <w:r w:rsidRPr="005E44C7">
        <w:rPr>
          <w:sz w:val="22"/>
          <w:szCs w:val="22"/>
        </w:rPr>
        <w:t xml:space="preserve">výzvu pronajímatele Předmět nájmu neuvede ve lhůtě do 30 dnů od doručení výzvy do řádného stavu (neodstraní bez souhlasu pronajímatele </w:t>
      </w:r>
      <w:r w:rsidR="001D756D" w:rsidRPr="005E44C7">
        <w:rPr>
          <w:sz w:val="22"/>
          <w:szCs w:val="22"/>
        </w:rPr>
        <w:t>umístěné stavby či dočasné stavby</w:t>
      </w:r>
      <w:r w:rsidRPr="005E44C7">
        <w:rPr>
          <w:sz w:val="22"/>
          <w:szCs w:val="22"/>
        </w:rPr>
        <w:t xml:space="preserve">), má pronajímatel právo na zaplacení smluvní pokuty ve výši </w:t>
      </w:r>
      <w:proofErr w:type="gramStart"/>
      <w:r w:rsidRPr="005E44C7">
        <w:rPr>
          <w:b/>
          <w:bCs/>
          <w:sz w:val="22"/>
          <w:szCs w:val="22"/>
        </w:rPr>
        <w:t>50.000,-</w:t>
      </w:r>
      <w:proofErr w:type="gramEnd"/>
      <w:r w:rsidRPr="005E44C7">
        <w:rPr>
          <w:b/>
          <w:bCs/>
          <w:sz w:val="22"/>
          <w:szCs w:val="22"/>
        </w:rPr>
        <w:t xml:space="preserve"> Kč</w:t>
      </w:r>
      <w:r w:rsidRPr="005E44C7">
        <w:rPr>
          <w:sz w:val="22"/>
          <w:szCs w:val="22"/>
        </w:rPr>
        <w:t xml:space="preserve"> (slovy: </w:t>
      </w:r>
      <w:r w:rsidRPr="005E44C7">
        <w:rPr>
          <w:i/>
          <w:iCs/>
          <w:sz w:val="22"/>
          <w:szCs w:val="22"/>
        </w:rPr>
        <w:t>padesát tisíc korun českých</w:t>
      </w:r>
      <w:r w:rsidRPr="005E44C7">
        <w:rPr>
          <w:sz w:val="22"/>
          <w:szCs w:val="22"/>
        </w:rPr>
        <w:t>) a současně má pronajímatel právo tuto smlouvu vypovědět bez výpovědní doby. Výpověď je v takovém případě účinná okamžikem doručení nájemci. Zánik této smlouvy výpovědí nemá vliv na povinnost nájemce uhradit smluvní pokutu dle tohoto odstavce, pokud již na ni vznikl pronajímateli nárok. Zaplacením smluvní pokuty není dotčen případný nárok pronajímatele na náhradu škody.</w:t>
      </w:r>
    </w:p>
    <w:bookmarkEnd w:id="0"/>
    <w:p w14:paraId="2FC7D977" w14:textId="77777777" w:rsidR="00A644D6" w:rsidRPr="005E44C7" w:rsidRDefault="00A644D6" w:rsidP="007401EC">
      <w:pPr>
        <w:pStyle w:val="Zkladntext2"/>
        <w:numPr>
          <w:ilvl w:val="0"/>
          <w:numId w:val="9"/>
        </w:numPr>
        <w:tabs>
          <w:tab w:val="clear" w:pos="720"/>
          <w:tab w:val="num" w:pos="360"/>
        </w:tabs>
        <w:spacing w:after="120"/>
        <w:ind w:left="357"/>
        <w:rPr>
          <w:sz w:val="22"/>
          <w:szCs w:val="22"/>
        </w:rPr>
      </w:pPr>
      <w:r w:rsidRPr="005E44C7">
        <w:rPr>
          <w:sz w:val="22"/>
          <w:szCs w:val="22"/>
        </w:rPr>
        <w:t xml:space="preserve">Smluvní strany se dohodly na tom, že souhlas pronajímatele v případném budoucím stavebním řízení </w:t>
      </w:r>
      <w:r w:rsidR="002608F1" w:rsidRPr="005E44C7">
        <w:rPr>
          <w:sz w:val="22"/>
          <w:szCs w:val="22"/>
        </w:rPr>
        <w:t xml:space="preserve">zahájeném </w:t>
      </w:r>
      <w:r w:rsidRPr="005E44C7">
        <w:rPr>
          <w:sz w:val="22"/>
          <w:szCs w:val="22"/>
        </w:rPr>
        <w:t>na žádost nájemce (</w:t>
      </w:r>
      <w:r w:rsidR="002608F1" w:rsidRPr="005E44C7">
        <w:rPr>
          <w:sz w:val="22"/>
          <w:szCs w:val="22"/>
        </w:rPr>
        <w:t xml:space="preserve">vlastníka či </w:t>
      </w:r>
      <w:r w:rsidRPr="005E44C7">
        <w:rPr>
          <w:sz w:val="22"/>
          <w:szCs w:val="22"/>
        </w:rPr>
        <w:t>spoluvlastníka nemovit</w:t>
      </w:r>
      <w:r w:rsidR="00313E5C" w:rsidRPr="005E44C7">
        <w:rPr>
          <w:sz w:val="22"/>
          <w:szCs w:val="22"/>
        </w:rPr>
        <w:t>é věci</w:t>
      </w:r>
      <w:r w:rsidRPr="005E44C7">
        <w:rPr>
          <w:sz w:val="22"/>
          <w:szCs w:val="22"/>
        </w:rPr>
        <w:t xml:space="preserve"> na </w:t>
      </w:r>
      <w:r w:rsidR="002608F1" w:rsidRPr="005E44C7">
        <w:rPr>
          <w:sz w:val="22"/>
          <w:szCs w:val="22"/>
        </w:rPr>
        <w:t xml:space="preserve">Předmětu nájmu </w:t>
      </w:r>
      <w:r w:rsidRPr="005E44C7">
        <w:rPr>
          <w:sz w:val="22"/>
          <w:szCs w:val="22"/>
        </w:rPr>
        <w:t xml:space="preserve">stojící) – budoucího stavebníka, bude podmíněn tím, že veškeré stavební úpravy, případně rekonstrukce </w:t>
      </w:r>
      <w:r w:rsidR="00A25640" w:rsidRPr="005E44C7">
        <w:rPr>
          <w:sz w:val="22"/>
          <w:szCs w:val="22"/>
        </w:rPr>
        <w:t>budovy</w:t>
      </w:r>
      <w:r w:rsidRPr="005E44C7">
        <w:rPr>
          <w:sz w:val="22"/>
          <w:szCs w:val="22"/>
        </w:rPr>
        <w:t xml:space="preserve"> (nebo </w:t>
      </w:r>
      <w:r w:rsidR="00045F13" w:rsidRPr="005E44C7">
        <w:rPr>
          <w:sz w:val="22"/>
          <w:szCs w:val="22"/>
        </w:rPr>
        <w:t>její</w:t>
      </w:r>
      <w:r w:rsidRPr="005E44C7">
        <w:rPr>
          <w:sz w:val="22"/>
          <w:szCs w:val="22"/>
        </w:rPr>
        <w:t xml:space="preserve"> částí), bude provedena v souladu s vyhlášenými regulativy stavebních úprav a rekonstrukcí domků bývalých „hornických kolonií“ z roku 2001, s cílem zajištění jednotného vzhledu těchto nových staveb.</w:t>
      </w:r>
    </w:p>
    <w:p w14:paraId="20EE7AB5" w14:textId="77777777" w:rsidR="00A644D6" w:rsidRPr="005E44C7" w:rsidRDefault="00A644D6" w:rsidP="007401EC">
      <w:pPr>
        <w:pStyle w:val="Zkladntext2"/>
        <w:spacing w:after="120"/>
        <w:ind w:left="357"/>
        <w:rPr>
          <w:sz w:val="22"/>
          <w:szCs w:val="22"/>
        </w:rPr>
      </w:pPr>
      <w:r w:rsidRPr="005E44C7">
        <w:rPr>
          <w:sz w:val="22"/>
          <w:szCs w:val="22"/>
        </w:rPr>
        <w:t xml:space="preserve">Nesplnění tohoto závazku nájemcem může být pro pronajímatele důvodem pro </w:t>
      </w:r>
      <w:r w:rsidR="007401EC" w:rsidRPr="005E44C7">
        <w:rPr>
          <w:sz w:val="22"/>
          <w:szCs w:val="22"/>
        </w:rPr>
        <w:t xml:space="preserve">vypovězení této smlouvy </w:t>
      </w:r>
      <w:r w:rsidR="007401EC" w:rsidRPr="005E44C7">
        <w:rPr>
          <w:sz w:val="22"/>
          <w:szCs w:val="22"/>
        </w:rPr>
        <w:lastRenderedPageBreak/>
        <w:t>bez výpovědní doby. Výpověď je v takovém případě účinná okamžikem doručení nájemci.</w:t>
      </w:r>
    </w:p>
    <w:p w14:paraId="77E62860" w14:textId="77777777" w:rsidR="00D24D1B" w:rsidRPr="005E44C7" w:rsidRDefault="00D24D1B" w:rsidP="007401EC">
      <w:pPr>
        <w:pStyle w:val="Zkladntext2"/>
        <w:numPr>
          <w:ilvl w:val="0"/>
          <w:numId w:val="9"/>
        </w:numPr>
        <w:tabs>
          <w:tab w:val="clear" w:pos="720"/>
          <w:tab w:val="num" w:pos="360"/>
        </w:tabs>
        <w:ind w:left="360"/>
        <w:rPr>
          <w:sz w:val="22"/>
          <w:szCs w:val="22"/>
        </w:rPr>
      </w:pPr>
      <w:r w:rsidRPr="005E44C7">
        <w:rPr>
          <w:sz w:val="22"/>
          <w:szCs w:val="22"/>
        </w:rPr>
        <w:t>Nájemce se zavazuje, že nebude do budoucna vůči pronajímateli uplatňovat žádné nároky z jakéhokoli právního důvodu v souvislosti se změnami nebo úpravami Předmětu nájmu, které byly provedeny se souhlasem pronajímatele, nebude-li písemně dohodnuto jinak, a to ani po skončení nájemního vztahu.</w:t>
      </w:r>
    </w:p>
    <w:p w14:paraId="53A7D4AC" w14:textId="77777777" w:rsidR="00761335" w:rsidRPr="005E44C7" w:rsidRDefault="00761335" w:rsidP="00A644D6">
      <w:pPr>
        <w:pStyle w:val="Zkladntext2"/>
        <w:jc w:val="center"/>
        <w:rPr>
          <w:sz w:val="22"/>
          <w:szCs w:val="22"/>
        </w:rPr>
      </w:pPr>
    </w:p>
    <w:p w14:paraId="6896B69B" w14:textId="77777777" w:rsidR="00CF13CE" w:rsidRPr="005E44C7" w:rsidRDefault="006E2B76" w:rsidP="00780F6A">
      <w:pPr>
        <w:pStyle w:val="Zkladntext2"/>
        <w:spacing w:line="360" w:lineRule="auto"/>
        <w:jc w:val="center"/>
        <w:rPr>
          <w:b/>
          <w:bCs/>
          <w:sz w:val="22"/>
          <w:szCs w:val="22"/>
        </w:rPr>
      </w:pPr>
      <w:r w:rsidRPr="005E44C7">
        <w:rPr>
          <w:b/>
          <w:bCs/>
          <w:sz w:val="22"/>
          <w:szCs w:val="22"/>
        </w:rPr>
        <w:t>VIII</w:t>
      </w:r>
      <w:r w:rsidR="00CF13CE" w:rsidRPr="005E44C7">
        <w:rPr>
          <w:b/>
          <w:bCs/>
          <w:sz w:val="22"/>
          <w:szCs w:val="22"/>
        </w:rPr>
        <w:t>. Zpracování osobních údajů</w:t>
      </w:r>
    </w:p>
    <w:p w14:paraId="78E83644" w14:textId="77777777" w:rsidR="00CF13CE" w:rsidRPr="005E44C7" w:rsidRDefault="00CF13CE" w:rsidP="00780F6A">
      <w:pPr>
        <w:pStyle w:val="Zkladntext2"/>
        <w:numPr>
          <w:ilvl w:val="0"/>
          <w:numId w:val="17"/>
        </w:numPr>
        <w:spacing w:after="120"/>
        <w:ind w:left="357" w:hanging="357"/>
        <w:rPr>
          <w:sz w:val="22"/>
          <w:szCs w:val="22"/>
        </w:rPr>
      </w:pPr>
      <w:r w:rsidRPr="005E44C7">
        <w:rPr>
          <w:sz w:val="22"/>
          <w:szCs w:val="22"/>
        </w:rPr>
        <w:t>Pronajímatel</w:t>
      </w:r>
      <w:r w:rsidR="00A25640" w:rsidRPr="005E44C7">
        <w:rPr>
          <w:sz w:val="22"/>
          <w:szCs w:val="22"/>
        </w:rPr>
        <w:t xml:space="preserve"> deklaruje, že </w:t>
      </w:r>
      <w:r w:rsidRPr="005E44C7">
        <w:rPr>
          <w:sz w:val="22"/>
          <w:szCs w:val="22"/>
        </w:rPr>
        <w:t>je oprávněn v souladu se zákonem č. 110/2019 Sb., o zpracování osobních údajů, shromažďovat</w:t>
      </w:r>
      <w:r w:rsidR="00192F82" w:rsidRPr="005E44C7">
        <w:rPr>
          <w:sz w:val="22"/>
          <w:szCs w:val="22"/>
        </w:rPr>
        <w:t xml:space="preserve"> a zpracovávat </w:t>
      </w:r>
      <w:r w:rsidRPr="005E44C7">
        <w:rPr>
          <w:sz w:val="22"/>
          <w:szCs w:val="22"/>
        </w:rPr>
        <w:t>osobní údaje nájemc</w:t>
      </w:r>
      <w:r w:rsidR="00192F82" w:rsidRPr="005E44C7">
        <w:rPr>
          <w:sz w:val="22"/>
          <w:szCs w:val="22"/>
        </w:rPr>
        <w:t>e</w:t>
      </w:r>
      <w:r w:rsidRPr="005E44C7">
        <w:rPr>
          <w:sz w:val="22"/>
          <w:szCs w:val="22"/>
        </w:rPr>
        <w:t xml:space="preserve"> v nezbytném rozsahu za účelem řádného uzavření </w:t>
      </w:r>
      <w:r w:rsidR="00192F82" w:rsidRPr="005E44C7">
        <w:rPr>
          <w:sz w:val="22"/>
          <w:szCs w:val="22"/>
        </w:rPr>
        <w:t xml:space="preserve">a plnění této </w:t>
      </w:r>
      <w:r w:rsidRPr="005E44C7">
        <w:rPr>
          <w:sz w:val="22"/>
          <w:szCs w:val="22"/>
        </w:rPr>
        <w:t>nájemní smlouvy</w:t>
      </w:r>
      <w:r w:rsidR="00192F82" w:rsidRPr="005E44C7">
        <w:rPr>
          <w:sz w:val="22"/>
          <w:szCs w:val="22"/>
        </w:rPr>
        <w:t>.</w:t>
      </w:r>
    </w:p>
    <w:p w14:paraId="7F76C65C" w14:textId="77777777" w:rsidR="00CF13CE" w:rsidRPr="005E44C7" w:rsidRDefault="00CF13CE" w:rsidP="004763FB">
      <w:pPr>
        <w:pStyle w:val="Zkladntext2"/>
        <w:numPr>
          <w:ilvl w:val="0"/>
          <w:numId w:val="17"/>
        </w:numPr>
        <w:spacing w:after="120"/>
        <w:ind w:left="357" w:hanging="357"/>
        <w:rPr>
          <w:sz w:val="22"/>
          <w:szCs w:val="22"/>
        </w:rPr>
      </w:pPr>
      <w:r w:rsidRPr="005E44C7">
        <w:rPr>
          <w:sz w:val="22"/>
          <w:szCs w:val="22"/>
        </w:rPr>
        <w:t>Osobní ú</w:t>
      </w:r>
      <w:r w:rsidR="003F4A72" w:rsidRPr="005E44C7">
        <w:rPr>
          <w:sz w:val="22"/>
          <w:szCs w:val="22"/>
        </w:rPr>
        <w:t>d</w:t>
      </w:r>
      <w:r w:rsidRPr="005E44C7">
        <w:rPr>
          <w:sz w:val="22"/>
          <w:szCs w:val="22"/>
        </w:rPr>
        <w:t>aje nájemce jsou shromažďovány a zpracovávány na základě článku 6 odst. 1 písm. b) nařízení Evropského parlamentu a Rady (EU) 2016/679 o ochraně fyzických osob v souvislosti se zpracováním osobních údajů a o volném pohybu těchto údajů nebo poskytnutého „Souhlasu se zpracováním osobních údajů a poskytnutí informací a poučení o právech Subjektu údajů“ v souladu s ustanoveními zák. č. 110/2019 Sb. o zpracování osobních údajů.</w:t>
      </w:r>
    </w:p>
    <w:p w14:paraId="0AA4BAC6" w14:textId="77777777" w:rsidR="00E630DA" w:rsidRPr="005E44C7" w:rsidRDefault="00E630DA" w:rsidP="00E630DA">
      <w:pPr>
        <w:pStyle w:val="Zkladntext2"/>
        <w:numPr>
          <w:ilvl w:val="0"/>
          <w:numId w:val="17"/>
        </w:numPr>
        <w:ind w:left="360"/>
        <w:rPr>
          <w:sz w:val="22"/>
          <w:szCs w:val="22"/>
        </w:rPr>
      </w:pPr>
      <w:r w:rsidRPr="005E44C7">
        <w:rPr>
          <w:sz w:val="22"/>
          <w:szCs w:val="22"/>
        </w:rPr>
        <w:t>Nájemce podpisem této smlouvy dává pronajímateli souhlas ve smyslu § 5 zákona č. 110/2019 Sb., o zpracování osobních údajů, a ve smyslu nařízení Evropského parlamentu a rady (EU) 2016/679 o ochraně fyzických osob v souvislosti se zpracováním osobních údajů a o volném pohybu těchto údajů, ke zveřejnění výše pohledávek s příslušenstvím, vzniklých nezaplacením nájemného ve sjednané lhůtě splatnosti spolu s osobními údaji nájemce a údaji o předmětu nájmu, uvedených v této nájemní smlouvě. Souhlas nájemce se je účinný po dobu platnosti této smlouvy a 3 roky od skončení její platnosti.</w:t>
      </w:r>
    </w:p>
    <w:p w14:paraId="6C9E0170" w14:textId="77777777" w:rsidR="004763FB" w:rsidRPr="005E44C7" w:rsidRDefault="004763FB" w:rsidP="004763FB">
      <w:pPr>
        <w:pStyle w:val="Zkladntext2"/>
        <w:ind w:left="360"/>
        <w:rPr>
          <w:sz w:val="22"/>
          <w:szCs w:val="22"/>
        </w:rPr>
      </w:pPr>
    </w:p>
    <w:p w14:paraId="04AA18C8" w14:textId="77777777" w:rsidR="00C562CD" w:rsidRPr="005E44C7" w:rsidRDefault="00C562CD" w:rsidP="00C562CD">
      <w:pPr>
        <w:pStyle w:val="Zkladntext2"/>
        <w:jc w:val="center"/>
        <w:rPr>
          <w:b/>
          <w:bCs/>
          <w:sz w:val="22"/>
          <w:szCs w:val="22"/>
        </w:rPr>
      </w:pPr>
    </w:p>
    <w:p w14:paraId="0C856423" w14:textId="77777777" w:rsidR="00C562CD" w:rsidRPr="005E44C7" w:rsidRDefault="006E2B76" w:rsidP="00780F6A">
      <w:pPr>
        <w:pStyle w:val="Zkladntext2"/>
        <w:spacing w:line="360" w:lineRule="auto"/>
        <w:jc w:val="center"/>
        <w:rPr>
          <w:b/>
          <w:bCs/>
          <w:sz w:val="22"/>
          <w:szCs w:val="22"/>
        </w:rPr>
      </w:pPr>
      <w:r w:rsidRPr="005E44C7">
        <w:rPr>
          <w:b/>
          <w:bCs/>
          <w:sz w:val="22"/>
          <w:szCs w:val="22"/>
        </w:rPr>
        <w:t>I</w:t>
      </w:r>
      <w:r w:rsidR="00A644D6" w:rsidRPr="005E44C7">
        <w:rPr>
          <w:b/>
          <w:bCs/>
          <w:sz w:val="22"/>
          <w:szCs w:val="22"/>
        </w:rPr>
        <w:t>X.</w:t>
      </w:r>
      <w:r w:rsidR="00C562CD" w:rsidRPr="005E44C7">
        <w:rPr>
          <w:b/>
          <w:bCs/>
          <w:sz w:val="22"/>
          <w:szCs w:val="22"/>
        </w:rPr>
        <w:t xml:space="preserve"> </w:t>
      </w:r>
      <w:r w:rsidR="000415F5" w:rsidRPr="005E44C7">
        <w:rPr>
          <w:b/>
          <w:bCs/>
          <w:sz w:val="22"/>
          <w:szCs w:val="22"/>
        </w:rPr>
        <w:t>Závěrečná ustanovení</w:t>
      </w:r>
    </w:p>
    <w:p w14:paraId="745F3E05" w14:textId="77777777" w:rsidR="00954814" w:rsidRPr="00D33AC1" w:rsidRDefault="00C562CD" w:rsidP="008B6627">
      <w:pPr>
        <w:pStyle w:val="Zkladntextodsazen-slo"/>
        <w:numPr>
          <w:ilvl w:val="0"/>
          <w:numId w:val="35"/>
        </w:numPr>
        <w:tabs>
          <w:tab w:val="clear" w:pos="284"/>
          <w:tab w:val="left" w:pos="426"/>
        </w:tabs>
        <w:spacing w:after="120"/>
        <w:ind w:left="425" w:hanging="425"/>
        <w:outlineLvl w:val="9"/>
      </w:pPr>
      <w:r w:rsidRPr="005E44C7">
        <w:t xml:space="preserve">Tato </w:t>
      </w:r>
      <w:r w:rsidR="00954814" w:rsidRPr="005E44C7">
        <w:t>smlouva nabývá platnosti dnem jejího podpisu oběma smluvními stranami</w:t>
      </w:r>
      <w:r w:rsidR="00D33AC1">
        <w:t>. Ú</w:t>
      </w:r>
      <w:r w:rsidR="00725792" w:rsidRPr="005E44C7">
        <w:t>činnosti</w:t>
      </w:r>
      <w:r w:rsidR="00D33AC1">
        <w:t xml:space="preserve"> tato smlouva nabývá dne 1.8.2024 za předpokladu, že byla před tímto dnem zveřejněna v registru smluv </w:t>
      </w:r>
      <w:r w:rsidR="00D33AC1" w:rsidRPr="00B6049E">
        <w:t>dle zákona č. 340/2015 Sb., o zvláštních podmínkách účinnosti některých smluv, uveřejňování těchto smluv a o registru smluv (zákon o registru smluv), v platném znění</w:t>
      </w:r>
      <w:r w:rsidR="00D33AC1">
        <w:t xml:space="preserve">. Smluvní strany se dohodly, že zveřejnění smlouvy zajistí pronajímatel, a to do 3 dnů ode dne podpisu této smlouvy oběma smluvními stranami. </w:t>
      </w:r>
      <w:r w:rsidR="00D33AC1" w:rsidRPr="00D33AC1">
        <w:t xml:space="preserve">V případě, že do dne 1.8.2024 v registru smluv </w:t>
      </w:r>
      <w:r w:rsidR="00D33AC1">
        <w:t xml:space="preserve">tato </w:t>
      </w:r>
      <w:r w:rsidR="00D33AC1" w:rsidRPr="00D33AC1">
        <w:t xml:space="preserve">smlouva zveřejněna nebyla, nabývá účinnosti až dnem zveřejnění. </w:t>
      </w:r>
    </w:p>
    <w:p w14:paraId="04DB4593" w14:textId="77777777" w:rsidR="00954814" w:rsidRPr="005E44C7" w:rsidRDefault="00954814" w:rsidP="00780F6A">
      <w:pPr>
        <w:numPr>
          <w:ilvl w:val="0"/>
          <w:numId w:val="16"/>
        </w:numPr>
        <w:spacing w:after="120"/>
        <w:rPr>
          <w:sz w:val="22"/>
          <w:szCs w:val="22"/>
        </w:rPr>
      </w:pPr>
      <w:r w:rsidRPr="005E44C7">
        <w:rPr>
          <w:sz w:val="22"/>
          <w:szCs w:val="22"/>
        </w:rPr>
        <w:t xml:space="preserve">Veškeré změny a doplňky této smlouvy je možné provést pouze písemnou formou se souhlasem obou smluvních stran. </w:t>
      </w:r>
    </w:p>
    <w:p w14:paraId="6B08C056" w14:textId="77777777" w:rsidR="00954814" w:rsidRPr="005E44C7" w:rsidRDefault="00954814" w:rsidP="00780F6A">
      <w:pPr>
        <w:numPr>
          <w:ilvl w:val="0"/>
          <w:numId w:val="16"/>
        </w:numPr>
        <w:spacing w:after="120"/>
        <w:jc w:val="both"/>
        <w:rPr>
          <w:sz w:val="22"/>
          <w:szCs w:val="22"/>
        </w:rPr>
      </w:pPr>
      <w:r w:rsidRPr="005E44C7">
        <w:rPr>
          <w:sz w:val="22"/>
          <w:szCs w:val="22"/>
        </w:rPr>
        <w:t xml:space="preserve">Pokud není v této smlouvě stanoveno jinak, řídí se právní vztahy touto smlouvou neupravené obecně závaznými právními předpisy, zejména zákonem č. 89/2012 Sb., občanský zákoník, ve znění pozdějších předpisů. </w:t>
      </w:r>
    </w:p>
    <w:p w14:paraId="49C79C53" w14:textId="77777777" w:rsidR="00C562CD" w:rsidRPr="005E44C7" w:rsidRDefault="00C562CD" w:rsidP="00780F6A">
      <w:pPr>
        <w:numPr>
          <w:ilvl w:val="0"/>
          <w:numId w:val="16"/>
        </w:numPr>
        <w:spacing w:after="120"/>
        <w:jc w:val="both"/>
        <w:rPr>
          <w:sz w:val="22"/>
          <w:szCs w:val="22"/>
        </w:rPr>
      </w:pPr>
      <w:r w:rsidRPr="005E44C7">
        <w:rPr>
          <w:sz w:val="22"/>
          <w:szCs w:val="22"/>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09C50A60" w14:textId="77777777" w:rsidR="00DB5CC5" w:rsidRPr="005E44C7" w:rsidRDefault="00DB5CC5" w:rsidP="00780F6A">
      <w:pPr>
        <w:pStyle w:val="Zkladntext2"/>
        <w:numPr>
          <w:ilvl w:val="0"/>
          <w:numId w:val="16"/>
        </w:numPr>
        <w:spacing w:after="120"/>
        <w:rPr>
          <w:sz w:val="22"/>
          <w:szCs w:val="22"/>
        </w:rPr>
      </w:pPr>
      <w:r w:rsidRPr="005E44C7">
        <w:rPr>
          <w:sz w:val="22"/>
          <w:szCs w:val="22"/>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672BBFC4" w14:textId="77777777" w:rsidR="00C562CD" w:rsidRPr="005E44C7" w:rsidRDefault="00601FF6" w:rsidP="00780F6A">
      <w:pPr>
        <w:pStyle w:val="Zkladntext2"/>
        <w:numPr>
          <w:ilvl w:val="0"/>
          <w:numId w:val="16"/>
        </w:numPr>
        <w:spacing w:after="120"/>
        <w:rPr>
          <w:sz w:val="22"/>
          <w:szCs w:val="22"/>
        </w:rPr>
      </w:pPr>
      <w:r w:rsidRPr="005E44C7">
        <w:rPr>
          <w:sz w:val="22"/>
          <w:szCs w:val="22"/>
        </w:rPr>
        <w:t>Tato smlouva je vyhotovena v</w:t>
      </w:r>
      <w:r w:rsidR="00E50D53">
        <w:rPr>
          <w:sz w:val="22"/>
          <w:szCs w:val="22"/>
        </w:rPr>
        <w:t>e čtyřech</w:t>
      </w:r>
      <w:r w:rsidR="000415F5" w:rsidRPr="005E44C7">
        <w:rPr>
          <w:b/>
          <w:bCs/>
          <w:sz w:val="22"/>
          <w:szCs w:val="22"/>
        </w:rPr>
        <w:t xml:space="preserve"> (</w:t>
      </w:r>
      <w:r w:rsidR="00E50D53">
        <w:rPr>
          <w:b/>
          <w:bCs/>
          <w:sz w:val="22"/>
          <w:szCs w:val="22"/>
        </w:rPr>
        <w:t>4</w:t>
      </w:r>
      <w:r w:rsidR="000415F5" w:rsidRPr="005E44C7">
        <w:rPr>
          <w:b/>
          <w:bCs/>
          <w:sz w:val="22"/>
          <w:szCs w:val="22"/>
        </w:rPr>
        <w:t>)</w:t>
      </w:r>
      <w:r w:rsidRPr="005E44C7">
        <w:rPr>
          <w:b/>
          <w:bCs/>
          <w:sz w:val="22"/>
          <w:szCs w:val="22"/>
        </w:rPr>
        <w:t xml:space="preserve"> </w:t>
      </w:r>
      <w:r w:rsidR="00DB5CC5" w:rsidRPr="005E44C7">
        <w:rPr>
          <w:b/>
          <w:bCs/>
          <w:sz w:val="22"/>
          <w:szCs w:val="22"/>
        </w:rPr>
        <w:t>vyhotoveních</w:t>
      </w:r>
      <w:r w:rsidR="00C562CD" w:rsidRPr="005E44C7">
        <w:rPr>
          <w:b/>
          <w:bCs/>
          <w:sz w:val="22"/>
          <w:szCs w:val="22"/>
        </w:rPr>
        <w:t xml:space="preserve"> </w:t>
      </w:r>
      <w:r w:rsidR="00C562CD" w:rsidRPr="005E44C7">
        <w:rPr>
          <w:sz w:val="22"/>
          <w:szCs w:val="22"/>
        </w:rPr>
        <w:t>s platností originálu</w:t>
      </w:r>
      <w:r w:rsidR="00DB5CC5" w:rsidRPr="005E44C7">
        <w:rPr>
          <w:sz w:val="22"/>
          <w:szCs w:val="22"/>
        </w:rPr>
        <w:t xml:space="preserve">, z nichž pronajímatel </w:t>
      </w:r>
      <w:proofErr w:type="gramStart"/>
      <w:r w:rsidR="00DB5CC5" w:rsidRPr="005E44C7">
        <w:rPr>
          <w:sz w:val="22"/>
          <w:szCs w:val="22"/>
        </w:rPr>
        <w:t>obdrží</w:t>
      </w:r>
      <w:proofErr w:type="gramEnd"/>
      <w:r w:rsidR="00DB5CC5" w:rsidRPr="005E44C7">
        <w:rPr>
          <w:sz w:val="22"/>
          <w:szCs w:val="22"/>
        </w:rPr>
        <w:t xml:space="preserve"> </w:t>
      </w:r>
      <w:r w:rsidR="00D33AC1">
        <w:rPr>
          <w:sz w:val="22"/>
          <w:szCs w:val="22"/>
        </w:rPr>
        <w:t>tři</w:t>
      </w:r>
      <w:r w:rsidR="00DB5CC5" w:rsidRPr="005E44C7">
        <w:rPr>
          <w:sz w:val="22"/>
          <w:szCs w:val="22"/>
        </w:rPr>
        <w:t xml:space="preserve"> vyhotovení a nájemce jedno</w:t>
      </w:r>
      <w:r w:rsidR="00C562CD" w:rsidRPr="005E44C7">
        <w:rPr>
          <w:sz w:val="22"/>
          <w:szCs w:val="22"/>
        </w:rPr>
        <w:t>.</w:t>
      </w:r>
    </w:p>
    <w:p w14:paraId="1468B991" w14:textId="77777777" w:rsidR="00A25640" w:rsidRPr="005E44C7" w:rsidRDefault="00A25640" w:rsidP="00780F6A">
      <w:pPr>
        <w:pStyle w:val="Zkladntext2"/>
        <w:numPr>
          <w:ilvl w:val="0"/>
          <w:numId w:val="16"/>
        </w:numPr>
        <w:spacing w:after="120"/>
        <w:rPr>
          <w:sz w:val="22"/>
          <w:szCs w:val="22"/>
        </w:rPr>
      </w:pPr>
      <w:r w:rsidRPr="005E44C7">
        <w:rPr>
          <w:sz w:val="22"/>
          <w:szCs w:val="22"/>
        </w:rPr>
        <w:t xml:space="preserve">Nedílnou součástí této smlouvy je i její </w:t>
      </w:r>
      <w:r w:rsidRPr="005E44C7">
        <w:rPr>
          <w:b/>
          <w:bCs/>
          <w:sz w:val="22"/>
          <w:szCs w:val="22"/>
        </w:rPr>
        <w:t>příloha</w:t>
      </w:r>
      <w:r w:rsidRPr="005E44C7">
        <w:rPr>
          <w:sz w:val="22"/>
          <w:szCs w:val="22"/>
        </w:rPr>
        <w:t>: Kopie katastrální mapy se zakreslením Předmětu nájmu.</w:t>
      </w:r>
    </w:p>
    <w:p w14:paraId="10A3B0B7" w14:textId="77777777" w:rsidR="00462B59" w:rsidRPr="005E44C7" w:rsidRDefault="00462B59" w:rsidP="00780F6A">
      <w:pPr>
        <w:pStyle w:val="Zkladntext2"/>
        <w:numPr>
          <w:ilvl w:val="0"/>
          <w:numId w:val="16"/>
        </w:numPr>
        <w:spacing w:after="120"/>
        <w:rPr>
          <w:sz w:val="22"/>
          <w:szCs w:val="22"/>
        </w:rPr>
      </w:pPr>
      <w:r w:rsidRPr="005E44C7">
        <w:rPr>
          <w:sz w:val="22"/>
          <w:szCs w:val="22"/>
          <w:u w:val="single"/>
        </w:rPr>
        <w:t>Doložka</w:t>
      </w:r>
      <w:r w:rsidR="00C562CD" w:rsidRPr="005E44C7">
        <w:rPr>
          <w:sz w:val="22"/>
          <w:szCs w:val="22"/>
          <w:u w:val="single"/>
        </w:rPr>
        <w:t xml:space="preserve"> </w:t>
      </w:r>
      <w:r w:rsidRPr="005E44C7">
        <w:rPr>
          <w:sz w:val="22"/>
          <w:szCs w:val="22"/>
          <w:u w:val="single"/>
        </w:rPr>
        <w:t>platnosti právního úkonu dle § 41 zákona č. 128/2000 Sb., o obcích (obecní zřízení)</w:t>
      </w:r>
      <w:r w:rsidRPr="005E44C7">
        <w:rPr>
          <w:sz w:val="22"/>
          <w:szCs w:val="22"/>
        </w:rPr>
        <w:t>:</w:t>
      </w:r>
    </w:p>
    <w:p w14:paraId="72BF296E" w14:textId="77777777" w:rsidR="006B3092" w:rsidRPr="005E44C7" w:rsidRDefault="006B3092" w:rsidP="00780F6A">
      <w:pPr>
        <w:spacing w:after="120"/>
        <w:ind w:left="360"/>
        <w:jc w:val="both"/>
        <w:rPr>
          <w:sz w:val="22"/>
          <w:szCs w:val="22"/>
        </w:rPr>
      </w:pPr>
      <w:r w:rsidRPr="005E44C7">
        <w:rPr>
          <w:sz w:val="22"/>
          <w:szCs w:val="22"/>
        </w:rPr>
        <w:t xml:space="preserve">Pronajímatel ve smyslu ust. § 41 zákona č. 128/2000 Sb., o obcích, ve znění pozdějších předpisů, potvrzuje, že u právních jednání obsažených v této smlouvě byly ze strany </w:t>
      </w:r>
      <w:r w:rsidRPr="005E44C7">
        <w:rPr>
          <w:sz w:val="22"/>
          <w:szCs w:val="22"/>
        </w:rPr>
        <w:lastRenderedPageBreak/>
        <w:t>pronajímatele splněny podmínky stanovené zákonem č. 128/2000 Sb., které jsou obligatorní pro platnost tohoto právního jednání.</w:t>
      </w:r>
    </w:p>
    <w:p w14:paraId="2AA54FB5" w14:textId="77777777" w:rsidR="00462B59" w:rsidRPr="005E44C7" w:rsidRDefault="00462B59" w:rsidP="00780F6A">
      <w:pPr>
        <w:pStyle w:val="Zkladntext2"/>
        <w:spacing w:after="120"/>
        <w:ind w:left="357"/>
        <w:rPr>
          <w:sz w:val="22"/>
          <w:szCs w:val="22"/>
        </w:rPr>
      </w:pPr>
      <w:r w:rsidRPr="005E44C7">
        <w:rPr>
          <w:sz w:val="22"/>
          <w:szCs w:val="22"/>
        </w:rPr>
        <w:t xml:space="preserve">O záměru obce pronajmout </w:t>
      </w:r>
      <w:r w:rsidR="000415F5" w:rsidRPr="005E44C7">
        <w:rPr>
          <w:sz w:val="22"/>
          <w:szCs w:val="22"/>
        </w:rPr>
        <w:t>P</w:t>
      </w:r>
      <w:r w:rsidRPr="005E44C7">
        <w:rPr>
          <w:sz w:val="22"/>
          <w:szCs w:val="22"/>
        </w:rPr>
        <w:t xml:space="preserve">ředmět </w:t>
      </w:r>
      <w:r w:rsidR="000415F5" w:rsidRPr="005E44C7">
        <w:rPr>
          <w:sz w:val="22"/>
          <w:szCs w:val="22"/>
        </w:rPr>
        <w:t>nájmu dle</w:t>
      </w:r>
      <w:r w:rsidRPr="005E44C7">
        <w:rPr>
          <w:sz w:val="22"/>
          <w:szCs w:val="22"/>
        </w:rPr>
        <w:t xml:space="preserve"> </w:t>
      </w:r>
      <w:r w:rsidR="000415F5" w:rsidRPr="005E44C7">
        <w:rPr>
          <w:sz w:val="22"/>
          <w:szCs w:val="22"/>
        </w:rPr>
        <w:t xml:space="preserve">této </w:t>
      </w:r>
      <w:r w:rsidRPr="005E44C7">
        <w:rPr>
          <w:sz w:val="22"/>
          <w:szCs w:val="22"/>
        </w:rPr>
        <w:t xml:space="preserve">smlouvy rozhodla Rada městského obvodu Vítkovice dne </w:t>
      </w:r>
      <w:r w:rsidR="005E44C7" w:rsidRPr="005E44C7">
        <w:rPr>
          <w:sz w:val="22"/>
          <w:szCs w:val="22"/>
        </w:rPr>
        <w:t xml:space="preserve">22.05.2024 </w:t>
      </w:r>
      <w:r w:rsidRPr="005E44C7">
        <w:rPr>
          <w:sz w:val="22"/>
          <w:szCs w:val="22"/>
        </w:rPr>
        <w:t xml:space="preserve">svým usnesením číslo </w:t>
      </w:r>
      <w:r w:rsidR="005E44C7" w:rsidRPr="005E44C7">
        <w:rPr>
          <w:b/>
          <w:bCs/>
          <w:sz w:val="22"/>
          <w:szCs w:val="22"/>
        </w:rPr>
        <w:t>1650</w:t>
      </w:r>
      <w:r w:rsidRPr="005E44C7">
        <w:rPr>
          <w:b/>
          <w:bCs/>
          <w:sz w:val="22"/>
          <w:szCs w:val="22"/>
        </w:rPr>
        <w:t>/RMOb-Vit/</w:t>
      </w:r>
      <w:r w:rsidR="00EE249D" w:rsidRPr="005E44C7">
        <w:rPr>
          <w:b/>
          <w:bCs/>
          <w:sz w:val="22"/>
          <w:szCs w:val="22"/>
        </w:rPr>
        <w:t>2226</w:t>
      </w:r>
      <w:r w:rsidRPr="005E44C7">
        <w:rPr>
          <w:b/>
          <w:bCs/>
          <w:sz w:val="22"/>
          <w:szCs w:val="22"/>
        </w:rPr>
        <w:t>/</w:t>
      </w:r>
      <w:r w:rsidR="005E44C7" w:rsidRPr="005E44C7">
        <w:rPr>
          <w:b/>
          <w:bCs/>
          <w:sz w:val="22"/>
          <w:szCs w:val="22"/>
        </w:rPr>
        <w:t>49</w:t>
      </w:r>
      <w:r w:rsidRPr="005E44C7">
        <w:rPr>
          <w:b/>
          <w:bCs/>
          <w:sz w:val="22"/>
          <w:szCs w:val="22"/>
        </w:rPr>
        <w:t>.</w:t>
      </w:r>
      <w:r w:rsidRPr="005E44C7">
        <w:rPr>
          <w:sz w:val="22"/>
          <w:szCs w:val="22"/>
        </w:rPr>
        <w:t xml:space="preserve"> </w:t>
      </w:r>
    </w:p>
    <w:p w14:paraId="22EF9837" w14:textId="77777777" w:rsidR="00462B59" w:rsidRPr="005E44C7" w:rsidRDefault="00462B59" w:rsidP="00780F6A">
      <w:pPr>
        <w:pStyle w:val="Zkladntext2"/>
        <w:spacing w:after="120"/>
        <w:ind w:left="357"/>
        <w:rPr>
          <w:sz w:val="22"/>
          <w:szCs w:val="22"/>
        </w:rPr>
      </w:pPr>
      <w:r w:rsidRPr="005E44C7">
        <w:rPr>
          <w:sz w:val="22"/>
          <w:szCs w:val="22"/>
        </w:rPr>
        <w:t xml:space="preserve">Záměr obce pronajmout předmět této smlouvy byl vyvěšen na úřední desce městského obvodu Vítkovice </w:t>
      </w:r>
      <w:r w:rsidRPr="005E44C7">
        <w:rPr>
          <w:b/>
          <w:sz w:val="22"/>
          <w:szCs w:val="22"/>
        </w:rPr>
        <w:t xml:space="preserve">od </w:t>
      </w:r>
      <w:r w:rsidR="005E44C7" w:rsidRPr="005E44C7">
        <w:rPr>
          <w:b/>
          <w:sz w:val="22"/>
          <w:szCs w:val="22"/>
        </w:rPr>
        <w:t>27.05.2024</w:t>
      </w:r>
      <w:r w:rsidR="005C3109" w:rsidRPr="005E44C7">
        <w:rPr>
          <w:b/>
          <w:sz w:val="22"/>
          <w:szCs w:val="22"/>
        </w:rPr>
        <w:t xml:space="preserve"> do </w:t>
      </w:r>
      <w:r w:rsidR="005E44C7" w:rsidRPr="005E44C7">
        <w:rPr>
          <w:b/>
          <w:sz w:val="22"/>
          <w:szCs w:val="22"/>
        </w:rPr>
        <w:t>11.06.2024</w:t>
      </w:r>
      <w:r w:rsidR="005C3109" w:rsidRPr="005E44C7">
        <w:rPr>
          <w:b/>
          <w:sz w:val="22"/>
          <w:szCs w:val="22"/>
        </w:rPr>
        <w:t>.</w:t>
      </w:r>
      <w:r w:rsidRPr="005E44C7">
        <w:rPr>
          <w:sz w:val="22"/>
          <w:szCs w:val="22"/>
        </w:rPr>
        <w:t xml:space="preserve"> </w:t>
      </w:r>
    </w:p>
    <w:p w14:paraId="5CAF3811" w14:textId="77777777" w:rsidR="00462B59" w:rsidRPr="005E44C7" w:rsidRDefault="00462B59" w:rsidP="00462B59">
      <w:pPr>
        <w:pStyle w:val="Zkladntext2"/>
        <w:ind w:left="360"/>
        <w:rPr>
          <w:sz w:val="22"/>
          <w:szCs w:val="22"/>
        </w:rPr>
      </w:pPr>
      <w:r w:rsidRPr="005E44C7">
        <w:rPr>
          <w:sz w:val="22"/>
          <w:szCs w:val="22"/>
        </w:rPr>
        <w:t xml:space="preserve">O pronájmu rozhodla Rada městského obvodu Vítkovice dne </w:t>
      </w:r>
      <w:r w:rsidR="005E44C7" w:rsidRPr="005E44C7">
        <w:rPr>
          <w:sz w:val="22"/>
          <w:szCs w:val="22"/>
        </w:rPr>
        <w:t>03.07.2024</w:t>
      </w:r>
      <w:r w:rsidRPr="005E44C7">
        <w:rPr>
          <w:b/>
          <w:sz w:val="22"/>
          <w:szCs w:val="22"/>
        </w:rPr>
        <w:t xml:space="preserve"> </w:t>
      </w:r>
      <w:r w:rsidRPr="005E44C7">
        <w:rPr>
          <w:sz w:val="22"/>
          <w:szCs w:val="22"/>
        </w:rPr>
        <w:t xml:space="preserve">svým usnesením číslo </w:t>
      </w:r>
      <w:bookmarkStart w:id="1" w:name="_Hlk45176165"/>
      <w:r w:rsidR="00E50D53" w:rsidRPr="00E50D53">
        <w:rPr>
          <w:b/>
          <w:bCs/>
          <w:sz w:val="22"/>
          <w:szCs w:val="22"/>
        </w:rPr>
        <w:t>1774</w:t>
      </w:r>
      <w:r w:rsidR="00CF7FE2" w:rsidRPr="00E50D53">
        <w:rPr>
          <w:b/>
          <w:bCs/>
          <w:sz w:val="22"/>
          <w:szCs w:val="22"/>
        </w:rPr>
        <w:t>/RMOb-Vit/</w:t>
      </w:r>
      <w:r w:rsidR="00EE249D" w:rsidRPr="00E50D53">
        <w:rPr>
          <w:b/>
          <w:bCs/>
          <w:sz w:val="22"/>
          <w:szCs w:val="22"/>
        </w:rPr>
        <w:t>2226</w:t>
      </w:r>
      <w:r w:rsidR="00CF7FE2" w:rsidRPr="00E50D53">
        <w:rPr>
          <w:b/>
          <w:bCs/>
          <w:sz w:val="22"/>
          <w:szCs w:val="22"/>
        </w:rPr>
        <w:t>/</w:t>
      </w:r>
      <w:r w:rsidR="00E50D53" w:rsidRPr="00E50D53">
        <w:rPr>
          <w:b/>
          <w:bCs/>
          <w:sz w:val="22"/>
          <w:szCs w:val="22"/>
        </w:rPr>
        <w:t>53</w:t>
      </w:r>
      <w:r w:rsidR="00CF7FE2" w:rsidRPr="00E50D53">
        <w:rPr>
          <w:b/>
          <w:bCs/>
          <w:sz w:val="22"/>
          <w:szCs w:val="22"/>
        </w:rPr>
        <w:t>.</w:t>
      </w:r>
      <w:bookmarkEnd w:id="1"/>
    </w:p>
    <w:p w14:paraId="4906C5F5" w14:textId="77777777" w:rsidR="00462B59" w:rsidRPr="005E44C7" w:rsidRDefault="00462B59" w:rsidP="00462B59">
      <w:pPr>
        <w:pStyle w:val="Zkladntext2"/>
        <w:ind w:left="360"/>
        <w:rPr>
          <w:sz w:val="22"/>
          <w:szCs w:val="22"/>
        </w:rPr>
      </w:pPr>
    </w:p>
    <w:p w14:paraId="23E5236B" w14:textId="77777777" w:rsidR="00462B59" w:rsidRPr="005E44C7" w:rsidRDefault="00462B59" w:rsidP="00462B59">
      <w:pPr>
        <w:pStyle w:val="Zkladntext2"/>
        <w:ind w:left="360"/>
        <w:rPr>
          <w:sz w:val="22"/>
          <w:szCs w:val="22"/>
        </w:rPr>
      </w:pPr>
    </w:p>
    <w:p w14:paraId="288C8A6D" w14:textId="77777777" w:rsidR="00462B59" w:rsidRPr="005E44C7" w:rsidRDefault="00462B59" w:rsidP="00462B59">
      <w:pPr>
        <w:pStyle w:val="Zkladntext2"/>
        <w:rPr>
          <w:sz w:val="22"/>
          <w:szCs w:val="22"/>
        </w:rPr>
      </w:pPr>
      <w:r w:rsidRPr="005E44C7">
        <w:rPr>
          <w:sz w:val="22"/>
          <w:szCs w:val="22"/>
        </w:rPr>
        <w:t>V Ostravě-Vítkovicích dne</w:t>
      </w:r>
      <w:r w:rsidR="008F2FD6" w:rsidRPr="005E44C7">
        <w:rPr>
          <w:sz w:val="22"/>
          <w:szCs w:val="22"/>
        </w:rPr>
        <w:t xml:space="preserve"> ____</w:t>
      </w:r>
      <w:r w:rsidR="00DB4BE1" w:rsidRPr="00DB4BE1">
        <w:rPr>
          <w:sz w:val="22"/>
          <w:szCs w:val="22"/>
          <w:u w:val="single"/>
        </w:rPr>
        <w:t>11.07.2024</w:t>
      </w:r>
      <w:r w:rsidR="008F2FD6" w:rsidRPr="005E44C7">
        <w:rPr>
          <w:sz w:val="22"/>
          <w:szCs w:val="22"/>
        </w:rPr>
        <w:t>_________</w:t>
      </w:r>
      <w:r w:rsidRPr="005E44C7">
        <w:rPr>
          <w:sz w:val="22"/>
          <w:szCs w:val="22"/>
        </w:rPr>
        <w:t xml:space="preserve"> </w:t>
      </w:r>
    </w:p>
    <w:p w14:paraId="32A7472C" w14:textId="77777777" w:rsidR="00462B59" w:rsidRPr="005E44C7" w:rsidRDefault="00462B59" w:rsidP="00462B59">
      <w:pPr>
        <w:pStyle w:val="Zkladntext2"/>
        <w:rPr>
          <w:sz w:val="22"/>
          <w:szCs w:val="22"/>
        </w:rPr>
      </w:pPr>
    </w:p>
    <w:p w14:paraId="56623913" w14:textId="77777777" w:rsidR="008F2FD6" w:rsidRPr="005E44C7" w:rsidRDefault="008F2FD6" w:rsidP="008F2FD6">
      <w:pPr>
        <w:tabs>
          <w:tab w:val="left" w:pos="1418"/>
          <w:tab w:val="left" w:pos="2694"/>
          <w:tab w:val="left" w:pos="4111"/>
        </w:tabs>
        <w:rPr>
          <w:i/>
          <w:iCs/>
          <w:sz w:val="22"/>
          <w:szCs w:val="22"/>
        </w:rPr>
      </w:pPr>
      <w:r w:rsidRPr="005E44C7">
        <w:rPr>
          <w:i/>
          <w:iCs/>
          <w:sz w:val="22"/>
          <w:szCs w:val="22"/>
        </w:rPr>
        <w:t xml:space="preserve">Za </w:t>
      </w:r>
      <w:r w:rsidR="000E5133" w:rsidRPr="005E44C7">
        <w:rPr>
          <w:i/>
          <w:iCs/>
          <w:sz w:val="22"/>
          <w:szCs w:val="22"/>
        </w:rPr>
        <w:t>nájemce</w:t>
      </w:r>
      <w:r w:rsidRPr="005E44C7">
        <w:rPr>
          <w:i/>
          <w:iCs/>
          <w:sz w:val="22"/>
          <w:szCs w:val="22"/>
        </w:rPr>
        <w:t>:</w:t>
      </w:r>
      <w:r w:rsidRPr="005E44C7">
        <w:rPr>
          <w:i/>
          <w:iCs/>
          <w:sz w:val="22"/>
          <w:szCs w:val="22"/>
        </w:rPr>
        <w:tab/>
      </w:r>
      <w:r w:rsidRPr="005E44C7">
        <w:rPr>
          <w:i/>
          <w:iCs/>
          <w:sz w:val="22"/>
          <w:szCs w:val="22"/>
        </w:rPr>
        <w:tab/>
      </w:r>
      <w:r w:rsidRPr="005E44C7">
        <w:rPr>
          <w:i/>
          <w:iCs/>
          <w:sz w:val="22"/>
          <w:szCs w:val="22"/>
        </w:rPr>
        <w:tab/>
      </w:r>
      <w:r w:rsidR="000E5133" w:rsidRPr="005E44C7">
        <w:rPr>
          <w:i/>
          <w:iCs/>
          <w:sz w:val="22"/>
          <w:szCs w:val="22"/>
        </w:rPr>
        <w:tab/>
      </w:r>
      <w:r w:rsidRPr="005E44C7">
        <w:rPr>
          <w:i/>
          <w:iCs/>
          <w:sz w:val="22"/>
          <w:szCs w:val="22"/>
        </w:rPr>
        <w:tab/>
      </w:r>
      <w:r w:rsidRPr="005E44C7">
        <w:rPr>
          <w:i/>
          <w:iCs/>
          <w:sz w:val="22"/>
          <w:szCs w:val="22"/>
        </w:rPr>
        <w:tab/>
        <w:t xml:space="preserve">Za </w:t>
      </w:r>
      <w:r w:rsidR="000E5133" w:rsidRPr="005E44C7">
        <w:rPr>
          <w:i/>
          <w:iCs/>
          <w:sz w:val="22"/>
          <w:szCs w:val="22"/>
        </w:rPr>
        <w:t>pronajímatele:</w:t>
      </w:r>
    </w:p>
    <w:p w14:paraId="113482CB" w14:textId="77777777" w:rsidR="00462B59" w:rsidRPr="005E44C7" w:rsidRDefault="00462B59" w:rsidP="00462B59">
      <w:pPr>
        <w:pStyle w:val="Zkladntext"/>
        <w:rPr>
          <w:sz w:val="22"/>
          <w:szCs w:val="22"/>
        </w:rPr>
      </w:pPr>
    </w:p>
    <w:p w14:paraId="268A6703" w14:textId="77777777" w:rsidR="008F2FD6" w:rsidRPr="005E44C7" w:rsidRDefault="008F2FD6" w:rsidP="00462B59">
      <w:pPr>
        <w:pStyle w:val="Zkladntext"/>
        <w:rPr>
          <w:sz w:val="22"/>
          <w:szCs w:val="22"/>
        </w:rPr>
      </w:pPr>
    </w:p>
    <w:p w14:paraId="269E9996" w14:textId="77777777" w:rsidR="008F2FD6" w:rsidRPr="005E44C7" w:rsidRDefault="008F2FD6" w:rsidP="00462B59">
      <w:pPr>
        <w:pStyle w:val="Zkladntext"/>
        <w:rPr>
          <w:sz w:val="22"/>
          <w:szCs w:val="22"/>
        </w:rPr>
      </w:pPr>
    </w:p>
    <w:p w14:paraId="2D76CB83" w14:textId="77777777" w:rsidR="008F2FD6" w:rsidRPr="005E44C7" w:rsidRDefault="008F2FD6" w:rsidP="00462B59">
      <w:pPr>
        <w:pStyle w:val="Zkladntext"/>
        <w:rPr>
          <w:sz w:val="22"/>
          <w:szCs w:val="22"/>
        </w:rPr>
      </w:pPr>
    </w:p>
    <w:p w14:paraId="416A2706" w14:textId="77777777" w:rsidR="008F2FD6" w:rsidRPr="005E44C7" w:rsidRDefault="008F2FD6" w:rsidP="00462B59">
      <w:pPr>
        <w:pStyle w:val="Zkladntext"/>
        <w:rPr>
          <w:sz w:val="22"/>
          <w:szCs w:val="22"/>
        </w:rPr>
      </w:pPr>
    </w:p>
    <w:p w14:paraId="2067E121" w14:textId="77777777" w:rsidR="008F2FD6" w:rsidRPr="005E44C7" w:rsidRDefault="008F2FD6" w:rsidP="00462B59">
      <w:pPr>
        <w:pStyle w:val="Zkladntext"/>
        <w:rPr>
          <w:sz w:val="22"/>
          <w:szCs w:val="22"/>
        </w:rPr>
      </w:pPr>
    </w:p>
    <w:p w14:paraId="4C34818F" w14:textId="77777777" w:rsidR="008F2FD6" w:rsidRPr="005E44C7" w:rsidRDefault="008F2FD6" w:rsidP="00462B59">
      <w:pPr>
        <w:pStyle w:val="Zkladntext"/>
        <w:rPr>
          <w:sz w:val="22"/>
          <w:szCs w:val="22"/>
        </w:rPr>
      </w:pPr>
      <w:r w:rsidRPr="005E44C7">
        <w:rPr>
          <w:sz w:val="22"/>
          <w:szCs w:val="22"/>
        </w:rPr>
        <w:t>______________________________</w:t>
      </w:r>
      <w:r w:rsidRPr="005E44C7">
        <w:rPr>
          <w:sz w:val="22"/>
          <w:szCs w:val="22"/>
        </w:rPr>
        <w:tab/>
      </w:r>
      <w:r w:rsidRPr="005E44C7">
        <w:rPr>
          <w:sz w:val="22"/>
          <w:szCs w:val="22"/>
        </w:rPr>
        <w:tab/>
      </w:r>
      <w:r w:rsidRPr="005E44C7">
        <w:rPr>
          <w:sz w:val="22"/>
          <w:szCs w:val="22"/>
        </w:rPr>
        <w:tab/>
        <w:t>______________________________</w:t>
      </w:r>
    </w:p>
    <w:p w14:paraId="155B2B3C" w14:textId="77777777" w:rsidR="005E44C7" w:rsidRPr="005E44C7" w:rsidRDefault="005E44C7" w:rsidP="005E44C7">
      <w:pPr>
        <w:pStyle w:val="Zkladntext"/>
        <w:rPr>
          <w:b/>
          <w:i w:val="0"/>
          <w:iCs/>
          <w:sz w:val="22"/>
          <w:szCs w:val="22"/>
        </w:rPr>
      </w:pPr>
      <w:r w:rsidRPr="005E44C7">
        <w:rPr>
          <w:b/>
          <w:i w:val="0"/>
          <w:iCs/>
          <w:sz w:val="22"/>
          <w:szCs w:val="22"/>
        </w:rPr>
        <w:t xml:space="preserve">          </w:t>
      </w:r>
      <w:r w:rsidR="00DB4BE1">
        <w:rPr>
          <w:b/>
          <w:i w:val="0"/>
          <w:iCs/>
          <w:sz w:val="22"/>
          <w:szCs w:val="22"/>
        </w:rPr>
        <w:t>XXXXXXXX</w:t>
      </w:r>
      <w:r w:rsidRPr="005E44C7">
        <w:rPr>
          <w:b/>
          <w:i w:val="0"/>
          <w:iCs/>
          <w:sz w:val="22"/>
          <w:szCs w:val="22"/>
        </w:rPr>
        <w:tab/>
      </w:r>
      <w:r w:rsidRPr="005E44C7">
        <w:rPr>
          <w:b/>
          <w:i w:val="0"/>
          <w:iCs/>
          <w:sz w:val="22"/>
          <w:szCs w:val="22"/>
        </w:rPr>
        <w:tab/>
      </w:r>
      <w:r w:rsidRPr="005E44C7">
        <w:rPr>
          <w:b/>
          <w:i w:val="0"/>
          <w:iCs/>
          <w:sz w:val="22"/>
          <w:szCs w:val="22"/>
        </w:rPr>
        <w:tab/>
      </w:r>
      <w:r w:rsidRPr="005E44C7">
        <w:rPr>
          <w:b/>
          <w:i w:val="0"/>
          <w:iCs/>
          <w:sz w:val="22"/>
          <w:szCs w:val="22"/>
        </w:rPr>
        <w:tab/>
      </w:r>
      <w:r w:rsidR="00DB4BE1">
        <w:rPr>
          <w:b/>
          <w:i w:val="0"/>
          <w:iCs/>
          <w:sz w:val="22"/>
          <w:szCs w:val="22"/>
        </w:rPr>
        <w:tab/>
      </w:r>
      <w:r w:rsidR="00DB4BE1">
        <w:rPr>
          <w:b/>
          <w:i w:val="0"/>
          <w:iCs/>
          <w:sz w:val="22"/>
          <w:szCs w:val="22"/>
        </w:rPr>
        <w:tab/>
        <w:t xml:space="preserve"> XXXXXXXXXX</w:t>
      </w:r>
    </w:p>
    <w:p w14:paraId="65965FEE" w14:textId="77777777" w:rsidR="005E44C7" w:rsidRDefault="00DB4BE1" w:rsidP="00DB4BE1">
      <w:pPr>
        <w:pStyle w:val="Zkladntext"/>
        <w:rPr>
          <w:b/>
          <w:i w:val="0"/>
          <w:iCs/>
        </w:rPr>
      </w:pPr>
      <w:r>
        <w:rPr>
          <w:bCs/>
          <w:i w:val="0"/>
          <w:iCs/>
          <w:sz w:val="22"/>
          <w:szCs w:val="22"/>
        </w:rPr>
        <w:t xml:space="preserve">    XXXXXXXXXXXXX</w:t>
      </w:r>
      <w:r w:rsidR="005E44C7" w:rsidRPr="005E44C7">
        <w:rPr>
          <w:bCs/>
          <w:i w:val="0"/>
          <w:iCs/>
          <w:sz w:val="22"/>
          <w:szCs w:val="22"/>
        </w:rPr>
        <w:tab/>
      </w:r>
      <w:r w:rsidR="005E44C7" w:rsidRPr="005E44C7">
        <w:rPr>
          <w:bCs/>
          <w:i w:val="0"/>
          <w:iCs/>
          <w:sz w:val="22"/>
          <w:szCs w:val="22"/>
        </w:rPr>
        <w:tab/>
      </w:r>
      <w:r w:rsidR="005E44C7" w:rsidRPr="005E44C7">
        <w:rPr>
          <w:bCs/>
          <w:i w:val="0"/>
          <w:iCs/>
          <w:sz w:val="22"/>
          <w:szCs w:val="22"/>
        </w:rPr>
        <w:tab/>
      </w:r>
      <w:r w:rsidR="005E44C7" w:rsidRPr="005E44C7">
        <w:rPr>
          <w:bCs/>
          <w:i w:val="0"/>
          <w:iCs/>
          <w:sz w:val="22"/>
          <w:szCs w:val="22"/>
        </w:rPr>
        <w:tab/>
      </w:r>
      <w:r>
        <w:rPr>
          <w:bCs/>
          <w:i w:val="0"/>
          <w:iCs/>
          <w:sz w:val="22"/>
          <w:szCs w:val="22"/>
        </w:rPr>
        <w:t xml:space="preserve">   XXXXXXXXXXXXXXXXXXX</w:t>
      </w:r>
    </w:p>
    <w:p w14:paraId="54EB2412" w14:textId="77777777" w:rsidR="000E5133" w:rsidRPr="000E5133" w:rsidRDefault="008F2FD6" w:rsidP="005E44C7">
      <w:pPr>
        <w:pStyle w:val="Zkladntext"/>
        <w:rPr>
          <w:bCs/>
          <w:i w:val="0"/>
          <w:iCs/>
        </w:rPr>
      </w:pPr>
      <w:r w:rsidRPr="00780F6A">
        <w:rPr>
          <w:b/>
          <w:i w:val="0"/>
          <w:iCs/>
        </w:rPr>
        <w:tab/>
      </w:r>
      <w:r w:rsidRPr="00780F6A">
        <w:rPr>
          <w:b/>
          <w:i w:val="0"/>
          <w:iCs/>
        </w:rPr>
        <w:tab/>
      </w:r>
      <w:r w:rsidRPr="00780F6A">
        <w:rPr>
          <w:b/>
          <w:i w:val="0"/>
          <w:iCs/>
        </w:rPr>
        <w:tab/>
      </w:r>
      <w:r w:rsidR="005E44C7">
        <w:rPr>
          <w:b/>
          <w:i w:val="0"/>
          <w:iCs/>
        </w:rPr>
        <w:tab/>
      </w:r>
      <w:r w:rsidR="005E44C7">
        <w:rPr>
          <w:b/>
          <w:i w:val="0"/>
          <w:iCs/>
        </w:rPr>
        <w:tab/>
      </w:r>
    </w:p>
    <w:p w14:paraId="5BD3B4FB" w14:textId="77777777" w:rsidR="008F2FD6" w:rsidRDefault="008F2FD6" w:rsidP="00462B59">
      <w:pPr>
        <w:pStyle w:val="Zkladntext"/>
      </w:pPr>
    </w:p>
    <w:p w14:paraId="63D2F758" w14:textId="77777777" w:rsidR="00A20617" w:rsidRDefault="00A20617" w:rsidP="00462B59">
      <w:pPr>
        <w:pStyle w:val="Zkladntext2"/>
      </w:pPr>
    </w:p>
    <w:p w14:paraId="2F67D5F8" w14:textId="77777777" w:rsidR="008F2FD6" w:rsidRDefault="008F2FD6" w:rsidP="00462B59">
      <w:pPr>
        <w:pStyle w:val="Zkladntext2"/>
      </w:pPr>
    </w:p>
    <w:sectPr w:rsidR="008F2FD6">
      <w:footerReference w:type="even" r:id="rId10"/>
      <w:footerReference w:type="default" r:id="rId11"/>
      <w:pgSz w:w="11906" w:h="16838"/>
      <w:pgMar w:top="1134" w:right="1134" w:bottom="1134" w:left="1134" w:header="708" w:footer="708"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3A39" w14:textId="77777777" w:rsidR="008E66EC" w:rsidRDefault="008E66EC">
      <w:r>
        <w:separator/>
      </w:r>
    </w:p>
  </w:endnote>
  <w:endnote w:type="continuationSeparator" w:id="0">
    <w:p w14:paraId="3C6C7175" w14:textId="77777777" w:rsidR="008E66EC" w:rsidRDefault="008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D663" w14:textId="77777777" w:rsidR="007F495B" w:rsidRDefault="007F49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9673BA" w14:textId="77777777" w:rsidR="007F495B" w:rsidRDefault="007F49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86FB" w14:textId="77777777" w:rsidR="007F495B" w:rsidRDefault="007F49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0FE1">
      <w:rPr>
        <w:rStyle w:val="slostrnky"/>
        <w:noProof/>
      </w:rPr>
      <w:t>- 4 -</w:t>
    </w:r>
    <w:r>
      <w:rPr>
        <w:rStyle w:val="slostrnky"/>
      </w:rPr>
      <w:fldChar w:fldCharType="end"/>
    </w:r>
  </w:p>
  <w:p w14:paraId="633D10A4" w14:textId="77777777" w:rsidR="007F495B" w:rsidRDefault="00C7409D">
    <w:pPr>
      <w:pStyle w:val="Zpat"/>
    </w:pPr>
    <w:r>
      <w:rPr>
        <w:noProof/>
      </w:rPr>
      <w:pict w14:anchorId="56286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in;margin-top:-18.3pt;width:123pt;height:30pt;z-index:1">
          <v:imagedata r:id="rId1" o:title=""/>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BA41" w14:textId="77777777" w:rsidR="008E66EC" w:rsidRDefault="008E66EC">
      <w:r>
        <w:separator/>
      </w:r>
    </w:p>
  </w:footnote>
  <w:footnote w:type="continuationSeparator" w:id="0">
    <w:p w14:paraId="05954DA3" w14:textId="77777777" w:rsidR="008E66EC" w:rsidRDefault="008E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8FA"/>
    <w:multiLevelType w:val="hybridMultilevel"/>
    <w:tmpl w:val="A0DA7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F5587"/>
    <w:multiLevelType w:val="hybridMultilevel"/>
    <w:tmpl w:val="D5FCC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15C7E"/>
    <w:multiLevelType w:val="hybridMultilevel"/>
    <w:tmpl w:val="09CE6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65769"/>
    <w:multiLevelType w:val="hybridMultilevel"/>
    <w:tmpl w:val="4D287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F52"/>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E6031A0"/>
    <w:multiLevelType w:val="hybridMultilevel"/>
    <w:tmpl w:val="0E96E6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AB14A7"/>
    <w:multiLevelType w:val="hybridMultilevel"/>
    <w:tmpl w:val="021C3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D368F5"/>
    <w:multiLevelType w:val="hybridMultilevel"/>
    <w:tmpl w:val="BCCC85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16204F"/>
    <w:multiLevelType w:val="hybridMultilevel"/>
    <w:tmpl w:val="55D2B78C"/>
    <w:lvl w:ilvl="0" w:tplc="0405000F">
      <w:start w:val="1"/>
      <w:numFmt w:val="decimal"/>
      <w:lvlText w:val="%1."/>
      <w:lvlJc w:val="left"/>
      <w:pPr>
        <w:ind w:left="1080" w:hanging="360"/>
      </w:pPr>
    </w:lvl>
    <w:lvl w:ilvl="1" w:tplc="01ECFF44">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DA60A7"/>
    <w:multiLevelType w:val="hybridMultilevel"/>
    <w:tmpl w:val="52145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A7CC4"/>
    <w:multiLevelType w:val="hybridMultilevel"/>
    <w:tmpl w:val="71D8E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4670B"/>
    <w:multiLevelType w:val="hybridMultilevel"/>
    <w:tmpl w:val="C70CD1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2C566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3A2D1C13"/>
    <w:multiLevelType w:val="hybridMultilevel"/>
    <w:tmpl w:val="85B61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31BE0"/>
    <w:multiLevelType w:val="hybridMultilevel"/>
    <w:tmpl w:val="0F6852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1E5565"/>
    <w:multiLevelType w:val="hybridMultilevel"/>
    <w:tmpl w:val="A99EAA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591C73"/>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45800FB7"/>
    <w:multiLevelType w:val="singleLevel"/>
    <w:tmpl w:val="08A4CE88"/>
    <w:lvl w:ilvl="0">
      <w:start w:val="1"/>
      <w:numFmt w:val="lowerLetter"/>
      <w:lvlText w:val="%1)"/>
      <w:lvlJc w:val="left"/>
      <w:pPr>
        <w:tabs>
          <w:tab w:val="num" w:pos="720"/>
        </w:tabs>
        <w:ind w:left="720" w:hanging="360"/>
      </w:pPr>
      <w:rPr>
        <w:rFonts w:hint="default"/>
      </w:rPr>
    </w:lvl>
  </w:abstractNum>
  <w:abstractNum w:abstractNumId="18" w15:restartNumberingAfterBreak="0">
    <w:nsid w:val="4B247651"/>
    <w:multiLevelType w:val="hybridMultilevel"/>
    <w:tmpl w:val="C7466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1A269B"/>
    <w:multiLevelType w:val="singleLevel"/>
    <w:tmpl w:val="0405000F"/>
    <w:lvl w:ilvl="0">
      <w:start w:val="1"/>
      <w:numFmt w:val="decimal"/>
      <w:lvlText w:val="%1."/>
      <w:lvlJc w:val="left"/>
      <w:pPr>
        <w:ind w:left="720" w:hanging="360"/>
      </w:pPr>
    </w:lvl>
  </w:abstractNum>
  <w:abstractNum w:abstractNumId="20" w15:restartNumberingAfterBreak="0">
    <w:nsid w:val="4EEB4B2E"/>
    <w:multiLevelType w:val="hybridMultilevel"/>
    <w:tmpl w:val="C138FF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53E658E"/>
    <w:multiLevelType w:val="hybridMultilevel"/>
    <w:tmpl w:val="AEE4D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0A0A51"/>
    <w:multiLevelType w:val="hybridMultilevel"/>
    <w:tmpl w:val="EE221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4B1511"/>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65FE0103"/>
    <w:multiLevelType w:val="hybridMultilevel"/>
    <w:tmpl w:val="1818C7A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5" w15:restartNumberingAfterBreak="0">
    <w:nsid w:val="664B1DFF"/>
    <w:multiLevelType w:val="hybridMultilevel"/>
    <w:tmpl w:val="76B800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67D0F36"/>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B67186F"/>
    <w:multiLevelType w:val="hybridMultilevel"/>
    <w:tmpl w:val="28629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963401"/>
    <w:multiLevelType w:val="hybridMultilevel"/>
    <w:tmpl w:val="ABE8751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702F1530"/>
    <w:multiLevelType w:val="hybridMultilevel"/>
    <w:tmpl w:val="26F01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0A540F"/>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3E039E6"/>
    <w:multiLevelType w:val="singleLevel"/>
    <w:tmpl w:val="08A4CE88"/>
    <w:lvl w:ilvl="0">
      <w:start w:val="1"/>
      <w:numFmt w:val="lowerLetter"/>
      <w:lvlText w:val="%1)"/>
      <w:lvlJc w:val="left"/>
      <w:pPr>
        <w:tabs>
          <w:tab w:val="num" w:pos="720"/>
        </w:tabs>
        <w:ind w:left="720" w:hanging="360"/>
      </w:pPr>
      <w:rPr>
        <w:rFonts w:hint="default"/>
      </w:rPr>
    </w:lvl>
  </w:abstractNum>
  <w:abstractNum w:abstractNumId="32" w15:restartNumberingAfterBreak="0">
    <w:nsid w:val="7D765948"/>
    <w:multiLevelType w:val="hybridMultilevel"/>
    <w:tmpl w:val="B2CE1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1948E7"/>
    <w:multiLevelType w:val="multilevel"/>
    <w:tmpl w:val="F1C80E2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82490803">
    <w:abstractNumId w:val="19"/>
  </w:num>
  <w:num w:numId="2" w16cid:durableId="109394414">
    <w:abstractNumId w:val="12"/>
    <w:lvlOverride w:ilvl="0">
      <w:startOverride w:val="1"/>
    </w:lvlOverride>
  </w:num>
  <w:num w:numId="3" w16cid:durableId="697899125">
    <w:abstractNumId w:val="17"/>
    <w:lvlOverride w:ilvl="0">
      <w:startOverride w:val="1"/>
    </w:lvlOverride>
  </w:num>
  <w:num w:numId="4" w16cid:durableId="1882591625">
    <w:abstractNumId w:val="26"/>
    <w:lvlOverride w:ilvl="0">
      <w:startOverride w:val="1"/>
    </w:lvlOverride>
  </w:num>
  <w:num w:numId="5" w16cid:durableId="1462070843">
    <w:abstractNumId w:val="23"/>
    <w:lvlOverride w:ilvl="0">
      <w:startOverride w:val="1"/>
    </w:lvlOverride>
  </w:num>
  <w:num w:numId="6" w16cid:durableId="801653191">
    <w:abstractNumId w:val="30"/>
    <w:lvlOverride w:ilvl="0">
      <w:startOverride w:val="1"/>
    </w:lvlOverride>
  </w:num>
  <w:num w:numId="7" w16cid:durableId="674651160">
    <w:abstractNumId w:val="16"/>
    <w:lvlOverride w:ilvl="0">
      <w:startOverride w:val="1"/>
    </w:lvlOverride>
  </w:num>
  <w:num w:numId="8" w16cid:durableId="1513567951">
    <w:abstractNumId w:val="4"/>
    <w:lvlOverride w:ilvl="0">
      <w:startOverride w:val="1"/>
    </w:lvlOverride>
  </w:num>
  <w:num w:numId="9" w16cid:durableId="1962222338">
    <w:abstractNumId w:val="14"/>
  </w:num>
  <w:num w:numId="10" w16cid:durableId="1096099574">
    <w:abstractNumId w:val="21"/>
  </w:num>
  <w:num w:numId="11" w16cid:durableId="1636595734">
    <w:abstractNumId w:val="9"/>
  </w:num>
  <w:num w:numId="12" w16cid:durableId="725765145">
    <w:abstractNumId w:val="1"/>
  </w:num>
  <w:num w:numId="13" w16cid:durableId="477577886">
    <w:abstractNumId w:val="10"/>
  </w:num>
  <w:num w:numId="14" w16cid:durableId="1643121114">
    <w:abstractNumId w:val="11"/>
  </w:num>
  <w:num w:numId="15" w16cid:durableId="576405243">
    <w:abstractNumId w:val="25"/>
  </w:num>
  <w:num w:numId="16" w16cid:durableId="1366326189">
    <w:abstractNumId w:val="34"/>
  </w:num>
  <w:num w:numId="17" w16cid:durableId="1605111854">
    <w:abstractNumId w:val="13"/>
  </w:num>
  <w:num w:numId="18" w16cid:durableId="1875924978">
    <w:abstractNumId w:val="5"/>
  </w:num>
  <w:num w:numId="19" w16cid:durableId="955330598">
    <w:abstractNumId w:val="0"/>
  </w:num>
  <w:num w:numId="20" w16cid:durableId="1630361651">
    <w:abstractNumId w:val="31"/>
  </w:num>
  <w:num w:numId="21" w16cid:durableId="1799837740">
    <w:abstractNumId w:val="8"/>
  </w:num>
  <w:num w:numId="22" w16cid:durableId="1488132781">
    <w:abstractNumId w:val="24"/>
  </w:num>
  <w:num w:numId="23" w16cid:durableId="451826511">
    <w:abstractNumId w:val="28"/>
  </w:num>
  <w:num w:numId="24" w16cid:durableId="1442147983">
    <w:abstractNumId w:val="7"/>
  </w:num>
  <w:num w:numId="25" w16cid:durableId="829520108">
    <w:abstractNumId w:val="20"/>
  </w:num>
  <w:num w:numId="26" w16cid:durableId="966282089">
    <w:abstractNumId w:val="18"/>
  </w:num>
  <w:num w:numId="27" w16cid:durableId="802847419">
    <w:abstractNumId w:val="22"/>
  </w:num>
  <w:num w:numId="28" w16cid:durableId="678774623">
    <w:abstractNumId w:val="3"/>
  </w:num>
  <w:num w:numId="29" w16cid:durableId="957225613">
    <w:abstractNumId w:val="27"/>
  </w:num>
  <w:num w:numId="30" w16cid:durableId="926690198">
    <w:abstractNumId w:val="6"/>
  </w:num>
  <w:num w:numId="31" w16cid:durableId="1516381292">
    <w:abstractNumId w:val="29"/>
  </w:num>
  <w:num w:numId="32" w16cid:durableId="2052805353">
    <w:abstractNumId w:val="2"/>
  </w:num>
  <w:num w:numId="33" w16cid:durableId="1967733165">
    <w:abstractNumId w:val="32"/>
  </w:num>
  <w:num w:numId="34" w16cid:durableId="1877893225">
    <w:abstractNumId w:val="15"/>
  </w:num>
  <w:num w:numId="35" w16cid:durableId="18753440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CC5"/>
    <w:rsid w:val="00001DBB"/>
    <w:rsid w:val="00003F92"/>
    <w:rsid w:val="000048CB"/>
    <w:rsid w:val="00005BC9"/>
    <w:rsid w:val="00006588"/>
    <w:rsid w:val="00017287"/>
    <w:rsid w:val="000415F5"/>
    <w:rsid w:val="00045F13"/>
    <w:rsid w:val="000552BF"/>
    <w:rsid w:val="0006637E"/>
    <w:rsid w:val="0007214E"/>
    <w:rsid w:val="00075C25"/>
    <w:rsid w:val="00081525"/>
    <w:rsid w:val="000821E7"/>
    <w:rsid w:val="00084206"/>
    <w:rsid w:val="00085487"/>
    <w:rsid w:val="000862CA"/>
    <w:rsid w:val="000A1AE6"/>
    <w:rsid w:val="000A1DEB"/>
    <w:rsid w:val="000A3914"/>
    <w:rsid w:val="000A6214"/>
    <w:rsid w:val="000A6E06"/>
    <w:rsid w:val="000B2896"/>
    <w:rsid w:val="000B3130"/>
    <w:rsid w:val="000B3ABA"/>
    <w:rsid w:val="000C10F5"/>
    <w:rsid w:val="000D417A"/>
    <w:rsid w:val="000E0B1B"/>
    <w:rsid w:val="000E459F"/>
    <w:rsid w:val="000E5133"/>
    <w:rsid w:val="000F01C7"/>
    <w:rsid w:val="000F3005"/>
    <w:rsid w:val="000F3482"/>
    <w:rsid w:val="00111F05"/>
    <w:rsid w:val="00126061"/>
    <w:rsid w:val="0012768C"/>
    <w:rsid w:val="00130AF1"/>
    <w:rsid w:val="00130D97"/>
    <w:rsid w:val="00134C67"/>
    <w:rsid w:val="001362F2"/>
    <w:rsid w:val="001514C5"/>
    <w:rsid w:val="001535A5"/>
    <w:rsid w:val="00162777"/>
    <w:rsid w:val="001676BF"/>
    <w:rsid w:val="00175B30"/>
    <w:rsid w:val="00192F82"/>
    <w:rsid w:val="001A2C08"/>
    <w:rsid w:val="001A35E7"/>
    <w:rsid w:val="001A4C63"/>
    <w:rsid w:val="001B2305"/>
    <w:rsid w:val="001B4A9D"/>
    <w:rsid w:val="001C0D85"/>
    <w:rsid w:val="001C6CDF"/>
    <w:rsid w:val="001C6E07"/>
    <w:rsid w:val="001D5F44"/>
    <w:rsid w:val="001D756D"/>
    <w:rsid w:val="001E4E2E"/>
    <w:rsid w:val="001F0A9E"/>
    <w:rsid w:val="001F3AE4"/>
    <w:rsid w:val="00200F42"/>
    <w:rsid w:val="002018A6"/>
    <w:rsid w:val="002135CC"/>
    <w:rsid w:val="0022466B"/>
    <w:rsid w:val="00237C12"/>
    <w:rsid w:val="00241CC3"/>
    <w:rsid w:val="002608F1"/>
    <w:rsid w:val="002669FF"/>
    <w:rsid w:val="002716ED"/>
    <w:rsid w:val="002723B6"/>
    <w:rsid w:val="00280174"/>
    <w:rsid w:val="00291FCC"/>
    <w:rsid w:val="00292D48"/>
    <w:rsid w:val="002945CA"/>
    <w:rsid w:val="00294754"/>
    <w:rsid w:val="00296066"/>
    <w:rsid w:val="002A47C1"/>
    <w:rsid w:val="002B5615"/>
    <w:rsid w:val="002C1931"/>
    <w:rsid w:val="002C41F1"/>
    <w:rsid w:val="002D2031"/>
    <w:rsid w:val="002D5179"/>
    <w:rsid w:val="002E7942"/>
    <w:rsid w:val="002F0CC0"/>
    <w:rsid w:val="002F3DAA"/>
    <w:rsid w:val="002F78EB"/>
    <w:rsid w:val="00313E5C"/>
    <w:rsid w:val="00323DC4"/>
    <w:rsid w:val="0032599A"/>
    <w:rsid w:val="00327460"/>
    <w:rsid w:val="00343F82"/>
    <w:rsid w:val="00366A62"/>
    <w:rsid w:val="0037274F"/>
    <w:rsid w:val="003734C5"/>
    <w:rsid w:val="0037530C"/>
    <w:rsid w:val="00381CFA"/>
    <w:rsid w:val="00384BD1"/>
    <w:rsid w:val="00387FA9"/>
    <w:rsid w:val="0039223F"/>
    <w:rsid w:val="00397686"/>
    <w:rsid w:val="003B5067"/>
    <w:rsid w:val="003B569E"/>
    <w:rsid w:val="003C1018"/>
    <w:rsid w:val="003D1195"/>
    <w:rsid w:val="003D2BFB"/>
    <w:rsid w:val="003D4DFC"/>
    <w:rsid w:val="003D60AE"/>
    <w:rsid w:val="003E7079"/>
    <w:rsid w:val="003F0262"/>
    <w:rsid w:val="003F1057"/>
    <w:rsid w:val="003F211F"/>
    <w:rsid w:val="003F4A72"/>
    <w:rsid w:val="0040590F"/>
    <w:rsid w:val="00406A02"/>
    <w:rsid w:val="00410404"/>
    <w:rsid w:val="004110D7"/>
    <w:rsid w:val="00412DEC"/>
    <w:rsid w:val="004130C2"/>
    <w:rsid w:val="00416724"/>
    <w:rsid w:val="00430375"/>
    <w:rsid w:val="00444EDD"/>
    <w:rsid w:val="004524CC"/>
    <w:rsid w:val="00462B59"/>
    <w:rsid w:val="004652BB"/>
    <w:rsid w:val="00474C40"/>
    <w:rsid w:val="004763FB"/>
    <w:rsid w:val="00477424"/>
    <w:rsid w:val="004830DF"/>
    <w:rsid w:val="00490B2D"/>
    <w:rsid w:val="00491F9A"/>
    <w:rsid w:val="00495B4D"/>
    <w:rsid w:val="0049731A"/>
    <w:rsid w:val="004A3AF3"/>
    <w:rsid w:val="004A67E2"/>
    <w:rsid w:val="004B362B"/>
    <w:rsid w:val="004C06D5"/>
    <w:rsid w:val="004C6985"/>
    <w:rsid w:val="004C78B5"/>
    <w:rsid w:val="004D10A1"/>
    <w:rsid w:val="004D1AD2"/>
    <w:rsid w:val="004D1F93"/>
    <w:rsid w:val="004D6461"/>
    <w:rsid w:val="004E150B"/>
    <w:rsid w:val="004F2242"/>
    <w:rsid w:val="004F35C7"/>
    <w:rsid w:val="00506500"/>
    <w:rsid w:val="00507F35"/>
    <w:rsid w:val="005113CB"/>
    <w:rsid w:val="005178C4"/>
    <w:rsid w:val="0053608B"/>
    <w:rsid w:val="00536842"/>
    <w:rsid w:val="00547695"/>
    <w:rsid w:val="00560E1F"/>
    <w:rsid w:val="005645B7"/>
    <w:rsid w:val="005704AD"/>
    <w:rsid w:val="005708CC"/>
    <w:rsid w:val="00583DAC"/>
    <w:rsid w:val="00584AAD"/>
    <w:rsid w:val="0058536B"/>
    <w:rsid w:val="00596A69"/>
    <w:rsid w:val="005A676F"/>
    <w:rsid w:val="005C144B"/>
    <w:rsid w:val="005C3109"/>
    <w:rsid w:val="005D2DAE"/>
    <w:rsid w:val="005E1A16"/>
    <w:rsid w:val="005E44C7"/>
    <w:rsid w:val="005E5EA4"/>
    <w:rsid w:val="005E6D0D"/>
    <w:rsid w:val="005F1B6D"/>
    <w:rsid w:val="005F51F8"/>
    <w:rsid w:val="00601FF6"/>
    <w:rsid w:val="0060641D"/>
    <w:rsid w:val="00606584"/>
    <w:rsid w:val="00614A1E"/>
    <w:rsid w:val="00622D5F"/>
    <w:rsid w:val="00634C27"/>
    <w:rsid w:val="00637F84"/>
    <w:rsid w:val="00642286"/>
    <w:rsid w:val="006544FB"/>
    <w:rsid w:val="0067697C"/>
    <w:rsid w:val="00694841"/>
    <w:rsid w:val="00695EB5"/>
    <w:rsid w:val="00696956"/>
    <w:rsid w:val="006B3092"/>
    <w:rsid w:val="006B64CC"/>
    <w:rsid w:val="006B652D"/>
    <w:rsid w:val="006C6B89"/>
    <w:rsid w:val="006D0778"/>
    <w:rsid w:val="006D2750"/>
    <w:rsid w:val="006D577D"/>
    <w:rsid w:val="006D7D86"/>
    <w:rsid w:val="006E036E"/>
    <w:rsid w:val="006E2B76"/>
    <w:rsid w:val="006E6357"/>
    <w:rsid w:val="006F0455"/>
    <w:rsid w:val="0070694A"/>
    <w:rsid w:val="007118EE"/>
    <w:rsid w:val="00725792"/>
    <w:rsid w:val="00727C04"/>
    <w:rsid w:val="00734317"/>
    <w:rsid w:val="00736DE1"/>
    <w:rsid w:val="007401EC"/>
    <w:rsid w:val="00744DB0"/>
    <w:rsid w:val="00747CD9"/>
    <w:rsid w:val="00752DA7"/>
    <w:rsid w:val="00755A54"/>
    <w:rsid w:val="00760DDB"/>
    <w:rsid w:val="00761335"/>
    <w:rsid w:val="00767299"/>
    <w:rsid w:val="007748B8"/>
    <w:rsid w:val="00774AE7"/>
    <w:rsid w:val="00776EC0"/>
    <w:rsid w:val="00780F6A"/>
    <w:rsid w:val="007864F0"/>
    <w:rsid w:val="007A51C3"/>
    <w:rsid w:val="007B086C"/>
    <w:rsid w:val="007B53E7"/>
    <w:rsid w:val="007B56B6"/>
    <w:rsid w:val="007B66B8"/>
    <w:rsid w:val="007B6B8A"/>
    <w:rsid w:val="007B716E"/>
    <w:rsid w:val="007C0224"/>
    <w:rsid w:val="007C4001"/>
    <w:rsid w:val="007C5152"/>
    <w:rsid w:val="007C62A1"/>
    <w:rsid w:val="007C68C2"/>
    <w:rsid w:val="007E08BD"/>
    <w:rsid w:val="007E18F9"/>
    <w:rsid w:val="007E3EF4"/>
    <w:rsid w:val="007E424B"/>
    <w:rsid w:val="007E545A"/>
    <w:rsid w:val="007F30DB"/>
    <w:rsid w:val="007F495B"/>
    <w:rsid w:val="00806775"/>
    <w:rsid w:val="00806A6F"/>
    <w:rsid w:val="00816686"/>
    <w:rsid w:val="00832EB4"/>
    <w:rsid w:val="00833574"/>
    <w:rsid w:val="00842AF9"/>
    <w:rsid w:val="008442F9"/>
    <w:rsid w:val="008522FD"/>
    <w:rsid w:val="00852AD4"/>
    <w:rsid w:val="00860CE6"/>
    <w:rsid w:val="008644BB"/>
    <w:rsid w:val="00864F3B"/>
    <w:rsid w:val="00867EC2"/>
    <w:rsid w:val="00872B59"/>
    <w:rsid w:val="00883C3C"/>
    <w:rsid w:val="008B6627"/>
    <w:rsid w:val="008E1BE4"/>
    <w:rsid w:val="008E3C91"/>
    <w:rsid w:val="008E60EC"/>
    <w:rsid w:val="008E66EC"/>
    <w:rsid w:val="008E716D"/>
    <w:rsid w:val="008F16A2"/>
    <w:rsid w:val="008F2FD6"/>
    <w:rsid w:val="008F467E"/>
    <w:rsid w:val="00900A13"/>
    <w:rsid w:val="00901055"/>
    <w:rsid w:val="00911244"/>
    <w:rsid w:val="00917742"/>
    <w:rsid w:val="00922859"/>
    <w:rsid w:val="009368C1"/>
    <w:rsid w:val="009405E5"/>
    <w:rsid w:val="009520AA"/>
    <w:rsid w:val="00954814"/>
    <w:rsid w:val="0096399E"/>
    <w:rsid w:val="00964911"/>
    <w:rsid w:val="00965C29"/>
    <w:rsid w:val="00967453"/>
    <w:rsid w:val="00972EDF"/>
    <w:rsid w:val="0097685F"/>
    <w:rsid w:val="00976E05"/>
    <w:rsid w:val="00987E51"/>
    <w:rsid w:val="009B3300"/>
    <w:rsid w:val="009B606C"/>
    <w:rsid w:val="009B701D"/>
    <w:rsid w:val="009B736A"/>
    <w:rsid w:val="009B7477"/>
    <w:rsid w:val="009C02A7"/>
    <w:rsid w:val="009C5044"/>
    <w:rsid w:val="009D482A"/>
    <w:rsid w:val="009E0E63"/>
    <w:rsid w:val="009F2854"/>
    <w:rsid w:val="00A05F6B"/>
    <w:rsid w:val="00A108E0"/>
    <w:rsid w:val="00A153BE"/>
    <w:rsid w:val="00A179AE"/>
    <w:rsid w:val="00A20473"/>
    <w:rsid w:val="00A20521"/>
    <w:rsid w:val="00A20617"/>
    <w:rsid w:val="00A25640"/>
    <w:rsid w:val="00A30111"/>
    <w:rsid w:val="00A30DE1"/>
    <w:rsid w:val="00A30FE1"/>
    <w:rsid w:val="00A34E51"/>
    <w:rsid w:val="00A40230"/>
    <w:rsid w:val="00A4394D"/>
    <w:rsid w:val="00A644D6"/>
    <w:rsid w:val="00A7302A"/>
    <w:rsid w:val="00A730D5"/>
    <w:rsid w:val="00A831DA"/>
    <w:rsid w:val="00A903C7"/>
    <w:rsid w:val="00A927F7"/>
    <w:rsid w:val="00A92AAF"/>
    <w:rsid w:val="00A931C5"/>
    <w:rsid w:val="00A9520B"/>
    <w:rsid w:val="00AA3F36"/>
    <w:rsid w:val="00AA5D44"/>
    <w:rsid w:val="00AA608C"/>
    <w:rsid w:val="00AB03FC"/>
    <w:rsid w:val="00AB62AB"/>
    <w:rsid w:val="00AC46EF"/>
    <w:rsid w:val="00AC6B1C"/>
    <w:rsid w:val="00AD0CC2"/>
    <w:rsid w:val="00AE0E9C"/>
    <w:rsid w:val="00AE1B97"/>
    <w:rsid w:val="00AE339C"/>
    <w:rsid w:val="00AF01C7"/>
    <w:rsid w:val="00AF1801"/>
    <w:rsid w:val="00AF1DD3"/>
    <w:rsid w:val="00AF3DC9"/>
    <w:rsid w:val="00AF4897"/>
    <w:rsid w:val="00B13287"/>
    <w:rsid w:val="00B1447D"/>
    <w:rsid w:val="00B152C7"/>
    <w:rsid w:val="00B3250C"/>
    <w:rsid w:val="00B341D8"/>
    <w:rsid w:val="00B351B5"/>
    <w:rsid w:val="00B40F71"/>
    <w:rsid w:val="00B41845"/>
    <w:rsid w:val="00B437F3"/>
    <w:rsid w:val="00B4408E"/>
    <w:rsid w:val="00B5350F"/>
    <w:rsid w:val="00B56302"/>
    <w:rsid w:val="00B8131B"/>
    <w:rsid w:val="00B85CE0"/>
    <w:rsid w:val="00BA154E"/>
    <w:rsid w:val="00BB1BEF"/>
    <w:rsid w:val="00BD4149"/>
    <w:rsid w:val="00BD5EC4"/>
    <w:rsid w:val="00BD7198"/>
    <w:rsid w:val="00BE1269"/>
    <w:rsid w:val="00BE7704"/>
    <w:rsid w:val="00BF6C47"/>
    <w:rsid w:val="00BF6F82"/>
    <w:rsid w:val="00C04334"/>
    <w:rsid w:val="00C16CA9"/>
    <w:rsid w:val="00C1755A"/>
    <w:rsid w:val="00C20A81"/>
    <w:rsid w:val="00C22EA8"/>
    <w:rsid w:val="00C30AF2"/>
    <w:rsid w:val="00C408A2"/>
    <w:rsid w:val="00C4249B"/>
    <w:rsid w:val="00C453EE"/>
    <w:rsid w:val="00C562CD"/>
    <w:rsid w:val="00C609E7"/>
    <w:rsid w:val="00C614E8"/>
    <w:rsid w:val="00C64BBC"/>
    <w:rsid w:val="00C71157"/>
    <w:rsid w:val="00C7409D"/>
    <w:rsid w:val="00C7467B"/>
    <w:rsid w:val="00C90B8C"/>
    <w:rsid w:val="00C919CA"/>
    <w:rsid w:val="00C91DFE"/>
    <w:rsid w:val="00C97B5A"/>
    <w:rsid w:val="00CA39BE"/>
    <w:rsid w:val="00CB2D6F"/>
    <w:rsid w:val="00CB7F9F"/>
    <w:rsid w:val="00CD0E6A"/>
    <w:rsid w:val="00CD1130"/>
    <w:rsid w:val="00CD167D"/>
    <w:rsid w:val="00CD6DAA"/>
    <w:rsid w:val="00CE41BA"/>
    <w:rsid w:val="00CE4C4D"/>
    <w:rsid w:val="00CE678E"/>
    <w:rsid w:val="00CE7243"/>
    <w:rsid w:val="00CF13CE"/>
    <w:rsid w:val="00CF4BEC"/>
    <w:rsid w:val="00CF7968"/>
    <w:rsid w:val="00CF7FE2"/>
    <w:rsid w:val="00D00603"/>
    <w:rsid w:val="00D0433C"/>
    <w:rsid w:val="00D20498"/>
    <w:rsid w:val="00D2340C"/>
    <w:rsid w:val="00D23CC5"/>
    <w:rsid w:val="00D24D1B"/>
    <w:rsid w:val="00D33AC1"/>
    <w:rsid w:val="00D347C3"/>
    <w:rsid w:val="00D360D6"/>
    <w:rsid w:val="00D40CE2"/>
    <w:rsid w:val="00D43A99"/>
    <w:rsid w:val="00D566BB"/>
    <w:rsid w:val="00D608B7"/>
    <w:rsid w:val="00D6329F"/>
    <w:rsid w:val="00D6381D"/>
    <w:rsid w:val="00D65EED"/>
    <w:rsid w:val="00D729CE"/>
    <w:rsid w:val="00D73741"/>
    <w:rsid w:val="00D7746D"/>
    <w:rsid w:val="00D9756B"/>
    <w:rsid w:val="00DA0048"/>
    <w:rsid w:val="00DA01B8"/>
    <w:rsid w:val="00DA4689"/>
    <w:rsid w:val="00DA48E3"/>
    <w:rsid w:val="00DA52C7"/>
    <w:rsid w:val="00DA5C3C"/>
    <w:rsid w:val="00DA674A"/>
    <w:rsid w:val="00DB201A"/>
    <w:rsid w:val="00DB31FE"/>
    <w:rsid w:val="00DB4BE1"/>
    <w:rsid w:val="00DB4CFE"/>
    <w:rsid w:val="00DB5CC5"/>
    <w:rsid w:val="00DC7FB8"/>
    <w:rsid w:val="00DD46A2"/>
    <w:rsid w:val="00DE0ABC"/>
    <w:rsid w:val="00DE630C"/>
    <w:rsid w:val="00DE6E43"/>
    <w:rsid w:val="00DF0759"/>
    <w:rsid w:val="00DF0AD8"/>
    <w:rsid w:val="00E022AF"/>
    <w:rsid w:val="00E02747"/>
    <w:rsid w:val="00E03480"/>
    <w:rsid w:val="00E0443F"/>
    <w:rsid w:val="00E115DD"/>
    <w:rsid w:val="00E14493"/>
    <w:rsid w:val="00E203B7"/>
    <w:rsid w:val="00E20F45"/>
    <w:rsid w:val="00E36908"/>
    <w:rsid w:val="00E37851"/>
    <w:rsid w:val="00E42392"/>
    <w:rsid w:val="00E50D53"/>
    <w:rsid w:val="00E630DA"/>
    <w:rsid w:val="00E639F6"/>
    <w:rsid w:val="00E65C4C"/>
    <w:rsid w:val="00E67BC4"/>
    <w:rsid w:val="00E77612"/>
    <w:rsid w:val="00E800AA"/>
    <w:rsid w:val="00E81B24"/>
    <w:rsid w:val="00E826BE"/>
    <w:rsid w:val="00E83D03"/>
    <w:rsid w:val="00E91A8C"/>
    <w:rsid w:val="00E94561"/>
    <w:rsid w:val="00E945C6"/>
    <w:rsid w:val="00E9766C"/>
    <w:rsid w:val="00EA2555"/>
    <w:rsid w:val="00EA7FBC"/>
    <w:rsid w:val="00EB14BE"/>
    <w:rsid w:val="00EC42F5"/>
    <w:rsid w:val="00EC6214"/>
    <w:rsid w:val="00ED1A4A"/>
    <w:rsid w:val="00ED2F9E"/>
    <w:rsid w:val="00EE249D"/>
    <w:rsid w:val="00EE5FF7"/>
    <w:rsid w:val="00EE6BBA"/>
    <w:rsid w:val="00EF0360"/>
    <w:rsid w:val="00F15BFB"/>
    <w:rsid w:val="00F16F2E"/>
    <w:rsid w:val="00F24611"/>
    <w:rsid w:val="00F26C94"/>
    <w:rsid w:val="00F32572"/>
    <w:rsid w:val="00F34E78"/>
    <w:rsid w:val="00F360D7"/>
    <w:rsid w:val="00F42E23"/>
    <w:rsid w:val="00F51B96"/>
    <w:rsid w:val="00F60EDE"/>
    <w:rsid w:val="00F61DBC"/>
    <w:rsid w:val="00F7655D"/>
    <w:rsid w:val="00F83BC4"/>
    <w:rsid w:val="00F873E3"/>
    <w:rsid w:val="00FA2504"/>
    <w:rsid w:val="00FB233C"/>
    <w:rsid w:val="00FB34E7"/>
    <w:rsid w:val="00FB5141"/>
    <w:rsid w:val="00FB64EE"/>
    <w:rsid w:val="00FC558B"/>
    <w:rsid w:val="00FD204D"/>
    <w:rsid w:val="00FD4FC0"/>
    <w:rsid w:val="00FE64EF"/>
    <w:rsid w:val="00FF0112"/>
    <w:rsid w:val="00FF1426"/>
    <w:rsid w:val="00FF27FF"/>
    <w:rsid w:val="00FF3046"/>
    <w:rsid w:val="00FF3A1E"/>
    <w:rsid w:val="00FF7310"/>
    <w:rsid w:val="00FF7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8D01"/>
  <w15:chartTrackingRefBased/>
  <w15:docId w15:val="{24D01165-157C-4326-9EA8-364C9E4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B5CC5"/>
  </w:style>
  <w:style w:type="paragraph" w:styleId="Nadpis1">
    <w:name w:val="heading 1"/>
    <w:basedOn w:val="Normln"/>
    <w:next w:val="Normln"/>
    <w:link w:val="Nadpis1Char"/>
    <w:qFormat/>
    <w:rsid w:val="00DB5CC5"/>
    <w:pPr>
      <w:keepNext/>
      <w:jc w:val="center"/>
      <w:outlineLvl w:val="0"/>
    </w:pPr>
    <w:rPr>
      <w:b/>
      <w:sz w:val="24"/>
    </w:rPr>
  </w:style>
  <w:style w:type="paragraph" w:styleId="Nadpis2">
    <w:name w:val="heading 2"/>
    <w:basedOn w:val="Normln"/>
    <w:next w:val="Normln"/>
    <w:link w:val="Nadpis2Char"/>
    <w:qFormat/>
    <w:rsid w:val="00DB5CC5"/>
    <w:pPr>
      <w:keepNext/>
      <w:jc w:val="both"/>
      <w:outlineLvl w:val="1"/>
    </w:pPr>
    <w:rPr>
      <w:sz w:val="24"/>
    </w:rPr>
  </w:style>
  <w:style w:type="paragraph" w:styleId="Nadpis3">
    <w:name w:val="heading 3"/>
    <w:basedOn w:val="Normln"/>
    <w:next w:val="Normln"/>
    <w:qFormat/>
    <w:rsid w:val="00DB5CC5"/>
    <w:pPr>
      <w:keepNext/>
      <w:jc w:val="center"/>
      <w:outlineLvl w:val="2"/>
    </w:pPr>
    <w:rPr>
      <w:b/>
      <w:sz w:val="24"/>
      <w:u w:val="single"/>
    </w:rPr>
  </w:style>
  <w:style w:type="paragraph" w:styleId="Nadpis8">
    <w:name w:val="heading 8"/>
    <w:basedOn w:val="Normln"/>
    <w:next w:val="Normln"/>
    <w:link w:val="Nadpis8Char"/>
    <w:semiHidden/>
    <w:unhideWhenUsed/>
    <w:qFormat/>
    <w:rsid w:val="00462B59"/>
    <w:pPr>
      <w:spacing w:before="240" w:after="60"/>
      <w:outlineLvl w:val="7"/>
    </w:pPr>
    <w:rPr>
      <w:rFonts w:ascii="Calibri" w:hAnsi="Calibri"/>
      <w:i/>
      <w:iCs/>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link w:val="NzevChar"/>
    <w:qFormat/>
    <w:rsid w:val="00DB5CC5"/>
    <w:pPr>
      <w:jc w:val="center"/>
    </w:pPr>
    <w:rPr>
      <w:b/>
      <w:sz w:val="24"/>
      <w:u w:val="single"/>
    </w:rPr>
  </w:style>
  <w:style w:type="paragraph" w:styleId="Zkladntext">
    <w:name w:val="Body Text"/>
    <w:basedOn w:val="Normln"/>
    <w:link w:val="ZkladntextChar"/>
    <w:rsid w:val="00DB5CC5"/>
    <w:pPr>
      <w:jc w:val="both"/>
    </w:pPr>
    <w:rPr>
      <w:i/>
      <w:sz w:val="24"/>
    </w:rPr>
  </w:style>
  <w:style w:type="paragraph" w:styleId="Zkladntext2">
    <w:name w:val="Body Text 2"/>
    <w:basedOn w:val="Normln"/>
    <w:link w:val="Zkladntext2Char"/>
    <w:rsid w:val="00DB5CC5"/>
    <w:pPr>
      <w:jc w:val="both"/>
    </w:pPr>
    <w:rPr>
      <w:sz w:val="24"/>
    </w:rPr>
  </w:style>
  <w:style w:type="paragraph" w:styleId="Zpat">
    <w:name w:val="footer"/>
    <w:basedOn w:val="Normln"/>
    <w:rsid w:val="00DB5CC5"/>
    <w:pPr>
      <w:tabs>
        <w:tab w:val="center" w:pos="4536"/>
        <w:tab w:val="right" w:pos="9072"/>
      </w:tabs>
    </w:pPr>
  </w:style>
  <w:style w:type="character" w:styleId="slostrnky">
    <w:name w:val="page number"/>
    <w:basedOn w:val="Standardnpsmoodstavce"/>
    <w:rsid w:val="00DB5CC5"/>
  </w:style>
  <w:style w:type="paragraph" w:styleId="Zhlav">
    <w:name w:val="header"/>
    <w:basedOn w:val="Normln"/>
    <w:rsid w:val="00DB5CC5"/>
    <w:pPr>
      <w:tabs>
        <w:tab w:val="center" w:pos="4536"/>
        <w:tab w:val="right" w:pos="9072"/>
      </w:tabs>
    </w:pPr>
  </w:style>
  <w:style w:type="paragraph" w:styleId="Textbubliny">
    <w:name w:val="Balloon Text"/>
    <w:basedOn w:val="Normln"/>
    <w:semiHidden/>
    <w:rsid w:val="00DB4CFE"/>
    <w:rPr>
      <w:rFonts w:ascii="Tahoma" w:hAnsi="Tahoma" w:cs="Tahoma"/>
      <w:sz w:val="16"/>
      <w:szCs w:val="16"/>
    </w:rPr>
  </w:style>
  <w:style w:type="character" w:customStyle="1" w:styleId="Zkladntext2Char">
    <w:name w:val="Základní text 2 Char"/>
    <w:link w:val="Zkladntext2"/>
    <w:rsid w:val="00126061"/>
    <w:rPr>
      <w:sz w:val="24"/>
    </w:rPr>
  </w:style>
  <w:style w:type="character" w:customStyle="1" w:styleId="Nadpis2Char">
    <w:name w:val="Nadpis 2 Char"/>
    <w:link w:val="Nadpis2"/>
    <w:rsid w:val="00462B59"/>
    <w:rPr>
      <w:sz w:val="24"/>
    </w:rPr>
  </w:style>
  <w:style w:type="character" w:customStyle="1" w:styleId="Nadpis8Char">
    <w:name w:val="Nadpis 8 Char"/>
    <w:link w:val="Nadpis8"/>
    <w:semiHidden/>
    <w:rsid w:val="00462B59"/>
    <w:rPr>
      <w:rFonts w:ascii="Calibri" w:eastAsia="Times New Roman" w:hAnsi="Calibri" w:cs="Times New Roman"/>
      <w:i/>
      <w:iCs/>
      <w:sz w:val="24"/>
      <w:szCs w:val="24"/>
    </w:rPr>
  </w:style>
  <w:style w:type="character" w:customStyle="1" w:styleId="ZkladntextChar">
    <w:name w:val="Základní text Char"/>
    <w:link w:val="Zkladntext"/>
    <w:rsid w:val="00462B59"/>
    <w:rPr>
      <w:i/>
      <w:sz w:val="24"/>
    </w:rPr>
  </w:style>
  <w:style w:type="character" w:customStyle="1" w:styleId="Nadpis1Char">
    <w:name w:val="Nadpis 1 Char"/>
    <w:link w:val="Nadpis1"/>
    <w:rsid w:val="009B736A"/>
    <w:rPr>
      <w:b/>
      <w:sz w:val="24"/>
    </w:rPr>
  </w:style>
  <w:style w:type="character" w:customStyle="1" w:styleId="NzevChar">
    <w:name w:val="Název Char"/>
    <w:link w:val="Nzev"/>
    <w:rsid w:val="009B736A"/>
    <w:rPr>
      <w:b/>
      <w:sz w:val="24"/>
      <w:u w:val="single"/>
    </w:rPr>
  </w:style>
  <w:style w:type="paragraph" w:styleId="Revize">
    <w:name w:val="Revision"/>
    <w:hidden/>
    <w:uiPriority w:val="99"/>
    <w:semiHidden/>
    <w:rsid w:val="00D33AC1"/>
  </w:style>
  <w:style w:type="paragraph" w:customStyle="1" w:styleId="Zkladntextodsazen-slo">
    <w:name w:val="Základní text odsazený - číslo"/>
    <w:basedOn w:val="Normln"/>
    <w:rsid w:val="00D33AC1"/>
    <w:pPr>
      <w:tabs>
        <w:tab w:val="left" w:pos="284"/>
      </w:tabs>
      <w:suppressAutoHyphens/>
      <w:autoSpaceDN w:val="0"/>
      <w:ind w:left="284" w:hanging="284"/>
      <w:jc w:val="both"/>
      <w:textAlignment w:val="baseline"/>
      <w:outlineLvl w:val="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2" ma:contentTypeDescription="Vytvoří nový dokument" ma:contentTypeScope="" ma:versionID="0f7d153a7d43c7e96c88ae2a91c877ee">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c1bb395d1b32f6b072ec7c28d2e3bb98"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CA612-FE5C-42FD-94D6-56820DA1FC1A}">
  <ds:schemaRefs>
    <ds:schemaRef ds:uri="http://schemas.microsoft.com/sharepoint/v3/contenttype/forms"/>
  </ds:schemaRefs>
</ds:datastoreItem>
</file>

<file path=customXml/itemProps2.xml><?xml version="1.0" encoding="utf-8"?>
<ds:datastoreItem xmlns:ds="http://schemas.openxmlformats.org/officeDocument/2006/customXml" ds:itemID="{AAD7E2FE-E59B-409D-9CCE-8A7BE0FD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6EE93-59FE-4F39-9585-3F90A478C2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11634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NÁJEMNÍ  SMLOUVA   č</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č</dc:title>
  <dc:subject/>
  <dc:creator>jana</dc:creator>
  <cp:keywords/>
  <dc:description/>
  <cp:lastModifiedBy>Sandra Dubíková</cp:lastModifiedBy>
  <cp:revision>2</cp:revision>
  <cp:lastPrinted>2020-10-29T11:10:00Z</cp:lastPrinted>
  <dcterms:created xsi:type="dcterms:W3CDTF">2024-07-22T09:26:00Z</dcterms:created>
  <dcterms:modified xsi:type="dcterms:W3CDTF">2024-07-22T09:26:00Z</dcterms:modified>
</cp:coreProperties>
</file>