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9 – Čestné prohlášení o společensky odpovědném plnění veřejné zakázky Zhotovitel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Analýza oblastí s významným povodňovým rizikem v územní působnosti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včetně návrhů možných protipovodňových opatření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2 Vodohospodářský rozvoj a výstavba a.s., Nábřežní 90/4, Smíchov, 150 00 Praha 5, IČ: 47116901, za kterého jedná …………………………………………………………………………………..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 (dále jen „zhotovitel“), tímto čestně prohlašuje, že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76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…………………………………………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…………………………………………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elektronicky smlouvu o dílo)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23" w:left="1111" w:right="1106" w:bottom="1051" w:header="9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