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80C" w:rsidRPr="00C45416" w:rsidRDefault="00593F9C" w:rsidP="006B7A1C">
      <w:pPr>
        <w:pStyle w:val="Nadpis1"/>
        <w:jc w:val="center"/>
        <w:rPr>
          <w:rFonts w:ascii="Calibri" w:hAnsi="Calibri"/>
          <w:sz w:val="32"/>
          <w:szCs w:val="32"/>
        </w:rPr>
      </w:pPr>
      <w:r>
        <w:rPr>
          <w:rFonts w:ascii="Calibri" w:hAnsi="Calibri"/>
          <w:sz w:val="32"/>
          <w:szCs w:val="32"/>
        </w:rPr>
        <w:t xml:space="preserve">SMLOUVA </w:t>
      </w:r>
      <w:r w:rsidR="0048680C" w:rsidRPr="00C45416">
        <w:rPr>
          <w:rFonts w:ascii="Calibri" w:hAnsi="Calibri"/>
          <w:sz w:val="32"/>
          <w:szCs w:val="32"/>
        </w:rPr>
        <w:t>O DÍLO</w:t>
      </w:r>
      <w:r w:rsidR="00B821B3" w:rsidRPr="00C45416">
        <w:rPr>
          <w:rFonts w:ascii="Calibri" w:hAnsi="Calibri"/>
          <w:sz w:val="32"/>
          <w:szCs w:val="32"/>
        </w:rPr>
        <w:t xml:space="preserve"> </w:t>
      </w:r>
      <w:r>
        <w:rPr>
          <w:rFonts w:ascii="Calibri" w:hAnsi="Calibri"/>
          <w:sz w:val="32"/>
          <w:szCs w:val="32"/>
        </w:rPr>
        <w:t xml:space="preserve">č. </w:t>
      </w:r>
      <w:r w:rsidRPr="004A7965">
        <w:rPr>
          <w:rFonts w:ascii="Calibri" w:hAnsi="Calibri"/>
          <w:sz w:val="32"/>
          <w:szCs w:val="32"/>
          <w:highlight w:val="yellow"/>
        </w:rPr>
        <w:t>...</w:t>
      </w:r>
      <w:r w:rsidR="001D015C">
        <w:rPr>
          <w:rFonts w:ascii="Calibri" w:hAnsi="Calibri"/>
          <w:sz w:val="32"/>
          <w:szCs w:val="32"/>
        </w:rPr>
        <w:t>52/2017/K</w:t>
      </w:r>
    </w:p>
    <w:p w:rsidR="001510E9" w:rsidRPr="00C45416" w:rsidRDefault="001510E9" w:rsidP="006B7A1C">
      <w:pPr>
        <w:pStyle w:val="dka"/>
        <w:jc w:val="both"/>
        <w:outlineLvl w:val="0"/>
        <w:rPr>
          <w:rFonts w:ascii="Calibri" w:hAnsi="Calibri"/>
          <w:bCs/>
          <w:color w:val="auto"/>
          <w:szCs w:val="24"/>
        </w:rPr>
      </w:pPr>
    </w:p>
    <w:p w:rsidR="001008B3" w:rsidRPr="00C45416" w:rsidRDefault="006E6B7B" w:rsidP="006B7A1C">
      <w:pPr>
        <w:pStyle w:val="dka"/>
        <w:jc w:val="both"/>
        <w:outlineLvl w:val="0"/>
        <w:rPr>
          <w:rFonts w:ascii="Calibri" w:hAnsi="Calibri"/>
          <w:bCs/>
          <w:color w:val="auto"/>
          <w:szCs w:val="24"/>
        </w:rPr>
      </w:pPr>
      <w:r w:rsidRPr="00C45416">
        <w:rPr>
          <w:rFonts w:ascii="Calibri" w:hAnsi="Calibri"/>
          <w:bCs/>
          <w:color w:val="auto"/>
          <w:szCs w:val="24"/>
        </w:rPr>
        <w:t>uzavřen</w:t>
      </w:r>
      <w:r w:rsidR="00593F9C">
        <w:rPr>
          <w:rFonts w:ascii="Calibri" w:hAnsi="Calibri"/>
          <w:bCs/>
          <w:color w:val="auto"/>
          <w:szCs w:val="24"/>
        </w:rPr>
        <w:t>á</w:t>
      </w:r>
      <w:r w:rsidRPr="00C45416">
        <w:rPr>
          <w:rFonts w:ascii="Calibri" w:hAnsi="Calibri"/>
          <w:bCs/>
          <w:color w:val="auto"/>
          <w:szCs w:val="24"/>
        </w:rPr>
        <w:t xml:space="preserve"> </w:t>
      </w:r>
      <w:r w:rsidR="001008B3" w:rsidRPr="00C45416">
        <w:rPr>
          <w:rFonts w:ascii="Calibri" w:hAnsi="Calibri"/>
          <w:bCs/>
          <w:color w:val="auto"/>
          <w:szCs w:val="24"/>
        </w:rPr>
        <w:t>ve smyslu ustanovení § 2586 a násl. zákona č. 89/2012 Sb., občanského zákoníku, v platném a účinném znění (dále jen „občanský zákoník“)</w:t>
      </w:r>
    </w:p>
    <w:p w:rsidR="001510E9" w:rsidRDefault="001510E9" w:rsidP="006B7A1C">
      <w:pPr>
        <w:pStyle w:val="dka"/>
        <w:jc w:val="both"/>
        <w:outlineLvl w:val="0"/>
        <w:rPr>
          <w:rFonts w:ascii="Calibri" w:hAnsi="Calibri"/>
          <w:szCs w:val="24"/>
        </w:rPr>
      </w:pPr>
    </w:p>
    <w:p w:rsidR="00641395" w:rsidRPr="00C45416" w:rsidRDefault="00641395" w:rsidP="006B7A1C">
      <w:pPr>
        <w:pStyle w:val="dka"/>
        <w:jc w:val="both"/>
        <w:outlineLvl w:val="0"/>
        <w:rPr>
          <w:rFonts w:ascii="Calibri" w:hAnsi="Calibri"/>
          <w:szCs w:val="24"/>
        </w:rPr>
      </w:pPr>
    </w:p>
    <w:p w:rsidR="006D58FC" w:rsidRPr="00C45416" w:rsidRDefault="00C91790" w:rsidP="006B7A1C">
      <w:pPr>
        <w:pStyle w:val="Nadpis4"/>
        <w:numPr>
          <w:ilvl w:val="0"/>
          <w:numId w:val="15"/>
        </w:numPr>
        <w:jc w:val="center"/>
        <w:rPr>
          <w:rFonts w:ascii="Calibri" w:hAnsi="Calibri"/>
          <w:sz w:val="28"/>
        </w:rPr>
      </w:pPr>
      <w:r w:rsidRPr="00C45416">
        <w:rPr>
          <w:rFonts w:ascii="Calibri" w:hAnsi="Calibri"/>
          <w:sz w:val="28"/>
        </w:rPr>
        <w:t>SMLUVNÍ STRANY</w:t>
      </w:r>
    </w:p>
    <w:p w:rsidR="0048680C" w:rsidRPr="00C45416" w:rsidRDefault="00502789" w:rsidP="00641395">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outlineLvl w:val="0"/>
        <w:rPr>
          <w:rFonts w:ascii="Calibri" w:hAnsi="Calibri"/>
          <w:sz w:val="24"/>
        </w:rPr>
      </w:pPr>
      <w:r w:rsidRPr="00C45416">
        <w:rPr>
          <w:rFonts w:ascii="Calibri" w:hAnsi="Calibri"/>
          <w:sz w:val="24"/>
        </w:rPr>
        <w:t>OBJEDNATEL</w:t>
      </w:r>
      <w:r w:rsidRPr="00C45416">
        <w:rPr>
          <w:rFonts w:ascii="Calibri" w:hAnsi="Calibri"/>
          <w:sz w:val="24"/>
        </w:rPr>
        <w:tab/>
      </w:r>
      <w:r w:rsidRPr="00C45416">
        <w:rPr>
          <w:rFonts w:ascii="Calibri" w:hAnsi="Calibri"/>
          <w:sz w:val="24"/>
        </w:rPr>
        <w:tab/>
      </w:r>
      <w:r w:rsidR="00C45416">
        <w:rPr>
          <w:rFonts w:ascii="Calibri" w:hAnsi="Calibri"/>
          <w:sz w:val="24"/>
          <w:lang w:val="cs-CZ"/>
        </w:rPr>
        <w:tab/>
      </w:r>
      <w:r w:rsidR="00611CD7" w:rsidRPr="00611CD7">
        <w:rPr>
          <w:rFonts w:ascii="Calibri" w:hAnsi="Calibri" w:cs="Calibri"/>
          <w:sz w:val="22"/>
          <w:szCs w:val="22"/>
          <w:lang w:eastAsia="cs-CZ"/>
        </w:rPr>
        <w:t>Středisko volného času RADOVÁNEK</w:t>
      </w:r>
    </w:p>
    <w:p w:rsidR="0048680C" w:rsidRPr="00C45416" w:rsidRDefault="00502789" w:rsidP="00641395">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2"/>
          <w:szCs w:val="22"/>
        </w:rPr>
      </w:pPr>
      <w:r w:rsidRPr="00C45416">
        <w:rPr>
          <w:rFonts w:ascii="Calibri" w:hAnsi="Calibri"/>
          <w:b w:val="0"/>
          <w:sz w:val="22"/>
          <w:szCs w:val="22"/>
        </w:rPr>
        <w:t>se sídlem</w:t>
      </w:r>
      <w:r w:rsidR="0048680C" w:rsidRPr="00C45416">
        <w:rPr>
          <w:rFonts w:ascii="Calibri" w:hAnsi="Calibri"/>
          <w:b w:val="0"/>
          <w:sz w:val="22"/>
          <w:szCs w:val="22"/>
        </w:rPr>
        <w:t>:</w:t>
      </w:r>
      <w:r w:rsidR="0048680C" w:rsidRPr="00C45416">
        <w:rPr>
          <w:rFonts w:ascii="Calibri" w:hAnsi="Calibri"/>
          <w:b w:val="0"/>
          <w:sz w:val="22"/>
          <w:szCs w:val="22"/>
        </w:rPr>
        <w:tab/>
      </w:r>
      <w:r w:rsidR="0048680C" w:rsidRPr="00C45416">
        <w:rPr>
          <w:rFonts w:ascii="Calibri" w:hAnsi="Calibri"/>
          <w:b w:val="0"/>
          <w:sz w:val="22"/>
          <w:szCs w:val="22"/>
        </w:rPr>
        <w:tab/>
      </w:r>
      <w:r w:rsidR="0048680C" w:rsidRPr="00C45416">
        <w:rPr>
          <w:rFonts w:ascii="Calibri" w:hAnsi="Calibri"/>
          <w:b w:val="0"/>
          <w:sz w:val="22"/>
          <w:szCs w:val="22"/>
        </w:rPr>
        <w:tab/>
      </w:r>
      <w:r w:rsidR="00611CD7" w:rsidRPr="00611CD7">
        <w:rPr>
          <w:rFonts w:ascii="Calibri" w:hAnsi="Calibri" w:cs="Calibri"/>
          <w:b w:val="0"/>
          <w:sz w:val="22"/>
          <w:szCs w:val="22"/>
        </w:rPr>
        <w:t xml:space="preserve">Pallova </w:t>
      </w:r>
      <w:r w:rsidR="00C17AC1">
        <w:rPr>
          <w:rFonts w:ascii="Calibri" w:hAnsi="Calibri" w:cs="Calibri"/>
          <w:b w:val="0"/>
          <w:sz w:val="22"/>
          <w:szCs w:val="22"/>
          <w:lang w:val="cs-CZ"/>
        </w:rPr>
        <w:t>52/</w:t>
      </w:r>
      <w:r w:rsidR="00611CD7" w:rsidRPr="00611CD7">
        <w:rPr>
          <w:rFonts w:ascii="Calibri" w:hAnsi="Calibri" w:cs="Calibri"/>
          <w:b w:val="0"/>
          <w:sz w:val="22"/>
          <w:szCs w:val="22"/>
        </w:rPr>
        <w:t xml:space="preserve">19, </w:t>
      </w:r>
      <w:r w:rsidR="00C17AC1">
        <w:rPr>
          <w:rFonts w:ascii="Calibri" w:hAnsi="Calibri" w:cs="Calibri"/>
          <w:b w:val="0"/>
          <w:sz w:val="22"/>
          <w:szCs w:val="22"/>
          <w:lang w:val="cs-CZ"/>
        </w:rPr>
        <w:t xml:space="preserve">Východní </w:t>
      </w:r>
      <w:r w:rsidR="00356B00">
        <w:rPr>
          <w:rFonts w:ascii="Calibri" w:hAnsi="Calibri" w:cs="Calibri"/>
          <w:b w:val="0"/>
          <w:sz w:val="22"/>
          <w:szCs w:val="22"/>
          <w:lang w:val="cs-CZ"/>
        </w:rPr>
        <w:t>Předměstí</w:t>
      </w:r>
      <w:r w:rsidR="00C17AC1">
        <w:rPr>
          <w:rFonts w:ascii="Calibri" w:hAnsi="Calibri" w:cs="Calibri"/>
          <w:b w:val="0"/>
          <w:sz w:val="22"/>
          <w:szCs w:val="22"/>
          <w:lang w:val="cs-CZ"/>
        </w:rPr>
        <w:t xml:space="preserve">, </w:t>
      </w:r>
      <w:r w:rsidR="00611CD7" w:rsidRPr="00611CD7">
        <w:rPr>
          <w:rFonts w:ascii="Calibri" w:hAnsi="Calibri" w:cs="Calibri"/>
          <w:b w:val="0"/>
          <w:sz w:val="22"/>
          <w:szCs w:val="22"/>
        </w:rPr>
        <w:t>301 00 Plzeň</w:t>
      </w:r>
    </w:p>
    <w:p w:rsidR="0048680C" w:rsidRPr="00C45416" w:rsidRDefault="0048680C" w:rsidP="00641395">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2"/>
          <w:szCs w:val="22"/>
        </w:rPr>
      </w:pPr>
      <w:r w:rsidRPr="00C45416">
        <w:rPr>
          <w:rFonts w:ascii="Calibri" w:hAnsi="Calibri"/>
          <w:b w:val="0"/>
          <w:sz w:val="22"/>
          <w:szCs w:val="22"/>
        </w:rPr>
        <w:t>IČ:</w:t>
      </w:r>
      <w:r w:rsidRPr="00C45416">
        <w:rPr>
          <w:rFonts w:ascii="Calibri" w:hAnsi="Calibri"/>
          <w:b w:val="0"/>
          <w:sz w:val="22"/>
          <w:szCs w:val="22"/>
        </w:rPr>
        <w:tab/>
      </w:r>
      <w:r w:rsidRPr="00C45416">
        <w:rPr>
          <w:rFonts w:ascii="Calibri" w:hAnsi="Calibri"/>
          <w:b w:val="0"/>
          <w:sz w:val="22"/>
          <w:szCs w:val="22"/>
        </w:rPr>
        <w:tab/>
      </w:r>
      <w:r w:rsidRPr="00C45416">
        <w:rPr>
          <w:rFonts w:ascii="Calibri" w:hAnsi="Calibri"/>
          <w:b w:val="0"/>
          <w:sz w:val="22"/>
          <w:szCs w:val="22"/>
        </w:rPr>
        <w:tab/>
      </w:r>
      <w:r w:rsidRPr="00611CD7">
        <w:rPr>
          <w:rFonts w:ascii="Calibri" w:hAnsi="Calibri" w:cs="Calibri"/>
          <w:b w:val="0"/>
          <w:sz w:val="22"/>
          <w:szCs w:val="22"/>
        </w:rPr>
        <w:tab/>
      </w:r>
      <w:r w:rsidR="00611CD7" w:rsidRPr="00611CD7">
        <w:rPr>
          <w:rFonts w:ascii="Calibri" w:hAnsi="Calibri" w:cs="Calibri"/>
          <w:b w:val="0"/>
          <w:sz w:val="22"/>
          <w:szCs w:val="22"/>
        </w:rPr>
        <w:t>69977836</w:t>
      </w:r>
    </w:p>
    <w:p w:rsidR="00C45416" w:rsidRPr="00C45416" w:rsidRDefault="00C45416" w:rsidP="00641395">
      <w:pPr>
        <w:spacing w:after="0" w:line="360" w:lineRule="auto"/>
        <w:rPr>
          <w:rFonts w:ascii="Calibri" w:hAnsi="Calibri" w:cs="Calibri"/>
          <w:sz w:val="22"/>
          <w:szCs w:val="22"/>
        </w:rPr>
      </w:pPr>
      <w:r w:rsidRPr="00C45416">
        <w:rPr>
          <w:rFonts w:ascii="Calibri" w:hAnsi="Calibri"/>
          <w:sz w:val="22"/>
          <w:szCs w:val="22"/>
        </w:rPr>
        <w:t>zastoupený:</w:t>
      </w:r>
      <w:r w:rsidRPr="00C45416">
        <w:rPr>
          <w:rFonts w:ascii="Calibri" w:hAnsi="Calibri"/>
          <w:sz w:val="22"/>
          <w:szCs w:val="22"/>
        </w:rPr>
        <w:tab/>
      </w:r>
      <w:r w:rsidRPr="00C45416">
        <w:rPr>
          <w:rFonts w:ascii="Calibri" w:hAnsi="Calibri"/>
          <w:b/>
          <w:sz w:val="22"/>
          <w:szCs w:val="22"/>
        </w:rPr>
        <w:tab/>
      </w:r>
      <w:r w:rsidRPr="00C45416">
        <w:rPr>
          <w:rFonts w:ascii="Calibri" w:hAnsi="Calibri"/>
          <w:b/>
          <w:sz w:val="22"/>
          <w:szCs w:val="22"/>
        </w:rPr>
        <w:tab/>
      </w:r>
      <w:r w:rsidR="00611CD7" w:rsidRPr="00611CD7">
        <w:rPr>
          <w:rFonts w:ascii="Calibri" w:hAnsi="Calibri"/>
          <w:sz w:val="22"/>
          <w:szCs w:val="22"/>
        </w:rPr>
        <w:t>Bc. Evou Tischlerovou</w:t>
      </w:r>
      <w:r w:rsidRPr="00C45416">
        <w:rPr>
          <w:rFonts w:ascii="Calibri" w:hAnsi="Calibri"/>
          <w:sz w:val="22"/>
          <w:szCs w:val="22"/>
        </w:rPr>
        <w:t>, ředitel</w:t>
      </w:r>
      <w:r w:rsidR="00611CD7">
        <w:rPr>
          <w:rFonts w:ascii="Calibri" w:hAnsi="Calibri"/>
          <w:sz w:val="22"/>
          <w:szCs w:val="22"/>
        </w:rPr>
        <w:t>kou</w:t>
      </w:r>
    </w:p>
    <w:p w:rsidR="00C45416" w:rsidRPr="00F9371D" w:rsidRDefault="00C45416" w:rsidP="00641395">
      <w:pPr>
        <w:spacing w:line="360" w:lineRule="auto"/>
        <w:rPr>
          <w:rFonts w:ascii="Calibri" w:hAnsi="Calibri" w:cs="Calibri"/>
          <w:sz w:val="22"/>
          <w:szCs w:val="22"/>
        </w:rPr>
      </w:pPr>
      <w:r w:rsidRPr="00F9371D">
        <w:rPr>
          <w:rFonts w:ascii="Calibri" w:hAnsi="Calibri" w:cs="Calibri"/>
          <w:sz w:val="22"/>
          <w:szCs w:val="22"/>
        </w:rPr>
        <w:t xml:space="preserve">K podpisu smlouvy oprávněn: </w:t>
      </w:r>
      <w:r>
        <w:rPr>
          <w:rFonts w:ascii="Calibri" w:hAnsi="Calibri" w:cs="Calibri"/>
          <w:sz w:val="22"/>
          <w:szCs w:val="22"/>
        </w:rPr>
        <w:tab/>
      </w:r>
      <w:r w:rsidR="00611CD7">
        <w:rPr>
          <w:rFonts w:ascii="Calibri" w:hAnsi="Calibri"/>
          <w:sz w:val="22"/>
          <w:szCs w:val="22"/>
        </w:rPr>
        <w:t>Bc. Eva</w:t>
      </w:r>
      <w:r w:rsidR="00611CD7" w:rsidRPr="00611CD7">
        <w:rPr>
          <w:rFonts w:ascii="Calibri" w:hAnsi="Calibri"/>
          <w:sz w:val="22"/>
          <w:szCs w:val="22"/>
        </w:rPr>
        <w:t xml:space="preserve"> Tischlerov</w:t>
      </w:r>
      <w:r w:rsidR="00611CD7">
        <w:rPr>
          <w:rFonts w:ascii="Calibri" w:hAnsi="Calibri"/>
          <w:sz w:val="22"/>
          <w:szCs w:val="22"/>
        </w:rPr>
        <w:t>á, ředitelka</w:t>
      </w:r>
    </w:p>
    <w:p w:rsidR="00C45416" w:rsidRPr="00A42CFA" w:rsidRDefault="0048680C" w:rsidP="00641395">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b w:val="0"/>
          <w:sz w:val="22"/>
          <w:szCs w:val="22"/>
          <w:lang w:val="cs-CZ"/>
        </w:rPr>
      </w:pPr>
      <w:r w:rsidRPr="00C17AC1">
        <w:rPr>
          <w:rFonts w:ascii="Calibri" w:hAnsi="Calibri"/>
          <w:b w:val="0"/>
          <w:sz w:val="22"/>
          <w:szCs w:val="22"/>
        </w:rPr>
        <w:t xml:space="preserve">bankovní spojení: </w:t>
      </w:r>
      <w:r w:rsidRPr="00C17AC1">
        <w:rPr>
          <w:rFonts w:ascii="Calibri" w:hAnsi="Calibri"/>
          <w:b w:val="0"/>
          <w:sz w:val="22"/>
          <w:szCs w:val="22"/>
        </w:rPr>
        <w:tab/>
      </w:r>
      <w:r w:rsidRPr="00C17AC1">
        <w:rPr>
          <w:rFonts w:ascii="Calibri" w:hAnsi="Calibri"/>
          <w:b w:val="0"/>
          <w:sz w:val="22"/>
          <w:szCs w:val="22"/>
        </w:rPr>
        <w:tab/>
      </w:r>
      <w:r w:rsidR="00C17AC1" w:rsidRPr="00C17AC1">
        <w:rPr>
          <w:rFonts w:ascii="Calibri" w:hAnsi="Calibri" w:cs="Calibri"/>
          <w:b w:val="0"/>
          <w:sz w:val="22"/>
          <w:szCs w:val="22"/>
          <w:lang w:val="cs-CZ" w:eastAsia="cs-CZ"/>
        </w:rPr>
        <w:t>256488599</w:t>
      </w:r>
      <w:r w:rsidR="00C17AC1">
        <w:rPr>
          <w:rFonts w:ascii="Calibri" w:hAnsi="Calibri" w:cs="Calibri"/>
          <w:b w:val="0"/>
          <w:sz w:val="22"/>
          <w:szCs w:val="22"/>
          <w:lang w:val="cs-CZ" w:eastAsia="cs-CZ"/>
        </w:rPr>
        <w:t>/0300</w:t>
      </w:r>
      <w:r w:rsidR="00C45416" w:rsidRPr="00C45416" w:rsidDel="00C45416">
        <w:rPr>
          <w:rFonts w:ascii="Calibri" w:hAnsi="Calibri"/>
          <w:b w:val="0"/>
          <w:sz w:val="22"/>
          <w:szCs w:val="22"/>
        </w:rPr>
        <w:t xml:space="preserve"> </w:t>
      </w:r>
      <w:r w:rsidR="00A42CFA">
        <w:rPr>
          <w:rFonts w:ascii="Calibri" w:hAnsi="Calibri"/>
          <w:b w:val="0"/>
          <w:sz w:val="22"/>
          <w:szCs w:val="22"/>
          <w:lang w:val="cs-CZ"/>
        </w:rPr>
        <w:t xml:space="preserve"> </w:t>
      </w:r>
    </w:p>
    <w:p w:rsidR="0048680C" w:rsidRPr="00C45416" w:rsidRDefault="0048680C" w:rsidP="00641395">
      <w:pPr>
        <w:pStyle w:val="Zkladntext"/>
        <w:spacing w:line="360" w:lineRule="auto"/>
        <w:ind w:left="396" w:hanging="396"/>
        <w:jc w:val="both"/>
        <w:rPr>
          <w:rFonts w:ascii="Calibri" w:hAnsi="Calibri"/>
          <w:b w:val="0"/>
          <w:sz w:val="24"/>
        </w:rPr>
      </w:pPr>
      <w:r w:rsidRPr="00C45416">
        <w:rPr>
          <w:rFonts w:ascii="Calibri" w:hAnsi="Calibri"/>
          <w:b w:val="0"/>
          <w:sz w:val="24"/>
        </w:rPr>
        <w:t xml:space="preserve">dále jen </w:t>
      </w:r>
      <w:r w:rsidRPr="00C45416">
        <w:rPr>
          <w:rFonts w:ascii="Calibri" w:hAnsi="Calibri"/>
          <w:sz w:val="24"/>
        </w:rPr>
        <w:t>(„objednatel“)</w:t>
      </w:r>
    </w:p>
    <w:p w:rsidR="008B254C" w:rsidRPr="00C45416" w:rsidRDefault="008B254C" w:rsidP="00641395">
      <w:pPr>
        <w:pStyle w:val="Zkladntext"/>
        <w:spacing w:line="360" w:lineRule="auto"/>
        <w:ind w:left="396" w:hanging="396"/>
        <w:jc w:val="both"/>
        <w:rPr>
          <w:rFonts w:ascii="Calibri" w:hAnsi="Calibri"/>
          <w:b w:val="0"/>
          <w:sz w:val="24"/>
        </w:rPr>
      </w:pPr>
      <w:r w:rsidRPr="00C45416">
        <w:rPr>
          <w:rFonts w:ascii="Calibri" w:hAnsi="Calibri"/>
          <w:b w:val="0"/>
          <w:sz w:val="24"/>
        </w:rPr>
        <w:t>a</w:t>
      </w:r>
    </w:p>
    <w:p w:rsidR="00BD5170" w:rsidRPr="00C45416" w:rsidRDefault="00502789" w:rsidP="00641395">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sz w:val="24"/>
          <w:lang w:val="cs-CZ"/>
        </w:rPr>
      </w:pPr>
      <w:r w:rsidRPr="00C45416">
        <w:rPr>
          <w:rFonts w:ascii="Calibri" w:hAnsi="Calibri"/>
          <w:sz w:val="24"/>
        </w:rPr>
        <w:t>ZHOTOVITEL</w:t>
      </w:r>
      <w:r w:rsidRPr="00C45416">
        <w:rPr>
          <w:rFonts w:ascii="Calibri" w:hAnsi="Calibri"/>
          <w:sz w:val="24"/>
        </w:rPr>
        <w:tab/>
      </w:r>
      <w:r w:rsidRPr="00C45416">
        <w:rPr>
          <w:rFonts w:ascii="Calibri" w:hAnsi="Calibri"/>
          <w:sz w:val="24"/>
        </w:rPr>
        <w:tab/>
      </w:r>
      <w:r w:rsidR="00C45416">
        <w:rPr>
          <w:rFonts w:ascii="Calibri" w:hAnsi="Calibri"/>
          <w:sz w:val="24"/>
          <w:lang w:val="cs-CZ"/>
        </w:rPr>
        <w:tab/>
      </w:r>
      <w:r w:rsidR="004A7965">
        <w:rPr>
          <w:rFonts w:ascii="Calibri" w:hAnsi="Calibri"/>
          <w:sz w:val="24"/>
          <w:lang w:val="cs-CZ"/>
        </w:rPr>
        <w:t>MAVILLA s.r.o.</w:t>
      </w:r>
    </w:p>
    <w:p w:rsidR="004A7965" w:rsidRPr="009C0E27" w:rsidRDefault="004A7965" w:rsidP="004A7965">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4"/>
          <w:lang w:val="cs-CZ"/>
        </w:rPr>
      </w:pPr>
      <w:r w:rsidRPr="009C0E27">
        <w:rPr>
          <w:rFonts w:ascii="Calibri" w:hAnsi="Calibri"/>
          <w:b w:val="0"/>
          <w:sz w:val="24"/>
        </w:rPr>
        <w:t xml:space="preserve">zapsaný v OR vedeném </w:t>
      </w:r>
      <w:r>
        <w:rPr>
          <w:rFonts w:ascii="Calibri" w:hAnsi="Calibri"/>
          <w:b w:val="0"/>
          <w:sz w:val="24"/>
          <w:lang w:val="cs-CZ"/>
        </w:rPr>
        <w:t>u Městského soudu v Praze</w:t>
      </w:r>
      <w:r w:rsidRPr="009C0E27">
        <w:rPr>
          <w:rFonts w:ascii="Calibri" w:hAnsi="Calibri"/>
          <w:b w:val="0"/>
          <w:sz w:val="24"/>
        </w:rPr>
        <w:t xml:space="preserve"> oddíl </w:t>
      </w:r>
      <w:r>
        <w:rPr>
          <w:rFonts w:ascii="Calibri" w:hAnsi="Calibri"/>
          <w:b w:val="0"/>
          <w:sz w:val="24"/>
          <w:lang w:val="cs-CZ"/>
        </w:rPr>
        <w:t>C</w:t>
      </w:r>
      <w:r w:rsidRPr="009C0E27">
        <w:rPr>
          <w:rFonts w:ascii="Calibri" w:hAnsi="Calibri"/>
          <w:b w:val="0"/>
          <w:sz w:val="24"/>
        </w:rPr>
        <w:t xml:space="preserve"> vložka </w:t>
      </w:r>
      <w:r>
        <w:t xml:space="preserve"> </w:t>
      </w:r>
      <w:r w:rsidRPr="004A7965">
        <w:rPr>
          <w:rFonts w:ascii="Calibri" w:hAnsi="Calibri"/>
          <w:b w:val="0"/>
          <w:sz w:val="24"/>
        </w:rPr>
        <w:t xml:space="preserve">143546 </w:t>
      </w:r>
    </w:p>
    <w:p w:rsidR="004A7965" w:rsidRDefault="00502789" w:rsidP="004A7965">
      <w:pPr>
        <w:pStyle w:val="Zkladntext"/>
        <w:tabs>
          <w:tab w:val="left" w:pos="863"/>
          <w:tab w:val="left" w:pos="128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b w:val="0"/>
          <w:sz w:val="24"/>
          <w:lang w:val="cs-CZ"/>
        </w:rPr>
      </w:pPr>
      <w:r w:rsidRPr="00C45416">
        <w:rPr>
          <w:rFonts w:ascii="Calibri" w:hAnsi="Calibri"/>
          <w:b w:val="0"/>
          <w:sz w:val="24"/>
        </w:rPr>
        <w:t>se sídlem</w:t>
      </w:r>
      <w:r w:rsidR="004A7965">
        <w:rPr>
          <w:rFonts w:ascii="Calibri" w:hAnsi="Calibri"/>
          <w:b w:val="0"/>
          <w:sz w:val="24"/>
          <w:lang w:val="cs-CZ"/>
        </w:rPr>
        <w:t xml:space="preserve">: </w:t>
      </w:r>
      <w:r w:rsidR="004A7965">
        <w:rPr>
          <w:rFonts w:ascii="Calibri" w:hAnsi="Calibri"/>
          <w:b w:val="0"/>
          <w:sz w:val="24"/>
          <w:lang w:val="cs-CZ"/>
        </w:rPr>
        <w:tab/>
      </w:r>
      <w:r w:rsidR="004A7965">
        <w:rPr>
          <w:rFonts w:ascii="Calibri" w:hAnsi="Calibri"/>
          <w:b w:val="0"/>
          <w:sz w:val="24"/>
          <w:lang w:val="cs-CZ"/>
        </w:rPr>
        <w:tab/>
      </w:r>
      <w:r w:rsidR="004A7965">
        <w:rPr>
          <w:rFonts w:ascii="Calibri" w:hAnsi="Calibri"/>
          <w:b w:val="0"/>
          <w:sz w:val="24"/>
          <w:lang w:val="cs-CZ"/>
        </w:rPr>
        <w:tab/>
      </w:r>
      <w:r w:rsidR="004A7965">
        <w:rPr>
          <w:rFonts w:ascii="Calibri" w:hAnsi="Calibri"/>
          <w:b w:val="0"/>
          <w:sz w:val="24"/>
          <w:lang w:val="cs-CZ"/>
        </w:rPr>
        <w:tab/>
        <w:t>Evropská 674/156, PSČ 160 00</w:t>
      </w:r>
    </w:p>
    <w:p w:rsidR="00496547" w:rsidRDefault="00496547" w:rsidP="004A7965">
      <w:pPr>
        <w:pStyle w:val="Zkladntext"/>
        <w:tabs>
          <w:tab w:val="left" w:pos="863"/>
          <w:tab w:val="left" w:pos="128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b w:val="0"/>
          <w:sz w:val="24"/>
        </w:rPr>
      </w:pPr>
      <w:r>
        <w:rPr>
          <w:rFonts w:ascii="Calibri" w:hAnsi="Calibri"/>
          <w:b w:val="0"/>
          <w:sz w:val="24"/>
          <w:lang w:val="cs-CZ"/>
        </w:rPr>
        <w:t>zastoupený:</w:t>
      </w:r>
      <w:r>
        <w:rPr>
          <w:rFonts w:ascii="Calibri" w:hAnsi="Calibri"/>
          <w:b w:val="0"/>
          <w:sz w:val="24"/>
          <w:lang w:val="cs-CZ"/>
        </w:rPr>
        <w:tab/>
      </w:r>
      <w:r>
        <w:rPr>
          <w:rFonts w:ascii="Calibri" w:hAnsi="Calibri"/>
          <w:b w:val="0"/>
          <w:sz w:val="24"/>
          <w:lang w:val="cs-CZ"/>
        </w:rPr>
        <w:tab/>
      </w:r>
      <w:r>
        <w:rPr>
          <w:rFonts w:ascii="Calibri" w:hAnsi="Calibri"/>
          <w:b w:val="0"/>
          <w:sz w:val="24"/>
          <w:lang w:val="cs-CZ"/>
        </w:rPr>
        <w:tab/>
      </w:r>
      <w:r>
        <w:rPr>
          <w:rFonts w:ascii="Calibri" w:hAnsi="Calibri"/>
          <w:b w:val="0"/>
          <w:sz w:val="24"/>
          <w:lang w:val="cs-CZ"/>
        </w:rPr>
        <w:tab/>
        <w:t>Ing. Václavem Malým, jednatelem</w:t>
      </w:r>
    </w:p>
    <w:p w:rsidR="007C43C0" w:rsidRPr="00641395" w:rsidRDefault="008B254C" w:rsidP="00641395">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cs="Calibri"/>
          <w:b w:val="0"/>
          <w:sz w:val="22"/>
          <w:szCs w:val="22"/>
          <w:lang w:val="cs-CZ" w:eastAsia="cs-CZ"/>
        </w:rPr>
      </w:pPr>
      <w:r w:rsidRPr="00641395">
        <w:rPr>
          <w:rFonts w:ascii="Calibri" w:hAnsi="Calibri" w:cs="Calibri"/>
          <w:b w:val="0"/>
          <w:sz w:val="22"/>
          <w:szCs w:val="22"/>
          <w:lang w:val="cs-CZ" w:eastAsia="cs-CZ"/>
        </w:rPr>
        <w:t xml:space="preserve">IČ: </w:t>
      </w:r>
      <w:r w:rsidRPr="00641395">
        <w:rPr>
          <w:rFonts w:ascii="Calibri" w:hAnsi="Calibri" w:cs="Calibri"/>
          <w:b w:val="0"/>
          <w:sz w:val="22"/>
          <w:szCs w:val="22"/>
          <w:lang w:val="cs-CZ" w:eastAsia="cs-CZ"/>
        </w:rPr>
        <w:tab/>
      </w:r>
      <w:r w:rsidRPr="00641395">
        <w:rPr>
          <w:rFonts w:ascii="Calibri" w:hAnsi="Calibri" w:cs="Calibri"/>
          <w:b w:val="0"/>
          <w:sz w:val="22"/>
          <w:szCs w:val="22"/>
          <w:lang w:val="cs-CZ" w:eastAsia="cs-CZ"/>
        </w:rPr>
        <w:tab/>
      </w:r>
      <w:r w:rsidR="004B446C" w:rsidRPr="00641395">
        <w:rPr>
          <w:rFonts w:ascii="Calibri" w:hAnsi="Calibri" w:cs="Calibri"/>
          <w:b w:val="0"/>
          <w:sz w:val="22"/>
          <w:szCs w:val="22"/>
          <w:lang w:val="cs-CZ" w:eastAsia="cs-CZ"/>
        </w:rPr>
        <w:tab/>
      </w:r>
      <w:r w:rsidR="004B446C" w:rsidRPr="00641395">
        <w:rPr>
          <w:rFonts w:ascii="Calibri" w:hAnsi="Calibri" w:cs="Calibri"/>
          <w:b w:val="0"/>
          <w:sz w:val="22"/>
          <w:szCs w:val="22"/>
          <w:lang w:val="cs-CZ" w:eastAsia="cs-CZ"/>
        </w:rPr>
        <w:tab/>
      </w:r>
      <w:r w:rsidR="004A7965">
        <w:rPr>
          <w:rFonts w:ascii="Calibri" w:hAnsi="Calibri" w:cs="Calibri"/>
          <w:b w:val="0"/>
          <w:sz w:val="22"/>
          <w:szCs w:val="22"/>
          <w:lang w:val="cs-CZ" w:eastAsia="cs-CZ"/>
        </w:rPr>
        <w:t>28465644</w:t>
      </w:r>
      <w:r w:rsidR="007C43C0" w:rsidRPr="00641395">
        <w:rPr>
          <w:rFonts w:ascii="Calibri" w:hAnsi="Calibri" w:cs="Calibri"/>
          <w:b w:val="0"/>
          <w:sz w:val="22"/>
          <w:szCs w:val="22"/>
          <w:lang w:val="cs-CZ" w:eastAsia="cs-CZ"/>
        </w:rPr>
        <w:tab/>
      </w:r>
    </w:p>
    <w:p w:rsidR="00502789" w:rsidRPr="00641395" w:rsidRDefault="00502789" w:rsidP="00641395">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cs="Calibri"/>
          <w:b w:val="0"/>
          <w:sz w:val="22"/>
          <w:szCs w:val="22"/>
          <w:lang w:val="cs-CZ" w:eastAsia="cs-CZ"/>
        </w:rPr>
      </w:pPr>
      <w:r w:rsidRPr="00641395">
        <w:rPr>
          <w:rFonts w:ascii="Calibri" w:hAnsi="Calibri" w:cs="Calibri"/>
          <w:b w:val="0"/>
          <w:sz w:val="22"/>
          <w:szCs w:val="22"/>
          <w:lang w:val="cs-CZ" w:eastAsia="cs-CZ"/>
        </w:rPr>
        <w:t xml:space="preserve">DIČ: </w:t>
      </w:r>
      <w:r w:rsidRPr="00641395">
        <w:rPr>
          <w:rFonts w:ascii="Calibri" w:hAnsi="Calibri" w:cs="Calibri"/>
          <w:b w:val="0"/>
          <w:sz w:val="22"/>
          <w:szCs w:val="22"/>
          <w:lang w:val="cs-CZ" w:eastAsia="cs-CZ"/>
        </w:rPr>
        <w:tab/>
      </w:r>
      <w:r w:rsidRPr="00641395">
        <w:rPr>
          <w:rFonts w:ascii="Calibri" w:hAnsi="Calibri" w:cs="Calibri"/>
          <w:b w:val="0"/>
          <w:sz w:val="22"/>
          <w:szCs w:val="22"/>
          <w:lang w:val="cs-CZ" w:eastAsia="cs-CZ"/>
        </w:rPr>
        <w:tab/>
      </w:r>
      <w:r w:rsidRPr="00641395">
        <w:rPr>
          <w:rFonts w:ascii="Calibri" w:hAnsi="Calibri" w:cs="Calibri"/>
          <w:b w:val="0"/>
          <w:sz w:val="22"/>
          <w:szCs w:val="22"/>
          <w:lang w:val="cs-CZ" w:eastAsia="cs-CZ"/>
        </w:rPr>
        <w:tab/>
      </w:r>
      <w:r w:rsidRPr="00641395">
        <w:rPr>
          <w:rFonts w:ascii="Calibri" w:hAnsi="Calibri" w:cs="Calibri"/>
          <w:b w:val="0"/>
          <w:sz w:val="22"/>
          <w:szCs w:val="22"/>
          <w:lang w:val="cs-CZ" w:eastAsia="cs-CZ"/>
        </w:rPr>
        <w:tab/>
      </w:r>
      <w:r w:rsidR="00496547">
        <w:rPr>
          <w:rFonts w:ascii="Calibri" w:hAnsi="Calibri" w:cs="Calibri"/>
          <w:b w:val="0"/>
          <w:sz w:val="22"/>
          <w:szCs w:val="22"/>
          <w:lang w:val="cs-CZ" w:eastAsia="cs-CZ"/>
        </w:rPr>
        <w:t>CZ28465644</w:t>
      </w:r>
    </w:p>
    <w:p w:rsidR="008B254C" w:rsidRPr="00C45416" w:rsidRDefault="008B254C" w:rsidP="00641395">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b w:val="0"/>
          <w:sz w:val="24"/>
        </w:rPr>
      </w:pPr>
      <w:r w:rsidRPr="00C45416">
        <w:rPr>
          <w:rFonts w:ascii="Calibri" w:hAnsi="Calibri"/>
          <w:b w:val="0"/>
          <w:sz w:val="24"/>
        </w:rPr>
        <w:t xml:space="preserve">bankovní spojení:  </w:t>
      </w:r>
      <w:r w:rsidRPr="00C45416">
        <w:rPr>
          <w:rFonts w:ascii="Calibri" w:hAnsi="Calibri"/>
          <w:b w:val="0"/>
          <w:sz w:val="24"/>
        </w:rPr>
        <w:tab/>
      </w:r>
      <w:r w:rsidRPr="00C45416">
        <w:rPr>
          <w:rFonts w:ascii="Calibri" w:hAnsi="Calibri"/>
          <w:b w:val="0"/>
          <w:sz w:val="24"/>
        </w:rPr>
        <w:tab/>
      </w:r>
      <w:r w:rsidR="00496547">
        <w:rPr>
          <w:rFonts w:ascii="Calibri" w:hAnsi="Calibri" w:cs="Calibri"/>
          <w:b w:val="0"/>
          <w:sz w:val="22"/>
          <w:szCs w:val="22"/>
          <w:lang w:val="cs-CZ" w:eastAsia="cs-CZ"/>
        </w:rPr>
        <w:t>3607063001</w:t>
      </w:r>
      <w:r w:rsidR="00641395" w:rsidRPr="00641395">
        <w:rPr>
          <w:rFonts w:ascii="Calibri" w:hAnsi="Calibri" w:cs="Calibri"/>
          <w:b w:val="0"/>
          <w:sz w:val="22"/>
          <w:szCs w:val="22"/>
          <w:lang w:val="cs-CZ" w:eastAsia="cs-CZ"/>
        </w:rPr>
        <w:t>/</w:t>
      </w:r>
      <w:r w:rsidR="00496547">
        <w:rPr>
          <w:rFonts w:ascii="Calibri" w:hAnsi="Calibri" w:cs="Calibri"/>
          <w:b w:val="0"/>
          <w:sz w:val="22"/>
          <w:szCs w:val="22"/>
          <w:lang w:val="cs-CZ" w:eastAsia="cs-CZ"/>
        </w:rPr>
        <w:t>5500</w:t>
      </w:r>
    </w:p>
    <w:p w:rsidR="0048680C" w:rsidRPr="00C45416" w:rsidRDefault="0048680C" w:rsidP="006B7A1C">
      <w:pPr>
        <w:pStyle w:val="Zkladntext"/>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spacing w:line="240" w:lineRule="atLeast"/>
        <w:ind w:left="396" w:hanging="396"/>
        <w:jc w:val="both"/>
        <w:rPr>
          <w:rFonts w:ascii="Calibri" w:hAnsi="Calibri"/>
          <w:sz w:val="24"/>
        </w:rPr>
      </w:pPr>
      <w:r w:rsidRPr="00C45416">
        <w:rPr>
          <w:rFonts w:ascii="Calibri" w:hAnsi="Calibri"/>
          <w:b w:val="0"/>
          <w:sz w:val="24"/>
        </w:rPr>
        <w:t xml:space="preserve">dále jen </w:t>
      </w:r>
      <w:r w:rsidRPr="00C45416">
        <w:rPr>
          <w:rFonts w:ascii="Calibri" w:hAnsi="Calibri"/>
          <w:sz w:val="24"/>
        </w:rPr>
        <w:t>(„zhotovitel“)</w:t>
      </w:r>
      <w:r w:rsidRPr="00C45416">
        <w:rPr>
          <w:rFonts w:ascii="Calibri" w:hAnsi="Calibri"/>
          <w:b w:val="0"/>
          <w:sz w:val="24"/>
        </w:rPr>
        <w:t xml:space="preserve">                               </w:t>
      </w:r>
      <w:r w:rsidRPr="00C45416">
        <w:rPr>
          <w:rFonts w:ascii="Calibri" w:hAnsi="Calibri"/>
          <w:b w:val="0"/>
          <w:sz w:val="24"/>
        </w:rPr>
        <w:tab/>
      </w:r>
      <w:r w:rsidRPr="00C45416">
        <w:rPr>
          <w:rFonts w:ascii="Calibri" w:hAnsi="Calibri"/>
          <w:sz w:val="24"/>
        </w:rPr>
        <w:t xml:space="preserve"> </w:t>
      </w:r>
    </w:p>
    <w:p w:rsidR="006D58FC" w:rsidRPr="00C45416" w:rsidRDefault="0048680C" w:rsidP="006B7A1C">
      <w:pPr>
        <w:pStyle w:val="Zkladntext"/>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spacing w:line="240" w:lineRule="atLeast"/>
        <w:ind w:left="396" w:hanging="396"/>
        <w:jc w:val="both"/>
        <w:rPr>
          <w:rFonts w:ascii="Calibri" w:hAnsi="Calibri"/>
          <w:b w:val="0"/>
          <w:caps/>
          <w:sz w:val="24"/>
        </w:rPr>
      </w:pPr>
      <w:r w:rsidRPr="00C45416">
        <w:rPr>
          <w:rFonts w:ascii="Calibri" w:hAnsi="Calibri"/>
          <w:sz w:val="24"/>
        </w:rPr>
        <w:tab/>
      </w:r>
    </w:p>
    <w:p w:rsidR="006D58FC" w:rsidRPr="00C45416" w:rsidRDefault="00C91790" w:rsidP="006B7A1C">
      <w:pPr>
        <w:pStyle w:val="Nadpis4"/>
        <w:numPr>
          <w:ilvl w:val="0"/>
          <w:numId w:val="15"/>
        </w:numPr>
        <w:spacing w:before="120" w:after="240"/>
        <w:ind w:left="714" w:hanging="357"/>
        <w:jc w:val="center"/>
        <w:rPr>
          <w:rFonts w:ascii="Calibri" w:hAnsi="Calibri"/>
        </w:rPr>
      </w:pPr>
      <w:r w:rsidRPr="00C45416">
        <w:rPr>
          <w:rFonts w:ascii="Calibri" w:hAnsi="Calibri"/>
        </w:rPr>
        <w:t>PŘEDMĚT SMLOUVY</w:t>
      </w:r>
    </w:p>
    <w:p w:rsidR="006D58FC" w:rsidRPr="00C45416" w:rsidRDefault="006D58FC" w:rsidP="006B7A1C">
      <w:pPr>
        <w:numPr>
          <w:ilvl w:val="1"/>
          <w:numId w:val="3"/>
        </w:numPr>
        <w:tabs>
          <w:tab w:val="clear" w:pos="917"/>
          <w:tab w:val="num" w:pos="1134"/>
        </w:tabs>
        <w:ind w:left="1134" w:hanging="709"/>
        <w:jc w:val="both"/>
        <w:rPr>
          <w:rFonts w:ascii="Calibri" w:hAnsi="Calibri"/>
        </w:rPr>
      </w:pPr>
      <w:r w:rsidRPr="00C45416">
        <w:rPr>
          <w:rFonts w:ascii="Calibri" w:hAnsi="Calibri"/>
        </w:rPr>
        <w:t xml:space="preserve">Zhotovitel se uzavřením této smlouvy zavazuje na svůj náklad a na své nebezpečí </w:t>
      </w:r>
      <w:r w:rsidR="0024320A" w:rsidRPr="00C45416">
        <w:rPr>
          <w:rFonts w:ascii="Calibri" w:hAnsi="Calibri"/>
        </w:rPr>
        <w:t xml:space="preserve">pro objednatele za podmínek níže uvedených </w:t>
      </w:r>
      <w:r w:rsidR="000368D8" w:rsidRPr="00C45416">
        <w:rPr>
          <w:rFonts w:ascii="Calibri" w:hAnsi="Calibri"/>
        </w:rPr>
        <w:t xml:space="preserve">odborně provést </w:t>
      </w:r>
      <w:r w:rsidR="0024320A" w:rsidRPr="00C45416">
        <w:rPr>
          <w:rFonts w:ascii="Calibri" w:hAnsi="Calibri"/>
        </w:rPr>
        <w:t>dílo</w:t>
      </w:r>
      <w:r w:rsidR="00CB41DB" w:rsidRPr="00C45416">
        <w:rPr>
          <w:rFonts w:ascii="Calibri" w:hAnsi="Calibri"/>
        </w:rPr>
        <w:t xml:space="preserve"> spočívající v realizaci</w:t>
      </w:r>
      <w:r w:rsidR="0024320A" w:rsidRPr="00C45416">
        <w:rPr>
          <w:rFonts w:ascii="Calibri" w:hAnsi="Calibri"/>
        </w:rPr>
        <w:t xml:space="preserve">: </w:t>
      </w:r>
      <w:r w:rsidR="00382654">
        <w:rPr>
          <w:rFonts w:ascii="Calibri" w:hAnsi="Calibri"/>
        </w:rPr>
        <w:t>Rekonstrukce objektu Pallova ul. – II. etapa (1. část)</w:t>
      </w:r>
      <w:r w:rsidR="00C55AB6">
        <w:rPr>
          <w:rFonts w:ascii="Calibri" w:hAnsi="Calibri"/>
        </w:rPr>
        <w:t xml:space="preserve">, parc. č. </w:t>
      </w:r>
      <w:r w:rsidR="00382654">
        <w:rPr>
          <w:rFonts w:ascii="Calibri" w:hAnsi="Calibri"/>
        </w:rPr>
        <w:t>575 (číslo LV 25193)</w:t>
      </w:r>
      <w:r w:rsidR="00C55AB6">
        <w:rPr>
          <w:rFonts w:ascii="Calibri" w:hAnsi="Calibri"/>
        </w:rPr>
        <w:t xml:space="preserve">, k. ú. </w:t>
      </w:r>
      <w:r w:rsidR="00382654">
        <w:rPr>
          <w:rFonts w:ascii="Calibri" w:hAnsi="Calibri"/>
        </w:rPr>
        <w:t>Plzeň (721981)</w:t>
      </w:r>
      <w:r w:rsidR="00C55AB6">
        <w:rPr>
          <w:rFonts w:ascii="Calibri" w:hAnsi="Calibri"/>
        </w:rPr>
        <w:t xml:space="preserve">, na adrese </w:t>
      </w:r>
      <w:r w:rsidR="00382654">
        <w:rPr>
          <w:rFonts w:ascii="Calibri" w:hAnsi="Calibri"/>
        </w:rPr>
        <w:t xml:space="preserve">Pallova </w:t>
      </w:r>
      <w:r w:rsidR="00C55AB6" w:rsidRPr="00C55AB6">
        <w:rPr>
          <w:rFonts w:ascii="Calibri" w:hAnsi="Calibri"/>
        </w:rPr>
        <w:t xml:space="preserve">č. p. </w:t>
      </w:r>
      <w:r w:rsidR="00382654">
        <w:rPr>
          <w:rFonts w:ascii="Calibri" w:hAnsi="Calibri"/>
        </w:rPr>
        <w:t>52, č. or. 19</w:t>
      </w:r>
      <w:r w:rsidR="00C55AB6">
        <w:rPr>
          <w:rFonts w:ascii="Calibri" w:hAnsi="Calibri"/>
        </w:rPr>
        <w:t xml:space="preserve">, </w:t>
      </w:r>
      <w:r w:rsidR="00C17AC1">
        <w:rPr>
          <w:rFonts w:ascii="Calibri" w:hAnsi="Calibri"/>
        </w:rPr>
        <w:t xml:space="preserve">Východní </w:t>
      </w:r>
      <w:r w:rsidR="00356B00">
        <w:rPr>
          <w:rFonts w:ascii="Calibri" w:hAnsi="Calibri"/>
        </w:rPr>
        <w:t>Předměstí</w:t>
      </w:r>
      <w:r w:rsidR="00C17AC1">
        <w:rPr>
          <w:rFonts w:ascii="Calibri" w:hAnsi="Calibri"/>
        </w:rPr>
        <w:t xml:space="preserve">, </w:t>
      </w:r>
      <w:r w:rsidR="00382654">
        <w:rPr>
          <w:rFonts w:ascii="Calibri" w:hAnsi="Calibri"/>
        </w:rPr>
        <w:t xml:space="preserve">Plzeň </w:t>
      </w:r>
      <w:r w:rsidR="00465BEA" w:rsidRPr="00C45416">
        <w:rPr>
          <w:rFonts w:ascii="Calibri" w:hAnsi="Calibri"/>
        </w:rPr>
        <w:t>a s ním spojené nezbytně nutné úpravy</w:t>
      </w:r>
      <w:r w:rsidR="005077CF" w:rsidRPr="00C45416">
        <w:rPr>
          <w:rFonts w:ascii="Calibri" w:hAnsi="Calibri"/>
        </w:rPr>
        <w:t>,</w:t>
      </w:r>
      <w:r w:rsidR="000717D7" w:rsidRPr="00C45416">
        <w:rPr>
          <w:rFonts w:ascii="Calibri" w:hAnsi="Calibri"/>
        </w:rPr>
        <w:t xml:space="preserve"> a  to dle specifikace uvedené v čl. </w:t>
      </w:r>
      <w:r w:rsidR="00AA6887" w:rsidRPr="00C45416">
        <w:rPr>
          <w:rFonts w:ascii="Calibri" w:hAnsi="Calibri"/>
        </w:rPr>
        <w:t>III</w:t>
      </w:r>
      <w:r w:rsidR="000717D7" w:rsidRPr="00C45416">
        <w:rPr>
          <w:rFonts w:ascii="Calibri" w:hAnsi="Calibri"/>
        </w:rPr>
        <w:t>. této smlouvy</w:t>
      </w:r>
      <w:r w:rsidR="00C55AB6">
        <w:rPr>
          <w:rFonts w:ascii="Calibri" w:hAnsi="Calibri"/>
        </w:rPr>
        <w:t xml:space="preserve"> dle projektové dokumentace zpracované oprávněnou osobou, která je podkladem pro realizaci tohoto díla</w:t>
      </w:r>
      <w:r w:rsidR="006B7A1C" w:rsidRPr="00C45416">
        <w:rPr>
          <w:rFonts w:ascii="Calibri" w:hAnsi="Calibri"/>
        </w:rPr>
        <w:t>.</w:t>
      </w:r>
    </w:p>
    <w:p w:rsidR="00AC368D" w:rsidRPr="00356B00" w:rsidRDefault="00AC368D" w:rsidP="001459C0">
      <w:pPr>
        <w:numPr>
          <w:ilvl w:val="1"/>
          <w:numId w:val="3"/>
        </w:numPr>
        <w:tabs>
          <w:tab w:val="clear" w:pos="917"/>
          <w:tab w:val="num" w:pos="1134"/>
        </w:tabs>
        <w:ind w:left="1134" w:hanging="709"/>
        <w:jc w:val="both"/>
        <w:rPr>
          <w:rFonts w:ascii="Calibri" w:hAnsi="Calibri"/>
          <w:b/>
        </w:rPr>
      </w:pPr>
      <w:r>
        <w:rPr>
          <w:rFonts w:ascii="Calibri" w:hAnsi="Calibri"/>
        </w:rPr>
        <w:t xml:space="preserve">Zhotovitel bude realizovat dílo po celou dobu provádění stavby pod odborným vedením autorizovanou osobou – autorizovaného </w:t>
      </w:r>
      <w:r w:rsidRPr="00C17AC1">
        <w:rPr>
          <w:rFonts w:ascii="Calibri" w:hAnsi="Calibri"/>
        </w:rPr>
        <w:t>inženýra</w:t>
      </w:r>
      <w:r w:rsidR="00822C5E" w:rsidRPr="00C17AC1">
        <w:rPr>
          <w:rFonts w:ascii="Calibri" w:hAnsi="Calibri"/>
        </w:rPr>
        <w:t>, technika či stavitele</w:t>
      </w:r>
      <w:r>
        <w:rPr>
          <w:rFonts w:ascii="Calibri" w:hAnsi="Calibri"/>
        </w:rPr>
        <w:t xml:space="preserve"> pro obor pozemní stavby dle zák. 360/1992 Sb., jejíž autorizace byla doložena v nabídce zhotovitele</w:t>
      </w:r>
      <w:r w:rsidR="00356B00">
        <w:rPr>
          <w:rFonts w:ascii="Calibri" w:hAnsi="Calibri"/>
        </w:rPr>
        <w:t xml:space="preserve"> a před podpisem této smlouvy</w:t>
      </w:r>
      <w:r>
        <w:rPr>
          <w:rFonts w:ascii="Calibri" w:hAnsi="Calibri"/>
        </w:rPr>
        <w:t>.</w:t>
      </w:r>
      <w:r w:rsidR="001459C0" w:rsidRPr="001459C0">
        <w:rPr>
          <w:rFonts w:ascii="Calibri" w:hAnsi="Calibri"/>
        </w:rPr>
        <w:t xml:space="preserve"> </w:t>
      </w:r>
      <w:r w:rsidR="001459C0" w:rsidRPr="00356B00">
        <w:rPr>
          <w:rFonts w:ascii="Calibri" w:hAnsi="Calibri"/>
          <w:b/>
        </w:rPr>
        <w:t>Tato osoba bude vždy přítomna při kontrolních dnech stavby.</w:t>
      </w:r>
    </w:p>
    <w:p w:rsidR="00AC368D" w:rsidRDefault="00AC368D" w:rsidP="00AC368D">
      <w:pPr>
        <w:numPr>
          <w:ilvl w:val="1"/>
          <w:numId w:val="3"/>
        </w:numPr>
        <w:tabs>
          <w:tab w:val="clear" w:pos="917"/>
          <w:tab w:val="num" w:pos="1134"/>
        </w:tabs>
        <w:ind w:left="1134" w:hanging="709"/>
        <w:jc w:val="both"/>
        <w:rPr>
          <w:rFonts w:ascii="Calibri" w:hAnsi="Calibri"/>
        </w:rPr>
      </w:pPr>
      <w:r w:rsidRPr="00C45416">
        <w:rPr>
          <w:rFonts w:ascii="Calibri" w:hAnsi="Calibri"/>
        </w:rPr>
        <w:t xml:space="preserve">Objednatel se uzavřením této smlouvy zavazuje zaplatit zhotoviteli za řádně provedené dílo sjednanou cenu za dílo. </w:t>
      </w:r>
    </w:p>
    <w:p w:rsidR="00684607" w:rsidRPr="00C45416" w:rsidRDefault="00684607" w:rsidP="006B7A1C">
      <w:pPr>
        <w:numPr>
          <w:ilvl w:val="1"/>
          <w:numId w:val="3"/>
        </w:numPr>
        <w:tabs>
          <w:tab w:val="clear" w:pos="917"/>
          <w:tab w:val="num" w:pos="1134"/>
        </w:tabs>
        <w:ind w:left="1134" w:hanging="709"/>
        <w:jc w:val="both"/>
        <w:rPr>
          <w:rFonts w:ascii="Calibri" w:hAnsi="Calibri"/>
        </w:rPr>
      </w:pPr>
      <w:r w:rsidRPr="00C45416">
        <w:rPr>
          <w:rFonts w:ascii="Calibri" w:hAnsi="Calibri"/>
        </w:rPr>
        <w:t xml:space="preserve">Tato smlouva je uzavírána </w:t>
      </w:r>
      <w:r w:rsidR="00C55AB6">
        <w:rPr>
          <w:rFonts w:ascii="Calibri" w:hAnsi="Calibri"/>
        </w:rPr>
        <w:t xml:space="preserve">na základě </w:t>
      </w:r>
      <w:r w:rsidRPr="00C45416">
        <w:rPr>
          <w:rFonts w:ascii="Calibri" w:hAnsi="Calibri"/>
        </w:rPr>
        <w:t>vyhl</w:t>
      </w:r>
      <w:r w:rsidR="00E9315F" w:rsidRPr="00C45416">
        <w:rPr>
          <w:rFonts w:ascii="Calibri" w:hAnsi="Calibri"/>
        </w:rPr>
        <w:t xml:space="preserve">ášené </w:t>
      </w:r>
      <w:r w:rsidR="000717D7" w:rsidRPr="00C45416">
        <w:rPr>
          <w:rFonts w:ascii="Calibri" w:hAnsi="Calibri"/>
        </w:rPr>
        <w:t xml:space="preserve">veřejné zakázky </w:t>
      </w:r>
      <w:r w:rsidR="006E6B7B">
        <w:rPr>
          <w:rFonts w:ascii="Calibri" w:hAnsi="Calibri"/>
        </w:rPr>
        <w:t>„</w:t>
      </w:r>
      <w:r w:rsidR="00382654">
        <w:rPr>
          <w:rFonts w:ascii="Calibri" w:hAnsi="Calibri"/>
        </w:rPr>
        <w:t>Rekonstrukce objektu Pallova ul. – II. etapa (1. část),</w:t>
      </w:r>
      <w:r w:rsidR="006E6B7B">
        <w:rPr>
          <w:rFonts w:ascii="Calibri" w:hAnsi="Calibri"/>
        </w:rPr>
        <w:t xml:space="preserve">“ </w:t>
      </w:r>
      <w:r w:rsidR="0088478E" w:rsidRPr="00C45416">
        <w:rPr>
          <w:rFonts w:ascii="Calibri" w:hAnsi="Calibri"/>
        </w:rPr>
        <w:t xml:space="preserve">zadané ve zjednodušeném podlimitním řízení </w:t>
      </w:r>
      <w:r w:rsidR="00786DCA" w:rsidRPr="00C45416">
        <w:rPr>
          <w:rFonts w:ascii="Calibri" w:hAnsi="Calibri"/>
        </w:rPr>
        <w:t>v</w:t>
      </w:r>
      <w:r w:rsidR="0088478E" w:rsidRPr="00C45416">
        <w:rPr>
          <w:rFonts w:ascii="Calibri" w:hAnsi="Calibri"/>
        </w:rPr>
        <w:t> </w:t>
      </w:r>
      <w:r w:rsidR="00786DCA" w:rsidRPr="00C45416">
        <w:rPr>
          <w:rFonts w:ascii="Calibri" w:hAnsi="Calibri"/>
        </w:rPr>
        <w:t>souladu</w:t>
      </w:r>
      <w:r w:rsidR="0088478E" w:rsidRPr="00C45416">
        <w:rPr>
          <w:rFonts w:ascii="Calibri" w:hAnsi="Calibri"/>
        </w:rPr>
        <w:t xml:space="preserve"> s </w:t>
      </w:r>
      <w:r w:rsidR="00116E0E" w:rsidRPr="00C45416">
        <w:rPr>
          <w:rFonts w:ascii="Calibri" w:hAnsi="Calibri"/>
        </w:rPr>
        <w:t xml:space="preserve">§ </w:t>
      </w:r>
      <w:r w:rsidR="00C55AB6">
        <w:rPr>
          <w:rFonts w:ascii="Calibri" w:hAnsi="Calibri"/>
        </w:rPr>
        <w:t>53</w:t>
      </w:r>
      <w:r w:rsidR="0088478E" w:rsidRPr="00C45416">
        <w:rPr>
          <w:rFonts w:ascii="Calibri" w:hAnsi="Calibri"/>
        </w:rPr>
        <w:t xml:space="preserve"> </w:t>
      </w:r>
      <w:r w:rsidR="00786DCA" w:rsidRPr="00C45416">
        <w:rPr>
          <w:rFonts w:ascii="Calibri" w:hAnsi="Calibri"/>
        </w:rPr>
        <w:t>zákon</w:t>
      </w:r>
      <w:r w:rsidR="0088478E" w:rsidRPr="00C45416">
        <w:rPr>
          <w:rFonts w:ascii="Calibri" w:hAnsi="Calibri"/>
        </w:rPr>
        <w:t>a</w:t>
      </w:r>
      <w:r w:rsidR="00786DCA" w:rsidRPr="00C45416">
        <w:rPr>
          <w:rFonts w:ascii="Calibri" w:hAnsi="Calibri"/>
        </w:rPr>
        <w:t xml:space="preserve"> o </w:t>
      </w:r>
      <w:r w:rsidR="00C55AB6">
        <w:rPr>
          <w:rFonts w:ascii="Calibri" w:hAnsi="Calibri"/>
        </w:rPr>
        <w:t xml:space="preserve">zadávání </w:t>
      </w:r>
      <w:r w:rsidR="00786DCA" w:rsidRPr="00C45416">
        <w:rPr>
          <w:rFonts w:ascii="Calibri" w:hAnsi="Calibri"/>
        </w:rPr>
        <w:t>veřejných zakáz</w:t>
      </w:r>
      <w:r w:rsidR="00C55AB6">
        <w:rPr>
          <w:rFonts w:ascii="Calibri" w:hAnsi="Calibri"/>
        </w:rPr>
        <w:t>ek</w:t>
      </w:r>
      <w:r w:rsidR="00786DCA" w:rsidRPr="00C45416">
        <w:rPr>
          <w:rFonts w:ascii="Calibri" w:hAnsi="Calibri"/>
        </w:rPr>
        <w:t xml:space="preserve"> </w:t>
      </w:r>
      <w:r w:rsidR="00E9315F" w:rsidRPr="00C45416">
        <w:rPr>
          <w:rFonts w:ascii="Calibri" w:hAnsi="Calibri"/>
        </w:rPr>
        <w:t xml:space="preserve">č. </w:t>
      </w:r>
      <w:r w:rsidR="00C55AB6" w:rsidRPr="00C45416">
        <w:rPr>
          <w:rFonts w:ascii="Calibri" w:hAnsi="Calibri"/>
        </w:rPr>
        <w:t>13</w:t>
      </w:r>
      <w:r w:rsidR="00C55AB6">
        <w:rPr>
          <w:rFonts w:ascii="Calibri" w:hAnsi="Calibri"/>
        </w:rPr>
        <w:t>4</w:t>
      </w:r>
      <w:r w:rsidR="00E9315F" w:rsidRPr="00C45416">
        <w:rPr>
          <w:rFonts w:ascii="Calibri" w:hAnsi="Calibri"/>
        </w:rPr>
        <w:t>/</w:t>
      </w:r>
      <w:r w:rsidR="00C55AB6" w:rsidRPr="00C45416">
        <w:rPr>
          <w:rFonts w:ascii="Calibri" w:hAnsi="Calibri"/>
        </w:rPr>
        <w:t>20</w:t>
      </w:r>
      <w:r w:rsidR="00C55AB6">
        <w:rPr>
          <w:rFonts w:ascii="Calibri" w:hAnsi="Calibri"/>
        </w:rPr>
        <w:t>1</w:t>
      </w:r>
      <w:r w:rsidR="00C55AB6" w:rsidRPr="00C45416">
        <w:rPr>
          <w:rFonts w:ascii="Calibri" w:hAnsi="Calibri"/>
        </w:rPr>
        <w:t xml:space="preserve">6 </w:t>
      </w:r>
      <w:r w:rsidR="00E9315F" w:rsidRPr="00C45416">
        <w:rPr>
          <w:rFonts w:ascii="Calibri" w:hAnsi="Calibri"/>
        </w:rPr>
        <w:t>Sb</w:t>
      </w:r>
      <w:r w:rsidR="005E4EE4" w:rsidRPr="00C45416">
        <w:rPr>
          <w:rFonts w:ascii="Calibri" w:hAnsi="Calibri"/>
        </w:rPr>
        <w:t>.,</w:t>
      </w:r>
      <w:r w:rsidR="00E9315F" w:rsidRPr="00C45416">
        <w:rPr>
          <w:rFonts w:ascii="Calibri" w:hAnsi="Calibri"/>
        </w:rPr>
        <w:t xml:space="preserve"> </w:t>
      </w:r>
      <w:r w:rsidR="00795C09" w:rsidRPr="00C45416">
        <w:rPr>
          <w:rFonts w:ascii="Calibri" w:hAnsi="Calibri"/>
        </w:rPr>
        <w:t>na stavební práce</w:t>
      </w:r>
      <w:r w:rsidR="00821B82" w:rsidRPr="00C45416">
        <w:rPr>
          <w:rFonts w:ascii="Calibri" w:hAnsi="Calibri"/>
        </w:rPr>
        <w:t>.</w:t>
      </w:r>
    </w:p>
    <w:p w:rsidR="0048680C" w:rsidRPr="00C45416" w:rsidRDefault="00624BDA" w:rsidP="006B7A1C">
      <w:pPr>
        <w:pStyle w:val="Nadpis4"/>
        <w:numPr>
          <w:ilvl w:val="0"/>
          <w:numId w:val="15"/>
        </w:numPr>
        <w:spacing w:before="120" w:after="240"/>
        <w:ind w:left="714" w:hanging="357"/>
        <w:jc w:val="center"/>
        <w:rPr>
          <w:rFonts w:ascii="Calibri" w:hAnsi="Calibri"/>
        </w:rPr>
      </w:pPr>
      <w:r w:rsidRPr="00C45416">
        <w:rPr>
          <w:rFonts w:ascii="Calibri" w:hAnsi="Calibri"/>
        </w:rPr>
        <w:t>ROZSAH PŘEDMĚTU PLNĚNÍ</w:t>
      </w:r>
    </w:p>
    <w:p w:rsidR="00EB40A3" w:rsidRPr="00176F60" w:rsidRDefault="00CB5D58" w:rsidP="006B7A1C">
      <w:pPr>
        <w:numPr>
          <w:ilvl w:val="1"/>
          <w:numId w:val="5"/>
        </w:numPr>
        <w:tabs>
          <w:tab w:val="num" w:pos="1134"/>
        </w:tabs>
        <w:ind w:left="1134" w:hanging="708"/>
        <w:jc w:val="both"/>
        <w:rPr>
          <w:rFonts w:ascii="Calibri" w:hAnsi="Calibri"/>
        </w:rPr>
      </w:pPr>
      <w:r w:rsidRPr="00176F60">
        <w:rPr>
          <w:rFonts w:ascii="Calibri" w:hAnsi="Calibri"/>
        </w:rPr>
        <w:t>Zhotovitel se uzavřen</w:t>
      </w:r>
      <w:r w:rsidR="00955566" w:rsidRPr="00176F60">
        <w:rPr>
          <w:rFonts w:ascii="Calibri" w:hAnsi="Calibri"/>
        </w:rPr>
        <w:t>ím této smlouvy zavazuje</w:t>
      </w:r>
      <w:r w:rsidRPr="00176F60">
        <w:rPr>
          <w:rFonts w:ascii="Calibri" w:hAnsi="Calibri"/>
        </w:rPr>
        <w:t xml:space="preserve"> provést pro objednatele</w:t>
      </w:r>
      <w:r w:rsidR="00A95026" w:rsidRPr="00176F60">
        <w:rPr>
          <w:rFonts w:ascii="Calibri" w:hAnsi="Calibri"/>
        </w:rPr>
        <w:t xml:space="preserve"> </w:t>
      </w:r>
      <w:r w:rsidR="00AF1F50" w:rsidRPr="00176F60">
        <w:rPr>
          <w:rFonts w:ascii="Calibri" w:hAnsi="Calibri"/>
        </w:rPr>
        <w:t xml:space="preserve">stavební úpravy </w:t>
      </w:r>
      <w:r w:rsidR="00382654">
        <w:rPr>
          <w:rFonts w:ascii="Calibri" w:hAnsi="Calibri"/>
        </w:rPr>
        <w:t xml:space="preserve">v </w:t>
      </w:r>
      <w:r w:rsidR="00236D7C" w:rsidRPr="00176F60">
        <w:rPr>
          <w:rFonts w:ascii="Calibri" w:hAnsi="Calibri"/>
        </w:rPr>
        <w:t xml:space="preserve"> </w:t>
      </w:r>
      <w:r w:rsidR="00AF1F50" w:rsidRPr="00176F60">
        <w:rPr>
          <w:rFonts w:ascii="Calibri" w:hAnsi="Calibri"/>
        </w:rPr>
        <w:t> </w:t>
      </w:r>
      <w:r w:rsidR="00236D7C" w:rsidRPr="00176F60">
        <w:rPr>
          <w:rFonts w:ascii="Calibri" w:hAnsi="Calibri"/>
        </w:rPr>
        <w:t>objektu</w:t>
      </w:r>
      <w:r w:rsidR="00F53C5B">
        <w:rPr>
          <w:rFonts w:ascii="Calibri" w:hAnsi="Calibri"/>
        </w:rPr>
        <w:t xml:space="preserve"> specifikovaném v č. II odst. 2.1 </w:t>
      </w:r>
      <w:r w:rsidR="00D03780" w:rsidRPr="00176F60">
        <w:rPr>
          <w:rFonts w:ascii="Calibri" w:hAnsi="Calibri"/>
        </w:rPr>
        <w:t xml:space="preserve">spočívající zejména v provedení </w:t>
      </w:r>
      <w:r w:rsidR="00C76D68" w:rsidRPr="00176F60">
        <w:rPr>
          <w:rFonts w:ascii="Calibri" w:hAnsi="Calibri"/>
        </w:rPr>
        <w:t>níže uvedených</w:t>
      </w:r>
      <w:r w:rsidR="00B45AE2" w:rsidRPr="00176F60">
        <w:rPr>
          <w:rFonts w:ascii="Calibri" w:hAnsi="Calibri"/>
        </w:rPr>
        <w:t xml:space="preserve"> </w:t>
      </w:r>
      <w:r w:rsidR="00D03780" w:rsidRPr="00176F60">
        <w:rPr>
          <w:rFonts w:ascii="Calibri" w:hAnsi="Calibri"/>
        </w:rPr>
        <w:t xml:space="preserve">prací: </w:t>
      </w:r>
    </w:p>
    <w:p w:rsidR="00F53C5B" w:rsidRPr="00F53C5B" w:rsidRDefault="00F53C5B" w:rsidP="004C1679">
      <w:pPr>
        <w:numPr>
          <w:ilvl w:val="0"/>
          <w:numId w:val="44"/>
        </w:numPr>
        <w:spacing w:after="0"/>
        <w:ind w:left="1281" w:hanging="357"/>
        <w:jc w:val="both"/>
        <w:rPr>
          <w:rFonts w:ascii="Calibri" w:hAnsi="Calibri"/>
        </w:rPr>
      </w:pPr>
      <w:r w:rsidRPr="00F53C5B">
        <w:rPr>
          <w:rFonts w:ascii="Calibri" w:hAnsi="Calibri"/>
        </w:rPr>
        <w:t>statickém zajištění stávajících železobetonových konstrukcí v místnosti sklepů v 1. PP</w:t>
      </w:r>
    </w:p>
    <w:p w:rsidR="00F53C5B" w:rsidRPr="00F53C5B" w:rsidRDefault="00F53C5B" w:rsidP="004C1679">
      <w:pPr>
        <w:numPr>
          <w:ilvl w:val="0"/>
          <w:numId w:val="44"/>
        </w:numPr>
        <w:spacing w:after="0"/>
        <w:ind w:left="1281" w:hanging="357"/>
        <w:jc w:val="both"/>
        <w:rPr>
          <w:rFonts w:ascii="Calibri" w:hAnsi="Calibri"/>
        </w:rPr>
      </w:pPr>
      <w:r w:rsidRPr="00F53C5B">
        <w:rPr>
          <w:rFonts w:ascii="Calibri" w:hAnsi="Calibri"/>
        </w:rPr>
        <w:t>realizaci zimní zahrady ve 2. NP, přístupné z objektu „A“</w:t>
      </w:r>
    </w:p>
    <w:p w:rsidR="00F53C5B" w:rsidRPr="00F53C5B" w:rsidRDefault="00F53C5B" w:rsidP="004C1679">
      <w:pPr>
        <w:numPr>
          <w:ilvl w:val="0"/>
          <w:numId w:val="44"/>
        </w:numPr>
        <w:spacing w:after="0"/>
        <w:ind w:left="1281" w:hanging="357"/>
        <w:jc w:val="both"/>
        <w:rPr>
          <w:rFonts w:ascii="Calibri" w:hAnsi="Calibri"/>
        </w:rPr>
      </w:pPr>
      <w:r w:rsidRPr="00F53C5B">
        <w:rPr>
          <w:rFonts w:ascii="Calibri" w:hAnsi="Calibri"/>
        </w:rPr>
        <w:t>výměně výplní otvorů v obj. „B“</w:t>
      </w:r>
    </w:p>
    <w:p w:rsidR="00F53C5B" w:rsidRPr="00F53C5B" w:rsidRDefault="00F53C5B" w:rsidP="004C1679">
      <w:pPr>
        <w:numPr>
          <w:ilvl w:val="0"/>
          <w:numId w:val="44"/>
        </w:numPr>
        <w:spacing w:after="0"/>
        <w:ind w:left="1281" w:hanging="357"/>
        <w:jc w:val="both"/>
        <w:rPr>
          <w:rFonts w:ascii="Calibri" w:hAnsi="Calibri"/>
        </w:rPr>
      </w:pPr>
      <w:r w:rsidRPr="00F53C5B">
        <w:rPr>
          <w:rFonts w:ascii="Calibri" w:hAnsi="Calibri"/>
        </w:rPr>
        <w:t>statickém zajištění prasklin střešní nadezdívky</w:t>
      </w:r>
    </w:p>
    <w:p w:rsidR="00F53C5B" w:rsidRPr="00F53C5B" w:rsidRDefault="00F53C5B" w:rsidP="004C1679">
      <w:pPr>
        <w:numPr>
          <w:ilvl w:val="0"/>
          <w:numId w:val="44"/>
        </w:numPr>
        <w:spacing w:after="0"/>
        <w:ind w:left="1281" w:hanging="357"/>
        <w:jc w:val="both"/>
        <w:rPr>
          <w:rFonts w:ascii="Calibri" w:hAnsi="Calibri"/>
        </w:rPr>
      </w:pPr>
      <w:r w:rsidRPr="00F53C5B">
        <w:rPr>
          <w:rFonts w:ascii="Calibri" w:hAnsi="Calibri"/>
        </w:rPr>
        <w:t>v opravě střechy obj. „B</w:t>
      </w:r>
      <w:r>
        <w:rPr>
          <w:rFonts w:ascii="Calibri" w:hAnsi="Calibri"/>
        </w:rPr>
        <w:t xml:space="preserve">“ – repasi nosné ocelové </w:t>
      </w:r>
      <w:r w:rsidRPr="00F53C5B">
        <w:rPr>
          <w:rFonts w:ascii="Calibri" w:hAnsi="Calibri"/>
        </w:rPr>
        <w:t>konstrukce</w:t>
      </w:r>
    </w:p>
    <w:p w:rsidR="00F53C5B" w:rsidRPr="00F53C5B" w:rsidRDefault="00F53C5B" w:rsidP="004C1679">
      <w:pPr>
        <w:numPr>
          <w:ilvl w:val="0"/>
          <w:numId w:val="44"/>
        </w:numPr>
        <w:spacing w:after="0"/>
        <w:ind w:left="1281" w:hanging="357"/>
        <w:jc w:val="both"/>
        <w:rPr>
          <w:rFonts w:ascii="Calibri" w:hAnsi="Calibri"/>
        </w:rPr>
      </w:pPr>
      <w:r w:rsidRPr="00F53C5B">
        <w:rPr>
          <w:rFonts w:ascii="Calibri" w:hAnsi="Calibri"/>
        </w:rPr>
        <w:t>odstranění stávajícího střešního pláště vč. stávajících komínů, zateplení podstřeší</w:t>
      </w:r>
    </w:p>
    <w:p w:rsidR="00F53C5B" w:rsidRPr="00F53C5B" w:rsidRDefault="00F53C5B" w:rsidP="004C1679">
      <w:pPr>
        <w:numPr>
          <w:ilvl w:val="0"/>
          <w:numId w:val="44"/>
        </w:numPr>
        <w:spacing w:after="0"/>
        <w:ind w:left="1281" w:hanging="357"/>
        <w:jc w:val="both"/>
        <w:rPr>
          <w:rFonts w:ascii="Calibri" w:hAnsi="Calibri"/>
        </w:rPr>
      </w:pPr>
      <w:r w:rsidRPr="00F53C5B">
        <w:rPr>
          <w:rFonts w:ascii="Calibri" w:hAnsi="Calibri"/>
        </w:rPr>
        <w:t>realizaci nového střešního pláště dle PD</w:t>
      </w:r>
    </w:p>
    <w:p w:rsidR="00F53C5B" w:rsidRPr="00F53C5B" w:rsidRDefault="00F53C5B" w:rsidP="004C1679">
      <w:pPr>
        <w:numPr>
          <w:ilvl w:val="0"/>
          <w:numId w:val="44"/>
        </w:numPr>
        <w:spacing w:after="0"/>
        <w:ind w:left="1281" w:hanging="357"/>
        <w:jc w:val="both"/>
        <w:rPr>
          <w:rFonts w:ascii="Calibri" w:hAnsi="Calibri"/>
        </w:rPr>
      </w:pPr>
      <w:r w:rsidRPr="00F53C5B">
        <w:rPr>
          <w:rFonts w:ascii="Calibri" w:hAnsi="Calibri"/>
        </w:rPr>
        <w:t>provedení nových klempířských prvků</w:t>
      </w:r>
    </w:p>
    <w:p w:rsidR="00F53C5B" w:rsidRPr="00F53C5B" w:rsidRDefault="00F53C5B" w:rsidP="004C1679">
      <w:pPr>
        <w:numPr>
          <w:ilvl w:val="0"/>
          <w:numId w:val="44"/>
        </w:numPr>
        <w:spacing w:after="0"/>
        <w:ind w:left="1281" w:hanging="357"/>
        <w:jc w:val="both"/>
        <w:rPr>
          <w:rFonts w:ascii="Calibri" w:hAnsi="Calibri"/>
        </w:rPr>
      </w:pPr>
      <w:r w:rsidRPr="00F53C5B">
        <w:rPr>
          <w:rFonts w:ascii="Calibri" w:hAnsi="Calibri"/>
        </w:rPr>
        <w:t>částečném zateplení objektu „B“ certifikovaným kontaktním zateplovacím systémem</w:t>
      </w:r>
    </w:p>
    <w:p w:rsidR="00F53C5B" w:rsidRPr="00F53C5B" w:rsidRDefault="00F53C5B" w:rsidP="004C1679">
      <w:pPr>
        <w:numPr>
          <w:ilvl w:val="0"/>
          <w:numId w:val="44"/>
        </w:numPr>
        <w:spacing w:after="0"/>
        <w:ind w:left="1281" w:hanging="357"/>
        <w:jc w:val="both"/>
        <w:rPr>
          <w:rFonts w:ascii="Calibri" w:hAnsi="Calibri"/>
        </w:rPr>
      </w:pPr>
      <w:r w:rsidRPr="00F53C5B">
        <w:rPr>
          <w:rFonts w:ascii="Calibri" w:hAnsi="Calibri"/>
        </w:rPr>
        <w:t>výměně otopných těles v chodbě ve 2. NP</w:t>
      </w:r>
    </w:p>
    <w:p w:rsidR="00F53C5B" w:rsidRPr="00F53C5B" w:rsidRDefault="00F53C5B" w:rsidP="00F53C5B">
      <w:pPr>
        <w:numPr>
          <w:ilvl w:val="0"/>
          <w:numId w:val="44"/>
        </w:numPr>
        <w:jc w:val="both"/>
        <w:rPr>
          <w:rFonts w:ascii="Calibri" w:hAnsi="Calibri"/>
        </w:rPr>
      </w:pPr>
      <w:r w:rsidRPr="00F53C5B">
        <w:rPr>
          <w:rFonts w:ascii="Calibri" w:hAnsi="Calibri"/>
        </w:rPr>
        <w:t>provedení nových vnitřních omítek a maleb</w:t>
      </w:r>
    </w:p>
    <w:p w:rsidR="00356B00" w:rsidRPr="00CF08D4" w:rsidRDefault="001207BD" w:rsidP="00356B00">
      <w:pPr>
        <w:ind w:left="567"/>
        <w:jc w:val="both"/>
        <w:rPr>
          <w:rFonts w:ascii="Calibri" w:hAnsi="Calibri"/>
        </w:rPr>
      </w:pPr>
      <w:r w:rsidRPr="00C45416">
        <w:rPr>
          <w:rFonts w:ascii="Calibri" w:hAnsi="Calibri"/>
          <w:b/>
        </w:rPr>
        <w:t>Pro rozsah provedení prací je závazný obsah projektové dokumentace</w:t>
      </w:r>
      <w:r>
        <w:rPr>
          <w:rFonts w:ascii="Calibri" w:hAnsi="Calibri"/>
          <w:b/>
        </w:rPr>
        <w:t>, soupisu prací</w:t>
      </w:r>
      <w:r w:rsidRPr="00C45416">
        <w:rPr>
          <w:rFonts w:ascii="Calibri" w:hAnsi="Calibri"/>
          <w:b/>
        </w:rPr>
        <w:t xml:space="preserve"> a</w:t>
      </w:r>
      <w:r>
        <w:rPr>
          <w:rFonts w:ascii="Calibri" w:hAnsi="Calibri"/>
          <w:b/>
        </w:rPr>
        <w:t> </w:t>
      </w:r>
      <w:r w:rsidRPr="00C45416">
        <w:rPr>
          <w:rFonts w:ascii="Calibri" w:hAnsi="Calibri"/>
          <w:b/>
        </w:rPr>
        <w:t>výkaz výměr</w:t>
      </w:r>
      <w:r w:rsidRPr="00C45416">
        <w:rPr>
          <w:rFonts w:ascii="Calibri" w:hAnsi="Calibri"/>
        </w:rPr>
        <w:t>, jakož i podmínky veřejné zakázky.</w:t>
      </w:r>
      <w:r w:rsidR="00356B00" w:rsidRPr="00356B00">
        <w:rPr>
          <w:rFonts w:ascii="Calibri" w:hAnsi="Calibri"/>
        </w:rPr>
        <w:t xml:space="preserve"> </w:t>
      </w:r>
      <w:r w:rsidR="00356B00" w:rsidRPr="00C45416">
        <w:rPr>
          <w:rFonts w:ascii="Calibri" w:hAnsi="Calibri"/>
        </w:rPr>
        <w:t xml:space="preserve">Přesný popis předmětu díla je zřejmý </w:t>
      </w:r>
      <w:r w:rsidR="00356B00">
        <w:rPr>
          <w:rFonts w:ascii="Calibri" w:hAnsi="Calibri"/>
        </w:rPr>
        <w:t>z </w:t>
      </w:r>
      <w:r w:rsidR="00356B00" w:rsidRPr="00C45416">
        <w:rPr>
          <w:rFonts w:ascii="Calibri" w:hAnsi="Calibri"/>
        </w:rPr>
        <w:t>projektové dokumentace pro provedení stavby, technických zpráv</w:t>
      </w:r>
      <w:r w:rsidR="00356B00">
        <w:rPr>
          <w:rFonts w:ascii="Calibri" w:hAnsi="Calibri"/>
        </w:rPr>
        <w:t>, soupisu prací</w:t>
      </w:r>
      <w:r w:rsidR="00356B00" w:rsidRPr="00C45416">
        <w:rPr>
          <w:rFonts w:ascii="Calibri" w:hAnsi="Calibri"/>
        </w:rPr>
        <w:t xml:space="preserve"> a výkazů výměr, zpracované </w:t>
      </w:r>
      <w:r w:rsidR="00356B00">
        <w:rPr>
          <w:rFonts w:ascii="Calibri" w:hAnsi="Calibri"/>
        </w:rPr>
        <w:t xml:space="preserve">autorizovanou osobou – </w:t>
      </w:r>
      <w:r w:rsidR="00356B00" w:rsidRPr="00CF08D4">
        <w:rPr>
          <w:rFonts w:ascii="Calibri" w:hAnsi="Calibri"/>
        </w:rPr>
        <w:t xml:space="preserve">autorizovaným </w:t>
      </w:r>
      <w:r w:rsidR="00356B00">
        <w:rPr>
          <w:rFonts w:ascii="Calibri" w:hAnsi="Calibri"/>
        </w:rPr>
        <w:t>technikem</w:t>
      </w:r>
      <w:r w:rsidR="00356B00" w:rsidRPr="00CF08D4">
        <w:rPr>
          <w:rFonts w:ascii="Calibri" w:hAnsi="Calibri"/>
        </w:rPr>
        <w:t xml:space="preserve"> pro pozemní stavby </w:t>
      </w:r>
      <w:r w:rsidR="00356B00">
        <w:rPr>
          <w:rFonts w:ascii="Calibri" w:hAnsi="Calibri"/>
        </w:rPr>
        <w:t>Lubošem Benedou</w:t>
      </w:r>
      <w:r w:rsidR="00356B00" w:rsidRPr="00CF08D4">
        <w:rPr>
          <w:rFonts w:ascii="Calibri" w:hAnsi="Calibri"/>
        </w:rPr>
        <w:t xml:space="preserve">, č. autorizace ČKAIT </w:t>
      </w:r>
      <w:r w:rsidR="00356B00">
        <w:rPr>
          <w:rFonts w:ascii="Calibri" w:hAnsi="Calibri"/>
        </w:rPr>
        <w:t>0200613, adresa provozovny: Černická 9 a 11</w:t>
      </w:r>
      <w:r w:rsidR="00356B00" w:rsidRPr="00CF08D4">
        <w:rPr>
          <w:rFonts w:ascii="Calibri" w:hAnsi="Calibri"/>
        </w:rPr>
        <w:t xml:space="preserve">, </w:t>
      </w:r>
      <w:r w:rsidR="00356B00">
        <w:rPr>
          <w:rFonts w:ascii="Calibri" w:hAnsi="Calibri"/>
        </w:rPr>
        <w:t>Plzeň</w:t>
      </w:r>
      <w:r w:rsidR="00356B00" w:rsidRPr="00CF08D4">
        <w:rPr>
          <w:rFonts w:ascii="Calibri" w:hAnsi="Calibri"/>
        </w:rPr>
        <w:t xml:space="preserve">, IČ:  </w:t>
      </w:r>
      <w:r w:rsidR="00356B00">
        <w:rPr>
          <w:rFonts w:ascii="Calibri" w:hAnsi="Calibri"/>
        </w:rPr>
        <w:t>13882589.</w:t>
      </w:r>
      <w:r w:rsidR="00356B00" w:rsidRPr="00CF08D4">
        <w:rPr>
          <w:rFonts w:ascii="Calibri" w:hAnsi="Calibri"/>
        </w:rPr>
        <w:t xml:space="preserve"> </w:t>
      </w:r>
    </w:p>
    <w:p w:rsidR="00677257" w:rsidRDefault="00F9736D" w:rsidP="006B7A1C">
      <w:pPr>
        <w:ind w:left="567"/>
        <w:jc w:val="both"/>
        <w:rPr>
          <w:rFonts w:ascii="Calibri" w:hAnsi="Calibri"/>
        </w:rPr>
      </w:pPr>
      <w:r w:rsidRPr="00163313">
        <w:rPr>
          <w:rFonts w:ascii="Calibri" w:hAnsi="Calibri"/>
          <w:b/>
        </w:rPr>
        <w:t xml:space="preserve">V případě, že </w:t>
      </w:r>
      <w:r w:rsidR="00291F1F" w:rsidRPr="00163313">
        <w:rPr>
          <w:rFonts w:ascii="Calibri" w:hAnsi="Calibri"/>
          <w:b/>
        </w:rPr>
        <w:t>jsou</w:t>
      </w:r>
      <w:r w:rsidRPr="00163313">
        <w:rPr>
          <w:rFonts w:ascii="Calibri" w:hAnsi="Calibri"/>
          <w:b/>
        </w:rPr>
        <w:t xml:space="preserve"> v</w:t>
      </w:r>
      <w:r w:rsidR="0046523A">
        <w:rPr>
          <w:rFonts w:ascii="Calibri" w:hAnsi="Calibri"/>
          <w:b/>
        </w:rPr>
        <w:t> </w:t>
      </w:r>
      <w:r w:rsidRPr="00163313">
        <w:rPr>
          <w:rFonts w:ascii="Calibri" w:hAnsi="Calibri"/>
          <w:b/>
        </w:rPr>
        <w:t>PD</w:t>
      </w:r>
      <w:r w:rsidR="0046523A">
        <w:rPr>
          <w:rFonts w:ascii="Calibri" w:hAnsi="Calibri"/>
          <w:b/>
        </w:rPr>
        <w:t>, která je součástí Zadávací dokumentace,</w:t>
      </w:r>
      <w:r w:rsidRPr="00163313">
        <w:rPr>
          <w:rFonts w:ascii="Calibri" w:hAnsi="Calibri"/>
          <w:b/>
        </w:rPr>
        <w:t xml:space="preserve"> uvedeny odkazy</w:t>
      </w:r>
      <w:r w:rsidR="001A7139" w:rsidRPr="00163313">
        <w:rPr>
          <w:rFonts w:ascii="Calibri" w:hAnsi="Calibri"/>
          <w:b/>
        </w:rPr>
        <w:t xml:space="preserve"> </w:t>
      </w:r>
      <w:r w:rsidR="00677257" w:rsidRPr="00163313">
        <w:rPr>
          <w:rFonts w:ascii="Calibri" w:hAnsi="Calibri"/>
          <w:b/>
        </w:rPr>
        <w:t xml:space="preserve">nebo </w:t>
      </w:r>
      <w:r w:rsidR="001A7139" w:rsidRPr="00163313">
        <w:rPr>
          <w:rFonts w:ascii="Calibri" w:hAnsi="Calibri"/>
          <w:b/>
        </w:rPr>
        <w:t>specifikace</w:t>
      </w:r>
      <w:r w:rsidRPr="00163313">
        <w:rPr>
          <w:rFonts w:ascii="Calibri" w:hAnsi="Calibri"/>
          <w:b/>
        </w:rPr>
        <w:t xml:space="preserve"> výrobk</w:t>
      </w:r>
      <w:r w:rsidR="001A7139" w:rsidRPr="00163313">
        <w:rPr>
          <w:rFonts w:ascii="Calibri" w:hAnsi="Calibri"/>
          <w:b/>
        </w:rPr>
        <w:t>ů</w:t>
      </w:r>
      <w:r w:rsidRPr="00163313">
        <w:rPr>
          <w:rFonts w:ascii="Calibri" w:hAnsi="Calibri"/>
          <w:b/>
        </w:rPr>
        <w:t xml:space="preserve"> či </w:t>
      </w:r>
      <w:r w:rsidR="003670EA">
        <w:rPr>
          <w:rFonts w:ascii="Calibri" w:hAnsi="Calibri"/>
          <w:b/>
        </w:rPr>
        <w:t>konkrétní dodavatele</w:t>
      </w:r>
      <w:r w:rsidR="001D015C">
        <w:rPr>
          <w:rFonts w:ascii="Calibri" w:hAnsi="Calibri"/>
          <w:b/>
        </w:rPr>
        <w:t>, je toto uvedení pouze příkladn</w:t>
      </w:r>
      <w:r w:rsidRPr="00163313">
        <w:rPr>
          <w:rFonts w:ascii="Calibri" w:hAnsi="Calibri"/>
          <w:b/>
        </w:rPr>
        <w:t>é</w:t>
      </w:r>
      <w:r w:rsidR="00677257" w:rsidRPr="00163313">
        <w:rPr>
          <w:rFonts w:ascii="Calibri" w:hAnsi="Calibri"/>
          <w:b/>
        </w:rPr>
        <w:t>.</w:t>
      </w:r>
      <w:r w:rsidRPr="00163313">
        <w:rPr>
          <w:rFonts w:ascii="Calibri" w:hAnsi="Calibri"/>
          <w:b/>
        </w:rPr>
        <w:t xml:space="preserve"> </w:t>
      </w:r>
      <w:r w:rsidR="00677257" w:rsidRPr="00163313">
        <w:rPr>
          <w:rFonts w:ascii="Calibri" w:hAnsi="Calibri"/>
          <w:b/>
        </w:rPr>
        <w:t>L</w:t>
      </w:r>
      <w:r w:rsidRPr="00163313">
        <w:rPr>
          <w:rFonts w:ascii="Calibri" w:hAnsi="Calibri"/>
          <w:b/>
        </w:rPr>
        <w:t>ze je nahradit jinými kvalitativně stejnými nebo lepšími výrobky</w:t>
      </w:r>
      <w:r w:rsidR="00677257" w:rsidRPr="00163313">
        <w:rPr>
          <w:rFonts w:ascii="Calibri" w:hAnsi="Calibri"/>
          <w:b/>
        </w:rPr>
        <w:t>,</w:t>
      </w:r>
      <w:r w:rsidR="00176F60" w:rsidRPr="00163313">
        <w:rPr>
          <w:rFonts w:ascii="Calibri" w:hAnsi="Calibri"/>
          <w:b/>
        </w:rPr>
        <w:t xml:space="preserve"> či výrobky a materiály kompatibilními s výrobky a materiály použitými v I. etapě</w:t>
      </w:r>
      <w:r w:rsidRPr="00163313">
        <w:rPr>
          <w:rFonts w:ascii="Calibri" w:hAnsi="Calibri"/>
          <w:b/>
        </w:rPr>
        <w:t>.</w:t>
      </w:r>
      <w:r w:rsidRPr="00C45416">
        <w:rPr>
          <w:rFonts w:ascii="Calibri" w:hAnsi="Calibri"/>
          <w:b/>
        </w:rPr>
        <w:t xml:space="preserve"> </w:t>
      </w:r>
      <w:r w:rsidR="0043473C" w:rsidRPr="00C45416">
        <w:rPr>
          <w:rFonts w:ascii="Calibri" w:hAnsi="Calibri"/>
        </w:rPr>
        <w:t xml:space="preserve">Materiály uvedené v projektové dokumentaci pro zadání stavby dle </w:t>
      </w:r>
      <w:r w:rsidR="00401D19" w:rsidRPr="00C45416">
        <w:rPr>
          <w:rFonts w:ascii="Calibri" w:hAnsi="Calibri"/>
        </w:rPr>
        <w:t>z</w:t>
      </w:r>
      <w:r w:rsidR="0043473C" w:rsidRPr="00C45416">
        <w:rPr>
          <w:rFonts w:ascii="Calibri" w:hAnsi="Calibri"/>
        </w:rPr>
        <w:t>ákona č.</w:t>
      </w:r>
      <w:r w:rsidR="00677257" w:rsidRPr="00C45416">
        <w:rPr>
          <w:rFonts w:ascii="Calibri" w:hAnsi="Calibri"/>
        </w:rPr>
        <w:t>13</w:t>
      </w:r>
      <w:r w:rsidR="00677257">
        <w:rPr>
          <w:rFonts w:ascii="Calibri" w:hAnsi="Calibri"/>
        </w:rPr>
        <w:t>4</w:t>
      </w:r>
      <w:r w:rsidR="0043473C" w:rsidRPr="00C45416">
        <w:rPr>
          <w:rFonts w:ascii="Calibri" w:hAnsi="Calibri"/>
        </w:rPr>
        <w:t>/</w:t>
      </w:r>
      <w:r w:rsidR="00677257" w:rsidRPr="00C45416">
        <w:rPr>
          <w:rFonts w:ascii="Calibri" w:hAnsi="Calibri"/>
        </w:rPr>
        <w:t>20</w:t>
      </w:r>
      <w:r w:rsidR="00677257">
        <w:rPr>
          <w:rFonts w:ascii="Calibri" w:hAnsi="Calibri"/>
        </w:rPr>
        <w:t>1</w:t>
      </w:r>
      <w:r w:rsidR="00677257" w:rsidRPr="00C45416">
        <w:rPr>
          <w:rFonts w:ascii="Calibri" w:hAnsi="Calibri"/>
        </w:rPr>
        <w:t xml:space="preserve">6 </w:t>
      </w:r>
      <w:r w:rsidR="0043473C" w:rsidRPr="00C45416">
        <w:rPr>
          <w:rFonts w:ascii="Calibri" w:hAnsi="Calibri"/>
        </w:rPr>
        <w:t xml:space="preserve">Sb. jsou pouze směrné dle nutných standardů pro zpracování podrobného výkazu materiálu. </w:t>
      </w:r>
      <w:r w:rsidR="0043473C" w:rsidRPr="0046523A">
        <w:rPr>
          <w:rFonts w:ascii="Calibri" w:hAnsi="Calibri"/>
          <w:b/>
        </w:rPr>
        <w:t>Materiály a</w:t>
      </w:r>
      <w:r w:rsidR="00401D19" w:rsidRPr="0046523A">
        <w:rPr>
          <w:rFonts w:ascii="Calibri" w:hAnsi="Calibri"/>
          <w:b/>
        </w:rPr>
        <w:t> </w:t>
      </w:r>
      <w:r w:rsidR="0043473C" w:rsidRPr="0046523A">
        <w:rPr>
          <w:rFonts w:ascii="Calibri" w:hAnsi="Calibri"/>
          <w:b/>
        </w:rPr>
        <w:t>výrobky je možné zaměnit při zachování shodných</w:t>
      </w:r>
      <w:r w:rsidR="001A7139" w:rsidRPr="0046523A">
        <w:rPr>
          <w:rFonts w:ascii="Calibri" w:hAnsi="Calibri"/>
          <w:b/>
        </w:rPr>
        <w:t xml:space="preserve"> nebo lepších</w:t>
      </w:r>
      <w:r w:rsidR="0043473C" w:rsidRPr="0046523A">
        <w:rPr>
          <w:rFonts w:ascii="Calibri" w:hAnsi="Calibri"/>
          <w:b/>
        </w:rPr>
        <w:t xml:space="preserve"> parametrů a funkce.</w:t>
      </w:r>
      <w:r w:rsidR="0043473C" w:rsidRPr="00C45416">
        <w:rPr>
          <w:rFonts w:ascii="Calibri" w:hAnsi="Calibri"/>
        </w:rPr>
        <w:t xml:space="preserve"> </w:t>
      </w:r>
    </w:p>
    <w:p w:rsidR="003670EA" w:rsidRPr="003670EA" w:rsidRDefault="004E7C28" w:rsidP="0046523A">
      <w:pPr>
        <w:ind w:left="567"/>
        <w:jc w:val="both"/>
        <w:rPr>
          <w:rFonts w:ascii="Calibri" w:hAnsi="Calibri"/>
        </w:rPr>
      </w:pPr>
      <w:r w:rsidRPr="00C45416">
        <w:rPr>
          <w:rFonts w:ascii="Calibri" w:hAnsi="Calibri"/>
        </w:rPr>
        <w:t>Zhotovitel v této souvislosti prohlašuje, že předmětnou projektovou dokumentaci před započetím prací převzal, podrobil kontrole a shledal ji správnou, úplnou a dostatečně podrobnou tak, aby na jejím základě byl schopen řádně realizovat sjednané dílo</w:t>
      </w:r>
      <w:r w:rsidR="005B22FB" w:rsidRPr="00C45416">
        <w:rPr>
          <w:rFonts w:ascii="Calibri" w:hAnsi="Calibri"/>
        </w:rPr>
        <w:t xml:space="preserve"> za sjednanou cenu bez víceprací</w:t>
      </w:r>
      <w:r w:rsidRPr="00C45416">
        <w:rPr>
          <w:rFonts w:ascii="Calibri" w:hAnsi="Calibri"/>
        </w:rPr>
        <w:t xml:space="preserve">. </w:t>
      </w:r>
      <w:r w:rsidR="003670EA">
        <w:rPr>
          <w:rFonts w:ascii="Calibri" w:hAnsi="Calibri"/>
        </w:rPr>
        <w:t>Z</w:t>
      </w:r>
      <w:r w:rsidR="003670EA" w:rsidRPr="003670EA">
        <w:rPr>
          <w:rFonts w:ascii="Calibri" w:hAnsi="Calibri"/>
        </w:rPr>
        <w:t>hotoviteli jsou známy veškeré technické, kvalitativní a jiné podmínky a</w:t>
      </w:r>
      <w:r w:rsidR="003670EA">
        <w:rPr>
          <w:rFonts w:ascii="Calibri" w:hAnsi="Calibri"/>
        </w:rPr>
        <w:t> </w:t>
      </w:r>
      <w:r w:rsidR="003670EA" w:rsidRPr="003670EA">
        <w:rPr>
          <w:rFonts w:ascii="Calibri" w:hAnsi="Calibri"/>
        </w:rPr>
        <w:t>disponuje takovými kapacitami a odbornými znalostmi, které jsou k plnění smlouvy nezbytné</w:t>
      </w:r>
      <w:r w:rsidR="003670EA">
        <w:rPr>
          <w:rFonts w:ascii="Calibri" w:hAnsi="Calibri"/>
        </w:rPr>
        <w:t>.</w:t>
      </w:r>
    </w:p>
    <w:p w:rsidR="004E7C28" w:rsidRDefault="004E7C28" w:rsidP="003670EA">
      <w:pPr>
        <w:ind w:left="567"/>
        <w:jc w:val="both"/>
        <w:rPr>
          <w:rFonts w:ascii="Calibri" w:hAnsi="Calibri"/>
        </w:rPr>
      </w:pPr>
      <w:r w:rsidRPr="00C45416">
        <w:rPr>
          <w:rFonts w:ascii="Calibri" w:hAnsi="Calibri"/>
        </w:rPr>
        <w:t xml:space="preserve"> Dílo musí být provedeno plně v souladu s touto smlouvou, příslušnými právně závaznými i doporučenými technickými, hygienickými a bezpečnostními normami, relevantními právními předpisy v platném znění a uživatelskými standardy stavby.</w:t>
      </w:r>
    </w:p>
    <w:p w:rsidR="003F5254" w:rsidRPr="003F5254" w:rsidRDefault="003F5254" w:rsidP="003F5254">
      <w:pPr>
        <w:ind w:left="567"/>
        <w:jc w:val="both"/>
        <w:rPr>
          <w:rFonts w:ascii="Calibri" w:hAnsi="Calibri"/>
          <w:b/>
        </w:rPr>
      </w:pPr>
      <w:r w:rsidRPr="003F5254">
        <w:rPr>
          <w:rFonts w:ascii="Calibri" w:hAnsi="Calibri"/>
          <w:b/>
        </w:rPr>
        <w:t xml:space="preserve">Provoz </w:t>
      </w:r>
      <w:r>
        <w:rPr>
          <w:rFonts w:ascii="Calibri" w:hAnsi="Calibri"/>
          <w:b/>
        </w:rPr>
        <w:t xml:space="preserve">v </w:t>
      </w:r>
      <w:r w:rsidRPr="003F5254">
        <w:rPr>
          <w:rFonts w:ascii="Calibri" w:hAnsi="Calibri"/>
          <w:b/>
        </w:rPr>
        <w:t>budově bude probíhat nepřetržitě po celou dobu rekonstrukce</w:t>
      </w:r>
      <w:r>
        <w:rPr>
          <w:rFonts w:ascii="Calibri" w:hAnsi="Calibri"/>
          <w:b/>
        </w:rPr>
        <w:t>.</w:t>
      </w:r>
    </w:p>
    <w:p w:rsidR="00333F88" w:rsidRPr="00C45416" w:rsidRDefault="00333F88" w:rsidP="006B7A1C">
      <w:pPr>
        <w:pStyle w:val="Zkladntextodsazen"/>
        <w:numPr>
          <w:ilvl w:val="1"/>
          <w:numId w:val="5"/>
        </w:numPr>
        <w:tabs>
          <w:tab w:val="num" w:pos="1134"/>
        </w:tabs>
        <w:ind w:left="1134" w:hanging="567"/>
        <w:rPr>
          <w:rFonts w:ascii="Calibri" w:hAnsi="Calibri" w:cs="Times New Roman"/>
        </w:rPr>
      </w:pPr>
      <w:r w:rsidRPr="00C45416">
        <w:rPr>
          <w:rFonts w:ascii="Calibri" w:hAnsi="Calibri" w:cs="Times New Roman"/>
        </w:rPr>
        <w:t xml:space="preserve">Pro odstranění </w:t>
      </w:r>
      <w:r w:rsidR="0024320A" w:rsidRPr="00C45416">
        <w:rPr>
          <w:rFonts w:ascii="Calibri" w:hAnsi="Calibri" w:cs="Times New Roman"/>
        </w:rPr>
        <w:t xml:space="preserve">jakýchkoliv </w:t>
      </w:r>
      <w:r w:rsidRPr="00C45416">
        <w:rPr>
          <w:rFonts w:ascii="Calibri" w:hAnsi="Calibri" w:cs="Times New Roman"/>
        </w:rPr>
        <w:t>pochybností se stanoví, že zhotovitel je povinen provést i</w:t>
      </w:r>
      <w:r w:rsidR="00CF08D4">
        <w:rPr>
          <w:rFonts w:ascii="Calibri" w:hAnsi="Calibri" w:cs="Times New Roman"/>
        </w:rPr>
        <w:t> v</w:t>
      </w:r>
      <w:r w:rsidRPr="00C45416">
        <w:rPr>
          <w:rFonts w:ascii="Calibri" w:hAnsi="Calibri" w:cs="Times New Roman"/>
        </w:rPr>
        <w:t xml:space="preserve">eškeré další </w:t>
      </w:r>
      <w:r w:rsidR="00005BD5" w:rsidRPr="00C45416">
        <w:rPr>
          <w:rFonts w:ascii="Calibri" w:hAnsi="Calibri" w:cs="Times New Roman"/>
        </w:rPr>
        <w:t xml:space="preserve">ve </w:t>
      </w:r>
      <w:r w:rsidR="001A72D5" w:rsidRPr="00C45416">
        <w:rPr>
          <w:rFonts w:ascii="Calibri" w:hAnsi="Calibri" w:cs="Times New Roman"/>
        </w:rPr>
        <w:t>smlouvě</w:t>
      </w:r>
      <w:r w:rsidRPr="00C45416">
        <w:rPr>
          <w:rFonts w:ascii="Calibri" w:hAnsi="Calibri" w:cs="Times New Roman"/>
        </w:rPr>
        <w:t xml:space="preserve"> výslovně nezahrnuté práce, bude-li jejich provedení vzhledem k rozsahu a</w:t>
      </w:r>
      <w:r w:rsidR="0024320A" w:rsidRPr="00C45416">
        <w:rPr>
          <w:rFonts w:ascii="Calibri" w:hAnsi="Calibri" w:cs="Times New Roman"/>
        </w:rPr>
        <w:t> </w:t>
      </w:r>
      <w:r w:rsidRPr="00C45416">
        <w:rPr>
          <w:rFonts w:ascii="Calibri" w:hAnsi="Calibri" w:cs="Times New Roman"/>
        </w:rPr>
        <w:t>charakteru díla nutné, obvyklé či spravedlivě objednatelem očekávané a zhotovitel jejich provedení měl či mohl předvídat. Provedení takových prací nemá v</w:t>
      </w:r>
      <w:r w:rsidR="001A72D5" w:rsidRPr="00C45416">
        <w:rPr>
          <w:rFonts w:ascii="Calibri" w:hAnsi="Calibri" w:cs="Times New Roman"/>
        </w:rPr>
        <w:t>liv na cenu díla uvedenou v čl.</w:t>
      </w:r>
      <w:r w:rsidRPr="00C45416">
        <w:rPr>
          <w:rFonts w:ascii="Calibri" w:hAnsi="Calibri" w:cs="Times New Roman"/>
        </w:rPr>
        <w:t xml:space="preserve"> </w:t>
      </w:r>
      <w:r w:rsidR="0024320A" w:rsidRPr="00C45416">
        <w:rPr>
          <w:rFonts w:ascii="Calibri" w:hAnsi="Calibri" w:cs="Times New Roman"/>
        </w:rPr>
        <w:t>V</w:t>
      </w:r>
      <w:r w:rsidRPr="00C45416">
        <w:rPr>
          <w:rFonts w:ascii="Calibri" w:hAnsi="Calibri" w:cs="Times New Roman"/>
        </w:rPr>
        <w:t>. této smlouvy.</w:t>
      </w:r>
    </w:p>
    <w:p w:rsidR="00333F88" w:rsidRPr="00C45416" w:rsidRDefault="00333F88" w:rsidP="006B7A1C">
      <w:pPr>
        <w:pStyle w:val="Zkladntextodsazen"/>
        <w:numPr>
          <w:ilvl w:val="1"/>
          <w:numId w:val="5"/>
        </w:numPr>
        <w:tabs>
          <w:tab w:val="num" w:pos="1134"/>
        </w:tabs>
        <w:ind w:left="1134" w:hanging="567"/>
        <w:rPr>
          <w:rFonts w:ascii="Calibri" w:hAnsi="Calibri" w:cs="Times New Roman"/>
        </w:rPr>
      </w:pPr>
      <w:r w:rsidRPr="00C45416">
        <w:rPr>
          <w:rFonts w:ascii="Calibri" w:hAnsi="Calibri" w:cs="Times New Roman"/>
        </w:rPr>
        <w:t>Při provádění díla je zhotovitel povinen řídit se pokyny objednatele, objednatel však neodpovídá za vhodnost pokynů daných zhotoviteli. Zhotovitel je vždy povinen zkoumat s odbornou péčí vhodnost pokynů objednatele a na případnou nevhodnost je povinen neprodleně písemně upozornit objednatele.</w:t>
      </w:r>
    </w:p>
    <w:p w:rsidR="00333F88" w:rsidRPr="00C45416" w:rsidRDefault="00333F88" w:rsidP="006B7A1C">
      <w:pPr>
        <w:pStyle w:val="Zkladntextodsazen"/>
        <w:numPr>
          <w:ilvl w:val="1"/>
          <w:numId w:val="5"/>
        </w:numPr>
        <w:tabs>
          <w:tab w:val="num" w:pos="1134"/>
        </w:tabs>
        <w:ind w:left="1134" w:hanging="567"/>
        <w:rPr>
          <w:rFonts w:ascii="Calibri" w:hAnsi="Calibri" w:cs="Times New Roman"/>
        </w:rPr>
      </w:pPr>
      <w:r w:rsidRPr="00C45416">
        <w:rPr>
          <w:rFonts w:ascii="Calibri" w:hAnsi="Calibri" w:cs="Times New Roman"/>
        </w:rPr>
        <w:t>Zhotovitel odpovídá objednateli za vhodnost věcí obstaraných k provedení díla</w:t>
      </w:r>
      <w:r w:rsidR="005B22FB" w:rsidRPr="00C45416">
        <w:rPr>
          <w:rFonts w:ascii="Calibri" w:hAnsi="Calibri" w:cs="Times New Roman"/>
        </w:rPr>
        <w:t>,</w:t>
      </w:r>
      <w:r w:rsidRPr="00C45416">
        <w:rPr>
          <w:rFonts w:ascii="Calibri" w:hAnsi="Calibri" w:cs="Times New Roman"/>
        </w:rPr>
        <w:t xml:space="preserve"> a to rovněž v případě, pokud věci jsou obstarány objednatelem a zhotovitel je použije k provádění díla podle této smlouvy. </w:t>
      </w:r>
    </w:p>
    <w:p w:rsidR="00333F88" w:rsidRPr="00C45416" w:rsidRDefault="00333F88" w:rsidP="006B7A1C">
      <w:pPr>
        <w:pStyle w:val="Zkladntextodsazen"/>
        <w:numPr>
          <w:ilvl w:val="1"/>
          <w:numId w:val="5"/>
        </w:numPr>
        <w:tabs>
          <w:tab w:val="num" w:pos="1134"/>
        </w:tabs>
        <w:ind w:left="1134" w:hanging="567"/>
        <w:rPr>
          <w:rFonts w:ascii="Calibri" w:hAnsi="Calibri" w:cs="Times New Roman"/>
        </w:rPr>
      </w:pPr>
      <w:r w:rsidRPr="00C45416">
        <w:rPr>
          <w:rFonts w:ascii="Calibri" w:hAnsi="Calibri" w:cs="Times New Roman"/>
        </w:rPr>
        <w:t>Objednatel nebo jím zmocněná osoba je oprávněna kontrolovat provádění díla, a to kdekoliv a kdykoliv a zhotovitel je povinen mu kontrolu v plném</w:t>
      </w:r>
      <w:r w:rsidR="001510E9" w:rsidRPr="00C45416">
        <w:rPr>
          <w:rFonts w:ascii="Calibri" w:hAnsi="Calibri" w:cs="Times New Roman"/>
        </w:rPr>
        <w:t xml:space="preserve"> rozsahu umožnit</w:t>
      </w:r>
      <w:r w:rsidRPr="00C45416">
        <w:rPr>
          <w:rFonts w:ascii="Calibri" w:hAnsi="Calibri" w:cs="Times New Roman"/>
        </w:rPr>
        <w:t>. Provedení kontroly a případné zjištění vad objednatelem nebo jím zmocněnou osobou nemá vliv na odpovědnost zhotovitele za vady díla.</w:t>
      </w:r>
    </w:p>
    <w:p w:rsidR="00DA059F" w:rsidRPr="00C45416" w:rsidRDefault="00DA059F" w:rsidP="006B7A1C">
      <w:pPr>
        <w:numPr>
          <w:ilvl w:val="1"/>
          <w:numId w:val="5"/>
        </w:numPr>
        <w:tabs>
          <w:tab w:val="num" w:pos="1134"/>
        </w:tabs>
        <w:ind w:left="1134" w:hanging="567"/>
        <w:jc w:val="both"/>
        <w:rPr>
          <w:rFonts w:ascii="Calibri" w:hAnsi="Calibri"/>
        </w:rPr>
      </w:pPr>
      <w:r w:rsidRPr="00C45416">
        <w:rPr>
          <w:rFonts w:ascii="Calibri" w:hAnsi="Calibri"/>
        </w:rPr>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rsidR="00DA059F" w:rsidRPr="00C45416" w:rsidRDefault="00DA059F" w:rsidP="006B7A1C">
      <w:pPr>
        <w:numPr>
          <w:ilvl w:val="1"/>
          <w:numId w:val="5"/>
        </w:numPr>
        <w:tabs>
          <w:tab w:val="num" w:pos="1134"/>
        </w:tabs>
        <w:ind w:left="1134" w:hanging="567"/>
        <w:jc w:val="both"/>
        <w:rPr>
          <w:rFonts w:ascii="Calibri" w:hAnsi="Calibri"/>
        </w:rPr>
      </w:pPr>
      <w:r w:rsidRPr="00C45416">
        <w:rPr>
          <w:rFonts w:ascii="Calibri" w:hAnsi="Calibri"/>
        </w:rPr>
        <w:t>Jestliže v průběhu provádění díla dojde k řádné, tj. objednatelem ve stavebním deníku potvrzené, záměně materiálu, je povinností zhotovitele zachovat při jeho použití minimálně stejnou jakost a stejné vlastnosti, ja</w:t>
      </w:r>
      <w:r w:rsidR="00AA6887" w:rsidRPr="00C45416">
        <w:rPr>
          <w:rFonts w:ascii="Calibri" w:hAnsi="Calibri"/>
        </w:rPr>
        <w:t xml:space="preserve">ko měl mít původní materiál. V </w:t>
      </w:r>
      <w:r w:rsidRPr="00C45416">
        <w:rPr>
          <w:rFonts w:ascii="Calibri" w:hAnsi="Calibri"/>
        </w:rPr>
        <w:t>případě změny konstrukce, rovněž objednatelem a zhotovitelem v projektové dokumentaci ve stavebním deníku potvrzené, je zhotovitel rovněž povinen zachovat parametry původního konstrukčního řešení.  Případná záměna materiálu či konstrukce nemají vliv na navýšení ceny díla.</w:t>
      </w:r>
    </w:p>
    <w:p w:rsidR="00FC6C5D" w:rsidRPr="00C45416" w:rsidRDefault="00FC6C5D" w:rsidP="006B7A1C">
      <w:pPr>
        <w:numPr>
          <w:ilvl w:val="1"/>
          <w:numId w:val="5"/>
        </w:numPr>
        <w:tabs>
          <w:tab w:val="num" w:pos="1134"/>
        </w:tabs>
        <w:ind w:left="1134" w:hanging="567"/>
        <w:jc w:val="both"/>
        <w:rPr>
          <w:rFonts w:ascii="Calibri" w:hAnsi="Calibri"/>
        </w:rPr>
      </w:pPr>
      <w:r w:rsidRPr="00C45416">
        <w:rPr>
          <w:rFonts w:ascii="Calibri" w:hAnsi="Calibri"/>
        </w:rPr>
        <w:t>Dílo musí odpovídat veškerým právním předpisům platným v současné době v ČR, jakož i</w:t>
      </w:r>
      <w:r w:rsidR="00DA059F" w:rsidRPr="00C45416">
        <w:rPr>
          <w:rFonts w:ascii="Calibri" w:hAnsi="Calibri"/>
        </w:rPr>
        <w:t> </w:t>
      </w:r>
      <w:r w:rsidRPr="00C45416">
        <w:rPr>
          <w:rFonts w:ascii="Calibri" w:hAnsi="Calibri"/>
        </w:rPr>
        <w:t>současně platným normám ČSN, ČSN (EN), ON, TP a ISO pro stavební práce, jejichž závaznost si pro účely smluvního vztahu touto smlouvou založeného smluvní strany sjednávají i pro případ, kdy neplyne z obecně závazných předpisů. Dílo musí být provedeno bez jakýchkoli vad a nedodělků v kvalitě podstatně vyšší než průměrné. Zhotovitel smí použít pouze takové výrobky pro stavbu, které jsou v souladu se zákonem č.</w:t>
      </w:r>
      <w:r w:rsidR="00841584" w:rsidRPr="00C45416">
        <w:rPr>
          <w:rFonts w:ascii="Calibri" w:hAnsi="Calibri"/>
        </w:rPr>
        <w:t> </w:t>
      </w:r>
      <w:r w:rsidRPr="00C45416">
        <w:rPr>
          <w:rFonts w:ascii="Calibri" w:hAnsi="Calibri"/>
        </w:rPr>
        <w:t xml:space="preserve"> 183/2006 Sb., o</w:t>
      </w:r>
      <w:r w:rsidR="00DA059F" w:rsidRPr="00C45416">
        <w:rPr>
          <w:rFonts w:ascii="Calibri" w:hAnsi="Calibri"/>
        </w:rPr>
        <w:t> </w:t>
      </w:r>
      <w:r w:rsidRPr="00C45416">
        <w:rPr>
          <w:rFonts w:ascii="Calibri" w:hAnsi="Calibri"/>
        </w:rPr>
        <w:t>územním plánování a stavebním řádu, ve znění pozdějších předpisů (dále jen „stavební zákon“), dle zákona č. 22/1997 Sb., o technických požadavcích na výrobky, ve znění pozdějších předpisů (dále jen „zákon o technických požadavcích“), dle zákona 258/2000 Sb., o ochraně veřejného zdraví a o změně některých souvisejících zákonů, ve znění pozdějších předpisů</w:t>
      </w:r>
      <w:r w:rsidR="003C75FF">
        <w:rPr>
          <w:rFonts w:ascii="Calibri" w:hAnsi="Calibri"/>
        </w:rPr>
        <w:t>.</w:t>
      </w:r>
      <w:r w:rsidRPr="00C45416">
        <w:rPr>
          <w:rFonts w:ascii="Calibri" w:hAnsi="Calibri"/>
        </w:rPr>
        <w:t xml:space="preserve"> Ve smyslu zákona o</w:t>
      </w:r>
      <w:r w:rsidR="00DA059F" w:rsidRPr="00C45416">
        <w:rPr>
          <w:rFonts w:ascii="Calibri" w:hAnsi="Calibri"/>
        </w:rPr>
        <w:t> </w:t>
      </w:r>
      <w:r w:rsidRPr="00C45416">
        <w:rPr>
          <w:rFonts w:ascii="Calibri" w:hAnsi="Calibri"/>
        </w:rPr>
        <w:t>technických požadavcích a nařízení vlády č. 163/2002 Sb.,</w:t>
      </w:r>
      <w:r w:rsidR="00414014" w:rsidRPr="00C45416">
        <w:rPr>
          <w:rFonts w:ascii="Calibri" w:hAnsi="Calibri"/>
        </w:rPr>
        <w:t xml:space="preserve"> ve znění pozdějších předpisů,</w:t>
      </w:r>
      <w:r w:rsidRPr="00C45416">
        <w:rPr>
          <w:rFonts w:ascii="Calibri" w:hAnsi="Calibri"/>
        </w:rPr>
        <w:t xml:space="preserve"> kterým se stanoví technické požadavky na vybrané stavební výrobky, je </w:t>
      </w:r>
      <w:r w:rsidRPr="00A7445A">
        <w:rPr>
          <w:rFonts w:ascii="Calibri" w:hAnsi="Calibri"/>
          <w:b/>
        </w:rPr>
        <w:t>zhotovitel povinen předat objednateli kopii certifikátů</w:t>
      </w:r>
      <w:r w:rsidR="00A7445A">
        <w:rPr>
          <w:rFonts w:ascii="Calibri" w:hAnsi="Calibri"/>
          <w:b/>
        </w:rPr>
        <w:t xml:space="preserve"> kvality a </w:t>
      </w:r>
      <w:r w:rsidRPr="00A7445A">
        <w:rPr>
          <w:rFonts w:ascii="Calibri" w:hAnsi="Calibri"/>
          <w:b/>
        </w:rPr>
        <w:t>prohlášení o shodě u</w:t>
      </w:r>
      <w:r w:rsidR="006442E7">
        <w:rPr>
          <w:rFonts w:ascii="Calibri" w:hAnsi="Calibri"/>
          <w:b/>
        </w:rPr>
        <w:t> </w:t>
      </w:r>
      <w:r w:rsidRPr="00A7445A">
        <w:rPr>
          <w:rFonts w:ascii="Calibri" w:hAnsi="Calibri"/>
          <w:b/>
        </w:rPr>
        <w:t>použitých výrobků,</w:t>
      </w:r>
      <w:r w:rsidRPr="00C45416">
        <w:rPr>
          <w:rFonts w:ascii="Calibri" w:hAnsi="Calibri"/>
        </w:rPr>
        <w:t xml:space="preserve"> a to před jejich zabudováním.</w:t>
      </w:r>
      <w:r w:rsidR="00A7445A">
        <w:rPr>
          <w:rFonts w:ascii="Calibri" w:hAnsi="Calibri"/>
        </w:rPr>
        <w:t xml:space="preserve"> </w:t>
      </w:r>
      <w:r w:rsidR="00A7445A" w:rsidRPr="00A7445A">
        <w:rPr>
          <w:rFonts w:ascii="Calibri" w:hAnsi="Calibri"/>
          <w:b/>
        </w:rPr>
        <w:t xml:space="preserve">Zhotovitel </w:t>
      </w:r>
      <w:r w:rsidR="006442E7">
        <w:rPr>
          <w:rFonts w:ascii="Calibri" w:hAnsi="Calibri"/>
          <w:b/>
        </w:rPr>
        <w:t xml:space="preserve">díla </w:t>
      </w:r>
      <w:r w:rsidR="00A7445A" w:rsidRPr="00A7445A">
        <w:rPr>
          <w:rFonts w:ascii="Calibri" w:hAnsi="Calibri"/>
          <w:b/>
        </w:rPr>
        <w:t xml:space="preserve">předá </w:t>
      </w:r>
      <w:r w:rsidR="006442E7">
        <w:rPr>
          <w:rFonts w:ascii="Calibri" w:hAnsi="Calibri"/>
          <w:b/>
        </w:rPr>
        <w:t xml:space="preserve">po dokončení </w:t>
      </w:r>
      <w:r w:rsidR="003670EA">
        <w:rPr>
          <w:rFonts w:ascii="Calibri" w:hAnsi="Calibri"/>
          <w:b/>
        </w:rPr>
        <w:t xml:space="preserve">před předáním díla </w:t>
      </w:r>
      <w:r w:rsidR="00A7445A" w:rsidRPr="00A7445A">
        <w:rPr>
          <w:rFonts w:ascii="Calibri" w:hAnsi="Calibri"/>
          <w:b/>
        </w:rPr>
        <w:t>objednateli rovněž prohlášení o shodě na celou stavbu</w:t>
      </w:r>
      <w:r w:rsidR="00A7445A">
        <w:rPr>
          <w:rFonts w:ascii="Calibri" w:hAnsi="Calibri"/>
        </w:rPr>
        <w:t xml:space="preserve">.  </w:t>
      </w:r>
      <w:r w:rsidRPr="00C45416">
        <w:rPr>
          <w:rFonts w:ascii="Calibri" w:hAnsi="Calibri"/>
        </w:rPr>
        <w:t xml:space="preserve"> Předmět díla musí být schopen podávat trvale standardní výkon v souladu se stanovenými vlastnostmi a kvalitou a plně vyhovovat účelu, pro který je zhotoven.</w:t>
      </w:r>
    </w:p>
    <w:p w:rsidR="00847DCF" w:rsidRDefault="0008117A" w:rsidP="00862FCA">
      <w:pPr>
        <w:numPr>
          <w:ilvl w:val="1"/>
          <w:numId w:val="5"/>
        </w:numPr>
        <w:tabs>
          <w:tab w:val="num" w:pos="1134"/>
        </w:tabs>
        <w:ind w:left="1134" w:hanging="567"/>
        <w:jc w:val="both"/>
        <w:rPr>
          <w:rFonts w:ascii="Calibri" w:hAnsi="Calibri"/>
          <w:b/>
        </w:rPr>
      </w:pPr>
      <w:r>
        <w:rPr>
          <w:rFonts w:ascii="Calibri" w:hAnsi="Calibri"/>
        </w:rPr>
        <w:t xml:space="preserve">Objednatel předá staveniště </w:t>
      </w:r>
      <w:r w:rsidR="00FC6C5D" w:rsidRPr="00C45416">
        <w:rPr>
          <w:rFonts w:ascii="Calibri" w:hAnsi="Calibri"/>
        </w:rPr>
        <w:t xml:space="preserve">zhotoviteli </w:t>
      </w:r>
      <w:r w:rsidR="0096139A" w:rsidRPr="00C45416">
        <w:rPr>
          <w:rFonts w:ascii="Calibri" w:hAnsi="Calibri"/>
        </w:rPr>
        <w:t xml:space="preserve">protokolárně </w:t>
      </w:r>
      <w:r w:rsidR="00FC6C5D" w:rsidRPr="00C45416">
        <w:rPr>
          <w:rFonts w:ascii="Calibri" w:hAnsi="Calibri"/>
        </w:rPr>
        <w:t xml:space="preserve">nejpozději do </w:t>
      </w:r>
      <w:r w:rsidR="00885E2E" w:rsidRPr="00C45416">
        <w:rPr>
          <w:rFonts w:ascii="Calibri" w:hAnsi="Calibri"/>
        </w:rPr>
        <w:t>sedmi</w:t>
      </w:r>
      <w:r w:rsidR="00FC6C5D" w:rsidRPr="00C45416">
        <w:rPr>
          <w:rFonts w:ascii="Calibri" w:hAnsi="Calibri"/>
        </w:rPr>
        <w:t xml:space="preserve"> (</w:t>
      </w:r>
      <w:r w:rsidR="00885E2E" w:rsidRPr="00C45416">
        <w:rPr>
          <w:rFonts w:ascii="Calibri" w:hAnsi="Calibri"/>
        </w:rPr>
        <w:t>7</w:t>
      </w:r>
      <w:r w:rsidR="00FC6C5D" w:rsidRPr="00C45416">
        <w:rPr>
          <w:rFonts w:ascii="Calibri" w:hAnsi="Calibri"/>
        </w:rPr>
        <w:t xml:space="preserve">) </w:t>
      </w:r>
      <w:r>
        <w:rPr>
          <w:rFonts w:ascii="Calibri" w:hAnsi="Calibri"/>
        </w:rPr>
        <w:t>pracovních</w:t>
      </w:r>
      <w:r w:rsidRPr="00C45416">
        <w:rPr>
          <w:rFonts w:ascii="Calibri" w:hAnsi="Calibri"/>
        </w:rPr>
        <w:t xml:space="preserve"> </w:t>
      </w:r>
      <w:r w:rsidR="00FC6C5D" w:rsidRPr="00C45416">
        <w:rPr>
          <w:rFonts w:ascii="Calibri" w:hAnsi="Calibri"/>
        </w:rPr>
        <w:t xml:space="preserve">dnů od podpisu smlouvy oběma stranami. </w:t>
      </w:r>
      <w:r>
        <w:rPr>
          <w:rFonts w:ascii="Calibri" w:hAnsi="Calibri"/>
        </w:rPr>
        <w:t>Zhotovitel je povinen staveniště řádně převzít do sedmi (7) pracovních dnů od doručení výzvy objednatele.</w:t>
      </w:r>
    </w:p>
    <w:p w:rsidR="00847DCF" w:rsidRDefault="00FC6C5D" w:rsidP="00847DCF">
      <w:pPr>
        <w:numPr>
          <w:ilvl w:val="1"/>
          <w:numId w:val="5"/>
        </w:numPr>
        <w:tabs>
          <w:tab w:val="num" w:pos="1134"/>
        </w:tabs>
        <w:ind w:left="1134" w:hanging="567"/>
        <w:jc w:val="both"/>
        <w:rPr>
          <w:rFonts w:ascii="Calibri" w:hAnsi="Calibri"/>
          <w:b/>
        </w:rPr>
      </w:pPr>
      <w:r w:rsidRPr="00847DCF">
        <w:rPr>
          <w:rFonts w:ascii="Calibri" w:hAnsi="Calibri"/>
          <w:b/>
        </w:rPr>
        <w:t xml:space="preserve">Práce na díle </w:t>
      </w:r>
      <w:r w:rsidR="0096139A" w:rsidRPr="00847DCF">
        <w:rPr>
          <w:rFonts w:ascii="Calibri" w:hAnsi="Calibri"/>
          <w:b/>
        </w:rPr>
        <w:t>je zhotovitel povinen zahájit</w:t>
      </w:r>
      <w:r w:rsidR="00E04C7D" w:rsidRPr="00847DCF">
        <w:rPr>
          <w:rFonts w:ascii="Calibri" w:hAnsi="Calibri"/>
          <w:b/>
        </w:rPr>
        <w:t xml:space="preserve"> </w:t>
      </w:r>
      <w:r w:rsidRPr="00847DCF">
        <w:rPr>
          <w:rFonts w:ascii="Calibri" w:hAnsi="Calibri"/>
          <w:b/>
        </w:rPr>
        <w:t>ihned po předání staveniště zhotoviteli</w:t>
      </w:r>
      <w:r w:rsidR="003F5254">
        <w:rPr>
          <w:rFonts w:ascii="Calibri" w:hAnsi="Calibri"/>
          <w:b/>
        </w:rPr>
        <w:t xml:space="preserve">. Zhotovitel však </w:t>
      </w:r>
      <w:r w:rsidR="003F5254">
        <w:rPr>
          <w:rFonts w:ascii="Calibri" w:hAnsi="Calibri"/>
          <w:b/>
          <w:u w:val="single"/>
        </w:rPr>
        <w:t>m</w:t>
      </w:r>
      <w:r w:rsidR="00A83C7B" w:rsidRPr="003F5254">
        <w:rPr>
          <w:rFonts w:ascii="Calibri" w:hAnsi="Calibri"/>
          <w:b/>
          <w:u w:val="single"/>
        </w:rPr>
        <w:t>usí respektovat, že objekty, jichž se provádění stavebních prací týká, budou po celou dobu provádění prací dle této smlouvy v provozu.</w:t>
      </w:r>
      <w:r w:rsidR="00A83C7B">
        <w:rPr>
          <w:rFonts w:ascii="Calibri" w:hAnsi="Calibri"/>
          <w:b/>
        </w:rPr>
        <w:t xml:space="preserve"> </w:t>
      </w:r>
      <w:r w:rsidR="00847DCF" w:rsidRPr="00847DCF">
        <w:rPr>
          <w:rFonts w:ascii="Calibri" w:hAnsi="Calibri"/>
          <w:b/>
        </w:rPr>
        <w:t>Zhotovitel je povinen zajistit dodržování bezpečnostních a hygienických podmínek na staveništi, včetně zabezpečení stavebního prostoru, zajištění zařízení staveniště proti vstupu cizích osob a</w:t>
      </w:r>
      <w:r w:rsidR="004C1679">
        <w:rPr>
          <w:rFonts w:ascii="Calibri" w:hAnsi="Calibri"/>
          <w:b/>
        </w:rPr>
        <w:t> </w:t>
      </w:r>
      <w:r w:rsidR="00847DCF" w:rsidRPr="00847DCF">
        <w:rPr>
          <w:rFonts w:ascii="Calibri" w:hAnsi="Calibri"/>
          <w:b/>
        </w:rPr>
        <w:t xml:space="preserve">minimalizovat negativní vlivy výstavby.  Zhotovitel je zodpovědný za </w:t>
      </w:r>
      <w:r w:rsidR="00163313">
        <w:rPr>
          <w:rFonts w:ascii="Calibri" w:hAnsi="Calibri"/>
          <w:b/>
        </w:rPr>
        <w:t xml:space="preserve">označení staveniště a </w:t>
      </w:r>
      <w:r w:rsidR="00847DCF" w:rsidRPr="00847DCF">
        <w:rPr>
          <w:rFonts w:ascii="Calibri" w:hAnsi="Calibri"/>
          <w:b/>
        </w:rPr>
        <w:t xml:space="preserve">zajištění bezpečnosti osob, které se budou v okolí staveniště pohybovat.  </w:t>
      </w:r>
    </w:p>
    <w:p w:rsidR="00A83C7B" w:rsidRDefault="00A83C7B" w:rsidP="00847DCF">
      <w:pPr>
        <w:numPr>
          <w:ilvl w:val="1"/>
          <w:numId w:val="5"/>
        </w:numPr>
        <w:tabs>
          <w:tab w:val="num" w:pos="1134"/>
        </w:tabs>
        <w:ind w:left="1134" w:hanging="567"/>
        <w:jc w:val="both"/>
        <w:rPr>
          <w:rFonts w:ascii="Calibri" w:hAnsi="Calibri"/>
          <w:b/>
        </w:rPr>
      </w:pPr>
      <w:r>
        <w:rPr>
          <w:rFonts w:ascii="Calibri" w:hAnsi="Calibri"/>
          <w:b/>
        </w:rPr>
        <w:t>Zhotovitel je povinen zajistit, aby byl umožněn nepřetržitý přístup osobám i sanitním vozům k hlavnímu vstupu do objektu a příjezd vozidlům HZS. Zhotovitel je povinen rovněž zachovat příjezd pro zásobovací vozidla. Dále je zhotovitel povinen zachovat průchozí všechny únikové východy.</w:t>
      </w:r>
    </w:p>
    <w:p w:rsidR="00A83C7B" w:rsidRPr="00847DCF" w:rsidRDefault="00A83C7B" w:rsidP="00847DCF">
      <w:pPr>
        <w:numPr>
          <w:ilvl w:val="1"/>
          <w:numId w:val="5"/>
        </w:numPr>
        <w:tabs>
          <w:tab w:val="num" w:pos="1134"/>
        </w:tabs>
        <w:ind w:left="1134" w:hanging="567"/>
        <w:jc w:val="both"/>
        <w:rPr>
          <w:rFonts w:ascii="Calibri" w:hAnsi="Calibri"/>
          <w:b/>
        </w:rPr>
      </w:pPr>
      <w:r>
        <w:rPr>
          <w:rFonts w:ascii="Calibri" w:hAnsi="Calibri"/>
          <w:b/>
        </w:rPr>
        <w:t xml:space="preserve">Zhotovitel s dostatečným předstihem (min. deset (10) kalendářních dní) </w:t>
      </w:r>
      <w:r w:rsidR="00E150BA">
        <w:rPr>
          <w:rFonts w:ascii="Calibri" w:hAnsi="Calibri"/>
          <w:b/>
        </w:rPr>
        <w:t>upozorní o</w:t>
      </w:r>
      <w:r>
        <w:rPr>
          <w:rFonts w:ascii="Calibri" w:hAnsi="Calibri"/>
          <w:b/>
        </w:rPr>
        <w:t>bjednatele na případné nezbytně nutné omezení některé provozní části a</w:t>
      </w:r>
      <w:r w:rsidR="003F5254">
        <w:rPr>
          <w:rFonts w:ascii="Calibri" w:hAnsi="Calibri"/>
          <w:b/>
        </w:rPr>
        <w:t xml:space="preserve"> </w:t>
      </w:r>
      <w:r>
        <w:rPr>
          <w:rFonts w:ascii="Calibri" w:hAnsi="Calibri"/>
          <w:b/>
        </w:rPr>
        <w:t>ve spolupráci s</w:t>
      </w:r>
      <w:r w:rsidR="003F5254">
        <w:rPr>
          <w:rFonts w:ascii="Calibri" w:hAnsi="Calibri"/>
          <w:b/>
        </w:rPr>
        <w:t xml:space="preserve"> objednatelem a </w:t>
      </w:r>
      <w:r>
        <w:rPr>
          <w:rFonts w:ascii="Calibri" w:hAnsi="Calibri"/>
          <w:b/>
        </w:rPr>
        <w:t>technickým dozorem stavebníka sjedná přesný termín omezení.</w:t>
      </w:r>
    </w:p>
    <w:p w:rsidR="00DA059F" w:rsidRPr="00C45416" w:rsidRDefault="00DA059F" w:rsidP="006B7A1C">
      <w:pPr>
        <w:numPr>
          <w:ilvl w:val="1"/>
          <w:numId w:val="5"/>
        </w:numPr>
        <w:tabs>
          <w:tab w:val="num" w:pos="1134"/>
        </w:tabs>
        <w:ind w:left="1134" w:hanging="567"/>
        <w:jc w:val="both"/>
        <w:rPr>
          <w:rFonts w:ascii="Calibri" w:hAnsi="Calibri"/>
        </w:rPr>
      </w:pPr>
      <w:r w:rsidRPr="004C1679">
        <w:rPr>
          <w:rFonts w:ascii="Calibri" w:hAnsi="Calibri"/>
        </w:rPr>
        <w:t>Zhotovitel je povinen průběžně, nejméně však jednou za pět (5)</w:t>
      </w:r>
      <w:r w:rsidRPr="00847DCF">
        <w:rPr>
          <w:rFonts w:ascii="Calibri" w:hAnsi="Calibri"/>
        </w:rPr>
        <w:t xml:space="preserve"> pracovních dní informovat objednatele o tom, v jakém stadiu se</w:t>
      </w:r>
      <w:r w:rsidRPr="00C45416">
        <w:rPr>
          <w:rFonts w:ascii="Calibri" w:hAnsi="Calibri"/>
        </w:rPr>
        <w:t xml:space="preserve"> provádění díla nachází, a o všech skutečnostech, které mohou mít pro objednatele v souvislosti s prováděním díla význam. O skutečnostech zásadních pro objednatele v souvislosti s prováděním díla (zejm. jakékoliv skutečnosti ohrožující včasné a řádné dodání díla) je zhotovitel povinen vždy písemně informovat objednatele neprodleně. </w:t>
      </w:r>
    </w:p>
    <w:p w:rsidR="00DA059F" w:rsidRPr="00C45416" w:rsidRDefault="00DA059F" w:rsidP="006B7A1C">
      <w:pPr>
        <w:numPr>
          <w:ilvl w:val="1"/>
          <w:numId w:val="5"/>
        </w:numPr>
        <w:tabs>
          <w:tab w:val="num" w:pos="1134"/>
        </w:tabs>
        <w:ind w:left="1134" w:hanging="567"/>
        <w:jc w:val="both"/>
        <w:rPr>
          <w:rFonts w:ascii="Calibri" w:hAnsi="Calibri"/>
        </w:rPr>
      </w:pPr>
      <w:r w:rsidRPr="00C45416">
        <w:rPr>
          <w:rFonts w:ascii="Calibri" w:hAnsi="Calibri"/>
        </w:rPr>
        <w:t xml:space="preserve">Zhotovitel </w:t>
      </w:r>
      <w:r w:rsidR="004F0DAA" w:rsidRPr="00C45416">
        <w:rPr>
          <w:rFonts w:ascii="Calibri" w:hAnsi="Calibri"/>
        </w:rPr>
        <w:t xml:space="preserve">je povinen udržovat čistotu </w:t>
      </w:r>
      <w:r w:rsidR="00A83C7B">
        <w:rPr>
          <w:rFonts w:ascii="Calibri" w:hAnsi="Calibri"/>
        </w:rPr>
        <w:t xml:space="preserve">vnitřních i venkovních </w:t>
      </w:r>
      <w:r w:rsidR="004F0DAA" w:rsidRPr="00C45416">
        <w:rPr>
          <w:rFonts w:ascii="Calibri" w:hAnsi="Calibri"/>
        </w:rPr>
        <w:t xml:space="preserve">okolních ploch. V případě, že dojde ke znečištění, je zhotovitel povinen bezprostředně zajistit odstranění nečistot. Zhotovitel </w:t>
      </w:r>
      <w:r w:rsidRPr="00C45416">
        <w:rPr>
          <w:rFonts w:ascii="Calibri" w:hAnsi="Calibri"/>
        </w:rPr>
        <w:t>je povinen v</w:t>
      </w:r>
      <w:r w:rsidR="00847DCF">
        <w:rPr>
          <w:rFonts w:ascii="Calibri" w:hAnsi="Calibri"/>
        </w:rPr>
        <w:t> </w:t>
      </w:r>
      <w:r w:rsidRPr="00C45416">
        <w:rPr>
          <w:rFonts w:ascii="Calibri" w:hAnsi="Calibri"/>
        </w:rPr>
        <w:t>souvislosti s prováděním díla zabránit vzniku škod na majetku a</w:t>
      </w:r>
      <w:r w:rsidR="00063DD6" w:rsidRPr="00C45416">
        <w:rPr>
          <w:rFonts w:ascii="Calibri" w:hAnsi="Calibri"/>
        </w:rPr>
        <w:t> </w:t>
      </w:r>
      <w:r w:rsidRPr="00C45416">
        <w:rPr>
          <w:rFonts w:ascii="Calibri" w:hAnsi="Calibri"/>
        </w:rPr>
        <w:t>zajistit, aby okolí nebylo zatěžováno nadměrným prachem a</w:t>
      </w:r>
      <w:r w:rsidR="00531723">
        <w:rPr>
          <w:rFonts w:ascii="Calibri" w:hAnsi="Calibri"/>
        </w:rPr>
        <w:t> </w:t>
      </w:r>
      <w:r w:rsidRPr="00C45416">
        <w:rPr>
          <w:rFonts w:ascii="Calibri" w:hAnsi="Calibri"/>
        </w:rPr>
        <w:t>hlukem.</w:t>
      </w:r>
    </w:p>
    <w:p w:rsidR="00063DD6" w:rsidRPr="004C492F" w:rsidRDefault="00063DD6" w:rsidP="006B7A1C">
      <w:pPr>
        <w:numPr>
          <w:ilvl w:val="1"/>
          <w:numId w:val="5"/>
        </w:numPr>
        <w:tabs>
          <w:tab w:val="num" w:pos="1134"/>
        </w:tabs>
        <w:ind w:left="1134" w:hanging="567"/>
        <w:jc w:val="both"/>
        <w:rPr>
          <w:rFonts w:ascii="Calibri" w:hAnsi="Calibri"/>
          <w:b/>
          <w:u w:val="single"/>
        </w:rPr>
      </w:pPr>
      <w:r w:rsidRPr="004C492F">
        <w:rPr>
          <w:rFonts w:ascii="Calibri" w:hAnsi="Calibri"/>
          <w:b/>
          <w:u w:val="single"/>
        </w:rPr>
        <w:t xml:space="preserve">Zhotovitel předloží do pěti (5) pracovních dnů od </w:t>
      </w:r>
      <w:r w:rsidR="005B1F05">
        <w:rPr>
          <w:rFonts w:ascii="Calibri" w:hAnsi="Calibri"/>
          <w:b/>
          <w:u w:val="single"/>
        </w:rPr>
        <w:t>uzavření</w:t>
      </w:r>
      <w:r w:rsidRPr="004C492F">
        <w:rPr>
          <w:rFonts w:ascii="Calibri" w:hAnsi="Calibri"/>
          <w:b/>
          <w:u w:val="single"/>
        </w:rPr>
        <w:t xml:space="preserve"> smlouvy harmonogram prací respektující podmínky této smlouvy</w:t>
      </w:r>
      <w:r w:rsidR="00230A4D">
        <w:rPr>
          <w:rFonts w:ascii="Calibri" w:hAnsi="Calibri"/>
          <w:b/>
          <w:u w:val="single"/>
        </w:rPr>
        <w:t>. V harmonogramu budou</w:t>
      </w:r>
      <w:r w:rsidR="0046523A">
        <w:rPr>
          <w:rFonts w:ascii="Calibri" w:hAnsi="Calibri"/>
          <w:b/>
          <w:u w:val="single"/>
        </w:rPr>
        <w:t>,</w:t>
      </w:r>
      <w:r w:rsidR="00230A4D">
        <w:rPr>
          <w:rFonts w:ascii="Calibri" w:hAnsi="Calibri"/>
          <w:b/>
          <w:u w:val="single"/>
        </w:rPr>
        <w:t xml:space="preserve"> po konzultaci s</w:t>
      </w:r>
      <w:r w:rsidR="0046523A">
        <w:rPr>
          <w:rFonts w:ascii="Calibri" w:hAnsi="Calibri"/>
          <w:b/>
          <w:u w:val="single"/>
        </w:rPr>
        <w:t xml:space="preserve"> </w:t>
      </w:r>
      <w:r w:rsidR="0046523A" w:rsidRPr="00C17AC1">
        <w:rPr>
          <w:rFonts w:ascii="Calibri" w:hAnsi="Calibri"/>
          <w:b/>
          <w:u w:val="single"/>
        </w:rPr>
        <w:t>objednatelem,</w:t>
      </w:r>
      <w:r w:rsidR="00230A4D" w:rsidRPr="00C17AC1">
        <w:rPr>
          <w:rFonts w:ascii="Calibri" w:hAnsi="Calibri"/>
          <w:b/>
          <w:u w:val="single"/>
        </w:rPr>
        <w:t xml:space="preserve"> stanoveny </w:t>
      </w:r>
      <w:r w:rsidR="003F5254">
        <w:rPr>
          <w:rFonts w:ascii="Calibri" w:hAnsi="Calibri"/>
          <w:b/>
          <w:u w:val="single"/>
        </w:rPr>
        <w:t xml:space="preserve">minimálně </w:t>
      </w:r>
      <w:r w:rsidR="00230A4D" w:rsidRPr="00C17AC1">
        <w:rPr>
          <w:rFonts w:ascii="Calibri" w:hAnsi="Calibri"/>
          <w:b/>
          <w:u w:val="single"/>
        </w:rPr>
        <w:t>čtyři (4) závazné body dokončení</w:t>
      </w:r>
      <w:r w:rsidR="00822C5E" w:rsidRPr="00C17AC1">
        <w:rPr>
          <w:rFonts w:ascii="Calibri" w:hAnsi="Calibri"/>
          <w:b/>
          <w:u w:val="single"/>
        </w:rPr>
        <w:t xml:space="preserve"> jednotlivých zásadních částí díla</w:t>
      </w:r>
      <w:r w:rsidR="00230A4D" w:rsidRPr="00C17AC1">
        <w:rPr>
          <w:rFonts w:ascii="Calibri" w:hAnsi="Calibri"/>
          <w:b/>
          <w:u w:val="single"/>
        </w:rPr>
        <w:t>. Harmonogram</w:t>
      </w:r>
      <w:r w:rsidR="00230A4D">
        <w:rPr>
          <w:rFonts w:ascii="Calibri" w:hAnsi="Calibri"/>
          <w:b/>
          <w:u w:val="single"/>
        </w:rPr>
        <w:t xml:space="preserve"> se po </w:t>
      </w:r>
      <w:r w:rsidRPr="004C492F">
        <w:rPr>
          <w:rFonts w:ascii="Calibri" w:hAnsi="Calibri"/>
          <w:b/>
          <w:u w:val="single"/>
        </w:rPr>
        <w:t>schválení objednatelem pro zhotovitele</w:t>
      </w:r>
      <w:r w:rsidR="00230A4D">
        <w:rPr>
          <w:rFonts w:ascii="Calibri" w:hAnsi="Calibri"/>
          <w:b/>
          <w:u w:val="single"/>
        </w:rPr>
        <w:t xml:space="preserve"> stává</w:t>
      </w:r>
      <w:r w:rsidRPr="004C492F">
        <w:rPr>
          <w:rFonts w:ascii="Calibri" w:hAnsi="Calibri"/>
          <w:b/>
          <w:u w:val="single"/>
        </w:rPr>
        <w:t xml:space="preserve"> závazný</w:t>
      </w:r>
      <w:r w:rsidR="00230A4D">
        <w:rPr>
          <w:rFonts w:ascii="Calibri" w:hAnsi="Calibri"/>
          <w:b/>
          <w:u w:val="single"/>
        </w:rPr>
        <w:t>m</w:t>
      </w:r>
      <w:r w:rsidRPr="004C492F">
        <w:rPr>
          <w:rFonts w:ascii="Calibri" w:hAnsi="Calibri"/>
          <w:b/>
          <w:u w:val="single"/>
        </w:rPr>
        <w:t>.</w:t>
      </w:r>
      <w:r w:rsidR="00847DCF" w:rsidRPr="004C492F">
        <w:rPr>
          <w:rFonts w:ascii="Calibri" w:hAnsi="Calibri"/>
          <w:b/>
          <w:u w:val="single"/>
        </w:rPr>
        <w:t xml:space="preserve"> Nedodržení předloženého harmonogramu může být objednatelem sankcionováno dle čl. XI</w:t>
      </w:r>
      <w:r w:rsidR="00674CA3" w:rsidRPr="004C492F">
        <w:rPr>
          <w:rFonts w:ascii="Calibri" w:hAnsi="Calibri"/>
          <w:b/>
          <w:u w:val="single"/>
        </w:rPr>
        <w:t xml:space="preserve"> odst. 11.2</w:t>
      </w:r>
      <w:r w:rsidR="00847DCF" w:rsidRPr="004C492F">
        <w:rPr>
          <w:rFonts w:ascii="Calibri" w:hAnsi="Calibri"/>
          <w:b/>
          <w:u w:val="single"/>
        </w:rPr>
        <w:t>.</w:t>
      </w:r>
      <w:r w:rsidR="00C17AC1">
        <w:rPr>
          <w:rFonts w:ascii="Calibri" w:hAnsi="Calibri"/>
          <w:b/>
          <w:u w:val="single"/>
        </w:rPr>
        <w:t xml:space="preserve"> Harmonogram zhotovitele musí respektovat nepřetržitý provoz v budově po celou dobu stavby tak, aby co nejméně omezoval provoz.</w:t>
      </w:r>
    </w:p>
    <w:p w:rsidR="00DA059F" w:rsidRPr="00163313" w:rsidRDefault="00DA059F" w:rsidP="006B7A1C">
      <w:pPr>
        <w:numPr>
          <w:ilvl w:val="1"/>
          <w:numId w:val="5"/>
        </w:numPr>
        <w:tabs>
          <w:tab w:val="num" w:pos="1134"/>
        </w:tabs>
        <w:ind w:left="1134" w:hanging="567"/>
        <w:jc w:val="both"/>
        <w:rPr>
          <w:rFonts w:ascii="Calibri" w:hAnsi="Calibri"/>
        </w:rPr>
      </w:pPr>
      <w:r w:rsidRPr="00C45416">
        <w:rPr>
          <w:rFonts w:ascii="Calibri" w:hAnsi="Calibri"/>
        </w:rPr>
        <w:t>Zhotovitel není oprávněn předmět díla ani projektovou dokumentaci a další podklady s</w:t>
      </w:r>
      <w:r w:rsidR="00063DD6" w:rsidRPr="00C45416">
        <w:rPr>
          <w:rFonts w:ascii="Calibri" w:hAnsi="Calibri"/>
        </w:rPr>
        <w:t> </w:t>
      </w:r>
      <w:r w:rsidRPr="00C45416">
        <w:rPr>
          <w:rFonts w:ascii="Calibri" w:hAnsi="Calibri"/>
        </w:rPr>
        <w:t>tímto související poskytnout třetí osobě bez předchozího výslovného písemného souhlasu objednatele, a to ani za účelem spolupráce se třetí osobou v souvislosti s</w:t>
      </w:r>
      <w:r w:rsidR="004C492F">
        <w:rPr>
          <w:rFonts w:ascii="Calibri" w:hAnsi="Calibri"/>
        </w:rPr>
        <w:t> </w:t>
      </w:r>
      <w:r w:rsidRPr="00163313">
        <w:rPr>
          <w:rFonts w:ascii="Calibri" w:hAnsi="Calibri"/>
        </w:rPr>
        <w:t>realizací této smlouvy.</w:t>
      </w:r>
    </w:p>
    <w:p w:rsidR="00DA059F" w:rsidRDefault="00DA059F" w:rsidP="006B7A1C">
      <w:pPr>
        <w:numPr>
          <w:ilvl w:val="1"/>
          <w:numId w:val="5"/>
        </w:numPr>
        <w:tabs>
          <w:tab w:val="num" w:pos="1134"/>
        </w:tabs>
        <w:ind w:left="1134" w:hanging="567"/>
        <w:jc w:val="both"/>
        <w:rPr>
          <w:rFonts w:ascii="Calibri" w:hAnsi="Calibri"/>
        </w:rPr>
      </w:pPr>
      <w:r w:rsidRPr="00163313">
        <w:rPr>
          <w:rFonts w:ascii="Calibri" w:hAnsi="Calibri"/>
        </w:rPr>
        <w:t>Jestliže zhotovitel zajistí plnění povinností vyplývajících z této smlouvy nebo její části třetí osobou, má takový převod práv a povinností účinky pouze ve vztahu mezi zhotovitelem a</w:t>
      </w:r>
      <w:r w:rsidR="00580BF2" w:rsidRPr="00163313">
        <w:rPr>
          <w:rFonts w:ascii="Calibri" w:hAnsi="Calibri"/>
        </w:rPr>
        <w:t> </w:t>
      </w:r>
      <w:r w:rsidRPr="00163313">
        <w:rPr>
          <w:rFonts w:ascii="Calibri" w:hAnsi="Calibri"/>
        </w:rPr>
        <w:t>touto třetí osobou, přičemž vztah mezi zhotovitelem a objednatelem zůstává nedotčen a</w:t>
      </w:r>
      <w:r w:rsidR="00580BF2" w:rsidRPr="00163313">
        <w:rPr>
          <w:rFonts w:ascii="Calibri" w:hAnsi="Calibri"/>
        </w:rPr>
        <w:t> </w:t>
      </w:r>
      <w:r w:rsidRPr="00163313">
        <w:rPr>
          <w:rFonts w:ascii="Calibri" w:hAnsi="Calibri"/>
        </w:rPr>
        <w:t>zhotovitel je objednateli plně odpovědný za plnění veškerých svých povinností vyplývajících z této smlouvy.</w:t>
      </w:r>
    </w:p>
    <w:p w:rsidR="00B44066" w:rsidRPr="00163313" w:rsidRDefault="00E1296E" w:rsidP="000440F3">
      <w:pPr>
        <w:numPr>
          <w:ilvl w:val="1"/>
          <w:numId w:val="5"/>
        </w:numPr>
        <w:tabs>
          <w:tab w:val="clear" w:pos="1343"/>
          <w:tab w:val="num" w:pos="1134"/>
        </w:tabs>
        <w:spacing w:after="240"/>
        <w:ind w:left="1134" w:hanging="567"/>
        <w:jc w:val="both"/>
        <w:rPr>
          <w:rFonts w:ascii="Calibri" w:hAnsi="Calibri"/>
          <w:b/>
        </w:rPr>
      </w:pPr>
      <w:r w:rsidRPr="00163313">
        <w:rPr>
          <w:rFonts w:ascii="Calibri" w:hAnsi="Calibri"/>
          <w:b/>
        </w:rPr>
        <w:t xml:space="preserve">Zhotovitel je povinen provádět dílo za použití výhradně těch </w:t>
      </w:r>
      <w:r w:rsidR="005B1F05">
        <w:rPr>
          <w:rFonts w:ascii="Calibri" w:hAnsi="Calibri"/>
          <w:b/>
        </w:rPr>
        <w:t>pod</w:t>
      </w:r>
      <w:r w:rsidRPr="00163313">
        <w:rPr>
          <w:rFonts w:ascii="Calibri" w:hAnsi="Calibri"/>
          <w:b/>
        </w:rPr>
        <w:t xml:space="preserve">dodavatelů, kteří jsou uvedeni v příloze této smlouvy, nedá-li objednatel k použití jiného </w:t>
      </w:r>
      <w:r w:rsidR="005B1F05">
        <w:rPr>
          <w:rFonts w:ascii="Calibri" w:hAnsi="Calibri"/>
          <w:b/>
        </w:rPr>
        <w:t>pod</w:t>
      </w:r>
      <w:r w:rsidRPr="00163313">
        <w:rPr>
          <w:rFonts w:ascii="Calibri" w:hAnsi="Calibri"/>
          <w:b/>
        </w:rPr>
        <w:t xml:space="preserve">dodavatele </w:t>
      </w:r>
      <w:r w:rsidR="005B1F05">
        <w:rPr>
          <w:rFonts w:ascii="Calibri" w:hAnsi="Calibri"/>
          <w:b/>
        </w:rPr>
        <w:t xml:space="preserve">předem </w:t>
      </w:r>
      <w:r w:rsidRPr="00163313">
        <w:rPr>
          <w:rFonts w:ascii="Calibri" w:hAnsi="Calibri"/>
          <w:b/>
        </w:rPr>
        <w:t xml:space="preserve">písemný souhlas. </w:t>
      </w:r>
    </w:p>
    <w:p w:rsidR="003222B1" w:rsidRDefault="003222B1" w:rsidP="000440F3">
      <w:pPr>
        <w:numPr>
          <w:ilvl w:val="1"/>
          <w:numId w:val="5"/>
        </w:numPr>
        <w:tabs>
          <w:tab w:val="clear" w:pos="1343"/>
          <w:tab w:val="left" w:pos="851"/>
          <w:tab w:val="num" w:pos="1134"/>
        </w:tabs>
        <w:spacing w:after="240"/>
        <w:ind w:left="1134" w:hanging="567"/>
        <w:jc w:val="both"/>
        <w:rPr>
          <w:rFonts w:ascii="Calibri" w:hAnsi="Calibri"/>
        </w:rPr>
      </w:pPr>
      <w:r w:rsidRPr="00163313">
        <w:rPr>
          <w:rFonts w:ascii="Calibri" w:hAnsi="Calibri"/>
        </w:rPr>
        <w:t>Zjistí-li objednatel, že zhotovitel provádí dílo v rozporu se svými povinnostmi</w:t>
      </w:r>
      <w:r w:rsidR="00163313" w:rsidRPr="00163313">
        <w:rPr>
          <w:rFonts w:ascii="Calibri" w:hAnsi="Calibri"/>
        </w:rPr>
        <w:t>, nebo není dodržován závazný ha</w:t>
      </w:r>
      <w:r w:rsidR="0098398A">
        <w:rPr>
          <w:rFonts w:ascii="Calibri" w:hAnsi="Calibri"/>
        </w:rPr>
        <w:t>r</w:t>
      </w:r>
      <w:r w:rsidR="00163313" w:rsidRPr="00163313">
        <w:rPr>
          <w:rFonts w:ascii="Calibri" w:hAnsi="Calibri"/>
        </w:rPr>
        <w:t>monogram prací, který předloží zhotovitel v souladu s odst. 3.</w:t>
      </w:r>
      <w:r w:rsidR="00822C5E" w:rsidRPr="00163313">
        <w:rPr>
          <w:rFonts w:ascii="Calibri" w:hAnsi="Calibri"/>
        </w:rPr>
        <w:t>1</w:t>
      </w:r>
      <w:r w:rsidR="00531723">
        <w:rPr>
          <w:rFonts w:ascii="Calibri" w:hAnsi="Calibri"/>
        </w:rPr>
        <w:t>5</w:t>
      </w:r>
      <w:r w:rsidR="00822C5E" w:rsidRPr="00163313">
        <w:rPr>
          <w:rFonts w:ascii="Calibri" w:hAnsi="Calibri"/>
        </w:rPr>
        <w:t xml:space="preserve"> </w:t>
      </w:r>
      <w:r w:rsidR="00163313" w:rsidRPr="00163313">
        <w:rPr>
          <w:rFonts w:ascii="Calibri" w:hAnsi="Calibri"/>
        </w:rPr>
        <w:t>této smlouvy,</w:t>
      </w:r>
      <w:r w:rsidRPr="00163313">
        <w:rPr>
          <w:rFonts w:ascii="Calibri" w:hAnsi="Calibri"/>
        </w:rPr>
        <w:t xml:space="preserve"> nebo že dílo v průběhu jeho provádění vykazuje vady, je objednatel oprávněn požadovat, aby zhotovitel prováděl dílo řádně a odstranil vady díla. Jestliže tak zhotovitel neučiní bez zbytečného odkladu, nejpozději však ve lhůtě sedmi (7) kalendářních dnů, je objednatel oprávněn od této smlouvy odstoupit s účinky odstoupení ke dni doručení oznámení o odstoupení zhotoviteli</w:t>
      </w:r>
      <w:r w:rsidR="000440F3">
        <w:rPr>
          <w:rFonts w:ascii="Calibri" w:hAnsi="Calibri"/>
        </w:rPr>
        <w:t xml:space="preserve"> </w:t>
      </w:r>
      <w:r w:rsidRPr="00163313">
        <w:rPr>
          <w:rFonts w:ascii="Calibri" w:hAnsi="Calibri"/>
        </w:rPr>
        <w:t>a bez jakýchkoli nároků zhotovitele na odškodnění z důvodu odstoupení. Nárok objednatele na náhradu škody či smluvní pokutu tím není dotčen.</w:t>
      </w:r>
    </w:p>
    <w:p w:rsidR="004C492F" w:rsidRDefault="004C492F" w:rsidP="004C492F">
      <w:pPr>
        <w:numPr>
          <w:ilvl w:val="1"/>
          <w:numId w:val="5"/>
        </w:numPr>
        <w:tabs>
          <w:tab w:val="num" w:pos="1134"/>
        </w:tabs>
        <w:ind w:left="1134" w:hanging="567"/>
        <w:jc w:val="both"/>
        <w:rPr>
          <w:rFonts w:ascii="Calibri" w:hAnsi="Calibri"/>
        </w:rPr>
      </w:pPr>
      <w:r w:rsidRPr="00163313">
        <w:rPr>
          <w:rFonts w:ascii="Calibri" w:hAnsi="Calibri"/>
        </w:rPr>
        <w:t xml:space="preserve">Zhotovitel prohlašuje, že je oprávněn a </w:t>
      </w:r>
      <w:r>
        <w:rPr>
          <w:rFonts w:ascii="Calibri" w:hAnsi="Calibri"/>
        </w:rPr>
        <w:t xml:space="preserve">je </w:t>
      </w:r>
      <w:r w:rsidRPr="00163313">
        <w:rPr>
          <w:rFonts w:ascii="Calibri" w:hAnsi="Calibri"/>
        </w:rPr>
        <w:t xml:space="preserve">odborně způsobilý provádět činnosti dle předmětu díla a že práce budou prováděny pod </w:t>
      </w:r>
      <w:r w:rsidR="00822C5E">
        <w:rPr>
          <w:rFonts w:ascii="Calibri" w:hAnsi="Calibri"/>
        </w:rPr>
        <w:t xml:space="preserve">pravidelným </w:t>
      </w:r>
      <w:r w:rsidR="00531723">
        <w:rPr>
          <w:rFonts w:ascii="Calibri" w:hAnsi="Calibri"/>
        </w:rPr>
        <w:t xml:space="preserve">a průběžným </w:t>
      </w:r>
      <w:r w:rsidRPr="00163313">
        <w:rPr>
          <w:rFonts w:ascii="Calibri" w:hAnsi="Calibri"/>
        </w:rPr>
        <w:t>odborným vedením autorizované osoby, kterou zhotovitel uvedl v nabídce ve veřejné zakázce</w:t>
      </w:r>
      <w:r w:rsidR="00822C5E">
        <w:rPr>
          <w:rFonts w:ascii="Calibri" w:hAnsi="Calibri"/>
        </w:rPr>
        <w:t>, po celou dobu provádění díla</w:t>
      </w:r>
      <w:r w:rsidRPr="00163313">
        <w:rPr>
          <w:rFonts w:ascii="Calibri" w:hAnsi="Calibri"/>
        </w:rPr>
        <w:t xml:space="preserve">. </w:t>
      </w:r>
    </w:p>
    <w:p w:rsidR="0048680C" w:rsidRPr="00C45416" w:rsidRDefault="00624BDA" w:rsidP="000440F3">
      <w:pPr>
        <w:pStyle w:val="Nadpis4"/>
        <w:numPr>
          <w:ilvl w:val="0"/>
          <w:numId w:val="15"/>
        </w:numPr>
        <w:spacing w:before="120" w:after="240"/>
        <w:ind w:left="714" w:hanging="357"/>
        <w:jc w:val="center"/>
        <w:rPr>
          <w:rFonts w:ascii="Calibri" w:hAnsi="Calibri"/>
        </w:rPr>
      </w:pPr>
      <w:r w:rsidRPr="00C45416">
        <w:rPr>
          <w:rFonts w:ascii="Calibri" w:hAnsi="Calibri"/>
        </w:rPr>
        <w:t>CENA A PLATEBNÍ PODMÍNKY</w:t>
      </w:r>
    </w:p>
    <w:p w:rsidR="00AD4A22" w:rsidRPr="00C45416" w:rsidRDefault="00AD4A22" w:rsidP="006B7A1C">
      <w:pPr>
        <w:numPr>
          <w:ilvl w:val="1"/>
          <w:numId w:val="6"/>
        </w:numPr>
        <w:tabs>
          <w:tab w:val="clear" w:pos="917"/>
          <w:tab w:val="num" w:pos="1134"/>
        </w:tabs>
        <w:spacing w:after="240"/>
        <w:ind w:left="1134" w:hanging="567"/>
        <w:jc w:val="both"/>
        <w:rPr>
          <w:rFonts w:ascii="Calibri" w:hAnsi="Calibri"/>
        </w:rPr>
      </w:pPr>
      <w:r w:rsidRPr="00C45416">
        <w:rPr>
          <w:rFonts w:ascii="Calibri" w:hAnsi="Calibri"/>
        </w:rPr>
        <w:t>Objednatel se zavazuje zaplatit zhotoviteli za řádné provedení díla sjednanou cenu:</w:t>
      </w:r>
    </w:p>
    <w:p w:rsidR="004E7C28" w:rsidRDefault="004E7C28" w:rsidP="00641395">
      <w:pPr>
        <w:pStyle w:val="Zkladntext"/>
        <w:spacing w:after="0"/>
        <w:ind w:left="1134"/>
        <w:jc w:val="both"/>
        <w:rPr>
          <w:rFonts w:ascii="Calibri" w:hAnsi="Calibri"/>
          <w:sz w:val="24"/>
          <w:lang w:val="cs-CZ"/>
        </w:rPr>
      </w:pPr>
      <w:r w:rsidRPr="00C45416">
        <w:rPr>
          <w:rFonts w:ascii="Calibri" w:hAnsi="Calibri"/>
          <w:sz w:val="24"/>
        </w:rPr>
        <w:t xml:space="preserve">Celkem cena za dílo bez DPH činí </w:t>
      </w:r>
      <w:r w:rsidRPr="00C45416">
        <w:rPr>
          <w:rFonts w:ascii="Calibri" w:hAnsi="Calibri"/>
          <w:sz w:val="24"/>
        </w:rPr>
        <w:tab/>
      </w:r>
      <w:r w:rsidRPr="00C45416">
        <w:rPr>
          <w:rFonts w:ascii="Calibri" w:hAnsi="Calibri"/>
          <w:sz w:val="24"/>
        </w:rPr>
        <w:tab/>
      </w:r>
      <w:r w:rsidRPr="00C45416">
        <w:rPr>
          <w:rFonts w:ascii="Calibri" w:hAnsi="Calibri"/>
          <w:sz w:val="24"/>
        </w:rPr>
        <w:tab/>
      </w:r>
      <w:r w:rsidR="004B446C" w:rsidRPr="00C45416">
        <w:rPr>
          <w:rFonts w:ascii="Calibri" w:hAnsi="Calibri"/>
          <w:sz w:val="24"/>
          <w:lang w:val="cs-CZ"/>
        </w:rPr>
        <w:tab/>
      </w:r>
      <w:r w:rsidR="00496547">
        <w:rPr>
          <w:rFonts w:ascii="Calibri" w:hAnsi="Calibri"/>
          <w:sz w:val="24"/>
          <w:lang w:val="cs-CZ"/>
        </w:rPr>
        <w:t>8 444 444</w:t>
      </w:r>
      <w:r w:rsidR="00641395">
        <w:rPr>
          <w:rFonts w:ascii="Calibri" w:hAnsi="Calibri"/>
          <w:sz w:val="24"/>
          <w:lang w:val="cs-CZ"/>
        </w:rPr>
        <w:t xml:space="preserve">,00 </w:t>
      </w:r>
      <w:r w:rsidRPr="00C45416">
        <w:rPr>
          <w:rFonts w:ascii="Calibri" w:hAnsi="Calibri"/>
          <w:sz w:val="24"/>
        </w:rPr>
        <w:t>Kč</w:t>
      </w:r>
    </w:p>
    <w:p w:rsidR="00641395" w:rsidRPr="00641395" w:rsidRDefault="00641395" w:rsidP="00641395">
      <w:pPr>
        <w:pStyle w:val="Zkladntext"/>
        <w:ind w:left="1134"/>
        <w:jc w:val="both"/>
        <w:rPr>
          <w:rFonts w:ascii="Calibri" w:hAnsi="Calibri"/>
          <w:b w:val="0"/>
          <w:i/>
          <w:sz w:val="20"/>
          <w:szCs w:val="20"/>
          <w:lang w:val="cs-CZ"/>
        </w:rPr>
      </w:pPr>
      <w:r w:rsidRPr="00641395">
        <w:rPr>
          <w:rFonts w:ascii="Calibri" w:hAnsi="Calibri"/>
          <w:b w:val="0"/>
          <w:i/>
          <w:sz w:val="20"/>
          <w:szCs w:val="20"/>
          <w:lang w:val="cs-CZ"/>
        </w:rPr>
        <w:t>(slovy: šestmilionůosmsetdevadesátdevěttisícdevětsetdevadesátdevěk korun českých)</w:t>
      </w:r>
    </w:p>
    <w:p w:rsidR="004E7C28" w:rsidRDefault="004E7C28" w:rsidP="00A6083D">
      <w:pPr>
        <w:spacing w:after="0"/>
        <w:ind w:left="1134"/>
        <w:jc w:val="both"/>
        <w:rPr>
          <w:rFonts w:ascii="Calibri" w:hAnsi="Calibri"/>
          <w:b/>
          <w:bCs/>
        </w:rPr>
      </w:pPr>
      <w:r w:rsidRPr="00C45416">
        <w:rPr>
          <w:rFonts w:ascii="Calibri" w:hAnsi="Calibri"/>
          <w:b/>
          <w:bCs/>
        </w:rPr>
        <w:t>DPH</w:t>
      </w:r>
      <w:r w:rsidRPr="00C45416">
        <w:rPr>
          <w:rFonts w:ascii="Calibri" w:hAnsi="Calibri"/>
          <w:b/>
          <w:bCs/>
        </w:rPr>
        <w:tab/>
      </w:r>
      <w:r w:rsidRPr="00E309AE">
        <w:rPr>
          <w:rFonts w:ascii="Calibri" w:hAnsi="Calibri"/>
          <w:b/>
          <w:bCs/>
        </w:rPr>
        <w:t>21%</w:t>
      </w:r>
      <w:r w:rsidRPr="00C45416">
        <w:rPr>
          <w:rFonts w:ascii="Calibri" w:hAnsi="Calibri"/>
          <w:b/>
          <w:bCs/>
        </w:rPr>
        <w:tab/>
      </w:r>
      <w:r w:rsidRPr="00C45416">
        <w:rPr>
          <w:rFonts w:ascii="Calibri" w:hAnsi="Calibri"/>
          <w:b/>
          <w:bCs/>
        </w:rPr>
        <w:tab/>
      </w:r>
      <w:r w:rsidRPr="00C45416">
        <w:rPr>
          <w:rFonts w:ascii="Calibri" w:hAnsi="Calibri"/>
          <w:b/>
          <w:bCs/>
        </w:rPr>
        <w:tab/>
        <w:t xml:space="preserve">    </w:t>
      </w:r>
      <w:r w:rsidRPr="00C45416">
        <w:rPr>
          <w:rFonts w:ascii="Calibri" w:hAnsi="Calibri"/>
          <w:b/>
          <w:bCs/>
        </w:rPr>
        <w:tab/>
      </w:r>
      <w:r w:rsidRPr="00C45416">
        <w:rPr>
          <w:rFonts w:ascii="Calibri" w:hAnsi="Calibri"/>
          <w:b/>
          <w:bCs/>
        </w:rPr>
        <w:tab/>
      </w:r>
      <w:r w:rsidRPr="00C45416">
        <w:rPr>
          <w:rFonts w:ascii="Calibri" w:hAnsi="Calibri"/>
          <w:b/>
          <w:bCs/>
        </w:rPr>
        <w:tab/>
      </w:r>
      <w:r w:rsidR="004B446C" w:rsidRPr="00C45416">
        <w:rPr>
          <w:rFonts w:ascii="Calibri" w:hAnsi="Calibri"/>
          <w:b/>
          <w:bCs/>
        </w:rPr>
        <w:tab/>
      </w:r>
      <w:r w:rsidR="00641395" w:rsidRPr="00641395">
        <w:rPr>
          <w:rFonts w:ascii="Calibri" w:hAnsi="Calibri"/>
          <w:b/>
          <w:bCs/>
          <w:lang w:eastAsia="x-none"/>
        </w:rPr>
        <w:t>1</w:t>
      </w:r>
      <w:r w:rsidR="00496547">
        <w:rPr>
          <w:rFonts w:ascii="Calibri" w:hAnsi="Calibri"/>
          <w:b/>
          <w:bCs/>
          <w:lang w:eastAsia="x-none"/>
        </w:rPr>
        <w:t> 773 333</w:t>
      </w:r>
      <w:r w:rsidR="00641395" w:rsidRPr="00641395">
        <w:rPr>
          <w:rFonts w:ascii="Calibri" w:hAnsi="Calibri"/>
          <w:b/>
          <w:bCs/>
          <w:lang w:eastAsia="x-none"/>
        </w:rPr>
        <w:t>,</w:t>
      </w:r>
      <w:r w:rsidR="00496547">
        <w:rPr>
          <w:rFonts w:ascii="Calibri" w:hAnsi="Calibri"/>
          <w:b/>
          <w:bCs/>
          <w:lang w:eastAsia="x-none"/>
        </w:rPr>
        <w:t>24</w:t>
      </w:r>
      <w:r w:rsidR="0098398A">
        <w:rPr>
          <w:rFonts w:ascii="Calibri" w:hAnsi="Calibri"/>
        </w:rPr>
        <w:t xml:space="preserve">  </w:t>
      </w:r>
      <w:r w:rsidRPr="00C45416">
        <w:rPr>
          <w:rFonts w:ascii="Calibri" w:hAnsi="Calibri"/>
          <w:b/>
          <w:bCs/>
        </w:rPr>
        <w:t>Kč</w:t>
      </w:r>
    </w:p>
    <w:p w:rsidR="00A6083D" w:rsidRPr="00A6083D" w:rsidRDefault="00A6083D" w:rsidP="00A6083D">
      <w:pPr>
        <w:pStyle w:val="Zkladntext"/>
        <w:ind w:left="1134"/>
        <w:jc w:val="both"/>
        <w:rPr>
          <w:rFonts w:ascii="Calibri" w:hAnsi="Calibri"/>
          <w:b w:val="0"/>
          <w:i/>
          <w:sz w:val="20"/>
          <w:szCs w:val="20"/>
          <w:lang w:val="cs-CZ"/>
        </w:rPr>
      </w:pPr>
      <w:r w:rsidRPr="00A6083D">
        <w:rPr>
          <w:rFonts w:ascii="Calibri" w:hAnsi="Calibri"/>
          <w:b w:val="0"/>
          <w:i/>
          <w:sz w:val="20"/>
          <w:szCs w:val="20"/>
          <w:lang w:val="cs-CZ"/>
        </w:rPr>
        <w:t>(slovy: jedenmiliončtařistačtyřicetdevěttisíc korun českých)</w:t>
      </w:r>
    </w:p>
    <w:p w:rsidR="004E7C28" w:rsidRDefault="004E7C28" w:rsidP="00A6083D">
      <w:pPr>
        <w:spacing w:after="0"/>
        <w:ind w:left="1134"/>
        <w:jc w:val="both"/>
        <w:rPr>
          <w:rFonts w:ascii="Calibri" w:hAnsi="Calibri"/>
          <w:b/>
          <w:bCs/>
        </w:rPr>
      </w:pPr>
      <w:r w:rsidRPr="00C45416">
        <w:rPr>
          <w:rFonts w:ascii="Calibri" w:hAnsi="Calibri"/>
          <w:b/>
          <w:bCs/>
        </w:rPr>
        <w:t xml:space="preserve">Celkem cena za dílo včetně 21% DPH činí  </w:t>
      </w:r>
      <w:r w:rsidRPr="00C45416">
        <w:rPr>
          <w:rFonts w:ascii="Calibri" w:hAnsi="Calibri"/>
          <w:b/>
          <w:bCs/>
        </w:rPr>
        <w:tab/>
      </w:r>
      <w:r w:rsidRPr="00C45416">
        <w:rPr>
          <w:rFonts w:ascii="Calibri" w:hAnsi="Calibri"/>
          <w:b/>
          <w:bCs/>
        </w:rPr>
        <w:tab/>
      </w:r>
      <w:r w:rsidR="004B446C" w:rsidRPr="00C45416">
        <w:rPr>
          <w:rFonts w:ascii="Calibri" w:hAnsi="Calibri"/>
          <w:b/>
          <w:bCs/>
        </w:rPr>
        <w:tab/>
      </w:r>
      <w:r w:rsidR="00496547">
        <w:rPr>
          <w:rFonts w:ascii="Calibri" w:hAnsi="Calibri"/>
          <w:b/>
          <w:bCs/>
          <w:lang w:eastAsia="x-none"/>
        </w:rPr>
        <w:t>10</w:t>
      </w:r>
      <w:r w:rsidR="00641395" w:rsidRPr="00641395">
        <w:rPr>
          <w:rFonts w:ascii="Calibri" w:hAnsi="Calibri"/>
          <w:b/>
          <w:bCs/>
          <w:lang w:eastAsia="x-none"/>
        </w:rPr>
        <w:t> </w:t>
      </w:r>
      <w:r w:rsidR="00496547">
        <w:rPr>
          <w:rFonts w:ascii="Calibri" w:hAnsi="Calibri"/>
          <w:b/>
          <w:bCs/>
          <w:lang w:eastAsia="x-none"/>
        </w:rPr>
        <w:t>217</w:t>
      </w:r>
      <w:r w:rsidR="00641395" w:rsidRPr="00641395">
        <w:rPr>
          <w:rFonts w:ascii="Calibri" w:hAnsi="Calibri"/>
          <w:b/>
          <w:bCs/>
          <w:lang w:eastAsia="x-none"/>
        </w:rPr>
        <w:t> </w:t>
      </w:r>
      <w:r w:rsidR="00496547">
        <w:rPr>
          <w:rFonts w:ascii="Calibri" w:hAnsi="Calibri"/>
          <w:b/>
          <w:bCs/>
          <w:lang w:eastAsia="x-none"/>
        </w:rPr>
        <w:t>777</w:t>
      </w:r>
      <w:r w:rsidR="00641395" w:rsidRPr="00641395">
        <w:rPr>
          <w:rFonts w:ascii="Calibri" w:hAnsi="Calibri"/>
          <w:b/>
          <w:bCs/>
          <w:lang w:eastAsia="x-none"/>
        </w:rPr>
        <w:t>,</w:t>
      </w:r>
      <w:r w:rsidR="00496547">
        <w:rPr>
          <w:rFonts w:ascii="Calibri" w:hAnsi="Calibri"/>
          <w:b/>
          <w:bCs/>
          <w:lang w:eastAsia="x-none"/>
        </w:rPr>
        <w:t>24</w:t>
      </w:r>
      <w:r w:rsidR="0098398A" w:rsidRPr="00641395">
        <w:rPr>
          <w:rFonts w:ascii="Calibri" w:hAnsi="Calibri"/>
          <w:b/>
          <w:bCs/>
          <w:lang w:eastAsia="x-none"/>
        </w:rPr>
        <w:t xml:space="preserve">  </w:t>
      </w:r>
      <w:r w:rsidRPr="00C45416">
        <w:rPr>
          <w:rFonts w:ascii="Calibri" w:hAnsi="Calibri"/>
          <w:b/>
          <w:bCs/>
          <w:lang w:eastAsia="x-none"/>
        </w:rPr>
        <w:t>Kč</w:t>
      </w:r>
      <w:r w:rsidRPr="00C45416">
        <w:rPr>
          <w:rFonts w:ascii="Calibri" w:hAnsi="Calibri"/>
          <w:b/>
          <w:bCs/>
        </w:rPr>
        <w:t xml:space="preserve"> </w:t>
      </w:r>
    </w:p>
    <w:p w:rsidR="00A6083D" w:rsidRPr="00A6083D" w:rsidRDefault="00A6083D" w:rsidP="00A6083D">
      <w:pPr>
        <w:pStyle w:val="Zkladntext"/>
        <w:ind w:left="1134"/>
        <w:jc w:val="both"/>
        <w:rPr>
          <w:rFonts w:ascii="Calibri" w:hAnsi="Calibri"/>
          <w:b w:val="0"/>
          <w:i/>
          <w:sz w:val="20"/>
          <w:szCs w:val="20"/>
          <w:lang w:val="cs-CZ"/>
        </w:rPr>
      </w:pPr>
      <w:r>
        <w:rPr>
          <w:rFonts w:ascii="Calibri" w:hAnsi="Calibri"/>
          <w:b w:val="0"/>
          <w:i/>
          <w:sz w:val="20"/>
          <w:szCs w:val="20"/>
          <w:lang w:val="cs-CZ"/>
        </w:rPr>
        <w:t>(slovy: osmmilionůtřistačty</w:t>
      </w:r>
      <w:r w:rsidRPr="00A6083D">
        <w:rPr>
          <w:rFonts w:ascii="Calibri" w:hAnsi="Calibri"/>
          <w:b w:val="0"/>
          <w:i/>
          <w:sz w:val="20"/>
          <w:szCs w:val="20"/>
          <w:lang w:val="cs-CZ"/>
        </w:rPr>
        <w:t>řicetosmtisícdevětsetdevadesádevět korun českých)</w:t>
      </w:r>
    </w:p>
    <w:p w:rsidR="00D3195B" w:rsidRPr="00531723" w:rsidRDefault="00D3195B" w:rsidP="006B7A1C">
      <w:pPr>
        <w:numPr>
          <w:ilvl w:val="1"/>
          <w:numId w:val="6"/>
        </w:numPr>
        <w:tabs>
          <w:tab w:val="clear" w:pos="917"/>
          <w:tab w:val="num" w:pos="1134"/>
        </w:tabs>
        <w:ind w:left="1134" w:hanging="567"/>
        <w:jc w:val="both"/>
        <w:rPr>
          <w:rFonts w:ascii="Calibri" w:hAnsi="Calibri"/>
          <w:b/>
        </w:rPr>
      </w:pPr>
      <w:r w:rsidRPr="00531723">
        <w:rPr>
          <w:rFonts w:ascii="Calibri" w:hAnsi="Calibri"/>
          <w:b/>
        </w:rPr>
        <w:t xml:space="preserve">Zhotoviteli bude uhrazena cena za dílo </w:t>
      </w:r>
      <w:r w:rsidR="00531723" w:rsidRPr="00531723">
        <w:rPr>
          <w:rFonts w:ascii="Calibri" w:hAnsi="Calibri"/>
          <w:b/>
        </w:rPr>
        <w:t xml:space="preserve">včetně </w:t>
      </w:r>
      <w:r w:rsidRPr="00531723">
        <w:rPr>
          <w:rFonts w:ascii="Calibri" w:hAnsi="Calibri"/>
          <w:b/>
        </w:rPr>
        <w:t>DPH</w:t>
      </w:r>
      <w:r w:rsidR="00531723" w:rsidRPr="00531723">
        <w:rPr>
          <w:rFonts w:ascii="Calibri" w:hAnsi="Calibri"/>
          <w:b/>
        </w:rPr>
        <w:t>, neboť objednatel není plátcem DPH</w:t>
      </w:r>
      <w:r w:rsidRPr="00531723">
        <w:rPr>
          <w:rFonts w:ascii="Calibri" w:hAnsi="Calibri"/>
          <w:b/>
        </w:rPr>
        <w:t>.</w:t>
      </w:r>
    </w:p>
    <w:p w:rsidR="00865894" w:rsidRPr="00C45416" w:rsidRDefault="00865894" w:rsidP="006B7A1C">
      <w:pPr>
        <w:numPr>
          <w:ilvl w:val="1"/>
          <w:numId w:val="6"/>
        </w:numPr>
        <w:tabs>
          <w:tab w:val="clear" w:pos="917"/>
          <w:tab w:val="num" w:pos="1134"/>
        </w:tabs>
        <w:ind w:left="1134" w:hanging="567"/>
        <w:jc w:val="both"/>
        <w:rPr>
          <w:rFonts w:ascii="Calibri" w:hAnsi="Calibri"/>
        </w:rPr>
      </w:pPr>
      <w:r w:rsidRPr="00C45416">
        <w:rPr>
          <w:rFonts w:ascii="Calibri" w:hAnsi="Calibri"/>
        </w:rPr>
        <w:t>DPH se pro účely této smlouvy rozumí peněžní částka, jejíž výše odpovídá výši daně z</w:t>
      </w:r>
      <w:r w:rsidR="004945C4">
        <w:rPr>
          <w:rFonts w:ascii="Calibri" w:hAnsi="Calibri"/>
        </w:rPr>
        <w:t> </w:t>
      </w:r>
      <w:r w:rsidRPr="00C45416">
        <w:rPr>
          <w:rFonts w:ascii="Calibri" w:hAnsi="Calibri"/>
        </w:rPr>
        <w:t xml:space="preserve">přidané hodnoty vypočtené dle zákona o dani z přidané hodnoty. DPH je uvedena ve výši platné ke dni uzavření této smlouvy. Pro případ změny sazby DPH v období od uzavření této smlouvy do data uskutečněného zdanitelného plnění, respektive do data realizace jakékoli platby na základě této smlouvy, bude taková platba provedena ve výši zohledňující případně změněnou sazbu DPH. </w:t>
      </w:r>
    </w:p>
    <w:p w:rsidR="00C4658E" w:rsidRPr="00C45416" w:rsidRDefault="00C4658E" w:rsidP="00705177">
      <w:pPr>
        <w:numPr>
          <w:ilvl w:val="1"/>
          <w:numId w:val="6"/>
        </w:numPr>
        <w:tabs>
          <w:tab w:val="clear" w:pos="917"/>
          <w:tab w:val="num" w:pos="1134"/>
        </w:tabs>
        <w:suppressAutoHyphens/>
        <w:ind w:left="1134" w:hanging="567"/>
        <w:jc w:val="both"/>
        <w:rPr>
          <w:rFonts w:ascii="Calibri" w:hAnsi="Calibri"/>
        </w:rPr>
      </w:pPr>
      <w:r w:rsidRPr="00C45416">
        <w:rPr>
          <w:rFonts w:ascii="Calibri" w:hAnsi="Calibri"/>
        </w:rPr>
        <w:t xml:space="preserve">V případě, že </w:t>
      </w:r>
      <w:r w:rsidR="00057D65">
        <w:rPr>
          <w:rFonts w:ascii="Calibri" w:hAnsi="Calibri"/>
        </w:rPr>
        <w:t>z</w:t>
      </w:r>
      <w:r w:rsidRPr="00C45416">
        <w:rPr>
          <w:rFonts w:ascii="Calibri" w:hAnsi="Calibri"/>
        </w:rPr>
        <w:t>hotovitel, který ke dni podpisu této smlouvy nebyl plátcem DPH, se v</w:t>
      </w:r>
      <w:r w:rsidR="00152639">
        <w:rPr>
          <w:rFonts w:ascii="Calibri" w:hAnsi="Calibri"/>
        </w:rPr>
        <w:t> </w:t>
      </w:r>
      <w:r w:rsidRPr="00C45416">
        <w:rPr>
          <w:rFonts w:ascii="Calibri" w:hAnsi="Calibri"/>
        </w:rPr>
        <w:t>průběhu trvání této smlouvy stane plátcem DPH, nemá tato skutečnost vliv na cenu dle této smlouvy a sjednaná cena nebude o DPH v takovém případě navýšena. Zhotovitel je v takovém případě povinen upravit cenu za dílo tak, že cena dle čl. 4 odst. 4.1 zahrnuje DPH.</w:t>
      </w:r>
    </w:p>
    <w:p w:rsidR="00AD4A22" w:rsidRDefault="00AD4A22" w:rsidP="006B7A1C">
      <w:pPr>
        <w:numPr>
          <w:ilvl w:val="1"/>
          <w:numId w:val="6"/>
        </w:numPr>
        <w:tabs>
          <w:tab w:val="clear" w:pos="917"/>
          <w:tab w:val="num" w:pos="1134"/>
        </w:tabs>
        <w:ind w:left="1134" w:hanging="567"/>
        <w:jc w:val="both"/>
        <w:rPr>
          <w:rFonts w:ascii="Calibri" w:hAnsi="Calibri"/>
        </w:rPr>
      </w:pPr>
      <w:r w:rsidRPr="00C45416">
        <w:rPr>
          <w:rFonts w:ascii="Calibri" w:hAnsi="Calibri"/>
        </w:rPr>
        <w:t>Cena za dílo je úplná a konečná a zahrnuje veškeré náklady a poplatky související se zhotovením a dodáním díla a se splněním povinností zhotovitele</w:t>
      </w:r>
      <w:r w:rsidR="0052680D">
        <w:rPr>
          <w:rFonts w:ascii="Calibri" w:hAnsi="Calibri"/>
        </w:rPr>
        <w:t>.</w:t>
      </w:r>
      <w:r w:rsidRPr="00C45416">
        <w:rPr>
          <w:rFonts w:ascii="Calibri" w:hAnsi="Calibri"/>
        </w:rPr>
        <w:t xml:space="preserve"> </w:t>
      </w:r>
      <w:r w:rsidR="00682408">
        <w:rPr>
          <w:rFonts w:ascii="Calibri" w:hAnsi="Calibri"/>
        </w:rPr>
        <w:t>(</w:t>
      </w:r>
      <w:r w:rsidR="003670EA">
        <w:rPr>
          <w:rFonts w:ascii="Calibri" w:hAnsi="Calibri"/>
        </w:rPr>
        <w:t>Náklady</w:t>
      </w:r>
      <w:r w:rsidR="00682408">
        <w:rPr>
          <w:rFonts w:ascii="Calibri" w:hAnsi="Calibri"/>
        </w:rPr>
        <w:t xml:space="preserve"> a poplatky</w:t>
      </w:r>
      <w:r w:rsidR="003670EA">
        <w:rPr>
          <w:rFonts w:ascii="Calibri" w:hAnsi="Calibri"/>
        </w:rPr>
        <w:t xml:space="preserve"> se rozumí zejména např. </w:t>
      </w:r>
      <w:r w:rsidR="00682408">
        <w:rPr>
          <w:rFonts w:ascii="Calibri" w:hAnsi="Calibri"/>
        </w:rPr>
        <w:t xml:space="preserve">náklady </w:t>
      </w:r>
      <w:r w:rsidR="003670EA">
        <w:rPr>
          <w:rFonts w:ascii="Calibri" w:hAnsi="Calibri"/>
        </w:rPr>
        <w:t>na zhotovení projektové dokumentace skutečného provedení stavby</w:t>
      </w:r>
      <w:r w:rsidR="00682408">
        <w:rPr>
          <w:rFonts w:ascii="Calibri" w:hAnsi="Calibri"/>
        </w:rPr>
        <w:t>;</w:t>
      </w:r>
      <w:r w:rsidR="003670EA">
        <w:rPr>
          <w:rFonts w:ascii="Calibri" w:hAnsi="Calibri"/>
        </w:rPr>
        <w:t xml:space="preserve"> </w:t>
      </w:r>
      <w:r w:rsidR="00682408">
        <w:rPr>
          <w:rFonts w:ascii="Calibri" w:hAnsi="Calibri"/>
        </w:rPr>
        <w:t>náklady na zajištění požadovaných certifikátů, osvědčení a zkoušek; náklady za skládkovné apod.).</w:t>
      </w:r>
    </w:p>
    <w:p w:rsidR="005F38C5" w:rsidRPr="00C45416" w:rsidRDefault="005F38C5" w:rsidP="006B7A1C">
      <w:pPr>
        <w:numPr>
          <w:ilvl w:val="1"/>
          <w:numId w:val="6"/>
        </w:numPr>
        <w:tabs>
          <w:tab w:val="clear" w:pos="917"/>
          <w:tab w:val="num" w:pos="1134"/>
        </w:tabs>
        <w:ind w:left="1134" w:hanging="567"/>
        <w:jc w:val="both"/>
        <w:rPr>
          <w:rFonts w:ascii="Calibri" w:hAnsi="Calibri"/>
        </w:rPr>
      </w:pPr>
      <w:r>
        <w:rPr>
          <w:rFonts w:ascii="Calibri" w:hAnsi="Calibri"/>
        </w:rPr>
        <w:t xml:space="preserve">Nedílnou součástí této smlouvy je krycí list rozpočtu. Cena v něm uvedená </w:t>
      </w:r>
      <w:r w:rsidR="00DF2E78">
        <w:rPr>
          <w:rFonts w:ascii="Calibri" w:hAnsi="Calibri"/>
        </w:rPr>
        <w:t>se shoduje s</w:t>
      </w:r>
      <w:r w:rsidR="00822C5E">
        <w:rPr>
          <w:rFonts w:ascii="Calibri" w:hAnsi="Calibri"/>
        </w:rPr>
        <w:t>  </w:t>
      </w:r>
      <w:r w:rsidR="00DF2E78">
        <w:rPr>
          <w:rFonts w:ascii="Calibri" w:hAnsi="Calibri"/>
        </w:rPr>
        <w:t xml:space="preserve"> cenou</w:t>
      </w:r>
      <w:r>
        <w:rPr>
          <w:rFonts w:ascii="Calibri" w:hAnsi="Calibri"/>
        </w:rPr>
        <w:t xml:space="preserve"> uveden</w:t>
      </w:r>
      <w:r w:rsidR="00DF2E78">
        <w:rPr>
          <w:rFonts w:ascii="Calibri" w:hAnsi="Calibri"/>
        </w:rPr>
        <w:t>ou</w:t>
      </w:r>
      <w:r>
        <w:rPr>
          <w:rFonts w:ascii="Calibri" w:hAnsi="Calibri"/>
        </w:rPr>
        <w:t xml:space="preserve"> v čl. IV odst. 4.1</w:t>
      </w:r>
      <w:r w:rsidR="00EA7CD7">
        <w:rPr>
          <w:rFonts w:ascii="Calibri" w:hAnsi="Calibri"/>
        </w:rPr>
        <w:t xml:space="preserve"> této Smlouvy.</w:t>
      </w:r>
      <w:r>
        <w:rPr>
          <w:rFonts w:ascii="Calibri" w:hAnsi="Calibri"/>
        </w:rPr>
        <w:t xml:space="preserve"> Soupis prací s výkazem výměr, který bude předkládán objednateli před fakturací, bude plně odpovídat soupisu prací a</w:t>
      </w:r>
      <w:r w:rsidR="00682408">
        <w:rPr>
          <w:rFonts w:ascii="Calibri" w:hAnsi="Calibri"/>
        </w:rPr>
        <w:t> </w:t>
      </w:r>
      <w:r>
        <w:rPr>
          <w:rFonts w:ascii="Calibri" w:hAnsi="Calibri"/>
        </w:rPr>
        <w:t>výkazu výměr předloženého v nabídce zhotovitele.</w:t>
      </w:r>
    </w:p>
    <w:p w:rsidR="001C30DF" w:rsidRPr="001C30DF" w:rsidRDefault="00063DD6" w:rsidP="001C30DF">
      <w:pPr>
        <w:numPr>
          <w:ilvl w:val="1"/>
          <w:numId w:val="6"/>
        </w:numPr>
        <w:tabs>
          <w:tab w:val="clear" w:pos="917"/>
          <w:tab w:val="num" w:pos="1134"/>
        </w:tabs>
        <w:ind w:left="1134" w:hanging="567"/>
        <w:jc w:val="both"/>
        <w:rPr>
          <w:rFonts w:ascii="Calibri" w:hAnsi="Calibri"/>
        </w:rPr>
      </w:pPr>
      <w:r w:rsidRPr="00C45416">
        <w:rPr>
          <w:rFonts w:ascii="Calibri" w:hAnsi="Calibri"/>
        </w:rPr>
        <w:t xml:space="preserve">Úhrada ceny za dílo bude realizována na základě zhotovitelem </w:t>
      </w:r>
      <w:r w:rsidRPr="001C30DF">
        <w:rPr>
          <w:rFonts w:ascii="Calibri" w:hAnsi="Calibri"/>
          <w:iCs/>
        </w:rPr>
        <w:t xml:space="preserve">vystavené faktury. </w:t>
      </w:r>
      <w:r w:rsidR="001C30DF" w:rsidRPr="001C30DF">
        <w:rPr>
          <w:rFonts w:ascii="Calibri" w:hAnsi="Calibri"/>
          <w:iCs/>
        </w:rPr>
        <w:t>Cena díla bude hrazena průběžně obvykle měsíční fakturací, a to na základě vzájemně odsouhlaseného soupisu provedených prací. Provedené práce musí být realizovány v</w:t>
      </w:r>
      <w:r w:rsidR="00057D65">
        <w:rPr>
          <w:rFonts w:ascii="Calibri" w:hAnsi="Calibri"/>
          <w:iCs/>
        </w:rPr>
        <w:t> </w:t>
      </w:r>
      <w:r w:rsidR="001C30DF" w:rsidRPr="001C30DF">
        <w:rPr>
          <w:rFonts w:ascii="Calibri" w:hAnsi="Calibri"/>
          <w:iCs/>
        </w:rPr>
        <w:t xml:space="preserve">souladu se zadáním a uzavřenou smlouvou, </w:t>
      </w:r>
      <w:r w:rsidR="00057D65">
        <w:rPr>
          <w:rFonts w:ascii="Calibri" w:hAnsi="Calibri"/>
          <w:iCs/>
        </w:rPr>
        <w:t>p</w:t>
      </w:r>
      <w:r w:rsidR="001C30DF" w:rsidRPr="001C30DF">
        <w:rPr>
          <w:rFonts w:ascii="Calibri" w:hAnsi="Calibri"/>
          <w:iCs/>
        </w:rPr>
        <w:t>rojektovou dokumentací, v dohodnutém množství, kvalitě, provedení a ve sjednaných termínech.</w:t>
      </w:r>
      <w:r w:rsidR="001C30DF" w:rsidRPr="001C30DF">
        <w:rPr>
          <w:rFonts w:ascii="Calibri" w:hAnsi="Calibri"/>
        </w:rPr>
        <w:t xml:space="preserve"> </w:t>
      </w:r>
      <w:r w:rsidR="001C30DF" w:rsidRPr="001C30DF">
        <w:rPr>
          <w:rFonts w:ascii="Calibri" w:hAnsi="Calibri"/>
          <w:iCs/>
        </w:rPr>
        <w:t>Zadavatel nebude v průběhu plnění VZ poskytovat dodavateli žádné zálohy.</w:t>
      </w:r>
    </w:p>
    <w:p w:rsidR="00AC33D9" w:rsidRDefault="003C3F90" w:rsidP="003C3F90">
      <w:pPr>
        <w:numPr>
          <w:ilvl w:val="1"/>
          <w:numId w:val="6"/>
        </w:numPr>
        <w:tabs>
          <w:tab w:val="clear" w:pos="917"/>
          <w:tab w:val="num" w:pos="1134"/>
        </w:tabs>
        <w:ind w:left="1134" w:hanging="567"/>
        <w:jc w:val="both"/>
        <w:rPr>
          <w:rFonts w:ascii="Calibri" w:hAnsi="Calibri"/>
          <w:i/>
          <w:iCs/>
        </w:rPr>
      </w:pPr>
      <w:r w:rsidRPr="00057D65">
        <w:rPr>
          <w:rFonts w:ascii="Calibri" w:hAnsi="Calibri"/>
        </w:rPr>
        <w:t xml:space="preserve">Cena za dílo bude </w:t>
      </w:r>
      <w:r w:rsidR="00057D65" w:rsidRPr="00057D65">
        <w:rPr>
          <w:rFonts w:ascii="Calibri" w:hAnsi="Calibri"/>
        </w:rPr>
        <w:t>o</w:t>
      </w:r>
      <w:r w:rsidRPr="00057D65">
        <w:rPr>
          <w:rFonts w:ascii="Calibri" w:hAnsi="Calibri"/>
        </w:rPr>
        <w:t xml:space="preserve">bjednatelem hrazena na základě daňových dokladů (faktur). </w:t>
      </w:r>
      <w:r w:rsidR="00057D65" w:rsidRPr="00057D65">
        <w:rPr>
          <w:rFonts w:ascii="Calibri" w:hAnsi="Calibri"/>
        </w:rPr>
        <w:t xml:space="preserve">Fakturace bude prováděna měsíčně, na základě soupisu provedených prací a dodávek předložených zhotovitelem a odsouhlasených objednatelem. </w:t>
      </w:r>
      <w:r w:rsidR="008D5D03" w:rsidRPr="00C45416">
        <w:rPr>
          <w:rFonts w:ascii="Calibri" w:hAnsi="Calibri"/>
        </w:rPr>
        <w:t>Zhotovitel je oprávněn vystavit v průběhu plnění díla</w:t>
      </w:r>
      <w:r w:rsidR="001C30DF">
        <w:rPr>
          <w:rFonts w:ascii="Calibri" w:hAnsi="Calibri"/>
        </w:rPr>
        <w:t xml:space="preserve"> </w:t>
      </w:r>
      <w:r w:rsidR="008D5D03" w:rsidRPr="00C45416">
        <w:rPr>
          <w:rFonts w:ascii="Calibri" w:hAnsi="Calibri"/>
        </w:rPr>
        <w:t xml:space="preserve">dílčí </w:t>
      </w:r>
      <w:r w:rsidR="0052680D" w:rsidRPr="00C45416">
        <w:rPr>
          <w:rFonts w:ascii="Calibri" w:hAnsi="Calibri"/>
        </w:rPr>
        <w:t>faktur</w:t>
      </w:r>
      <w:r w:rsidR="0052680D">
        <w:rPr>
          <w:rFonts w:ascii="Calibri" w:hAnsi="Calibri"/>
        </w:rPr>
        <w:t>u</w:t>
      </w:r>
      <w:r w:rsidR="0052680D" w:rsidRPr="00C45416">
        <w:rPr>
          <w:rFonts w:ascii="Calibri" w:hAnsi="Calibri"/>
        </w:rPr>
        <w:t xml:space="preserve"> </w:t>
      </w:r>
      <w:r w:rsidR="008D5D03" w:rsidRPr="00C45416">
        <w:rPr>
          <w:rFonts w:ascii="Calibri" w:hAnsi="Calibri"/>
        </w:rPr>
        <w:t xml:space="preserve">na úhradu části hodnoty skutečně provedených prací oceněných na základě výkazu výměr, a to do výše maximálně </w:t>
      </w:r>
      <w:r w:rsidR="00DF2E78">
        <w:rPr>
          <w:rFonts w:ascii="Calibri" w:hAnsi="Calibri"/>
        </w:rPr>
        <w:t>8</w:t>
      </w:r>
      <w:r w:rsidR="003670EA" w:rsidRPr="00C45416">
        <w:rPr>
          <w:rFonts w:ascii="Calibri" w:hAnsi="Calibri"/>
        </w:rPr>
        <w:t>0</w:t>
      </w:r>
      <w:r w:rsidR="008D5D03" w:rsidRPr="00C45416">
        <w:rPr>
          <w:rFonts w:ascii="Calibri" w:hAnsi="Calibri"/>
        </w:rPr>
        <w:t xml:space="preserve"> % z</w:t>
      </w:r>
      <w:r w:rsidR="00C34941">
        <w:rPr>
          <w:rFonts w:ascii="Calibri" w:hAnsi="Calibri"/>
        </w:rPr>
        <w:t> </w:t>
      </w:r>
      <w:r w:rsidR="008D5D03" w:rsidRPr="00C45416">
        <w:rPr>
          <w:rFonts w:ascii="Calibri" w:hAnsi="Calibri"/>
        </w:rPr>
        <w:t xml:space="preserve">hodnoty dosud provedených a ve stavebním deníku </w:t>
      </w:r>
      <w:r w:rsidR="00E150BA">
        <w:rPr>
          <w:rFonts w:ascii="Calibri" w:hAnsi="Calibri"/>
        </w:rPr>
        <w:t>o</w:t>
      </w:r>
      <w:r w:rsidR="00531723" w:rsidRPr="00C45416">
        <w:rPr>
          <w:rFonts w:ascii="Calibri" w:hAnsi="Calibri"/>
        </w:rPr>
        <w:t>bjednatelem</w:t>
      </w:r>
      <w:r w:rsidR="00531723">
        <w:rPr>
          <w:rFonts w:ascii="Calibri" w:hAnsi="Calibri"/>
        </w:rPr>
        <w:t>, nebo jím pověřenou osobou,</w:t>
      </w:r>
      <w:r w:rsidR="008D5D03" w:rsidRPr="00C45416">
        <w:rPr>
          <w:rFonts w:ascii="Calibri" w:hAnsi="Calibri"/>
        </w:rPr>
        <w:t xml:space="preserve"> předem potvrzených a odsouhlasených </w:t>
      </w:r>
      <w:r w:rsidR="00531723">
        <w:rPr>
          <w:rFonts w:ascii="Calibri" w:hAnsi="Calibri"/>
        </w:rPr>
        <w:t xml:space="preserve">skutečně provedených </w:t>
      </w:r>
      <w:r w:rsidR="008D5D03" w:rsidRPr="00C45416">
        <w:rPr>
          <w:rFonts w:ascii="Calibri" w:hAnsi="Calibri"/>
        </w:rPr>
        <w:t xml:space="preserve">prací. </w:t>
      </w:r>
      <w:r w:rsidRPr="00057D65">
        <w:rPr>
          <w:rFonts w:ascii="Calibri" w:hAnsi="Calibri"/>
        </w:rPr>
        <w:t xml:space="preserve">Zhotovitel předloží objednateli nejpozději do </w:t>
      </w:r>
      <w:r w:rsidR="001275F9" w:rsidRPr="00057D65">
        <w:rPr>
          <w:rFonts w:ascii="Calibri" w:hAnsi="Calibri"/>
        </w:rPr>
        <w:t>desátého (</w:t>
      </w:r>
      <w:r w:rsidRPr="00057D65">
        <w:rPr>
          <w:rFonts w:ascii="Calibri" w:hAnsi="Calibri"/>
        </w:rPr>
        <w:t>10</w:t>
      </w:r>
      <w:r w:rsidR="001275F9" w:rsidRPr="00057D65">
        <w:rPr>
          <w:rFonts w:ascii="Calibri" w:hAnsi="Calibri"/>
        </w:rPr>
        <w:t>)</w:t>
      </w:r>
      <w:r w:rsidRPr="00057D65">
        <w:rPr>
          <w:rFonts w:ascii="Calibri" w:hAnsi="Calibri"/>
        </w:rPr>
        <w:t xml:space="preserve"> dne následujícího měsíce soupis provedených prací a dodávek oceněných dle čl. IV. odst. 4.1 Smlouvy. </w:t>
      </w:r>
      <w:r w:rsidR="008D5D03" w:rsidRPr="00C45416">
        <w:rPr>
          <w:rFonts w:ascii="Calibri" w:hAnsi="Calibri"/>
        </w:rPr>
        <w:t xml:space="preserve">Odsouhlasení provedených prací </w:t>
      </w:r>
      <w:r w:rsidR="00E150BA">
        <w:rPr>
          <w:rFonts w:ascii="Calibri" w:hAnsi="Calibri"/>
        </w:rPr>
        <w:t>o</w:t>
      </w:r>
      <w:r w:rsidR="00531723" w:rsidRPr="00C45416">
        <w:rPr>
          <w:rFonts w:ascii="Calibri" w:hAnsi="Calibri"/>
        </w:rPr>
        <w:t>bjednatelem</w:t>
      </w:r>
      <w:r w:rsidR="00531723">
        <w:rPr>
          <w:rFonts w:ascii="Calibri" w:hAnsi="Calibri"/>
        </w:rPr>
        <w:t xml:space="preserve"> </w:t>
      </w:r>
      <w:r w:rsidR="00C45C52">
        <w:rPr>
          <w:rFonts w:ascii="Calibri" w:hAnsi="Calibri"/>
        </w:rPr>
        <w:t>pověřenou osobou (technickým dozorem investora)</w:t>
      </w:r>
      <w:r w:rsidR="008D5D03" w:rsidRPr="00C45416">
        <w:rPr>
          <w:rFonts w:ascii="Calibri" w:hAnsi="Calibri"/>
        </w:rPr>
        <w:t xml:space="preserve"> je nezbytnou podmínkou pro vystavení každé faktury, když nedílnou přílohou faktury je </w:t>
      </w:r>
      <w:r w:rsidR="00E150BA">
        <w:rPr>
          <w:rFonts w:ascii="Calibri" w:hAnsi="Calibri"/>
        </w:rPr>
        <w:t>o</w:t>
      </w:r>
      <w:r w:rsidR="00531723" w:rsidRPr="00C45416">
        <w:rPr>
          <w:rFonts w:ascii="Calibri" w:hAnsi="Calibri"/>
        </w:rPr>
        <w:t>bjednatelem</w:t>
      </w:r>
      <w:r w:rsidR="0052680D">
        <w:rPr>
          <w:rFonts w:ascii="Calibri" w:hAnsi="Calibri"/>
        </w:rPr>
        <w:t>,</w:t>
      </w:r>
      <w:r w:rsidR="00C45C52">
        <w:rPr>
          <w:rFonts w:ascii="Calibri" w:hAnsi="Calibri"/>
        </w:rPr>
        <w:t xml:space="preserve"> </w:t>
      </w:r>
      <w:r w:rsidR="0052680D">
        <w:rPr>
          <w:rFonts w:ascii="Calibri" w:hAnsi="Calibri"/>
        </w:rPr>
        <w:t xml:space="preserve">či </w:t>
      </w:r>
      <w:r w:rsidR="00C45C52">
        <w:rPr>
          <w:rFonts w:ascii="Calibri" w:hAnsi="Calibri"/>
        </w:rPr>
        <w:t>jím pověřenou osobou (TDI)</w:t>
      </w:r>
      <w:r w:rsidR="0052680D">
        <w:rPr>
          <w:rFonts w:ascii="Calibri" w:hAnsi="Calibri"/>
        </w:rPr>
        <w:t>,</w:t>
      </w:r>
      <w:r w:rsidR="008D5D03" w:rsidRPr="00C45416">
        <w:rPr>
          <w:rFonts w:ascii="Calibri" w:hAnsi="Calibri"/>
        </w:rPr>
        <w:t xml:space="preserve"> podepsaný soupis prací</w:t>
      </w:r>
      <w:r w:rsidR="00063DD6" w:rsidRPr="00C45416">
        <w:rPr>
          <w:rFonts w:ascii="Calibri" w:hAnsi="Calibri"/>
        </w:rPr>
        <w:t>.</w:t>
      </w:r>
      <w:r w:rsidR="00CC6E74">
        <w:rPr>
          <w:rFonts w:ascii="Calibri" w:hAnsi="Calibri"/>
        </w:rPr>
        <w:t xml:space="preserve"> </w:t>
      </w:r>
      <w:r w:rsidR="00CC6E74" w:rsidRPr="00CC6E74">
        <w:rPr>
          <w:rFonts w:ascii="Calibri" w:hAnsi="Calibri"/>
        </w:rPr>
        <w:t xml:space="preserve">Nedojde-li mezi oběma stranami k dohodě při odsouhlasení množství či druhu provedených prací, je zhotovitel oprávněn fakturovat pouze práce, u kterých nedošlo </w:t>
      </w:r>
      <w:r w:rsidR="00CC6E74" w:rsidRPr="00057D65">
        <w:rPr>
          <w:rFonts w:ascii="Calibri" w:hAnsi="Calibri"/>
        </w:rPr>
        <w:t>k rozporu.</w:t>
      </w:r>
      <w:r w:rsidR="00AC33D9" w:rsidRPr="00057D65">
        <w:rPr>
          <w:rFonts w:ascii="Calibri" w:hAnsi="Calibri"/>
          <w:iCs/>
        </w:rPr>
        <w:t xml:space="preserve"> </w:t>
      </w:r>
      <w:r w:rsidRPr="00057D65">
        <w:rPr>
          <w:rFonts w:ascii="Calibri" w:hAnsi="Calibri"/>
          <w:iCs/>
        </w:rPr>
        <w:t>Přílohou daňového dokladu (faktury) bude tzv. krycí list a soupis provedených prací a dodávek.</w:t>
      </w:r>
      <w:r>
        <w:rPr>
          <w:rFonts w:ascii="Calibri" w:hAnsi="Calibri"/>
          <w:i/>
          <w:iCs/>
        </w:rPr>
        <w:t xml:space="preserve"> </w:t>
      </w:r>
    </w:p>
    <w:p w:rsidR="00AC33D9" w:rsidRPr="00057D65" w:rsidRDefault="00AC33D9" w:rsidP="001275F9">
      <w:pPr>
        <w:numPr>
          <w:ilvl w:val="1"/>
          <w:numId w:val="6"/>
        </w:numPr>
        <w:tabs>
          <w:tab w:val="clear" w:pos="917"/>
          <w:tab w:val="num" w:pos="1134"/>
        </w:tabs>
        <w:ind w:left="1134" w:hanging="567"/>
        <w:jc w:val="both"/>
        <w:rPr>
          <w:rFonts w:ascii="Calibri" w:hAnsi="Calibri"/>
          <w:sz w:val="22"/>
          <w:szCs w:val="22"/>
        </w:rPr>
      </w:pPr>
      <w:r w:rsidRPr="00057D65">
        <w:rPr>
          <w:rFonts w:ascii="Calibri" w:hAnsi="Calibri"/>
          <w:iCs/>
        </w:rPr>
        <w:t>Objednatel zaplatí Zhotoviteli na základě faktury částku až do výše 80 % celkové hodnoty díla dle čl.</w:t>
      </w:r>
      <w:r w:rsidR="001275F9" w:rsidRPr="00057D65">
        <w:rPr>
          <w:rFonts w:ascii="Calibri" w:hAnsi="Calibri"/>
          <w:iCs/>
        </w:rPr>
        <w:t xml:space="preserve"> IV. odst. 4.1 </w:t>
      </w:r>
      <w:r w:rsidRPr="00057D65">
        <w:rPr>
          <w:rFonts w:ascii="Calibri" w:hAnsi="Calibri"/>
          <w:iCs/>
        </w:rPr>
        <w:t xml:space="preserve">Smlouvy. Zbývající odměnu ve výši 20 % ceny, Objednatel uhradí Zhotoviteli </w:t>
      </w:r>
      <w:r w:rsidRPr="00057D65">
        <w:rPr>
          <w:rFonts w:ascii="Calibri" w:hAnsi="Calibri"/>
          <w:iCs/>
          <w:sz w:val="22"/>
          <w:szCs w:val="22"/>
        </w:rPr>
        <w:t xml:space="preserve">takto: </w:t>
      </w:r>
    </w:p>
    <w:p w:rsidR="00AC33D9" w:rsidRPr="00057D65" w:rsidRDefault="003C3F90" w:rsidP="001275F9">
      <w:pPr>
        <w:ind w:left="1134"/>
        <w:jc w:val="both"/>
        <w:rPr>
          <w:rFonts w:ascii="Calibri" w:hAnsi="Calibri"/>
        </w:rPr>
      </w:pPr>
      <w:r w:rsidRPr="00057D65">
        <w:rPr>
          <w:rFonts w:ascii="Calibri" w:hAnsi="Calibri"/>
          <w:iCs/>
        </w:rPr>
        <w:t xml:space="preserve">- </w:t>
      </w:r>
      <w:r w:rsidR="00AC33D9" w:rsidRPr="00057D65">
        <w:rPr>
          <w:rFonts w:ascii="Calibri" w:hAnsi="Calibri"/>
          <w:iCs/>
        </w:rPr>
        <w:t>Částka rovnající se 50% z celkové hodnoty pozastávky (tj. 10% ze sjednané ceny díla bez DPH) bude uhrazena Objednatelem Zhotoviteli bez zbytečného odkladu po úspěšném protokolárním předání a převzetí celého díla (na základě předávacího protokolu).</w:t>
      </w:r>
    </w:p>
    <w:p w:rsidR="00AC33D9" w:rsidRPr="00057D65" w:rsidRDefault="00AC33D9" w:rsidP="001275F9">
      <w:pPr>
        <w:ind w:left="1134"/>
        <w:jc w:val="both"/>
        <w:rPr>
          <w:rFonts w:ascii="Calibri" w:hAnsi="Calibri"/>
        </w:rPr>
      </w:pPr>
      <w:r w:rsidRPr="00057D65">
        <w:rPr>
          <w:rFonts w:ascii="Calibri" w:hAnsi="Calibri"/>
          <w:iCs/>
        </w:rPr>
        <w:t>- Částka rovnající se zbývajícím 50% z celkové hodnoty pozastávky (tj. 10% ze sjednané ceny díla bez DPH) bude uhrazena po odstranění všech vad a nedodělků.</w:t>
      </w:r>
    </w:p>
    <w:p w:rsidR="008D5D03" w:rsidRPr="00C45416" w:rsidRDefault="008D5D03" w:rsidP="006B7A1C">
      <w:pPr>
        <w:numPr>
          <w:ilvl w:val="1"/>
          <w:numId w:val="6"/>
        </w:numPr>
        <w:tabs>
          <w:tab w:val="clear" w:pos="917"/>
        </w:tabs>
        <w:ind w:left="1134" w:hanging="567"/>
        <w:jc w:val="both"/>
        <w:rPr>
          <w:rFonts w:ascii="Calibri" w:hAnsi="Calibri"/>
        </w:rPr>
      </w:pPr>
      <w:r w:rsidRPr="00C45416">
        <w:rPr>
          <w:rFonts w:ascii="Calibri" w:hAnsi="Calibri"/>
        </w:rPr>
        <w:t xml:space="preserve">Jsou-li splněny veškeré podmínky této smlouvy a příslušných právních předpisů pro vystavení závěrečné faktury, činí její splatnost třicet (30) kalendářních dnů ode dne jejího doručení objednateli. Nedílnou přílohou konečné faktury je objednatelem podepsaný předávací protokol, popř. </w:t>
      </w:r>
      <w:r w:rsidR="00A63FD7" w:rsidRPr="00C45416">
        <w:rPr>
          <w:rFonts w:ascii="Calibri" w:hAnsi="Calibri"/>
        </w:rPr>
        <w:t xml:space="preserve">objednatelem podepsané </w:t>
      </w:r>
      <w:r w:rsidRPr="00C45416">
        <w:rPr>
          <w:rFonts w:ascii="Calibri" w:hAnsi="Calibri"/>
        </w:rPr>
        <w:t>potvrzení o odstranění všech vad a nedodělků zjištěných při předání díla.</w:t>
      </w:r>
    </w:p>
    <w:p w:rsidR="00F64174" w:rsidRPr="00C45416" w:rsidRDefault="00F64174" w:rsidP="006B7A1C">
      <w:pPr>
        <w:numPr>
          <w:ilvl w:val="1"/>
          <w:numId w:val="6"/>
        </w:numPr>
        <w:tabs>
          <w:tab w:val="clear" w:pos="917"/>
          <w:tab w:val="num" w:pos="1134"/>
        </w:tabs>
        <w:ind w:left="1134" w:hanging="567"/>
        <w:jc w:val="both"/>
        <w:rPr>
          <w:rFonts w:ascii="Calibri" w:hAnsi="Calibri"/>
        </w:rPr>
      </w:pPr>
      <w:r w:rsidRPr="00C45416">
        <w:rPr>
          <w:rFonts w:ascii="Calibri" w:hAnsi="Calibri"/>
        </w:rPr>
        <w:t>Faktura musí obsahovat náležitosti daňového dok</w:t>
      </w:r>
      <w:r w:rsidR="006D0011" w:rsidRPr="00C45416">
        <w:rPr>
          <w:rFonts w:ascii="Calibri" w:hAnsi="Calibri"/>
        </w:rPr>
        <w:t xml:space="preserve">ladu dle </w:t>
      </w:r>
      <w:r w:rsidR="001510E9" w:rsidRPr="00C45416">
        <w:rPr>
          <w:rFonts w:ascii="Calibri" w:hAnsi="Calibri"/>
        </w:rPr>
        <w:t>zákona č. 235/2004 Sb., o</w:t>
      </w:r>
      <w:r w:rsidR="00C45C52">
        <w:rPr>
          <w:rFonts w:ascii="Calibri" w:hAnsi="Calibri"/>
        </w:rPr>
        <w:t> </w:t>
      </w:r>
      <w:r w:rsidR="001510E9" w:rsidRPr="00C45416">
        <w:rPr>
          <w:rFonts w:ascii="Calibri" w:hAnsi="Calibri"/>
        </w:rPr>
        <w:t>dani z</w:t>
      </w:r>
      <w:r w:rsidR="000C09A4" w:rsidRPr="00C45416">
        <w:rPr>
          <w:rFonts w:ascii="Calibri" w:hAnsi="Calibri"/>
        </w:rPr>
        <w:t> </w:t>
      </w:r>
      <w:r w:rsidR="001510E9" w:rsidRPr="00C45416">
        <w:rPr>
          <w:rFonts w:ascii="Calibri" w:hAnsi="Calibri"/>
        </w:rPr>
        <w:t>přidané hodnoty, ve znění pozdějších předpisů</w:t>
      </w:r>
      <w:r w:rsidRPr="00C45416">
        <w:rPr>
          <w:rFonts w:ascii="Calibri" w:hAnsi="Calibri"/>
        </w:rPr>
        <w:t xml:space="preserve">. </w:t>
      </w:r>
    </w:p>
    <w:p w:rsidR="00E17C9F" w:rsidRPr="00C45416" w:rsidRDefault="00AD4A22" w:rsidP="006B7A1C">
      <w:pPr>
        <w:numPr>
          <w:ilvl w:val="1"/>
          <w:numId w:val="6"/>
        </w:numPr>
        <w:tabs>
          <w:tab w:val="clear" w:pos="917"/>
          <w:tab w:val="num" w:pos="1134"/>
        </w:tabs>
        <w:ind w:left="1134" w:hanging="567"/>
        <w:jc w:val="both"/>
        <w:rPr>
          <w:rFonts w:ascii="Calibri" w:hAnsi="Calibri"/>
        </w:rPr>
      </w:pPr>
      <w:r w:rsidRPr="00C45416">
        <w:rPr>
          <w:rFonts w:ascii="Calibri" w:hAnsi="Calibri"/>
        </w:rPr>
        <w:t>V případě, že faktur</w:t>
      </w:r>
      <w:r w:rsidR="00930200" w:rsidRPr="00C45416">
        <w:rPr>
          <w:rFonts w:ascii="Calibri" w:hAnsi="Calibri"/>
        </w:rPr>
        <w:t>a</w:t>
      </w:r>
      <w:r w:rsidRPr="00C45416">
        <w:rPr>
          <w:rFonts w:ascii="Calibri" w:hAnsi="Calibri"/>
        </w:rPr>
        <w:t xml:space="preserve"> vystaven</w:t>
      </w:r>
      <w:r w:rsidR="00930200" w:rsidRPr="00C45416">
        <w:rPr>
          <w:rFonts w:ascii="Calibri" w:hAnsi="Calibri"/>
        </w:rPr>
        <w:t>á</w:t>
      </w:r>
      <w:r w:rsidRPr="00C45416">
        <w:rPr>
          <w:rFonts w:ascii="Calibri" w:hAnsi="Calibri"/>
        </w:rPr>
        <w:t xml:space="preserve"> zhotovitelem nebud</w:t>
      </w:r>
      <w:r w:rsidR="00930200" w:rsidRPr="00C45416">
        <w:rPr>
          <w:rFonts w:ascii="Calibri" w:hAnsi="Calibri"/>
        </w:rPr>
        <w:t>e</w:t>
      </w:r>
      <w:r w:rsidRPr="00C45416">
        <w:rPr>
          <w:rFonts w:ascii="Calibri" w:hAnsi="Calibri"/>
        </w:rPr>
        <w:t xml:space="preserve"> mít předepsané náležitosti stanovené pro daňový doklad, nebo budou obsahovat údaje v  rozporu s  touto smlouvou, nebudou objednatelem proplaceny a objednatel je vrátí zpět zhotoviteli k doplnění či opravě. Doba splatnosti opravených, resp. doplněných faktur je stejná jako původní dohodnutá lhůta a její běh počíná dnem vystavení opravených nebo doplněných faktur, není však kratší než </w:t>
      </w:r>
      <w:r w:rsidR="00865894" w:rsidRPr="00C45416">
        <w:rPr>
          <w:rFonts w:ascii="Calibri" w:hAnsi="Calibri"/>
        </w:rPr>
        <w:t xml:space="preserve">třicet </w:t>
      </w:r>
      <w:r w:rsidRPr="00C45416">
        <w:rPr>
          <w:rFonts w:ascii="Calibri" w:hAnsi="Calibri"/>
        </w:rPr>
        <w:t>(</w:t>
      </w:r>
      <w:r w:rsidR="00865894" w:rsidRPr="00C45416">
        <w:rPr>
          <w:rFonts w:ascii="Calibri" w:hAnsi="Calibri"/>
        </w:rPr>
        <w:t>30</w:t>
      </w:r>
      <w:r w:rsidRPr="00C45416">
        <w:rPr>
          <w:rFonts w:ascii="Calibri" w:hAnsi="Calibri"/>
        </w:rPr>
        <w:t>) dnů od doručení opravených faktur obsahujících veškeré náležitosti stanovené zákonem či touto smlouvou objednateli.</w:t>
      </w:r>
    </w:p>
    <w:p w:rsidR="00EE2704" w:rsidRDefault="00082670" w:rsidP="006B7A1C">
      <w:pPr>
        <w:numPr>
          <w:ilvl w:val="1"/>
          <w:numId w:val="6"/>
        </w:numPr>
        <w:tabs>
          <w:tab w:val="clear" w:pos="917"/>
          <w:tab w:val="num" w:pos="1134"/>
        </w:tabs>
        <w:ind w:left="1134" w:hanging="567"/>
        <w:jc w:val="both"/>
        <w:rPr>
          <w:rFonts w:ascii="Calibri" w:hAnsi="Calibri"/>
        </w:rPr>
      </w:pPr>
      <w:r w:rsidRPr="00C45416">
        <w:rPr>
          <w:rFonts w:ascii="Calibri" w:hAnsi="Calibri"/>
        </w:rPr>
        <w:t xml:space="preserve">Zhotovitel </w:t>
      </w:r>
      <w:r w:rsidR="00EE2704" w:rsidRPr="00C45416">
        <w:rPr>
          <w:rFonts w:ascii="Calibri" w:hAnsi="Calibri"/>
        </w:rPr>
        <w:t>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w:t>
      </w:r>
      <w:r w:rsidR="00E6778A" w:rsidRPr="00C45416">
        <w:rPr>
          <w:rFonts w:ascii="Calibri" w:hAnsi="Calibri"/>
        </w:rPr>
        <w:t> </w:t>
      </w:r>
      <w:r w:rsidR="00EE2704" w:rsidRPr="00C45416">
        <w:rPr>
          <w:rFonts w:ascii="Calibri" w:hAnsi="Calibri"/>
        </w:rPr>
        <w:t xml:space="preserve">objednatel vyzve </w:t>
      </w:r>
      <w:r w:rsidRPr="00C45416">
        <w:rPr>
          <w:rFonts w:ascii="Calibri" w:hAnsi="Calibri"/>
        </w:rPr>
        <w:t>zhotovitele</w:t>
      </w:r>
      <w:r w:rsidR="00EE2704" w:rsidRPr="00C45416">
        <w:rPr>
          <w:rFonts w:ascii="Calibri" w:hAnsi="Calibri"/>
        </w:rPr>
        <w:t xml:space="preserve"> k jeho doplnění. Do okamžiku doplnění si objednatel vyhrazuje právo neuskutečnit platbu na základě tohoto daňového dokladu.</w:t>
      </w:r>
    </w:p>
    <w:p w:rsidR="0004094B" w:rsidRPr="002024F0" w:rsidRDefault="007E38C0" w:rsidP="006B7A1C">
      <w:pPr>
        <w:numPr>
          <w:ilvl w:val="1"/>
          <w:numId w:val="6"/>
        </w:numPr>
        <w:tabs>
          <w:tab w:val="clear" w:pos="917"/>
          <w:tab w:val="num" w:pos="1134"/>
        </w:tabs>
        <w:ind w:left="1134" w:hanging="567"/>
        <w:jc w:val="both"/>
        <w:rPr>
          <w:rFonts w:ascii="Calibri" w:hAnsi="Calibri"/>
        </w:rPr>
      </w:pPr>
      <w:r w:rsidRPr="002024F0">
        <w:rPr>
          <w:rFonts w:ascii="Calibri" w:hAnsi="Calibri"/>
        </w:rPr>
        <w:t>Zhotovitel uhradí objednateli spotřebované energie</w:t>
      </w:r>
      <w:r w:rsidR="00417BB3" w:rsidRPr="002024F0">
        <w:rPr>
          <w:rFonts w:ascii="Calibri" w:hAnsi="Calibri"/>
        </w:rPr>
        <w:t>, na které mu objednatel umožní napojení v souladu s čl. X odst. 10.6</w:t>
      </w:r>
      <w:r w:rsidRPr="002024F0">
        <w:rPr>
          <w:rFonts w:ascii="Calibri" w:hAnsi="Calibri"/>
        </w:rPr>
        <w:t xml:space="preserve"> (elektrická energie, voda)</w:t>
      </w:r>
      <w:r w:rsidR="00417BB3" w:rsidRPr="002024F0">
        <w:rPr>
          <w:rFonts w:ascii="Calibri" w:hAnsi="Calibri"/>
        </w:rPr>
        <w:t>,</w:t>
      </w:r>
      <w:r w:rsidRPr="002024F0">
        <w:rPr>
          <w:rFonts w:ascii="Calibri" w:hAnsi="Calibri"/>
        </w:rPr>
        <w:t xml:space="preserve"> na základě osazeného podružného </w:t>
      </w:r>
      <w:r w:rsidR="00057D65">
        <w:rPr>
          <w:rFonts w:ascii="Calibri" w:hAnsi="Calibri"/>
        </w:rPr>
        <w:t xml:space="preserve">staveništního </w:t>
      </w:r>
      <w:r w:rsidRPr="002024F0">
        <w:rPr>
          <w:rFonts w:ascii="Calibri" w:hAnsi="Calibri"/>
        </w:rPr>
        <w:t>měření</w:t>
      </w:r>
      <w:r w:rsidR="00417BB3" w:rsidRPr="002024F0">
        <w:rPr>
          <w:rFonts w:ascii="Calibri" w:hAnsi="Calibri"/>
        </w:rPr>
        <w:t>,</w:t>
      </w:r>
      <w:r w:rsidRPr="002024F0">
        <w:rPr>
          <w:rFonts w:ascii="Calibri" w:hAnsi="Calibri"/>
        </w:rPr>
        <w:t xml:space="preserve"> </w:t>
      </w:r>
      <w:r w:rsidR="00417BB3" w:rsidRPr="002024F0">
        <w:rPr>
          <w:rFonts w:ascii="Calibri" w:hAnsi="Calibri"/>
        </w:rPr>
        <w:t>nejpozději do čtrnácti (14) pracovních dnů od předání díla objednateli.</w:t>
      </w:r>
      <w:r w:rsidRPr="002024F0">
        <w:rPr>
          <w:rFonts w:ascii="Calibri" w:hAnsi="Calibri"/>
        </w:rPr>
        <w:t xml:space="preserve">      </w:t>
      </w:r>
    </w:p>
    <w:p w:rsidR="00AF0469" w:rsidRPr="00AF0469" w:rsidRDefault="00AF0469" w:rsidP="00AF0469">
      <w:pPr>
        <w:numPr>
          <w:ilvl w:val="1"/>
          <w:numId w:val="6"/>
        </w:numPr>
        <w:tabs>
          <w:tab w:val="clear" w:pos="917"/>
          <w:tab w:val="num" w:pos="1134"/>
        </w:tabs>
        <w:spacing w:after="0"/>
        <w:ind w:left="1134" w:hanging="567"/>
        <w:jc w:val="both"/>
        <w:rPr>
          <w:rFonts w:ascii="Calibri" w:hAnsi="Calibri" w:cs="Calibri"/>
        </w:rPr>
      </w:pPr>
      <w:r w:rsidRPr="00AF0469">
        <w:rPr>
          <w:rFonts w:ascii="Calibri" w:hAnsi="Calibri" w:cs="Calibri"/>
        </w:rPr>
        <w:t xml:space="preserve">Zádržné podle čl. </w:t>
      </w:r>
      <w:r w:rsidR="00E150BA">
        <w:rPr>
          <w:rFonts w:ascii="Calibri" w:hAnsi="Calibri" w:cs="Calibri"/>
        </w:rPr>
        <w:t>IV. odst. 4.9. Smlouvy propadá o</w:t>
      </w:r>
      <w:r w:rsidRPr="00AF0469">
        <w:rPr>
          <w:rFonts w:ascii="Calibri" w:hAnsi="Calibri" w:cs="Calibri"/>
        </w:rPr>
        <w:t>bjednateli, pokud:</w:t>
      </w:r>
    </w:p>
    <w:p w:rsidR="00AF0469" w:rsidRPr="00AF0469" w:rsidRDefault="00AF0469" w:rsidP="00AF0469">
      <w:pPr>
        <w:spacing w:after="0" w:line="276" w:lineRule="auto"/>
        <w:ind w:left="1134"/>
        <w:jc w:val="both"/>
        <w:rPr>
          <w:rFonts w:ascii="Calibri" w:hAnsi="Calibri" w:cs="Calibri"/>
        </w:rPr>
      </w:pPr>
      <w:r w:rsidRPr="00AF0469">
        <w:rPr>
          <w:rFonts w:ascii="Calibri" w:hAnsi="Calibri" w:cs="Calibri"/>
        </w:rPr>
        <w:t xml:space="preserve">- Zhotovitel neodstranil všechny zjištěné vady a nedodělky ve lhůtě stanovené </w:t>
      </w:r>
      <w:r w:rsidR="00057D65">
        <w:rPr>
          <w:rFonts w:ascii="Calibri" w:hAnsi="Calibri" w:cs="Calibri"/>
        </w:rPr>
        <w:t>o</w:t>
      </w:r>
      <w:r w:rsidRPr="00AF0469">
        <w:rPr>
          <w:rFonts w:ascii="Calibri" w:hAnsi="Calibri" w:cs="Calibri"/>
        </w:rPr>
        <w:t>bjednatelem,</w:t>
      </w:r>
    </w:p>
    <w:p w:rsidR="007E38C0" w:rsidRDefault="00AF0469" w:rsidP="00AF0469">
      <w:pPr>
        <w:spacing w:line="276" w:lineRule="auto"/>
        <w:ind w:left="1134"/>
        <w:jc w:val="both"/>
        <w:rPr>
          <w:rFonts w:ascii="Calibri" w:hAnsi="Calibri" w:cs="Calibri"/>
        </w:rPr>
      </w:pPr>
      <w:r w:rsidRPr="00AF0469">
        <w:rPr>
          <w:rFonts w:ascii="Calibri" w:hAnsi="Calibri" w:cs="Calibri"/>
        </w:rPr>
        <w:t xml:space="preserve">- bylo vůči </w:t>
      </w:r>
      <w:r w:rsidR="00057D65">
        <w:rPr>
          <w:rFonts w:ascii="Calibri" w:hAnsi="Calibri" w:cs="Calibri"/>
        </w:rPr>
        <w:t>z</w:t>
      </w:r>
      <w:r w:rsidRPr="00AF0469">
        <w:rPr>
          <w:rFonts w:ascii="Calibri" w:hAnsi="Calibri" w:cs="Calibri"/>
        </w:rPr>
        <w:t xml:space="preserve">hotoviteli zahájeno insolvenční řízení, v jehož důsledku není </w:t>
      </w:r>
      <w:r w:rsidR="00057D65">
        <w:rPr>
          <w:rFonts w:ascii="Calibri" w:hAnsi="Calibri" w:cs="Calibri"/>
        </w:rPr>
        <w:t>z</w:t>
      </w:r>
      <w:r w:rsidRPr="00AF0469">
        <w:rPr>
          <w:rFonts w:ascii="Calibri" w:hAnsi="Calibri" w:cs="Calibri"/>
        </w:rPr>
        <w:t>hotovitel schopen zajistit dodržení svých povinností v</w:t>
      </w:r>
      <w:r w:rsidR="00057D65">
        <w:rPr>
          <w:rFonts w:ascii="Calibri" w:hAnsi="Calibri" w:cs="Calibri"/>
        </w:rPr>
        <w:t>e sjednané</w:t>
      </w:r>
      <w:r w:rsidRPr="00AF0469">
        <w:rPr>
          <w:rFonts w:ascii="Calibri" w:hAnsi="Calibri" w:cs="Calibri"/>
        </w:rPr>
        <w:t> záruční době.</w:t>
      </w:r>
    </w:p>
    <w:p w:rsidR="00FC6C5D" w:rsidRPr="00C45416" w:rsidRDefault="00FC6C5D" w:rsidP="006B7A1C">
      <w:pPr>
        <w:pStyle w:val="Nadpis4"/>
        <w:numPr>
          <w:ilvl w:val="0"/>
          <w:numId w:val="15"/>
        </w:numPr>
        <w:spacing w:before="120" w:after="240"/>
        <w:ind w:left="714" w:hanging="357"/>
        <w:jc w:val="center"/>
        <w:rPr>
          <w:rFonts w:ascii="Calibri" w:hAnsi="Calibri"/>
          <w:bCs w:val="0"/>
          <w:color w:val="000000"/>
        </w:rPr>
      </w:pPr>
      <w:r w:rsidRPr="00C45416">
        <w:rPr>
          <w:rFonts w:ascii="Calibri" w:hAnsi="Calibri"/>
          <w:color w:val="000000"/>
        </w:rPr>
        <w:t>MÍSTO PLNĚNÍ</w:t>
      </w:r>
    </w:p>
    <w:p w:rsidR="00A960BC" w:rsidRPr="00A960BC" w:rsidRDefault="007E0E73" w:rsidP="00A960BC">
      <w:pPr>
        <w:numPr>
          <w:ilvl w:val="0"/>
          <w:numId w:val="18"/>
        </w:numPr>
        <w:spacing w:after="240" w:line="280" w:lineRule="atLeast"/>
        <w:ind w:left="1134" w:hanging="567"/>
        <w:jc w:val="both"/>
        <w:rPr>
          <w:rFonts w:ascii="Calibri" w:hAnsi="Calibri" w:cs="Calibri"/>
        </w:rPr>
      </w:pPr>
      <w:r w:rsidRPr="00A960BC">
        <w:rPr>
          <w:rFonts w:ascii="Calibri" w:hAnsi="Calibri" w:cs="Calibri"/>
        </w:rPr>
        <w:t xml:space="preserve">Místem plnění je </w:t>
      </w:r>
      <w:r w:rsidR="00C95C3D" w:rsidRPr="00A960BC">
        <w:rPr>
          <w:rFonts w:ascii="Calibri" w:hAnsi="Calibri" w:cs="Calibri"/>
        </w:rPr>
        <w:t xml:space="preserve">stavba na pozemku parc. č. </w:t>
      </w:r>
      <w:r w:rsidR="00A960BC" w:rsidRPr="00A960BC">
        <w:rPr>
          <w:rFonts w:ascii="Calibri" w:hAnsi="Calibri" w:cs="Calibri"/>
        </w:rPr>
        <w:t>575</w:t>
      </w:r>
      <w:r w:rsidR="00C95C3D" w:rsidRPr="00A960BC">
        <w:rPr>
          <w:rFonts w:ascii="Calibri" w:hAnsi="Calibri" w:cs="Calibri"/>
        </w:rPr>
        <w:t xml:space="preserve">, k. ú. </w:t>
      </w:r>
      <w:r w:rsidR="00A960BC" w:rsidRPr="00A960BC">
        <w:rPr>
          <w:rFonts w:ascii="Calibri" w:hAnsi="Calibri" w:cs="Calibri"/>
        </w:rPr>
        <w:t>Plzeň</w:t>
      </w:r>
      <w:r w:rsidR="00C95C3D" w:rsidRPr="00A960BC">
        <w:rPr>
          <w:rFonts w:ascii="Calibri" w:hAnsi="Calibri" w:cs="Calibri"/>
        </w:rPr>
        <w:t xml:space="preserve"> - </w:t>
      </w:r>
      <w:r w:rsidR="00A960BC" w:rsidRPr="00A960BC">
        <w:rPr>
          <w:rFonts w:ascii="Calibri" w:hAnsi="Calibri" w:cs="Calibri"/>
        </w:rPr>
        <w:t xml:space="preserve">Středisko volného času RADOVÁNEK, Pallova 52/19, Východní </w:t>
      </w:r>
      <w:r w:rsidR="00356B00">
        <w:rPr>
          <w:rFonts w:ascii="Calibri" w:hAnsi="Calibri" w:cs="Calibri"/>
        </w:rPr>
        <w:t>Předměstí</w:t>
      </w:r>
      <w:r w:rsidR="00A960BC" w:rsidRPr="00A960BC">
        <w:rPr>
          <w:rFonts w:ascii="Calibri" w:hAnsi="Calibri" w:cs="Calibri"/>
        </w:rPr>
        <w:t>, Plzeň</w:t>
      </w:r>
      <w:r w:rsidR="00A960BC">
        <w:rPr>
          <w:rFonts w:ascii="Calibri" w:hAnsi="Calibri" w:cs="Calibri"/>
        </w:rPr>
        <w:t xml:space="preserve"> - v rozsahu dle projektové dokumentace.</w:t>
      </w:r>
    </w:p>
    <w:p w:rsidR="0048680C" w:rsidRPr="00C45416" w:rsidRDefault="007E0E73" w:rsidP="006B7A1C">
      <w:pPr>
        <w:pStyle w:val="Nadpis4"/>
        <w:numPr>
          <w:ilvl w:val="0"/>
          <w:numId w:val="15"/>
        </w:numPr>
        <w:spacing w:before="120" w:after="240"/>
        <w:ind w:left="714" w:hanging="357"/>
        <w:jc w:val="center"/>
        <w:rPr>
          <w:rFonts w:ascii="Calibri" w:hAnsi="Calibri"/>
          <w:color w:val="000000"/>
        </w:rPr>
      </w:pPr>
      <w:r w:rsidRPr="00C45416">
        <w:rPr>
          <w:rFonts w:ascii="Calibri" w:hAnsi="Calibri"/>
          <w:color w:val="000000"/>
        </w:rPr>
        <w:t>DOKONČENÍ A PŘEDÁNÍ DÍLA</w:t>
      </w:r>
    </w:p>
    <w:p w:rsidR="0048680C" w:rsidRPr="0052680D" w:rsidRDefault="0048680C" w:rsidP="006B7A1C">
      <w:pPr>
        <w:numPr>
          <w:ilvl w:val="0"/>
          <w:numId w:val="19"/>
        </w:numPr>
        <w:ind w:left="1134" w:hanging="488"/>
        <w:jc w:val="both"/>
        <w:rPr>
          <w:rFonts w:ascii="Calibri" w:hAnsi="Calibri"/>
          <w:b/>
        </w:rPr>
      </w:pPr>
      <w:r w:rsidRPr="0052680D">
        <w:rPr>
          <w:rFonts w:ascii="Calibri" w:hAnsi="Calibri"/>
          <w:b/>
        </w:rPr>
        <w:t>Zhotovitel splní svou povinnost provést dílo jeho řádným dokončením a předáním předmětu díla bez jakýchkoliv vad a nedodělků objednateli.</w:t>
      </w:r>
    </w:p>
    <w:p w:rsidR="0057456F" w:rsidRPr="00C45416" w:rsidRDefault="00493546" w:rsidP="006B7A1C">
      <w:pPr>
        <w:numPr>
          <w:ilvl w:val="0"/>
          <w:numId w:val="19"/>
        </w:numPr>
        <w:ind w:left="1134" w:hanging="488"/>
        <w:jc w:val="both"/>
        <w:rPr>
          <w:rFonts w:ascii="Calibri" w:hAnsi="Calibri"/>
        </w:rPr>
      </w:pPr>
      <w:r w:rsidRPr="00C45416">
        <w:rPr>
          <w:rFonts w:ascii="Calibri" w:hAnsi="Calibri"/>
          <w:b/>
        </w:rPr>
        <w:t>Zhotovitel je povinen dílo dokončit a předat objedna</w:t>
      </w:r>
      <w:r w:rsidRPr="002024F0">
        <w:rPr>
          <w:rFonts w:ascii="Calibri" w:hAnsi="Calibri"/>
          <w:b/>
        </w:rPr>
        <w:t xml:space="preserve">teli </w:t>
      </w:r>
      <w:r w:rsidR="000A04C7" w:rsidRPr="002024F0">
        <w:rPr>
          <w:rFonts w:ascii="Calibri" w:hAnsi="Calibri"/>
          <w:b/>
          <w:sz w:val="28"/>
          <w:szCs w:val="28"/>
          <w:u w:val="single"/>
        </w:rPr>
        <w:t xml:space="preserve">nejpozději do </w:t>
      </w:r>
      <w:r w:rsidR="002024F0" w:rsidRPr="002024F0">
        <w:rPr>
          <w:rFonts w:ascii="Calibri" w:hAnsi="Calibri"/>
          <w:b/>
          <w:sz w:val="28"/>
          <w:szCs w:val="28"/>
          <w:u w:val="single"/>
        </w:rPr>
        <w:t>29. 09. 2017</w:t>
      </w:r>
      <w:r w:rsidR="000A04C7" w:rsidRPr="002024F0">
        <w:rPr>
          <w:rFonts w:ascii="Calibri" w:hAnsi="Calibri"/>
          <w:b/>
        </w:rPr>
        <w:t>.</w:t>
      </w:r>
      <w:r w:rsidR="000A04C7" w:rsidRPr="007629B1">
        <w:rPr>
          <w:rFonts w:ascii="Calibri" w:hAnsi="Calibri"/>
          <w:b/>
        </w:rPr>
        <w:t xml:space="preserve"> </w:t>
      </w:r>
      <w:r w:rsidRPr="007629B1">
        <w:rPr>
          <w:rFonts w:ascii="Calibri" w:hAnsi="Calibri"/>
          <w:b/>
        </w:rPr>
        <w:t>K</w:t>
      </w:r>
      <w:r w:rsidR="00EE407E" w:rsidRPr="00C45416">
        <w:rPr>
          <w:rFonts w:ascii="Calibri" w:hAnsi="Calibri"/>
        </w:rPr>
        <w:t> </w:t>
      </w:r>
      <w:r w:rsidRPr="00C45416">
        <w:rPr>
          <w:rFonts w:ascii="Calibri" w:hAnsi="Calibri"/>
        </w:rPr>
        <w:t>tomuto datu bude dílo kompletně dokončeno včetně vyklizení staveniště.</w:t>
      </w:r>
      <w:r w:rsidR="0057456F" w:rsidRPr="00C45416">
        <w:rPr>
          <w:rFonts w:ascii="Calibri" w:hAnsi="Calibri"/>
        </w:rPr>
        <w:t xml:space="preserve"> Zhotovitel bere na vědomí, že termín dokončení a předání bez vad a nedodělků je pro objednatele s  ohledem na</w:t>
      </w:r>
      <w:r w:rsidR="007266B9">
        <w:rPr>
          <w:rFonts w:ascii="Calibri" w:hAnsi="Calibri"/>
        </w:rPr>
        <w:t xml:space="preserve"> zahájení školního roku</w:t>
      </w:r>
      <w:r w:rsidR="0057456F" w:rsidRPr="00C45416">
        <w:rPr>
          <w:rFonts w:ascii="Calibri" w:hAnsi="Calibri"/>
        </w:rPr>
        <w:t xml:space="preserve"> </w:t>
      </w:r>
      <w:r w:rsidR="007266B9">
        <w:rPr>
          <w:rFonts w:ascii="Calibri" w:hAnsi="Calibri"/>
        </w:rPr>
        <w:t>zásadní</w:t>
      </w:r>
      <w:r w:rsidR="0057456F" w:rsidRPr="00C45416">
        <w:rPr>
          <w:rFonts w:ascii="Calibri" w:hAnsi="Calibri"/>
        </w:rPr>
        <w:t>.</w:t>
      </w:r>
      <w:r w:rsidR="008E072B" w:rsidRPr="00C45416">
        <w:rPr>
          <w:rFonts w:ascii="Calibri" w:hAnsi="Calibri"/>
        </w:rPr>
        <w:t xml:space="preserve"> </w:t>
      </w:r>
    </w:p>
    <w:p w:rsidR="000B7D1B" w:rsidRPr="00C45416" w:rsidRDefault="000B7D1B" w:rsidP="000B7D1B">
      <w:pPr>
        <w:numPr>
          <w:ilvl w:val="0"/>
          <w:numId w:val="19"/>
        </w:numPr>
        <w:ind w:left="1134" w:hanging="488"/>
        <w:jc w:val="both"/>
        <w:rPr>
          <w:rFonts w:ascii="Calibri" w:hAnsi="Calibri"/>
        </w:rPr>
      </w:pPr>
      <w:r w:rsidRPr="00C45416">
        <w:rPr>
          <w:rFonts w:ascii="Calibri" w:hAnsi="Calibri"/>
        </w:rPr>
        <w:t>Zhotovitel je povinen včas</w:t>
      </w:r>
      <w:r>
        <w:rPr>
          <w:rFonts w:ascii="Calibri" w:hAnsi="Calibri"/>
        </w:rPr>
        <w:t xml:space="preserve"> </w:t>
      </w:r>
      <w:r w:rsidRPr="00C45416">
        <w:rPr>
          <w:rFonts w:ascii="Calibri" w:hAnsi="Calibri"/>
        </w:rPr>
        <w:t>vyzvat objednatele k převzetí díla</w:t>
      </w:r>
      <w:r w:rsidRPr="000B7D1B">
        <w:rPr>
          <w:rFonts w:ascii="Calibri" w:hAnsi="Calibri"/>
        </w:rPr>
        <w:t xml:space="preserve"> </w:t>
      </w:r>
      <w:r w:rsidRPr="0046523A">
        <w:rPr>
          <w:rFonts w:ascii="Calibri" w:hAnsi="Calibri"/>
        </w:rPr>
        <w:t>n</w:t>
      </w:r>
      <w:r w:rsidRPr="00C45416">
        <w:rPr>
          <w:rFonts w:ascii="Calibri" w:hAnsi="Calibri"/>
        </w:rPr>
        <w:t>ejpozději do pěti (5) pracovních dnů od předání výzvy.</w:t>
      </w:r>
      <w:r>
        <w:rPr>
          <w:rFonts w:ascii="Calibri" w:hAnsi="Calibri"/>
        </w:rPr>
        <w:t xml:space="preserve"> Při převzetí díla bude sepsán a podepsán protokol mezi oběma stranami.</w:t>
      </w:r>
      <w:r w:rsidRPr="00C45416">
        <w:rPr>
          <w:rFonts w:ascii="Calibri" w:hAnsi="Calibri"/>
        </w:rPr>
        <w:t xml:space="preserve"> </w:t>
      </w:r>
      <w:r w:rsidRPr="000B7D1B">
        <w:rPr>
          <w:rFonts w:ascii="Calibri" w:hAnsi="Calibri"/>
        </w:rPr>
        <w:t>Objednatel nepřevezme dílo, které by vykazovalo jakékoli významnější vady či nedodělky. Volba, zda se jedná o vady významné či nevýznamné, tudíž zda je dílo schopné převzetí,</w:t>
      </w:r>
      <w:r w:rsidR="00E150BA">
        <w:rPr>
          <w:rFonts w:ascii="Calibri" w:hAnsi="Calibri"/>
        </w:rPr>
        <w:t xml:space="preserve"> závisí zcela na o</w:t>
      </w:r>
      <w:r w:rsidRPr="000B7D1B">
        <w:rPr>
          <w:rFonts w:ascii="Calibri" w:hAnsi="Calibri"/>
        </w:rPr>
        <w:t>bjednateli.</w:t>
      </w:r>
      <w:r w:rsidR="009E03D8">
        <w:rPr>
          <w:rFonts w:ascii="Calibri" w:hAnsi="Calibri"/>
        </w:rPr>
        <w:t xml:space="preserve"> Drobnými vadami a nedostatky nejsou konstrukční a technologické závady.</w:t>
      </w:r>
    </w:p>
    <w:p w:rsidR="000B7D1B" w:rsidRPr="00C45416" w:rsidRDefault="000B7D1B" w:rsidP="000B7D1B">
      <w:pPr>
        <w:numPr>
          <w:ilvl w:val="0"/>
          <w:numId w:val="19"/>
        </w:numPr>
        <w:ind w:left="1134" w:hanging="488"/>
        <w:jc w:val="both"/>
        <w:rPr>
          <w:rFonts w:ascii="Calibri" w:hAnsi="Calibri"/>
        </w:rPr>
      </w:pPr>
      <w:r w:rsidRPr="00C45416">
        <w:rPr>
          <w:rFonts w:ascii="Calibri" w:hAnsi="Calibri"/>
        </w:rPr>
        <w:t xml:space="preserve">Po skončení prací na výzvu zhotovitele dle odstavce 6.3 této smlouvy bude </w:t>
      </w:r>
      <w:r w:rsidRPr="000B7D1B">
        <w:rPr>
          <w:rFonts w:ascii="Calibri" w:hAnsi="Calibri"/>
        </w:rPr>
        <w:t>objednatelem zpracován předávací protokol (</w:t>
      </w:r>
      <w:r>
        <w:rPr>
          <w:rFonts w:ascii="Calibri" w:hAnsi="Calibri"/>
        </w:rPr>
        <w:t>P</w:t>
      </w:r>
      <w:r w:rsidRPr="00C45416">
        <w:rPr>
          <w:rFonts w:ascii="Calibri" w:hAnsi="Calibri"/>
        </w:rPr>
        <w:t>rotokol o předání a převzetí díla), jehož podpisem oběma smluvními stranami této smlouvy dojde teprve k faktickému předání díla objednateli. Zhotovitel však splní svůj závazek až poté, co budou odstraněny případné drobné vady a nedodělky, které nebrání protokolárnímu převzetí díla. Tyto drobné vady a nedodělky, které budou zaznamenány v </w:t>
      </w:r>
      <w:r>
        <w:rPr>
          <w:rFonts w:ascii="Calibri" w:hAnsi="Calibri"/>
        </w:rPr>
        <w:t>P</w:t>
      </w:r>
      <w:r w:rsidRPr="00C45416">
        <w:rPr>
          <w:rFonts w:ascii="Calibri" w:hAnsi="Calibri"/>
        </w:rPr>
        <w:t>rotokolu o převzetí a předání díla, je zhotovitel povinen odstranit na vlastní náklady nejpozději do sedmi (7) kalendářních dnů ode dne předání díla objednateli, pokud se nedohodnou zhotovitel a objednatel písemně jinak.</w:t>
      </w:r>
    </w:p>
    <w:p w:rsidR="00EE407E" w:rsidRPr="00C45416" w:rsidRDefault="00EE407E" w:rsidP="006B7A1C">
      <w:pPr>
        <w:numPr>
          <w:ilvl w:val="0"/>
          <w:numId w:val="19"/>
        </w:numPr>
        <w:ind w:left="1134" w:hanging="488"/>
        <w:jc w:val="both"/>
        <w:rPr>
          <w:rFonts w:ascii="Calibri" w:hAnsi="Calibri"/>
        </w:rPr>
      </w:pPr>
      <w:r w:rsidRPr="007266B9">
        <w:rPr>
          <w:rFonts w:ascii="Calibri" w:hAnsi="Calibri"/>
          <w:b/>
        </w:rPr>
        <w:t>Zhotovitel je povinen zpracovat a předat objednateli při předání díla projekt skutečného provedení stavby</w:t>
      </w:r>
      <w:r w:rsidRPr="00C45416">
        <w:rPr>
          <w:rFonts w:ascii="Calibri" w:hAnsi="Calibri"/>
        </w:rPr>
        <w:t xml:space="preserve"> v rozsahu dle Přílohy č. 3. vyhlášky č. 499/2006 Sb., o</w:t>
      </w:r>
      <w:r w:rsidR="00C95C3D">
        <w:rPr>
          <w:rFonts w:ascii="Calibri" w:hAnsi="Calibri"/>
        </w:rPr>
        <w:t> </w:t>
      </w:r>
      <w:r w:rsidRPr="00C45416">
        <w:rPr>
          <w:rFonts w:ascii="Calibri" w:hAnsi="Calibri"/>
        </w:rPr>
        <w:t xml:space="preserve">dokumentaci staveb, ve znění pozdějších předpisů, </w:t>
      </w:r>
      <w:r w:rsidR="00A960BC">
        <w:rPr>
          <w:rFonts w:ascii="Calibri" w:hAnsi="Calibri"/>
        </w:rPr>
        <w:t>v</w:t>
      </w:r>
      <w:r w:rsidR="00924E18">
        <w:rPr>
          <w:rFonts w:ascii="Calibri" w:hAnsi="Calibri"/>
        </w:rPr>
        <w:t>e</w:t>
      </w:r>
      <w:r w:rsidR="00A960BC">
        <w:rPr>
          <w:rFonts w:ascii="Calibri" w:hAnsi="Calibri"/>
        </w:rPr>
        <w:t xml:space="preserve"> </w:t>
      </w:r>
      <w:r w:rsidR="00924E18">
        <w:rPr>
          <w:rFonts w:ascii="Calibri" w:hAnsi="Calibri"/>
        </w:rPr>
        <w:t>dvou</w:t>
      </w:r>
      <w:r w:rsidRPr="00C45416">
        <w:rPr>
          <w:rFonts w:ascii="Calibri" w:hAnsi="Calibri"/>
        </w:rPr>
        <w:t xml:space="preserve"> (</w:t>
      </w:r>
      <w:r w:rsidR="00924E18">
        <w:rPr>
          <w:rFonts w:ascii="Calibri" w:hAnsi="Calibri"/>
        </w:rPr>
        <w:t>2</w:t>
      </w:r>
      <w:r w:rsidRPr="00C45416">
        <w:rPr>
          <w:rFonts w:ascii="Calibri" w:hAnsi="Calibri"/>
        </w:rPr>
        <w:t xml:space="preserve">) paré, pokud byly provedeny změny oproti původní projektové dokumentaci. Zároveň předá objednateli </w:t>
      </w:r>
      <w:r w:rsidRPr="007266B9">
        <w:rPr>
          <w:rFonts w:ascii="Calibri" w:hAnsi="Calibri"/>
          <w:b/>
        </w:rPr>
        <w:t>čitelnou kopii všech zápisů ve stavebním deníku</w:t>
      </w:r>
      <w:r w:rsidRPr="00C45416">
        <w:rPr>
          <w:rFonts w:ascii="Calibri" w:hAnsi="Calibri"/>
        </w:rPr>
        <w:t>.</w:t>
      </w:r>
    </w:p>
    <w:p w:rsidR="004A7464" w:rsidRPr="00C45416" w:rsidRDefault="0048680C" w:rsidP="006B7A1C">
      <w:pPr>
        <w:numPr>
          <w:ilvl w:val="0"/>
          <w:numId w:val="19"/>
        </w:numPr>
        <w:ind w:left="1134" w:hanging="488"/>
        <w:jc w:val="both"/>
        <w:rPr>
          <w:rFonts w:ascii="Calibri" w:hAnsi="Calibri"/>
        </w:rPr>
      </w:pPr>
      <w:r w:rsidRPr="00C45416">
        <w:rPr>
          <w:rFonts w:ascii="Calibri" w:hAnsi="Calibri"/>
        </w:rPr>
        <w:t>Ustanovením předchozího odstavce není dotčeno oprávnění objednatele odmítnout předmět díla převzít,</w:t>
      </w:r>
      <w:r w:rsidR="00C33BAD" w:rsidRPr="00C45416">
        <w:rPr>
          <w:rFonts w:ascii="Calibri" w:hAnsi="Calibri"/>
        </w:rPr>
        <w:t xml:space="preserve"> pokud vykazuje jakékoliv vady či nedodělky</w:t>
      </w:r>
      <w:r w:rsidR="0003731B" w:rsidRPr="00C45416">
        <w:rPr>
          <w:rFonts w:ascii="Calibri" w:hAnsi="Calibri"/>
        </w:rPr>
        <w:t>, a to až do doby jejich</w:t>
      </w:r>
      <w:r w:rsidRPr="00C45416">
        <w:rPr>
          <w:rFonts w:ascii="Calibri" w:hAnsi="Calibri"/>
        </w:rPr>
        <w:t xml:space="preserve"> </w:t>
      </w:r>
      <w:r w:rsidR="0003731B" w:rsidRPr="00C45416">
        <w:rPr>
          <w:rFonts w:ascii="Calibri" w:hAnsi="Calibri"/>
        </w:rPr>
        <w:t>úplného odstranění zhotovitelem, na vlastní náklady zhotovitele.</w:t>
      </w:r>
    </w:p>
    <w:p w:rsidR="0048680C" w:rsidRPr="00C45416" w:rsidRDefault="00257C19" w:rsidP="006B7A1C">
      <w:pPr>
        <w:numPr>
          <w:ilvl w:val="0"/>
          <w:numId w:val="19"/>
        </w:numPr>
        <w:spacing w:after="240"/>
        <w:ind w:left="1134" w:hanging="488"/>
        <w:jc w:val="both"/>
        <w:rPr>
          <w:rFonts w:ascii="Calibri" w:hAnsi="Calibri"/>
          <w:color w:val="548DD4"/>
        </w:rPr>
      </w:pPr>
      <w:r w:rsidRPr="00C45416">
        <w:rPr>
          <w:rFonts w:ascii="Calibri" w:hAnsi="Calibri"/>
        </w:rPr>
        <w:t xml:space="preserve">Spolu s dílem (předmětem díla) je zhotovitel povinen předat objednateli doklady vztahující se k předmětu díla. Nejpozději při předání díla odevzdá zhotovitel objednateli veškeré </w:t>
      </w:r>
      <w:r w:rsidRPr="009E03D8">
        <w:rPr>
          <w:rFonts w:ascii="Calibri" w:hAnsi="Calibri"/>
          <w:b/>
        </w:rPr>
        <w:t xml:space="preserve">atesty, certifikáty, jakož i záruční listy, potvrzení o provedených zkouškách, revizní zprávy, </w:t>
      </w:r>
      <w:r w:rsidR="00CC6E74" w:rsidRPr="009E03D8">
        <w:rPr>
          <w:rFonts w:ascii="Calibri" w:hAnsi="Calibri"/>
          <w:b/>
        </w:rPr>
        <w:t>prohlášení o shodě na jednotlivé výrobky i na celou stavbu</w:t>
      </w:r>
      <w:r w:rsidRPr="009E03D8">
        <w:rPr>
          <w:rFonts w:ascii="Calibri" w:hAnsi="Calibri"/>
          <w:b/>
        </w:rPr>
        <w:t xml:space="preserve">, </w:t>
      </w:r>
      <w:r w:rsidR="00E93621" w:rsidRPr="009E03D8">
        <w:rPr>
          <w:rFonts w:ascii="Calibri" w:hAnsi="Calibri"/>
          <w:b/>
        </w:rPr>
        <w:t>doklad</w:t>
      </w:r>
      <w:r w:rsidR="00E93621" w:rsidRPr="00E93621">
        <w:rPr>
          <w:rFonts w:ascii="Calibri" w:hAnsi="Calibri"/>
          <w:b/>
        </w:rPr>
        <w:t xml:space="preserve"> o</w:t>
      </w:r>
      <w:r w:rsidR="0046523A">
        <w:rPr>
          <w:rFonts w:ascii="Calibri" w:hAnsi="Calibri"/>
          <w:b/>
        </w:rPr>
        <w:t> </w:t>
      </w:r>
      <w:r w:rsidR="00E93621" w:rsidRPr="00E93621">
        <w:rPr>
          <w:rFonts w:ascii="Calibri" w:hAnsi="Calibri"/>
          <w:b/>
        </w:rPr>
        <w:t xml:space="preserve">uložení suti na skládku, </w:t>
      </w:r>
      <w:r w:rsidR="007266B9">
        <w:rPr>
          <w:rFonts w:ascii="Calibri" w:hAnsi="Calibri"/>
          <w:b/>
        </w:rPr>
        <w:t>projektovou dokumentaci skutečného provedení stavby</w:t>
      </w:r>
      <w:r w:rsidR="00924E18">
        <w:rPr>
          <w:rFonts w:ascii="Calibri" w:hAnsi="Calibri"/>
          <w:b/>
        </w:rPr>
        <w:t xml:space="preserve"> (dvě </w:t>
      </w:r>
      <w:r w:rsidR="00924E18" w:rsidRPr="00924E18">
        <w:rPr>
          <w:rFonts w:ascii="Calibri" w:hAnsi="Calibri"/>
          <w:b/>
        </w:rPr>
        <w:t xml:space="preserve">(2) paré v listinné podobě a </w:t>
      </w:r>
      <w:r w:rsidR="00924E18" w:rsidRPr="00AF7D9D">
        <w:rPr>
          <w:rFonts w:ascii="Calibri" w:hAnsi="Calibri"/>
          <w:b/>
        </w:rPr>
        <w:t>jedenkrát (1) kopie na CD/DVD)</w:t>
      </w:r>
      <w:r w:rsidR="007266B9" w:rsidRPr="00AF7D9D">
        <w:rPr>
          <w:rFonts w:ascii="Calibri" w:hAnsi="Calibri"/>
          <w:b/>
        </w:rPr>
        <w:t>,</w:t>
      </w:r>
      <w:r w:rsidR="007266B9">
        <w:rPr>
          <w:rFonts w:ascii="Calibri" w:hAnsi="Calibri"/>
          <w:b/>
        </w:rPr>
        <w:t xml:space="preserve"> kopii stavebního deníku, </w:t>
      </w:r>
      <w:r w:rsidRPr="00C45416">
        <w:rPr>
          <w:rFonts w:ascii="Calibri" w:hAnsi="Calibri"/>
        </w:rPr>
        <w:t xml:space="preserve">apod. </w:t>
      </w:r>
      <w:r w:rsidR="004A7464" w:rsidRPr="007266B9">
        <w:rPr>
          <w:rFonts w:ascii="Calibri" w:hAnsi="Calibri"/>
          <w:u w:val="single"/>
        </w:rPr>
        <w:t>Předání úplných a bezchybných dokladů je podmínkou řádného předání díla (předmětu díla) a zhotovitel nesplní svou povinnost dokončit a</w:t>
      </w:r>
      <w:r w:rsidR="0046523A">
        <w:rPr>
          <w:rFonts w:ascii="Calibri" w:hAnsi="Calibri"/>
          <w:u w:val="single"/>
        </w:rPr>
        <w:t> </w:t>
      </w:r>
      <w:r w:rsidR="004A7464" w:rsidRPr="007266B9">
        <w:rPr>
          <w:rFonts w:ascii="Calibri" w:hAnsi="Calibri"/>
          <w:u w:val="single"/>
        </w:rPr>
        <w:t>předat dílo objednateli dříve, než předá objednateli veškeré doklady bez vad</w:t>
      </w:r>
      <w:r w:rsidR="004A7464" w:rsidRPr="00C45416">
        <w:rPr>
          <w:rFonts w:ascii="Calibri" w:hAnsi="Calibri"/>
        </w:rPr>
        <w:t>. V případě, že budou doklady vykazovat vady, je objednatel oprávněn je vrátit zhotoviteli na jeho náklady nebo zhotovitele vyzvat k dodání dokladů bez vad a</w:t>
      </w:r>
      <w:r w:rsidR="0046523A">
        <w:rPr>
          <w:rFonts w:ascii="Calibri" w:hAnsi="Calibri"/>
        </w:rPr>
        <w:t> </w:t>
      </w:r>
      <w:r w:rsidR="004A7464" w:rsidRPr="00C45416">
        <w:rPr>
          <w:rFonts w:ascii="Calibri" w:hAnsi="Calibri"/>
        </w:rPr>
        <w:t>zhotovitel je povinen bez zbytečného odkladu, nejpozději do sedmi (7) kalendářních dnů, od jejich vrácení nebo od výzvy objednatele dodat objednateli úplné doklady bez vad. Náklady spojené s vyhotovením a dodáním všech dokladů v potřebném počtu včetně jejich oprav, doplnění a náhradního dodání jsou zahrnuty v ceně za dílo a</w:t>
      </w:r>
      <w:r w:rsidR="0046523A">
        <w:rPr>
          <w:rFonts w:ascii="Calibri" w:hAnsi="Calibri"/>
        </w:rPr>
        <w:t> </w:t>
      </w:r>
      <w:r w:rsidR="004A7464" w:rsidRPr="00C45416">
        <w:rPr>
          <w:rFonts w:ascii="Calibri" w:hAnsi="Calibri"/>
        </w:rPr>
        <w:t>zhotovitel není oprávněn od objednatele požadovat jejich náhradu. Předáním dokladů objednateli se tyto stávají vlastnictvím objednatele, který je oprávněn s nimi volně nakládat.</w:t>
      </w:r>
    </w:p>
    <w:p w:rsidR="0048680C" w:rsidRPr="00C45416" w:rsidRDefault="004A7464" w:rsidP="006B7A1C">
      <w:pPr>
        <w:pStyle w:val="Nadpis4"/>
        <w:numPr>
          <w:ilvl w:val="0"/>
          <w:numId w:val="15"/>
        </w:numPr>
        <w:spacing w:before="120" w:after="240"/>
        <w:ind w:left="714" w:hanging="357"/>
        <w:jc w:val="center"/>
        <w:rPr>
          <w:rFonts w:ascii="Calibri" w:hAnsi="Calibri"/>
          <w:color w:val="000000"/>
        </w:rPr>
      </w:pPr>
      <w:r w:rsidRPr="00C45416">
        <w:rPr>
          <w:rFonts w:ascii="Calibri" w:hAnsi="Calibri"/>
          <w:color w:val="000000"/>
        </w:rPr>
        <w:t>ZÁRUKY</w:t>
      </w:r>
    </w:p>
    <w:p w:rsidR="0048680C" w:rsidRPr="00CC6E74" w:rsidRDefault="0048680C" w:rsidP="006B7A1C">
      <w:pPr>
        <w:numPr>
          <w:ilvl w:val="1"/>
          <w:numId w:val="7"/>
        </w:numPr>
        <w:tabs>
          <w:tab w:val="clear" w:pos="917"/>
          <w:tab w:val="num" w:pos="1134"/>
        </w:tabs>
        <w:ind w:left="1134" w:hanging="709"/>
        <w:jc w:val="both"/>
        <w:rPr>
          <w:rFonts w:ascii="Calibri" w:hAnsi="Calibri"/>
          <w:b/>
        </w:rPr>
      </w:pPr>
      <w:r w:rsidRPr="00CC6E74">
        <w:rPr>
          <w:rFonts w:ascii="Calibri" w:hAnsi="Calibri"/>
          <w:b/>
        </w:rPr>
        <w:t>Záruční doba počíná běžet předáním díla bez jakýchkoliv vad a nedodělků objednateli. Je-li dílo předáno s vadami, počíná běžet záruční doba až dnem, kdy byly vady zhotovitelem řádně odstraněny a kdy bylo dílo předáno bez jakýchkoliv vad a</w:t>
      </w:r>
      <w:r w:rsidR="006B7A1C" w:rsidRPr="00CC6E74">
        <w:rPr>
          <w:rFonts w:ascii="Calibri" w:hAnsi="Calibri"/>
          <w:b/>
        </w:rPr>
        <w:t> </w:t>
      </w:r>
      <w:r w:rsidRPr="00CC6E74">
        <w:rPr>
          <w:rFonts w:ascii="Calibri" w:hAnsi="Calibri"/>
          <w:b/>
        </w:rPr>
        <w:t>nedodělků.</w:t>
      </w:r>
    </w:p>
    <w:p w:rsidR="0048680C" w:rsidRPr="00C45416" w:rsidRDefault="006D0011" w:rsidP="006B7A1C">
      <w:pPr>
        <w:numPr>
          <w:ilvl w:val="1"/>
          <w:numId w:val="7"/>
        </w:numPr>
        <w:tabs>
          <w:tab w:val="clear" w:pos="917"/>
          <w:tab w:val="num" w:pos="1134"/>
        </w:tabs>
        <w:ind w:left="1134" w:hanging="709"/>
        <w:jc w:val="both"/>
        <w:rPr>
          <w:rFonts w:ascii="Calibri" w:hAnsi="Calibri"/>
        </w:rPr>
      </w:pPr>
      <w:r w:rsidRPr="00C45416">
        <w:rPr>
          <w:rFonts w:ascii="Calibri" w:hAnsi="Calibri"/>
        </w:rPr>
        <w:t xml:space="preserve">Záruční doba na dílo </w:t>
      </w:r>
      <w:r w:rsidR="0048680C" w:rsidRPr="00C45416">
        <w:rPr>
          <w:rFonts w:ascii="Calibri" w:hAnsi="Calibri"/>
        </w:rPr>
        <w:t xml:space="preserve">dle této smlouvy </w:t>
      </w:r>
      <w:r w:rsidR="0048680C" w:rsidRPr="00A6083D">
        <w:rPr>
          <w:rFonts w:ascii="Calibri" w:hAnsi="Calibri"/>
          <w:b/>
        </w:rPr>
        <w:t xml:space="preserve">činí </w:t>
      </w:r>
      <w:r w:rsidR="00A6083D" w:rsidRPr="00A6083D">
        <w:rPr>
          <w:rFonts w:ascii="Calibri" w:hAnsi="Calibri"/>
          <w:b/>
        </w:rPr>
        <w:t>5</w:t>
      </w:r>
      <w:r w:rsidR="009E03D8" w:rsidRPr="00A6083D">
        <w:rPr>
          <w:rFonts w:ascii="Calibri" w:hAnsi="Calibri"/>
          <w:b/>
        </w:rPr>
        <w:t xml:space="preserve"> roků (tj. </w:t>
      </w:r>
      <w:r w:rsidR="00A6083D" w:rsidRPr="00A6083D">
        <w:rPr>
          <w:rFonts w:ascii="Calibri" w:hAnsi="Calibri"/>
          <w:b/>
        </w:rPr>
        <w:t xml:space="preserve">60 </w:t>
      </w:r>
      <w:r w:rsidR="0048680C" w:rsidRPr="00A6083D">
        <w:rPr>
          <w:rFonts w:ascii="Calibri" w:hAnsi="Calibri"/>
          <w:b/>
        </w:rPr>
        <w:t>měsíců</w:t>
      </w:r>
      <w:r w:rsidR="009E03D8" w:rsidRPr="00A6083D">
        <w:rPr>
          <w:rFonts w:ascii="Calibri" w:hAnsi="Calibri"/>
          <w:b/>
        </w:rPr>
        <w:t>)</w:t>
      </w:r>
      <w:r w:rsidR="0048680C" w:rsidRPr="00A6083D">
        <w:rPr>
          <w:rFonts w:ascii="Calibri" w:hAnsi="Calibri"/>
        </w:rPr>
        <w:t>.</w:t>
      </w:r>
      <w:r w:rsidR="009E03D8">
        <w:rPr>
          <w:rFonts w:ascii="Calibri" w:hAnsi="Calibri"/>
        </w:rPr>
        <w:t xml:space="preserve"> </w:t>
      </w:r>
    </w:p>
    <w:p w:rsidR="0048680C" w:rsidRPr="00C45416" w:rsidRDefault="0048680C" w:rsidP="006B7A1C">
      <w:pPr>
        <w:numPr>
          <w:ilvl w:val="1"/>
          <w:numId w:val="7"/>
        </w:numPr>
        <w:tabs>
          <w:tab w:val="clear" w:pos="917"/>
          <w:tab w:val="num" w:pos="1134"/>
        </w:tabs>
        <w:ind w:left="1134" w:hanging="709"/>
        <w:jc w:val="both"/>
        <w:rPr>
          <w:rFonts w:ascii="Calibri" w:hAnsi="Calibri"/>
        </w:rPr>
      </w:pPr>
      <w:r w:rsidRPr="00C45416">
        <w:rPr>
          <w:rFonts w:ascii="Calibri" w:hAnsi="Calibri"/>
        </w:rPr>
        <w:t xml:space="preserve">Poskytnutím záruční doby zhotovitel přejímá závazek, že předmět díla bude po stanovenou dobu způsobilý pro použití nejen k sjednanému účelu, ale i k účelu obvyklému. </w:t>
      </w:r>
    </w:p>
    <w:p w:rsidR="0048680C" w:rsidRPr="00C45416" w:rsidRDefault="0048680C" w:rsidP="006B7A1C">
      <w:pPr>
        <w:numPr>
          <w:ilvl w:val="1"/>
          <w:numId w:val="7"/>
        </w:numPr>
        <w:tabs>
          <w:tab w:val="clear" w:pos="917"/>
          <w:tab w:val="num" w:pos="1134"/>
        </w:tabs>
        <w:ind w:left="1134" w:hanging="709"/>
        <w:jc w:val="both"/>
        <w:rPr>
          <w:rFonts w:ascii="Calibri" w:hAnsi="Calibri"/>
        </w:rPr>
      </w:pPr>
      <w:r w:rsidRPr="00C45416">
        <w:rPr>
          <w:rFonts w:ascii="Calibri" w:hAnsi="Calibri"/>
        </w:rPr>
        <w:t xml:space="preserve">Záruční doba neběží po dobu, po kterou objednatel nemůže předmět díla užívat pro jeho vady, za které odpovídá zhotovitel. </w:t>
      </w:r>
    </w:p>
    <w:p w:rsidR="0048680C" w:rsidRPr="00C45416" w:rsidRDefault="0048680C" w:rsidP="006B7A1C">
      <w:pPr>
        <w:numPr>
          <w:ilvl w:val="1"/>
          <w:numId w:val="7"/>
        </w:numPr>
        <w:tabs>
          <w:tab w:val="clear" w:pos="917"/>
          <w:tab w:val="num" w:pos="1134"/>
        </w:tabs>
        <w:ind w:left="1134" w:hanging="708"/>
        <w:jc w:val="both"/>
        <w:rPr>
          <w:rFonts w:ascii="Calibri" w:hAnsi="Calibri"/>
        </w:rPr>
      </w:pPr>
      <w:r w:rsidRPr="00C45416">
        <w:rPr>
          <w:rFonts w:ascii="Calibri" w:hAnsi="Calibri"/>
        </w:rPr>
        <w:t>Pokud se v průběhu záruční doby na předmětu díla vyskytne jakákoliv vada, je objednatel, bez ohledu na charakter vady a závažnost porušení smlouvy výskytem takové vady, vždy oprávněn požadovat její odstranění dodáním náhradního díla, odstranění opravou, poskytnutím slevy z ceny díl</w:t>
      </w:r>
      <w:r w:rsidR="009174EF" w:rsidRPr="00C45416">
        <w:rPr>
          <w:rFonts w:ascii="Calibri" w:hAnsi="Calibri"/>
        </w:rPr>
        <w:t>a</w:t>
      </w:r>
      <w:r w:rsidRPr="00C45416">
        <w:rPr>
          <w:rFonts w:ascii="Calibri" w:hAnsi="Calibri"/>
        </w:rPr>
        <w:t xml:space="preserve">, to vše dle vlastní volby bez ohledu na charakter předmětné vady. </w:t>
      </w:r>
    </w:p>
    <w:p w:rsidR="0048680C" w:rsidRPr="00C45416" w:rsidRDefault="00257C19" w:rsidP="006B7A1C">
      <w:pPr>
        <w:pStyle w:val="Nadpis4"/>
        <w:numPr>
          <w:ilvl w:val="0"/>
          <w:numId w:val="15"/>
        </w:numPr>
        <w:spacing w:before="120" w:after="240"/>
        <w:ind w:left="714" w:hanging="357"/>
        <w:jc w:val="center"/>
        <w:rPr>
          <w:rFonts w:ascii="Calibri" w:hAnsi="Calibri"/>
          <w:color w:val="000000"/>
        </w:rPr>
      </w:pPr>
      <w:r w:rsidRPr="00C45416">
        <w:rPr>
          <w:rFonts w:ascii="Calibri" w:hAnsi="Calibri"/>
          <w:color w:val="000000"/>
        </w:rPr>
        <w:t>ODPOVĚDNOST ZA VADY</w:t>
      </w:r>
    </w:p>
    <w:p w:rsidR="0048680C" w:rsidRPr="00C45416" w:rsidRDefault="0048680C" w:rsidP="006B7A1C">
      <w:pPr>
        <w:numPr>
          <w:ilvl w:val="1"/>
          <w:numId w:val="8"/>
        </w:numPr>
        <w:tabs>
          <w:tab w:val="clear" w:pos="917"/>
          <w:tab w:val="num" w:pos="1134"/>
        </w:tabs>
        <w:ind w:left="1134" w:hanging="708"/>
        <w:jc w:val="both"/>
        <w:rPr>
          <w:rFonts w:ascii="Calibri" w:hAnsi="Calibri"/>
        </w:rPr>
      </w:pPr>
      <w:r w:rsidRPr="00C45416">
        <w:rPr>
          <w:rFonts w:ascii="Calibri" w:hAnsi="Calibri"/>
        </w:rPr>
        <w:t>Vadami díla se rozumí zejména vady v množství, jakosti, sjednaném způsobu provedení díla či provedení, jež se nehodí pro účel sjednaný ve smlouvě, popř. není-li tento účel ve smlouvě sjednán, pro účel, k němuž se takové dílo zpravidla používá. Za vady se rovněž považují vady v dokladech nutných k užívání předmětu díla a dodání jiného než sjednaného předmětu díla. Vadami díla se dále rozumí stav, kdy provedené dílo neodpovídá závazné technické normě, je-li tato stanoven</w:t>
      </w:r>
      <w:r w:rsidR="006D0011" w:rsidRPr="00C45416">
        <w:rPr>
          <w:rFonts w:ascii="Calibri" w:hAnsi="Calibri"/>
        </w:rPr>
        <w:t xml:space="preserve">a (zejm. v zákonu </w:t>
      </w:r>
      <w:r w:rsidRPr="00C45416">
        <w:rPr>
          <w:rFonts w:ascii="Calibri" w:hAnsi="Calibri"/>
        </w:rPr>
        <w:t>o</w:t>
      </w:r>
      <w:r w:rsidR="00CC6E74">
        <w:rPr>
          <w:rFonts w:ascii="Calibri" w:hAnsi="Calibri"/>
        </w:rPr>
        <w:t> </w:t>
      </w:r>
      <w:r w:rsidRPr="00C45416">
        <w:rPr>
          <w:rFonts w:ascii="Calibri" w:hAnsi="Calibri"/>
        </w:rPr>
        <w:t xml:space="preserve">technických požadavcích na výrobky). </w:t>
      </w:r>
    </w:p>
    <w:p w:rsidR="0048680C" w:rsidRPr="00C45416" w:rsidRDefault="0048680C" w:rsidP="006B7A1C">
      <w:pPr>
        <w:numPr>
          <w:ilvl w:val="1"/>
          <w:numId w:val="8"/>
        </w:numPr>
        <w:tabs>
          <w:tab w:val="clear" w:pos="917"/>
        </w:tabs>
        <w:ind w:left="1134" w:hanging="709"/>
        <w:jc w:val="both"/>
        <w:rPr>
          <w:rFonts w:ascii="Calibri" w:hAnsi="Calibri"/>
        </w:rPr>
      </w:pPr>
      <w:r w:rsidRPr="00C45416">
        <w:rPr>
          <w:rFonts w:ascii="Calibri" w:hAnsi="Calibri"/>
        </w:rPr>
        <w:t>Zhotovitel odpovídá za veškeré vady, které má dílo v době jeho předání. Má-li dílo v době předání vady, nedochází ke splnění závazku zhotovitele provést dílo řádně, zhotovitel se dostává do prodlení a objednatel je oprávněn odmítnout převzetí takové</w:t>
      </w:r>
      <w:r w:rsidR="009865E8" w:rsidRPr="00C45416">
        <w:rPr>
          <w:rFonts w:ascii="Calibri" w:hAnsi="Calibri"/>
        </w:rPr>
        <w:t>ho</w:t>
      </w:r>
      <w:r w:rsidRPr="00C45416">
        <w:rPr>
          <w:rFonts w:ascii="Calibri" w:hAnsi="Calibri"/>
        </w:rPr>
        <w:t xml:space="preserve"> díla. </w:t>
      </w:r>
    </w:p>
    <w:p w:rsidR="0048680C" w:rsidRPr="00C45416" w:rsidRDefault="0048680C" w:rsidP="006B7A1C">
      <w:pPr>
        <w:numPr>
          <w:ilvl w:val="1"/>
          <w:numId w:val="8"/>
        </w:numPr>
        <w:tabs>
          <w:tab w:val="clear" w:pos="917"/>
        </w:tabs>
        <w:ind w:left="1134" w:hanging="709"/>
        <w:jc w:val="both"/>
        <w:rPr>
          <w:rFonts w:ascii="Calibri" w:hAnsi="Calibri"/>
        </w:rPr>
      </w:pPr>
      <w:r w:rsidRPr="00C45416">
        <w:rPr>
          <w:rFonts w:ascii="Calibri" w:hAnsi="Calibri"/>
        </w:rPr>
        <w:t xml:space="preserve">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když se vady stanou zjevnými až po této době. </w:t>
      </w:r>
    </w:p>
    <w:p w:rsidR="0048680C" w:rsidRPr="00C45416" w:rsidRDefault="0048680C" w:rsidP="006B7A1C">
      <w:pPr>
        <w:numPr>
          <w:ilvl w:val="1"/>
          <w:numId w:val="8"/>
        </w:numPr>
        <w:tabs>
          <w:tab w:val="clear" w:pos="917"/>
        </w:tabs>
        <w:ind w:left="1134" w:hanging="709"/>
        <w:jc w:val="both"/>
        <w:rPr>
          <w:rFonts w:ascii="Calibri" w:hAnsi="Calibri"/>
        </w:rPr>
      </w:pPr>
      <w:r w:rsidRPr="00C45416">
        <w:rPr>
          <w:rFonts w:ascii="Calibri" w:hAnsi="Calibri"/>
        </w:rPr>
        <w:t>Objednatel je oprávněn oznámit vady díla kdykoliv během sjednané záruční doby bez nutnosti tyto oznámit bez zbytečného odkladu poté, co je zjistí nebo zjistit při vynaložení odborné péče měl.</w:t>
      </w:r>
      <w:r w:rsidR="00957F00" w:rsidRPr="00C45416">
        <w:rPr>
          <w:rFonts w:ascii="Calibri" w:hAnsi="Calibri"/>
        </w:rPr>
        <w:t xml:space="preserve"> </w:t>
      </w:r>
      <w:r w:rsidR="000C79BE" w:rsidRPr="00C45416">
        <w:rPr>
          <w:rFonts w:ascii="Calibri" w:hAnsi="Calibri"/>
        </w:rPr>
        <w:t xml:space="preserve">Ust. § 2618 </w:t>
      </w:r>
      <w:r w:rsidR="00682408">
        <w:rPr>
          <w:rFonts w:ascii="Calibri" w:hAnsi="Calibri"/>
        </w:rPr>
        <w:t xml:space="preserve">občanského zákoníku </w:t>
      </w:r>
      <w:r w:rsidR="000C79BE" w:rsidRPr="00C45416">
        <w:rPr>
          <w:rFonts w:ascii="Calibri" w:hAnsi="Calibri"/>
        </w:rPr>
        <w:t>se neuplatní</w:t>
      </w:r>
      <w:r w:rsidR="000C79BE" w:rsidRPr="00C45416">
        <w:rPr>
          <w:rFonts w:ascii="Calibri" w:hAnsi="Calibri" w:cs="Arial"/>
          <w:sz w:val="20"/>
          <w:szCs w:val="20"/>
        </w:rPr>
        <w:t>.</w:t>
      </w:r>
    </w:p>
    <w:p w:rsidR="0048680C" w:rsidRPr="00C45416" w:rsidRDefault="0048680C" w:rsidP="006B7A1C">
      <w:pPr>
        <w:numPr>
          <w:ilvl w:val="1"/>
          <w:numId w:val="8"/>
        </w:numPr>
        <w:tabs>
          <w:tab w:val="clear" w:pos="917"/>
        </w:tabs>
        <w:ind w:left="1134" w:hanging="709"/>
        <w:jc w:val="both"/>
        <w:rPr>
          <w:rFonts w:ascii="Calibri" w:hAnsi="Calibri"/>
        </w:rPr>
      </w:pPr>
      <w:r w:rsidRPr="00C45416">
        <w:rPr>
          <w:rFonts w:ascii="Calibri" w:hAnsi="Calibri"/>
        </w:rPr>
        <w:t xml:space="preserve">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 </w:t>
      </w:r>
    </w:p>
    <w:p w:rsidR="000C79BE" w:rsidRPr="00C45416" w:rsidRDefault="000C79BE" w:rsidP="006B7A1C">
      <w:pPr>
        <w:numPr>
          <w:ilvl w:val="1"/>
          <w:numId w:val="8"/>
        </w:numPr>
        <w:tabs>
          <w:tab w:val="clear" w:pos="917"/>
        </w:tabs>
        <w:ind w:left="1134" w:hanging="709"/>
        <w:jc w:val="both"/>
        <w:rPr>
          <w:rFonts w:ascii="Calibri" w:hAnsi="Calibri"/>
        </w:rPr>
      </w:pPr>
      <w:r w:rsidRPr="00C45416">
        <w:rPr>
          <w:rFonts w:ascii="Calibri" w:hAnsi="Calibri"/>
        </w:rPr>
        <w:t xml:space="preserve">V případě uplatnění nároku na slevu z ceny díla může objednatel snížit sjednanou cenu díla placenou zhotoviteli o výši slevy, čímž není dotčeno ustanovení předchozího odstavce tohoto článku smlouvy. Pokud již cena za dílo byla zaplacena, je objednatel oprávněn po zhotoviteli požadovat vrácení části ceny díla odpovídající slevě z ceny díla včetně úroků ve výši 5 % z částky odpovídající slevě z ceny díla od doby poskytnutí peněžních prostředků (resp. připsáním na účet zhotovitele) do doby jejich vrácení objednateli. Tato oprávnění může objednatel vykonávat bez souhlasu zhotovitele. </w:t>
      </w:r>
    </w:p>
    <w:p w:rsidR="008475B9" w:rsidRPr="00C45416" w:rsidRDefault="0048680C" w:rsidP="006B7A1C">
      <w:pPr>
        <w:numPr>
          <w:ilvl w:val="1"/>
          <w:numId w:val="8"/>
        </w:numPr>
        <w:tabs>
          <w:tab w:val="clear" w:pos="917"/>
        </w:tabs>
        <w:ind w:left="1134" w:hanging="709"/>
        <w:jc w:val="both"/>
        <w:rPr>
          <w:rFonts w:ascii="Calibri" w:hAnsi="Calibri"/>
        </w:rPr>
      </w:pPr>
      <w:r w:rsidRPr="00C45416">
        <w:rPr>
          <w:rFonts w:ascii="Calibri" w:hAnsi="Calibri"/>
        </w:rPr>
        <w:t>Dodá-li zhotovitel dílo s vadami, není shora stanovenými povinnostmi zhotovitele a</w:t>
      </w:r>
      <w:r w:rsidR="0073269F" w:rsidRPr="00C45416">
        <w:rPr>
          <w:rFonts w:ascii="Calibri" w:hAnsi="Calibri"/>
        </w:rPr>
        <w:t> </w:t>
      </w:r>
      <w:r w:rsidRPr="00C45416">
        <w:rPr>
          <w:rFonts w:ascii="Calibri" w:hAnsi="Calibri"/>
        </w:rPr>
        <w:t xml:space="preserve">oprávněními objednatele dotčen nárok objednatele na náhradu způsobené škody. Uspokojením, kterého lze dosáhnout uplatněním některého z nároků z vad díla není dotčen nárok objednatele uplatnitelný z jiného právního důvodu. </w:t>
      </w:r>
    </w:p>
    <w:p w:rsidR="008475B9" w:rsidRPr="00A105E7" w:rsidRDefault="008475B9" w:rsidP="006B7A1C">
      <w:pPr>
        <w:numPr>
          <w:ilvl w:val="1"/>
          <w:numId w:val="8"/>
        </w:numPr>
        <w:tabs>
          <w:tab w:val="clear" w:pos="917"/>
          <w:tab w:val="num" w:pos="1134"/>
        </w:tabs>
        <w:ind w:left="1134" w:hanging="708"/>
        <w:jc w:val="both"/>
        <w:rPr>
          <w:rFonts w:ascii="Calibri" w:hAnsi="Calibri"/>
          <w:b/>
        </w:rPr>
      </w:pPr>
      <w:r w:rsidRPr="00A105E7">
        <w:rPr>
          <w:rFonts w:ascii="Calibri" w:hAnsi="Calibri"/>
          <w:b/>
        </w:rPr>
        <w:t>Do doby odstranění vad není objednatel povinen platit cenu za dílo ani její část.</w:t>
      </w:r>
    </w:p>
    <w:p w:rsidR="000C79BE" w:rsidRPr="00C45416" w:rsidRDefault="000C79BE" w:rsidP="006B7A1C">
      <w:pPr>
        <w:numPr>
          <w:ilvl w:val="1"/>
          <w:numId w:val="8"/>
        </w:numPr>
        <w:tabs>
          <w:tab w:val="clear" w:pos="917"/>
        </w:tabs>
        <w:ind w:left="1134" w:hanging="709"/>
        <w:jc w:val="both"/>
        <w:rPr>
          <w:rFonts w:ascii="Calibri" w:hAnsi="Calibri"/>
        </w:rPr>
      </w:pPr>
      <w:r w:rsidRPr="00C45416">
        <w:rPr>
          <w:rFonts w:ascii="Calibri" w:hAnsi="Calibri"/>
        </w:rPr>
        <w:t>V případě, že zhotovitel je povinen odstranit</w:t>
      </w:r>
      <w:r w:rsidR="00EC25E7" w:rsidRPr="00C45416">
        <w:rPr>
          <w:rFonts w:ascii="Calibri" w:hAnsi="Calibri"/>
        </w:rPr>
        <w:t xml:space="preserve"> reklamovanou vadu, je povinen </w:t>
      </w:r>
      <w:r w:rsidRPr="00C45416">
        <w:rPr>
          <w:rFonts w:ascii="Calibri" w:hAnsi="Calibri"/>
        </w:rPr>
        <w:t>toto učinit bez zbytečného odkladu, nejpozději do pěti</w:t>
      </w:r>
      <w:r w:rsidR="00A105E7">
        <w:rPr>
          <w:rFonts w:ascii="Calibri" w:hAnsi="Calibri"/>
        </w:rPr>
        <w:t xml:space="preserve"> (5)</w:t>
      </w:r>
      <w:r w:rsidRPr="00C45416">
        <w:rPr>
          <w:rFonts w:ascii="Calibri" w:hAnsi="Calibri"/>
        </w:rPr>
        <w:t xml:space="preserve"> pracovních dnů ode dne uplatnění vady, není-li písemně ve výzvě k odstranění vady uvedeno jinak. </w:t>
      </w:r>
    </w:p>
    <w:p w:rsidR="000E6174" w:rsidRPr="0004094B" w:rsidRDefault="000C79BE" w:rsidP="0004094B">
      <w:pPr>
        <w:numPr>
          <w:ilvl w:val="1"/>
          <w:numId w:val="8"/>
        </w:numPr>
        <w:tabs>
          <w:tab w:val="clear" w:pos="917"/>
        </w:tabs>
        <w:ind w:left="1134" w:hanging="709"/>
        <w:jc w:val="both"/>
        <w:rPr>
          <w:rFonts w:ascii="Calibri" w:hAnsi="Calibri" w:cs="Calibri"/>
        </w:rPr>
      </w:pPr>
      <w:r w:rsidRPr="00C45416">
        <w:rPr>
          <w:rFonts w:ascii="Calibri" w:hAnsi="Calibri"/>
        </w:rPr>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w:t>
      </w:r>
      <w:r w:rsidRPr="0004094B">
        <w:rPr>
          <w:rFonts w:ascii="Calibri" w:hAnsi="Calibri"/>
        </w:rPr>
        <w:t xml:space="preserve">. </w:t>
      </w:r>
      <w:r w:rsidR="0004094B" w:rsidRPr="0004094B">
        <w:rPr>
          <w:rFonts w:ascii="Calibri" w:hAnsi="Calibri" w:cs="Calibri"/>
        </w:rPr>
        <w:t>Objednatel je oprávněn odečíst vzniklé náklady ze zádržného dle čl.</w:t>
      </w:r>
      <w:r w:rsidR="0004094B">
        <w:rPr>
          <w:rFonts w:ascii="Calibri" w:hAnsi="Calibri" w:cs="Calibri"/>
        </w:rPr>
        <w:t xml:space="preserve"> IV odst. 4.9</w:t>
      </w:r>
      <w:r w:rsidR="0004094B" w:rsidRPr="0004094B">
        <w:rPr>
          <w:rFonts w:ascii="Calibri" w:hAnsi="Calibri" w:cs="Calibri"/>
        </w:rPr>
        <w:t>. Smlouvy.</w:t>
      </w:r>
      <w:r w:rsidR="0004094B">
        <w:rPr>
          <w:rFonts w:ascii="Calibri" w:hAnsi="Calibri" w:cs="Calibri"/>
        </w:rPr>
        <w:t xml:space="preserve"> </w:t>
      </w:r>
      <w:r w:rsidRPr="00C45416">
        <w:rPr>
          <w:rFonts w:ascii="Calibri" w:hAnsi="Calibri"/>
        </w:rPr>
        <w:t xml:space="preserve">Nárok na náhradu škody či na smluvní pokutu tímto není dotčen. </w:t>
      </w:r>
    </w:p>
    <w:p w:rsidR="0004094B" w:rsidRPr="0004094B" w:rsidRDefault="0004094B" w:rsidP="0004094B">
      <w:pPr>
        <w:numPr>
          <w:ilvl w:val="1"/>
          <w:numId w:val="8"/>
        </w:numPr>
        <w:tabs>
          <w:tab w:val="clear" w:pos="917"/>
        </w:tabs>
        <w:ind w:left="1134" w:hanging="709"/>
        <w:jc w:val="both"/>
        <w:rPr>
          <w:rFonts w:ascii="Calibri" w:hAnsi="Calibri" w:cs="Calibri"/>
        </w:rPr>
      </w:pPr>
      <w:r w:rsidRPr="0004094B">
        <w:rPr>
          <w:rFonts w:ascii="Calibri" w:hAnsi="Calibri" w:cs="Calibri"/>
        </w:rPr>
        <w:t xml:space="preserve">Jestliže Zhotovitel neodstraní závadu ve stanovené lhůtě, propadá </w:t>
      </w:r>
      <w:r w:rsidR="00924E18">
        <w:rPr>
          <w:rFonts w:ascii="Calibri" w:hAnsi="Calibri" w:cs="Calibri"/>
        </w:rPr>
        <w:t>o</w:t>
      </w:r>
      <w:r w:rsidRPr="0004094B">
        <w:rPr>
          <w:rFonts w:ascii="Calibri" w:hAnsi="Calibri" w:cs="Calibri"/>
        </w:rPr>
        <w:t>bjednateli celé zádržné dle čl. IV odst. 4.9. Smlouvy.</w:t>
      </w:r>
    </w:p>
    <w:p w:rsidR="0048680C" w:rsidRPr="00C45416" w:rsidRDefault="000C79BE" w:rsidP="006B7A1C">
      <w:pPr>
        <w:pStyle w:val="Nadpis4"/>
        <w:numPr>
          <w:ilvl w:val="0"/>
          <w:numId w:val="15"/>
        </w:numPr>
        <w:spacing w:before="120" w:after="240"/>
        <w:ind w:left="714" w:hanging="357"/>
        <w:jc w:val="center"/>
        <w:rPr>
          <w:rFonts w:ascii="Calibri" w:hAnsi="Calibri"/>
          <w:color w:val="000000"/>
        </w:rPr>
      </w:pPr>
      <w:r w:rsidRPr="00C45416">
        <w:rPr>
          <w:rFonts w:ascii="Calibri" w:hAnsi="Calibri"/>
          <w:color w:val="000000"/>
        </w:rPr>
        <w:t>ODPOVĚDNOST ZA ŠKODU</w:t>
      </w:r>
    </w:p>
    <w:p w:rsidR="000C79BE" w:rsidRPr="00C45416" w:rsidRDefault="000C79BE" w:rsidP="00F54F14">
      <w:pPr>
        <w:numPr>
          <w:ilvl w:val="0"/>
          <w:numId w:val="21"/>
        </w:numPr>
        <w:ind w:left="1134" w:hanging="709"/>
        <w:jc w:val="both"/>
        <w:rPr>
          <w:rFonts w:ascii="Calibri" w:hAnsi="Calibri"/>
        </w:rPr>
      </w:pPr>
      <w:r w:rsidRPr="00C45416">
        <w:rPr>
          <w:rFonts w:ascii="Calibri" w:hAnsi="Calibri"/>
        </w:rPr>
        <w:t>Zhotovitel plně odpovídá za škodu vzniklou objednateli nebo třetím osobám v</w:t>
      </w:r>
      <w:r w:rsidR="00F54F14">
        <w:rPr>
          <w:rFonts w:ascii="Calibri" w:hAnsi="Calibri"/>
        </w:rPr>
        <w:t> </w:t>
      </w:r>
      <w:r w:rsidRPr="00C45416">
        <w:rPr>
          <w:rFonts w:ascii="Calibri" w:hAnsi="Calibri"/>
        </w:rPr>
        <w:t>souvislosti s plněním, nedodržením nebo porušením povinností vyplývajících z této smlouvy.</w:t>
      </w:r>
    </w:p>
    <w:p w:rsidR="000C79BE" w:rsidRPr="00C45416" w:rsidRDefault="000C79BE" w:rsidP="006B7A1C">
      <w:pPr>
        <w:numPr>
          <w:ilvl w:val="0"/>
          <w:numId w:val="21"/>
        </w:numPr>
        <w:spacing w:after="240"/>
        <w:ind w:left="1134" w:hanging="708"/>
        <w:jc w:val="both"/>
        <w:rPr>
          <w:rFonts w:ascii="Calibri" w:hAnsi="Calibri"/>
        </w:rPr>
      </w:pPr>
      <w:r w:rsidRPr="00C45416">
        <w:rPr>
          <w:rFonts w:ascii="Calibri" w:hAnsi="Calibri"/>
        </w:rPr>
        <w:t xml:space="preserve">Zhotovitel je povinen po celou dobu plnění dle této smlouvy a během záruční doby udržovat pojištění své odpovědnosti za škodu způsobenou třetí osobě, a to tak, aby výše pojistného plnění sjednaného zhotovitelem pro jednu pojistnou událost činila minimálně </w:t>
      </w:r>
      <w:r w:rsidR="00A960BC">
        <w:rPr>
          <w:rFonts w:ascii="Calibri" w:hAnsi="Calibri"/>
        </w:rPr>
        <w:t>15</w:t>
      </w:r>
      <w:r w:rsidR="00A960BC" w:rsidRPr="00C45416">
        <w:rPr>
          <w:rFonts w:ascii="Calibri" w:hAnsi="Calibri"/>
        </w:rPr>
        <w:t> </w:t>
      </w:r>
      <w:r w:rsidR="008475B9" w:rsidRPr="00C45416">
        <w:rPr>
          <w:rFonts w:ascii="Calibri" w:hAnsi="Calibri"/>
        </w:rPr>
        <w:t>0</w:t>
      </w:r>
      <w:r w:rsidRPr="00C45416">
        <w:rPr>
          <w:rFonts w:ascii="Calibri" w:hAnsi="Calibri"/>
        </w:rPr>
        <w:t xml:space="preserve">00 000,- Kč (slovy </w:t>
      </w:r>
      <w:r w:rsidR="00A960BC">
        <w:rPr>
          <w:rFonts w:ascii="Calibri" w:hAnsi="Calibri"/>
        </w:rPr>
        <w:t>patnáct</w:t>
      </w:r>
      <w:r w:rsidR="00A960BC" w:rsidRPr="00C45416">
        <w:rPr>
          <w:rFonts w:ascii="Calibri" w:hAnsi="Calibri"/>
        </w:rPr>
        <w:t xml:space="preserve"> </w:t>
      </w:r>
      <w:r w:rsidR="008475B9" w:rsidRPr="00C45416">
        <w:rPr>
          <w:rFonts w:ascii="Calibri" w:hAnsi="Calibri"/>
        </w:rPr>
        <w:t>milionů</w:t>
      </w:r>
      <w:r w:rsidRPr="00C45416">
        <w:rPr>
          <w:rFonts w:ascii="Calibri" w:hAnsi="Calibri"/>
        </w:rPr>
        <w:t xml:space="preserve"> Kč). Tento limit nelze nahradit kumulací pojistných plnění na základě více pojistných smluv. Pojištění sjednané zhotovitelem musí krýt veškeré možné škody, které by při plnění této smlouvy</w:t>
      </w:r>
      <w:r w:rsidR="008D5A27" w:rsidRPr="00C45416">
        <w:rPr>
          <w:rFonts w:ascii="Calibri" w:hAnsi="Calibri"/>
        </w:rPr>
        <w:t>, nebo jejím vadným plněním,</w:t>
      </w:r>
      <w:r w:rsidRPr="00C45416">
        <w:rPr>
          <w:rFonts w:ascii="Calibri" w:hAnsi="Calibri"/>
        </w:rPr>
        <w:t xml:space="preserve"> mohly vzniknout jakékoliv třetí osobě</w:t>
      </w:r>
      <w:r w:rsidR="008D5A27" w:rsidRPr="00C45416">
        <w:rPr>
          <w:rFonts w:ascii="Calibri" w:hAnsi="Calibri"/>
        </w:rPr>
        <w:t>.</w:t>
      </w:r>
    </w:p>
    <w:p w:rsidR="0048680C" w:rsidRPr="00C45416" w:rsidRDefault="008D5A27" w:rsidP="006B7A1C">
      <w:pPr>
        <w:pStyle w:val="Nadpis4"/>
        <w:numPr>
          <w:ilvl w:val="0"/>
          <w:numId w:val="15"/>
        </w:numPr>
        <w:spacing w:before="120" w:after="240"/>
        <w:ind w:left="714" w:hanging="357"/>
        <w:jc w:val="center"/>
        <w:rPr>
          <w:rFonts w:ascii="Calibri" w:hAnsi="Calibri"/>
          <w:color w:val="000000"/>
        </w:rPr>
      </w:pPr>
      <w:r w:rsidRPr="00C45416">
        <w:rPr>
          <w:rFonts w:ascii="Calibri" w:hAnsi="Calibri"/>
          <w:color w:val="000000"/>
        </w:rPr>
        <w:t>PRÁVA A POVINNOSTI OBJEDNATELE A ZHOTOVITELE</w:t>
      </w:r>
    </w:p>
    <w:p w:rsidR="00C26098" w:rsidRPr="00C45416" w:rsidRDefault="00C26098" w:rsidP="006B7A1C">
      <w:pPr>
        <w:numPr>
          <w:ilvl w:val="0"/>
          <w:numId w:val="32"/>
        </w:numPr>
        <w:ind w:left="1134" w:hanging="708"/>
        <w:jc w:val="both"/>
        <w:rPr>
          <w:rFonts w:ascii="Calibri" w:hAnsi="Calibri"/>
        </w:rPr>
      </w:pPr>
      <w:r w:rsidRPr="00C45416">
        <w:rPr>
          <w:rFonts w:ascii="Calibri" w:hAnsi="Calibri"/>
        </w:rPr>
        <w:t>Zhotovitel je povinen podle § 2590 občanského zákoníku provést dílo s potřebnou péčí, v ujednaném čase a obstarat vše, co je k provedení díla potřeba.</w:t>
      </w:r>
    </w:p>
    <w:p w:rsidR="00E93621" w:rsidRDefault="008D5A27" w:rsidP="006B7A1C">
      <w:pPr>
        <w:numPr>
          <w:ilvl w:val="0"/>
          <w:numId w:val="32"/>
        </w:numPr>
        <w:ind w:left="1134" w:hanging="708"/>
        <w:jc w:val="both"/>
        <w:rPr>
          <w:rFonts w:ascii="Calibri" w:hAnsi="Calibri"/>
        </w:rPr>
      </w:pPr>
      <w:r w:rsidRPr="00C45416">
        <w:rPr>
          <w:rFonts w:ascii="Calibri" w:hAnsi="Calibri"/>
        </w:rPr>
        <w:t xml:space="preserve">Od </w:t>
      </w:r>
      <w:r w:rsidR="0096139A" w:rsidRPr="00C45416">
        <w:rPr>
          <w:rFonts w:ascii="Calibri" w:hAnsi="Calibri"/>
        </w:rPr>
        <w:t>předání staveniště z</w:t>
      </w:r>
      <w:r w:rsidR="001F72F4" w:rsidRPr="00C45416">
        <w:rPr>
          <w:rFonts w:ascii="Calibri" w:hAnsi="Calibri"/>
        </w:rPr>
        <w:t xml:space="preserve">hotovitel </w:t>
      </w:r>
      <w:r w:rsidR="00C5527D" w:rsidRPr="00C45416">
        <w:rPr>
          <w:rFonts w:ascii="Calibri" w:hAnsi="Calibri"/>
        </w:rPr>
        <w:t xml:space="preserve">odpovídá </w:t>
      </w:r>
      <w:r w:rsidR="001F72F4" w:rsidRPr="00C45416">
        <w:rPr>
          <w:rFonts w:ascii="Calibri" w:hAnsi="Calibri"/>
        </w:rPr>
        <w:t xml:space="preserve">za veškeré škody způsobené na stavebním díle, jakož i za škody, vzniklé jeho činností ve spojitosti s prováděním díla. </w:t>
      </w:r>
    </w:p>
    <w:p w:rsidR="001F72F4" w:rsidRPr="00C45416" w:rsidRDefault="008D5A27" w:rsidP="006B7A1C">
      <w:pPr>
        <w:numPr>
          <w:ilvl w:val="0"/>
          <w:numId w:val="32"/>
        </w:numPr>
        <w:ind w:left="1134" w:hanging="708"/>
        <w:jc w:val="both"/>
        <w:rPr>
          <w:rFonts w:ascii="Calibri" w:hAnsi="Calibri"/>
        </w:rPr>
      </w:pPr>
      <w:r w:rsidRPr="00A105E7">
        <w:rPr>
          <w:rFonts w:ascii="Calibri" w:hAnsi="Calibri"/>
          <w:b/>
        </w:rPr>
        <w:t>Harmonogram prací</w:t>
      </w:r>
      <w:r w:rsidR="00F54F14">
        <w:rPr>
          <w:rFonts w:ascii="Calibri" w:hAnsi="Calibri"/>
          <w:b/>
        </w:rPr>
        <w:t>,</w:t>
      </w:r>
      <w:r w:rsidRPr="00A105E7">
        <w:rPr>
          <w:rFonts w:ascii="Calibri" w:hAnsi="Calibri"/>
          <w:b/>
        </w:rPr>
        <w:t xml:space="preserve"> zpracovaný zhotovitelem</w:t>
      </w:r>
      <w:r w:rsidR="00904D9C">
        <w:rPr>
          <w:rFonts w:ascii="Calibri" w:hAnsi="Calibri"/>
          <w:b/>
        </w:rPr>
        <w:t xml:space="preserve"> v souladu s čl. III odst. 3.</w:t>
      </w:r>
      <w:r w:rsidR="00B56395">
        <w:rPr>
          <w:rFonts w:ascii="Calibri" w:hAnsi="Calibri"/>
          <w:b/>
        </w:rPr>
        <w:t>13</w:t>
      </w:r>
      <w:r w:rsidR="00B56395" w:rsidRPr="00A105E7">
        <w:rPr>
          <w:rFonts w:ascii="Calibri" w:hAnsi="Calibri"/>
          <w:b/>
        </w:rPr>
        <w:t xml:space="preserve"> </w:t>
      </w:r>
      <w:r w:rsidRPr="00A105E7">
        <w:rPr>
          <w:rFonts w:ascii="Calibri" w:hAnsi="Calibri"/>
          <w:b/>
        </w:rPr>
        <w:t>a schválený objednatelem</w:t>
      </w:r>
      <w:r w:rsidR="00F54F14">
        <w:rPr>
          <w:rFonts w:ascii="Calibri" w:hAnsi="Calibri"/>
          <w:b/>
        </w:rPr>
        <w:t>,</w:t>
      </w:r>
      <w:r w:rsidRPr="00A105E7">
        <w:rPr>
          <w:rFonts w:ascii="Calibri" w:hAnsi="Calibri"/>
          <w:b/>
        </w:rPr>
        <w:t xml:space="preserve"> je pro zhotovitele závazný.</w:t>
      </w:r>
    </w:p>
    <w:p w:rsidR="00EF23E2" w:rsidRPr="009E03D8" w:rsidRDefault="00EF23E2" w:rsidP="00EF23E2">
      <w:pPr>
        <w:numPr>
          <w:ilvl w:val="0"/>
          <w:numId w:val="32"/>
        </w:numPr>
        <w:ind w:left="1134" w:hanging="708"/>
        <w:jc w:val="both"/>
        <w:rPr>
          <w:rFonts w:ascii="Calibri" w:hAnsi="Calibri"/>
        </w:rPr>
      </w:pPr>
      <w:r w:rsidRPr="009E03D8">
        <w:rPr>
          <w:rFonts w:ascii="Calibri" w:hAnsi="Calibri"/>
        </w:rPr>
        <w:t>Objednatel umožní zhotoviteli odběr elektrické energie a vody. Zhotovitel si zajistí rozvod potřebných médií a jejich připojení na odběrná místa určená objednatelem. Zhotovitel je povinen zabezpečit samostatná měřicí místa na úhradu jím spotřebovaných energií a tyto uhradit.</w:t>
      </w:r>
      <w:r w:rsidR="009E03D8">
        <w:rPr>
          <w:rFonts w:ascii="Calibri" w:hAnsi="Calibri"/>
        </w:rPr>
        <w:t xml:space="preserve"> Stavy odběru vody a el. energie budou průběžně (minimálně 1 x za měsíc) zaznamenávány do stavebního deníku. Při ukončení díla bude provedeno vzájemné odsouhlasení odečtu spotřeby vody a el. energie, na jehož základě bude spotřeba Objednateli Zhotovitelem uhrazena. </w:t>
      </w:r>
    </w:p>
    <w:p w:rsidR="00982171" w:rsidRDefault="00C5527D" w:rsidP="00E93621">
      <w:pPr>
        <w:numPr>
          <w:ilvl w:val="0"/>
          <w:numId w:val="32"/>
        </w:numPr>
        <w:ind w:left="1134" w:hanging="708"/>
        <w:jc w:val="both"/>
        <w:rPr>
          <w:rFonts w:ascii="Calibri" w:hAnsi="Calibri"/>
        </w:rPr>
      </w:pPr>
      <w:r w:rsidRPr="00C71302">
        <w:rPr>
          <w:rFonts w:ascii="Calibri" w:hAnsi="Calibri"/>
        </w:rPr>
        <w:t xml:space="preserve">Při předání staveniště objednatelem a převzetí zhotovitelem budou zhotoviteli předány </w:t>
      </w:r>
      <w:r w:rsidR="009E03D8" w:rsidRPr="00C71302">
        <w:rPr>
          <w:rFonts w:ascii="Calibri" w:hAnsi="Calibri"/>
        </w:rPr>
        <w:t>tři</w:t>
      </w:r>
      <w:r w:rsidR="00B56395" w:rsidRPr="00C71302">
        <w:rPr>
          <w:rFonts w:ascii="Calibri" w:hAnsi="Calibri"/>
        </w:rPr>
        <w:t xml:space="preserve"> </w:t>
      </w:r>
      <w:r w:rsidRPr="00C71302">
        <w:rPr>
          <w:rFonts w:ascii="Calibri" w:hAnsi="Calibri"/>
        </w:rPr>
        <w:t>(</w:t>
      </w:r>
      <w:r w:rsidR="009E03D8" w:rsidRPr="00C71302">
        <w:rPr>
          <w:rFonts w:ascii="Calibri" w:hAnsi="Calibri"/>
        </w:rPr>
        <w:t>3</w:t>
      </w:r>
      <w:r w:rsidRPr="00C71302">
        <w:rPr>
          <w:rFonts w:ascii="Calibri" w:hAnsi="Calibri"/>
        </w:rPr>
        <w:t>) paré projektové dokumentace</w:t>
      </w:r>
      <w:r w:rsidR="00C71302" w:rsidRPr="00C71302">
        <w:rPr>
          <w:rFonts w:ascii="Calibri" w:hAnsi="Calibri"/>
        </w:rPr>
        <w:t xml:space="preserve">. </w:t>
      </w:r>
    </w:p>
    <w:p w:rsidR="00C71302" w:rsidRDefault="00C71302" w:rsidP="00E93621">
      <w:pPr>
        <w:numPr>
          <w:ilvl w:val="0"/>
          <w:numId w:val="32"/>
        </w:numPr>
        <w:ind w:left="1134" w:hanging="708"/>
        <w:jc w:val="both"/>
        <w:rPr>
          <w:rFonts w:ascii="Calibri" w:hAnsi="Calibri"/>
        </w:rPr>
      </w:pPr>
      <w:r>
        <w:rPr>
          <w:rFonts w:ascii="Calibri" w:hAnsi="Calibri"/>
        </w:rPr>
        <w:t>Zhotovitel bude plně respektovat provoz v budově po celou dobu provádění stavebních úprav a s dostatečným předstihem buse s objednatelem sjednávat nezbytně nutná omezení.</w:t>
      </w:r>
    </w:p>
    <w:p w:rsidR="00C71302" w:rsidRPr="00C71302" w:rsidRDefault="00C71302" w:rsidP="00E93621">
      <w:pPr>
        <w:numPr>
          <w:ilvl w:val="0"/>
          <w:numId w:val="32"/>
        </w:numPr>
        <w:ind w:left="1134" w:hanging="708"/>
        <w:jc w:val="both"/>
        <w:rPr>
          <w:rFonts w:ascii="Calibri" w:hAnsi="Calibri"/>
          <w:b/>
        </w:rPr>
      </w:pPr>
      <w:r w:rsidRPr="00C71302">
        <w:rPr>
          <w:rFonts w:ascii="Calibri" w:hAnsi="Calibri"/>
          <w:b/>
        </w:rPr>
        <w:t xml:space="preserve">Pravidelně jedenkrát (1 x) za týden se budou konat kontrolní dny stavby, kterých se bude vždy </w:t>
      </w:r>
      <w:r>
        <w:rPr>
          <w:rFonts w:ascii="Calibri" w:hAnsi="Calibri"/>
          <w:b/>
        </w:rPr>
        <w:t xml:space="preserve">za zhotovitele </w:t>
      </w:r>
      <w:r w:rsidRPr="00C71302">
        <w:rPr>
          <w:rFonts w:ascii="Calibri" w:hAnsi="Calibri"/>
          <w:b/>
        </w:rPr>
        <w:t>účastnit autorizovaná osoba pověřená vedením stavby</w:t>
      </w:r>
      <w:r>
        <w:rPr>
          <w:rFonts w:ascii="Calibri" w:hAnsi="Calibri"/>
          <w:b/>
        </w:rPr>
        <w:t xml:space="preserve"> a osoba pověřená objednatelem</w:t>
      </w:r>
      <w:r w:rsidRPr="00C71302">
        <w:rPr>
          <w:rFonts w:ascii="Calibri" w:hAnsi="Calibri"/>
        </w:rPr>
        <w:t xml:space="preserve"> (viz čl. XIV odst.14.</w:t>
      </w:r>
      <w:r>
        <w:rPr>
          <w:rFonts w:ascii="Calibri" w:hAnsi="Calibri"/>
        </w:rPr>
        <w:t>3</w:t>
      </w:r>
      <w:r w:rsidRPr="00C71302">
        <w:rPr>
          <w:rFonts w:ascii="Calibri" w:hAnsi="Calibri"/>
        </w:rPr>
        <w:t>.)</w:t>
      </w:r>
      <w:r>
        <w:rPr>
          <w:rFonts w:ascii="Calibri" w:hAnsi="Calibri"/>
        </w:rPr>
        <w:t>.</w:t>
      </w:r>
    </w:p>
    <w:p w:rsidR="00E93621" w:rsidRPr="00C45416" w:rsidRDefault="00C5527D" w:rsidP="00E93621">
      <w:pPr>
        <w:numPr>
          <w:ilvl w:val="0"/>
          <w:numId w:val="32"/>
        </w:numPr>
        <w:ind w:left="1134" w:hanging="708"/>
        <w:jc w:val="both"/>
        <w:rPr>
          <w:rFonts w:ascii="Calibri" w:hAnsi="Calibri"/>
        </w:rPr>
      </w:pPr>
      <w:r w:rsidRPr="00C71302">
        <w:rPr>
          <w:rFonts w:ascii="Calibri" w:hAnsi="Calibri"/>
        </w:rPr>
        <w:t xml:space="preserve">Zhotovitel si zajistí na vlastní náklady veškerý stavební materiál na stavbu, na vlastní náklady zajistí pronájem pozemků a případný zábor veřejného prostranství pro zařízení staveniště a skládky materiálu (tzn. plochy mimo pronajaté pozemky pro stavbu). Zhotovitel odpovídá za uvedení těchto pozemků včetně skládky do původního řádného stavu a předání těchto pozemků zpět pronajímateli do pěti (5) dnů po podpisu předávacího protokolu díla. </w:t>
      </w:r>
      <w:r w:rsidR="007E38C0" w:rsidRPr="00C71302">
        <w:rPr>
          <w:rFonts w:ascii="Calibri" w:hAnsi="Calibri"/>
        </w:rPr>
        <w:t>Zhotovitel si t</w:t>
      </w:r>
      <w:r w:rsidRPr="00C71302">
        <w:rPr>
          <w:rFonts w:ascii="Calibri" w:hAnsi="Calibri"/>
        </w:rPr>
        <w:t>éž na vlastní náklady zajistí odvoz a uložení přebytečného materiálu na skládky, včetně zaplacení skládkovného, a to nejpozději před předáním a převzetím díla.</w:t>
      </w:r>
      <w:r w:rsidR="00E93621" w:rsidRPr="00C71302">
        <w:rPr>
          <w:rFonts w:ascii="Calibri" w:hAnsi="Calibri"/>
        </w:rPr>
        <w:t xml:space="preserve"> Zhotovitel vyklidí staveniště a uvede do původního řádného stavu veškeré jím dotčené plochy nejpozději do nejzazšího termínu dokončení a předání díla.</w:t>
      </w:r>
    </w:p>
    <w:p w:rsidR="0096139A" w:rsidRPr="00C45416" w:rsidRDefault="0096139A" w:rsidP="006B7A1C">
      <w:pPr>
        <w:pStyle w:val="Nadpis4"/>
        <w:numPr>
          <w:ilvl w:val="0"/>
          <w:numId w:val="15"/>
        </w:numPr>
        <w:spacing w:before="120" w:after="240"/>
        <w:ind w:left="714" w:hanging="357"/>
        <w:jc w:val="center"/>
        <w:rPr>
          <w:rFonts w:ascii="Calibri" w:hAnsi="Calibri"/>
          <w:color w:val="000000"/>
        </w:rPr>
      </w:pPr>
      <w:r w:rsidRPr="00C45416">
        <w:rPr>
          <w:rFonts w:ascii="Calibri" w:hAnsi="Calibri"/>
          <w:color w:val="000000"/>
        </w:rPr>
        <w:t>SANKCE</w:t>
      </w:r>
    </w:p>
    <w:p w:rsidR="00674CA3" w:rsidRDefault="0096139A" w:rsidP="006B7A1C">
      <w:pPr>
        <w:numPr>
          <w:ilvl w:val="1"/>
          <w:numId w:val="31"/>
        </w:numPr>
        <w:ind w:left="1134" w:hanging="708"/>
        <w:jc w:val="both"/>
        <w:rPr>
          <w:rFonts w:ascii="Calibri" w:hAnsi="Calibri"/>
        </w:rPr>
      </w:pPr>
      <w:r w:rsidRPr="00C45416">
        <w:rPr>
          <w:rFonts w:ascii="Calibri" w:hAnsi="Calibri"/>
        </w:rPr>
        <w:t xml:space="preserve">Při nesplnění lhůty pro zhotovení díla </w:t>
      </w:r>
      <w:r w:rsidR="009E03D8">
        <w:rPr>
          <w:rFonts w:ascii="Calibri" w:hAnsi="Calibri"/>
        </w:rPr>
        <w:t xml:space="preserve">uvedené v čl. VI., odstavec 6.2 </w:t>
      </w:r>
      <w:r w:rsidRPr="00C45416">
        <w:rPr>
          <w:rFonts w:ascii="Calibri" w:hAnsi="Calibri"/>
        </w:rPr>
        <w:t xml:space="preserve">je </w:t>
      </w:r>
      <w:r w:rsidR="00D66ABE">
        <w:rPr>
          <w:rFonts w:ascii="Calibri" w:hAnsi="Calibri"/>
        </w:rPr>
        <w:t>o</w:t>
      </w:r>
      <w:r w:rsidRPr="00C45416">
        <w:rPr>
          <w:rFonts w:ascii="Calibri" w:hAnsi="Calibri"/>
        </w:rPr>
        <w:t xml:space="preserve">bjednatel oprávněn požadovat po zhotoviteli zaplacení smluvní pokuty ve </w:t>
      </w:r>
      <w:r w:rsidRPr="00417BB3">
        <w:rPr>
          <w:rFonts w:ascii="Calibri" w:hAnsi="Calibri"/>
        </w:rPr>
        <w:t>výši 0,</w:t>
      </w:r>
      <w:r w:rsidR="00AB33A7" w:rsidRPr="00417BB3">
        <w:rPr>
          <w:rFonts w:ascii="Calibri" w:hAnsi="Calibri"/>
        </w:rPr>
        <w:t>2</w:t>
      </w:r>
      <w:r w:rsidRPr="00417BB3">
        <w:rPr>
          <w:rFonts w:ascii="Calibri" w:hAnsi="Calibri"/>
        </w:rPr>
        <w:t xml:space="preserve"> % z</w:t>
      </w:r>
      <w:r w:rsidRPr="00C45416">
        <w:rPr>
          <w:rFonts w:ascii="Calibri" w:hAnsi="Calibri"/>
        </w:rPr>
        <w:t> celkové ceny díla za každý započatý den prodlení</w:t>
      </w:r>
      <w:r w:rsidR="00674CA3">
        <w:rPr>
          <w:rFonts w:ascii="Calibri" w:hAnsi="Calibri"/>
        </w:rPr>
        <w:t xml:space="preserve"> proti sjednanému datu dokončení díla</w:t>
      </w:r>
      <w:r w:rsidRPr="00C45416">
        <w:rPr>
          <w:rFonts w:ascii="Calibri" w:hAnsi="Calibri"/>
        </w:rPr>
        <w:t>.</w:t>
      </w:r>
    </w:p>
    <w:p w:rsidR="00417BB3" w:rsidRPr="00417BB3" w:rsidRDefault="00417BB3" w:rsidP="00417BB3">
      <w:pPr>
        <w:numPr>
          <w:ilvl w:val="1"/>
          <w:numId w:val="31"/>
        </w:numPr>
        <w:ind w:left="1134" w:hanging="708"/>
        <w:jc w:val="both"/>
        <w:rPr>
          <w:rFonts w:ascii="Calibri" w:hAnsi="Calibri"/>
        </w:rPr>
      </w:pPr>
      <w:r w:rsidRPr="00417BB3">
        <w:rPr>
          <w:rFonts w:ascii="Calibri" w:hAnsi="Calibri"/>
        </w:rPr>
        <w:t xml:space="preserve">Objednatel je oprávněn požadovat po zhotoviteli zaplacení smluvní pokuty za prodlení v termínu předání závazného harmonogramu prací </w:t>
      </w:r>
      <w:r w:rsidR="00EF64CB">
        <w:rPr>
          <w:rFonts w:ascii="Calibri" w:hAnsi="Calibri"/>
        </w:rPr>
        <w:t>objednateli</w:t>
      </w:r>
      <w:r w:rsidR="00EF64CB" w:rsidRPr="00417BB3">
        <w:rPr>
          <w:rFonts w:ascii="Calibri" w:hAnsi="Calibri"/>
        </w:rPr>
        <w:t xml:space="preserve"> </w:t>
      </w:r>
      <w:r w:rsidR="00EF64CB">
        <w:rPr>
          <w:rFonts w:ascii="Calibri" w:hAnsi="Calibri"/>
        </w:rPr>
        <w:t>v souladu s</w:t>
      </w:r>
      <w:r w:rsidRPr="00417BB3">
        <w:rPr>
          <w:rFonts w:ascii="Calibri" w:hAnsi="Calibri"/>
        </w:rPr>
        <w:t xml:space="preserve"> čl. III odst. 3. 1</w:t>
      </w:r>
      <w:r w:rsidR="009E03D8">
        <w:rPr>
          <w:rFonts w:ascii="Calibri" w:hAnsi="Calibri"/>
        </w:rPr>
        <w:t>5</w:t>
      </w:r>
      <w:r w:rsidRPr="00417BB3">
        <w:rPr>
          <w:rFonts w:ascii="Calibri" w:hAnsi="Calibri"/>
        </w:rPr>
        <w:t xml:space="preserve"> a to ve výši  </w:t>
      </w:r>
      <w:r w:rsidR="00230A4D">
        <w:rPr>
          <w:rFonts w:ascii="Calibri" w:hAnsi="Calibri"/>
        </w:rPr>
        <w:t>3</w:t>
      </w:r>
      <w:r w:rsidRPr="00417BB3">
        <w:rPr>
          <w:rFonts w:ascii="Calibri" w:hAnsi="Calibri"/>
        </w:rPr>
        <w:t>.000,- Kč (</w:t>
      </w:r>
      <w:r w:rsidR="00230A4D">
        <w:rPr>
          <w:rFonts w:ascii="Calibri" w:hAnsi="Calibri"/>
        </w:rPr>
        <w:t>tři</w:t>
      </w:r>
      <w:r w:rsidR="00230A4D" w:rsidRPr="00417BB3">
        <w:rPr>
          <w:rFonts w:ascii="Calibri" w:hAnsi="Calibri"/>
        </w:rPr>
        <w:t xml:space="preserve"> </w:t>
      </w:r>
      <w:r w:rsidRPr="00417BB3">
        <w:rPr>
          <w:rFonts w:ascii="Calibri" w:hAnsi="Calibri"/>
        </w:rPr>
        <w:t>tisíc</w:t>
      </w:r>
      <w:r w:rsidR="00230A4D">
        <w:rPr>
          <w:rFonts w:ascii="Calibri" w:hAnsi="Calibri"/>
        </w:rPr>
        <w:t>e</w:t>
      </w:r>
      <w:r w:rsidRPr="00417BB3">
        <w:rPr>
          <w:rFonts w:ascii="Calibri" w:hAnsi="Calibri"/>
        </w:rPr>
        <w:t xml:space="preserve"> Kč)</w:t>
      </w:r>
      <w:r>
        <w:rPr>
          <w:rFonts w:ascii="Calibri" w:hAnsi="Calibri"/>
        </w:rPr>
        <w:t xml:space="preserve"> </w:t>
      </w:r>
      <w:r w:rsidRPr="00417BB3">
        <w:rPr>
          <w:rFonts w:ascii="Calibri" w:hAnsi="Calibri"/>
        </w:rPr>
        <w:t>za každý započatý den prodlení.</w:t>
      </w:r>
    </w:p>
    <w:p w:rsidR="00674CA3" w:rsidRDefault="00674CA3" w:rsidP="006B7A1C">
      <w:pPr>
        <w:numPr>
          <w:ilvl w:val="1"/>
          <w:numId w:val="31"/>
        </w:numPr>
        <w:ind w:left="1134" w:hanging="708"/>
        <w:jc w:val="both"/>
        <w:rPr>
          <w:rFonts w:ascii="Calibri" w:hAnsi="Calibri"/>
        </w:rPr>
      </w:pPr>
      <w:r>
        <w:rPr>
          <w:rFonts w:ascii="Calibri" w:hAnsi="Calibri"/>
        </w:rPr>
        <w:t xml:space="preserve">Objednatel je oprávněn požadovat po </w:t>
      </w:r>
      <w:r w:rsidR="00D66ABE">
        <w:rPr>
          <w:rFonts w:ascii="Calibri" w:hAnsi="Calibri"/>
        </w:rPr>
        <w:t>z</w:t>
      </w:r>
      <w:r>
        <w:rPr>
          <w:rFonts w:ascii="Calibri" w:hAnsi="Calibri"/>
        </w:rPr>
        <w:t xml:space="preserve">hotoviteli zaplacení smluvní pokuty za nedodržení </w:t>
      </w:r>
      <w:r w:rsidR="00EF64CB">
        <w:rPr>
          <w:rFonts w:ascii="Calibri" w:hAnsi="Calibri"/>
        </w:rPr>
        <w:t xml:space="preserve">termínů </w:t>
      </w:r>
      <w:r w:rsidR="00A00797">
        <w:rPr>
          <w:rFonts w:ascii="Calibri" w:hAnsi="Calibri"/>
        </w:rPr>
        <w:t xml:space="preserve">realizace závazných bodů </w:t>
      </w:r>
      <w:r w:rsidR="009E03D8">
        <w:rPr>
          <w:rFonts w:ascii="Calibri" w:hAnsi="Calibri"/>
        </w:rPr>
        <w:t xml:space="preserve">zvolených </w:t>
      </w:r>
      <w:r w:rsidR="00D66ABE">
        <w:rPr>
          <w:rFonts w:ascii="Calibri" w:hAnsi="Calibri"/>
        </w:rPr>
        <w:t>z</w:t>
      </w:r>
      <w:r w:rsidR="009E03D8">
        <w:rPr>
          <w:rFonts w:ascii="Calibri" w:hAnsi="Calibri"/>
        </w:rPr>
        <w:t xml:space="preserve">hotovitelem a </w:t>
      </w:r>
      <w:r w:rsidR="00A00797">
        <w:rPr>
          <w:rFonts w:ascii="Calibri" w:hAnsi="Calibri"/>
        </w:rPr>
        <w:t xml:space="preserve">uvedených v </w:t>
      </w:r>
      <w:r w:rsidRPr="00417BB3">
        <w:rPr>
          <w:rFonts w:ascii="Calibri" w:hAnsi="Calibri"/>
        </w:rPr>
        <w:t xml:space="preserve">harmonogramu prací, </w:t>
      </w:r>
      <w:r w:rsidR="00417BB3">
        <w:rPr>
          <w:rFonts w:ascii="Calibri" w:hAnsi="Calibri"/>
        </w:rPr>
        <w:t>a to</w:t>
      </w:r>
      <w:r w:rsidRPr="00417BB3">
        <w:rPr>
          <w:rFonts w:ascii="Calibri" w:hAnsi="Calibri"/>
        </w:rPr>
        <w:t xml:space="preserve"> ve výši </w:t>
      </w:r>
      <w:r w:rsidR="00F54F14">
        <w:rPr>
          <w:rFonts w:ascii="Calibri" w:hAnsi="Calibri"/>
        </w:rPr>
        <w:t>3</w:t>
      </w:r>
      <w:r w:rsidRPr="00417BB3">
        <w:rPr>
          <w:rFonts w:ascii="Calibri" w:hAnsi="Calibri"/>
        </w:rPr>
        <w:t>.000,-</w:t>
      </w:r>
      <w:r w:rsidR="00682408">
        <w:rPr>
          <w:rFonts w:ascii="Calibri" w:hAnsi="Calibri"/>
        </w:rPr>
        <w:t> </w:t>
      </w:r>
      <w:r w:rsidRPr="00417BB3">
        <w:rPr>
          <w:rFonts w:ascii="Calibri" w:hAnsi="Calibri"/>
        </w:rPr>
        <w:t>Kč (</w:t>
      </w:r>
      <w:r w:rsidR="00F54F14">
        <w:rPr>
          <w:rFonts w:ascii="Calibri" w:hAnsi="Calibri"/>
        </w:rPr>
        <w:t>tři</w:t>
      </w:r>
      <w:r w:rsidR="00F54F14" w:rsidRPr="00417BB3">
        <w:rPr>
          <w:rFonts w:ascii="Calibri" w:hAnsi="Calibri"/>
        </w:rPr>
        <w:t xml:space="preserve"> </w:t>
      </w:r>
      <w:r w:rsidRPr="00417BB3">
        <w:rPr>
          <w:rFonts w:ascii="Calibri" w:hAnsi="Calibri"/>
        </w:rPr>
        <w:t>tisíc</w:t>
      </w:r>
      <w:r w:rsidR="00F54F14">
        <w:rPr>
          <w:rFonts w:ascii="Calibri" w:hAnsi="Calibri"/>
        </w:rPr>
        <w:t>e</w:t>
      </w:r>
      <w:r w:rsidRPr="00417BB3">
        <w:rPr>
          <w:rFonts w:ascii="Calibri" w:hAnsi="Calibri"/>
        </w:rPr>
        <w:t xml:space="preserve"> Kč) za každý započatý den prodlení.</w:t>
      </w:r>
    </w:p>
    <w:p w:rsidR="0096139A" w:rsidRPr="00674CA3" w:rsidRDefault="0096139A" w:rsidP="006B7A1C">
      <w:pPr>
        <w:numPr>
          <w:ilvl w:val="1"/>
          <w:numId w:val="31"/>
        </w:numPr>
        <w:ind w:left="1134" w:hanging="708"/>
        <w:jc w:val="both"/>
        <w:rPr>
          <w:rFonts w:ascii="Calibri" w:hAnsi="Calibri"/>
        </w:rPr>
      </w:pPr>
      <w:r w:rsidRPr="00674CA3">
        <w:rPr>
          <w:rFonts w:ascii="Calibri" w:hAnsi="Calibri"/>
        </w:rPr>
        <w:t>Při nesplnění termínu pro odstranění vad a nedodělků, jakož i pro odstranění vad, které se vyskytly v záruční době</w:t>
      </w:r>
      <w:r w:rsidRPr="00A10F54">
        <w:rPr>
          <w:rFonts w:ascii="Calibri" w:hAnsi="Calibri"/>
        </w:rPr>
        <w:t>, je objednatel</w:t>
      </w:r>
      <w:r w:rsidRPr="00674CA3">
        <w:rPr>
          <w:rFonts w:ascii="Calibri" w:hAnsi="Calibri"/>
        </w:rPr>
        <w:t xml:space="preserve"> oprávněn požadovat po zhotoviteli zaplacení smluvní pokuty ve výši 5.000,- Kč (pět tisíc Kč) za každý započatý den prodlení se splněním každé jednotlivé utvrzované povinnosti až do jejího úplného a řádného splnění, a to i opakovaně.</w:t>
      </w:r>
    </w:p>
    <w:p w:rsidR="0096139A" w:rsidRPr="00C45416" w:rsidRDefault="0096139A" w:rsidP="006B7A1C">
      <w:pPr>
        <w:numPr>
          <w:ilvl w:val="1"/>
          <w:numId w:val="31"/>
        </w:numPr>
        <w:ind w:left="1134" w:hanging="708"/>
        <w:jc w:val="both"/>
        <w:rPr>
          <w:rFonts w:ascii="Calibri" w:hAnsi="Calibri"/>
        </w:rPr>
      </w:pPr>
      <w:r w:rsidRPr="00674CA3">
        <w:rPr>
          <w:rFonts w:ascii="Calibri" w:hAnsi="Calibri"/>
        </w:rPr>
        <w:t xml:space="preserve">Při výskytu vady díla či jakékoli jeho části, je objednatel oprávněn požadovat po zhotoviteli </w:t>
      </w:r>
      <w:r w:rsidRPr="00EF64CB">
        <w:rPr>
          <w:rFonts w:ascii="Calibri" w:hAnsi="Calibri"/>
        </w:rPr>
        <w:t xml:space="preserve">zaplacení smluvní pokuty ve výši </w:t>
      </w:r>
      <w:r w:rsidR="00AB33A7" w:rsidRPr="00EF64CB">
        <w:rPr>
          <w:rFonts w:ascii="Calibri" w:hAnsi="Calibri"/>
        </w:rPr>
        <w:t>1.</w:t>
      </w:r>
      <w:r w:rsidRPr="00EF64CB">
        <w:rPr>
          <w:rFonts w:ascii="Calibri" w:hAnsi="Calibri"/>
        </w:rPr>
        <w:t>000,- Kč (jeden tisíc Kč) za každou zjištěnou vadu.</w:t>
      </w:r>
      <w:r w:rsidRPr="00C45416">
        <w:rPr>
          <w:rFonts w:ascii="Calibri" w:hAnsi="Calibri"/>
          <w:color w:val="FF0000"/>
        </w:rPr>
        <w:t xml:space="preserve"> </w:t>
      </w:r>
    </w:p>
    <w:p w:rsidR="0096139A" w:rsidRPr="00C45416" w:rsidRDefault="0096139A" w:rsidP="006B7A1C">
      <w:pPr>
        <w:numPr>
          <w:ilvl w:val="1"/>
          <w:numId w:val="31"/>
        </w:numPr>
        <w:ind w:left="1134" w:hanging="708"/>
        <w:jc w:val="both"/>
        <w:rPr>
          <w:rFonts w:ascii="Calibri" w:hAnsi="Calibri"/>
        </w:rPr>
      </w:pPr>
      <w:r w:rsidRPr="00C45416">
        <w:rPr>
          <w:rFonts w:ascii="Calibri" w:hAnsi="Calibri"/>
        </w:rPr>
        <w:t xml:space="preserve">Při prodlení zhotovitele se splněním závazku vyklidit staveniště a uvést do původního řádného stavu </w:t>
      </w:r>
      <w:r w:rsidRPr="00EF64CB">
        <w:rPr>
          <w:rFonts w:ascii="Calibri" w:hAnsi="Calibri"/>
        </w:rPr>
        <w:t>veškeré realizací díla dotčené plochy ve lhůtě sjednané v této smlouvě může objednatel požadovat po zhotoviteli zaplacení smluvní pokuty ve výši 3.000,- Kč</w:t>
      </w:r>
      <w:r w:rsidR="00CC4028">
        <w:rPr>
          <w:rFonts w:ascii="Calibri" w:hAnsi="Calibri"/>
        </w:rPr>
        <w:t xml:space="preserve"> (tři tisíce Kč)</w:t>
      </w:r>
      <w:r w:rsidRPr="00EF64CB">
        <w:rPr>
          <w:rFonts w:ascii="Calibri" w:hAnsi="Calibri"/>
        </w:rPr>
        <w:t xml:space="preserve"> za každý započatý den prodlení.</w:t>
      </w:r>
    </w:p>
    <w:p w:rsidR="00F109B0" w:rsidRPr="00C45416" w:rsidRDefault="00F109B0" w:rsidP="006B7A1C">
      <w:pPr>
        <w:numPr>
          <w:ilvl w:val="1"/>
          <w:numId w:val="31"/>
        </w:numPr>
        <w:ind w:left="1134" w:hanging="708"/>
        <w:jc w:val="both"/>
        <w:rPr>
          <w:rFonts w:ascii="Calibri" w:hAnsi="Calibri"/>
        </w:rPr>
      </w:pPr>
      <w:r w:rsidRPr="00C45416">
        <w:rPr>
          <w:rFonts w:ascii="Calibri" w:hAnsi="Calibri"/>
        </w:rPr>
        <w:t>Při porušení povinnosti zhotovitele provádět odborné práce pod dohledem autorizované osoby, kterou zhotovitel uvedl v nabídce ve veřejné zakázce</w:t>
      </w:r>
      <w:r w:rsidR="00FF06CD">
        <w:rPr>
          <w:rFonts w:ascii="Calibri" w:hAnsi="Calibri"/>
        </w:rPr>
        <w:t xml:space="preserve"> dle čl.</w:t>
      </w:r>
      <w:r w:rsidR="00F54F14">
        <w:rPr>
          <w:rFonts w:ascii="Calibri" w:hAnsi="Calibri"/>
        </w:rPr>
        <w:t xml:space="preserve"> II</w:t>
      </w:r>
      <w:r w:rsidR="00D66ABE">
        <w:rPr>
          <w:rFonts w:ascii="Calibri" w:hAnsi="Calibri"/>
        </w:rPr>
        <w:t>.</w:t>
      </w:r>
      <w:r w:rsidR="00F54F14">
        <w:rPr>
          <w:rFonts w:ascii="Calibri" w:hAnsi="Calibri"/>
        </w:rPr>
        <w:t xml:space="preserve"> </w:t>
      </w:r>
      <w:r w:rsidR="00A00797">
        <w:rPr>
          <w:rFonts w:ascii="Calibri" w:hAnsi="Calibri"/>
        </w:rPr>
        <w:t xml:space="preserve">odst. </w:t>
      </w:r>
      <w:r w:rsidR="00FF06CD">
        <w:rPr>
          <w:rFonts w:ascii="Calibri" w:hAnsi="Calibri"/>
        </w:rPr>
        <w:t>2.</w:t>
      </w:r>
      <w:r w:rsidR="000A04C7">
        <w:rPr>
          <w:rFonts w:ascii="Calibri" w:hAnsi="Calibri"/>
        </w:rPr>
        <w:t>2</w:t>
      </w:r>
      <w:r w:rsidR="00FF06CD">
        <w:rPr>
          <w:rFonts w:ascii="Calibri" w:hAnsi="Calibri"/>
        </w:rPr>
        <w:t xml:space="preserve"> této smlouvy</w:t>
      </w:r>
      <w:r w:rsidRPr="00C45416">
        <w:rPr>
          <w:rFonts w:ascii="Calibri" w:hAnsi="Calibri"/>
        </w:rPr>
        <w:t xml:space="preserve">, může objednatel požadovat po zhotoviteli zaplacení smluvní </w:t>
      </w:r>
      <w:r w:rsidRPr="00EF64CB">
        <w:rPr>
          <w:rFonts w:ascii="Calibri" w:hAnsi="Calibri"/>
        </w:rPr>
        <w:t>pokuty ve výši 10.000,- Kč (deset</w:t>
      </w:r>
      <w:r w:rsidRPr="00C45416">
        <w:rPr>
          <w:rFonts w:ascii="Calibri" w:hAnsi="Calibri"/>
        </w:rPr>
        <w:t xml:space="preserve"> tisíc Kč) za každé jednotlivé porušení.</w:t>
      </w:r>
    </w:p>
    <w:p w:rsidR="0096139A" w:rsidRPr="00C45416" w:rsidRDefault="00A00797" w:rsidP="006B7A1C">
      <w:pPr>
        <w:numPr>
          <w:ilvl w:val="1"/>
          <w:numId w:val="31"/>
        </w:numPr>
        <w:ind w:left="1134" w:hanging="708"/>
        <w:jc w:val="both"/>
        <w:rPr>
          <w:rFonts w:ascii="Calibri" w:hAnsi="Calibri"/>
        </w:rPr>
      </w:pPr>
      <w:r>
        <w:rPr>
          <w:rFonts w:ascii="Calibri" w:hAnsi="Calibri"/>
        </w:rPr>
        <w:t>Stavební deník bude na stavbě k dispozici po celou dobu provádění stavby. Objednatel je oprávněn požadovat po zhotoviteli smluvní pokutu ve výši 1 000,- Kč (jede</w:t>
      </w:r>
      <w:r w:rsidR="00580285">
        <w:rPr>
          <w:rFonts w:ascii="Calibri" w:hAnsi="Calibri"/>
        </w:rPr>
        <w:t>n</w:t>
      </w:r>
      <w:r>
        <w:rPr>
          <w:rFonts w:ascii="Calibri" w:hAnsi="Calibri"/>
        </w:rPr>
        <w:t xml:space="preserve"> tisíc Kč) za každý den, kdy nebude na stavbě k dispozici stavební deník.</w:t>
      </w:r>
    </w:p>
    <w:p w:rsidR="000A04C7" w:rsidRPr="00C4799F" w:rsidRDefault="0096139A" w:rsidP="00C4799F">
      <w:pPr>
        <w:numPr>
          <w:ilvl w:val="1"/>
          <w:numId w:val="31"/>
        </w:numPr>
        <w:ind w:left="1134" w:hanging="708"/>
        <w:jc w:val="both"/>
        <w:rPr>
          <w:rFonts w:ascii="Calibri" w:hAnsi="Calibri" w:cs="Calibri"/>
          <w:kern w:val="2"/>
        </w:rPr>
      </w:pPr>
      <w:r w:rsidRPr="00C4799F">
        <w:rPr>
          <w:rFonts w:ascii="Calibri" w:hAnsi="Calibri"/>
        </w:rPr>
        <w:t>Smluvní pokuty jsou splatné do čtrnácti (14) dnů ode dne doručení jejich vyúčtování druhé smluvní straně</w:t>
      </w:r>
      <w:r w:rsidR="00C4799F">
        <w:rPr>
          <w:rFonts w:ascii="Calibri" w:hAnsi="Calibri" w:cs="Calibri"/>
          <w:kern w:val="2"/>
        </w:rPr>
        <w:t>.</w:t>
      </w:r>
    </w:p>
    <w:p w:rsidR="00C4799F" w:rsidRPr="00C4799F" w:rsidRDefault="00C4799F" w:rsidP="00C4799F">
      <w:pPr>
        <w:numPr>
          <w:ilvl w:val="1"/>
          <w:numId w:val="31"/>
        </w:numPr>
        <w:ind w:left="1134" w:hanging="708"/>
        <w:jc w:val="both"/>
        <w:rPr>
          <w:rFonts w:ascii="Calibri" w:hAnsi="Calibri"/>
        </w:rPr>
      </w:pPr>
      <w:r>
        <w:rPr>
          <w:rFonts w:ascii="Calibri" w:hAnsi="Calibri"/>
        </w:rPr>
        <w:t>Objednatel je oprávněn</w:t>
      </w:r>
      <w:r w:rsidRPr="00C4799F">
        <w:rPr>
          <w:rFonts w:ascii="Calibri" w:hAnsi="Calibri"/>
        </w:rPr>
        <w:t xml:space="preserve"> uplatnit více smluvních pokut samostatně vedle sebe v případě porušení více povinností.</w:t>
      </w:r>
    </w:p>
    <w:p w:rsidR="00C4799F" w:rsidRPr="00C4799F" w:rsidRDefault="00C4799F" w:rsidP="00C4799F">
      <w:pPr>
        <w:numPr>
          <w:ilvl w:val="1"/>
          <w:numId w:val="31"/>
        </w:numPr>
        <w:ind w:left="1134" w:hanging="708"/>
        <w:jc w:val="both"/>
        <w:rPr>
          <w:rFonts w:ascii="Calibri" w:hAnsi="Calibri"/>
        </w:rPr>
      </w:pPr>
      <w:r w:rsidRPr="00C4799F">
        <w:rPr>
          <w:rFonts w:ascii="Calibri" w:hAnsi="Calibri"/>
        </w:rPr>
        <w:t xml:space="preserve">V případě, že </w:t>
      </w:r>
      <w:r w:rsidR="00D66ABE">
        <w:rPr>
          <w:rFonts w:ascii="Calibri" w:hAnsi="Calibri"/>
        </w:rPr>
        <w:t>o</w:t>
      </w:r>
      <w:r w:rsidRPr="00C4799F">
        <w:rPr>
          <w:rFonts w:ascii="Calibri" w:hAnsi="Calibri"/>
        </w:rPr>
        <w:t xml:space="preserve">bjednateli vznikne nárok na smluvní pokutu nebo jinou majetkovou sankci vůči </w:t>
      </w:r>
      <w:r w:rsidR="00D66ABE">
        <w:rPr>
          <w:rFonts w:ascii="Calibri" w:hAnsi="Calibri"/>
        </w:rPr>
        <w:t>z</w:t>
      </w:r>
      <w:r w:rsidRPr="00C4799F">
        <w:rPr>
          <w:rFonts w:ascii="Calibri" w:hAnsi="Calibri"/>
        </w:rPr>
        <w:t xml:space="preserve">hotoviteli, je </w:t>
      </w:r>
      <w:r w:rsidR="00D66ABE">
        <w:rPr>
          <w:rFonts w:ascii="Calibri" w:hAnsi="Calibri"/>
        </w:rPr>
        <w:t>o</w:t>
      </w:r>
      <w:r w:rsidRPr="00C4799F">
        <w:rPr>
          <w:rFonts w:ascii="Calibri" w:hAnsi="Calibri"/>
        </w:rPr>
        <w:t xml:space="preserve">bjednatel oprávněn provést jednostranný zápočet z jakéhokoliv daňového dokladu a snížit o něj částku k úhradě.  </w:t>
      </w:r>
    </w:p>
    <w:p w:rsidR="0096139A" w:rsidRPr="00C45416" w:rsidRDefault="0096139A" w:rsidP="006B7A1C">
      <w:pPr>
        <w:numPr>
          <w:ilvl w:val="1"/>
          <w:numId w:val="31"/>
        </w:numPr>
        <w:ind w:left="1134" w:hanging="708"/>
        <w:jc w:val="both"/>
        <w:rPr>
          <w:rFonts w:ascii="Calibri" w:hAnsi="Calibri"/>
        </w:rPr>
      </w:pPr>
      <w:r w:rsidRPr="00C45416">
        <w:rPr>
          <w:rFonts w:ascii="Calibri" w:hAnsi="Calibri"/>
        </w:rPr>
        <w:t>Smluvní pokuty ani jejich zaplacení nemají vliv na případný nárok objednatele na náhradu škody a právo na ně vzniká bez ohledu na zavinění zhotovitele.</w:t>
      </w:r>
    </w:p>
    <w:p w:rsidR="0096139A" w:rsidRPr="00C45416" w:rsidRDefault="0096139A" w:rsidP="006B7A1C">
      <w:pPr>
        <w:numPr>
          <w:ilvl w:val="1"/>
          <w:numId w:val="31"/>
        </w:numPr>
        <w:spacing w:after="240"/>
        <w:ind w:left="1134" w:hanging="708"/>
        <w:jc w:val="both"/>
        <w:rPr>
          <w:rFonts w:ascii="Calibri" w:hAnsi="Calibri"/>
        </w:rPr>
      </w:pPr>
      <w:r w:rsidRPr="00C45416">
        <w:rPr>
          <w:rFonts w:ascii="Calibri" w:hAnsi="Calibri"/>
        </w:rPr>
        <w:t>Ujednání o smluvních pokutách zůstávají v platnosti i v případě odstoupení od smlouvy a nemají vliv na případnou možnost domáhat se vedle smluvní pokuty i náhrady škody, a to i ve výši přesahující dojednanou výši smluvní pokuty.</w:t>
      </w:r>
    </w:p>
    <w:p w:rsidR="0078692F" w:rsidRPr="00C45416" w:rsidRDefault="0053680E" w:rsidP="006B7A1C">
      <w:pPr>
        <w:pStyle w:val="Nadpis4"/>
        <w:numPr>
          <w:ilvl w:val="0"/>
          <w:numId w:val="15"/>
        </w:numPr>
        <w:spacing w:before="120" w:after="240"/>
        <w:ind w:left="714" w:hanging="357"/>
        <w:jc w:val="center"/>
        <w:rPr>
          <w:rFonts w:ascii="Calibri" w:hAnsi="Calibri"/>
        </w:rPr>
      </w:pPr>
      <w:r w:rsidRPr="00C45416">
        <w:rPr>
          <w:rFonts w:ascii="Calibri" w:hAnsi="Calibri"/>
        </w:rPr>
        <w:t>VEDENÍ STAVEBNÍHO DENÍKU</w:t>
      </w:r>
    </w:p>
    <w:p w:rsidR="0053680E" w:rsidRPr="00C45416" w:rsidRDefault="0053680E" w:rsidP="006B7A1C">
      <w:pPr>
        <w:numPr>
          <w:ilvl w:val="0"/>
          <w:numId w:val="22"/>
        </w:numPr>
        <w:spacing w:after="240"/>
        <w:ind w:left="1134" w:hanging="709"/>
        <w:jc w:val="both"/>
        <w:rPr>
          <w:rFonts w:ascii="Calibri" w:hAnsi="Calibri"/>
        </w:rPr>
      </w:pPr>
      <w:r w:rsidRPr="00C45416">
        <w:rPr>
          <w:rFonts w:ascii="Calibri" w:hAnsi="Calibri"/>
        </w:rPr>
        <w:t xml:space="preserve">Zhotovitel je povinen vést řádně, srozumitelně a dostatečně podrobně stavební deník ve smyslu § 157 </w:t>
      </w:r>
      <w:r w:rsidR="007055B5" w:rsidRPr="00C45416">
        <w:rPr>
          <w:rFonts w:ascii="Calibri" w:hAnsi="Calibri"/>
        </w:rPr>
        <w:t>zákona 183/2006 Sb., v platném znění</w:t>
      </w:r>
      <w:r w:rsidRPr="00C45416">
        <w:rPr>
          <w:rFonts w:ascii="Calibri" w:hAnsi="Calibri"/>
        </w:rPr>
        <w:t>. Do tohoto deníku je zhotovitel povinen kromě jiného zapisovat veškeré změny oproti schválené projektové dokumentaci nebo vydaným rozhodnutím a předkládat je pravidelně dozoru investora ke schválení. Zhotovitel je povinen umožnit na požádání objednateli nahlédnutí do stavebního deníku a pořízení si výpisů a fotokopií z něj. Čitelnou kopii veškerých záznamů obsažených ve stavebním deníku předá pak zhotovitel objednateli při předání a převzetí stavby.</w:t>
      </w:r>
    </w:p>
    <w:p w:rsidR="0048680C" w:rsidRPr="00C45416" w:rsidRDefault="008F0904" w:rsidP="00DD2A4D">
      <w:pPr>
        <w:pStyle w:val="Nadpis4"/>
        <w:numPr>
          <w:ilvl w:val="0"/>
          <w:numId w:val="15"/>
        </w:numPr>
        <w:spacing w:before="120" w:after="240"/>
        <w:ind w:left="714" w:hanging="357"/>
        <w:jc w:val="center"/>
        <w:rPr>
          <w:rFonts w:ascii="Calibri" w:hAnsi="Calibri"/>
        </w:rPr>
      </w:pPr>
      <w:r w:rsidRPr="00C45416">
        <w:rPr>
          <w:rFonts w:ascii="Calibri" w:hAnsi="Calibri"/>
        </w:rPr>
        <w:t>PŘERUŠENÍ PRACÍ NA DÍLE</w:t>
      </w:r>
    </w:p>
    <w:p w:rsidR="0048680C" w:rsidRPr="00C45416" w:rsidRDefault="0048680C" w:rsidP="006B7A1C">
      <w:pPr>
        <w:numPr>
          <w:ilvl w:val="1"/>
          <w:numId w:val="11"/>
        </w:numPr>
        <w:tabs>
          <w:tab w:val="clear" w:pos="917"/>
          <w:tab w:val="num" w:pos="1134"/>
        </w:tabs>
        <w:ind w:left="1134" w:hanging="709"/>
        <w:jc w:val="both"/>
        <w:rPr>
          <w:rFonts w:ascii="Calibri" w:hAnsi="Calibri"/>
        </w:rPr>
      </w:pPr>
      <w:r w:rsidRPr="00C45416">
        <w:rPr>
          <w:rFonts w:ascii="Calibri" w:hAnsi="Calibri"/>
        </w:rPr>
        <w:t xml:space="preserve">Objednatel si vyhrazuje právo zastavit práce </w:t>
      </w:r>
      <w:r w:rsidR="00C33728" w:rsidRPr="00F75A38">
        <w:rPr>
          <w:rFonts w:ascii="Calibri" w:hAnsi="Calibri"/>
        </w:rPr>
        <w:t>zápisem do stavebního deníku</w:t>
      </w:r>
      <w:r w:rsidRPr="00C45416">
        <w:rPr>
          <w:rFonts w:ascii="Calibri" w:hAnsi="Calibri"/>
        </w:rPr>
        <w:t>, jestliže nebude plněna tato smlouva, nebude-li dodržena kvalita díla nebo pokud zhotovitel nebude dodržovat platné právní předpisy, zejména předpisy o bezpečnosti a ochraně zdraví při práci</w:t>
      </w:r>
      <w:r w:rsidR="00A10F54">
        <w:rPr>
          <w:rFonts w:ascii="Calibri" w:hAnsi="Calibri"/>
        </w:rPr>
        <w:t xml:space="preserve">. </w:t>
      </w:r>
      <w:r w:rsidRPr="00C45416">
        <w:rPr>
          <w:rFonts w:ascii="Calibri" w:hAnsi="Calibri"/>
        </w:rPr>
        <w:t xml:space="preserve">Toto přerušení nemá vliv na ve smlouvě uvedenou dobu plnění díla. </w:t>
      </w:r>
    </w:p>
    <w:p w:rsidR="0048680C" w:rsidRPr="00C45416" w:rsidRDefault="0048680C" w:rsidP="006B7A1C">
      <w:pPr>
        <w:numPr>
          <w:ilvl w:val="1"/>
          <w:numId w:val="11"/>
        </w:numPr>
        <w:tabs>
          <w:tab w:val="clear" w:pos="917"/>
          <w:tab w:val="num" w:pos="1134"/>
        </w:tabs>
        <w:ind w:left="1134" w:hanging="709"/>
        <w:jc w:val="both"/>
        <w:rPr>
          <w:rFonts w:ascii="Calibri" w:hAnsi="Calibri"/>
        </w:rPr>
      </w:pPr>
      <w:r w:rsidRPr="00C45416">
        <w:rPr>
          <w:rFonts w:ascii="Calibri" w:hAnsi="Calibri"/>
        </w:rPr>
        <w:t>Zhotovitel je povinen při pozastavení postupu prací na díle nebo jeho části podle tohoto článku rozpracovanou část díla náležitě na své náklady zajistit a poskytnout mu řádnou ochranu.</w:t>
      </w:r>
    </w:p>
    <w:p w:rsidR="00D15963" w:rsidRPr="00C45416" w:rsidRDefault="0048680C" w:rsidP="006B7A1C">
      <w:pPr>
        <w:numPr>
          <w:ilvl w:val="1"/>
          <w:numId w:val="11"/>
        </w:numPr>
        <w:tabs>
          <w:tab w:val="clear" w:pos="917"/>
          <w:tab w:val="num" w:pos="1134"/>
        </w:tabs>
        <w:spacing w:after="240"/>
        <w:ind w:left="1134" w:hanging="709"/>
        <w:jc w:val="both"/>
        <w:rPr>
          <w:rFonts w:ascii="Calibri" w:hAnsi="Calibri"/>
        </w:rPr>
      </w:pPr>
      <w:r w:rsidRPr="00C45416">
        <w:rPr>
          <w:rFonts w:ascii="Calibri" w:hAnsi="Calibri"/>
        </w:rPr>
        <w:t xml:space="preserve">Veškeré náklady vzniklé s přerušením prací na díle dle tohoto článku jdou k tíži </w:t>
      </w:r>
      <w:r w:rsidR="00027038" w:rsidRPr="00C45416">
        <w:rPr>
          <w:rFonts w:ascii="Calibri" w:hAnsi="Calibri"/>
        </w:rPr>
        <w:t>zhotovitele</w:t>
      </w:r>
      <w:r w:rsidRPr="00C45416">
        <w:rPr>
          <w:rFonts w:ascii="Calibri" w:hAnsi="Calibri"/>
        </w:rPr>
        <w:t>.</w:t>
      </w:r>
    </w:p>
    <w:p w:rsidR="0057494C" w:rsidRPr="00C45416" w:rsidRDefault="0057494C" w:rsidP="006B7A1C">
      <w:pPr>
        <w:pStyle w:val="Nadpis4"/>
        <w:numPr>
          <w:ilvl w:val="0"/>
          <w:numId w:val="15"/>
        </w:numPr>
        <w:spacing w:before="120" w:after="240"/>
        <w:ind w:left="714" w:hanging="357"/>
        <w:jc w:val="center"/>
        <w:rPr>
          <w:rFonts w:ascii="Calibri" w:hAnsi="Calibri"/>
        </w:rPr>
      </w:pPr>
      <w:r w:rsidRPr="00C45416">
        <w:rPr>
          <w:rFonts w:ascii="Calibri" w:hAnsi="Calibri"/>
        </w:rPr>
        <w:t>PROVÁDĚNÍ KONTROL</w:t>
      </w:r>
    </w:p>
    <w:p w:rsidR="00C131C7" w:rsidRPr="00C45416" w:rsidRDefault="0057494C" w:rsidP="006B7A1C">
      <w:pPr>
        <w:numPr>
          <w:ilvl w:val="1"/>
          <w:numId w:val="15"/>
        </w:numPr>
        <w:ind w:left="1134" w:hanging="709"/>
        <w:jc w:val="both"/>
        <w:rPr>
          <w:rFonts w:ascii="Calibri" w:hAnsi="Calibri"/>
        </w:rPr>
      </w:pPr>
      <w:r w:rsidRPr="00C45416">
        <w:rPr>
          <w:rFonts w:ascii="Calibri" w:hAnsi="Calibri"/>
        </w:rPr>
        <w:t>Objednatel se zavazuje provést kontrolu prací na výzvu zhotovitele nejpozději do tří (3) pracovních dnů od obdržení této výzvy. Zhotovitel vyzve objednatele ke kontrole provedených prací při ukončení určité technologické etapy a před fakturací provedených prací. Nesplní-li zhotovitel tuto svou povinnost, je povinen umožnit objednateli provedení dodatečné kontroly a nést náklady s tím spojené.</w:t>
      </w:r>
      <w:r w:rsidR="00C131C7" w:rsidRPr="00C45416">
        <w:rPr>
          <w:rFonts w:ascii="Calibri" w:hAnsi="Calibri"/>
        </w:rPr>
        <w:t xml:space="preserve"> </w:t>
      </w:r>
    </w:p>
    <w:p w:rsidR="0057494C" w:rsidRDefault="0057494C" w:rsidP="006B7A1C">
      <w:pPr>
        <w:numPr>
          <w:ilvl w:val="1"/>
          <w:numId w:val="15"/>
        </w:numPr>
        <w:spacing w:after="240"/>
        <w:ind w:left="1134" w:hanging="709"/>
        <w:jc w:val="both"/>
        <w:rPr>
          <w:rFonts w:ascii="Calibri" w:hAnsi="Calibri"/>
        </w:rPr>
      </w:pPr>
      <w:r w:rsidRPr="00C45416">
        <w:rPr>
          <w:rFonts w:ascii="Calibri" w:hAnsi="Calibri"/>
        </w:rPr>
        <w:t xml:space="preserve">Každá uskutečněná kontrola bude potvrzena zápisem do stavebního deníku, objednatel má právo na opis tohoto zápisu. </w:t>
      </w:r>
    </w:p>
    <w:p w:rsidR="00B56395" w:rsidRPr="00B56395" w:rsidRDefault="00B56395" w:rsidP="00B56395">
      <w:pPr>
        <w:numPr>
          <w:ilvl w:val="1"/>
          <w:numId w:val="15"/>
        </w:numPr>
        <w:spacing w:after="240"/>
        <w:ind w:left="1134" w:hanging="709"/>
        <w:jc w:val="both"/>
      </w:pPr>
      <w:r w:rsidRPr="00C71302">
        <w:rPr>
          <w:rFonts w:ascii="Calibri" w:hAnsi="Calibri"/>
          <w:b/>
          <w:u w:val="single"/>
        </w:rPr>
        <w:t>Kontrola bude prováděna formou sjednaných pravidelných kontrolních dnů</w:t>
      </w:r>
      <w:r w:rsidR="00C71302">
        <w:rPr>
          <w:rFonts w:ascii="Calibri" w:hAnsi="Calibri"/>
          <w:b/>
          <w:u w:val="single"/>
        </w:rPr>
        <w:t xml:space="preserve"> (předpoklad konání 1x týdně)</w:t>
      </w:r>
      <w:r>
        <w:rPr>
          <w:rFonts w:ascii="Calibri" w:hAnsi="Calibri"/>
          <w:b/>
        </w:rPr>
        <w:t>.</w:t>
      </w:r>
      <w:r w:rsidR="00D66ABE">
        <w:rPr>
          <w:rFonts w:ascii="Calibri" w:hAnsi="Calibri"/>
          <w:b/>
        </w:rPr>
        <w:t xml:space="preserve"> Povinností autorizované osoby, která bude zajišťovat odborné vedení stavby, je pravidelná účast na kontrolních dnech. Nedodržení této povinnosti lze sankcionovat dle čl. XI. odst. 11.7.</w:t>
      </w:r>
    </w:p>
    <w:p w:rsidR="0048680C" w:rsidRPr="00C45416" w:rsidRDefault="0057494C" w:rsidP="006B7A1C">
      <w:pPr>
        <w:pStyle w:val="Nadpis4"/>
        <w:numPr>
          <w:ilvl w:val="0"/>
          <w:numId w:val="15"/>
        </w:numPr>
        <w:spacing w:before="120" w:after="240"/>
        <w:ind w:left="714" w:hanging="357"/>
        <w:jc w:val="center"/>
        <w:rPr>
          <w:rFonts w:ascii="Calibri" w:hAnsi="Calibri"/>
        </w:rPr>
      </w:pPr>
      <w:r w:rsidRPr="00C45416">
        <w:rPr>
          <w:rFonts w:ascii="Calibri" w:hAnsi="Calibri"/>
        </w:rPr>
        <w:t>VLASTNICTVÍ DÍLA</w:t>
      </w:r>
    </w:p>
    <w:p w:rsidR="0048680C" w:rsidRPr="00C45416" w:rsidRDefault="0048680C" w:rsidP="006B7A1C">
      <w:pPr>
        <w:numPr>
          <w:ilvl w:val="1"/>
          <w:numId w:val="13"/>
        </w:numPr>
        <w:tabs>
          <w:tab w:val="clear" w:pos="917"/>
          <w:tab w:val="num" w:pos="1134"/>
        </w:tabs>
        <w:spacing w:after="240"/>
        <w:ind w:left="1134" w:hanging="709"/>
        <w:jc w:val="both"/>
        <w:rPr>
          <w:rFonts w:ascii="Calibri" w:hAnsi="Calibri"/>
        </w:rPr>
      </w:pPr>
      <w:r w:rsidRPr="00C45416">
        <w:rPr>
          <w:rFonts w:ascii="Calibri" w:hAnsi="Calibri"/>
        </w:rPr>
        <w:t>Vznikající dílo je od počátku vý</w:t>
      </w:r>
      <w:r w:rsidR="008E4675" w:rsidRPr="00C45416">
        <w:rPr>
          <w:rFonts w:ascii="Calibri" w:hAnsi="Calibri"/>
        </w:rPr>
        <w:t>roby</w:t>
      </w:r>
      <w:r w:rsidR="00957F00" w:rsidRPr="00C45416">
        <w:rPr>
          <w:rFonts w:ascii="Calibri" w:hAnsi="Calibri"/>
        </w:rPr>
        <w:t xml:space="preserve"> vlastnictvím objednatele, komponenty se stávají součástí díla </w:t>
      </w:r>
      <w:r w:rsidR="000F32C1" w:rsidRPr="00C45416">
        <w:rPr>
          <w:rFonts w:ascii="Calibri" w:hAnsi="Calibri"/>
        </w:rPr>
        <w:t>p</w:t>
      </w:r>
      <w:r w:rsidR="00957F00" w:rsidRPr="00C45416">
        <w:rPr>
          <w:rFonts w:ascii="Calibri" w:hAnsi="Calibri"/>
        </w:rPr>
        <w:t>o provedení jejich montáže zhotovitelem.</w:t>
      </w:r>
      <w:r w:rsidRPr="00C45416">
        <w:rPr>
          <w:rFonts w:ascii="Calibri" w:hAnsi="Calibri"/>
        </w:rPr>
        <w:t xml:space="preserve"> Nebezpečí vzniku škody na věci nese zhotovitel až do splnění závazku podle </w:t>
      </w:r>
      <w:r w:rsidRPr="00F75A38">
        <w:rPr>
          <w:rFonts w:ascii="Calibri" w:hAnsi="Calibri"/>
        </w:rPr>
        <w:t xml:space="preserve">čl. </w:t>
      </w:r>
      <w:r w:rsidR="0086630C" w:rsidRPr="00F75A38">
        <w:rPr>
          <w:rFonts w:ascii="Calibri" w:hAnsi="Calibri"/>
        </w:rPr>
        <w:t>V</w:t>
      </w:r>
      <w:r w:rsidR="00AF5BDA" w:rsidRPr="00F75A38">
        <w:rPr>
          <w:rFonts w:ascii="Calibri" w:hAnsi="Calibri"/>
        </w:rPr>
        <w:t>I</w:t>
      </w:r>
      <w:r w:rsidRPr="00F75A38">
        <w:rPr>
          <w:rFonts w:ascii="Calibri" w:hAnsi="Calibri"/>
        </w:rPr>
        <w:t>. této smlouvy.</w:t>
      </w:r>
    </w:p>
    <w:p w:rsidR="0048680C" w:rsidRPr="00C45416" w:rsidRDefault="00815D83" w:rsidP="006B7A1C">
      <w:pPr>
        <w:pStyle w:val="Nadpis4"/>
        <w:numPr>
          <w:ilvl w:val="0"/>
          <w:numId w:val="15"/>
        </w:numPr>
        <w:spacing w:before="120" w:after="240"/>
        <w:ind w:left="714" w:hanging="357"/>
        <w:jc w:val="center"/>
        <w:rPr>
          <w:rFonts w:ascii="Calibri" w:hAnsi="Calibri"/>
        </w:rPr>
      </w:pPr>
      <w:r w:rsidRPr="00C45416">
        <w:rPr>
          <w:rFonts w:ascii="Calibri" w:hAnsi="Calibri"/>
        </w:rPr>
        <w:t>ODSTOUPENÍ OD SMLOUVY</w:t>
      </w:r>
    </w:p>
    <w:p w:rsidR="00CC4028" w:rsidRPr="00CC4028" w:rsidRDefault="00CC4028" w:rsidP="00CC4028">
      <w:pPr>
        <w:numPr>
          <w:ilvl w:val="1"/>
          <w:numId w:val="14"/>
        </w:numPr>
        <w:tabs>
          <w:tab w:val="clear" w:pos="917"/>
          <w:tab w:val="num" w:pos="1134"/>
          <w:tab w:val="num" w:pos="1626"/>
        </w:tabs>
        <w:ind w:left="1134" w:hanging="709"/>
        <w:jc w:val="both"/>
        <w:rPr>
          <w:rFonts w:ascii="Calibri" w:hAnsi="Calibri"/>
        </w:rPr>
      </w:pPr>
      <w:r w:rsidRPr="00CC4028">
        <w:rPr>
          <w:rFonts w:ascii="Calibri" w:hAnsi="Calibri"/>
        </w:rPr>
        <w:t xml:space="preserve">Smluvní strana je oprávněna od smlouvy odstoupit, pokud druhá strana poruší své povinnosti podstatným způsobem, ve vztahu ke zhotoviteli bude zahájeno insolvenční řízení, nebo se již v tomto řízení nachází, nebo pokud zhotovitel ve své nabídce v rámci veřejné zakázky uvedl informace nebo doklady, které neodpovídají skutečnosti nebo které měly nebo mohly mít vliv na výsledek zadávacího řízení a na kvalitu plnění </w:t>
      </w:r>
      <w:r w:rsidR="00E150BA">
        <w:rPr>
          <w:rFonts w:ascii="Calibri" w:hAnsi="Calibri"/>
        </w:rPr>
        <w:t>z</w:t>
      </w:r>
      <w:r w:rsidR="00B56395" w:rsidRPr="00CC4028">
        <w:rPr>
          <w:rFonts w:ascii="Calibri" w:hAnsi="Calibri"/>
        </w:rPr>
        <w:t>hotovitele</w:t>
      </w:r>
      <w:r w:rsidRPr="00CC4028">
        <w:rPr>
          <w:rFonts w:ascii="Calibri" w:hAnsi="Calibri"/>
        </w:rPr>
        <w:t xml:space="preserve">. </w:t>
      </w:r>
    </w:p>
    <w:p w:rsidR="00CC4028" w:rsidRPr="00CC4028" w:rsidRDefault="00CC4028" w:rsidP="00CC4028">
      <w:pPr>
        <w:numPr>
          <w:ilvl w:val="1"/>
          <w:numId w:val="14"/>
        </w:numPr>
        <w:tabs>
          <w:tab w:val="clear" w:pos="917"/>
          <w:tab w:val="num" w:pos="1134"/>
          <w:tab w:val="num" w:pos="1626"/>
        </w:tabs>
        <w:ind w:left="1134" w:hanging="709"/>
        <w:jc w:val="both"/>
        <w:rPr>
          <w:rFonts w:ascii="Calibri" w:hAnsi="Calibri"/>
        </w:rPr>
      </w:pPr>
      <w:r w:rsidRPr="00CC4028">
        <w:rPr>
          <w:rFonts w:ascii="Calibri" w:hAnsi="Calibri"/>
        </w:rPr>
        <w:t>Objednatel je oprávněn od této smlouvy odstoupit rovněž v případě, pokud</w:t>
      </w:r>
      <w:r>
        <w:rPr>
          <w:rFonts w:ascii="Calibri" w:hAnsi="Calibri"/>
        </w:rPr>
        <w:t>:</w:t>
      </w:r>
    </w:p>
    <w:p w:rsidR="00CC4028" w:rsidRPr="00CC4028" w:rsidRDefault="00E150BA" w:rsidP="00E150BA">
      <w:pPr>
        <w:pStyle w:val="Odstavecseseznamem"/>
        <w:numPr>
          <w:ilvl w:val="0"/>
          <w:numId w:val="41"/>
        </w:numPr>
        <w:tabs>
          <w:tab w:val="num" w:pos="1560"/>
        </w:tabs>
        <w:ind w:left="1560" w:hanging="437"/>
        <w:contextualSpacing/>
        <w:jc w:val="both"/>
        <w:rPr>
          <w:rFonts w:ascii="Calibri" w:hAnsi="Calibri"/>
        </w:rPr>
      </w:pPr>
      <w:r>
        <w:rPr>
          <w:rFonts w:ascii="Calibri" w:hAnsi="Calibri"/>
          <w:lang w:val="cs-CZ"/>
        </w:rPr>
        <w:t>z</w:t>
      </w:r>
      <w:r w:rsidR="00B56395" w:rsidRPr="00CC4028">
        <w:rPr>
          <w:rFonts w:ascii="Calibri" w:hAnsi="Calibri"/>
        </w:rPr>
        <w:t xml:space="preserve">hotovitel </w:t>
      </w:r>
      <w:r w:rsidR="00CC4028" w:rsidRPr="00CC4028">
        <w:rPr>
          <w:rFonts w:ascii="Calibri" w:hAnsi="Calibri"/>
        </w:rPr>
        <w:t xml:space="preserve">provádí dílo nekvalitním způsobem v rozporu s ustanoveními obsaženými v této smlouvě, a to zejména v  čl. III. této smlouvy, a nezjedná ihned nápravu a neprovede neprodleně odpovídajícím způsobem a kvalitně nutné opravy, úpravy apod., </w:t>
      </w:r>
    </w:p>
    <w:p w:rsidR="00CC4028" w:rsidRPr="00CC4028" w:rsidRDefault="00E150BA" w:rsidP="00E150BA">
      <w:pPr>
        <w:pStyle w:val="Odstavecseseznamem"/>
        <w:numPr>
          <w:ilvl w:val="0"/>
          <w:numId w:val="41"/>
        </w:numPr>
        <w:tabs>
          <w:tab w:val="num" w:pos="1560"/>
        </w:tabs>
        <w:spacing w:after="0"/>
        <w:ind w:left="1560" w:hanging="437"/>
        <w:contextualSpacing/>
        <w:jc w:val="both"/>
        <w:rPr>
          <w:rFonts w:ascii="Calibri" w:hAnsi="Calibri"/>
        </w:rPr>
      </w:pPr>
      <w:r>
        <w:rPr>
          <w:rFonts w:ascii="Calibri" w:hAnsi="Calibri"/>
          <w:lang w:val="cs-CZ"/>
        </w:rPr>
        <w:t>z</w:t>
      </w:r>
      <w:r w:rsidR="00B56395" w:rsidRPr="00CC4028">
        <w:rPr>
          <w:rFonts w:ascii="Calibri" w:hAnsi="Calibri"/>
        </w:rPr>
        <w:t xml:space="preserve">hotovitel </w:t>
      </w:r>
      <w:r w:rsidR="00CC4028" w:rsidRPr="00CC4028">
        <w:rPr>
          <w:rFonts w:ascii="Calibri" w:hAnsi="Calibri"/>
        </w:rPr>
        <w:t>je v prodlení s předáním díla po dobu delší patnácti (15) kalendářních dnů. Toto odstoupení však nemá vliv na vznik, existenci a trvání nároku na smluvní pokutu a nároku na náhradu škody.</w:t>
      </w:r>
    </w:p>
    <w:p w:rsidR="00CC4028" w:rsidRPr="00CC4028" w:rsidRDefault="00CC4028" w:rsidP="00E150BA">
      <w:pPr>
        <w:pStyle w:val="Odstavecseseznamem"/>
        <w:numPr>
          <w:ilvl w:val="0"/>
          <w:numId w:val="41"/>
        </w:numPr>
        <w:tabs>
          <w:tab w:val="num" w:pos="1560"/>
        </w:tabs>
        <w:ind w:left="1560" w:hanging="437"/>
        <w:contextualSpacing/>
        <w:jc w:val="both"/>
        <w:rPr>
          <w:rFonts w:ascii="Calibri" w:hAnsi="Calibri" w:cs="Calibri"/>
        </w:rPr>
      </w:pPr>
      <w:r w:rsidRPr="00CC4028">
        <w:rPr>
          <w:rFonts w:ascii="Calibri" w:hAnsi="Calibri" w:cs="Calibri"/>
        </w:rPr>
        <w:t>ze zákonem stanovených důvodů;</w:t>
      </w:r>
    </w:p>
    <w:p w:rsidR="00CC4028" w:rsidRPr="00CC4028" w:rsidRDefault="00CC4028" w:rsidP="00E150BA">
      <w:pPr>
        <w:pStyle w:val="Odstavecseseznamem"/>
        <w:numPr>
          <w:ilvl w:val="0"/>
          <w:numId w:val="41"/>
        </w:numPr>
        <w:tabs>
          <w:tab w:val="num" w:pos="1560"/>
        </w:tabs>
        <w:spacing w:after="0"/>
        <w:ind w:left="1560" w:hanging="437"/>
        <w:contextualSpacing/>
        <w:jc w:val="both"/>
        <w:rPr>
          <w:rFonts w:ascii="Calibri" w:hAnsi="Calibri" w:cs="Calibri"/>
        </w:rPr>
      </w:pPr>
      <w:r w:rsidRPr="00CC4028">
        <w:rPr>
          <w:rFonts w:ascii="Calibri" w:hAnsi="Calibri" w:cs="Calibri"/>
        </w:rPr>
        <w:t xml:space="preserve">nepřevzal-li </w:t>
      </w:r>
      <w:r w:rsidR="00E150BA">
        <w:rPr>
          <w:rFonts w:ascii="Calibri" w:hAnsi="Calibri" w:cs="Calibri"/>
          <w:lang w:val="cs-CZ"/>
        </w:rPr>
        <w:t>z</w:t>
      </w:r>
      <w:r w:rsidRPr="00CC4028">
        <w:rPr>
          <w:rFonts w:ascii="Calibri" w:hAnsi="Calibri" w:cs="Calibri"/>
        </w:rPr>
        <w:t xml:space="preserve">hotovitel staveniště do sedmi (7) pracovních dnů od doručení výzvy objednatele k převzetí staveniště dle čl. III. odst. 3.9 této smlouvy, </w:t>
      </w:r>
    </w:p>
    <w:p w:rsidR="00CC4028" w:rsidRPr="00CC4028" w:rsidRDefault="00CC4028" w:rsidP="00E150BA">
      <w:pPr>
        <w:numPr>
          <w:ilvl w:val="0"/>
          <w:numId w:val="41"/>
        </w:numPr>
        <w:tabs>
          <w:tab w:val="num" w:pos="1560"/>
        </w:tabs>
        <w:spacing w:after="0"/>
        <w:ind w:left="1560" w:hanging="437"/>
        <w:jc w:val="both"/>
        <w:rPr>
          <w:rFonts w:ascii="Calibri" w:hAnsi="Calibri" w:cs="Calibri"/>
        </w:rPr>
      </w:pPr>
      <w:r w:rsidRPr="00CC4028">
        <w:rPr>
          <w:rFonts w:ascii="Calibri" w:hAnsi="Calibri" w:cs="Calibri"/>
        </w:rPr>
        <w:t xml:space="preserve">jestliže se po uzavření smlouvy prokáže, že soupis prací, který je součástí nabídky </w:t>
      </w:r>
      <w:r w:rsidR="00E150BA">
        <w:rPr>
          <w:rFonts w:ascii="Calibri" w:hAnsi="Calibri" w:cs="Calibri"/>
        </w:rPr>
        <w:t>z</w:t>
      </w:r>
      <w:r w:rsidR="00B56395" w:rsidRPr="00CC4028">
        <w:rPr>
          <w:rFonts w:ascii="Calibri" w:hAnsi="Calibri" w:cs="Calibri"/>
        </w:rPr>
        <w:t xml:space="preserve">hotovitele </w:t>
      </w:r>
      <w:r w:rsidRPr="00CC4028">
        <w:rPr>
          <w:rFonts w:ascii="Calibri" w:hAnsi="Calibri" w:cs="Calibri"/>
        </w:rPr>
        <w:t>podané na veřejnou zakázku „</w:t>
      </w:r>
      <w:r w:rsidR="00D66ABE">
        <w:rPr>
          <w:rFonts w:ascii="Calibri" w:hAnsi="Calibri"/>
        </w:rPr>
        <w:t>Rekonstrukce objektu Pallova ul. – II. etapa (1. část)</w:t>
      </w:r>
      <w:r w:rsidRPr="00CC4028">
        <w:rPr>
          <w:rFonts w:ascii="Calibri" w:hAnsi="Calibri" w:cs="Calibri"/>
        </w:rPr>
        <w:t>“ je v rozporu se zadávacími podmínkami a požadavky objednatele stanovenými v zadávacích podmínkách této veřejné zakázky;</w:t>
      </w:r>
    </w:p>
    <w:p w:rsidR="00CC4028" w:rsidRPr="00CC4028" w:rsidRDefault="00CC4028" w:rsidP="00E150BA">
      <w:pPr>
        <w:pStyle w:val="Odstavecseseznamem"/>
        <w:numPr>
          <w:ilvl w:val="0"/>
          <w:numId w:val="41"/>
        </w:numPr>
        <w:tabs>
          <w:tab w:val="num" w:pos="1560"/>
        </w:tabs>
        <w:ind w:left="1560" w:hanging="437"/>
        <w:contextualSpacing/>
        <w:jc w:val="both"/>
        <w:rPr>
          <w:rFonts w:ascii="Calibri" w:hAnsi="Calibri" w:cs="Calibri"/>
        </w:rPr>
      </w:pPr>
      <w:r w:rsidRPr="00CC4028">
        <w:rPr>
          <w:rFonts w:ascii="Calibri" w:hAnsi="Calibri" w:cs="Calibri"/>
        </w:rPr>
        <w:t xml:space="preserve">nereaguje-li </w:t>
      </w:r>
      <w:r w:rsidR="00E150BA">
        <w:rPr>
          <w:rFonts w:ascii="Calibri" w:hAnsi="Calibri" w:cs="Calibri"/>
          <w:lang w:val="cs-CZ"/>
        </w:rPr>
        <w:t>z</w:t>
      </w:r>
      <w:r w:rsidR="00A115CF" w:rsidRPr="00CC4028">
        <w:rPr>
          <w:rFonts w:ascii="Calibri" w:hAnsi="Calibri" w:cs="Calibri"/>
        </w:rPr>
        <w:t xml:space="preserve">hotovitel </w:t>
      </w:r>
      <w:r w:rsidRPr="00CC4028">
        <w:rPr>
          <w:rFonts w:ascii="Calibri" w:hAnsi="Calibri" w:cs="Calibri"/>
        </w:rPr>
        <w:t>na výzvu technického dozoru investora, autorského dozoru či objednatele do sedmi (7) pracovních dnů (o takovéto výzvě bude proveden záznam – např. ve stavebním deníku).</w:t>
      </w:r>
    </w:p>
    <w:p w:rsidR="00815D83" w:rsidRPr="00C45416" w:rsidRDefault="00815D83" w:rsidP="00DD2A4D">
      <w:pPr>
        <w:pStyle w:val="Nadpis4"/>
        <w:numPr>
          <w:ilvl w:val="0"/>
          <w:numId w:val="15"/>
        </w:numPr>
        <w:spacing w:before="120" w:after="240"/>
        <w:ind w:left="714" w:hanging="357"/>
        <w:jc w:val="center"/>
        <w:rPr>
          <w:rFonts w:ascii="Calibri" w:hAnsi="Calibri"/>
        </w:rPr>
      </w:pPr>
      <w:r w:rsidRPr="00C45416">
        <w:rPr>
          <w:rFonts w:ascii="Calibri" w:hAnsi="Calibri"/>
        </w:rPr>
        <w:t>KOMUNIKACE MEZI SMLUVNÍMI STRANAMI</w:t>
      </w:r>
    </w:p>
    <w:p w:rsidR="00815D83" w:rsidRPr="00C45416" w:rsidRDefault="00D66ABE" w:rsidP="00D66ABE">
      <w:pPr>
        <w:ind w:left="1134" w:hanging="708"/>
        <w:jc w:val="both"/>
        <w:rPr>
          <w:rFonts w:ascii="Calibri" w:hAnsi="Calibri"/>
        </w:rPr>
      </w:pPr>
      <w:r w:rsidRPr="00C45416">
        <w:rPr>
          <w:rFonts w:ascii="Calibri" w:hAnsi="Calibri"/>
          <w:b/>
        </w:rPr>
        <w:t>17. 1</w:t>
      </w:r>
      <w:r w:rsidR="00815D83" w:rsidRPr="00C45416">
        <w:rPr>
          <w:rFonts w:ascii="Calibri" w:hAnsi="Calibri"/>
          <w:b/>
        </w:rPr>
        <w:t>.</w:t>
      </w:r>
      <w:r w:rsidR="00815D83" w:rsidRPr="00C45416">
        <w:rPr>
          <w:rFonts w:ascii="Calibri" w:hAnsi="Calibri"/>
        </w:rPr>
        <w:tab/>
        <w:t xml:space="preserve">Pro účely vzájemné komunikace mezi smluvními stranami jsou oprávněny jednat níže uvedené osoby: </w:t>
      </w:r>
    </w:p>
    <w:p w:rsidR="00815D83" w:rsidRPr="00C45416" w:rsidRDefault="00815D83" w:rsidP="006B7A1C">
      <w:pPr>
        <w:ind w:left="1134"/>
        <w:jc w:val="both"/>
        <w:rPr>
          <w:rFonts w:ascii="Calibri" w:hAnsi="Calibri"/>
        </w:rPr>
      </w:pPr>
      <w:r w:rsidRPr="00C45416">
        <w:rPr>
          <w:rFonts w:ascii="Calibri" w:hAnsi="Calibri"/>
        </w:rPr>
        <w:t xml:space="preserve">Za objednatele:  </w:t>
      </w:r>
      <w:r w:rsidR="000A04C7">
        <w:rPr>
          <w:rFonts w:ascii="Calibri" w:hAnsi="Calibri"/>
        </w:rPr>
        <w:tab/>
      </w:r>
      <w:r w:rsidR="000A04C7">
        <w:rPr>
          <w:rFonts w:ascii="Calibri" w:hAnsi="Calibri"/>
        </w:rPr>
        <w:tab/>
      </w:r>
      <w:r w:rsidR="00A115CF">
        <w:rPr>
          <w:rFonts w:ascii="Calibri" w:hAnsi="Calibri"/>
        </w:rPr>
        <w:t>Bc. Eva Tischlerová</w:t>
      </w:r>
    </w:p>
    <w:p w:rsidR="00815D83" w:rsidRPr="00C45416" w:rsidRDefault="00815D83" w:rsidP="006B7A1C">
      <w:pPr>
        <w:ind w:left="1134" w:hanging="708"/>
        <w:jc w:val="both"/>
        <w:rPr>
          <w:rFonts w:ascii="Calibri" w:hAnsi="Calibri"/>
        </w:rPr>
      </w:pPr>
      <w:r w:rsidRPr="00C45416">
        <w:rPr>
          <w:rFonts w:ascii="Calibri" w:hAnsi="Calibri"/>
        </w:rPr>
        <w:t xml:space="preserve">                              </w:t>
      </w:r>
      <w:r w:rsidRPr="00C45416">
        <w:rPr>
          <w:rFonts w:ascii="Calibri" w:hAnsi="Calibri"/>
        </w:rPr>
        <w:tab/>
      </w:r>
      <w:r w:rsidR="00F75A38">
        <w:rPr>
          <w:rFonts w:ascii="Calibri" w:hAnsi="Calibri"/>
        </w:rPr>
        <w:t>t</w:t>
      </w:r>
      <w:r w:rsidRPr="00C45416">
        <w:rPr>
          <w:rFonts w:ascii="Calibri" w:hAnsi="Calibri"/>
        </w:rPr>
        <w:t xml:space="preserve">el.: </w:t>
      </w:r>
      <w:r w:rsidR="000A04C7">
        <w:rPr>
          <w:rFonts w:ascii="Calibri" w:hAnsi="Calibri"/>
        </w:rPr>
        <w:tab/>
      </w:r>
      <w:r w:rsidR="000A04C7">
        <w:rPr>
          <w:rFonts w:ascii="Calibri" w:hAnsi="Calibri"/>
        </w:rPr>
        <w:tab/>
      </w:r>
      <w:r w:rsidR="00D66ABE">
        <w:rPr>
          <w:rFonts w:ascii="Calibri" w:hAnsi="Calibri"/>
        </w:rPr>
        <w:t>377 322 231, 737 215 121</w:t>
      </w:r>
    </w:p>
    <w:p w:rsidR="00A115CF" w:rsidRPr="00C45416" w:rsidRDefault="00815D83" w:rsidP="00A115CF">
      <w:pPr>
        <w:ind w:left="1134" w:hanging="708"/>
        <w:jc w:val="both"/>
        <w:rPr>
          <w:rFonts w:ascii="Calibri" w:hAnsi="Calibri"/>
        </w:rPr>
      </w:pPr>
      <w:r w:rsidRPr="00C45416">
        <w:rPr>
          <w:rFonts w:ascii="Calibri" w:hAnsi="Calibri"/>
        </w:rPr>
        <w:t xml:space="preserve">                               e-mail: </w:t>
      </w:r>
      <w:r w:rsidR="000A04C7">
        <w:rPr>
          <w:rFonts w:ascii="Calibri" w:hAnsi="Calibri"/>
        </w:rPr>
        <w:tab/>
      </w:r>
      <w:r w:rsidR="00A115CF" w:rsidRPr="00A115CF">
        <w:rPr>
          <w:rFonts w:ascii="Calibri" w:hAnsi="Calibri"/>
        </w:rPr>
        <w:t>tischlerova@radovanek.cz</w:t>
      </w:r>
    </w:p>
    <w:p w:rsidR="00815D83" w:rsidRPr="00C45416" w:rsidRDefault="00815D83" w:rsidP="00A115CF">
      <w:pPr>
        <w:spacing w:after="240"/>
        <w:ind w:left="1134"/>
        <w:jc w:val="both"/>
        <w:rPr>
          <w:rFonts w:ascii="Calibri" w:hAnsi="Calibri"/>
        </w:rPr>
      </w:pPr>
      <w:r w:rsidRPr="00C45416">
        <w:rPr>
          <w:rFonts w:ascii="Calibri" w:hAnsi="Calibri"/>
        </w:rPr>
        <w:t xml:space="preserve"> </w:t>
      </w:r>
      <w:r w:rsidR="00A115CF">
        <w:rPr>
          <w:rFonts w:ascii="Calibri" w:hAnsi="Calibri"/>
        </w:rPr>
        <w:t xml:space="preserve">ve věcech technických: </w:t>
      </w:r>
      <w:r w:rsidR="00A115CF">
        <w:rPr>
          <w:rFonts w:ascii="Calibri" w:hAnsi="Calibri"/>
        </w:rPr>
        <w:tab/>
        <w:t>technický dozor investora</w:t>
      </w:r>
    </w:p>
    <w:p w:rsidR="00815D83" w:rsidRPr="00C45416" w:rsidRDefault="00815D83" w:rsidP="006B7A1C">
      <w:pPr>
        <w:ind w:left="1134"/>
        <w:jc w:val="both"/>
        <w:rPr>
          <w:rFonts w:ascii="Calibri" w:hAnsi="Calibri"/>
        </w:rPr>
      </w:pPr>
      <w:r w:rsidRPr="00C45416">
        <w:rPr>
          <w:rFonts w:ascii="Calibri" w:hAnsi="Calibri"/>
        </w:rPr>
        <w:t xml:space="preserve">Za zhotovitele: </w:t>
      </w:r>
      <w:r w:rsidRPr="00C45416">
        <w:rPr>
          <w:rFonts w:ascii="Calibri" w:hAnsi="Calibri"/>
        </w:rPr>
        <w:tab/>
      </w:r>
      <w:r w:rsidR="000A04C7">
        <w:rPr>
          <w:rFonts w:ascii="Calibri" w:hAnsi="Calibri"/>
        </w:rPr>
        <w:tab/>
      </w:r>
      <w:r w:rsidR="00496547">
        <w:rPr>
          <w:rFonts w:ascii="Calibri" w:hAnsi="Calibri"/>
        </w:rPr>
        <w:t>Ing. Václav Malý</w:t>
      </w:r>
    </w:p>
    <w:p w:rsidR="00F75A38" w:rsidRDefault="00815D83" w:rsidP="00F75A38">
      <w:pPr>
        <w:ind w:left="1134" w:hanging="708"/>
        <w:jc w:val="both"/>
        <w:rPr>
          <w:rFonts w:ascii="Calibri" w:hAnsi="Calibri"/>
        </w:rPr>
      </w:pPr>
      <w:r w:rsidRPr="00C45416">
        <w:rPr>
          <w:rFonts w:ascii="Calibri" w:hAnsi="Calibri"/>
        </w:rPr>
        <w:tab/>
      </w:r>
      <w:r w:rsidRPr="00C45416">
        <w:rPr>
          <w:rFonts w:ascii="Calibri" w:hAnsi="Calibri"/>
        </w:rPr>
        <w:tab/>
      </w:r>
      <w:r w:rsidRPr="00C45416">
        <w:rPr>
          <w:rFonts w:ascii="Calibri" w:hAnsi="Calibri"/>
        </w:rPr>
        <w:tab/>
        <w:t xml:space="preserve">tel: </w:t>
      </w:r>
      <w:r w:rsidR="000A04C7">
        <w:rPr>
          <w:rFonts w:ascii="Calibri" w:hAnsi="Calibri"/>
        </w:rPr>
        <w:tab/>
      </w:r>
      <w:r w:rsidR="000A04C7">
        <w:rPr>
          <w:rFonts w:ascii="Calibri" w:hAnsi="Calibri"/>
        </w:rPr>
        <w:tab/>
      </w:r>
      <w:r w:rsidR="00496547">
        <w:rPr>
          <w:rFonts w:ascii="Calibri" w:hAnsi="Calibri"/>
        </w:rPr>
        <w:t>774 282 000</w:t>
      </w:r>
    </w:p>
    <w:p w:rsidR="00815D83" w:rsidRPr="00C45416" w:rsidRDefault="00815D83" w:rsidP="00F75A38">
      <w:pPr>
        <w:ind w:left="1134" w:hanging="708"/>
        <w:jc w:val="both"/>
        <w:rPr>
          <w:rFonts w:ascii="Calibri" w:hAnsi="Calibri"/>
        </w:rPr>
      </w:pPr>
      <w:r w:rsidRPr="00C45416">
        <w:rPr>
          <w:rFonts w:ascii="Calibri" w:hAnsi="Calibri"/>
        </w:rPr>
        <w:tab/>
      </w:r>
      <w:r w:rsidRPr="00C45416">
        <w:rPr>
          <w:rFonts w:ascii="Calibri" w:hAnsi="Calibri"/>
        </w:rPr>
        <w:tab/>
      </w:r>
      <w:r w:rsidRPr="00C45416">
        <w:rPr>
          <w:rFonts w:ascii="Calibri" w:hAnsi="Calibri"/>
        </w:rPr>
        <w:tab/>
        <w:t xml:space="preserve">email: </w:t>
      </w:r>
      <w:r w:rsidR="000A04C7">
        <w:rPr>
          <w:rFonts w:ascii="Calibri" w:hAnsi="Calibri"/>
        </w:rPr>
        <w:tab/>
      </w:r>
      <w:r w:rsidR="000A04C7">
        <w:rPr>
          <w:rFonts w:ascii="Calibri" w:hAnsi="Calibri"/>
        </w:rPr>
        <w:tab/>
      </w:r>
      <w:r w:rsidR="00496547">
        <w:rPr>
          <w:rFonts w:ascii="Calibri" w:hAnsi="Calibri"/>
        </w:rPr>
        <w:t>vaclav.maly</w:t>
      </w:r>
      <w:r w:rsidR="00A6083D">
        <w:rPr>
          <w:rFonts w:ascii="Calibri" w:hAnsi="Calibri"/>
        </w:rPr>
        <w:t>@</w:t>
      </w:r>
      <w:r w:rsidR="00496547">
        <w:rPr>
          <w:rFonts w:ascii="Calibri" w:hAnsi="Calibri"/>
        </w:rPr>
        <w:t>mavilla.cz</w:t>
      </w:r>
    </w:p>
    <w:p w:rsidR="00FD05E0" w:rsidRPr="00C45416" w:rsidRDefault="00D66ABE" w:rsidP="006B7A1C">
      <w:pPr>
        <w:ind w:left="1134" w:hanging="708"/>
        <w:jc w:val="both"/>
        <w:rPr>
          <w:rFonts w:ascii="Calibri" w:hAnsi="Calibri"/>
        </w:rPr>
      </w:pPr>
      <w:r w:rsidRPr="00D66ABE">
        <w:rPr>
          <w:rFonts w:ascii="Calibri" w:hAnsi="Calibri"/>
          <w:b/>
        </w:rPr>
        <w:t>17.2</w:t>
      </w:r>
      <w:r>
        <w:rPr>
          <w:rFonts w:ascii="Calibri" w:hAnsi="Calibri"/>
        </w:rPr>
        <w:t xml:space="preserve">. </w:t>
      </w:r>
      <w:r>
        <w:rPr>
          <w:rFonts w:ascii="Calibri" w:hAnsi="Calibri"/>
        </w:rPr>
        <w:tab/>
        <w:t>Veškerá komunikace bude probíhat písemnou formou prostřednictvím datové schránky nebo prostřednictvím poskytovatele listovních služeb s předáním písemného dokumentu a potvrzení doručenkou.</w:t>
      </w:r>
    </w:p>
    <w:p w:rsidR="0048680C" w:rsidRPr="00C45416" w:rsidRDefault="00AA6887" w:rsidP="006B7A1C">
      <w:pPr>
        <w:pStyle w:val="Nadpis4"/>
        <w:numPr>
          <w:ilvl w:val="0"/>
          <w:numId w:val="15"/>
        </w:numPr>
        <w:spacing w:before="120" w:after="240"/>
        <w:ind w:left="714" w:hanging="357"/>
        <w:jc w:val="center"/>
        <w:rPr>
          <w:rFonts w:ascii="Calibri" w:hAnsi="Calibri"/>
        </w:rPr>
      </w:pPr>
      <w:r w:rsidRPr="00C45416">
        <w:rPr>
          <w:rFonts w:ascii="Calibri" w:hAnsi="Calibri"/>
        </w:rPr>
        <w:t>ZÁVĚREČNÁ UJEDNÁNÍ</w:t>
      </w:r>
    </w:p>
    <w:p w:rsidR="009174EF" w:rsidRPr="00C45416" w:rsidRDefault="009174EF" w:rsidP="00C71302">
      <w:pPr>
        <w:numPr>
          <w:ilvl w:val="1"/>
          <w:numId w:val="12"/>
        </w:numPr>
        <w:tabs>
          <w:tab w:val="clear" w:pos="917"/>
          <w:tab w:val="num" w:pos="1134"/>
        </w:tabs>
        <w:spacing w:after="200"/>
        <w:ind w:left="1134" w:hanging="708"/>
        <w:jc w:val="both"/>
        <w:rPr>
          <w:rFonts w:ascii="Calibri" w:hAnsi="Calibri"/>
        </w:rPr>
      </w:pPr>
      <w:r w:rsidRPr="00C45416">
        <w:rPr>
          <w:rFonts w:ascii="Calibri" w:hAnsi="Calibri"/>
        </w:rPr>
        <w:t>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w:t>
      </w:r>
      <w:r w:rsidR="00F75A38">
        <w:rPr>
          <w:rFonts w:ascii="Calibri" w:hAnsi="Calibri"/>
        </w:rPr>
        <w:t> </w:t>
      </w:r>
      <w:r w:rsidRPr="00C45416">
        <w:rPr>
          <w:rFonts w:ascii="Calibri" w:hAnsi="Calibri"/>
        </w:rPr>
        <w:t>jehož věcný obsah a ekonomický význam bude shodný nebo co nejvíce podobný nahrazovanému ustanovení tak, aby účel a smysl této smlouvy zůstal zachován.</w:t>
      </w:r>
    </w:p>
    <w:p w:rsidR="00F75A38" w:rsidRPr="00F75A38" w:rsidRDefault="00F75A38" w:rsidP="00C71302">
      <w:pPr>
        <w:numPr>
          <w:ilvl w:val="1"/>
          <w:numId w:val="12"/>
        </w:numPr>
        <w:tabs>
          <w:tab w:val="clear" w:pos="917"/>
          <w:tab w:val="num" w:pos="1134"/>
        </w:tabs>
        <w:spacing w:after="200"/>
        <w:ind w:left="1134" w:hanging="708"/>
        <w:jc w:val="both"/>
        <w:rPr>
          <w:rFonts w:ascii="Calibri" w:hAnsi="Calibri"/>
        </w:rPr>
      </w:pPr>
      <w:r w:rsidRPr="00F75A38">
        <w:rPr>
          <w:rFonts w:ascii="Calibri" w:hAnsi="Calibri"/>
        </w:rPr>
        <w:t>Práva a povinnosti smluvních stran, které nejsou touto smlouvou výslovně upraveny, se řídí ustanoveními zákona č. 89/2012 Sb., občanský zákoník.</w:t>
      </w:r>
    </w:p>
    <w:p w:rsidR="009174EF" w:rsidRPr="00C45416" w:rsidRDefault="009174EF" w:rsidP="00C71302">
      <w:pPr>
        <w:numPr>
          <w:ilvl w:val="1"/>
          <w:numId w:val="12"/>
        </w:numPr>
        <w:tabs>
          <w:tab w:val="clear" w:pos="917"/>
          <w:tab w:val="num" w:pos="1134"/>
        </w:tabs>
        <w:spacing w:after="200"/>
        <w:ind w:left="1134" w:hanging="708"/>
        <w:jc w:val="both"/>
        <w:rPr>
          <w:rFonts w:ascii="Calibri" w:hAnsi="Calibri"/>
        </w:rPr>
      </w:pPr>
      <w:r w:rsidRPr="00C45416">
        <w:rPr>
          <w:rFonts w:ascii="Calibri" w:hAnsi="Calibri"/>
        </w:rPr>
        <w:t>Smluvní strany se dohodly, že zvyklosti nemají přednost před ustanoveními této smlouvy ani před ustanoveními zákona.</w:t>
      </w:r>
    </w:p>
    <w:p w:rsidR="0048680C" w:rsidRPr="00C45416" w:rsidRDefault="0048680C" w:rsidP="00C71302">
      <w:pPr>
        <w:numPr>
          <w:ilvl w:val="1"/>
          <w:numId w:val="12"/>
        </w:numPr>
        <w:tabs>
          <w:tab w:val="clear" w:pos="917"/>
          <w:tab w:val="num" w:pos="1134"/>
        </w:tabs>
        <w:spacing w:after="200"/>
        <w:ind w:left="1134" w:hanging="708"/>
        <w:jc w:val="both"/>
        <w:rPr>
          <w:rFonts w:ascii="Calibri" w:hAnsi="Calibri"/>
        </w:rPr>
      </w:pPr>
      <w:r w:rsidRPr="00C45416">
        <w:rPr>
          <w:rFonts w:ascii="Calibri" w:hAnsi="Calibri"/>
        </w:rPr>
        <w:t>Veškeré změny této smlouvy mohou být po dohodě smluvních stran činěny pouze písemnou formou, a to v podobě čís</w:t>
      </w:r>
      <w:r w:rsidR="00520DC1" w:rsidRPr="00C45416">
        <w:rPr>
          <w:rFonts w:ascii="Calibri" w:hAnsi="Calibri"/>
        </w:rPr>
        <w:t xml:space="preserve">lovaných dodatků k této smlouvě podepsaných oběma smluvními stranami. </w:t>
      </w:r>
    </w:p>
    <w:p w:rsidR="009100E4" w:rsidRPr="00761449" w:rsidRDefault="00761449" w:rsidP="00C71302">
      <w:pPr>
        <w:numPr>
          <w:ilvl w:val="1"/>
          <w:numId w:val="12"/>
        </w:numPr>
        <w:tabs>
          <w:tab w:val="clear" w:pos="917"/>
          <w:tab w:val="num" w:pos="1134"/>
        </w:tabs>
        <w:spacing w:after="200"/>
        <w:ind w:left="1134" w:hanging="708"/>
        <w:jc w:val="both"/>
        <w:rPr>
          <w:rFonts w:ascii="Calibri" w:hAnsi="Calibri"/>
        </w:rPr>
      </w:pPr>
      <w:r w:rsidRPr="00761449">
        <w:rPr>
          <w:rFonts w:ascii="Calibri" w:hAnsi="Calibri"/>
        </w:rPr>
        <w:t xml:space="preserve">Zhotovitel bere na vědomí, že objednatel má povinnost tuto smlouvu včetně všech jejích příloh, změn a </w:t>
      </w:r>
      <w:r w:rsidR="00E45CAE">
        <w:rPr>
          <w:rFonts w:ascii="Calibri" w:hAnsi="Calibri"/>
        </w:rPr>
        <w:t xml:space="preserve">případných </w:t>
      </w:r>
      <w:r w:rsidRPr="00761449">
        <w:rPr>
          <w:rFonts w:ascii="Calibri" w:hAnsi="Calibri"/>
        </w:rPr>
        <w:t xml:space="preserve">dodatků a vč. výše skutečně uhrazené ceny za plnění smlouvy zveřejnit v souladu </w:t>
      </w:r>
      <w:r w:rsidR="00E45CAE">
        <w:rPr>
          <w:rFonts w:ascii="Calibri" w:hAnsi="Calibri"/>
        </w:rPr>
        <w:t xml:space="preserve"> se </w:t>
      </w:r>
      <w:r w:rsidRPr="00761449">
        <w:rPr>
          <w:rFonts w:ascii="Calibri" w:hAnsi="Calibri"/>
        </w:rPr>
        <w:t>zákon</w:t>
      </w:r>
      <w:r w:rsidR="00E45CAE">
        <w:rPr>
          <w:rFonts w:ascii="Calibri" w:hAnsi="Calibri"/>
        </w:rPr>
        <w:t>em</w:t>
      </w:r>
      <w:r w:rsidRPr="00761449">
        <w:rPr>
          <w:rFonts w:ascii="Calibri" w:hAnsi="Calibri"/>
        </w:rPr>
        <w:t xml:space="preserve"> č. 134/201</w:t>
      </w:r>
      <w:r w:rsidR="00E45CAE">
        <w:rPr>
          <w:rFonts w:ascii="Calibri" w:hAnsi="Calibri"/>
        </w:rPr>
        <w:t>6</w:t>
      </w:r>
      <w:r w:rsidRPr="00761449">
        <w:rPr>
          <w:rFonts w:ascii="Calibri" w:hAnsi="Calibri"/>
        </w:rPr>
        <w:t xml:space="preserve"> Sb., o zadávání veřejných zakázek</w:t>
      </w:r>
      <w:r w:rsidR="00E45CAE">
        <w:rPr>
          <w:rFonts w:ascii="Calibri" w:hAnsi="Calibri"/>
        </w:rPr>
        <w:t xml:space="preserve"> na profilu zadavatele</w:t>
      </w:r>
      <w:r w:rsidRPr="00761449">
        <w:rPr>
          <w:rFonts w:ascii="Calibri" w:hAnsi="Calibri"/>
        </w:rPr>
        <w:t xml:space="preserve"> a v souladu se zákonem č. 340/2015 Sb., o registru smluv. Uveřejnění smlouvy</w:t>
      </w:r>
      <w:r w:rsidR="00E45CAE">
        <w:rPr>
          <w:rFonts w:ascii="Calibri" w:hAnsi="Calibri"/>
        </w:rPr>
        <w:t xml:space="preserve"> v zákonné lhůtě</w:t>
      </w:r>
      <w:r w:rsidRPr="00761449">
        <w:rPr>
          <w:rFonts w:ascii="Calibri" w:hAnsi="Calibri"/>
        </w:rPr>
        <w:t xml:space="preserve"> </w:t>
      </w:r>
      <w:r w:rsidR="00E45CAE">
        <w:rPr>
          <w:rFonts w:ascii="Calibri" w:hAnsi="Calibri"/>
        </w:rPr>
        <w:t>zajistí</w:t>
      </w:r>
      <w:r w:rsidRPr="00761449">
        <w:rPr>
          <w:rFonts w:ascii="Calibri" w:hAnsi="Calibri"/>
        </w:rPr>
        <w:t xml:space="preserve"> objednatel. Zhotovitel souhlasí s tím, že tato smlouva bude veřejně přístupná.</w:t>
      </w:r>
    </w:p>
    <w:p w:rsidR="0048680C" w:rsidRPr="00C45416" w:rsidRDefault="0048680C" w:rsidP="00C71302">
      <w:pPr>
        <w:numPr>
          <w:ilvl w:val="1"/>
          <w:numId w:val="12"/>
        </w:numPr>
        <w:tabs>
          <w:tab w:val="clear" w:pos="917"/>
          <w:tab w:val="num" w:pos="1134"/>
        </w:tabs>
        <w:spacing w:after="200"/>
        <w:ind w:left="1134" w:hanging="708"/>
        <w:jc w:val="both"/>
        <w:rPr>
          <w:rFonts w:ascii="Calibri" w:hAnsi="Calibri"/>
        </w:rPr>
      </w:pPr>
      <w:r w:rsidRPr="00C45416">
        <w:rPr>
          <w:rFonts w:ascii="Calibri" w:hAnsi="Calibri"/>
        </w:rPr>
        <w:t xml:space="preserve">Smlouva je vyhotovena ve </w:t>
      </w:r>
      <w:r w:rsidR="0048627E" w:rsidRPr="00C45416">
        <w:rPr>
          <w:rFonts w:ascii="Calibri" w:hAnsi="Calibri"/>
        </w:rPr>
        <w:t>čtyřech</w:t>
      </w:r>
      <w:r w:rsidRPr="00C45416">
        <w:rPr>
          <w:rFonts w:ascii="Calibri" w:hAnsi="Calibri"/>
        </w:rPr>
        <w:t xml:space="preserve"> (</w:t>
      </w:r>
      <w:r w:rsidR="0048627E" w:rsidRPr="00C45416">
        <w:rPr>
          <w:rFonts w:ascii="Calibri" w:hAnsi="Calibri"/>
        </w:rPr>
        <w:t>4</w:t>
      </w:r>
      <w:r w:rsidRPr="00C45416">
        <w:rPr>
          <w:rFonts w:ascii="Calibri" w:hAnsi="Calibri"/>
        </w:rPr>
        <w:t xml:space="preserve">) stejnopisech s platností originálu, z nichž </w:t>
      </w:r>
      <w:r w:rsidR="0048627E" w:rsidRPr="00C45416">
        <w:rPr>
          <w:rFonts w:ascii="Calibri" w:hAnsi="Calibri"/>
        </w:rPr>
        <w:t>dva</w:t>
      </w:r>
      <w:r w:rsidRPr="00C45416">
        <w:rPr>
          <w:rFonts w:ascii="Calibri" w:hAnsi="Calibri"/>
        </w:rPr>
        <w:t xml:space="preserve"> (</w:t>
      </w:r>
      <w:r w:rsidR="0048627E" w:rsidRPr="00C45416">
        <w:rPr>
          <w:rFonts w:ascii="Calibri" w:hAnsi="Calibri"/>
        </w:rPr>
        <w:t>2</w:t>
      </w:r>
      <w:r w:rsidRPr="00C45416">
        <w:rPr>
          <w:rFonts w:ascii="Calibri" w:hAnsi="Calibri"/>
        </w:rPr>
        <w:t>) stejnopis</w:t>
      </w:r>
      <w:r w:rsidR="007C074D" w:rsidRPr="00C45416">
        <w:rPr>
          <w:rFonts w:ascii="Calibri" w:hAnsi="Calibri"/>
        </w:rPr>
        <w:t>y</w:t>
      </w:r>
      <w:r w:rsidRPr="00C45416">
        <w:rPr>
          <w:rFonts w:ascii="Calibri" w:hAnsi="Calibri"/>
        </w:rPr>
        <w:t xml:space="preserve"> obdrží zhotovitel a </w:t>
      </w:r>
      <w:r w:rsidR="007C074D" w:rsidRPr="00C45416">
        <w:rPr>
          <w:rFonts w:ascii="Calibri" w:hAnsi="Calibri"/>
        </w:rPr>
        <w:t>dva</w:t>
      </w:r>
      <w:r w:rsidRPr="00C45416">
        <w:rPr>
          <w:rFonts w:ascii="Calibri" w:hAnsi="Calibri"/>
        </w:rPr>
        <w:t xml:space="preserve"> (</w:t>
      </w:r>
      <w:r w:rsidR="007C074D" w:rsidRPr="00C45416">
        <w:rPr>
          <w:rFonts w:ascii="Calibri" w:hAnsi="Calibri"/>
        </w:rPr>
        <w:t>2</w:t>
      </w:r>
      <w:r w:rsidRPr="00C45416">
        <w:rPr>
          <w:rFonts w:ascii="Calibri" w:hAnsi="Calibri"/>
        </w:rPr>
        <w:t>) si ponechá objednatel.</w:t>
      </w:r>
    </w:p>
    <w:p w:rsidR="0048680C" w:rsidRPr="00C45416" w:rsidRDefault="0048680C" w:rsidP="00C71302">
      <w:pPr>
        <w:numPr>
          <w:ilvl w:val="1"/>
          <w:numId w:val="12"/>
        </w:numPr>
        <w:tabs>
          <w:tab w:val="clear" w:pos="917"/>
          <w:tab w:val="num" w:pos="1134"/>
        </w:tabs>
        <w:spacing w:after="200"/>
        <w:ind w:left="1134" w:hanging="708"/>
        <w:jc w:val="both"/>
        <w:rPr>
          <w:rFonts w:ascii="Calibri" w:hAnsi="Calibri"/>
        </w:rPr>
      </w:pPr>
      <w:r w:rsidRPr="00C45416">
        <w:rPr>
          <w:rFonts w:ascii="Calibri" w:hAnsi="Calibri"/>
        </w:rPr>
        <w:t>Pokud v této smlouvě nebylo ujednáno jinak, řídí se právní poměry z ní vyplývající a</w:t>
      </w:r>
      <w:r w:rsidR="00235786">
        <w:rPr>
          <w:rFonts w:ascii="Calibri" w:hAnsi="Calibri"/>
        </w:rPr>
        <w:t> </w:t>
      </w:r>
      <w:r w:rsidRPr="00C45416">
        <w:rPr>
          <w:rFonts w:ascii="Calibri" w:hAnsi="Calibri"/>
        </w:rPr>
        <w:t>vznikají</w:t>
      </w:r>
      <w:r w:rsidR="009174EF" w:rsidRPr="00C45416">
        <w:rPr>
          <w:rFonts w:ascii="Calibri" w:hAnsi="Calibri"/>
        </w:rPr>
        <w:t>cí občanským zákoníkem</w:t>
      </w:r>
      <w:r w:rsidRPr="00C45416">
        <w:rPr>
          <w:rFonts w:ascii="Calibri" w:hAnsi="Calibri"/>
        </w:rPr>
        <w:t>.</w:t>
      </w:r>
    </w:p>
    <w:p w:rsidR="0048680C" w:rsidRPr="00C45416" w:rsidRDefault="0048680C" w:rsidP="00C71302">
      <w:pPr>
        <w:numPr>
          <w:ilvl w:val="1"/>
          <w:numId w:val="12"/>
        </w:numPr>
        <w:tabs>
          <w:tab w:val="clear" w:pos="917"/>
          <w:tab w:val="num" w:pos="1134"/>
        </w:tabs>
        <w:spacing w:after="200"/>
        <w:ind w:left="1134" w:hanging="708"/>
        <w:jc w:val="both"/>
        <w:rPr>
          <w:rFonts w:ascii="Calibri" w:hAnsi="Calibri"/>
        </w:rPr>
      </w:pPr>
      <w:r w:rsidRPr="00C45416">
        <w:rPr>
          <w:rFonts w:ascii="Calibri" w:hAnsi="Calibri"/>
        </w:rPr>
        <w:t>Tato smlouva nabývá platnosti a účinnosti dnem podpisu této smlouvy posledním z účastníků.</w:t>
      </w:r>
    </w:p>
    <w:p w:rsidR="009174EF" w:rsidRDefault="009174EF" w:rsidP="00C71302">
      <w:pPr>
        <w:numPr>
          <w:ilvl w:val="1"/>
          <w:numId w:val="12"/>
        </w:numPr>
        <w:tabs>
          <w:tab w:val="clear" w:pos="917"/>
          <w:tab w:val="num" w:pos="1134"/>
        </w:tabs>
        <w:spacing w:after="200"/>
        <w:ind w:left="1134" w:hanging="709"/>
        <w:jc w:val="both"/>
        <w:rPr>
          <w:rFonts w:ascii="Calibri" w:hAnsi="Calibri"/>
        </w:rPr>
      </w:pPr>
      <w:r w:rsidRPr="00C45416">
        <w:rPr>
          <w:rFonts w:ascii="Calibri" w:hAnsi="Calibri"/>
        </w:rPr>
        <w:t xml:space="preserve">Smluvní strany této smlouvy prohlašují, že si tuto smlouvu před jejím podpisem přečetly, že představuje </w:t>
      </w:r>
      <w:r w:rsidR="00634986" w:rsidRPr="00C45416">
        <w:rPr>
          <w:rFonts w:ascii="Calibri" w:hAnsi="Calibri"/>
        </w:rPr>
        <w:t xml:space="preserve">projev jejich pravé a svobodné </w:t>
      </w:r>
      <w:r w:rsidRPr="00C45416">
        <w:rPr>
          <w:rFonts w:ascii="Calibri" w:hAnsi="Calibri"/>
        </w:rPr>
        <w:t>vůle, na důkaz čehož připojují své podpisy.</w:t>
      </w:r>
    </w:p>
    <w:p w:rsidR="00C71302" w:rsidRDefault="00C71302" w:rsidP="00C71302">
      <w:pPr>
        <w:spacing w:after="200"/>
        <w:jc w:val="both"/>
        <w:rPr>
          <w:rFonts w:ascii="Calibri" w:hAnsi="Calibri"/>
        </w:rPr>
      </w:pPr>
    </w:p>
    <w:p w:rsidR="00C71302" w:rsidRDefault="00C71302" w:rsidP="00C71302">
      <w:pPr>
        <w:spacing w:after="200"/>
        <w:jc w:val="both"/>
        <w:rPr>
          <w:rFonts w:ascii="Calibri" w:hAnsi="Calibri"/>
        </w:rPr>
      </w:pPr>
    </w:p>
    <w:p w:rsidR="00C71302" w:rsidRDefault="00C71302" w:rsidP="00C71302">
      <w:pPr>
        <w:spacing w:after="200"/>
        <w:jc w:val="both"/>
        <w:rPr>
          <w:rFonts w:ascii="Calibri" w:hAnsi="Calibri"/>
        </w:rPr>
      </w:pPr>
    </w:p>
    <w:p w:rsidR="00C71302" w:rsidRDefault="00C71302" w:rsidP="00C71302">
      <w:pPr>
        <w:spacing w:after="200"/>
        <w:jc w:val="both"/>
        <w:rPr>
          <w:rFonts w:ascii="Calibri" w:hAnsi="Calibri"/>
        </w:rPr>
      </w:pPr>
    </w:p>
    <w:p w:rsidR="002168A8" w:rsidRPr="00C45416" w:rsidRDefault="00815D83" w:rsidP="006B7A1C">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6" w:hanging="396"/>
        <w:jc w:val="both"/>
        <w:outlineLvl w:val="0"/>
        <w:rPr>
          <w:rFonts w:ascii="Calibri" w:hAnsi="Calibri"/>
          <w:bCs/>
          <w:sz w:val="20"/>
          <w:szCs w:val="20"/>
          <w:lang w:eastAsia="x-none"/>
        </w:rPr>
      </w:pPr>
      <w:r w:rsidRPr="00C45416">
        <w:rPr>
          <w:rFonts w:ascii="Calibri" w:hAnsi="Calibri"/>
          <w:bCs/>
          <w:sz w:val="20"/>
          <w:szCs w:val="20"/>
          <w:lang w:eastAsia="x-none"/>
        </w:rPr>
        <w:tab/>
      </w:r>
    </w:p>
    <w:p w:rsidR="00235786" w:rsidRDefault="00815D83" w:rsidP="006B7A1C">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6" w:hanging="396"/>
        <w:jc w:val="both"/>
        <w:outlineLvl w:val="0"/>
        <w:rPr>
          <w:rFonts w:ascii="Calibri" w:hAnsi="Calibri"/>
          <w:bCs/>
          <w:lang w:eastAsia="x-none"/>
        </w:rPr>
      </w:pPr>
      <w:r w:rsidRPr="00C45416">
        <w:rPr>
          <w:rFonts w:ascii="Calibri" w:hAnsi="Calibri"/>
          <w:bCs/>
          <w:lang w:val="x-none" w:eastAsia="x-none"/>
        </w:rPr>
        <w:t xml:space="preserve">Přílohy ke smlouvě: </w:t>
      </w:r>
      <w:r w:rsidRPr="00C45416">
        <w:rPr>
          <w:rFonts w:ascii="Calibri" w:hAnsi="Calibri"/>
          <w:bCs/>
          <w:lang w:val="x-none" w:eastAsia="x-none"/>
        </w:rPr>
        <w:tab/>
      </w:r>
    </w:p>
    <w:p w:rsidR="00235786" w:rsidRDefault="00235786" w:rsidP="00235786">
      <w:pPr>
        <w:numPr>
          <w:ilvl w:val="0"/>
          <w:numId w:val="36"/>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outlineLvl w:val="0"/>
        <w:rPr>
          <w:rFonts w:ascii="Calibri" w:hAnsi="Calibri"/>
          <w:bCs/>
          <w:lang w:eastAsia="x-none"/>
        </w:rPr>
      </w:pPr>
      <w:r>
        <w:rPr>
          <w:rFonts w:ascii="Calibri" w:hAnsi="Calibri"/>
          <w:bCs/>
          <w:lang w:eastAsia="x-none"/>
        </w:rPr>
        <w:t xml:space="preserve">Krycí list </w:t>
      </w:r>
      <w:r w:rsidR="00584E83">
        <w:rPr>
          <w:rFonts w:ascii="Calibri" w:hAnsi="Calibri"/>
          <w:bCs/>
          <w:lang w:eastAsia="x-none"/>
        </w:rPr>
        <w:t>rozpočtu</w:t>
      </w:r>
      <w:r w:rsidR="00825C70">
        <w:rPr>
          <w:rFonts w:ascii="Calibri" w:hAnsi="Calibri"/>
          <w:bCs/>
          <w:lang w:eastAsia="x-none"/>
        </w:rPr>
        <w:t xml:space="preserve"> </w:t>
      </w:r>
      <w:r w:rsidR="00711020">
        <w:rPr>
          <w:rFonts w:ascii="Calibri" w:hAnsi="Calibri"/>
          <w:bCs/>
          <w:lang w:eastAsia="x-none"/>
        </w:rPr>
        <w:t>a rekapitulace objektů</w:t>
      </w:r>
      <w:r w:rsidR="00825C70">
        <w:rPr>
          <w:rFonts w:ascii="Calibri" w:hAnsi="Calibri"/>
          <w:bCs/>
          <w:lang w:eastAsia="x-none"/>
        </w:rPr>
        <w:t xml:space="preserve"> </w:t>
      </w:r>
    </w:p>
    <w:p w:rsidR="00AF5BDA" w:rsidRPr="00C45416" w:rsidRDefault="00AF5BDA" w:rsidP="00E0432A">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jc w:val="both"/>
        <w:outlineLvl w:val="0"/>
        <w:rPr>
          <w:rFonts w:ascii="Calibri" w:hAnsi="Calibri"/>
          <w:bCs/>
          <w:lang w:eastAsia="x-none"/>
        </w:rPr>
      </w:pPr>
    </w:p>
    <w:p w:rsidR="00845888" w:rsidRPr="00C45416" w:rsidRDefault="00845888" w:rsidP="006B7A1C">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6" w:hanging="396"/>
        <w:jc w:val="both"/>
        <w:outlineLvl w:val="0"/>
        <w:rPr>
          <w:rFonts w:ascii="Calibri" w:hAnsi="Calibri"/>
          <w:bCs/>
          <w:lang w:eastAsia="x-none"/>
        </w:rPr>
      </w:pPr>
      <w:r w:rsidRPr="00C45416">
        <w:rPr>
          <w:rFonts w:ascii="Calibri" w:hAnsi="Calibri"/>
          <w:bCs/>
          <w:lang w:eastAsia="x-none"/>
        </w:rPr>
        <w:tab/>
      </w:r>
      <w:r w:rsidRPr="00C45416">
        <w:rPr>
          <w:rFonts w:ascii="Calibri" w:hAnsi="Calibri"/>
          <w:bCs/>
          <w:lang w:eastAsia="x-none"/>
        </w:rPr>
        <w:tab/>
      </w:r>
      <w:r w:rsidRPr="00C45416">
        <w:rPr>
          <w:rFonts w:ascii="Calibri" w:hAnsi="Calibri"/>
          <w:bCs/>
          <w:lang w:eastAsia="x-none"/>
        </w:rPr>
        <w:tab/>
      </w:r>
      <w:r w:rsidRPr="00C45416">
        <w:rPr>
          <w:rFonts w:ascii="Calibri" w:hAnsi="Calibri"/>
          <w:bCs/>
          <w:lang w:eastAsia="x-none"/>
        </w:rPr>
        <w:tab/>
      </w:r>
    </w:p>
    <w:p w:rsidR="002168A8" w:rsidRDefault="002168A8" w:rsidP="006B7A1C">
      <w:pPr>
        <w:overflowPunct w:val="0"/>
        <w:autoSpaceDE w:val="0"/>
        <w:autoSpaceDN w:val="0"/>
        <w:adjustRightInd w:val="0"/>
        <w:ind w:left="426"/>
        <w:jc w:val="both"/>
        <w:textAlignment w:val="baseline"/>
        <w:rPr>
          <w:rFonts w:ascii="Calibri" w:hAnsi="Calibri"/>
        </w:rPr>
      </w:pPr>
    </w:p>
    <w:p w:rsidR="00CC4028" w:rsidRPr="00C45416" w:rsidRDefault="00CC4028" w:rsidP="006B7A1C">
      <w:pPr>
        <w:overflowPunct w:val="0"/>
        <w:autoSpaceDE w:val="0"/>
        <w:autoSpaceDN w:val="0"/>
        <w:adjustRightInd w:val="0"/>
        <w:ind w:left="426"/>
        <w:jc w:val="both"/>
        <w:textAlignment w:val="baseline"/>
        <w:rPr>
          <w:rFonts w:ascii="Calibri" w:hAnsi="Calibri"/>
        </w:rPr>
      </w:pPr>
    </w:p>
    <w:p w:rsidR="00357907" w:rsidRPr="00C45416" w:rsidRDefault="00357907" w:rsidP="006B7A1C">
      <w:pPr>
        <w:overflowPunct w:val="0"/>
        <w:autoSpaceDE w:val="0"/>
        <w:autoSpaceDN w:val="0"/>
        <w:adjustRightInd w:val="0"/>
        <w:ind w:left="426"/>
        <w:jc w:val="both"/>
        <w:textAlignment w:val="baseline"/>
        <w:rPr>
          <w:rFonts w:ascii="Calibri" w:hAnsi="Calibri"/>
        </w:rPr>
      </w:pPr>
      <w:r w:rsidRPr="00C45416">
        <w:rPr>
          <w:rFonts w:ascii="Calibri" w:hAnsi="Calibri"/>
        </w:rPr>
        <w:t>v</w:t>
      </w:r>
      <w:r w:rsidR="00DB731E" w:rsidRPr="00C45416">
        <w:rPr>
          <w:rFonts w:ascii="Calibri" w:hAnsi="Calibri"/>
        </w:rPr>
        <w:t xml:space="preserve"> </w:t>
      </w:r>
      <w:r w:rsidR="00A115CF">
        <w:rPr>
          <w:rFonts w:ascii="Calibri" w:hAnsi="Calibri"/>
        </w:rPr>
        <w:t>Plzni</w:t>
      </w:r>
      <w:r w:rsidR="00A115CF" w:rsidRPr="00C45416">
        <w:rPr>
          <w:rFonts w:ascii="Calibri" w:hAnsi="Calibri"/>
        </w:rPr>
        <w:t xml:space="preserve"> </w:t>
      </w:r>
      <w:r w:rsidR="00DB731E" w:rsidRPr="00C45416">
        <w:rPr>
          <w:rFonts w:ascii="Calibri" w:hAnsi="Calibri"/>
        </w:rPr>
        <w:t xml:space="preserve">dne </w:t>
      </w:r>
      <w:r w:rsidR="00AA6887" w:rsidRPr="00C45416">
        <w:rPr>
          <w:rFonts w:ascii="Calibri" w:hAnsi="Calibri"/>
        </w:rPr>
        <w:t>......</w:t>
      </w:r>
      <w:r w:rsidR="00064B4B">
        <w:rPr>
          <w:rFonts w:ascii="Calibri" w:hAnsi="Calibri"/>
        </w:rPr>
        <w:t>11. 7.</w:t>
      </w:r>
      <w:r w:rsidR="00DD6C28" w:rsidRPr="00C45416">
        <w:rPr>
          <w:rFonts w:ascii="Calibri" w:hAnsi="Calibri"/>
        </w:rPr>
        <w:t xml:space="preserve"> </w:t>
      </w:r>
      <w:r w:rsidR="008F4644" w:rsidRPr="00C45416">
        <w:rPr>
          <w:rFonts w:ascii="Calibri" w:hAnsi="Calibri"/>
        </w:rPr>
        <w:t xml:space="preserve"> </w:t>
      </w:r>
      <w:r w:rsidR="00DB731E" w:rsidRPr="00C45416">
        <w:rPr>
          <w:rFonts w:ascii="Calibri" w:hAnsi="Calibri"/>
        </w:rPr>
        <w:t>201</w:t>
      </w:r>
      <w:r w:rsidR="00235786">
        <w:rPr>
          <w:rFonts w:ascii="Calibri" w:hAnsi="Calibri"/>
        </w:rPr>
        <w:t>7</w:t>
      </w:r>
      <w:r w:rsidRPr="00C45416">
        <w:rPr>
          <w:rFonts w:ascii="Calibri" w:hAnsi="Calibri"/>
        </w:rPr>
        <w:tab/>
      </w:r>
      <w:r w:rsidRPr="00C45416">
        <w:rPr>
          <w:rFonts w:ascii="Calibri" w:hAnsi="Calibri"/>
        </w:rPr>
        <w:tab/>
      </w:r>
      <w:r w:rsidR="00235786">
        <w:rPr>
          <w:rFonts w:ascii="Calibri" w:hAnsi="Calibri"/>
        </w:rPr>
        <w:tab/>
      </w:r>
      <w:r w:rsidRPr="00C45416">
        <w:rPr>
          <w:rFonts w:ascii="Calibri" w:hAnsi="Calibri"/>
        </w:rPr>
        <w:t xml:space="preserve">v </w:t>
      </w:r>
      <w:r w:rsidR="00711020">
        <w:rPr>
          <w:rFonts w:ascii="Calibri" w:hAnsi="Calibri"/>
        </w:rPr>
        <w:t>Plzni</w:t>
      </w:r>
      <w:r w:rsidR="00235786" w:rsidRPr="00C45416">
        <w:rPr>
          <w:rFonts w:ascii="Calibri" w:hAnsi="Calibri"/>
        </w:rPr>
        <w:t xml:space="preserve"> </w:t>
      </w:r>
      <w:r w:rsidRPr="00C45416">
        <w:rPr>
          <w:rFonts w:ascii="Calibri" w:hAnsi="Calibri"/>
        </w:rPr>
        <w:t>dne  .......</w:t>
      </w:r>
      <w:r w:rsidR="00DD6C28" w:rsidRPr="00C45416">
        <w:rPr>
          <w:rFonts w:ascii="Calibri" w:hAnsi="Calibri"/>
        </w:rPr>
        <w:t>...</w:t>
      </w:r>
      <w:r w:rsidR="00064B4B">
        <w:rPr>
          <w:rFonts w:ascii="Calibri" w:hAnsi="Calibri"/>
        </w:rPr>
        <w:t>11. 7.</w:t>
      </w:r>
      <w:r w:rsidRPr="00C45416">
        <w:rPr>
          <w:rFonts w:ascii="Calibri" w:hAnsi="Calibri"/>
        </w:rPr>
        <w:t xml:space="preserve"> </w:t>
      </w:r>
      <w:r w:rsidR="00235786" w:rsidRPr="00C45416">
        <w:rPr>
          <w:rFonts w:ascii="Calibri" w:hAnsi="Calibri"/>
        </w:rPr>
        <w:t>201</w:t>
      </w:r>
      <w:r w:rsidR="00235786">
        <w:rPr>
          <w:rFonts w:ascii="Calibri" w:hAnsi="Calibri"/>
        </w:rPr>
        <w:t>7</w:t>
      </w:r>
    </w:p>
    <w:p w:rsidR="00C24ACD" w:rsidRDefault="00C24ACD" w:rsidP="006B7A1C">
      <w:pPr>
        <w:overflowPunct w:val="0"/>
        <w:autoSpaceDE w:val="0"/>
        <w:autoSpaceDN w:val="0"/>
        <w:adjustRightInd w:val="0"/>
        <w:ind w:firstLine="426"/>
        <w:jc w:val="both"/>
        <w:textAlignment w:val="baseline"/>
        <w:rPr>
          <w:rFonts w:ascii="Calibri" w:hAnsi="Calibri"/>
        </w:rPr>
      </w:pPr>
    </w:p>
    <w:p w:rsidR="00CC4028" w:rsidRDefault="00CC4028" w:rsidP="006B7A1C">
      <w:pPr>
        <w:overflowPunct w:val="0"/>
        <w:autoSpaceDE w:val="0"/>
        <w:autoSpaceDN w:val="0"/>
        <w:adjustRightInd w:val="0"/>
        <w:ind w:firstLine="426"/>
        <w:jc w:val="both"/>
        <w:textAlignment w:val="baseline"/>
        <w:rPr>
          <w:rFonts w:ascii="Calibri" w:hAnsi="Calibri"/>
        </w:rPr>
      </w:pPr>
    </w:p>
    <w:p w:rsidR="00CC4028" w:rsidRDefault="00CC4028" w:rsidP="006B7A1C">
      <w:pPr>
        <w:overflowPunct w:val="0"/>
        <w:autoSpaceDE w:val="0"/>
        <w:autoSpaceDN w:val="0"/>
        <w:adjustRightInd w:val="0"/>
        <w:ind w:firstLine="426"/>
        <w:jc w:val="both"/>
        <w:textAlignment w:val="baseline"/>
        <w:rPr>
          <w:rFonts w:ascii="Calibri" w:hAnsi="Calibri"/>
        </w:rPr>
      </w:pPr>
    </w:p>
    <w:p w:rsidR="00DB731E" w:rsidRPr="00C45416" w:rsidRDefault="00DB731E" w:rsidP="006B7A1C">
      <w:pPr>
        <w:overflowPunct w:val="0"/>
        <w:autoSpaceDE w:val="0"/>
        <w:autoSpaceDN w:val="0"/>
        <w:adjustRightInd w:val="0"/>
        <w:ind w:firstLine="426"/>
        <w:jc w:val="both"/>
        <w:textAlignment w:val="baseline"/>
        <w:rPr>
          <w:rFonts w:ascii="Calibri" w:hAnsi="Calibri"/>
        </w:rPr>
      </w:pPr>
      <w:r w:rsidRPr="00C45416">
        <w:rPr>
          <w:rFonts w:ascii="Calibri" w:hAnsi="Calibri"/>
        </w:rPr>
        <w:t xml:space="preserve">za objednatele:  </w:t>
      </w:r>
      <w:r w:rsidRPr="00C45416">
        <w:rPr>
          <w:rFonts w:ascii="Calibri" w:hAnsi="Calibri"/>
        </w:rPr>
        <w:tab/>
      </w:r>
      <w:r w:rsidRPr="00C45416">
        <w:rPr>
          <w:rFonts w:ascii="Calibri" w:hAnsi="Calibri"/>
        </w:rPr>
        <w:tab/>
      </w:r>
      <w:r w:rsidRPr="00C45416">
        <w:rPr>
          <w:rFonts w:ascii="Calibri" w:hAnsi="Calibri"/>
        </w:rPr>
        <w:tab/>
      </w:r>
      <w:r w:rsidRPr="00C45416">
        <w:rPr>
          <w:rFonts w:ascii="Calibri" w:hAnsi="Calibri"/>
        </w:rPr>
        <w:tab/>
      </w:r>
      <w:r w:rsidRPr="00C45416">
        <w:rPr>
          <w:rFonts w:ascii="Calibri" w:hAnsi="Calibri"/>
        </w:rPr>
        <w:tab/>
        <w:t xml:space="preserve">            za zhotovitele: </w:t>
      </w:r>
    </w:p>
    <w:p w:rsidR="002F7602" w:rsidRPr="00C45416" w:rsidRDefault="006B7A1C" w:rsidP="006B7A1C">
      <w:pPr>
        <w:spacing w:line="280" w:lineRule="atLeast"/>
        <w:jc w:val="both"/>
        <w:rPr>
          <w:rFonts w:ascii="Calibri" w:hAnsi="Calibri"/>
          <w:bCs/>
        </w:rPr>
      </w:pPr>
      <w:r w:rsidRPr="00C45416">
        <w:rPr>
          <w:rFonts w:ascii="Calibri" w:hAnsi="Calibri"/>
        </w:rPr>
        <w:tab/>
      </w:r>
      <w:r w:rsidRPr="00C45416">
        <w:rPr>
          <w:rFonts w:ascii="Calibri" w:hAnsi="Calibri"/>
        </w:rPr>
        <w:tab/>
      </w:r>
      <w:r w:rsidRPr="00C45416">
        <w:rPr>
          <w:rFonts w:ascii="Calibri" w:hAnsi="Calibri"/>
        </w:rPr>
        <w:tab/>
      </w:r>
      <w:r w:rsidRPr="00C45416">
        <w:rPr>
          <w:rFonts w:ascii="Calibri" w:hAnsi="Calibri"/>
        </w:rPr>
        <w:tab/>
      </w:r>
      <w:r w:rsidRPr="00C45416">
        <w:rPr>
          <w:rFonts w:ascii="Calibri" w:hAnsi="Calibri"/>
        </w:rPr>
        <w:tab/>
      </w:r>
      <w:r w:rsidRPr="00C45416">
        <w:rPr>
          <w:rFonts w:ascii="Calibri" w:hAnsi="Calibri"/>
        </w:rPr>
        <w:tab/>
      </w:r>
      <w:r w:rsidRPr="00C45416">
        <w:rPr>
          <w:rFonts w:ascii="Calibri" w:hAnsi="Calibri"/>
        </w:rPr>
        <w:tab/>
      </w:r>
      <w:r w:rsidR="00331C71" w:rsidRPr="00C45416">
        <w:rPr>
          <w:rFonts w:ascii="Calibri" w:hAnsi="Calibri"/>
          <w:b/>
        </w:rPr>
        <w:tab/>
      </w:r>
      <w:r w:rsidR="00331C71" w:rsidRPr="00C45416">
        <w:rPr>
          <w:rFonts w:ascii="Calibri" w:hAnsi="Calibri"/>
          <w:b/>
        </w:rPr>
        <w:tab/>
      </w:r>
      <w:r w:rsidR="008D5A27" w:rsidRPr="00C45416">
        <w:rPr>
          <w:rFonts w:ascii="Calibri" w:hAnsi="Calibri"/>
          <w:bCs/>
        </w:rPr>
        <w:tab/>
      </w:r>
    </w:p>
    <w:p w:rsidR="006B7A1C" w:rsidRPr="00C45416" w:rsidRDefault="006B7A1C" w:rsidP="006B7A1C">
      <w:pPr>
        <w:spacing w:line="280" w:lineRule="atLeast"/>
        <w:jc w:val="both"/>
        <w:rPr>
          <w:rFonts w:ascii="Calibri" w:hAnsi="Calibri"/>
          <w:bCs/>
        </w:rPr>
      </w:pPr>
    </w:p>
    <w:p w:rsidR="00C24ACD" w:rsidRPr="009F12CC" w:rsidRDefault="00A115CF" w:rsidP="009F12CC">
      <w:pPr>
        <w:pStyle w:val="Bezmezer"/>
        <w:tabs>
          <w:tab w:val="center" w:pos="1418"/>
          <w:tab w:val="center" w:pos="6521"/>
        </w:tabs>
        <w:rPr>
          <w:sz w:val="24"/>
          <w:szCs w:val="24"/>
        </w:rPr>
      </w:pPr>
      <w:r w:rsidRPr="009F12CC">
        <w:rPr>
          <w:sz w:val="24"/>
          <w:szCs w:val="24"/>
        </w:rPr>
        <w:t xml:space="preserve">          Bc. Eva Tischlerová</w:t>
      </w:r>
      <w:r w:rsidR="00C24ACD" w:rsidRPr="009F12CC">
        <w:rPr>
          <w:sz w:val="24"/>
          <w:szCs w:val="24"/>
        </w:rPr>
        <w:tab/>
      </w:r>
      <w:r w:rsidR="00496547">
        <w:rPr>
          <w:sz w:val="24"/>
          <w:szCs w:val="24"/>
        </w:rPr>
        <w:t>Ing. Václav Malý</w:t>
      </w:r>
      <w:r w:rsidR="00C24ACD" w:rsidRPr="009F12CC">
        <w:rPr>
          <w:sz w:val="24"/>
          <w:szCs w:val="24"/>
        </w:rPr>
        <w:tab/>
      </w:r>
      <w:r w:rsidR="00C24ACD" w:rsidRPr="009F12CC">
        <w:rPr>
          <w:sz w:val="24"/>
          <w:szCs w:val="24"/>
        </w:rPr>
        <w:tab/>
      </w:r>
      <w:r w:rsidR="00C24ACD" w:rsidRPr="009F12CC">
        <w:rPr>
          <w:sz w:val="24"/>
          <w:szCs w:val="24"/>
        </w:rPr>
        <w:tab/>
      </w:r>
      <w:r w:rsidR="009F12CC" w:rsidRPr="009F12CC">
        <w:rPr>
          <w:sz w:val="24"/>
          <w:szCs w:val="24"/>
        </w:rPr>
        <w:t>ředitelka</w:t>
      </w:r>
      <w:r w:rsidR="00C24ACD" w:rsidRPr="009F12CC">
        <w:rPr>
          <w:sz w:val="24"/>
          <w:szCs w:val="24"/>
        </w:rPr>
        <w:tab/>
      </w:r>
      <w:r w:rsidR="00496547">
        <w:rPr>
          <w:sz w:val="24"/>
          <w:szCs w:val="24"/>
        </w:rPr>
        <w:t>jednatel</w:t>
      </w:r>
    </w:p>
    <w:p w:rsidR="00C24ACD" w:rsidRPr="009F12CC" w:rsidRDefault="00C24ACD" w:rsidP="009F12CC">
      <w:pPr>
        <w:pStyle w:val="Bezmezer"/>
        <w:tabs>
          <w:tab w:val="center" w:pos="1134"/>
          <w:tab w:val="center" w:pos="6521"/>
        </w:tabs>
        <w:rPr>
          <w:b/>
          <w:sz w:val="24"/>
          <w:szCs w:val="24"/>
        </w:rPr>
      </w:pPr>
      <w:r w:rsidRPr="009F12CC">
        <w:rPr>
          <w:sz w:val="24"/>
          <w:szCs w:val="24"/>
        </w:rPr>
        <w:tab/>
      </w:r>
      <w:r w:rsidR="009F12CC" w:rsidRPr="009F12CC">
        <w:rPr>
          <w:sz w:val="24"/>
          <w:szCs w:val="24"/>
        </w:rPr>
        <w:t>Středisko volného času RADOVÁNEK</w:t>
      </w:r>
      <w:r w:rsidR="00A115CF" w:rsidRPr="009F12CC">
        <w:rPr>
          <w:sz w:val="24"/>
          <w:szCs w:val="24"/>
        </w:rPr>
        <w:t xml:space="preserve">                    </w:t>
      </w:r>
      <w:r w:rsidR="009F12CC" w:rsidRPr="009F12CC">
        <w:rPr>
          <w:sz w:val="24"/>
          <w:szCs w:val="24"/>
        </w:rPr>
        <w:tab/>
      </w:r>
      <w:r w:rsidR="005732AE">
        <w:rPr>
          <w:sz w:val="24"/>
          <w:szCs w:val="24"/>
        </w:rPr>
        <w:t xml:space="preserve">MAVILLA </w:t>
      </w:r>
      <w:r w:rsidR="00496547">
        <w:rPr>
          <w:sz w:val="24"/>
          <w:szCs w:val="24"/>
        </w:rPr>
        <w:t>s.r.o.</w:t>
      </w:r>
    </w:p>
    <w:p w:rsidR="00C24ACD" w:rsidRDefault="00C24ACD" w:rsidP="00C24ACD">
      <w:pPr>
        <w:pStyle w:val="Bezmezer"/>
        <w:tabs>
          <w:tab w:val="center" w:pos="1134"/>
        </w:tabs>
      </w:pPr>
      <w:r>
        <w:tab/>
      </w:r>
      <w:r w:rsidR="002F7BA4">
        <w:t xml:space="preserve">   </w:t>
      </w:r>
    </w:p>
    <w:p w:rsidR="008D5A27" w:rsidRPr="00135FB2" w:rsidRDefault="002F7BA4" w:rsidP="00A115CF">
      <w:pPr>
        <w:pStyle w:val="Bezmezer"/>
        <w:tabs>
          <w:tab w:val="center" w:pos="1134"/>
        </w:tabs>
      </w:pPr>
      <w:r>
        <w:t xml:space="preserve">  </w:t>
      </w:r>
    </w:p>
    <w:sectPr w:rsidR="008D5A27" w:rsidRPr="00135FB2" w:rsidSect="006B7A1C">
      <w:headerReference w:type="default" r:id="rId8"/>
      <w:footerReference w:type="even" r:id="rId9"/>
      <w:footerReference w:type="default" r:id="rId10"/>
      <w:pgSz w:w="11906" w:h="16838"/>
      <w:pgMar w:top="899" w:right="1133" w:bottom="141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6F4" w:rsidRDefault="008706F4">
      <w:r>
        <w:separator/>
      </w:r>
    </w:p>
  </w:endnote>
  <w:endnote w:type="continuationSeparator" w:id="0">
    <w:p w:rsidR="008706F4" w:rsidRDefault="0087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65" w:rsidRDefault="004A796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A7965" w:rsidRDefault="004A796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65" w:rsidRDefault="004A7965">
    <w:pPr>
      <w:pStyle w:val="Zpat"/>
      <w:jc w:val="center"/>
    </w:pPr>
    <w:r>
      <w:t xml:space="preserve">Stránka </w:t>
    </w:r>
    <w:r>
      <w:rPr>
        <w:b/>
      </w:rPr>
      <w:fldChar w:fldCharType="begin"/>
    </w:r>
    <w:r>
      <w:rPr>
        <w:b/>
      </w:rPr>
      <w:instrText>PAGE</w:instrText>
    </w:r>
    <w:r>
      <w:rPr>
        <w:b/>
      </w:rPr>
      <w:fldChar w:fldCharType="separate"/>
    </w:r>
    <w:r w:rsidR="000E5B79">
      <w:rPr>
        <w:b/>
        <w:noProof/>
      </w:rPr>
      <w:t>2</w:t>
    </w:r>
    <w:r>
      <w:rPr>
        <w:b/>
      </w:rPr>
      <w:fldChar w:fldCharType="end"/>
    </w:r>
    <w:r>
      <w:t xml:space="preserve"> z </w:t>
    </w:r>
    <w:r>
      <w:rPr>
        <w:b/>
      </w:rPr>
      <w:fldChar w:fldCharType="begin"/>
    </w:r>
    <w:r>
      <w:rPr>
        <w:b/>
      </w:rPr>
      <w:instrText>NUMPAGES</w:instrText>
    </w:r>
    <w:r>
      <w:rPr>
        <w:b/>
      </w:rPr>
      <w:fldChar w:fldCharType="separate"/>
    </w:r>
    <w:r w:rsidR="000E5B79">
      <w:rPr>
        <w:b/>
        <w:noProof/>
      </w:rPr>
      <w:t>15</w:t>
    </w:r>
    <w:r>
      <w:rPr>
        <w:b/>
      </w:rPr>
      <w:fldChar w:fldCharType="end"/>
    </w:r>
  </w:p>
  <w:p w:rsidR="004A7965" w:rsidRDefault="004A796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6F4" w:rsidRDefault="008706F4">
      <w:r>
        <w:separator/>
      </w:r>
    </w:p>
  </w:footnote>
  <w:footnote w:type="continuationSeparator" w:id="0">
    <w:p w:rsidR="008706F4" w:rsidRDefault="00870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65" w:rsidRPr="00236D7C" w:rsidRDefault="004A7965" w:rsidP="00AD14A2">
    <w:pPr>
      <w:pStyle w:val="Zhlav"/>
      <w:pBdr>
        <w:bottom w:val="single" w:sz="4" w:space="1" w:color="auto"/>
      </w:pBdr>
      <w:spacing w:after="240"/>
      <w:jc w:val="right"/>
      <w:rPr>
        <w:rFonts w:ascii="Calibri" w:hAnsi="Calibri"/>
        <w:b/>
        <w:sz w:val="22"/>
        <w:szCs w:val="22"/>
      </w:rPr>
    </w:pPr>
    <w:r>
      <w:rPr>
        <w:rFonts w:ascii="Calibri" w:hAnsi="Calibri"/>
        <w:b/>
        <w:sz w:val="22"/>
        <w:szCs w:val="22"/>
      </w:rPr>
      <w:t>SMLOUVA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9"/>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b/>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76D0F5A"/>
    <w:multiLevelType w:val="multilevel"/>
    <w:tmpl w:val="69C29786"/>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B1B30F5"/>
    <w:multiLevelType w:val="hybridMultilevel"/>
    <w:tmpl w:val="DB1E9776"/>
    <w:lvl w:ilvl="0" w:tplc="2C80A2DA">
      <w:start w:val="1"/>
      <w:numFmt w:val="decimal"/>
      <w:lvlText w:val="9.%1"/>
      <w:lvlJc w:val="left"/>
      <w:pPr>
        <w:ind w:left="1854" w:hanging="360"/>
      </w:pPr>
      <w:rPr>
        <w:rFonts w:hint="default"/>
        <w:b/>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 w15:restartNumberingAfterBreak="0">
    <w:nsid w:val="0F70735C"/>
    <w:multiLevelType w:val="multilevel"/>
    <w:tmpl w:val="14A66248"/>
    <w:lvl w:ilvl="0">
      <w:start w:val="1"/>
      <w:numFmt w:val="decimal"/>
      <w:lvlText w:val="Čl. %1."/>
      <w:lvlJc w:val="left"/>
      <w:pPr>
        <w:tabs>
          <w:tab w:val="num" w:pos="360"/>
        </w:tabs>
        <w:ind w:left="360" w:hanging="360"/>
      </w:pPr>
      <w:rPr>
        <w:rFonts w:hint="default"/>
        <w:b/>
        <w:caps w:val="0"/>
      </w:rPr>
    </w:lvl>
    <w:lvl w:ilvl="1">
      <w:start w:val="1"/>
      <w:numFmt w:val="decimal"/>
      <w:lvlText w:val="7.%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A3D3A4C"/>
    <w:multiLevelType w:val="hybridMultilevel"/>
    <w:tmpl w:val="19121666"/>
    <w:lvl w:ilvl="0" w:tplc="B5D43ED0">
      <w:start w:val="1"/>
      <w:numFmt w:val="decimal"/>
      <w:lvlText w:val="6.%1"/>
      <w:lvlJc w:val="left"/>
      <w:pPr>
        <w:ind w:left="1004" w:hanging="360"/>
      </w:pPr>
      <w:rPr>
        <w:rFonts w:hint="default"/>
        <w:b/>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1CA3514E"/>
    <w:multiLevelType w:val="multilevel"/>
    <w:tmpl w:val="1A64D5B0"/>
    <w:lvl w:ilvl="0">
      <w:start w:val="1"/>
      <w:numFmt w:val="decimal"/>
      <w:lvlText w:val="Čl. %1."/>
      <w:lvlJc w:val="left"/>
      <w:pPr>
        <w:tabs>
          <w:tab w:val="num" w:pos="360"/>
        </w:tabs>
        <w:ind w:left="360" w:hanging="360"/>
      </w:pPr>
      <w:rPr>
        <w:rFonts w:hint="default"/>
        <w:b/>
        <w:caps w:val="0"/>
      </w:rPr>
    </w:lvl>
    <w:lvl w:ilvl="1">
      <w:start w:val="1"/>
      <w:numFmt w:val="decimal"/>
      <w:lvlText w:val="15.%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CC31009"/>
    <w:multiLevelType w:val="multilevel"/>
    <w:tmpl w:val="DA989A18"/>
    <w:lvl w:ilvl="0">
      <w:start w:val="1"/>
      <w:numFmt w:val="upperRoman"/>
      <w:pStyle w:val="Nadpisl"/>
      <w:isLgl/>
      <w:suff w:val="nothing"/>
      <w:lvlText w:val="čl. %1."/>
      <w:lvlJc w:val="left"/>
      <w:pPr>
        <w:ind w:left="0" w:firstLine="0"/>
      </w:pPr>
      <w:rPr>
        <w:rFonts w:hint="default"/>
      </w:rPr>
    </w:lvl>
    <w:lvl w:ilvl="1">
      <w:start w:val="1"/>
      <w:numFmt w:val="decimal"/>
      <w:pStyle w:val="odst"/>
      <w:isLgl/>
      <w:lvlText w:val="%1.%2."/>
      <w:lvlJc w:val="left"/>
      <w:pPr>
        <w:tabs>
          <w:tab w:val="num" w:pos="624"/>
        </w:tabs>
        <w:ind w:left="624" w:hanging="624"/>
      </w:pPr>
      <w:rPr>
        <w:rFonts w:hint="default"/>
        <w:b w:val="0"/>
        <w:i w:val="0"/>
      </w:rPr>
    </w:lvl>
    <w:lvl w:ilvl="2">
      <w:start w:val="1"/>
      <w:numFmt w:val="lowerLetter"/>
      <w:lvlText w:val="(%3)"/>
      <w:lvlJc w:val="left"/>
      <w:pPr>
        <w:tabs>
          <w:tab w:val="num" w:pos="984"/>
        </w:tabs>
        <w:ind w:left="984" w:hanging="360"/>
      </w:pPr>
      <w:rPr>
        <w:rFonts w:hint="default"/>
      </w:rPr>
    </w:lvl>
    <w:lvl w:ilvl="3">
      <w:start w:val="1"/>
      <w:numFmt w:val="decimal"/>
      <w:lvlText w:val="%4."/>
      <w:lvlJc w:val="left"/>
      <w:pPr>
        <w:tabs>
          <w:tab w:val="num" w:pos="1440"/>
        </w:tabs>
        <w:ind w:left="1440" w:hanging="360"/>
      </w:pPr>
      <w:rPr>
        <w:rFonts w:ascii="Arial" w:hAnsi="Arial" w:hint="default"/>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D5E47AC"/>
    <w:multiLevelType w:val="multilevel"/>
    <w:tmpl w:val="94F4F8A8"/>
    <w:lvl w:ilvl="0">
      <w:start w:val="1"/>
      <w:numFmt w:val="decimal"/>
      <w:lvlText w:val="Čl. %1."/>
      <w:lvlJc w:val="left"/>
      <w:pPr>
        <w:tabs>
          <w:tab w:val="num" w:pos="360"/>
        </w:tabs>
        <w:ind w:left="360" w:hanging="360"/>
      </w:pPr>
      <w:rPr>
        <w:rFonts w:ascii="Arial" w:hAnsi="Arial"/>
        <w:b/>
        <w:caps w:val="0"/>
        <w:smallCaps w:val="0"/>
        <w:sz w:val="20"/>
      </w:rPr>
    </w:lvl>
    <w:lvl w:ilvl="1">
      <w:start w:val="1"/>
      <w:numFmt w:val="decimal"/>
      <w:lvlText w:val="%1.%2."/>
      <w:lvlJc w:val="left"/>
      <w:pPr>
        <w:tabs>
          <w:tab w:val="num" w:pos="775"/>
        </w:tabs>
        <w:ind w:left="775" w:hanging="491"/>
      </w:pPr>
      <w:rPr>
        <w:rFonts w:ascii="Arial" w:hAnsi="Arial" w:cs="Arial"/>
        <w:b/>
        <w:sz w:val="20"/>
        <w:szCs w:val="20"/>
      </w:rPr>
    </w:lvl>
    <w:lvl w:ilvl="2">
      <w:start w:val="1"/>
      <w:numFmt w:val="lowerLetter"/>
      <w:lvlText w:val="%3)"/>
      <w:lvlJc w:val="left"/>
      <w:pPr>
        <w:tabs>
          <w:tab w:val="num" w:pos="1440"/>
        </w:tabs>
        <w:ind w:left="1224" w:hanging="504"/>
      </w:pPr>
      <w:rPr>
        <w:rFonts w:eastAsia="Times New Roman" w:cs="Arial"/>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F180491"/>
    <w:multiLevelType w:val="hybridMultilevel"/>
    <w:tmpl w:val="CD0823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9220D8"/>
    <w:multiLevelType w:val="multilevel"/>
    <w:tmpl w:val="9992F5E0"/>
    <w:lvl w:ilvl="0">
      <w:start w:val="1"/>
      <w:numFmt w:val="upperRoman"/>
      <w:pStyle w:val="2stAKM"/>
      <w:suff w:val="nothing"/>
      <w:lvlText w:val="Část %1."/>
      <w:lvlJc w:val="left"/>
      <w:pPr>
        <w:ind w:left="0" w:firstLine="0"/>
      </w:pPr>
      <w:rPr>
        <w:rFonts w:hint="default"/>
        <w:b/>
        <w:i w:val="0"/>
      </w:rPr>
    </w:lvl>
    <w:lvl w:ilvl="1">
      <w:start w:val="1"/>
      <w:numFmt w:val="upperRoman"/>
      <w:pStyle w:val="3HlavaAKM"/>
      <w:suff w:val="space"/>
      <w:lvlText w:val="Hlava %2."/>
      <w:lvlJc w:val="left"/>
      <w:pPr>
        <w:ind w:left="0" w:firstLine="0"/>
      </w:pPr>
      <w:rPr>
        <w:rFonts w:hint="default"/>
        <w:b/>
        <w:i w:val="0"/>
      </w:rPr>
    </w:lvl>
    <w:lvl w:ilvl="2">
      <w:start w:val="1"/>
      <w:numFmt w:val="upperRoman"/>
      <w:pStyle w:val="4DlAKM"/>
      <w:suff w:val="space"/>
      <w:lvlText w:val="Díl %3."/>
      <w:lvlJc w:val="left"/>
      <w:pPr>
        <w:ind w:left="0" w:firstLine="0"/>
      </w:pPr>
      <w:rPr>
        <w:rFonts w:hint="default"/>
        <w:b/>
        <w:i w:val="0"/>
      </w:rPr>
    </w:lvl>
    <w:lvl w:ilvl="3">
      <w:start w:val="1"/>
      <w:numFmt w:val="decimal"/>
      <w:lvlRestart w:val="0"/>
      <w:pStyle w:val="5NadpislAKM"/>
      <w:suff w:val="space"/>
      <w:lvlText w:val="Čl. %4."/>
      <w:lvlJc w:val="left"/>
      <w:pPr>
        <w:ind w:left="0" w:firstLine="0"/>
      </w:pPr>
      <w:rPr>
        <w:rFonts w:hint="default"/>
        <w:b/>
        <w:i w:val="0"/>
      </w:rPr>
    </w:lvl>
    <w:lvl w:ilvl="4">
      <w:start w:val="1"/>
      <w:numFmt w:val="decimal"/>
      <w:pStyle w:val="6odstAKM"/>
      <w:lvlText w:val="%4.%5."/>
      <w:lvlJc w:val="left"/>
      <w:pPr>
        <w:tabs>
          <w:tab w:val="num" w:pos="624"/>
        </w:tabs>
        <w:ind w:left="624" w:hanging="62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1A03932"/>
    <w:multiLevelType w:val="multilevel"/>
    <w:tmpl w:val="D3FA98A8"/>
    <w:lvl w:ilvl="0">
      <w:start w:val="10"/>
      <w:numFmt w:val="decimal"/>
      <w:lvlText w:val="%1."/>
      <w:lvlJc w:val="left"/>
      <w:pPr>
        <w:ind w:left="480" w:hanging="480"/>
      </w:pPr>
      <w:rPr>
        <w:rFonts w:hint="default"/>
      </w:rPr>
    </w:lvl>
    <w:lvl w:ilvl="1">
      <w:start w:val="7"/>
      <w:numFmt w:val="decimal"/>
      <w:lvlText w:val="%1.%2."/>
      <w:lvlJc w:val="left"/>
      <w:pPr>
        <w:ind w:left="1884" w:hanging="480"/>
      </w:pPr>
      <w:rPr>
        <w:rFonts w:hint="default"/>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11" w15:restartNumberingAfterBreak="0">
    <w:nsid w:val="292E111F"/>
    <w:multiLevelType w:val="hybridMultilevel"/>
    <w:tmpl w:val="B5308CC0"/>
    <w:lvl w:ilvl="0" w:tplc="235492CE">
      <w:start w:val="1"/>
      <w:numFmt w:val="decimal"/>
      <w:lvlText w:val="12.%1"/>
      <w:lvlJc w:val="left"/>
      <w:pPr>
        <w:ind w:left="1713" w:hanging="360"/>
      </w:pPr>
      <w:rPr>
        <w:rFonts w:cs="Times New Roman" w:hint="default"/>
        <w:b/>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2" w15:restartNumberingAfterBreak="0">
    <w:nsid w:val="293102AA"/>
    <w:multiLevelType w:val="hybridMultilevel"/>
    <w:tmpl w:val="0E1C999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AC32551"/>
    <w:multiLevelType w:val="hybridMultilevel"/>
    <w:tmpl w:val="AB126350"/>
    <w:lvl w:ilvl="0" w:tplc="80CA35EE">
      <w:start w:val="1"/>
      <w:numFmt w:val="decimal"/>
      <w:lvlText w:val="5.%1"/>
      <w:lvlJc w:val="left"/>
      <w:pPr>
        <w:ind w:left="1854" w:hanging="360"/>
      </w:pPr>
      <w:rPr>
        <w:rFonts w:cs="Times New Roman" w:hint="default"/>
        <w:b/>
        <w:color w:val="auto"/>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4" w15:restartNumberingAfterBreak="0">
    <w:nsid w:val="2B0A497A"/>
    <w:multiLevelType w:val="hybridMultilevel"/>
    <w:tmpl w:val="17381F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307364"/>
    <w:multiLevelType w:val="hybridMultilevel"/>
    <w:tmpl w:val="855C9576"/>
    <w:lvl w:ilvl="0" w:tplc="77EABB04">
      <w:start w:val="1"/>
      <w:numFmt w:val="decimal"/>
      <w:lvlText w:val="3.%1"/>
      <w:lvlJc w:val="left"/>
      <w:pPr>
        <w:tabs>
          <w:tab w:val="num" w:pos="1125"/>
        </w:tabs>
        <w:ind w:left="1125" w:hanging="405"/>
      </w:pPr>
      <w:rPr>
        <w:rFonts w:cs="Times New Roman" w:hint="default"/>
        <w:b w:val="0"/>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6" w15:restartNumberingAfterBreak="0">
    <w:nsid w:val="2CF31A2C"/>
    <w:multiLevelType w:val="hybridMultilevel"/>
    <w:tmpl w:val="251E7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0631324"/>
    <w:multiLevelType w:val="multilevel"/>
    <w:tmpl w:val="E7320026"/>
    <w:lvl w:ilvl="0">
      <w:start w:val="1"/>
      <w:numFmt w:val="decimal"/>
      <w:lvlText w:val="Čl. %1."/>
      <w:lvlJc w:val="left"/>
      <w:pPr>
        <w:tabs>
          <w:tab w:val="num" w:pos="360"/>
        </w:tabs>
        <w:ind w:left="360" w:hanging="360"/>
      </w:pPr>
      <w:rPr>
        <w:rFonts w:hint="default"/>
        <w:b/>
        <w:caps w:val="0"/>
      </w:rPr>
    </w:lvl>
    <w:lvl w:ilvl="1">
      <w:start w:val="1"/>
      <w:numFmt w:val="decimal"/>
      <w:lvlText w:val="13.%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58C70A1"/>
    <w:multiLevelType w:val="multilevel"/>
    <w:tmpl w:val="43C8A1D8"/>
    <w:lvl w:ilvl="0">
      <w:start w:val="11"/>
      <w:numFmt w:val="decimal"/>
      <w:lvlText w:val="%1."/>
      <w:lvlJc w:val="left"/>
      <w:pPr>
        <w:ind w:left="480" w:hanging="480"/>
      </w:pPr>
      <w:rPr>
        <w:rFonts w:hint="default"/>
      </w:rPr>
    </w:lvl>
    <w:lvl w:ilvl="1">
      <w:start w:val="1"/>
      <w:numFmt w:val="decimal"/>
      <w:lvlText w:val="11.%2"/>
      <w:lvlJc w:val="left"/>
      <w:pPr>
        <w:ind w:left="1884" w:hanging="480"/>
      </w:pPr>
      <w:rPr>
        <w:rFonts w:cs="Times New Roman" w:hint="default"/>
        <w:b/>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19" w15:restartNumberingAfterBreak="0">
    <w:nsid w:val="3E6A233F"/>
    <w:multiLevelType w:val="hybridMultilevel"/>
    <w:tmpl w:val="A9D0222C"/>
    <w:lvl w:ilvl="0" w:tplc="17E4E848">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7F07309"/>
    <w:multiLevelType w:val="hybridMultilevel"/>
    <w:tmpl w:val="99887ACE"/>
    <w:lvl w:ilvl="0" w:tplc="D478B9EE">
      <w:start w:val="1"/>
      <w:numFmt w:val="decimal"/>
      <w:lvlText w:val="10.%1"/>
      <w:lvlJc w:val="left"/>
      <w:pPr>
        <w:ind w:left="928" w:hanging="360"/>
      </w:pPr>
      <w:rPr>
        <w:rFonts w:ascii="Calibri" w:hAnsi="Calibri" w:cs="Times New Roman" w:hint="default"/>
        <w:b/>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1" w15:restartNumberingAfterBreak="0">
    <w:nsid w:val="489425C6"/>
    <w:multiLevelType w:val="multilevel"/>
    <w:tmpl w:val="409863B6"/>
    <w:lvl w:ilvl="0">
      <w:start w:val="1"/>
      <w:numFmt w:val="decimal"/>
      <w:lvlText w:val="Čl. %1."/>
      <w:lvlJc w:val="left"/>
      <w:pPr>
        <w:tabs>
          <w:tab w:val="num" w:pos="360"/>
        </w:tabs>
        <w:ind w:left="360" w:hanging="360"/>
      </w:pPr>
      <w:rPr>
        <w:rFonts w:hint="default"/>
        <w:b/>
        <w:caps w:val="0"/>
      </w:rPr>
    </w:lvl>
    <w:lvl w:ilvl="1">
      <w:start w:val="1"/>
      <w:numFmt w:val="decimal"/>
      <w:lvlText w:val="8.%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9DF2CFC"/>
    <w:multiLevelType w:val="hybridMultilevel"/>
    <w:tmpl w:val="729EAB36"/>
    <w:lvl w:ilvl="0" w:tplc="D3144592">
      <w:start w:val="1"/>
      <w:numFmt w:val="decimal"/>
      <w:lvlText w:val="10.%1"/>
      <w:lvlJc w:val="left"/>
      <w:pPr>
        <w:tabs>
          <w:tab w:val="num" w:pos="1428"/>
        </w:tabs>
        <w:ind w:left="1428" w:hanging="360"/>
      </w:pPr>
      <w:rPr>
        <w:rFonts w:hint="default"/>
        <w:b w:val="0"/>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3" w15:restartNumberingAfterBreak="0">
    <w:nsid w:val="4A626636"/>
    <w:multiLevelType w:val="hybridMultilevel"/>
    <w:tmpl w:val="FF18F78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55D22C95"/>
    <w:multiLevelType w:val="multilevel"/>
    <w:tmpl w:val="2854A4AA"/>
    <w:lvl w:ilvl="0">
      <w:start w:val="1"/>
      <w:numFmt w:val="decimal"/>
      <w:lvlText w:val="Čl. %1."/>
      <w:lvlJc w:val="left"/>
      <w:pPr>
        <w:tabs>
          <w:tab w:val="num" w:pos="360"/>
        </w:tabs>
        <w:ind w:left="360" w:hanging="360"/>
      </w:pPr>
      <w:rPr>
        <w:rFonts w:hint="default"/>
        <w:b/>
        <w:caps w:val="0"/>
      </w:rPr>
    </w:lvl>
    <w:lvl w:ilvl="1">
      <w:start w:val="1"/>
      <w:numFmt w:val="decimal"/>
      <w:lvlText w:val="18.%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8417B34"/>
    <w:multiLevelType w:val="multilevel"/>
    <w:tmpl w:val="AD841E40"/>
    <w:lvl w:ilvl="0">
      <w:start w:val="1"/>
      <w:numFmt w:val="decimal"/>
      <w:lvlText w:val="Čl. %1."/>
      <w:lvlJc w:val="left"/>
      <w:pPr>
        <w:tabs>
          <w:tab w:val="num" w:pos="360"/>
        </w:tabs>
        <w:ind w:left="360" w:hanging="360"/>
      </w:pPr>
      <w:rPr>
        <w:rFonts w:hint="default"/>
        <w:b/>
        <w:caps w:val="0"/>
      </w:rPr>
    </w:lvl>
    <w:lvl w:ilvl="1">
      <w:start w:val="1"/>
      <w:numFmt w:val="decimal"/>
      <w:lvlText w:val="10.%2"/>
      <w:lvlJc w:val="left"/>
      <w:pPr>
        <w:tabs>
          <w:tab w:val="num" w:pos="917"/>
        </w:tabs>
        <w:ind w:left="917" w:hanging="491"/>
      </w:pPr>
      <w:rPr>
        <w:rFonts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2CD2D96"/>
    <w:multiLevelType w:val="hybridMultilevel"/>
    <w:tmpl w:val="DC207C4A"/>
    <w:lvl w:ilvl="0" w:tplc="5F687F90">
      <w:start w:val="1"/>
      <w:numFmt w:val="upperRoman"/>
      <w:lvlText w:val="%1."/>
      <w:lvlJc w:val="center"/>
      <w:pPr>
        <w:ind w:left="720" w:hanging="360"/>
      </w:pPr>
      <w:rPr>
        <w:rFonts w:hint="default"/>
      </w:rPr>
    </w:lvl>
    <w:lvl w:ilvl="1" w:tplc="BC72171A">
      <w:start w:val="1"/>
      <w:numFmt w:val="decimal"/>
      <w:lvlText w:val="14.%2"/>
      <w:lvlJc w:val="left"/>
      <w:pPr>
        <w:ind w:left="1440" w:hanging="360"/>
      </w:pPr>
      <w:rPr>
        <w:rFonts w:ascii="Calibri" w:hAnsi="Calibri" w:cs="Times New Roman"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5E13320"/>
    <w:multiLevelType w:val="hybridMultilevel"/>
    <w:tmpl w:val="E84AF1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5F8199B"/>
    <w:multiLevelType w:val="multilevel"/>
    <w:tmpl w:val="2482EBD4"/>
    <w:lvl w:ilvl="0">
      <w:start w:val="1"/>
      <w:numFmt w:val="decimal"/>
      <w:lvlText w:val="Čl. %1."/>
      <w:lvlJc w:val="left"/>
      <w:pPr>
        <w:tabs>
          <w:tab w:val="num" w:pos="360"/>
        </w:tabs>
        <w:ind w:left="360" w:hanging="360"/>
      </w:pPr>
      <w:rPr>
        <w:rFonts w:hint="default"/>
        <w:b/>
        <w:caps w:val="0"/>
      </w:rPr>
    </w:lvl>
    <w:lvl w:ilvl="1">
      <w:start w:val="1"/>
      <w:numFmt w:val="decimal"/>
      <w:lvlText w:val="2.%2"/>
      <w:lvlJc w:val="left"/>
      <w:pPr>
        <w:tabs>
          <w:tab w:val="num" w:pos="917"/>
        </w:tabs>
        <w:ind w:left="917" w:hanging="491"/>
      </w:pPr>
      <w:rPr>
        <w:rFonts w:cs="Times New Roman" w:hint="default"/>
        <w:b/>
        <w:bCs/>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680013A"/>
    <w:multiLevelType w:val="multilevel"/>
    <w:tmpl w:val="10BC4918"/>
    <w:lvl w:ilvl="0">
      <w:start w:val="1"/>
      <w:numFmt w:val="decimal"/>
      <w:lvlText w:val="Čl. %1."/>
      <w:lvlJc w:val="left"/>
      <w:pPr>
        <w:tabs>
          <w:tab w:val="num" w:pos="360"/>
        </w:tabs>
        <w:ind w:left="360" w:hanging="360"/>
      </w:pPr>
      <w:rPr>
        <w:rFonts w:hint="default"/>
        <w:b/>
        <w:caps w:val="0"/>
      </w:rPr>
    </w:lvl>
    <w:lvl w:ilvl="1">
      <w:start w:val="1"/>
      <w:numFmt w:val="decimal"/>
      <w:lvlText w:val="3.%2"/>
      <w:lvlJc w:val="left"/>
      <w:pPr>
        <w:tabs>
          <w:tab w:val="num" w:pos="1343"/>
        </w:tabs>
        <w:ind w:left="1343"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8967ED0"/>
    <w:multiLevelType w:val="multilevel"/>
    <w:tmpl w:val="A0CAD6DC"/>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i w:val="0"/>
        <w:color w:val="auto"/>
        <w:sz w:val="24"/>
        <w:szCs w:val="24"/>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9B63C95"/>
    <w:multiLevelType w:val="hybridMultilevel"/>
    <w:tmpl w:val="34446ABE"/>
    <w:lvl w:ilvl="0" w:tplc="A03E0662">
      <w:start w:val="3"/>
      <w:numFmt w:val="bullet"/>
      <w:lvlText w:val="-"/>
      <w:lvlJc w:val="left"/>
      <w:pPr>
        <w:ind w:left="644" w:hanging="360"/>
      </w:pPr>
      <w:rPr>
        <w:rFonts w:ascii="Calibri" w:eastAsia="Times New Roman" w:hAnsi="Calibri"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cs="Wingdings" w:hint="default"/>
      </w:rPr>
    </w:lvl>
    <w:lvl w:ilvl="3" w:tplc="04050001">
      <w:start w:val="1"/>
      <w:numFmt w:val="bullet"/>
      <w:lvlText w:val=""/>
      <w:lvlJc w:val="left"/>
      <w:pPr>
        <w:ind w:left="2804" w:hanging="360"/>
      </w:pPr>
      <w:rPr>
        <w:rFonts w:ascii="Symbol" w:hAnsi="Symbol" w:cs="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cs="Wingdings" w:hint="default"/>
      </w:rPr>
    </w:lvl>
    <w:lvl w:ilvl="6" w:tplc="04050001">
      <w:start w:val="1"/>
      <w:numFmt w:val="bullet"/>
      <w:lvlText w:val=""/>
      <w:lvlJc w:val="left"/>
      <w:pPr>
        <w:ind w:left="4964" w:hanging="360"/>
      </w:pPr>
      <w:rPr>
        <w:rFonts w:ascii="Symbol" w:hAnsi="Symbol" w:cs="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cs="Wingdings" w:hint="default"/>
      </w:rPr>
    </w:lvl>
  </w:abstractNum>
  <w:abstractNum w:abstractNumId="32" w15:restartNumberingAfterBreak="0">
    <w:nsid w:val="6C042AEB"/>
    <w:multiLevelType w:val="hybridMultilevel"/>
    <w:tmpl w:val="74903B36"/>
    <w:lvl w:ilvl="0" w:tplc="04050017">
      <w:start w:val="1"/>
      <w:numFmt w:val="lowerLetter"/>
      <w:lvlText w:val="%1)"/>
      <w:lvlJc w:val="left"/>
      <w:pPr>
        <w:ind w:left="148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15:restartNumberingAfterBreak="0">
    <w:nsid w:val="6C58360C"/>
    <w:multiLevelType w:val="multilevel"/>
    <w:tmpl w:val="E2AC935E"/>
    <w:lvl w:ilvl="0">
      <w:start w:val="1"/>
      <w:numFmt w:val="decimal"/>
      <w:lvlText w:val="Čl. %1."/>
      <w:lvlJc w:val="left"/>
      <w:pPr>
        <w:tabs>
          <w:tab w:val="num" w:pos="360"/>
        </w:tabs>
        <w:ind w:left="360" w:hanging="360"/>
      </w:pPr>
      <w:rPr>
        <w:rFonts w:hint="default"/>
        <w:b/>
        <w:caps w:val="0"/>
      </w:rPr>
    </w:lvl>
    <w:lvl w:ilvl="1">
      <w:start w:val="1"/>
      <w:numFmt w:val="decimal"/>
      <w:lvlText w:val="16.%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DC904BC"/>
    <w:multiLevelType w:val="hybridMultilevel"/>
    <w:tmpl w:val="8D6E58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FEF682A"/>
    <w:multiLevelType w:val="hybridMultilevel"/>
    <w:tmpl w:val="E5C0A084"/>
    <w:lvl w:ilvl="0" w:tplc="04050001">
      <w:start w:val="1"/>
      <w:numFmt w:val="bullet"/>
      <w:lvlText w:val=""/>
      <w:lvlJc w:val="left"/>
      <w:pPr>
        <w:ind w:left="1495" w:hanging="360"/>
      </w:pPr>
      <w:rPr>
        <w:rFonts w:ascii="Symbol" w:hAnsi="Symbol" w:hint="default"/>
      </w:rPr>
    </w:lvl>
    <w:lvl w:ilvl="1" w:tplc="04050003" w:tentative="1">
      <w:start w:val="1"/>
      <w:numFmt w:val="bullet"/>
      <w:lvlText w:val="o"/>
      <w:lvlJc w:val="left"/>
      <w:pPr>
        <w:ind w:left="2215" w:hanging="360"/>
      </w:pPr>
      <w:rPr>
        <w:rFonts w:ascii="Courier New" w:hAnsi="Courier New" w:cs="Courier New" w:hint="default"/>
      </w:rPr>
    </w:lvl>
    <w:lvl w:ilvl="2" w:tplc="04050005" w:tentative="1">
      <w:start w:val="1"/>
      <w:numFmt w:val="bullet"/>
      <w:lvlText w:val=""/>
      <w:lvlJc w:val="left"/>
      <w:pPr>
        <w:ind w:left="2935" w:hanging="360"/>
      </w:pPr>
      <w:rPr>
        <w:rFonts w:ascii="Wingdings" w:hAnsi="Wingdings" w:hint="default"/>
      </w:rPr>
    </w:lvl>
    <w:lvl w:ilvl="3" w:tplc="04050001" w:tentative="1">
      <w:start w:val="1"/>
      <w:numFmt w:val="bullet"/>
      <w:lvlText w:val=""/>
      <w:lvlJc w:val="left"/>
      <w:pPr>
        <w:ind w:left="3655" w:hanging="360"/>
      </w:pPr>
      <w:rPr>
        <w:rFonts w:ascii="Symbol" w:hAnsi="Symbol" w:hint="default"/>
      </w:rPr>
    </w:lvl>
    <w:lvl w:ilvl="4" w:tplc="04050003" w:tentative="1">
      <w:start w:val="1"/>
      <w:numFmt w:val="bullet"/>
      <w:lvlText w:val="o"/>
      <w:lvlJc w:val="left"/>
      <w:pPr>
        <w:ind w:left="4375" w:hanging="360"/>
      </w:pPr>
      <w:rPr>
        <w:rFonts w:ascii="Courier New" w:hAnsi="Courier New" w:cs="Courier New" w:hint="default"/>
      </w:rPr>
    </w:lvl>
    <w:lvl w:ilvl="5" w:tplc="04050005" w:tentative="1">
      <w:start w:val="1"/>
      <w:numFmt w:val="bullet"/>
      <w:lvlText w:val=""/>
      <w:lvlJc w:val="left"/>
      <w:pPr>
        <w:ind w:left="5095" w:hanging="360"/>
      </w:pPr>
      <w:rPr>
        <w:rFonts w:ascii="Wingdings" w:hAnsi="Wingdings" w:hint="default"/>
      </w:rPr>
    </w:lvl>
    <w:lvl w:ilvl="6" w:tplc="04050001" w:tentative="1">
      <w:start w:val="1"/>
      <w:numFmt w:val="bullet"/>
      <w:lvlText w:val=""/>
      <w:lvlJc w:val="left"/>
      <w:pPr>
        <w:ind w:left="5815" w:hanging="360"/>
      </w:pPr>
      <w:rPr>
        <w:rFonts w:ascii="Symbol" w:hAnsi="Symbol" w:hint="default"/>
      </w:rPr>
    </w:lvl>
    <w:lvl w:ilvl="7" w:tplc="04050003" w:tentative="1">
      <w:start w:val="1"/>
      <w:numFmt w:val="bullet"/>
      <w:lvlText w:val="o"/>
      <w:lvlJc w:val="left"/>
      <w:pPr>
        <w:ind w:left="6535" w:hanging="360"/>
      </w:pPr>
      <w:rPr>
        <w:rFonts w:ascii="Courier New" w:hAnsi="Courier New" w:cs="Courier New" w:hint="default"/>
      </w:rPr>
    </w:lvl>
    <w:lvl w:ilvl="8" w:tplc="04050005" w:tentative="1">
      <w:start w:val="1"/>
      <w:numFmt w:val="bullet"/>
      <w:lvlText w:val=""/>
      <w:lvlJc w:val="left"/>
      <w:pPr>
        <w:ind w:left="7255" w:hanging="360"/>
      </w:pPr>
      <w:rPr>
        <w:rFonts w:ascii="Wingdings" w:hAnsi="Wingdings" w:hint="default"/>
      </w:rPr>
    </w:lvl>
  </w:abstractNum>
  <w:abstractNum w:abstractNumId="36" w15:restartNumberingAfterBreak="0">
    <w:nsid w:val="76D4701F"/>
    <w:multiLevelType w:val="hybridMultilevel"/>
    <w:tmpl w:val="61D49C0C"/>
    <w:lvl w:ilvl="0" w:tplc="D4A085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7DA4449"/>
    <w:multiLevelType w:val="hybridMultilevel"/>
    <w:tmpl w:val="AC920AC8"/>
    <w:lvl w:ilvl="0" w:tplc="14181C76">
      <w:start w:val="1"/>
      <w:numFmt w:val="decimal"/>
      <w:lvlText w:val="11.%1"/>
      <w:lvlJc w:val="left"/>
      <w:pPr>
        <w:ind w:left="1146" w:hanging="360"/>
      </w:pPr>
      <w:rPr>
        <w:rFonts w:hint="default"/>
        <w:b/>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8" w15:restartNumberingAfterBreak="0">
    <w:nsid w:val="789677F1"/>
    <w:multiLevelType w:val="hybridMultilevel"/>
    <w:tmpl w:val="B276F116"/>
    <w:lvl w:ilvl="0" w:tplc="8960B0F8">
      <w:start w:val="1"/>
      <w:numFmt w:val="upperRoman"/>
      <w:pStyle w:val="Nadpis4"/>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9E92171"/>
    <w:multiLevelType w:val="hybridMultilevel"/>
    <w:tmpl w:val="60A29574"/>
    <w:lvl w:ilvl="0" w:tplc="707CC7C0">
      <w:start w:val="1"/>
      <w:numFmt w:val="decimal"/>
      <w:lvlText w:val="13.%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0" w15:restartNumberingAfterBreak="0">
    <w:nsid w:val="7AB12299"/>
    <w:multiLevelType w:val="hybridMultilevel"/>
    <w:tmpl w:val="F9BAE274"/>
    <w:lvl w:ilvl="0" w:tplc="D4A08500">
      <w:start w:val="1"/>
      <w:numFmt w:val="bullet"/>
      <w:lvlText w:val=""/>
      <w:lvlJc w:val="left"/>
      <w:pPr>
        <w:ind w:left="5464" w:hanging="360"/>
      </w:pPr>
      <w:rPr>
        <w:rFonts w:ascii="Symbol" w:hAnsi="Symbol" w:hint="default"/>
        <w:b w:val="0"/>
        <w:color w:val="auto"/>
      </w:rPr>
    </w:lvl>
    <w:lvl w:ilvl="1" w:tplc="00F27DF0">
      <w:start w:val="1"/>
      <w:numFmt w:val="lowerLetter"/>
      <w:lvlText w:val="%2)"/>
      <w:lvlJc w:val="left"/>
      <w:pPr>
        <w:ind w:left="502" w:hanging="360"/>
      </w:pPr>
      <w:rPr>
        <w:rFonts w:hint="default"/>
        <w:b/>
        <w:i w:val="0"/>
      </w:rPr>
    </w:lvl>
    <w:lvl w:ilvl="2" w:tplc="0B0AF7EE">
      <w:start w:val="2"/>
      <w:numFmt w:val="bullet"/>
      <w:lvlText w:val="-"/>
      <w:lvlJc w:val="left"/>
      <w:pPr>
        <w:ind w:left="2122" w:hanging="360"/>
      </w:pPr>
      <w:rPr>
        <w:rFonts w:ascii="Arial" w:eastAsia="Times New Roman" w:hAnsi="Arial" w:cs="Arial" w:hint="default"/>
      </w:r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1" w15:restartNumberingAfterBreak="0">
    <w:nsid w:val="7D405E97"/>
    <w:multiLevelType w:val="multilevel"/>
    <w:tmpl w:val="3748443A"/>
    <w:lvl w:ilvl="0">
      <w:start w:val="1"/>
      <w:numFmt w:val="upperRoman"/>
      <w:lvlText w:val="%1."/>
      <w:lvlJc w:val="center"/>
      <w:pPr>
        <w:ind w:left="720" w:hanging="360"/>
      </w:pPr>
    </w:lvl>
    <w:lvl w:ilvl="1">
      <w:start w:val="1"/>
      <w:numFmt w:val="decimal"/>
      <w:lvlText w:val="14.%2"/>
      <w:lvlJc w:val="left"/>
      <w:pPr>
        <w:ind w:left="1440" w:hanging="360"/>
      </w:pPr>
      <w:rPr>
        <w:rFonts w:ascii="Calibri" w:hAnsi="Calibri"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F6A6C78"/>
    <w:multiLevelType w:val="multilevel"/>
    <w:tmpl w:val="67A47650"/>
    <w:lvl w:ilvl="0">
      <w:start w:val="1"/>
      <w:numFmt w:val="decimal"/>
      <w:lvlText w:val="Čl. %1."/>
      <w:lvlJc w:val="left"/>
      <w:pPr>
        <w:tabs>
          <w:tab w:val="num" w:pos="360"/>
        </w:tabs>
        <w:ind w:left="360" w:hanging="360"/>
      </w:pPr>
      <w:rPr>
        <w:rFonts w:hint="default"/>
        <w:b/>
        <w:caps w:val="0"/>
      </w:rPr>
    </w:lvl>
    <w:lvl w:ilvl="1">
      <w:start w:val="1"/>
      <w:numFmt w:val="decimal"/>
      <w:lvlText w:val="11.%2"/>
      <w:lvlJc w:val="left"/>
      <w:pPr>
        <w:tabs>
          <w:tab w:val="num" w:pos="917"/>
        </w:tabs>
        <w:ind w:left="917" w:hanging="491"/>
      </w:pPr>
      <w:rPr>
        <w:rFonts w:ascii="Times New Roman" w:hAnsi="Times New Roman" w:cs="Times New Roman" w:hint="default"/>
        <w:b/>
        <w:color w:val="auto"/>
        <w:sz w:val="24"/>
        <w:szCs w:val="24"/>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6"/>
  </w:num>
  <w:num w:numId="3">
    <w:abstractNumId w:val="28"/>
  </w:num>
  <w:num w:numId="4">
    <w:abstractNumId w:val="35"/>
  </w:num>
  <w:num w:numId="5">
    <w:abstractNumId w:val="29"/>
  </w:num>
  <w:num w:numId="6">
    <w:abstractNumId w:val="30"/>
  </w:num>
  <w:num w:numId="7">
    <w:abstractNumId w:val="3"/>
  </w:num>
  <w:num w:numId="8">
    <w:abstractNumId w:val="21"/>
  </w:num>
  <w:num w:numId="9">
    <w:abstractNumId w:val="25"/>
  </w:num>
  <w:num w:numId="10">
    <w:abstractNumId w:val="42"/>
  </w:num>
  <w:num w:numId="11">
    <w:abstractNumId w:val="17"/>
  </w:num>
  <w:num w:numId="12">
    <w:abstractNumId w:val="24"/>
  </w:num>
  <w:num w:numId="13">
    <w:abstractNumId w:val="5"/>
  </w:num>
  <w:num w:numId="14">
    <w:abstractNumId w:val="33"/>
  </w:num>
  <w:num w:numId="15">
    <w:abstractNumId w:val="26"/>
  </w:num>
  <w:num w:numId="16">
    <w:abstractNumId w:val="38"/>
  </w:num>
  <w:num w:numId="17">
    <w:abstractNumId w:val="40"/>
  </w:num>
  <w:num w:numId="18">
    <w:abstractNumId w:val="13"/>
  </w:num>
  <w:num w:numId="19">
    <w:abstractNumId w:val="4"/>
  </w:num>
  <w:num w:numId="20">
    <w:abstractNumId w:val="1"/>
  </w:num>
  <w:num w:numId="21">
    <w:abstractNumId w:val="2"/>
  </w:num>
  <w:num w:numId="22">
    <w:abstractNumId w:val="11"/>
  </w:num>
  <w:num w:numId="23">
    <w:abstractNumId w:val="27"/>
  </w:num>
  <w:num w:numId="24">
    <w:abstractNumId w:val="19"/>
  </w:num>
  <w:num w:numId="25">
    <w:abstractNumId w:val="36"/>
  </w:num>
  <w:num w:numId="26">
    <w:abstractNumId w:val="15"/>
  </w:num>
  <w:num w:numId="27">
    <w:abstractNumId w:val="22"/>
  </w:num>
  <w:num w:numId="28">
    <w:abstractNumId w:val="39"/>
  </w:num>
  <w:num w:numId="29">
    <w:abstractNumId w:val="7"/>
  </w:num>
  <w:num w:numId="30">
    <w:abstractNumId w:val="10"/>
  </w:num>
  <w:num w:numId="31">
    <w:abstractNumId w:val="18"/>
  </w:num>
  <w:num w:numId="32">
    <w:abstractNumId w:val="20"/>
  </w:num>
  <w:num w:numId="33">
    <w:abstractNumId w:val="0"/>
  </w:num>
  <w:num w:numId="34">
    <w:abstractNumId w:val="16"/>
  </w:num>
  <w:num w:numId="35">
    <w:abstractNumId w:val="31"/>
  </w:num>
  <w:num w:numId="36">
    <w:abstractNumId w:val="34"/>
  </w:num>
  <w:num w:numId="37">
    <w:abstractNumId w:val="12"/>
  </w:num>
  <w:num w:numId="38">
    <w:abstractNumId w:val="8"/>
  </w:num>
  <w:num w:numId="39">
    <w:abstractNumId w:val="38"/>
  </w:num>
  <w:num w:numId="40">
    <w:abstractNumId w:val="38"/>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32"/>
  </w:num>
  <w:num w:numId="44">
    <w:abstractNumId w:val="23"/>
  </w:num>
  <w:num w:numId="45">
    <w:abstractNumId w:val="41"/>
  </w:num>
  <w:num w:numId="46">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návrh smlouvy o dílo - 90   MŠ,text AK,17.12.07.doc"/>
    <w:docVar w:name="pID_FILE" w:val="4699227"/>
    <w:docVar w:name="pID_PIS" w:val="32123517"/>
    <w:docVar w:name="sCJ" w:val="INV/0363/07/DaKo"/>
    <w:docVar w:name="sEC" w:val="002291/2008"/>
  </w:docVars>
  <w:rsids>
    <w:rsidRoot w:val="00D37800"/>
    <w:rsid w:val="000009A6"/>
    <w:rsid w:val="00003BFE"/>
    <w:rsid w:val="00005BD5"/>
    <w:rsid w:val="000124BF"/>
    <w:rsid w:val="000125DD"/>
    <w:rsid w:val="000137B5"/>
    <w:rsid w:val="00014409"/>
    <w:rsid w:val="00016A50"/>
    <w:rsid w:val="00016D9A"/>
    <w:rsid w:val="00020E89"/>
    <w:rsid w:val="00025D96"/>
    <w:rsid w:val="00027038"/>
    <w:rsid w:val="00031E22"/>
    <w:rsid w:val="000349F7"/>
    <w:rsid w:val="000368D8"/>
    <w:rsid w:val="0003724D"/>
    <w:rsid w:val="0003731B"/>
    <w:rsid w:val="0004094B"/>
    <w:rsid w:val="00041653"/>
    <w:rsid w:val="0004206B"/>
    <w:rsid w:val="000440F3"/>
    <w:rsid w:val="000476ED"/>
    <w:rsid w:val="000538B0"/>
    <w:rsid w:val="00057D65"/>
    <w:rsid w:val="00061ADE"/>
    <w:rsid w:val="00062502"/>
    <w:rsid w:val="00062506"/>
    <w:rsid w:val="00063DD6"/>
    <w:rsid w:val="00064B4B"/>
    <w:rsid w:val="000717D7"/>
    <w:rsid w:val="00074A6C"/>
    <w:rsid w:val="0008117A"/>
    <w:rsid w:val="00082670"/>
    <w:rsid w:val="00084D07"/>
    <w:rsid w:val="0009291A"/>
    <w:rsid w:val="00096FCC"/>
    <w:rsid w:val="000A04C7"/>
    <w:rsid w:val="000A436D"/>
    <w:rsid w:val="000B0C0C"/>
    <w:rsid w:val="000B1697"/>
    <w:rsid w:val="000B1A0B"/>
    <w:rsid w:val="000B1C84"/>
    <w:rsid w:val="000B7D1B"/>
    <w:rsid w:val="000C0074"/>
    <w:rsid w:val="000C09A4"/>
    <w:rsid w:val="000C79BE"/>
    <w:rsid w:val="000D169E"/>
    <w:rsid w:val="000E5B79"/>
    <w:rsid w:val="000E6174"/>
    <w:rsid w:val="000F32C1"/>
    <w:rsid w:val="000F6C29"/>
    <w:rsid w:val="000F7648"/>
    <w:rsid w:val="000F7B16"/>
    <w:rsid w:val="001005C0"/>
    <w:rsid w:val="001008B3"/>
    <w:rsid w:val="001043C8"/>
    <w:rsid w:val="00106E27"/>
    <w:rsid w:val="0011651F"/>
    <w:rsid w:val="0011688A"/>
    <w:rsid w:val="00116E0E"/>
    <w:rsid w:val="001207BD"/>
    <w:rsid w:val="001207E3"/>
    <w:rsid w:val="001221C3"/>
    <w:rsid w:val="001225A8"/>
    <w:rsid w:val="00124E2B"/>
    <w:rsid w:val="0012563D"/>
    <w:rsid w:val="00127265"/>
    <w:rsid w:val="001275F9"/>
    <w:rsid w:val="00127993"/>
    <w:rsid w:val="00134F91"/>
    <w:rsid w:val="00135FB2"/>
    <w:rsid w:val="00137AE9"/>
    <w:rsid w:val="00141851"/>
    <w:rsid w:val="00141CAB"/>
    <w:rsid w:val="00141D5C"/>
    <w:rsid w:val="00142AAE"/>
    <w:rsid w:val="001439C9"/>
    <w:rsid w:val="00143E15"/>
    <w:rsid w:val="001459C0"/>
    <w:rsid w:val="001510E9"/>
    <w:rsid w:val="001516D6"/>
    <w:rsid w:val="00152639"/>
    <w:rsid w:val="001526ED"/>
    <w:rsid w:val="00152D0D"/>
    <w:rsid w:val="001530CA"/>
    <w:rsid w:val="00154539"/>
    <w:rsid w:val="00161249"/>
    <w:rsid w:val="00163313"/>
    <w:rsid w:val="00164FFA"/>
    <w:rsid w:val="001669E4"/>
    <w:rsid w:val="0017005B"/>
    <w:rsid w:val="00171F1A"/>
    <w:rsid w:val="0017220D"/>
    <w:rsid w:val="00176F60"/>
    <w:rsid w:val="00191261"/>
    <w:rsid w:val="00194274"/>
    <w:rsid w:val="001A313A"/>
    <w:rsid w:val="001A4B5F"/>
    <w:rsid w:val="001A7139"/>
    <w:rsid w:val="001A72D5"/>
    <w:rsid w:val="001C30DF"/>
    <w:rsid w:val="001D015C"/>
    <w:rsid w:val="001D08A4"/>
    <w:rsid w:val="001D3028"/>
    <w:rsid w:val="001D7688"/>
    <w:rsid w:val="001D7F57"/>
    <w:rsid w:val="001E327D"/>
    <w:rsid w:val="001E4A1E"/>
    <w:rsid w:val="001E545B"/>
    <w:rsid w:val="001F0C62"/>
    <w:rsid w:val="001F3DDF"/>
    <w:rsid w:val="001F72F4"/>
    <w:rsid w:val="001F7927"/>
    <w:rsid w:val="00201DD6"/>
    <w:rsid w:val="002024F0"/>
    <w:rsid w:val="002050AD"/>
    <w:rsid w:val="002072CC"/>
    <w:rsid w:val="00210FB3"/>
    <w:rsid w:val="002168A8"/>
    <w:rsid w:val="00220E10"/>
    <w:rsid w:val="00220EE1"/>
    <w:rsid w:val="0022160E"/>
    <w:rsid w:val="00230A4D"/>
    <w:rsid w:val="00235786"/>
    <w:rsid w:val="00236D7C"/>
    <w:rsid w:val="00243021"/>
    <w:rsid w:val="0024320A"/>
    <w:rsid w:val="002468C2"/>
    <w:rsid w:val="00250A92"/>
    <w:rsid w:val="00257C19"/>
    <w:rsid w:val="00266A50"/>
    <w:rsid w:val="002773AA"/>
    <w:rsid w:val="00280079"/>
    <w:rsid w:val="002805C8"/>
    <w:rsid w:val="00280E73"/>
    <w:rsid w:val="00281F35"/>
    <w:rsid w:val="00290AE9"/>
    <w:rsid w:val="00291D6C"/>
    <w:rsid w:val="00291F1F"/>
    <w:rsid w:val="00296DB8"/>
    <w:rsid w:val="002A1105"/>
    <w:rsid w:val="002A2F57"/>
    <w:rsid w:val="002A4226"/>
    <w:rsid w:val="002A67DD"/>
    <w:rsid w:val="002B1BE3"/>
    <w:rsid w:val="002B6838"/>
    <w:rsid w:val="002C1B34"/>
    <w:rsid w:val="002C355A"/>
    <w:rsid w:val="002C4EDB"/>
    <w:rsid w:val="002C53F8"/>
    <w:rsid w:val="002D10C7"/>
    <w:rsid w:val="002D1D10"/>
    <w:rsid w:val="002D3A36"/>
    <w:rsid w:val="002D4C24"/>
    <w:rsid w:val="002D4E2D"/>
    <w:rsid w:val="002D52AB"/>
    <w:rsid w:val="002F0F23"/>
    <w:rsid w:val="002F7602"/>
    <w:rsid w:val="002F7BA4"/>
    <w:rsid w:val="0030212E"/>
    <w:rsid w:val="00311893"/>
    <w:rsid w:val="003222B1"/>
    <w:rsid w:val="00326B04"/>
    <w:rsid w:val="00326CAA"/>
    <w:rsid w:val="003311BC"/>
    <w:rsid w:val="00331C71"/>
    <w:rsid w:val="00333F88"/>
    <w:rsid w:val="003345D9"/>
    <w:rsid w:val="0033502C"/>
    <w:rsid w:val="003364DB"/>
    <w:rsid w:val="00336658"/>
    <w:rsid w:val="0034103D"/>
    <w:rsid w:val="003431D4"/>
    <w:rsid w:val="00343F07"/>
    <w:rsid w:val="0035392E"/>
    <w:rsid w:val="00356B00"/>
    <w:rsid w:val="00357907"/>
    <w:rsid w:val="003630BE"/>
    <w:rsid w:val="0036583D"/>
    <w:rsid w:val="003670EA"/>
    <w:rsid w:val="00382654"/>
    <w:rsid w:val="00385157"/>
    <w:rsid w:val="00393D48"/>
    <w:rsid w:val="00397842"/>
    <w:rsid w:val="003A11BE"/>
    <w:rsid w:val="003B2956"/>
    <w:rsid w:val="003B3BE6"/>
    <w:rsid w:val="003C3532"/>
    <w:rsid w:val="003C3F90"/>
    <w:rsid w:val="003C75FF"/>
    <w:rsid w:val="003D06DB"/>
    <w:rsid w:val="003D4661"/>
    <w:rsid w:val="003D4D7D"/>
    <w:rsid w:val="003D4E54"/>
    <w:rsid w:val="003D7651"/>
    <w:rsid w:val="003E7235"/>
    <w:rsid w:val="003F3DAF"/>
    <w:rsid w:val="003F5254"/>
    <w:rsid w:val="003F588B"/>
    <w:rsid w:val="003F594D"/>
    <w:rsid w:val="003F5FA2"/>
    <w:rsid w:val="00400931"/>
    <w:rsid w:val="00401D19"/>
    <w:rsid w:val="004070D9"/>
    <w:rsid w:val="00407F59"/>
    <w:rsid w:val="00412EA4"/>
    <w:rsid w:val="00414014"/>
    <w:rsid w:val="004172F7"/>
    <w:rsid w:val="00417BB3"/>
    <w:rsid w:val="0043220A"/>
    <w:rsid w:val="0043473C"/>
    <w:rsid w:val="00450EDE"/>
    <w:rsid w:val="00454175"/>
    <w:rsid w:val="0045423A"/>
    <w:rsid w:val="00455430"/>
    <w:rsid w:val="0046150B"/>
    <w:rsid w:val="0046241C"/>
    <w:rsid w:val="0046523A"/>
    <w:rsid w:val="004657E0"/>
    <w:rsid w:val="00465BEA"/>
    <w:rsid w:val="00466A2D"/>
    <w:rsid w:val="00470901"/>
    <w:rsid w:val="004729BD"/>
    <w:rsid w:val="00473402"/>
    <w:rsid w:val="004744CA"/>
    <w:rsid w:val="00475293"/>
    <w:rsid w:val="0047673E"/>
    <w:rsid w:val="004767F7"/>
    <w:rsid w:val="00477B67"/>
    <w:rsid w:val="004854FA"/>
    <w:rsid w:val="0048627E"/>
    <w:rsid w:val="0048680C"/>
    <w:rsid w:val="004872DF"/>
    <w:rsid w:val="00493546"/>
    <w:rsid w:val="00494112"/>
    <w:rsid w:val="004945C4"/>
    <w:rsid w:val="00496547"/>
    <w:rsid w:val="004A124C"/>
    <w:rsid w:val="004A7464"/>
    <w:rsid w:val="004A7965"/>
    <w:rsid w:val="004A7AEF"/>
    <w:rsid w:val="004B446C"/>
    <w:rsid w:val="004B47BD"/>
    <w:rsid w:val="004B4FF9"/>
    <w:rsid w:val="004C1679"/>
    <w:rsid w:val="004C3FC6"/>
    <w:rsid w:val="004C492F"/>
    <w:rsid w:val="004C5A36"/>
    <w:rsid w:val="004D100F"/>
    <w:rsid w:val="004D51B2"/>
    <w:rsid w:val="004E06E6"/>
    <w:rsid w:val="004E2EC7"/>
    <w:rsid w:val="004E7C28"/>
    <w:rsid w:val="004F0DAA"/>
    <w:rsid w:val="00502789"/>
    <w:rsid w:val="00503013"/>
    <w:rsid w:val="00505A22"/>
    <w:rsid w:val="005077CF"/>
    <w:rsid w:val="00512557"/>
    <w:rsid w:val="005205C2"/>
    <w:rsid w:val="00520CA2"/>
    <w:rsid w:val="00520DC1"/>
    <w:rsid w:val="00523D63"/>
    <w:rsid w:val="0052680D"/>
    <w:rsid w:val="0052759B"/>
    <w:rsid w:val="00531723"/>
    <w:rsid w:val="0053680E"/>
    <w:rsid w:val="00537090"/>
    <w:rsid w:val="00540258"/>
    <w:rsid w:val="005479F6"/>
    <w:rsid w:val="0055298B"/>
    <w:rsid w:val="00553A6A"/>
    <w:rsid w:val="00564077"/>
    <w:rsid w:val="00567A34"/>
    <w:rsid w:val="00567BA8"/>
    <w:rsid w:val="00571961"/>
    <w:rsid w:val="00572011"/>
    <w:rsid w:val="005732AE"/>
    <w:rsid w:val="0057456F"/>
    <w:rsid w:val="0057494C"/>
    <w:rsid w:val="00580285"/>
    <w:rsid w:val="00580BF2"/>
    <w:rsid w:val="00581271"/>
    <w:rsid w:val="00584E83"/>
    <w:rsid w:val="005929BD"/>
    <w:rsid w:val="00593F9C"/>
    <w:rsid w:val="00596CB0"/>
    <w:rsid w:val="00597D1A"/>
    <w:rsid w:val="005A2995"/>
    <w:rsid w:val="005A2F1E"/>
    <w:rsid w:val="005A3A00"/>
    <w:rsid w:val="005A52EE"/>
    <w:rsid w:val="005B1F05"/>
    <w:rsid w:val="005B22FB"/>
    <w:rsid w:val="005B470A"/>
    <w:rsid w:val="005C418F"/>
    <w:rsid w:val="005D06F4"/>
    <w:rsid w:val="005D4EFB"/>
    <w:rsid w:val="005D5826"/>
    <w:rsid w:val="005E06B0"/>
    <w:rsid w:val="005E3CC9"/>
    <w:rsid w:val="005E4EE4"/>
    <w:rsid w:val="005F1A67"/>
    <w:rsid w:val="005F1C54"/>
    <w:rsid w:val="005F38C5"/>
    <w:rsid w:val="005F7FC5"/>
    <w:rsid w:val="006053BE"/>
    <w:rsid w:val="00605DF4"/>
    <w:rsid w:val="00611CD7"/>
    <w:rsid w:val="00616D41"/>
    <w:rsid w:val="00617494"/>
    <w:rsid w:val="00621487"/>
    <w:rsid w:val="00623080"/>
    <w:rsid w:val="0062407F"/>
    <w:rsid w:val="00624BDA"/>
    <w:rsid w:val="006263F3"/>
    <w:rsid w:val="00630F91"/>
    <w:rsid w:val="0063174F"/>
    <w:rsid w:val="0063485B"/>
    <w:rsid w:val="00634986"/>
    <w:rsid w:val="00636C03"/>
    <w:rsid w:val="00636C10"/>
    <w:rsid w:val="00641395"/>
    <w:rsid w:val="00642C4E"/>
    <w:rsid w:val="006442E7"/>
    <w:rsid w:val="00644E06"/>
    <w:rsid w:val="0064611D"/>
    <w:rsid w:val="006507D8"/>
    <w:rsid w:val="006518DA"/>
    <w:rsid w:val="00651A38"/>
    <w:rsid w:val="00653486"/>
    <w:rsid w:val="006573A3"/>
    <w:rsid w:val="00657C37"/>
    <w:rsid w:val="00664152"/>
    <w:rsid w:val="0066483C"/>
    <w:rsid w:val="00672C96"/>
    <w:rsid w:val="0067324B"/>
    <w:rsid w:val="00673ADF"/>
    <w:rsid w:val="00674CA3"/>
    <w:rsid w:val="00676DB2"/>
    <w:rsid w:val="00676DCC"/>
    <w:rsid w:val="00677257"/>
    <w:rsid w:val="00682408"/>
    <w:rsid w:val="00684607"/>
    <w:rsid w:val="0069590E"/>
    <w:rsid w:val="006A0DF7"/>
    <w:rsid w:val="006A4507"/>
    <w:rsid w:val="006A6323"/>
    <w:rsid w:val="006B3B31"/>
    <w:rsid w:val="006B69B1"/>
    <w:rsid w:val="006B7A1C"/>
    <w:rsid w:val="006C37E8"/>
    <w:rsid w:val="006C6794"/>
    <w:rsid w:val="006D0011"/>
    <w:rsid w:val="006D0C67"/>
    <w:rsid w:val="006D36ED"/>
    <w:rsid w:val="006D58FC"/>
    <w:rsid w:val="006E22C6"/>
    <w:rsid w:val="006E6B7B"/>
    <w:rsid w:val="006F1AC5"/>
    <w:rsid w:val="006F3977"/>
    <w:rsid w:val="007003C7"/>
    <w:rsid w:val="00701646"/>
    <w:rsid w:val="00702410"/>
    <w:rsid w:val="007029A5"/>
    <w:rsid w:val="00703FE6"/>
    <w:rsid w:val="00705177"/>
    <w:rsid w:val="007055B5"/>
    <w:rsid w:val="007079F1"/>
    <w:rsid w:val="00711020"/>
    <w:rsid w:val="007166FF"/>
    <w:rsid w:val="00716B46"/>
    <w:rsid w:val="00723AF3"/>
    <w:rsid w:val="007266B9"/>
    <w:rsid w:val="007302CD"/>
    <w:rsid w:val="00731E1F"/>
    <w:rsid w:val="0073269F"/>
    <w:rsid w:val="007419B0"/>
    <w:rsid w:val="007438CB"/>
    <w:rsid w:val="00744895"/>
    <w:rsid w:val="007508BC"/>
    <w:rsid w:val="00760250"/>
    <w:rsid w:val="00761449"/>
    <w:rsid w:val="007629B1"/>
    <w:rsid w:val="00763165"/>
    <w:rsid w:val="00764646"/>
    <w:rsid w:val="007741A1"/>
    <w:rsid w:val="007751EC"/>
    <w:rsid w:val="00777892"/>
    <w:rsid w:val="00780183"/>
    <w:rsid w:val="0078692F"/>
    <w:rsid w:val="00786DCA"/>
    <w:rsid w:val="007913B1"/>
    <w:rsid w:val="007915D1"/>
    <w:rsid w:val="007923F6"/>
    <w:rsid w:val="00795C09"/>
    <w:rsid w:val="007A282C"/>
    <w:rsid w:val="007A3B6B"/>
    <w:rsid w:val="007A5A0F"/>
    <w:rsid w:val="007A6EBF"/>
    <w:rsid w:val="007B316E"/>
    <w:rsid w:val="007B3495"/>
    <w:rsid w:val="007B5093"/>
    <w:rsid w:val="007B557D"/>
    <w:rsid w:val="007B5BF1"/>
    <w:rsid w:val="007C074D"/>
    <w:rsid w:val="007C43C0"/>
    <w:rsid w:val="007C7BE6"/>
    <w:rsid w:val="007D2A1B"/>
    <w:rsid w:val="007D595E"/>
    <w:rsid w:val="007D70F3"/>
    <w:rsid w:val="007D77AB"/>
    <w:rsid w:val="007E0E73"/>
    <w:rsid w:val="007E38C0"/>
    <w:rsid w:val="007E4340"/>
    <w:rsid w:val="007E6EFB"/>
    <w:rsid w:val="00802B71"/>
    <w:rsid w:val="00803D86"/>
    <w:rsid w:val="00806504"/>
    <w:rsid w:val="00814A89"/>
    <w:rsid w:val="00815D83"/>
    <w:rsid w:val="00821B82"/>
    <w:rsid w:val="00822C5E"/>
    <w:rsid w:val="008236E2"/>
    <w:rsid w:val="008253C8"/>
    <w:rsid w:val="00825C70"/>
    <w:rsid w:val="00826A6A"/>
    <w:rsid w:val="00832FC8"/>
    <w:rsid w:val="008366E8"/>
    <w:rsid w:val="00837971"/>
    <w:rsid w:val="00841584"/>
    <w:rsid w:val="00843BBF"/>
    <w:rsid w:val="00845888"/>
    <w:rsid w:val="00845E88"/>
    <w:rsid w:val="008475B9"/>
    <w:rsid w:val="00847DCF"/>
    <w:rsid w:val="008539C2"/>
    <w:rsid w:val="00856B3B"/>
    <w:rsid w:val="00856BB7"/>
    <w:rsid w:val="00862FCA"/>
    <w:rsid w:val="00864684"/>
    <w:rsid w:val="008652C8"/>
    <w:rsid w:val="008655F6"/>
    <w:rsid w:val="00865894"/>
    <w:rsid w:val="0086630C"/>
    <w:rsid w:val="00866E29"/>
    <w:rsid w:val="008670B3"/>
    <w:rsid w:val="00870507"/>
    <w:rsid w:val="008706F4"/>
    <w:rsid w:val="008721FD"/>
    <w:rsid w:val="0087330A"/>
    <w:rsid w:val="00876A44"/>
    <w:rsid w:val="0088478E"/>
    <w:rsid w:val="00885787"/>
    <w:rsid w:val="00885E2E"/>
    <w:rsid w:val="008B254C"/>
    <w:rsid w:val="008C3155"/>
    <w:rsid w:val="008C41E8"/>
    <w:rsid w:val="008C590E"/>
    <w:rsid w:val="008D5A27"/>
    <w:rsid w:val="008D5D03"/>
    <w:rsid w:val="008E072B"/>
    <w:rsid w:val="008E3C98"/>
    <w:rsid w:val="008E4675"/>
    <w:rsid w:val="008E595C"/>
    <w:rsid w:val="008E6C44"/>
    <w:rsid w:val="008E761D"/>
    <w:rsid w:val="008F0904"/>
    <w:rsid w:val="008F4644"/>
    <w:rsid w:val="009004E8"/>
    <w:rsid w:val="00904D9C"/>
    <w:rsid w:val="009100E4"/>
    <w:rsid w:val="00910E7A"/>
    <w:rsid w:val="00912436"/>
    <w:rsid w:val="00915B32"/>
    <w:rsid w:val="009174EF"/>
    <w:rsid w:val="00920EA8"/>
    <w:rsid w:val="00923E39"/>
    <w:rsid w:val="00924E18"/>
    <w:rsid w:val="0092655C"/>
    <w:rsid w:val="00927461"/>
    <w:rsid w:val="00930200"/>
    <w:rsid w:val="00936A95"/>
    <w:rsid w:val="00937AD3"/>
    <w:rsid w:val="0094637E"/>
    <w:rsid w:val="00946CA7"/>
    <w:rsid w:val="009500C4"/>
    <w:rsid w:val="00954A08"/>
    <w:rsid w:val="00955566"/>
    <w:rsid w:val="00957F00"/>
    <w:rsid w:val="00960582"/>
    <w:rsid w:val="0096139A"/>
    <w:rsid w:val="00962DA0"/>
    <w:rsid w:val="00965BF9"/>
    <w:rsid w:val="0096766D"/>
    <w:rsid w:val="00967FF9"/>
    <w:rsid w:val="009704E3"/>
    <w:rsid w:val="00971882"/>
    <w:rsid w:val="00974846"/>
    <w:rsid w:val="00982171"/>
    <w:rsid w:val="0098398A"/>
    <w:rsid w:val="0098489C"/>
    <w:rsid w:val="009865E8"/>
    <w:rsid w:val="00986A0D"/>
    <w:rsid w:val="00991609"/>
    <w:rsid w:val="00993F0D"/>
    <w:rsid w:val="009952E2"/>
    <w:rsid w:val="009A6FD7"/>
    <w:rsid w:val="009A712D"/>
    <w:rsid w:val="009B0ECC"/>
    <w:rsid w:val="009B6E02"/>
    <w:rsid w:val="009C0229"/>
    <w:rsid w:val="009C03D2"/>
    <w:rsid w:val="009C6915"/>
    <w:rsid w:val="009C7423"/>
    <w:rsid w:val="009C7B49"/>
    <w:rsid w:val="009D1E09"/>
    <w:rsid w:val="009D2A84"/>
    <w:rsid w:val="009D7B97"/>
    <w:rsid w:val="009D7CE4"/>
    <w:rsid w:val="009E00E8"/>
    <w:rsid w:val="009E03D8"/>
    <w:rsid w:val="009F12CC"/>
    <w:rsid w:val="009F38A3"/>
    <w:rsid w:val="00A00797"/>
    <w:rsid w:val="00A105E7"/>
    <w:rsid w:val="00A10F54"/>
    <w:rsid w:val="00A115CF"/>
    <w:rsid w:val="00A11D48"/>
    <w:rsid w:val="00A232D1"/>
    <w:rsid w:val="00A24CCC"/>
    <w:rsid w:val="00A26F01"/>
    <w:rsid w:val="00A33D53"/>
    <w:rsid w:val="00A400A5"/>
    <w:rsid w:val="00A42CFA"/>
    <w:rsid w:val="00A45288"/>
    <w:rsid w:val="00A530B7"/>
    <w:rsid w:val="00A55495"/>
    <w:rsid w:val="00A6083D"/>
    <w:rsid w:val="00A60B3E"/>
    <w:rsid w:val="00A63FD7"/>
    <w:rsid w:val="00A6497C"/>
    <w:rsid w:val="00A70398"/>
    <w:rsid w:val="00A7445A"/>
    <w:rsid w:val="00A7564F"/>
    <w:rsid w:val="00A83C66"/>
    <w:rsid w:val="00A83C7B"/>
    <w:rsid w:val="00A84DEF"/>
    <w:rsid w:val="00A9030F"/>
    <w:rsid w:val="00A95026"/>
    <w:rsid w:val="00A960BC"/>
    <w:rsid w:val="00A97D24"/>
    <w:rsid w:val="00AA3A83"/>
    <w:rsid w:val="00AA6887"/>
    <w:rsid w:val="00AA7C22"/>
    <w:rsid w:val="00AB33A7"/>
    <w:rsid w:val="00AB6480"/>
    <w:rsid w:val="00AC0AF0"/>
    <w:rsid w:val="00AC33D9"/>
    <w:rsid w:val="00AC368D"/>
    <w:rsid w:val="00AC3940"/>
    <w:rsid w:val="00AC51D3"/>
    <w:rsid w:val="00AC7489"/>
    <w:rsid w:val="00AD14A1"/>
    <w:rsid w:val="00AD14A2"/>
    <w:rsid w:val="00AD4A22"/>
    <w:rsid w:val="00AD531B"/>
    <w:rsid w:val="00AE7B65"/>
    <w:rsid w:val="00AF0469"/>
    <w:rsid w:val="00AF1F50"/>
    <w:rsid w:val="00AF211B"/>
    <w:rsid w:val="00AF5BDA"/>
    <w:rsid w:val="00AF7D9D"/>
    <w:rsid w:val="00B02385"/>
    <w:rsid w:val="00B03DD0"/>
    <w:rsid w:val="00B10F18"/>
    <w:rsid w:val="00B154D8"/>
    <w:rsid w:val="00B254A8"/>
    <w:rsid w:val="00B2639C"/>
    <w:rsid w:val="00B2680C"/>
    <w:rsid w:val="00B26941"/>
    <w:rsid w:val="00B27174"/>
    <w:rsid w:val="00B321C1"/>
    <w:rsid w:val="00B32809"/>
    <w:rsid w:val="00B34502"/>
    <w:rsid w:val="00B34B40"/>
    <w:rsid w:val="00B34FEF"/>
    <w:rsid w:val="00B42108"/>
    <w:rsid w:val="00B42F06"/>
    <w:rsid w:val="00B44066"/>
    <w:rsid w:val="00B45AE2"/>
    <w:rsid w:val="00B461AB"/>
    <w:rsid w:val="00B47846"/>
    <w:rsid w:val="00B508E9"/>
    <w:rsid w:val="00B52633"/>
    <w:rsid w:val="00B56395"/>
    <w:rsid w:val="00B66C49"/>
    <w:rsid w:val="00B67F43"/>
    <w:rsid w:val="00B70021"/>
    <w:rsid w:val="00B7195C"/>
    <w:rsid w:val="00B74FC2"/>
    <w:rsid w:val="00B821B3"/>
    <w:rsid w:val="00B82C39"/>
    <w:rsid w:val="00B863D8"/>
    <w:rsid w:val="00B90422"/>
    <w:rsid w:val="00B97EC4"/>
    <w:rsid w:val="00BA164D"/>
    <w:rsid w:val="00BA462A"/>
    <w:rsid w:val="00BA49E7"/>
    <w:rsid w:val="00BB46F1"/>
    <w:rsid w:val="00BC0D3A"/>
    <w:rsid w:val="00BD06D1"/>
    <w:rsid w:val="00BD1390"/>
    <w:rsid w:val="00BD2956"/>
    <w:rsid w:val="00BD4C99"/>
    <w:rsid w:val="00BD5170"/>
    <w:rsid w:val="00BD727F"/>
    <w:rsid w:val="00BE43E1"/>
    <w:rsid w:val="00BF6993"/>
    <w:rsid w:val="00C0147A"/>
    <w:rsid w:val="00C02332"/>
    <w:rsid w:val="00C03D3E"/>
    <w:rsid w:val="00C05905"/>
    <w:rsid w:val="00C124E1"/>
    <w:rsid w:val="00C131C7"/>
    <w:rsid w:val="00C174D5"/>
    <w:rsid w:val="00C17AC1"/>
    <w:rsid w:val="00C22782"/>
    <w:rsid w:val="00C24ACD"/>
    <w:rsid w:val="00C25F11"/>
    <w:rsid w:val="00C26098"/>
    <w:rsid w:val="00C26EDC"/>
    <w:rsid w:val="00C312F5"/>
    <w:rsid w:val="00C313B1"/>
    <w:rsid w:val="00C33728"/>
    <w:rsid w:val="00C33BAD"/>
    <w:rsid w:val="00C34941"/>
    <w:rsid w:val="00C34FBA"/>
    <w:rsid w:val="00C4178D"/>
    <w:rsid w:val="00C45416"/>
    <w:rsid w:val="00C45C52"/>
    <w:rsid w:val="00C4658E"/>
    <w:rsid w:val="00C46C68"/>
    <w:rsid w:val="00C4709D"/>
    <w:rsid w:val="00C472EB"/>
    <w:rsid w:val="00C4799F"/>
    <w:rsid w:val="00C50F74"/>
    <w:rsid w:val="00C5527D"/>
    <w:rsid w:val="00C55AB6"/>
    <w:rsid w:val="00C56586"/>
    <w:rsid w:val="00C60CEF"/>
    <w:rsid w:val="00C62097"/>
    <w:rsid w:val="00C653F2"/>
    <w:rsid w:val="00C658B0"/>
    <w:rsid w:val="00C67C9B"/>
    <w:rsid w:val="00C71302"/>
    <w:rsid w:val="00C76D68"/>
    <w:rsid w:val="00C82BEF"/>
    <w:rsid w:val="00C836FC"/>
    <w:rsid w:val="00C83F84"/>
    <w:rsid w:val="00C84C36"/>
    <w:rsid w:val="00C91790"/>
    <w:rsid w:val="00C93209"/>
    <w:rsid w:val="00C95C3D"/>
    <w:rsid w:val="00CA6431"/>
    <w:rsid w:val="00CA6768"/>
    <w:rsid w:val="00CB0519"/>
    <w:rsid w:val="00CB41DB"/>
    <w:rsid w:val="00CB5D58"/>
    <w:rsid w:val="00CB7ED1"/>
    <w:rsid w:val="00CC01BB"/>
    <w:rsid w:val="00CC19BD"/>
    <w:rsid w:val="00CC4028"/>
    <w:rsid w:val="00CC46BB"/>
    <w:rsid w:val="00CC6E74"/>
    <w:rsid w:val="00CD5334"/>
    <w:rsid w:val="00CD5487"/>
    <w:rsid w:val="00CE3053"/>
    <w:rsid w:val="00CF08D4"/>
    <w:rsid w:val="00CF3F4D"/>
    <w:rsid w:val="00D01459"/>
    <w:rsid w:val="00D03780"/>
    <w:rsid w:val="00D15963"/>
    <w:rsid w:val="00D204E7"/>
    <w:rsid w:val="00D206DA"/>
    <w:rsid w:val="00D3195B"/>
    <w:rsid w:val="00D35EC2"/>
    <w:rsid w:val="00D37800"/>
    <w:rsid w:val="00D424AD"/>
    <w:rsid w:val="00D50C43"/>
    <w:rsid w:val="00D51595"/>
    <w:rsid w:val="00D524B7"/>
    <w:rsid w:val="00D53B15"/>
    <w:rsid w:val="00D53BF8"/>
    <w:rsid w:val="00D633E6"/>
    <w:rsid w:val="00D635A9"/>
    <w:rsid w:val="00D66ABE"/>
    <w:rsid w:val="00D67037"/>
    <w:rsid w:val="00D72E5F"/>
    <w:rsid w:val="00D7496D"/>
    <w:rsid w:val="00D760B7"/>
    <w:rsid w:val="00D76A27"/>
    <w:rsid w:val="00D77E14"/>
    <w:rsid w:val="00D80382"/>
    <w:rsid w:val="00D80562"/>
    <w:rsid w:val="00D873D1"/>
    <w:rsid w:val="00D87A39"/>
    <w:rsid w:val="00D90371"/>
    <w:rsid w:val="00D91629"/>
    <w:rsid w:val="00D928A0"/>
    <w:rsid w:val="00D92932"/>
    <w:rsid w:val="00D93A8B"/>
    <w:rsid w:val="00DA059F"/>
    <w:rsid w:val="00DA1E73"/>
    <w:rsid w:val="00DA2299"/>
    <w:rsid w:val="00DB731E"/>
    <w:rsid w:val="00DB779A"/>
    <w:rsid w:val="00DC221F"/>
    <w:rsid w:val="00DC26F6"/>
    <w:rsid w:val="00DC4755"/>
    <w:rsid w:val="00DD15CF"/>
    <w:rsid w:val="00DD2A4D"/>
    <w:rsid w:val="00DD620A"/>
    <w:rsid w:val="00DD6C28"/>
    <w:rsid w:val="00DD6D22"/>
    <w:rsid w:val="00DE126C"/>
    <w:rsid w:val="00DE4588"/>
    <w:rsid w:val="00DE5505"/>
    <w:rsid w:val="00DF2E78"/>
    <w:rsid w:val="00DF5DD1"/>
    <w:rsid w:val="00DF66BE"/>
    <w:rsid w:val="00DF7B75"/>
    <w:rsid w:val="00E0432A"/>
    <w:rsid w:val="00E04C7D"/>
    <w:rsid w:val="00E1170B"/>
    <w:rsid w:val="00E1296E"/>
    <w:rsid w:val="00E150BA"/>
    <w:rsid w:val="00E17C9F"/>
    <w:rsid w:val="00E20C28"/>
    <w:rsid w:val="00E309AE"/>
    <w:rsid w:val="00E340AA"/>
    <w:rsid w:val="00E3546D"/>
    <w:rsid w:val="00E45CAE"/>
    <w:rsid w:val="00E4661E"/>
    <w:rsid w:val="00E46B51"/>
    <w:rsid w:val="00E54FDE"/>
    <w:rsid w:val="00E641A9"/>
    <w:rsid w:val="00E64ADD"/>
    <w:rsid w:val="00E65F3D"/>
    <w:rsid w:val="00E6778A"/>
    <w:rsid w:val="00E75764"/>
    <w:rsid w:val="00E80167"/>
    <w:rsid w:val="00E81A24"/>
    <w:rsid w:val="00E82182"/>
    <w:rsid w:val="00E84D64"/>
    <w:rsid w:val="00E85B46"/>
    <w:rsid w:val="00E90A56"/>
    <w:rsid w:val="00E90CDF"/>
    <w:rsid w:val="00E91ABD"/>
    <w:rsid w:val="00E9315F"/>
    <w:rsid w:val="00E93621"/>
    <w:rsid w:val="00EA36FA"/>
    <w:rsid w:val="00EA5ED3"/>
    <w:rsid w:val="00EA7CA0"/>
    <w:rsid w:val="00EA7CD7"/>
    <w:rsid w:val="00EB0CE0"/>
    <w:rsid w:val="00EB40A3"/>
    <w:rsid w:val="00EB62BA"/>
    <w:rsid w:val="00EB66EB"/>
    <w:rsid w:val="00EC25E7"/>
    <w:rsid w:val="00EC4386"/>
    <w:rsid w:val="00EC59C2"/>
    <w:rsid w:val="00EC5BB6"/>
    <w:rsid w:val="00EC744B"/>
    <w:rsid w:val="00EC763C"/>
    <w:rsid w:val="00ED3F4B"/>
    <w:rsid w:val="00ED5B75"/>
    <w:rsid w:val="00ED75CE"/>
    <w:rsid w:val="00EE2704"/>
    <w:rsid w:val="00EE284E"/>
    <w:rsid w:val="00EE2C86"/>
    <w:rsid w:val="00EE407E"/>
    <w:rsid w:val="00EE6408"/>
    <w:rsid w:val="00EE703F"/>
    <w:rsid w:val="00EF1E11"/>
    <w:rsid w:val="00EF23E2"/>
    <w:rsid w:val="00EF3B28"/>
    <w:rsid w:val="00EF64CB"/>
    <w:rsid w:val="00EF7DE7"/>
    <w:rsid w:val="00F01401"/>
    <w:rsid w:val="00F04403"/>
    <w:rsid w:val="00F06F33"/>
    <w:rsid w:val="00F10767"/>
    <w:rsid w:val="00F109B0"/>
    <w:rsid w:val="00F11221"/>
    <w:rsid w:val="00F179A8"/>
    <w:rsid w:val="00F219D8"/>
    <w:rsid w:val="00F21D1E"/>
    <w:rsid w:val="00F2208A"/>
    <w:rsid w:val="00F233C9"/>
    <w:rsid w:val="00F27041"/>
    <w:rsid w:val="00F274EB"/>
    <w:rsid w:val="00F3048C"/>
    <w:rsid w:val="00F31946"/>
    <w:rsid w:val="00F319A4"/>
    <w:rsid w:val="00F33D1E"/>
    <w:rsid w:val="00F417DA"/>
    <w:rsid w:val="00F43B79"/>
    <w:rsid w:val="00F47017"/>
    <w:rsid w:val="00F51664"/>
    <w:rsid w:val="00F53C5B"/>
    <w:rsid w:val="00F54F14"/>
    <w:rsid w:val="00F56884"/>
    <w:rsid w:val="00F60B4E"/>
    <w:rsid w:val="00F64174"/>
    <w:rsid w:val="00F74034"/>
    <w:rsid w:val="00F758EF"/>
    <w:rsid w:val="00F75A38"/>
    <w:rsid w:val="00F77EA6"/>
    <w:rsid w:val="00F81924"/>
    <w:rsid w:val="00F82714"/>
    <w:rsid w:val="00F8548E"/>
    <w:rsid w:val="00F9317E"/>
    <w:rsid w:val="00F9552B"/>
    <w:rsid w:val="00F9736D"/>
    <w:rsid w:val="00F97852"/>
    <w:rsid w:val="00FA4E83"/>
    <w:rsid w:val="00FA6638"/>
    <w:rsid w:val="00FA7746"/>
    <w:rsid w:val="00FB0E9A"/>
    <w:rsid w:val="00FC3000"/>
    <w:rsid w:val="00FC6C5D"/>
    <w:rsid w:val="00FD05E0"/>
    <w:rsid w:val="00FD2F34"/>
    <w:rsid w:val="00FD2F9B"/>
    <w:rsid w:val="00FE1563"/>
    <w:rsid w:val="00FE2071"/>
    <w:rsid w:val="00FE497F"/>
    <w:rsid w:val="00FE52F7"/>
    <w:rsid w:val="00FF06CD"/>
    <w:rsid w:val="00FF2ACD"/>
    <w:rsid w:val="00FF35ED"/>
    <w:rsid w:val="00FF4ADD"/>
    <w:rsid w:val="00FF78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7C6F3ED-4E78-4D07-8D8B-86FE0875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1790"/>
    <w:pPr>
      <w:spacing w:after="120"/>
    </w:pPr>
    <w:rPr>
      <w:sz w:val="24"/>
      <w:szCs w:val="24"/>
    </w:rPr>
  </w:style>
  <w:style w:type="paragraph" w:styleId="Nadpis1">
    <w:name w:val="heading 1"/>
    <w:basedOn w:val="Normln"/>
    <w:next w:val="Normln"/>
    <w:qFormat/>
    <w:rsid w:val="00C91790"/>
    <w:pPr>
      <w:keepNext/>
      <w:spacing w:after="240"/>
      <w:jc w:val="both"/>
      <w:outlineLvl w:val="0"/>
    </w:pPr>
    <w:rPr>
      <w:b/>
      <w:szCs w:val="20"/>
    </w:rPr>
  </w:style>
  <w:style w:type="paragraph" w:styleId="Nadpis4">
    <w:name w:val="heading 4"/>
    <w:aliases w:val="Nadpis článek sml."/>
    <w:basedOn w:val="Normln"/>
    <w:next w:val="Normln"/>
    <w:qFormat/>
    <w:rsid w:val="007E0E73"/>
    <w:pPr>
      <w:keepNext/>
      <w:numPr>
        <w:numId w:val="16"/>
      </w:numPr>
      <w:spacing w:before="240" w:after="60"/>
      <w:outlineLvl w:val="3"/>
    </w:pPr>
    <w:rPr>
      <w:b/>
      <w:bCs/>
      <w:szCs w:val="28"/>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pPr>
      <w:keepNext/>
      <w:keepLines/>
      <w:snapToGrid w:val="0"/>
      <w:spacing w:before="144" w:after="72"/>
    </w:pPr>
    <w:rPr>
      <w:rFonts w:ascii="Arial" w:hAnsi="Arial"/>
      <w:b/>
      <w:color w:val="000000"/>
      <w:sz w:val="36"/>
    </w:rPr>
  </w:style>
  <w:style w:type="paragraph" w:customStyle="1" w:styleId="dka">
    <w:name w:val="Řádka"/>
    <w:pPr>
      <w:snapToGrid w:val="0"/>
    </w:pPr>
    <w:rPr>
      <w:color w:val="000000"/>
      <w:sz w:val="24"/>
    </w:rPr>
  </w:style>
  <w:style w:type="paragraph" w:styleId="Zkladntext">
    <w:name w:val="Body Text"/>
    <w:basedOn w:val="Normln"/>
    <w:link w:val="ZkladntextChar"/>
    <w:semiHidden/>
    <w:pPr>
      <w:jc w:val="center"/>
    </w:pPr>
    <w:rPr>
      <w:b/>
      <w:bCs/>
      <w:sz w:val="48"/>
      <w:lang w:val="x-none" w:eastAsia="x-none"/>
    </w:rPr>
  </w:style>
  <w:style w:type="paragraph" w:styleId="Zkladntext2">
    <w:name w:val="Body Text 2"/>
    <w:basedOn w:val="Normln"/>
    <w:semiHidden/>
    <w:pPr>
      <w:jc w:val="both"/>
    </w:pPr>
  </w:style>
  <w:style w:type="paragraph" w:styleId="Zpat">
    <w:name w:val="footer"/>
    <w:basedOn w:val="Normln"/>
    <w:link w:val="ZpatChar"/>
    <w:uiPriority w:val="99"/>
    <w:pPr>
      <w:tabs>
        <w:tab w:val="center" w:pos="4536"/>
        <w:tab w:val="right" w:pos="9072"/>
      </w:tabs>
    </w:pPr>
    <w:rPr>
      <w:lang w:val="x-none" w:eastAsia="x-none"/>
    </w:rPr>
  </w:style>
  <w:style w:type="paragraph" w:customStyle="1" w:styleId="odstavec">
    <w:name w:val="..odstavec"/>
    <w:basedOn w:val="Normln"/>
    <w:pPr>
      <w:spacing w:after="168"/>
      <w:ind w:firstLine="567"/>
      <w:jc w:val="both"/>
    </w:pPr>
    <w:rPr>
      <w:rFonts w:ascii="Arial" w:hAnsi="Arial"/>
      <w:sz w:val="22"/>
      <w:szCs w:val="20"/>
    </w:rPr>
  </w:style>
  <w:style w:type="paragraph" w:styleId="Zkladntext3">
    <w:name w:val="Body Text 3"/>
    <w:basedOn w:val="Normln"/>
    <w:semiHidden/>
    <w:pPr>
      <w:jc w:val="both"/>
    </w:pPr>
    <w:rPr>
      <w:rFonts w:ascii="Arial" w:hAnsi="Arial" w:cs="Arial"/>
      <w:color w:val="FF0000"/>
    </w:rPr>
  </w:style>
  <w:style w:type="paragraph" w:styleId="Textbubliny">
    <w:name w:val="Balloon Text"/>
    <w:basedOn w:val="Normln"/>
    <w:semiHidden/>
    <w:rPr>
      <w:rFonts w:ascii="Tahoma" w:hAnsi="Tahoma" w:cs="Tahoma"/>
      <w:sz w:val="16"/>
      <w:szCs w:val="16"/>
    </w:rPr>
  </w:style>
  <w:style w:type="character" w:styleId="Hypertextovodkaz">
    <w:name w:val="Hyperlink"/>
    <w:semiHidden/>
    <w:rPr>
      <w:color w:val="0000FF"/>
      <w:u w:val="single"/>
    </w:rPr>
  </w:style>
  <w:style w:type="paragraph" w:styleId="Zkladntextodsazen">
    <w:name w:val="Body Text Indent"/>
    <w:basedOn w:val="Normln"/>
    <w:pPr>
      <w:ind w:firstLine="360"/>
      <w:jc w:val="both"/>
    </w:pPr>
    <w:rPr>
      <w:rFonts w:ascii="Arial" w:hAnsi="Arial" w:cs="Arial"/>
    </w:rPr>
  </w:style>
  <w:style w:type="paragraph" w:styleId="Zkladntextodsazen2">
    <w:name w:val="Body Text Indent 2"/>
    <w:basedOn w:val="Normln"/>
    <w:semiHidden/>
    <w:pPr>
      <w:suppressAutoHyphens/>
      <w:ind w:firstLine="284"/>
      <w:jc w:val="both"/>
    </w:pPr>
    <w:rPr>
      <w:rFonts w:ascii="Arial" w:hAnsi="Arial" w:cs="Arial"/>
    </w:rPr>
  </w:style>
  <w:style w:type="paragraph" w:styleId="Zkladntextodsazen3">
    <w:name w:val="Body Text Indent 3"/>
    <w:basedOn w:val="Normln"/>
    <w:semiHidden/>
    <w:pPr>
      <w:ind w:left="-1134" w:firstLine="1134"/>
      <w:jc w:val="both"/>
    </w:pPr>
    <w:rPr>
      <w:rFonts w:ascii="Arial" w:hAnsi="Arial"/>
      <w:sz w:val="20"/>
      <w:szCs w:val="20"/>
    </w:rPr>
  </w:style>
  <w:style w:type="character" w:styleId="Sledovanodkaz">
    <w:name w:val="FollowedHyperlink"/>
    <w:semiHidden/>
    <w:rPr>
      <w:color w:val="800080"/>
      <w:u w:val="single"/>
    </w:rPr>
  </w:style>
  <w:style w:type="character" w:styleId="slostrnky">
    <w:name w:val="page number"/>
    <w:basedOn w:val="Standardnpsmoodstavce"/>
    <w:semiHidden/>
  </w:style>
  <w:style w:type="character" w:styleId="Odkaznakoment">
    <w:name w:val="annotation reference"/>
    <w:semiHidden/>
    <w:rPr>
      <w:sz w:val="16"/>
      <w:szCs w:val="16"/>
    </w:rPr>
  </w:style>
  <w:style w:type="paragraph" w:styleId="Textkomente">
    <w:name w:val="annotation text"/>
    <w:basedOn w:val="Normln"/>
    <w:semiHidden/>
    <w:rsid w:val="00C4799F"/>
    <w:rPr>
      <w:sz w:val="20"/>
      <w:szCs w:val="20"/>
    </w:rPr>
  </w:style>
  <w:style w:type="paragraph" w:styleId="Pedmtkomente">
    <w:name w:val="annotation subject"/>
    <w:basedOn w:val="Textkomente"/>
    <w:next w:val="Textkomente"/>
    <w:semiHidden/>
    <w:rPr>
      <w:b/>
      <w:bCs/>
    </w:rPr>
  </w:style>
  <w:style w:type="paragraph" w:styleId="Odstavecseseznamem">
    <w:name w:val="List Paragraph"/>
    <w:aliases w:val="Smlouva-Odst."/>
    <w:basedOn w:val="Normln"/>
    <w:link w:val="OdstavecseseznamemChar"/>
    <w:uiPriority w:val="99"/>
    <w:qFormat/>
    <w:pPr>
      <w:ind w:left="708"/>
    </w:pPr>
    <w:rPr>
      <w:lang w:val="x-none" w:eastAsia="x-none"/>
    </w:rPr>
  </w:style>
  <w:style w:type="paragraph" w:customStyle="1" w:styleId="2stAKM">
    <w:name w:val="2 Část AKM"/>
    <w:next w:val="3HlavaAKM"/>
    <w:pPr>
      <w:numPr>
        <w:numId w:val="1"/>
      </w:numPr>
      <w:spacing w:before="360" w:after="120"/>
      <w:jc w:val="center"/>
      <w:outlineLvl w:val="1"/>
    </w:pPr>
    <w:rPr>
      <w:b/>
      <w:sz w:val="28"/>
    </w:rPr>
  </w:style>
  <w:style w:type="paragraph" w:customStyle="1" w:styleId="3HlavaAKM">
    <w:name w:val="3 Hlava AKM"/>
    <w:next w:val="4DlAKM"/>
    <w:pPr>
      <w:numPr>
        <w:ilvl w:val="1"/>
        <w:numId w:val="1"/>
      </w:numPr>
      <w:spacing w:before="360" w:after="120"/>
      <w:jc w:val="center"/>
      <w:outlineLvl w:val="2"/>
    </w:pPr>
    <w:rPr>
      <w:b/>
      <w:caps/>
      <w:sz w:val="26"/>
    </w:rPr>
  </w:style>
  <w:style w:type="paragraph" w:customStyle="1" w:styleId="4DlAKM">
    <w:name w:val="4 Díl AKM"/>
    <w:next w:val="5NadpislAKM"/>
    <w:pPr>
      <w:numPr>
        <w:ilvl w:val="2"/>
        <w:numId w:val="1"/>
      </w:numPr>
      <w:spacing w:before="360" w:after="120"/>
      <w:jc w:val="center"/>
      <w:outlineLvl w:val="3"/>
    </w:pPr>
    <w:rPr>
      <w:b/>
      <w:sz w:val="24"/>
    </w:rPr>
  </w:style>
  <w:style w:type="paragraph" w:customStyle="1" w:styleId="5NadpislAKM">
    <w:name w:val="5 Nadpis čl. AKM"/>
    <w:next w:val="6odstAKM"/>
    <w:pPr>
      <w:keepLines/>
      <w:numPr>
        <w:ilvl w:val="3"/>
        <w:numId w:val="1"/>
      </w:numPr>
      <w:spacing w:before="360" w:after="120"/>
      <w:jc w:val="center"/>
      <w:outlineLvl w:val="4"/>
    </w:pPr>
    <w:rPr>
      <w:b/>
      <w:sz w:val="22"/>
    </w:rPr>
  </w:style>
  <w:style w:type="paragraph" w:customStyle="1" w:styleId="6odstAKM">
    <w:name w:val="6 Č. odst. AKM"/>
    <w:pPr>
      <w:numPr>
        <w:ilvl w:val="4"/>
        <w:numId w:val="1"/>
      </w:numPr>
      <w:spacing w:after="120"/>
      <w:jc w:val="both"/>
      <w:outlineLvl w:val="5"/>
    </w:pPr>
    <w:rPr>
      <w:sz w:val="22"/>
    </w:rPr>
  </w:style>
  <w:style w:type="paragraph" w:customStyle="1" w:styleId="Nadpisl">
    <w:name w:val="Nadpis čl."/>
    <w:basedOn w:val="Nadpis4"/>
    <w:next w:val="Normln"/>
    <w:pPr>
      <w:keepLines/>
      <w:numPr>
        <w:numId w:val="2"/>
      </w:numPr>
      <w:spacing w:before="360" w:after="120"/>
      <w:jc w:val="center"/>
      <w:outlineLvl w:val="2"/>
    </w:pPr>
    <w:rPr>
      <w:bCs w:val="0"/>
      <w:szCs w:val="20"/>
    </w:rPr>
  </w:style>
  <w:style w:type="paragraph" w:customStyle="1" w:styleId="odst">
    <w:name w:val="Č. odst."/>
    <w:basedOn w:val="Normln"/>
    <w:pPr>
      <w:widowControl w:val="0"/>
      <w:numPr>
        <w:ilvl w:val="1"/>
        <w:numId w:val="2"/>
      </w:numPr>
      <w:jc w:val="both"/>
    </w:pPr>
    <w:rPr>
      <w:snapToGrid w:val="0"/>
      <w:szCs w:val="20"/>
    </w:rPr>
  </w:style>
  <w:style w:type="character" w:customStyle="1" w:styleId="CharChar1">
    <w:name w:val=" Char Char1"/>
    <w:semiHidden/>
    <w:rPr>
      <w:rFonts w:ascii="Calibri" w:eastAsia="Times New Roman" w:hAnsi="Calibri" w:cs="Times New Roman"/>
      <w:b/>
      <w:bCs/>
      <w:sz w:val="28"/>
      <w:szCs w:val="28"/>
    </w:rPr>
  </w:style>
  <w:style w:type="paragraph" w:styleId="Zhlav">
    <w:name w:val="header"/>
    <w:basedOn w:val="Normln"/>
    <w:semiHidden/>
    <w:pPr>
      <w:tabs>
        <w:tab w:val="center" w:pos="4536"/>
        <w:tab w:val="right" w:pos="9072"/>
      </w:tabs>
    </w:pPr>
  </w:style>
  <w:style w:type="character" w:customStyle="1" w:styleId="CharChar">
    <w:name w:val=" Char Char"/>
    <w:rPr>
      <w:sz w:val="24"/>
      <w:szCs w:val="24"/>
    </w:rPr>
  </w:style>
  <w:style w:type="paragraph" w:styleId="Rozloendokumentu">
    <w:name w:val="Document Map"/>
    <w:basedOn w:val="Normln"/>
    <w:semiHidden/>
    <w:rsid w:val="00F2208A"/>
    <w:pPr>
      <w:shd w:val="clear" w:color="auto" w:fill="000080"/>
    </w:pPr>
    <w:rPr>
      <w:rFonts w:ascii="Tahoma" w:hAnsi="Tahoma" w:cs="Tahoma"/>
      <w:sz w:val="20"/>
      <w:szCs w:val="20"/>
    </w:rPr>
  </w:style>
  <w:style w:type="paragraph" w:styleId="Textpoznpodarou">
    <w:name w:val="footnote text"/>
    <w:basedOn w:val="Normln"/>
    <w:semiHidden/>
    <w:rsid w:val="00E46B51"/>
    <w:rPr>
      <w:sz w:val="20"/>
      <w:szCs w:val="20"/>
    </w:rPr>
  </w:style>
  <w:style w:type="character" w:styleId="Znakapoznpodarou">
    <w:name w:val="footnote reference"/>
    <w:semiHidden/>
    <w:rsid w:val="00E46B51"/>
    <w:rPr>
      <w:vertAlign w:val="superscript"/>
    </w:rPr>
  </w:style>
  <w:style w:type="character" w:customStyle="1" w:styleId="ZkladntextChar">
    <w:name w:val="Základní text Char"/>
    <w:link w:val="Zkladntext"/>
    <w:semiHidden/>
    <w:rsid w:val="008652C8"/>
    <w:rPr>
      <w:b/>
      <w:bCs/>
      <w:sz w:val="48"/>
      <w:szCs w:val="24"/>
    </w:rPr>
  </w:style>
  <w:style w:type="character" w:styleId="Siln">
    <w:name w:val="Strong"/>
    <w:uiPriority w:val="22"/>
    <w:qFormat/>
    <w:rsid w:val="00B44066"/>
    <w:rPr>
      <w:b/>
      <w:bCs/>
    </w:rPr>
  </w:style>
  <w:style w:type="character" w:customStyle="1" w:styleId="nowrap">
    <w:name w:val="nowrap"/>
    <w:rsid w:val="00B44066"/>
  </w:style>
  <w:style w:type="paragraph" w:customStyle="1" w:styleId="Odsazentlatextu">
    <w:name w:val="Odsazení těla textu"/>
    <w:basedOn w:val="Normln"/>
    <w:rsid w:val="003222B1"/>
    <w:pPr>
      <w:spacing w:after="0"/>
      <w:ind w:firstLine="360"/>
      <w:jc w:val="both"/>
    </w:pPr>
    <w:rPr>
      <w:rFonts w:ascii="Arial" w:hAnsi="Arial" w:cs="Arial"/>
    </w:rPr>
  </w:style>
  <w:style w:type="character" w:customStyle="1" w:styleId="ZpatChar">
    <w:name w:val="Zápatí Char"/>
    <w:link w:val="Zpat"/>
    <w:uiPriority w:val="99"/>
    <w:rsid w:val="00C55AB6"/>
    <w:rPr>
      <w:sz w:val="24"/>
      <w:szCs w:val="24"/>
    </w:rPr>
  </w:style>
  <w:style w:type="character" w:customStyle="1" w:styleId="OdstavecseseznamemChar">
    <w:name w:val="Odstavec se seznamem Char"/>
    <w:aliases w:val="Smlouva-Odst. Char"/>
    <w:link w:val="Odstavecseseznamem"/>
    <w:uiPriority w:val="99"/>
    <w:locked/>
    <w:rsid w:val="000440F3"/>
    <w:rPr>
      <w:sz w:val="24"/>
      <w:szCs w:val="24"/>
    </w:rPr>
  </w:style>
  <w:style w:type="paragraph" w:styleId="Bezmezer">
    <w:name w:val="No Spacing"/>
    <w:link w:val="BezmezerChar"/>
    <w:uiPriority w:val="1"/>
    <w:qFormat/>
    <w:rsid w:val="00C24ACD"/>
    <w:rPr>
      <w:rFonts w:ascii="Calibri" w:hAnsi="Calibri"/>
      <w:sz w:val="22"/>
      <w:szCs w:val="22"/>
    </w:rPr>
  </w:style>
  <w:style w:type="character" w:customStyle="1" w:styleId="BezmezerChar">
    <w:name w:val="Bez mezer Char"/>
    <w:link w:val="Bezmezer"/>
    <w:uiPriority w:val="1"/>
    <w:rsid w:val="00C24ACD"/>
    <w:rPr>
      <w:rFonts w:ascii="Calibri" w:hAnsi="Calibri"/>
      <w:sz w:val="22"/>
      <w:szCs w:val="22"/>
      <w:lang w:bidi="ar-SA"/>
    </w:rPr>
  </w:style>
  <w:style w:type="paragraph" w:styleId="Revize">
    <w:name w:val="Revision"/>
    <w:hidden/>
    <w:uiPriority w:val="99"/>
    <w:semiHidden/>
    <w:rsid w:val="002024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9975">
      <w:bodyDiv w:val="1"/>
      <w:marLeft w:val="0"/>
      <w:marRight w:val="0"/>
      <w:marTop w:val="0"/>
      <w:marBottom w:val="0"/>
      <w:divBdr>
        <w:top w:val="none" w:sz="0" w:space="0" w:color="auto"/>
        <w:left w:val="none" w:sz="0" w:space="0" w:color="auto"/>
        <w:bottom w:val="none" w:sz="0" w:space="0" w:color="auto"/>
        <w:right w:val="none" w:sz="0" w:space="0" w:color="auto"/>
      </w:divBdr>
    </w:div>
    <w:div w:id="138109706">
      <w:bodyDiv w:val="1"/>
      <w:marLeft w:val="0"/>
      <w:marRight w:val="0"/>
      <w:marTop w:val="0"/>
      <w:marBottom w:val="0"/>
      <w:divBdr>
        <w:top w:val="none" w:sz="0" w:space="0" w:color="auto"/>
        <w:left w:val="none" w:sz="0" w:space="0" w:color="auto"/>
        <w:bottom w:val="none" w:sz="0" w:space="0" w:color="auto"/>
        <w:right w:val="none" w:sz="0" w:space="0" w:color="auto"/>
      </w:divBdr>
      <w:divsChild>
        <w:div w:id="2009169392">
          <w:marLeft w:val="0"/>
          <w:marRight w:val="0"/>
          <w:marTop w:val="0"/>
          <w:marBottom w:val="0"/>
          <w:divBdr>
            <w:top w:val="none" w:sz="0" w:space="0" w:color="auto"/>
            <w:left w:val="none" w:sz="0" w:space="0" w:color="auto"/>
            <w:bottom w:val="none" w:sz="0" w:space="0" w:color="auto"/>
            <w:right w:val="none" w:sz="0" w:space="0" w:color="auto"/>
          </w:divBdr>
        </w:div>
      </w:divsChild>
    </w:div>
    <w:div w:id="232856100">
      <w:bodyDiv w:val="1"/>
      <w:marLeft w:val="0"/>
      <w:marRight w:val="0"/>
      <w:marTop w:val="0"/>
      <w:marBottom w:val="0"/>
      <w:divBdr>
        <w:top w:val="none" w:sz="0" w:space="0" w:color="auto"/>
        <w:left w:val="none" w:sz="0" w:space="0" w:color="auto"/>
        <w:bottom w:val="none" w:sz="0" w:space="0" w:color="auto"/>
        <w:right w:val="none" w:sz="0" w:space="0" w:color="auto"/>
      </w:divBdr>
    </w:div>
    <w:div w:id="284236252">
      <w:bodyDiv w:val="1"/>
      <w:marLeft w:val="0"/>
      <w:marRight w:val="0"/>
      <w:marTop w:val="0"/>
      <w:marBottom w:val="0"/>
      <w:divBdr>
        <w:top w:val="none" w:sz="0" w:space="0" w:color="auto"/>
        <w:left w:val="none" w:sz="0" w:space="0" w:color="auto"/>
        <w:bottom w:val="none" w:sz="0" w:space="0" w:color="auto"/>
        <w:right w:val="none" w:sz="0" w:space="0" w:color="auto"/>
      </w:divBdr>
      <w:divsChild>
        <w:div w:id="1859346469">
          <w:marLeft w:val="0"/>
          <w:marRight w:val="0"/>
          <w:marTop w:val="0"/>
          <w:marBottom w:val="0"/>
          <w:divBdr>
            <w:top w:val="none" w:sz="0" w:space="0" w:color="auto"/>
            <w:left w:val="none" w:sz="0" w:space="0" w:color="auto"/>
            <w:bottom w:val="none" w:sz="0" w:space="0" w:color="auto"/>
            <w:right w:val="none" w:sz="0" w:space="0" w:color="auto"/>
          </w:divBdr>
          <w:divsChild>
            <w:div w:id="992564923">
              <w:marLeft w:val="0"/>
              <w:marRight w:val="0"/>
              <w:marTop w:val="0"/>
              <w:marBottom w:val="0"/>
              <w:divBdr>
                <w:top w:val="none" w:sz="0" w:space="0" w:color="auto"/>
                <w:left w:val="none" w:sz="0" w:space="0" w:color="auto"/>
                <w:bottom w:val="none" w:sz="0" w:space="0" w:color="auto"/>
                <w:right w:val="none" w:sz="0" w:space="0" w:color="auto"/>
              </w:divBdr>
              <w:divsChild>
                <w:div w:id="20306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79060">
      <w:bodyDiv w:val="1"/>
      <w:marLeft w:val="0"/>
      <w:marRight w:val="0"/>
      <w:marTop w:val="0"/>
      <w:marBottom w:val="0"/>
      <w:divBdr>
        <w:top w:val="none" w:sz="0" w:space="0" w:color="auto"/>
        <w:left w:val="none" w:sz="0" w:space="0" w:color="auto"/>
        <w:bottom w:val="none" w:sz="0" w:space="0" w:color="auto"/>
        <w:right w:val="none" w:sz="0" w:space="0" w:color="auto"/>
      </w:divBdr>
    </w:div>
    <w:div w:id="521820912">
      <w:bodyDiv w:val="1"/>
      <w:marLeft w:val="0"/>
      <w:marRight w:val="0"/>
      <w:marTop w:val="0"/>
      <w:marBottom w:val="0"/>
      <w:divBdr>
        <w:top w:val="none" w:sz="0" w:space="0" w:color="auto"/>
        <w:left w:val="none" w:sz="0" w:space="0" w:color="auto"/>
        <w:bottom w:val="none" w:sz="0" w:space="0" w:color="auto"/>
        <w:right w:val="none" w:sz="0" w:space="0" w:color="auto"/>
      </w:divBdr>
    </w:div>
    <w:div w:id="556017478">
      <w:bodyDiv w:val="1"/>
      <w:marLeft w:val="0"/>
      <w:marRight w:val="0"/>
      <w:marTop w:val="0"/>
      <w:marBottom w:val="0"/>
      <w:divBdr>
        <w:top w:val="none" w:sz="0" w:space="0" w:color="auto"/>
        <w:left w:val="none" w:sz="0" w:space="0" w:color="auto"/>
        <w:bottom w:val="none" w:sz="0" w:space="0" w:color="auto"/>
        <w:right w:val="none" w:sz="0" w:space="0" w:color="auto"/>
      </w:divBdr>
    </w:div>
    <w:div w:id="592779797">
      <w:bodyDiv w:val="1"/>
      <w:marLeft w:val="0"/>
      <w:marRight w:val="0"/>
      <w:marTop w:val="0"/>
      <w:marBottom w:val="0"/>
      <w:divBdr>
        <w:top w:val="none" w:sz="0" w:space="0" w:color="auto"/>
        <w:left w:val="none" w:sz="0" w:space="0" w:color="auto"/>
        <w:bottom w:val="none" w:sz="0" w:space="0" w:color="auto"/>
        <w:right w:val="none" w:sz="0" w:space="0" w:color="auto"/>
      </w:divBdr>
    </w:div>
    <w:div w:id="647396569">
      <w:bodyDiv w:val="1"/>
      <w:marLeft w:val="0"/>
      <w:marRight w:val="0"/>
      <w:marTop w:val="0"/>
      <w:marBottom w:val="0"/>
      <w:divBdr>
        <w:top w:val="none" w:sz="0" w:space="0" w:color="auto"/>
        <w:left w:val="none" w:sz="0" w:space="0" w:color="auto"/>
        <w:bottom w:val="none" w:sz="0" w:space="0" w:color="auto"/>
        <w:right w:val="none" w:sz="0" w:space="0" w:color="auto"/>
      </w:divBdr>
    </w:div>
    <w:div w:id="655844797">
      <w:bodyDiv w:val="1"/>
      <w:marLeft w:val="0"/>
      <w:marRight w:val="0"/>
      <w:marTop w:val="0"/>
      <w:marBottom w:val="0"/>
      <w:divBdr>
        <w:top w:val="none" w:sz="0" w:space="0" w:color="auto"/>
        <w:left w:val="none" w:sz="0" w:space="0" w:color="auto"/>
        <w:bottom w:val="none" w:sz="0" w:space="0" w:color="auto"/>
        <w:right w:val="none" w:sz="0" w:space="0" w:color="auto"/>
      </w:divBdr>
    </w:div>
    <w:div w:id="774329484">
      <w:bodyDiv w:val="1"/>
      <w:marLeft w:val="0"/>
      <w:marRight w:val="0"/>
      <w:marTop w:val="0"/>
      <w:marBottom w:val="0"/>
      <w:divBdr>
        <w:top w:val="none" w:sz="0" w:space="0" w:color="auto"/>
        <w:left w:val="none" w:sz="0" w:space="0" w:color="auto"/>
        <w:bottom w:val="none" w:sz="0" w:space="0" w:color="auto"/>
        <w:right w:val="none" w:sz="0" w:space="0" w:color="auto"/>
      </w:divBdr>
    </w:div>
    <w:div w:id="1283614412">
      <w:bodyDiv w:val="1"/>
      <w:marLeft w:val="0"/>
      <w:marRight w:val="0"/>
      <w:marTop w:val="0"/>
      <w:marBottom w:val="0"/>
      <w:divBdr>
        <w:top w:val="none" w:sz="0" w:space="0" w:color="auto"/>
        <w:left w:val="none" w:sz="0" w:space="0" w:color="auto"/>
        <w:bottom w:val="none" w:sz="0" w:space="0" w:color="auto"/>
        <w:right w:val="none" w:sz="0" w:space="0" w:color="auto"/>
      </w:divBdr>
    </w:div>
    <w:div w:id="1499346413">
      <w:bodyDiv w:val="1"/>
      <w:marLeft w:val="0"/>
      <w:marRight w:val="0"/>
      <w:marTop w:val="0"/>
      <w:marBottom w:val="0"/>
      <w:divBdr>
        <w:top w:val="none" w:sz="0" w:space="0" w:color="auto"/>
        <w:left w:val="none" w:sz="0" w:space="0" w:color="auto"/>
        <w:bottom w:val="none" w:sz="0" w:space="0" w:color="auto"/>
        <w:right w:val="none" w:sz="0" w:space="0" w:color="auto"/>
      </w:divBdr>
    </w:div>
    <w:div w:id="1587030949">
      <w:bodyDiv w:val="1"/>
      <w:marLeft w:val="0"/>
      <w:marRight w:val="0"/>
      <w:marTop w:val="0"/>
      <w:marBottom w:val="0"/>
      <w:divBdr>
        <w:top w:val="none" w:sz="0" w:space="0" w:color="auto"/>
        <w:left w:val="none" w:sz="0" w:space="0" w:color="auto"/>
        <w:bottom w:val="none" w:sz="0" w:space="0" w:color="auto"/>
        <w:right w:val="none" w:sz="0" w:space="0" w:color="auto"/>
      </w:divBdr>
    </w:div>
    <w:div w:id="1721592906">
      <w:bodyDiv w:val="1"/>
      <w:marLeft w:val="0"/>
      <w:marRight w:val="0"/>
      <w:marTop w:val="0"/>
      <w:marBottom w:val="0"/>
      <w:divBdr>
        <w:top w:val="none" w:sz="0" w:space="0" w:color="auto"/>
        <w:left w:val="none" w:sz="0" w:space="0" w:color="auto"/>
        <w:bottom w:val="none" w:sz="0" w:space="0" w:color="auto"/>
        <w:right w:val="none" w:sz="0" w:space="0" w:color="auto"/>
      </w:divBdr>
    </w:div>
    <w:div w:id="1886285372">
      <w:bodyDiv w:val="1"/>
      <w:marLeft w:val="0"/>
      <w:marRight w:val="0"/>
      <w:marTop w:val="0"/>
      <w:marBottom w:val="0"/>
      <w:divBdr>
        <w:top w:val="none" w:sz="0" w:space="0" w:color="auto"/>
        <w:left w:val="none" w:sz="0" w:space="0" w:color="auto"/>
        <w:bottom w:val="none" w:sz="0" w:space="0" w:color="auto"/>
        <w:right w:val="none" w:sz="0" w:space="0" w:color="auto"/>
      </w:divBdr>
      <w:divsChild>
        <w:div w:id="2097822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777C5-EB73-488C-AF28-6C367B348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5892</Words>
  <Characters>34763</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SMLOUVA O DÍLO č</vt:lpstr>
    </vt:vector>
  </TitlesOfParts>
  <Company/>
  <LinksUpToDate>false</LinksUpToDate>
  <CharactersWithSpaces>40574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Heidler Petr</dc:creator>
  <cp:keywords/>
  <cp:lastModifiedBy>Uzivatel</cp:lastModifiedBy>
  <cp:revision>4</cp:revision>
  <cp:lastPrinted>2017-07-10T13:40:00Z</cp:lastPrinted>
  <dcterms:created xsi:type="dcterms:W3CDTF">2017-07-10T13:32:00Z</dcterms:created>
  <dcterms:modified xsi:type="dcterms:W3CDTF">2017-07-10T13:40:00Z</dcterms:modified>
</cp:coreProperties>
</file>