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1A14" w14:textId="77777777" w:rsidR="00AC13A1" w:rsidRPr="007C592D" w:rsidRDefault="00AC13A1" w:rsidP="00AC13A1">
      <w:pPr>
        <w:jc w:val="center"/>
        <w:rPr>
          <w:rFonts w:ascii="Open Sans" w:hAnsi="Open Sans" w:cs="Open Sans"/>
          <w:color w:val="000000"/>
          <w:sz w:val="32"/>
          <w:szCs w:val="32"/>
          <w:shd w:val="clear" w:color="auto" w:fill="FFFFFF"/>
        </w:rPr>
      </w:pPr>
      <w:r w:rsidRPr="007C592D">
        <w:rPr>
          <w:rFonts w:ascii="Open Sans" w:hAnsi="Open Sans" w:cs="Open Sans"/>
          <w:color w:val="000000"/>
          <w:sz w:val="32"/>
          <w:szCs w:val="32"/>
          <w:shd w:val="clear" w:color="auto" w:fill="FFFFFF"/>
        </w:rPr>
        <w:t>Smlouva o dílo na zhotovení projektových prací</w:t>
      </w:r>
    </w:p>
    <w:p w14:paraId="7A1B27BC" w14:textId="77777777" w:rsidR="00AC13A1" w:rsidRPr="00AF1E28" w:rsidRDefault="00AC13A1" w:rsidP="00AC13A1">
      <w:pPr>
        <w:jc w:val="center"/>
        <w:rPr>
          <w:rFonts w:ascii="Open Sans" w:hAnsi="Open Sans" w:cs="Open Sans"/>
          <w:color w:val="000000"/>
          <w:shd w:val="clear" w:color="auto" w:fill="FFFFFF"/>
        </w:rPr>
      </w:pPr>
      <w:r w:rsidRPr="00AF1E28">
        <w:rPr>
          <w:rFonts w:ascii="Open Sans" w:hAnsi="Open Sans" w:cs="Open Sans"/>
          <w:color w:val="000000"/>
          <w:shd w:val="clear" w:color="auto" w:fill="FFFFFF"/>
        </w:rPr>
        <w:t>uzavřená podle ustanovení 2586 a následujících zákona č. 89/2012 Sb., občanský zákoník.</w:t>
      </w:r>
    </w:p>
    <w:p w14:paraId="7ED05985" w14:textId="77777777" w:rsidR="00AC13A1" w:rsidRDefault="00AC13A1" w:rsidP="00AC13A1">
      <w:pPr>
        <w:jc w:val="center"/>
        <w:rPr>
          <w:rFonts w:ascii="Open Sans" w:hAnsi="Open Sans" w:cs="Open Sans"/>
          <w:color w:val="000000"/>
          <w:sz w:val="20"/>
          <w:szCs w:val="20"/>
          <w:shd w:val="clear" w:color="auto" w:fill="FFFFFF"/>
        </w:rPr>
      </w:pPr>
      <w:r w:rsidRPr="00AF1E28">
        <w:rPr>
          <w:rFonts w:ascii="Open Sans" w:hAnsi="Open Sans" w:cs="Open Sans"/>
          <w:color w:val="000000"/>
          <w:shd w:val="clear" w:color="auto" w:fill="FFFFFF"/>
        </w:rPr>
        <w:t xml:space="preserve">Číslo smlouvy objednatele: ……………                     Číslo smlouvy zhotovitele: </w:t>
      </w:r>
      <w:r w:rsidRPr="00AF1E28">
        <w:rPr>
          <w:rFonts w:ascii="Open Sans" w:hAnsi="Open Sans" w:cs="Open Sans"/>
          <w:b/>
          <w:bCs/>
          <w:color w:val="000000"/>
          <w:shd w:val="clear" w:color="auto" w:fill="FFFFFF"/>
        </w:rPr>
        <w:t>6</w:t>
      </w:r>
      <w:r>
        <w:rPr>
          <w:rFonts w:ascii="Open Sans" w:hAnsi="Open Sans" w:cs="Open Sans"/>
          <w:b/>
          <w:bCs/>
          <w:color w:val="000000"/>
          <w:shd w:val="clear" w:color="auto" w:fill="FFFFFF"/>
        </w:rPr>
        <w:t>3</w:t>
      </w:r>
      <w:r w:rsidRPr="00AF1E28">
        <w:rPr>
          <w:rFonts w:ascii="Open Sans" w:hAnsi="Open Sans" w:cs="Open Sans"/>
          <w:b/>
          <w:bCs/>
          <w:color w:val="000000"/>
          <w:shd w:val="clear" w:color="auto" w:fill="FFFFFF"/>
        </w:rPr>
        <w:t>/2024</w:t>
      </w:r>
    </w:p>
    <w:p w14:paraId="1A0737D5" w14:textId="77777777" w:rsidR="00AC13A1" w:rsidRPr="00AF1E28" w:rsidRDefault="00AC13A1" w:rsidP="00AC13A1">
      <w:pPr>
        <w:rPr>
          <w:rFonts w:ascii="Open Sans" w:hAnsi="Open Sans" w:cs="Open Sans"/>
          <w:color w:val="000000"/>
          <w:u w:val="single"/>
          <w:shd w:val="clear" w:color="auto" w:fill="FFFFFF"/>
        </w:rPr>
      </w:pPr>
      <w:r w:rsidRPr="00AF1E28">
        <w:rPr>
          <w:rFonts w:ascii="Open Sans" w:hAnsi="Open Sans" w:cs="Open Sans"/>
          <w:color w:val="000000"/>
          <w:u w:val="single"/>
          <w:shd w:val="clear" w:color="auto" w:fill="FFFFFF"/>
        </w:rPr>
        <w:t>Smluvní strany :</w:t>
      </w:r>
    </w:p>
    <w:p w14:paraId="21F5AB3D" w14:textId="77777777" w:rsidR="00AC13A1" w:rsidRDefault="00AC13A1" w:rsidP="00BF09BA">
      <w:pPr>
        <w:spacing w:line="240" w:lineRule="auto"/>
        <w:rPr>
          <w:rFonts w:ascii="Open Sans" w:hAnsi="Open Sans" w:cs="Open Sans"/>
          <w:color w:val="000000"/>
          <w:shd w:val="clear" w:color="auto" w:fill="FFFFFF"/>
        </w:rPr>
      </w:pPr>
      <w:r>
        <w:rPr>
          <w:rFonts w:ascii="Open Sans" w:hAnsi="Open Sans" w:cs="Open Sans"/>
          <w:b/>
          <w:color w:val="000000"/>
          <w:shd w:val="clear" w:color="auto" w:fill="FFFFFF"/>
        </w:rPr>
        <w:t>Střední odborná škola a Střední odborné učiliště Horšovský Týn</w:t>
      </w:r>
      <w:r w:rsidRPr="00AF1E28">
        <w:rPr>
          <w:rFonts w:ascii="Open Sans" w:hAnsi="Open Sans" w:cs="Open Sans"/>
          <w:color w:val="000000"/>
          <w:shd w:val="clear" w:color="auto" w:fill="FFFFFF"/>
        </w:rPr>
        <w:t xml:space="preserve"> </w:t>
      </w:r>
    </w:p>
    <w:p w14:paraId="68B71A3A"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se sídlem </w:t>
      </w:r>
      <w:proofErr w:type="spellStart"/>
      <w:r>
        <w:rPr>
          <w:rFonts w:ascii="Open Sans" w:hAnsi="Open Sans" w:cs="Open Sans"/>
          <w:color w:val="000000"/>
          <w:shd w:val="clear" w:color="auto" w:fill="FFFFFF"/>
        </w:rPr>
        <w:t>Littrowa</w:t>
      </w:r>
      <w:proofErr w:type="spellEnd"/>
      <w:r>
        <w:rPr>
          <w:rFonts w:ascii="Open Sans" w:hAnsi="Open Sans" w:cs="Open Sans"/>
          <w:color w:val="000000"/>
          <w:shd w:val="clear" w:color="auto" w:fill="FFFFFF"/>
        </w:rPr>
        <w:t xml:space="preserve"> 122, 346 01 Horšovský Týn</w:t>
      </w:r>
    </w:p>
    <w:p w14:paraId="5375FF75"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IČ: 00</w:t>
      </w:r>
      <w:r>
        <w:rPr>
          <w:rFonts w:ascii="Open Sans" w:hAnsi="Open Sans" w:cs="Open Sans"/>
          <w:color w:val="000000"/>
          <w:shd w:val="clear" w:color="auto" w:fill="FFFFFF"/>
        </w:rPr>
        <w:t>376469</w:t>
      </w:r>
      <w:r w:rsidRPr="00AF1E28">
        <w:rPr>
          <w:rFonts w:ascii="Open Sans" w:hAnsi="Open Sans" w:cs="Open Sans"/>
          <w:color w:val="000000"/>
          <w:shd w:val="clear" w:color="auto" w:fill="FFFFFF"/>
        </w:rPr>
        <w:t>, DIČ : CZ00</w:t>
      </w:r>
      <w:r>
        <w:rPr>
          <w:rFonts w:ascii="Open Sans" w:hAnsi="Open Sans" w:cs="Open Sans"/>
          <w:color w:val="000000"/>
          <w:shd w:val="clear" w:color="auto" w:fill="FFFFFF"/>
        </w:rPr>
        <w:t>376469</w:t>
      </w:r>
      <w:r w:rsidRPr="00AF1E28">
        <w:rPr>
          <w:rFonts w:ascii="Open Sans" w:hAnsi="Open Sans" w:cs="Open Sans"/>
          <w:color w:val="000000"/>
          <w:shd w:val="clear" w:color="auto" w:fill="FFFFFF"/>
        </w:rPr>
        <w:t xml:space="preserve">,  </w:t>
      </w:r>
    </w:p>
    <w:p w14:paraId="70D603EB"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zastoupená </w:t>
      </w:r>
      <w:r>
        <w:rPr>
          <w:rFonts w:ascii="Open Sans" w:hAnsi="Open Sans" w:cs="Open Sans"/>
          <w:color w:val="000000"/>
          <w:shd w:val="clear" w:color="auto" w:fill="FFFFFF"/>
        </w:rPr>
        <w:t>ředitelkou</w:t>
      </w:r>
      <w:r w:rsidRPr="00AF1E28">
        <w:rPr>
          <w:rFonts w:ascii="Open Sans" w:hAnsi="Open Sans" w:cs="Open Sans"/>
          <w:color w:val="000000"/>
          <w:shd w:val="clear" w:color="auto" w:fill="FFFFFF"/>
        </w:rPr>
        <w:t xml:space="preserve">  Ing </w:t>
      </w:r>
      <w:r>
        <w:rPr>
          <w:rFonts w:ascii="Open Sans" w:hAnsi="Open Sans" w:cs="Open Sans"/>
          <w:color w:val="000000"/>
          <w:shd w:val="clear" w:color="auto" w:fill="FFFFFF"/>
        </w:rPr>
        <w:t>Miluší Fousovou</w:t>
      </w:r>
      <w:r w:rsidRPr="00AF1E28">
        <w:rPr>
          <w:rFonts w:ascii="Open Sans" w:hAnsi="Open Sans" w:cs="Open Sans"/>
          <w:color w:val="000000"/>
          <w:shd w:val="clear" w:color="auto" w:fill="FFFFFF"/>
        </w:rPr>
        <w:t xml:space="preserve">, </w:t>
      </w:r>
    </w:p>
    <w:p w14:paraId="5D613519" w14:textId="3D326AEA"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bankovní spojení: </w:t>
      </w:r>
      <w:proofErr w:type="spellStart"/>
      <w:r w:rsidR="00BE0B62">
        <w:rPr>
          <w:rFonts w:ascii="Open Sans" w:hAnsi="Open Sans" w:cs="Open Sans"/>
          <w:color w:val="000000"/>
          <w:shd w:val="clear" w:color="auto" w:fill="FFFFFF"/>
        </w:rPr>
        <w:t>xxxxxxxxxxxxxxxxxxxxxxxxxx</w:t>
      </w:r>
      <w:proofErr w:type="spellEnd"/>
    </w:p>
    <w:p w14:paraId="753EDB1E" w14:textId="6FAABBFC"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tel.  </w:t>
      </w:r>
      <w:proofErr w:type="spellStart"/>
      <w:r w:rsidR="00BE0B62">
        <w:rPr>
          <w:rFonts w:ascii="Open Sans" w:hAnsi="Open Sans" w:cs="Open Sans"/>
          <w:color w:val="000000"/>
          <w:shd w:val="clear" w:color="auto" w:fill="FFFFFF"/>
        </w:rPr>
        <w:t>xxx</w:t>
      </w:r>
      <w:proofErr w:type="spellEnd"/>
      <w:r w:rsidR="00BE0B62">
        <w:rPr>
          <w:rFonts w:ascii="Open Sans" w:hAnsi="Open Sans" w:cs="Open Sans"/>
          <w:color w:val="000000"/>
          <w:shd w:val="clear" w:color="auto" w:fill="FFFFFF"/>
        </w:rPr>
        <w:t xml:space="preserve"> </w:t>
      </w:r>
      <w:proofErr w:type="spellStart"/>
      <w:r w:rsidR="00BE0B62">
        <w:rPr>
          <w:rFonts w:ascii="Open Sans" w:hAnsi="Open Sans" w:cs="Open Sans"/>
          <w:color w:val="000000"/>
          <w:shd w:val="clear" w:color="auto" w:fill="FFFFFF"/>
        </w:rPr>
        <w:t>xxx</w:t>
      </w:r>
      <w:proofErr w:type="spellEnd"/>
      <w:r w:rsidR="00BE0B62">
        <w:rPr>
          <w:rFonts w:ascii="Open Sans" w:hAnsi="Open Sans" w:cs="Open Sans"/>
          <w:color w:val="000000"/>
          <w:shd w:val="clear" w:color="auto" w:fill="FFFFFF"/>
        </w:rPr>
        <w:t xml:space="preserve"> </w:t>
      </w:r>
      <w:proofErr w:type="spellStart"/>
      <w:r w:rsidR="00BE0B62">
        <w:rPr>
          <w:rFonts w:ascii="Open Sans" w:hAnsi="Open Sans" w:cs="Open Sans"/>
          <w:color w:val="000000"/>
          <w:shd w:val="clear" w:color="auto" w:fill="FFFFFF"/>
        </w:rPr>
        <w:t>xxx</w:t>
      </w:r>
      <w:proofErr w:type="spellEnd"/>
      <w:r w:rsidRPr="00AF1E28">
        <w:rPr>
          <w:rFonts w:ascii="Open Sans" w:hAnsi="Open Sans" w:cs="Open Sans"/>
          <w:color w:val="000000"/>
          <w:shd w:val="clear" w:color="auto" w:fill="FFFFFF"/>
        </w:rPr>
        <w:t>, e-mail :</w:t>
      </w:r>
      <w:proofErr w:type="spellStart"/>
      <w:r w:rsidR="00BE0B62">
        <w:rPr>
          <w:rFonts w:ascii="Open Sans" w:hAnsi="Open Sans" w:cs="Open Sans"/>
          <w:color w:val="000000"/>
          <w:shd w:val="clear" w:color="auto" w:fill="FFFFFF"/>
        </w:rPr>
        <w:t>xxxxxxxxxxxxxxxxxxx</w:t>
      </w:r>
      <w:proofErr w:type="spellEnd"/>
      <w:r w:rsidR="00BE0B62">
        <w:rPr>
          <w:rFonts w:ascii="Open Sans" w:hAnsi="Open Sans" w:cs="Open Sans"/>
          <w:color w:val="000000"/>
          <w:shd w:val="clear" w:color="auto" w:fill="FFFFFF"/>
        </w:rPr>
        <w:t>,</w:t>
      </w:r>
      <w:r w:rsidRPr="00AF1E28">
        <w:rPr>
          <w:rFonts w:ascii="Open Sans" w:hAnsi="Open Sans" w:cs="Open Sans"/>
          <w:color w:val="000000"/>
          <w:shd w:val="clear" w:color="auto" w:fill="FFFFFF"/>
        </w:rPr>
        <w:t xml:space="preserve"> datová schránka</w:t>
      </w:r>
      <w:r>
        <w:rPr>
          <w:rFonts w:ascii="Open Sans" w:hAnsi="Open Sans" w:cs="Open Sans"/>
          <w:color w:val="000000"/>
          <w:shd w:val="clear" w:color="auto" w:fill="FFFFFF"/>
        </w:rPr>
        <w:t>: g39vsss</w:t>
      </w:r>
    </w:p>
    <w:p w14:paraId="07690257"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 (Dále jen </w:t>
      </w:r>
      <w:r w:rsidRPr="00AF1E28">
        <w:rPr>
          <w:rFonts w:ascii="Open Sans" w:hAnsi="Open Sans" w:cs="Open Sans"/>
          <w:i/>
          <w:color w:val="000000"/>
          <w:shd w:val="clear" w:color="auto" w:fill="FFFFFF"/>
        </w:rPr>
        <w:t>objednatel</w:t>
      </w:r>
      <w:r w:rsidRPr="00AF1E28">
        <w:rPr>
          <w:rFonts w:ascii="Open Sans" w:hAnsi="Open Sans" w:cs="Open Sans"/>
          <w:color w:val="000000"/>
          <w:shd w:val="clear" w:color="auto" w:fill="FFFFFF"/>
        </w:rPr>
        <w:t>)</w:t>
      </w:r>
    </w:p>
    <w:p w14:paraId="628B8192" w14:textId="77777777" w:rsidR="00AC13A1" w:rsidRPr="00AF1E28" w:rsidRDefault="00AC13A1" w:rsidP="00BF09BA">
      <w:pPr>
        <w:spacing w:line="240" w:lineRule="auto"/>
        <w:rPr>
          <w:rFonts w:ascii="Open Sans" w:hAnsi="Open Sans" w:cs="Open Sans"/>
          <w:color w:val="000000"/>
          <w:shd w:val="clear" w:color="auto" w:fill="FFFFFF"/>
        </w:rPr>
      </w:pPr>
    </w:p>
    <w:p w14:paraId="1CF6A033"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b/>
          <w:color w:val="000000"/>
          <w:shd w:val="clear" w:color="auto" w:fill="FFFFFF"/>
        </w:rPr>
        <w:t xml:space="preserve">INGVAMA, inženýrská a projektová </w:t>
      </w:r>
      <w:proofErr w:type="spellStart"/>
      <w:r w:rsidRPr="00AF1E28">
        <w:rPr>
          <w:rFonts w:ascii="Open Sans" w:hAnsi="Open Sans" w:cs="Open Sans"/>
          <w:b/>
          <w:color w:val="000000"/>
          <w:shd w:val="clear" w:color="auto" w:fill="FFFFFF"/>
        </w:rPr>
        <w:t>spol.s</w:t>
      </w:r>
      <w:proofErr w:type="spellEnd"/>
      <w:r w:rsidRPr="00AF1E28">
        <w:rPr>
          <w:rFonts w:ascii="Open Sans" w:hAnsi="Open Sans" w:cs="Open Sans"/>
          <w:b/>
          <w:color w:val="000000"/>
          <w:shd w:val="clear" w:color="auto" w:fill="FFFFFF"/>
        </w:rPr>
        <w:t xml:space="preserve"> r.o.</w:t>
      </w:r>
      <w:r w:rsidRPr="00AF1E28">
        <w:rPr>
          <w:rFonts w:ascii="Open Sans" w:hAnsi="Open Sans" w:cs="Open Sans"/>
          <w:color w:val="000000"/>
          <w:shd w:val="clear" w:color="auto" w:fill="FFFFFF"/>
        </w:rPr>
        <w:t xml:space="preserve">, Bližanovy 85, 340 34 Plánice, </w:t>
      </w:r>
    </w:p>
    <w:p w14:paraId="3C6C760E"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IČ: 06787720, DIČ: CZ06787720</w:t>
      </w:r>
    </w:p>
    <w:p w14:paraId="27F9D366"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zastoupena Zdeňkem Valentou, jednatelem společnosti, </w:t>
      </w:r>
    </w:p>
    <w:p w14:paraId="362FC181"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zapsaná v Obchodním rejstříku vedeném Krajským soudem v Plzni, oddíl C, vložka 35786, </w:t>
      </w:r>
    </w:p>
    <w:p w14:paraId="611F3659" w14:textId="6A40A038" w:rsidR="00AC13A1" w:rsidRDefault="00AC13A1" w:rsidP="00BF09BA">
      <w:pPr>
        <w:spacing w:line="240" w:lineRule="auto"/>
        <w:rPr>
          <w:rFonts w:ascii="Open Sans" w:hAnsi="Open Sans" w:cs="Open Sans"/>
          <w:color w:val="000000"/>
          <w:shd w:val="clear" w:color="auto" w:fill="FFFFFF"/>
        </w:rPr>
      </w:pPr>
      <w:r>
        <w:rPr>
          <w:rFonts w:ascii="Open Sans" w:hAnsi="Open Sans" w:cs="Open Sans"/>
          <w:color w:val="000000"/>
          <w:shd w:val="clear" w:color="auto" w:fill="FFFFFF"/>
        </w:rPr>
        <w:t xml:space="preserve">bankovní spojení: </w:t>
      </w:r>
      <w:proofErr w:type="spellStart"/>
      <w:r w:rsidR="00571843">
        <w:rPr>
          <w:rFonts w:ascii="Open Sans" w:hAnsi="Open Sans" w:cs="Open Sans"/>
          <w:color w:val="000000"/>
          <w:shd w:val="clear" w:color="auto" w:fill="FFFFFF"/>
        </w:rPr>
        <w:t>xxxxxxxxxxxxxxxxxxxxxxxxxxx</w:t>
      </w:r>
      <w:proofErr w:type="spellEnd"/>
      <w:r w:rsidRPr="00AF1E28">
        <w:rPr>
          <w:rFonts w:ascii="Open Sans" w:hAnsi="Open Sans" w:cs="Open Sans"/>
          <w:color w:val="000000"/>
          <w:shd w:val="clear" w:color="auto" w:fill="FFFFFF"/>
        </w:rPr>
        <w:t xml:space="preserve">   </w:t>
      </w:r>
    </w:p>
    <w:p w14:paraId="0574CEED" w14:textId="0A8B2CCB" w:rsidR="00AC13A1" w:rsidRPr="00AF1E28" w:rsidRDefault="00AC13A1" w:rsidP="00BF09BA">
      <w:pPr>
        <w:spacing w:line="240" w:lineRule="auto"/>
        <w:rPr>
          <w:rFonts w:ascii="Open Sans" w:hAnsi="Open Sans" w:cs="Open Sans"/>
          <w:color w:val="000000"/>
          <w:shd w:val="clear" w:color="auto" w:fill="FFFFFF"/>
        </w:rPr>
      </w:pPr>
      <w:r>
        <w:rPr>
          <w:rFonts w:ascii="Open Sans" w:hAnsi="Open Sans" w:cs="Open Sans"/>
          <w:color w:val="000000"/>
          <w:shd w:val="clear" w:color="auto" w:fill="FFFFFF"/>
        </w:rPr>
        <w:t xml:space="preserve">tel. </w:t>
      </w:r>
      <w:proofErr w:type="spellStart"/>
      <w:r w:rsidR="00571843">
        <w:rPr>
          <w:rFonts w:ascii="Open Sans" w:hAnsi="Open Sans" w:cs="Open Sans"/>
          <w:color w:val="000000"/>
          <w:shd w:val="clear" w:color="auto" w:fill="FFFFFF"/>
        </w:rPr>
        <w:t>xxx</w:t>
      </w:r>
      <w:proofErr w:type="spellEnd"/>
      <w:r w:rsidR="00571843">
        <w:rPr>
          <w:rFonts w:ascii="Open Sans" w:hAnsi="Open Sans" w:cs="Open Sans"/>
          <w:color w:val="000000"/>
          <w:shd w:val="clear" w:color="auto" w:fill="FFFFFF"/>
        </w:rPr>
        <w:t xml:space="preserve"> </w:t>
      </w:r>
      <w:proofErr w:type="spellStart"/>
      <w:r w:rsidR="00571843">
        <w:rPr>
          <w:rFonts w:ascii="Open Sans" w:hAnsi="Open Sans" w:cs="Open Sans"/>
          <w:color w:val="000000"/>
          <w:shd w:val="clear" w:color="auto" w:fill="FFFFFF"/>
        </w:rPr>
        <w:t>xxx</w:t>
      </w:r>
      <w:proofErr w:type="spellEnd"/>
      <w:r w:rsidR="00571843">
        <w:rPr>
          <w:rFonts w:ascii="Open Sans" w:hAnsi="Open Sans" w:cs="Open Sans"/>
          <w:color w:val="000000"/>
          <w:shd w:val="clear" w:color="auto" w:fill="FFFFFF"/>
        </w:rPr>
        <w:t xml:space="preserve"> </w:t>
      </w:r>
      <w:proofErr w:type="spellStart"/>
      <w:r w:rsidR="00571843">
        <w:rPr>
          <w:rFonts w:ascii="Open Sans" w:hAnsi="Open Sans" w:cs="Open Sans"/>
          <w:color w:val="000000"/>
          <w:shd w:val="clear" w:color="auto" w:fill="FFFFFF"/>
        </w:rPr>
        <w:t>xxx</w:t>
      </w:r>
      <w:proofErr w:type="spellEnd"/>
      <w:r>
        <w:rPr>
          <w:rFonts w:ascii="Open Sans" w:hAnsi="Open Sans" w:cs="Open Sans"/>
          <w:color w:val="000000"/>
          <w:shd w:val="clear" w:color="auto" w:fill="FFFFFF"/>
        </w:rPr>
        <w:t xml:space="preserve">, </w:t>
      </w:r>
      <w:r w:rsidRPr="00AF1E28">
        <w:rPr>
          <w:rFonts w:ascii="Open Sans" w:hAnsi="Open Sans" w:cs="Open Sans"/>
          <w:color w:val="000000"/>
          <w:shd w:val="clear" w:color="auto" w:fill="FFFFFF"/>
        </w:rPr>
        <w:t xml:space="preserve">e-mail: </w:t>
      </w:r>
      <w:hyperlink r:id="rId8" w:history="1">
        <w:proofErr w:type="spellStart"/>
        <w:r w:rsidR="003F2DC5">
          <w:rPr>
            <w:rStyle w:val="Hypertextovodkaz"/>
            <w:rFonts w:ascii="Open Sans" w:hAnsi="Open Sans" w:cs="Open Sans"/>
            <w:shd w:val="clear" w:color="auto" w:fill="FFFFFF"/>
          </w:rPr>
          <w:t>xxxxxxxxxxxxxxxx</w:t>
        </w:r>
        <w:proofErr w:type="spellEnd"/>
      </w:hyperlink>
      <w:r w:rsidRPr="00AF1E28">
        <w:rPr>
          <w:rFonts w:ascii="Open Sans" w:hAnsi="Open Sans" w:cs="Open Sans"/>
          <w:color w:val="000000"/>
          <w:shd w:val="clear" w:color="auto" w:fill="FFFFFF"/>
        </w:rPr>
        <w:t xml:space="preserve">, </w:t>
      </w:r>
      <w:r>
        <w:rPr>
          <w:rFonts w:ascii="Open Sans" w:hAnsi="Open Sans" w:cs="Open Sans"/>
          <w:color w:val="000000"/>
          <w:shd w:val="clear" w:color="auto" w:fill="FFFFFF"/>
        </w:rPr>
        <w:t xml:space="preserve">datová schránka: </w:t>
      </w:r>
      <w:proofErr w:type="spellStart"/>
      <w:r>
        <w:rPr>
          <w:rFonts w:ascii="Open Sans" w:hAnsi="Open Sans" w:cs="Open Sans"/>
          <w:color w:val="000000"/>
          <w:shd w:val="clear" w:color="auto" w:fill="FFFFFF"/>
        </w:rPr>
        <w:t>krkzmdq</w:t>
      </w:r>
      <w:proofErr w:type="spellEnd"/>
    </w:p>
    <w:p w14:paraId="6D32FE5C" w14:textId="77777777" w:rsidR="00AC13A1" w:rsidRPr="00AF1E28" w:rsidRDefault="00AC13A1" w:rsidP="00BF09BA">
      <w:pPr>
        <w:spacing w:line="240" w:lineRule="auto"/>
        <w:rPr>
          <w:rFonts w:ascii="Open Sans" w:hAnsi="Open Sans" w:cs="Open Sans"/>
          <w:color w:val="000000"/>
          <w:shd w:val="clear" w:color="auto" w:fill="FFFFFF"/>
        </w:rPr>
      </w:pPr>
      <w:r w:rsidRPr="00AF1E28">
        <w:rPr>
          <w:rFonts w:ascii="Open Sans" w:hAnsi="Open Sans" w:cs="Open Sans"/>
          <w:color w:val="000000"/>
          <w:shd w:val="clear" w:color="auto" w:fill="FFFFFF"/>
        </w:rPr>
        <w:t xml:space="preserve"> ( Dále jen </w:t>
      </w:r>
      <w:r w:rsidRPr="00AF1E28">
        <w:rPr>
          <w:rFonts w:ascii="Open Sans" w:hAnsi="Open Sans" w:cs="Open Sans"/>
          <w:i/>
          <w:color w:val="000000"/>
          <w:shd w:val="clear" w:color="auto" w:fill="FFFFFF"/>
        </w:rPr>
        <w:t>zhotovitel</w:t>
      </w:r>
      <w:r w:rsidRPr="00AF1E28">
        <w:rPr>
          <w:rFonts w:ascii="Open Sans" w:hAnsi="Open Sans" w:cs="Open Sans"/>
          <w:color w:val="000000"/>
          <w:shd w:val="clear" w:color="auto" w:fill="FFFFFF"/>
        </w:rPr>
        <w:t>)</w:t>
      </w:r>
    </w:p>
    <w:p w14:paraId="58550C54" w14:textId="77777777" w:rsidR="00BB0D58" w:rsidRDefault="00BB0D58" w:rsidP="00BB0D58">
      <w:pPr>
        <w:pStyle w:val="Normlnweb"/>
        <w:shd w:val="clear" w:color="auto" w:fill="FFFFFF"/>
        <w:spacing w:before="0" w:beforeAutospacing="0" w:after="300" w:afterAutospacing="0"/>
        <w:jc w:val="both"/>
        <w:rPr>
          <w:rFonts w:ascii="Open Sans" w:hAnsi="Open Sans" w:cs="Open Sans"/>
          <w:color w:val="000000"/>
          <w:sz w:val="20"/>
          <w:szCs w:val="20"/>
          <w:u w:val="single"/>
        </w:rPr>
      </w:pPr>
    </w:p>
    <w:p w14:paraId="51C6C490" w14:textId="77777777" w:rsidR="00BB0D58"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u w:val="single"/>
        </w:rPr>
      </w:pPr>
      <w:r w:rsidRPr="00AC13A1">
        <w:rPr>
          <w:rFonts w:ascii="Open Sans" w:hAnsi="Open Sans" w:cs="Open Sans"/>
          <w:color w:val="000000"/>
          <w:sz w:val="22"/>
          <w:szCs w:val="22"/>
          <w:u w:val="single"/>
        </w:rPr>
        <w:t xml:space="preserve">Název akce: </w:t>
      </w:r>
    </w:p>
    <w:p w14:paraId="516F9E2E" w14:textId="77777777" w:rsidR="00EA6CEE" w:rsidRPr="00AC13A1" w:rsidRDefault="00524504" w:rsidP="00BB0D58">
      <w:pPr>
        <w:pStyle w:val="Normlnweb"/>
        <w:shd w:val="clear" w:color="auto" w:fill="FFFFFF"/>
        <w:spacing w:before="0" w:beforeAutospacing="0" w:after="300" w:afterAutospacing="0"/>
        <w:jc w:val="both"/>
        <w:rPr>
          <w:rFonts w:ascii="Open Sans" w:hAnsi="Open Sans" w:cs="Open Sans"/>
          <w:color w:val="000000"/>
          <w:sz w:val="22"/>
          <w:szCs w:val="22"/>
        </w:rPr>
      </w:pPr>
      <w:r w:rsidRPr="00AC13A1">
        <w:rPr>
          <w:rFonts w:ascii="Open Sans" w:hAnsi="Open Sans" w:cs="Open Sans"/>
          <w:b/>
          <w:bCs/>
          <w:color w:val="000000"/>
          <w:sz w:val="22"/>
          <w:szCs w:val="22"/>
        </w:rPr>
        <w:t xml:space="preserve">Projektová dokumentace pro úpravu náhonu z Radbuzy do obory </w:t>
      </w:r>
      <w:proofErr w:type="spellStart"/>
      <w:r w:rsidRPr="00AC13A1">
        <w:rPr>
          <w:rFonts w:ascii="Open Sans" w:hAnsi="Open Sans" w:cs="Open Sans"/>
          <w:b/>
          <w:bCs/>
          <w:color w:val="000000"/>
          <w:sz w:val="22"/>
          <w:szCs w:val="22"/>
        </w:rPr>
        <w:t>Horšov</w:t>
      </w:r>
      <w:proofErr w:type="spellEnd"/>
      <w:r w:rsidRPr="00AC13A1">
        <w:rPr>
          <w:rFonts w:ascii="Open Sans" w:hAnsi="Open Sans" w:cs="Open Sans"/>
          <w:b/>
          <w:bCs/>
          <w:color w:val="000000"/>
          <w:sz w:val="22"/>
          <w:szCs w:val="22"/>
        </w:rPr>
        <w:t xml:space="preserve"> a odbahnění rybníka v oboře </w:t>
      </w:r>
      <w:proofErr w:type="spellStart"/>
      <w:r w:rsidRPr="00AC13A1">
        <w:rPr>
          <w:rFonts w:ascii="Open Sans" w:hAnsi="Open Sans" w:cs="Open Sans"/>
          <w:b/>
          <w:bCs/>
          <w:color w:val="000000"/>
          <w:sz w:val="22"/>
          <w:szCs w:val="22"/>
        </w:rPr>
        <w:t>Horšov</w:t>
      </w:r>
      <w:proofErr w:type="spellEnd"/>
    </w:p>
    <w:p w14:paraId="1AB6BC4B" w14:textId="77777777" w:rsidR="00BB05E2"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u w:val="single"/>
        </w:rPr>
      </w:pPr>
      <w:r w:rsidRPr="00AC13A1">
        <w:rPr>
          <w:rFonts w:ascii="Open Sans" w:hAnsi="Open Sans" w:cs="Open Sans"/>
          <w:color w:val="000000"/>
          <w:sz w:val="22"/>
          <w:szCs w:val="22"/>
          <w:u w:val="single"/>
        </w:rPr>
        <w:t xml:space="preserve"> Předmět díla </w:t>
      </w:r>
    </w:p>
    <w:p w14:paraId="5D1FDD38" w14:textId="5D9BA124" w:rsidR="00FE367F"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rPr>
      </w:pPr>
      <w:r w:rsidRPr="00AC13A1">
        <w:rPr>
          <w:rFonts w:ascii="Open Sans" w:hAnsi="Open Sans" w:cs="Open Sans"/>
          <w:color w:val="000000"/>
          <w:sz w:val="22"/>
          <w:szCs w:val="22"/>
        </w:rPr>
        <w:t>Předmětem smlouvy je vypracování projektové dokumentace pro společné povolení stavb</w:t>
      </w:r>
      <w:r w:rsidR="00AC13A1">
        <w:rPr>
          <w:rFonts w:ascii="Open Sans" w:hAnsi="Open Sans" w:cs="Open Sans"/>
          <w:color w:val="000000"/>
          <w:sz w:val="22"/>
          <w:szCs w:val="22"/>
        </w:rPr>
        <w:t>y včetně geodetického zaměření,</w:t>
      </w:r>
      <w:r w:rsidRPr="00AC13A1">
        <w:rPr>
          <w:rFonts w:ascii="Open Sans" w:hAnsi="Open Sans" w:cs="Open Sans"/>
          <w:color w:val="000000"/>
          <w:sz w:val="22"/>
          <w:szCs w:val="22"/>
        </w:rPr>
        <w:t xml:space="preserve"> </w:t>
      </w:r>
      <w:proofErr w:type="spellStart"/>
      <w:r w:rsidRPr="00AC13A1">
        <w:rPr>
          <w:rFonts w:ascii="Open Sans" w:hAnsi="Open Sans" w:cs="Open Sans"/>
          <w:color w:val="000000"/>
          <w:sz w:val="22"/>
          <w:szCs w:val="22"/>
        </w:rPr>
        <w:t>inženýrsko</w:t>
      </w:r>
      <w:proofErr w:type="spellEnd"/>
      <w:r w:rsidRPr="00AC13A1">
        <w:rPr>
          <w:rFonts w:ascii="Open Sans" w:hAnsi="Open Sans" w:cs="Open Sans"/>
          <w:color w:val="000000"/>
          <w:sz w:val="22"/>
          <w:szCs w:val="22"/>
        </w:rPr>
        <w:t xml:space="preserve"> geologického průzkumu,</w:t>
      </w:r>
      <w:r w:rsidR="00070649" w:rsidRPr="00AC13A1">
        <w:rPr>
          <w:rFonts w:ascii="Open Sans" w:hAnsi="Open Sans" w:cs="Open Sans"/>
          <w:color w:val="000000"/>
          <w:sz w:val="22"/>
          <w:szCs w:val="22"/>
        </w:rPr>
        <w:t xml:space="preserve"> rozboru sedimentu, </w:t>
      </w:r>
      <w:r w:rsidRPr="00AC13A1">
        <w:rPr>
          <w:rFonts w:ascii="Open Sans" w:hAnsi="Open Sans" w:cs="Open Sans"/>
          <w:color w:val="000000"/>
          <w:sz w:val="22"/>
          <w:szCs w:val="22"/>
        </w:rPr>
        <w:t>inženýrské</w:t>
      </w:r>
      <w:r w:rsidR="00AC13A1">
        <w:rPr>
          <w:rFonts w:ascii="Open Sans" w:hAnsi="Open Sans" w:cs="Open Sans"/>
          <w:color w:val="000000"/>
          <w:sz w:val="22"/>
          <w:szCs w:val="22"/>
        </w:rPr>
        <w:t xml:space="preserve"> činnosti pro společné povolení</w:t>
      </w:r>
      <w:r w:rsidRPr="00AC13A1">
        <w:rPr>
          <w:rFonts w:ascii="Open Sans" w:hAnsi="Open Sans" w:cs="Open Sans"/>
          <w:color w:val="000000"/>
          <w:sz w:val="22"/>
          <w:szCs w:val="22"/>
        </w:rPr>
        <w:t>, realizační projektové dokumentace, výkazu výměr a kontrolního rozpočtu. Součástí dodávky bude i tzv.“slepý rozpočet“ pro výběrové řízení na dodavatele stavby</w:t>
      </w:r>
      <w:r w:rsidR="00AC13A1">
        <w:rPr>
          <w:rFonts w:ascii="Open Sans" w:hAnsi="Open Sans" w:cs="Open Sans"/>
          <w:color w:val="000000"/>
          <w:sz w:val="22"/>
          <w:szCs w:val="22"/>
        </w:rPr>
        <w:t xml:space="preserve">. </w:t>
      </w:r>
      <w:r w:rsidRPr="00AC13A1">
        <w:rPr>
          <w:rFonts w:ascii="Open Sans" w:hAnsi="Open Sans" w:cs="Open Sans"/>
          <w:color w:val="000000"/>
          <w:sz w:val="22"/>
          <w:szCs w:val="22"/>
        </w:rPr>
        <w:t xml:space="preserve">To vše za podmínek uvedených v této </w:t>
      </w:r>
      <w:r w:rsidRPr="00AC13A1">
        <w:rPr>
          <w:rFonts w:ascii="Open Sans" w:hAnsi="Open Sans" w:cs="Open Sans"/>
          <w:color w:val="000000"/>
          <w:sz w:val="22"/>
          <w:szCs w:val="22"/>
        </w:rPr>
        <w:lastRenderedPageBreak/>
        <w:t>smlouvě, spočívající ve zhotovení a dodání odborných prací</w:t>
      </w:r>
      <w:r w:rsidR="00AC13A1">
        <w:rPr>
          <w:rFonts w:ascii="Open Sans" w:hAnsi="Open Sans" w:cs="Open Sans"/>
          <w:color w:val="000000"/>
          <w:sz w:val="22"/>
          <w:szCs w:val="22"/>
        </w:rPr>
        <w:t>.</w:t>
      </w:r>
      <w:r w:rsidRPr="00AC13A1">
        <w:rPr>
          <w:rFonts w:ascii="Open Sans" w:hAnsi="Open Sans" w:cs="Open Sans"/>
          <w:color w:val="000000"/>
          <w:sz w:val="22"/>
          <w:szCs w:val="22"/>
        </w:rPr>
        <w:t xml:space="preserve"> Součástí projektové dokumentace budou provedeny potřebné průzkumné práce, které budou nezbytnou součástí pro kladná stanoviska DOSS. Jakékoliv změny oproti sjednanému druhu, rozsahu a termínu dokončení díla, které vyplynou z dodatečných požadavků objednatele, ze změny obecně závazných právních předpisů, z požadavků veřejnoprávních orgánů nebo z důvodů vyšší moci či nepředpokládaných překážek, neležících na straně zhotovitele, budou předmětem dodatků k této smlouvě. V těchto dodatcích bude dohodnuta odpovídající změna předmětu díla, doby plnění a ceny za dílo. PD bude zpracována dle </w:t>
      </w:r>
      <w:r w:rsidR="00BB05E2" w:rsidRPr="00AC13A1">
        <w:rPr>
          <w:rFonts w:ascii="Open Sans" w:hAnsi="Open Sans" w:cs="Open Sans"/>
          <w:color w:val="000000"/>
          <w:sz w:val="22"/>
          <w:szCs w:val="22"/>
        </w:rPr>
        <w:t xml:space="preserve">platných </w:t>
      </w:r>
      <w:r w:rsidRPr="00AC13A1">
        <w:rPr>
          <w:rFonts w:ascii="Open Sans" w:hAnsi="Open Sans" w:cs="Open Sans"/>
          <w:color w:val="000000"/>
          <w:sz w:val="22"/>
          <w:szCs w:val="22"/>
        </w:rPr>
        <w:t xml:space="preserve">technických podmínek a požadavků </w:t>
      </w:r>
      <w:r w:rsidR="00BB05E2" w:rsidRPr="00AC13A1">
        <w:rPr>
          <w:rFonts w:ascii="Open Sans" w:hAnsi="Open Sans" w:cs="Open Sans"/>
          <w:color w:val="000000"/>
          <w:sz w:val="22"/>
          <w:szCs w:val="22"/>
        </w:rPr>
        <w:t>na vodohospodářské stavby</w:t>
      </w:r>
      <w:r w:rsidRPr="00AC13A1">
        <w:rPr>
          <w:rFonts w:ascii="Open Sans" w:hAnsi="Open Sans" w:cs="Open Sans"/>
          <w:color w:val="000000"/>
          <w:sz w:val="22"/>
          <w:szCs w:val="22"/>
        </w:rPr>
        <w:t xml:space="preserve">. Smluvní strany se dohodly, že dílo bude předáno v těchto vyhotoveních: </w:t>
      </w:r>
      <w:r w:rsidR="00F801FB">
        <w:rPr>
          <w:rFonts w:ascii="Open Sans" w:hAnsi="Open Sans" w:cs="Open Sans"/>
          <w:color w:val="000000"/>
          <w:sz w:val="22"/>
          <w:szCs w:val="22"/>
        </w:rPr>
        <w:t>4</w:t>
      </w:r>
      <w:r w:rsidRPr="00AC13A1">
        <w:rPr>
          <w:rFonts w:ascii="Open Sans" w:hAnsi="Open Sans" w:cs="Open Sans"/>
          <w:color w:val="000000"/>
          <w:sz w:val="22"/>
          <w:szCs w:val="22"/>
        </w:rPr>
        <w:t xml:space="preserve">x v tištěné podobě a 1x na CD v elektronické podobě. </w:t>
      </w:r>
    </w:p>
    <w:p w14:paraId="1FF08A77" w14:textId="77777777" w:rsidR="00AC13A1" w:rsidRPr="00AF1E28" w:rsidRDefault="00AC13A1" w:rsidP="00AC13A1">
      <w:pPr>
        <w:pStyle w:val="Normlnweb"/>
        <w:shd w:val="clear" w:color="auto" w:fill="FFFFFF"/>
        <w:spacing w:before="0" w:beforeAutospacing="0" w:after="300" w:afterAutospacing="0"/>
        <w:jc w:val="both"/>
        <w:rPr>
          <w:rFonts w:ascii="Open Sans" w:hAnsi="Open Sans" w:cs="Open Sans"/>
          <w:color w:val="000000"/>
          <w:sz w:val="22"/>
          <w:szCs w:val="22"/>
          <w:u w:val="single"/>
        </w:rPr>
      </w:pPr>
      <w:r w:rsidRPr="00AF1E28">
        <w:rPr>
          <w:rFonts w:ascii="Open Sans" w:hAnsi="Open Sans" w:cs="Open Sans"/>
          <w:color w:val="000000"/>
          <w:sz w:val="22"/>
          <w:szCs w:val="22"/>
          <w:u w:val="single"/>
        </w:rPr>
        <w:t xml:space="preserve">Doba plnění:  </w:t>
      </w:r>
    </w:p>
    <w:p w14:paraId="69FCB412" w14:textId="77777777" w:rsidR="00AC13A1" w:rsidRDefault="00AC13A1" w:rsidP="00AC13A1">
      <w:pPr>
        <w:pStyle w:val="Normlnweb"/>
        <w:shd w:val="clear" w:color="auto" w:fill="FFFFFF"/>
        <w:spacing w:before="0" w:beforeAutospacing="0" w:after="300" w:afterAutospacing="0"/>
        <w:jc w:val="both"/>
        <w:rPr>
          <w:rFonts w:ascii="Open Sans" w:hAnsi="Open Sans" w:cs="Open Sans"/>
          <w:color w:val="000000"/>
          <w:sz w:val="22"/>
          <w:szCs w:val="22"/>
        </w:rPr>
      </w:pPr>
      <w:r w:rsidRPr="008371B1">
        <w:rPr>
          <w:rFonts w:ascii="Open Sans" w:hAnsi="Open Sans" w:cs="Open Sans"/>
          <w:color w:val="000000"/>
          <w:sz w:val="22"/>
          <w:szCs w:val="22"/>
        </w:rPr>
        <w:t xml:space="preserve">Dílo bude předáno </w:t>
      </w:r>
      <w:r>
        <w:rPr>
          <w:rFonts w:ascii="Open Sans" w:hAnsi="Open Sans" w:cs="Open Sans"/>
          <w:color w:val="000000"/>
          <w:sz w:val="22"/>
          <w:szCs w:val="22"/>
        </w:rPr>
        <w:t>po jednotlivých etapách:</w:t>
      </w:r>
    </w:p>
    <w:tbl>
      <w:tblPr>
        <w:tblStyle w:val="Mkatabulky"/>
        <w:tblW w:w="7338" w:type="dxa"/>
        <w:tblLook w:val="04A0" w:firstRow="1" w:lastRow="0" w:firstColumn="1" w:lastColumn="0" w:noHBand="0" w:noVBand="1"/>
      </w:tblPr>
      <w:tblGrid>
        <w:gridCol w:w="5211"/>
        <w:gridCol w:w="2127"/>
      </w:tblGrid>
      <w:tr w:rsidR="003320C9" w14:paraId="18EC227C" w14:textId="77777777" w:rsidTr="003320C9">
        <w:tc>
          <w:tcPr>
            <w:tcW w:w="5211" w:type="dxa"/>
          </w:tcPr>
          <w:p w14:paraId="1E950343"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etapa</w:t>
            </w:r>
          </w:p>
        </w:tc>
        <w:tc>
          <w:tcPr>
            <w:tcW w:w="2127" w:type="dxa"/>
          </w:tcPr>
          <w:p w14:paraId="55AAEA52"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datum</w:t>
            </w:r>
          </w:p>
        </w:tc>
      </w:tr>
      <w:tr w:rsidR="003320C9" w14:paraId="555D973A" w14:textId="77777777" w:rsidTr="003320C9">
        <w:tc>
          <w:tcPr>
            <w:tcW w:w="5211" w:type="dxa"/>
          </w:tcPr>
          <w:p w14:paraId="35F3A898"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Podklady pro zpracování PD -náhon</w:t>
            </w:r>
          </w:p>
        </w:tc>
        <w:tc>
          <w:tcPr>
            <w:tcW w:w="2127" w:type="dxa"/>
          </w:tcPr>
          <w:p w14:paraId="5F9795E0"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10/2024</w:t>
            </w:r>
          </w:p>
        </w:tc>
      </w:tr>
      <w:tr w:rsidR="003320C9" w14:paraId="20B2FE7C" w14:textId="77777777" w:rsidTr="003320C9">
        <w:tc>
          <w:tcPr>
            <w:tcW w:w="5211" w:type="dxa"/>
          </w:tcPr>
          <w:p w14:paraId="027F78A5"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Podklady pro zpracování PD –odbahnění rybníka</w:t>
            </w:r>
          </w:p>
        </w:tc>
        <w:tc>
          <w:tcPr>
            <w:tcW w:w="2127" w:type="dxa"/>
          </w:tcPr>
          <w:p w14:paraId="6F440CFB"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12/2024</w:t>
            </w:r>
          </w:p>
        </w:tc>
      </w:tr>
      <w:tr w:rsidR="003320C9" w14:paraId="1BD0BCC2" w14:textId="77777777" w:rsidTr="003320C9">
        <w:tc>
          <w:tcPr>
            <w:tcW w:w="5211" w:type="dxa"/>
          </w:tcPr>
          <w:p w14:paraId="0DD9AAD9"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PD D(UR+SP) - náhon</w:t>
            </w:r>
          </w:p>
        </w:tc>
        <w:tc>
          <w:tcPr>
            <w:tcW w:w="2127" w:type="dxa"/>
          </w:tcPr>
          <w:p w14:paraId="727C0B77"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12/2024</w:t>
            </w:r>
          </w:p>
        </w:tc>
      </w:tr>
      <w:tr w:rsidR="003320C9" w14:paraId="2EC88396" w14:textId="77777777" w:rsidTr="003320C9">
        <w:tc>
          <w:tcPr>
            <w:tcW w:w="5211" w:type="dxa"/>
          </w:tcPr>
          <w:p w14:paraId="31E620F0"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IČ D(UR+SP) – náhon - vydané povolení</w:t>
            </w:r>
          </w:p>
        </w:tc>
        <w:tc>
          <w:tcPr>
            <w:tcW w:w="2127" w:type="dxa"/>
          </w:tcPr>
          <w:p w14:paraId="648A7572"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06/2025</w:t>
            </w:r>
          </w:p>
        </w:tc>
      </w:tr>
      <w:tr w:rsidR="003320C9" w14:paraId="3C46092F" w14:textId="77777777" w:rsidTr="003320C9">
        <w:tc>
          <w:tcPr>
            <w:tcW w:w="5211" w:type="dxa"/>
          </w:tcPr>
          <w:p w14:paraId="5D6CDDEB"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PD  D(PS+VZ) - náhon</w:t>
            </w:r>
          </w:p>
        </w:tc>
        <w:tc>
          <w:tcPr>
            <w:tcW w:w="2127" w:type="dxa"/>
          </w:tcPr>
          <w:p w14:paraId="348A64B3"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06/2025</w:t>
            </w:r>
          </w:p>
        </w:tc>
      </w:tr>
      <w:tr w:rsidR="003320C9" w14:paraId="41497672" w14:textId="77777777" w:rsidTr="003320C9">
        <w:tc>
          <w:tcPr>
            <w:tcW w:w="5211" w:type="dxa"/>
          </w:tcPr>
          <w:p w14:paraId="65DB27F7"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PD  D(PS+VZ) – odbahnění rybníka</w:t>
            </w:r>
          </w:p>
        </w:tc>
        <w:tc>
          <w:tcPr>
            <w:tcW w:w="2127" w:type="dxa"/>
          </w:tcPr>
          <w:p w14:paraId="23990B0B" w14:textId="77777777" w:rsidR="003320C9" w:rsidRDefault="00853317" w:rsidP="00F801FB">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0</w:t>
            </w:r>
            <w:r w:rsidR="00F801FB">
              <w:rPr>
                <w:rFonts w:ascii="Open Sans" w:hAnsi="Open Sans" w:cs="Open Sans"/>
                <w:color w:val="000000"/>
                <w:sz w:val="22"/>
                <w:szCs w:val="22"/>
              </w:rPr>
              <w:t>4</w:t>
            </w:r>
            <w:r>
              <w:rPr>
                <w:rFonts w:ascii="Open Sans" w:hAnsi="Open Sans" w:cs="Open Sans"/>
                <w:color w:val="000000"/>
                <w:sz w:val="22"/>
                <w:szCs w:val="22"/>
              </w:rPr>
              <w:t>/2025</w:t>
            </w:r>
          </w:p>
        </w:tc>
      </w:tr>
      <w:tr w:rsidR="003320C9" w14:paraId="28B2CF12" w14:textId="77777777" w:rsidTr="003320C9">
        <w:tc>
          <w:tcPr>
            <w:tcW w:w="5211" w:type="dxa"/>
          </w:tcPr>
          <w:p w14:paraId="3A51B7E6"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IČ  D(PS+VZ) – odbahnění rybníka</w:t>
            </w:r>
          </w:p>
        </w:tc>
        <w:tc>
          <w:tcPr>
            <w:tcW w:w="2127" w:type="dxa"/>
          </w:tcPr>
          <w:p w14:paraId="6C08CD24"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06/2025</w:t>
            </w:r>
          </w:p>
        </w:tc>
      </w:tr>
    </w:tbl>
    <w:p w14:paraId="6EBEBC14" w14:textId="77777777" w:rsidR="00EA6CEE"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rPr>
      </w:pPr>
    </w:p>
    <w:p w14:paraId="572839FE" w14:textId="77777777" w:rsidR="00BB0D58"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u w:val="single"/>
        </w:rPr>
      </w:pPr>
      <w:r w:rsidRPr="00AC13A1">
        <w:rPr>
          <w:rFonts w:ascii="Open Sans" w:hAnsi="Open Sans" w:cs="Open Sans"/>
          <w:color w:val="000000"/>
          <w:sz w:val="22"/>
          <w:szCs w:val="22"/>
          <w:u w:val="single"/>
        </w:rPr>
        <w:t xml:space="preserve">Cena za dílo </w:t>
      </w:r>
      <w:r w:rsidR="00AD1745" w:rsidRPr="00AC13A1">
        <w:rPr>
          <w:rFonts w:ascii="Open Sans" w:hAnsi="Open Sans" w:cs="Open Sans"/>
          <w:color w:val="000000"/>
          <w:sz w:val="22"/>
          <w:szCs w:val="22"/>
          <w:u w:val="single"/>
        </w:rPr>
        <w:t xml:space="preserve">: </w:t>
      </w:r>
    </w:p>
    <w:p w14:paraId="3D45B751" w14:textId="77777777" w:rsidR="00AC13A1" w:rsidRDefault="00EA6CEE" w:rsidP="00AC13A1">
      <w:pPr>
        <w:pStyle w:val="Normlnweb"/>
        <w:shd w:val="clear" w:color="auto" w:fill="FFFFFF"/>
        <w:spacing w:before="0" w:beforeAutospacing="0" w:after="300" w:afterAutospacing="0"/>
        <w:jc w:val="both"/>
        <w:rPr>
          <w:rFonts w:ascii="Open Sans" w:hAnsi="Open Sans" w:cs="Open Sans"/>
          <w:color w:val="000000"/>
          <w:sz w:val="22"/>
          <w:szCs w:val="22"/>
        </w:rPr>
      </w:pPr>
      <w:r w:rsidRPr="00AC13A1">
        <w:rPr>
          <w:rFonts w:ascii="Open Sans" w:hAnsi="Open Sans" w:cs="Open Sans"/>
          <w:color w:val="000000"/>
          <w:sz w:val="22"/>
          <w:szCs w:val="22"/>
        </w:rPr>
        <w:t xml:space="preserve">Objednatel se zavazuje zaplatit zhotoviteli za provedené práce cenu stanovenou v souladu se zákonem č. 526/1990. Sb., která je nejvýše přípustná a činí: </w:t>
      </w:r>
      <w:r w:rsidR="00524504" w:rsidRPr="00AC13A1">
        <w:rPr>
          <w:rFonts w:ascii="Open Sans" w:hAnsi="Open Sans" w:cs="Open Sans"/>
          <w:color w:val="000000"/>
          <w:sz w:val="22"/>
          <w:szCs w:val="22"/>
        </w:rPr>
        <w:t>799</w:t>
      </w:r>
      <w:r w:rsidR="00F557C0" w:rsidRPr="00AC13A1">
        <w:rPr>
          <w:rFonts w:ascii="Open Sans" w:hAnsi="Open Sans" w:cs="Open Sans"/>
          <w:color w:val="000000"/>
          <w:sz w:val="22"/>
          <w:szCs w:val="22"/>
        </w:rPr>
        <w:t> </w:t>
      </w:r>
      <w:r w:rsidR="00524504" w:rsidRPr="00AC13A1">
        <w:rPr>
          <w:rFonts w:ascii="Open Sans" w:hAnsi="Open Sans" w:cs="Open Sans"/>
          <w:color w:val="000000"/>
          <w:sz w:val="22"/>
          <w:szCs w:val="22"/>
        </w:rPr>
        <w:t>500</w:t>
      </w:r>
      <w:r w:rsidR="00F557C0" w:rsidRPr="00AC13A1">
        <w:rPr>
          <w:rFonts w:ascii="Open Sans" w:hAnsi="Open Sans" w:cs="Open Sans"/>
          <w:color w:val="000000"/>
          <w:sz w:val="22"/>
          <w:szCs w:val="22"/>
        </w:rPr>
        <w:t>,-</w:t>
      </w:r>
      <w:r w:rsidRPr="00AC13A1">
        <w:rPr>
          <w:rFonts w:ascii="Open Sans" w:hAnsi="Open Sans" w:cs="Open Sans"/>
          <w:color w:val="000000"/>
          <w:sz w:val="22"/>
          <w:szCs w:val="22"/>
        </w:rPr>
        <w:t xml:space="preserve"> Kč (bez DPH)</w:t>
      </w:r>
      <w:r w:rsidR="00070649" w:rsidRPr="00AC13A1">
        <w:rPr>
          <w:rFonts w:ascii="Open Sans" w:hAnsi="Open Sans" w:cs="Open Sans"/>
          <w:color w:val="000000"/>
          <w:sz w:val="22"/>
          <w:szCs w:val="22"/>
        </w:rPr>
        <w:t xml:space="preserve">, </w:t>
      </w:r>
      <w:r w:rsidRPr="00AC13A1">
        <w:rPr>
          <w:rFonts w:ascii="Open Sans" w:hAnsi="Open Sans" w:cs="Open Sans"/>
          <w:color w:val="000000"/>
          <w:sz w:val="22"/>
          <w:szCs w:val="22"/>
        </w:rPr>
        <w:t xml:space="preserve"> </w:t>
      </w:r>
      <w:r w:rsidR="00F557C0" w:rsidRPr="00AC13A1">
        <w:rPr>
          <w:rFonts w:ascii="Open Sans" w:hAnsi="Open Sans" w:cs="Open Sans"/>
          <w:color w:val="000000"/>
          <w:sz w:val="22"/>
          <w:szCs w:val="22"/>
        </w:rPr>
        <w:t>167 895,-</w:t>
      </w:r>
      <w:r w:rsidRPr="00AC13A1">
        <w:rPr>
          <w:rFonts w:ascii="Open Sans" w:hAnsi="Open Sans" w:cs="Open Sans"/>
          <w:color w:val="000000"/>
          <w:sz w:val="22"/>
          <w:szCs w:val="22"/>
        </w:rPr>
        <w:t xml:space="preserve"> Kč (DPH 21%) ,</w:t>
      </w:r>
      <w:r w:rsidR="00070649" w:rsidRPr="00AC13A1">
        <w:rPr>
          <w:rFonts w:ascii="Open Sans" w:hAnsi="Open Sans" w:cs="Open Sans"/>
          <w:color w:val="000000"/>
          <w:sz w:val="22"/>
          <w:szCs w:val="22"/>
        </w:rPr>
        <w:t xml:space="preserve"> </w:t>
      </w:r>
      <w:r w:rsidR="00AD1745" w:rsidRPr="00AC13A1">
        <w:rPr>
          <w:rFonts w:ascii="Open Sans" w:hAnsi="Open Sans" w:cs="Open Sans"/>
          <w:color w:val="000000"/>
          <w:sz w:val="22"/>
          <w:szCs w:val="22"/>
        </w:rPr>
        <w:t xml:space="preserve">celkem tedy </w:t>
      </w:r>
      <w:r w:rsidR="00F557C0" w:rsidRPr="00AC13A1">
        <w:rPr>
          <w:rFonts w:ascii="Open Sans" w:hAnsi="Open Sans" w:cs="Open Sans"/>
          <w:color w:val="000000"/>
          <w:sz w:val="22"/>
          <w:szCs w:val="22"/>
        </w:rPr>
        <w:t xml:space="preserve">967 395,- </w:t>
      </w:r>
      <w:r w:rsidR="00F801FB">
        <w:rPr>
          <w:rFonts w:ascii="Open Sans" w:hAnsi="Open Sans" w:cs="Open Sans"/>
          <w:color w:val="000000"/>
          <w:sz w:val="22"/>
          <w:szCs w:val="22"/>
        </w:rPr>
        <w:t xml:space="preserve"> Kč (vč. DPH)</w:t>
      </w:r>
      <w:r w:rsidRPr="00AC13A1">
        <w:rPr>
          <w:rFonts w:ascii="Open Sans" w:hAnsi="Open Sans" w:cs="Open Sans"/>
          <w:color w:val="000000"/>
          <w:sz w:val="22"/>
          <w:szCs w:val="22"/>
        </w:rPr>
        <w:t>. V ceně za dílo je zahrnutý počet požadovaných dokladů v listinné i digitální formě</w:t>
      </w:r>
      <w:r w:rsidR="00070649" w:rsidRPr="00AC13A1">
        <w:rPr>
          <w:rFonts w:ascii="Open Sans" w:hAnsi="Open Sans" w:cs="Open Sans"/>
          <w:color w:val="000000"/>
          <w:sz w:val="22"/>
          <w:szCs w:val="22"/>
        </w:rPr>
        <w:t>.</w:t>
      </w:r>
      <w:r w:rsidRPr="00AC13A1">
        <w:rPr>
          <w:rFonts w:ascii="Open Sans" w:hAnsi="Open Sans" w:cs="Open Sans"/>
          <w:color w:val="000000"/>
          <w:sz w:val="22"/>
          <w:szCs w:val="22"/>
        </w:rPr>
        <w:t xml:space="preserve"> Způsob a místo předání</w:t>
      </w:r>
      <w:r w:rsidR="00070649" w:rsidRPr="00AC13A1">
        <w:rPr>
          <w:rFonts w:ascii="Open Sans" w:hAnsi="Open Sans" w:cs="Open Sans"/>
          <w:color w:val="000000"/>
          <w:sz w:val="22"/>
          <w:szCs w:val="22"/>
        </w:rPr>
        <w:t xml:space="preserve"> -</w:t>
      </w:r>
      <w:r w:rsidRPr="00AC13A1">
        <w:rPr>
          <w:rFonts w:ascii="Open Sans" w:hAnsi="Open Sans" w:cs="Open Sans"/>
          <w:color w:val="000000"/>
          <w:sz w:val="22"/>
          <w:szCs w:val="22"/>
        </w:rPr>
        <w:t xml:space="preserve"> Kompletní dílo bude osobně nebo poštou předáno pověřenému zástupci objednatele, a to v rozsahu a termínu dohodnutém touto smlouvou.  Dílo je dokončeno předáním kompletní dokumentace stavby vypracované v souladu s touto smlouvou bez vad a nedodělků. </w:t>
      </w:r>
      <w:r w:rsidR="00AC13A1">
        <w:rPr>
          <w:rFonts w:ascii="Open Sans" w:hAnsi="Open Sans" w:cs="Open Sans"/>
          <w:color w:val="000000"/>
          <w:sz w:val="22"/>
          <w:szCs w:val="22"/>
        </w:rPr>
        <w:t>Fakturace bude probíhat na základě dokončení jednotlivých etap – uvedeno v následující tabulce:</w:t>
      </w:r>
    </w:p>
    <w:tbl>
      <w:tblPr>
        <w:tblStyle w:val="Mkatabulky"/>
        <w:tblW w:w="9236" w:type="dxa"/>
        <w:tblLook w:val="04A0" w:firstRow="1" w:lastRow="0" w:firstColumn="1" w:lastColumn="0" w:noHBand="0" w:noVBand="1"/>
      </w:tblPr>
      <w:tblGrid>
        <w:gridCol w:w="3794"/>
        <w:gridCol w:w="1814"/>
        <w:gridCol w:w="1814"/>
        <w:gridCol w:w="1814"/>
      </w:tblGrid>
      <w:tr w:rsidR="00AC13A1" w14:paraId="4EE83B65" w14:textId="77777777" w:rsidTr="003320C9">
        <w:tc>
          <w:tcPr>
            <w:tcW w:w="3794" w:type="dxa"/>
          </w:tcPr>
          <w:p w14:paraId="1365F9A3" w14:textId="77777777" w:rsidR="00AC13A1" w:rsidRDefault="00AC13A1" w:rsidP="00AC13A1">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lastRenderedPageBreak/>
              <w:t>etapa</w:t>
            </w:r>
          </w:p>
        </w:tc>
        <w:tc>
          <w:tcPr>
            <w:tcW w:w="1814" w:type="dxa"/>
          </w:tcPr>
          <w:p w14:paraId="4A2693F8" w14:textId="77777777" w:rsidR="00AC13A1" w:rsidRDefault="00AC13A1" w:rsidP="00AC13A1">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Cena bez DPH</w:t>
            </w:r>
          </w:p>
        </w:tc>
        <w:tc>
          <w:tcPr>
            <w:tcW w:w="1814" w:type="dxa"/>
          </w:tcPr>
          <w:p w14:paraId="45075BF2" w14:textId="77777777" w:rsidR="00AC13A1" w:rsidRDefault="00AC13A1" w:rsidP="00AC13A1">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DPH 21%</w:t>
            </w:r>
          </w:p>
        </w:tc>
        <w:tc>
          <w:tcPr>
            <w:tcW w:w="1814" w:type="dxa"/>
          </w:tcPr>
          <w:p w14:paraId="465F3E5C" w14:textId="77777777" w:rsidR="00AC13A1" w:rsidRDefault="00AC13A1" w:rsidP="00AC13A1">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Cena celkem</w:t>
            </w:r>
          </w:p>
        </w:tc>
      </w:tr>
      <w:tr w:rsidR="00AC13A1" w14:paraId="67CC9B63" w14:textId="77777777" w:rsidTr="003320C9">
        <w:tc>
          <w:tcPr>
            <w:tcW w:w="3794" w:type="dxa"/>
          </w:tcPr>
          <w:p w14:paraId="3E3B61B7" w14:textId="77777777" w:rsidR="00AC13A1" w:rsidRDefault="00AC13A1" w:rsidP="00AC13A1">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Podklady pro zpracování PD</w:t>
            </w:r>
            <w:r w:rsidR="003320C9">
              <w:rPr>
                <w:rFonts w:ascii="Open Sans" w:hAnsi="Open Sans" w:cs="Open Sans"/>
                <w:color w:val="000000"/>
                <w:sz w:val="22"/>
                <w:szCs w:val="22"/>
              </w:rPr>
              <w:t xml:space="preserve"> -náhon</w:t>
            </w:r>
          </w:p>
        </w:tc>
        <w:tc>
          <w:tcPr>
            <w:tcW w:w="1814" w:type="dxa"/>
          </w:tcPr>
          <w:p w14:paraId="07208306" w14:textId="77777777" w:rsidR="00AC13A1"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278</w:t>
            </w:r>
            <w:r w:rsidR="00AC13A1">
              <w:rPr>
                <w:rFonts w:ascii="Open Sans" w:hAnsi="Open Sans" w:cs="Open Sans"/>
                <w:color w:val="000000"/>
                <w:sz w:val="22"/>
                <w:szCs w:val="22"/>
              </w:rPr>
              <w:t> 000 Kč</w:t>
            </w:r>
          </w:p>
        </w:tc>
        <w:tc>
          <w:tcPr>
            <w:tcW w:w="1814" w:type="dxa"/>
          </w:tcPr>
          <w:p w14:paraId="054F32FB" w14:textId="77777777" w:rsidR="00AC13A1"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58 380</w:t>
            </w:r>
            <w:r w:rsidR="00AC13A1">
              <w:rPr>
                <w:rFonts w:ascii="Open Sans" w:hAnsi="Open Sans" w:cs="Open Sans"/>
                <w:color w:val="000000"/>
                <w:sz w:val="22"/>
                <w:szCs w:val="22"/>
              </w:rPr>
              <w:t xml:space="preserve"> Kč</w:t>
            </w:r>
          </w:p>
        </w:tc>
        <w:tc>
          <w:tcPr>
            <w:tcW w:w="1814" w:type="dxa"/>
          </w:tcPr>
          <w:p w14:paraId="4A638AB2" w14:textId="77777777" w:rsidR="00AC13A1"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336 380</w:t>
            </w:r>
            <w:r w:rsidR="00AC13A1">
              <w:rPr>
                <w:rFonts w:ascii="Open Sans" w:hAnsi="Open Sans" w:cs="Open Sans"/>
                <w:color w:val="000000"/>
                <w:sz w:val="22"/>
                <w:szCs w:val="22"/>
              </w:rPr>
              <w:t xml:space="preserve"> Kč</w:t>
            </w:r>
          </w:p>
        </w:tc>
      </w:tr>
      <w:tr w:rsidR="003320C9" w14:paraId="0C58F3CF" w14:textId="77777777" w:rsidTr="003320C9">
        <w:tc>
          <w:tcPr>
            <w:tcW w:w="3794" w:type="dxa"/>
          </w:tcPr>
          <w:p w14:paraId="2F72252B"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Podklady pro zpracování PD –odbahnění rybníka</w:t>
            </w:r>
          </w:p>
        </w:tc>
        <w:tc>
          <w:tcPr>
            <w:tcW w:w="1814" w:type="dxa"/>
          </w:tcPr>
          <w:p w14:paraId="4908B44B" w14:textId="77777777" w:rsidR="003320C9"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94</w:t>
            </w:r>
            <w:r w:rsidR="003320C9">
              <w:rPr>
                <w:rFonts w:ascii="Open Sans" w:hAnsi="Open Sans" w:cs="Open Sans"/>
                <w:color w:val="000000"/>
                <w:sz w:val="22"/>
                <w:szCs w:val="22"/>
              </w:rPr>
              <w:t> 000 Kč</w:t>
            </w:r>
          </w:p>
        </w:tc>
        <w:tc>
          <w:tcPr>
            <w:tcW w:w="1814" w:type="dxa"/>
          </w:tcPr>
          <w:p w14:paraId="6DF97AA2" w14:textId="77777777" w:rsidR="003320C9"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19 74</w:t>
            </w:r>
            <w:r w:rsidR="003320C9">
              <w:rPr>
                <w:rFonts w:ascii="Open Sans" w:hAnsi="Open Sans" w:cs="Open Sans"/>
                <w:color w:val="000000"/>
                <w:sz w:val="22"/>
                <w:szCs w:val="22"/>
              </w:rPr>
              <w:t>0 Kč</w:t>
            </w:r>
          </w:p>
        </w:tc>
        <w:tc>
          <w:tcPr>
            <w:tcW w:w="1814" w:type="dxa"/>
          </w:tcPr>
          <w:p w14:paraId="16E28D71" w14:textId="77777777" w:rsidR="003320C9"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113 74</w:t>
            </w:r>
            <w:r w:rsidR="003320C9">
              <w:rPr>
                <w:rFonts w:ascii="Open Sans" w:hAnsi="Open Sans" w:cs="Open Sans"/>
                <w:color w:val="000000"/>
                <w:sz w:val="22"/>
                <w:szCs w:val="22"/>
              </w:rPr>
              <w:t>0 Kč</w:t>
            </w:r>
          </w:p>
        </w:tc>
      </w:tr>
      <w:tr w:rsidR="00AC13A1" w14:paraId="2B0502C0" w14:textId="77777777" w:rsidTr="003320C9">
        <w:tc>
          <w:tcPr>
            <w:tcW w:w="3794" w:type="dxa"/>
          </w:tcPr>
          <w:p w14:paraId="4B8DF1D0" w14:textId="77777777" w:rsidR="00AC13A1" w:rsidRDefault="00AC13A1" w:rsidP="00AC13A1">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PD D(UR+SP)</w:t>
            </w:r>
            <w:r w:rsidR="003320C9">
              <w:rPr>
                <w:rFonts w:ascii="Open Sans" w:hAnsi="Open Sans" w:cs="Open Sans"/>
                <w:color w:val="000000"/>
                <w:sz w:val="22"/>
                <w:szCs w:val="22"/>
              </w:rPr>
              <w:t xml:space="preserve"> - náhon</w:t>
            </w:r>
          </w:p>
        </w:tc>
        <w:tc>
          <w:tcPr>
            <w:tcW w:w="1814" w:type="dxa"/>
          </w:tcPr>
          <w:p w14:paraId="1F829972" w14:textId="77777777" w:rsidR="00AC13A1" w:rsidRDefault="003320C9"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172</w:t>
            </w:r>
            <w:r w:rsidR="00AC13A1">
              <w:rPr>
                <w:rFonts w:ascii="Open Sans" w:hAnsi="Open Sans" w:cs="Open Sans"/>
                <w:color w:val="000000"/>
                <w:sz w:val="22"/>
                <w:szCs w:val="22"/>
              </w:rPr>
              <w:t> 000 Kč</w:t>
            </w:r>
          </w:p>
        </w:tc>
        <w:tc>
          <w:tcPr>
            <w:tcW w:w="1814" w:type="dxa"/>
          </w:tcPr>
          <w:p w14:paraId="70457EEE" w14:textId="77777777" w:rsidR="00AC13A1"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36 120</w:t>
            </w:r>
            <w:r w:rsidR="00AC13A1">
              <w:rPr>
                <w:rFonts w:ascii="Open Sans" w:hAnsi="Open Sans" w:cs="Open Sans"/>
                <w:color w:val="000000"/>
                <w:sz w:val="22"/>
                <w:szCs w:val="22"/>
              </w:rPr>
              <w:t xml:space="preserve"> Kč</w:t>
            </w:r>
          </w:p>
        </w:tc>
        <w:tc>
          <w:tcPr>
            <w:tcW w:w="1814" w:type="dxa"/>
          </w:tcPr>
          <w:p w14:paraId="35236C78" w14:textId="77777777" w:rsidR="00AC13A1"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208 12</w:t>
            </w:r>
            <w:r w:rsidR="00AC13A1">
              <w:rPr>
                <w:rFonts w:ascii="Open Sans" w:hAnsi="Open Sans" w:cs="Open Sans"/>
                <w:color w:val="000000"/>
                <w:sz w:val="22"/>
                <w:szCs w:val="22"/>
              </w:rPr>
              <w:t>0 Kč</w:t>
            </w:r>
          </w:p>
        </w:tc>
      </w:tr>
      <w:tr w:rsidR="00AC13A1" w14:paraId="7247CCFE" w14:textId="77777777" w:rsidTr="003320C9">
        <w:tc>
          <w:tcPr>
            <w:tcW w:w="3794" w:type="dxa"/>
          </w:tcPr>
          <w:p w14:paraId="7A473A57" w14:textId="77777777" w:rsidR="00AC13A1" w:rsidRDefault="00AC13A1" w:rsidP="00AC13A1">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 xml:space="preserve">IČ D(UR+SP) – </w:t>
            </w:r>
            <w:r w:rsidR="003320C9">
              <w:rPr>
                <w:rFonts w:ascii="Open Sans" w:hAnsi="Open Sans" w:cs="Open Sans"/>
                <w:color w:val="000000"/>
                <w:sz w:val="22"/>
                <w:szCs w:val="22"/>
              </w:rPr>
              <w:t xml:space="preserve">náhon - </w:t>
            </w:r>
            <w:r>
              <w:rPr>
                <w:rFonts w:ascii="Open Sans" w:hAnsi="Open Sans" w:cs="Open Sans"/>
                <w:color w:val="000000"/>
                <w:sz w:val="22"/>
                <w:szCs w:val="22"/>
              </w:rPr>
              <w:t>vydané povolení</w:t>
            </w:r>
          </w:p>
        </w:tc>
        <w:tc>
          <w:tcPr>
            <w:tcW w:w="1814" w:type="dxa"/>
          </w:tcPr>
          <w:p w14:paraId="19961D75" w14:textId="77777777" w:rsidR="00AC13A1" w:rsidRDefault="00AC13A1"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 </w:t>
            </w:r>
            <w:r w:rsidR="00853317">
              <w:rPr>
                <w:rFonts w:ascii="Open Sans" w:hAnsi="Open Sans" w:cs="Open Sans"/>
                <w:color w:val="000000"/>
                <w:sz w:val="22"/>
                <w:szCs w:val="22"/>
              </w:rPr>
              <w:t>28 5</w:t>
            </w:r>
            <w:r>
              <w:rPr>
                <w:rFonts w:ascii="Open Sans" w:hAnsi="Open Sans" w:cs="Open Sans"/>
                <w:color w:val="000000"/>
                <w:sz w:val="22"/>
                <w:szCs w:val="22"/>
              </w:rPr>
              <w:t>00 Kč</w:t>
            </w:r>
          </w:p>
        </w:tc>
        <w:tc>
          <w:tcPr>
            <w:tcW w:w="1814" w:type="dxa"/>
          </w:tcPr>
          <w:p w14:paraId="2EF4E31A" w14:textId="77777777" w:rsidR="00AC13A1"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5 985</w:t>
            </w:r>
            <w:r w:rsidR="00AC13A1">
              <w:rPr>
                <w:rFonts w:ascii="Open Sans" w:hAnsi="Open Sans" w:cs="Open Sans"/>
                <w:color w:val="000000"/>
                <w:sz w:val="22"/>
                <w:szCs w:val="22"/>
              </w:rPr>
              <w:t xml:space="preserve"> Kč</w:t>
            </w:r>
          </w:p>
        </w:tc>
        <w:tc>
          <w:tcPr>
            <w:tcW w:w="1814" w:type="dxa"/>
          </w:tcPr>
          <w:p w14:paraId="03B92EDF" w14:textId="77777777" w:rsidR="00AC13A1" w:rsidRDefault="00853317"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34 485</w:t>
            </w:r>
            <w:r w:rsidR="00AC13A1">
              <w:rPr>
                <w:rFonts w:ascii="Open Sans" w:hAnsi="Open Sans" w:cs="Open Sans"/>
                <w:color w:val="000000"/>
                <w:sz w:val="22"/>
                <w:szCs w:val="22"/>
              </w:rPr>
              <w:t xml:space="preserve"> Kč</w:t>
            </w:r>
          </w:p>
        </w:tc>
      </w:tr>
      <w:tr w:rsidR="00AC13A1" w14:paraId="5289B63B" w14:textId="77777777" w:rsidTr="003320C9">
        <w:tc>
          <w:tcPr>
            <w:tcW w:w="3794" w:type="dxa"/>
          </w:tcPr>
          <w:p w14:paraId="47901E04" w14:textId="77777777" w:rsidR="00AC13A1" w:rsidRDefault="00AC13A1" w:rsidP="00AC13A1">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PD  D(PS+VZ)</w:t>
            </w:r>
            <w:r w:rsidR="003320C9">
              <w:rPr>
                <w:rFonts w:ascii="Open Sans" w:hAnsi="Open Sans" w:cs="Open Sans"/>
                <w:color w:val="000000"/>
                <w:sz w:val="22"/>
                <w:szCs w:val="22"/>
              </w:rPr>
              <w:t xml:space="preserve"> - náhon</w:t>
            </w:r>
          </w:p>
        </w:tc>
        <w:tc>
          <w:tcPr>
            <w:tcW w:w="1814" w:type="dxa"/>
          </w:tcPr>
          <w:p w14:paraId="7EDC4F19" w14:textId="77777777" w:rsidR="00AC13A1" w:rsidRDefault="00AC13A1"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 </w:t>
            </w:r>
            <w:r w:rsidR="00853317">
              <w:rPr>
                <w:rFonts w:ascii="Open Sans" w:hAnsi="Open Sans" w:cs="Open Sans"/>
                <w:color w:val="000000"/>
                <w:sz w:val="22"/>
                <w:szCs w:val="22"/>
              </w:rPr>
              <w:t>124 0</w:t>
            </w:r>
            <w:r>
              <w:rPr>
                <w:rFonts w:ascii="Open Sans" w:hAnsi="Open Sans" w:cs="Open Sans"/>
                <w:color w:val="000000"/>
                <w:sz w:val="22"/>
                <w:szCs w:val="22"/>
              </w:rPr>
              <w:t>00 Kč</w:t>
            </w:r>
          </w:p>
        </w:tc>
        <w:tc>
          <w:tcPr>
            <w:tcW w:w="1814" w:type="dxa"/>
          </w:tcPr>
          <w:p w14:paraId="64D37581" w14:textId="77777777" w:rsidR="00AC13A1" w:rsidRDefault="00853317" w:rsidP="00AC13A1">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26 040</w:t>
            </w:r>
            <w:r w:rsidR="00AC13A1">
              <w:rPr>
                <w:rFonts w:ascii="Open Sans" w:hAnsi="Open Sans" w:cs="Open Sans"/>
                <w:color w:val="000000"/>
                <w:sz w:val="22"/>
                <w:szCs w:val="22"/>
              </w:rPr>
              <w:t xml:space="preserve"> Kč</w:t>
            </w:r>
          </w:p>
        </w:tc>
        <w:tc>
          <w:tcPr>
            <w:tcW w:w="1814" w:type="dxa"/>
          </w:tcPr>
          <w:p w14:paraId="1F4FC6C8" w14:textId="77777777" w:rsidR="00AC13A1" w:rsidRDefault="00853317" w:rsidP="00AC13A1">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150 040</w:t>
            </w:r>
            <w:r w:rsidR="00AC13A1">
              <w:rPr>
                <w:rFonts w:ascii="Open Sans" w:hAnsi="Open Sans" w:cs="Open Sans"/>
                <w:color w:val="000000"/>
                <w:sz w:val="22"/>
                <w:szCs w:val="22"/>
              </w:rPr>
              <w:t xml:space="preserve"> Kč</w:t>
            </w:r>
          </w:p>
        </w:tc>
      </w:tr>
      <w:tr w:rsidR="003320C9" w14:paraId="46DB8044" w14:textId="77777777" w:rsidTr="003320C9">
        <w:tc>
          <w:tcPr>
            <w:tcW w:w="3794" w:type="dxa"/>
          </w:tcPr>
          <w:p w14:paraId="0820CB88"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PD  D(PS+VZ) – odbahnění rybníka</w:t>
            </w:r>
          </w:p>
        </w:tc>
        <w:tc>
          <w:tcPr>
            <w:tcW w:w="1814" w:type="dxa"/>
          </w:tcPr>
          <w:p w14:paraId="6D2CC891" w14:textId="77777777" w:rsidR="003320C9" w:rsidRDefault="003320C9" w:rsidP="00853317">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 </w:t>
            </w:r>
            <w:r w:rsidR="00853317">
              <w:rPr>
                <w:rFonts w:ascii="Open Sans" w:hAnsi="Open Sans" w:cs="Open Sans"/>
                <w:color w:val="000000"/>
                <w:sz w:val="22"/>
                <w:szCs w:val="22"/>
              </w:rPr>
              <w:t>83 5</w:t>
            </w:r>
            <w:r>
              <w:rPr>
                <w:rFonts w:ascii="Open Sans" w:hAnsi="Open Sans" w:cs="Open Sans"/>
                <w:color w:val="000000"/>
                <w:sz w:val="22"/>
                <w:szCs w:val="22"/>
              </w:rPr>
              <w:t>00 Kč</w:t>
            </w:r>
          </w:p>
        </w:tc>
        <w:tc>
          <w:tcPr>
            <w:tcW w:w="1814" w:type="dxa"/>
          </w:tcPr>
          <w:p w14:paraId="6A174A4D"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17 535</w:t>
            </w:r>
            <w:r w:rsidR="003320C9">
              <w:rPr>
                <w:rFonts w:ascii="Open Sans" w:hAnsi="Open Sans" w:cs="Open Sans"/>
                <w:color w:val="000000"/>
                <w:sz w:val="22"/>
                <w:szCs w:val="22"/>
              </w:rPr>
              <w:t xml:space="preserve"> Kč</w:t>
            </w:r>
          </w:p>
        </w:tc>
        <w:tc>
          <w:tcPr>
            <w:tcW w:w="1814" w:type="dxa"/>
          </w:tcPr>
          <w:p w14:paraId="1A8A4DE8"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101 035</w:t>
            </w:r>
            <w:r w:rsidR="003320C9">
              <w:rPr>
                <w:rFonts w:ascii="Open Sans" w:hAnsi="Open Sans" w:cs="Open Sans"/>
                <w:color w:val="000000"/>
                <w:sz w:val="22"/>
                <w:szCs w:val="22"/>
              </w:rPr>
              <w:t xml:space="preserve"> Kč</w:t>
            </w:r>
          </w:p>
        </w:tc>
      </w:tr>
      <w:tr w:rsidR="003320C9" w14:paraId="0DDDEA3E" w14:textId="77777777" w:rsidTr="003320C9">
        <w:tc>
          <w:tcPr>
            <w:tcW w:w="3794" w:type="dxa"/>
          </w:tcPr>
          <w:p w14:paraId="6DD49960" w14:textId="77777777" w:rsidR="003320C9" w:rsidRDefault="003320C9"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IČ  D(PS+VZ) – odbahnění rybníka</w:t>
            </w:r>
          </w:p>
        </w:tc>
        <w:tc>
          <w:tcPr>
            <w:tcW w:w="1814" w:type="dxa"/>
          </w:tcPr>
          <w:p w14:paraId="100CEE91"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 19 5</w:t>
            </w:r>
            <w:r w:rsidR="003320C9">
              <w:rPr>
                <w:rFonts w:ascii="Open Sans" w:hAnsi="Open Sans" w:cs="Open Sans"/>
                <w:color w:val="000000"/>
                <w:sz w:val="22"/>
                <w:szCs w:val="22"/>
              </w:rPr>
              <w:t>00 Kč</w:t>
            </w:r>
          </w:p>
        </w:tc>
        <w:tc>
          <w:tcPr>
            <w:tcW w:w="1814" w:type="dxa"/>
          </w:tcPr>
          <w:p w14:paraId="5B28D95C"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4 095</w:t>
            </w:r>
            <w:r w:rsidR="003320C9">
              <w:rPr>
                <w:rFonts w:ascii="Open Sans" w:hAnsi="Open Sans" w:cs="Open Sans"/>
                <w:color w:val="000000"/>
                <w:sz w:val="22"/>
                <w:szCs w:val="22"/>
              </w:rPr>
              <w:t xml:space="preserve"> Kč</w:t>
            </w:r>
          </w:p>
        </w:tc>
        <w:tc>
          <w:tcPr>
            <w:tcW w:w="1814" w:type="dxa"/>
          </w:tcPr>
          <w:p w14:paraId="49279076" w14:textId="77777777" w:rsidR="003320C9"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23 595</w:t>
            </w:r>
            <w:r w:rsidR="003320C9">
              <w:rPr>
                <w:rFonts w:ascii="Open Sans" w:hAnsi="Open Sans" w:cs="Open Sans"/>
                <w:color w:val="000000"/>
                <w:sz w:val="22"/>
                <w:szCs w:val="22"/>
              </w:rPr>
              <w:t xml:space="preserve"> Kč</w:t>
            </w:r>
          </w:p>
        </w:tc>
      </w:tr>
      <w:tr w:rsidR="00853317" w14:paraId="0C61A8AF" w14:textId="77777777" w:rsidTr="003320C9">
        <w:tc>
          <w:tcPr>
            <w:tcW w:w="3794" w:type="dxa"/>
          </w:tcPr>
          <w:p w14:paraId="15700B2B" w14:textId="77777777" w:rsidR="00853317" w:rsidRDefault="00853317" w:rsidP="003320C9">
            <w:pPr>
              <w:pStyle w:val="Normlnweb"/>
              <w:spacing w:before="0" w:beforeAutospacing="0" w:after="300" w:afterAutospacing="0"/>
              <w:jc w:val="both"/>
              <w:rPr>
                <w:rFonts w:ascii="Open Sans" w:hAnsi="Open Sans" w:cs="Open Sans"/>
                <w:color w:val="000000"/>
                <w:sz w:val="22"/>
                <w:szCs w:val="22"/>
              </w:rPr>
            </w:pPr>
            <w:r>
              <w:rPr>
                <w:rFonts w:ascii="Open Sans" w:hAnsi="Open Sans" w:cs="Open Sans"/>
                <w:color w:val="000000"/>
                <w:sz w:val="22"/>
                <w:szCs w:val="22"/>
              </w:rPr>
              <w:t>celkem</w:t>
            </w:r>
          </w:p>
        </w:tc>
        <w:tc>
          <w:tcPr>
            <w:tcW w:w="1814" w:type="dxa"/>
          </w:tcPr>
          <w:p w14:paraId="06691E68" w14:textId="77777777" w:rsidR="00853317"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799 500 Kč</w:t>
            </w:r>
          </w:p>
        </w:tc>
        <w:tc>
          <w:tcPr>
            <w:tcW w:w="1814" w:type="dxa"/>
          </w:tcPr>
          <w:p w14:paraId="09C02E96" w14:textId="77777777" w:rsidR="00853317"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167 895 Kč</w:t>
            </w:r>
          </w:p>
        </w:tc>
        <w:tc>
          <w:tcPr>
            <w:tcW w:w="1814" w:type="dxa"/>
          </w:tcPr>
          <w:p w14:paraId="2CC7E9D0" w14:textId="77777777" w:rsidR="00853317" w:rsidRDefault="00853317" w:rsidP="003320C9">
            <w:pPr>
              <w:pStyle w:val="Normlnweb"/>
              <w:spacing w:before="0" w:beforeAutospacing="0" w:after="300" w:afterAutospacing="0"/>
              <w:jc w:val="center"/>
              <w:rPr>
                <w:rFonts w:ascii="Open Sans" w:hAnsi="Open Sans" w:cs="Open Sans"/>
                <w:color w:val="000000"/>
                <w:sz w:val="22"/>
                <w:szCs w:val="22"/>
              </w:rPr>
            </w:pPr>
            <w:r>
              <w:rPr>
                <w:rFonts w:ascii="Open Sans" w:hAnsi="Open Sans" w:cs="Open Sans"/>
                <w:color w:val="000000"/>
                <w:sz w:val="22"/>
                <w:szCs w:val="22"/>
              </w:rPr>
              <w:t>967 395 Kč</w:t>
            </w:r>
          </w:p>
        </w:tc>
      </w:tr>
    </w:tbl>
    <w:p w14:paraId="1990E611" w14:textId="77777777" w:rsidR="0052283F" w:rsidRPr="00AC13A1" w:rsidRDefault="0052283F" w:rsidP="00BB0D58">
      <w:pPr>
        <w:pStyle w:val="Normlnweb"/>
        <w:shd w:val="clear" w:color="auto" w:fill="FFFFFF"/>
        <w:spacing w:before="0" w:beforeAutospacing="0" w:after="300" w:afterAutospacing="0"/>
        <w:jc w:val="both"/>
        <w:rPr>
          <w:rFonts w:ascii="Open Sans" w:hAnsi="Open Sans" w:cs="Open Sans"/>
          <w:color w:val="000000"/>
          <w:sz w:val="22"/>
          <w:szCs w:val="22"/>
        </w:rPr>
      </w:pPr>
    </w:p>
    <w:p w14:paraId="5C3FD2F2" w14:textId="77777777" w:rsidR="00BB0D58"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u w:val="single"/>
        </w:rPr>
      </w:pPr>
      <w:r w:rsidRPr="00AC13A1">
        <w:rPr>
          <w:rFonts w:ascii="Open Sans" w:hAnsi="Open Sans" w:cs="Open Sans"/>
          <w:color w:val="000000"/>
          <w:sz w:val="22"/>
          <w:szCs w:val="22"/>
          <w:u w:val="single"/>
        </w:rPr>
        <w:t xml:space="preserve">Platební podmínky </w:t>
      </w:r>
      <w:r w:rsidR="0052283F" w:rsidRPr="00AC13A1">
        <w:rPr>
          <w:rFonts w:ascii="Open Sans" w:hAnsi="Open Sans" w:cs="Open Sans"/>
          <w:color w:val="000000"/>
          <w:sz w:val="22"/>
          <w:szCs w:val="22"/>
          <w:u w:val="single"/>
        </w:rPr>
        <w:t>:</w:t>
      </w:r>
      <w:r w:rsidRPr="00AC13A1">
        <w:rPr>
          <w:rFonts w:ascii="Open Sans" w:hAnsi="Open Sans" w:cs="Open Sans"/>
          <w:color w:val="000000"/>
          <w:sz w:val="22"/>
          <w:szCs w:val="22"/>
          <w:u w:val="single"/>
        </w:rPr>
        <w:t xml:space="preserve"> </w:t>
      </w:r>
    </w:p>
    <w:p w14:paraId="178C844E" w14:textId="77777777" w:rsidR="0052283F"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rPr>
      </w:pPr>
      <w:r w:rsidRPr="00AC13A1">
        <w:rPr>
          <w:rFonts w:ascii="Open Sans" w:hAnsi="Open Sans" w:cs="Open Sans"/>
          <w:color w:val="000000"/>
          <w:sz w:val="22"/>
          <w:szCs w:val="22"/>
        </w:rPr>
        <w:t xml:space="preserve">Objednatel se zavazuje zaplatit zhotoviteli cenu díla na základě </w:t>
      </w:r>
      <w:r w:rsidR="00AC13A1">
        <w:rPr>
          <w:rFonts w:ascii="Open Sans" w:hAnsi="Open Sans" w:cs="Open Sans"/>
          <w:color w:val="000000"/>
          <w:sz w:val="22"/>
          <w:szCs w:val="22"/>
        </w:rPr>
        <w:t>předané</w:t>
      </w:r>
      <w:r w:rsidRPr="00AC13A1">
        <w:rPr>
          <w:rFonts w:ascii="Open Sans" w:hAnsi="Open Sans" w:cs="Open Sans"/>
          <w:color w:val="000000"/>
          <w:sz w:val="22"/>
          <w:szCs w:val="22"/>
        </w:rPr>
        <w:t xml:space="preserve"> faktury, vystavené zhotovitelem.</w:t>
      </w:r>
      <w:r w:rsidR="00070649" w:rsidRPr="00AC13A1">
        <w:rPr>
          <w:rFonts w:ascii="Open Sans" w:hAnsi="Open Sans" w:cs="Open Sans"/>
          <w:color w:val="000000"/>
          <w:sz w:val="22"/>
          <w:szCs w:val="22"/>
        </w:rPr>
        <w:t xml:space="preserve"> </w:t>
      </w:r>
      <w:r w:rsidRPr="00AC13A1">
        <w:rPr>
          <w:rFonts w:ascii="Open Sans" w:hAnsi="Open Sans" w:cs="Open Sans"/>
          <w:color w:val="000000"/>
          <w:sz w:val="22"/>
          <w:szCs w:val="22"/>
        </w:rPr>
        <w:t xml:space="preserve">K fakturovaným částkám bude připočtena DPH ve výši dle platné zákonné úpravy. Zhotovitel bude fakturovat předmět díla tak, aby objednatel obdržel příslušnou fakturu nejdříve čtrnáct kalendářních dnů po splnění příslušného předmětu plnění (příslušné dodávky), nejpozději však 30 dnů od plnění. Smluvní strany se dohodly na tom, že faktury jsou objednatelem splatné ve lhůtě splatnosti, která činí 30 kalendářních dnů ode dne doručení objednateli. Tento peněžitý závazek je splněn připsáním fakturované částky na účet zhotovitele u jeho banky. Každá faktura musí mít náležitosti daňového dokladu dle zákona č. 235/2004 Sb., o DPH, ve znění pozdějších předpisů. V případě, že faktura nebude obsahovat správné údaje či bude neúplná, je objednatel oprávněn fakturu vrátit ve lhůtě do data její splatnosti zhotoviteli. Zhotovitel je povinen takovou fakturu opravit, aby splňovala podmínky této smlouvy. V takovém případě běží lhůta splatnosti účtované částky až od okamžiku doručení řádně opravené faktury. </w:t>
      </w:r>
    </w:p>
    <w:p w14:paraId="487618C0" w14:textId="5261FA4E" w:rsidR="00BB0D58"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u w:val="single"/>
        </w:rPr>
      </w:pPr>
      <w:r w:rsidRPr="00AC13A1">
        <w:rPr>
          <w:rFonts w:ascii="Open Sans" w:hAnsi="Open Sans" w:cs="Open Sans"/>
          <w:color w:val="000000"/>
          <w:sz w:val="22"/>
          <w:szCs w:val="22"/>
          <w:u w:val="single"/>
        </w:rPr>
        <w:t>Smluvní pokuty a záruční lhůta</w:t>
      </w:r>
      <w:r w:rsidR="0052283F" w:rsidRPr="00AC13A1">
        <w:rPr>
          <w:rFonts w:ascii="Open Sans" w:hAnsi="Open Sans" w:cs="Open Sans"/>
          <w:color w:val="000000"/>
          <w:sz w:val="22"/>
          <w:szCs w:val="22"/>
          <w:u w:val="single"/>
        </w:rPr>
        <w:t>:</w:t>
      </w:r>
      <w:r w:rsidRPr="00AC13A1">
        <w:rPr>
          <w:rFonts w:ascii="Open Sans" w:hAnsi="Open Sans" w:cs="Open Sans"/>
          <w:color w:val="000000"/>
          <w:sz w:val="22"/>
          <w:szCs w:val="22"/>
          <w:u w:val="single"/>
        </w:rPr>
        <w:t xml:space="preserve"> </w:t>
      </w:r>
    </w:p>
    <w:p w14:paraId="0CE9520A" w14:textId="4437BEC6" w:rsidR="0052283F"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rPr>
      </w:pPr>
      <w:r w:rsidRPr="00AC13A1">
        <w:rPr>
          <w:rFonts w:ascii="Open Sans" w:hAnsi="Open Sans" w:cs="Open Sans"/>
          <w:color w:val="000000"/>
          <w:sz w:val="22"/>
          <w:szCs w:val="22"/>
        </w:rPr>
        <w:t xml:space="preserve">Smluvní strany se dohodly na smluvní pokutě a smluvním úroku z prodlení, jejichž výše je uvedena ve smlouvě pro případ porušení této smlouvy zhotovitelem nebo objednatelem. V případě, že zhotovitel prokazatelně z vlastní viny nedodrží termín předání díla ve smluveném rozsahu, zavazuje se zaplatit objednateli smluvní pokutu ve výši 0,1 % z ceny </w:t>
      </w:r>
      <w:r w:rsidRPr="00AC13A1">
        <w:rPr>
          <w:rFonts w:ascii="Open Sans" w:hAnsi="Open Sans" w:cs="Open Sans"/>
          <w:color w:val="000000"/>
          <w:sz w:val="22"/>
          <w:szCs w:val="22"/>
        </w:rPr>
        <w:lastRenderedPageBreak/>
        <w:t xml:space="preserve">díla (bez DPH) za každý den prodlení, maximálně však 25 % z ceny díla. 3. Při prodlení s úhradou peněžitého plnění dle této smlouvy je objednatel povinen zaplatit zhotoviteli smluvní pokutu ve výši 0,1 % z dlužné částky bez DPH od data splatnosti faktury za každý den prodlení do zaplacení, maximálně však 25 % z ceny díla. </w:t>
      </w:r>
    </w:p>
    <w:p w14:paraId="1C4D9AF1" w14:textId="77777777" w:rsidR="00BB0D58"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u w:val="single"/>
        </w:rPr>
      </w:pPr>
      <w:r w:rsidRPr="00AC13A1">
        <w:rPr>
          <w:rFonts w:ascii="Open Sans" w:hAnsi="Open Sans" w:cs="Open Sans"/>
          <w:color w:val="000000"/>
          <w:sz w:val="22"/>
          <w:szCs w:val="22"/>
          <w:u w:val="single"/>
        </w:rPr>
        <w:t xml:space="preserve">Závěrečná ustanovení </w:t>
      </w:r>
    </w:p>
    <w:p w14:paraId="683DDDD9" w14:textId="77777777" w:rsidR="0052283F" w:rsidRPr="00AC13A1" w:rsidRDefault="00EA6CEE" w:rsidP="00BB0D58">
      <w:pPr>
        <w:pStyle w:val="Normlnweb"/>
        <w:shd w:val="clear" w:color="auto" w:fill="FFFFFF"/>
        <w:spacing w:before="0" w:beforeAutospacing="0" w:after="300" w:afterAutospacing="0"/>
        <w:jc w:val="both"/>
        <w:rPr>
          <w:rFonts w:ascii="Open Sans" w:hAnsi="Open Sans" w:cs="Open Sans"/>
          <w:color w:val="000000"/>
          <w:sz w:val="22"/>
          <w:szCs w:val="22"/>
        </w:rPr>
      </w:pPr>
      <w:r w:rsidRPr="00AC13A1">
        <w:rPr>
          <w:rFonts w:ascii="Open Sans" w:hAnsi="Open Sans" w:cs="Open Sans"/>
          <w:color w:val="000000"/>
          <w:sz w:val="22"/>
          <w:szCs w:val="22"/>
        </w:rPr>
        <w:t>Smluvní strany se dohodly, že případné spory vzniklé ze závazků sjednaných touto</w:t>
      </w:r>
      <w:r w:rsidR="005C3370" w:rsidRPr="00AC13A1">
        <w:rPr>
          <w:rFonts w:ascii="Open Sans" w:hAnsi="Open Sans" w:cs="Open Sans"/>
          <w:color w:val="000000"/>
          <w:sz w:val="22"/>
          <w:szCs w:val="22"/>
        </w:rPr>
        <w:t xml:space="preserve"> </w:t>
      </w:r>
      <w:r w:rsidRPr="00AC13A1">
        <w:rPr>
          <w:rFonts w:ascii="Open Sans" w:hAnsi="Open Sans" w:cs="Open Sans"/>
          <w:color w:val="000000"/>
          <w:sz w:val="22"/>
          <w:szCs w:val="22"/>
        </w:rPr>
        <w:t>smlouvou budou řešit vzájemným jednáním. Ve věcech touto smlouvou neupravených se smluvní vzt</w:t>
      </w:r>
      <w:r w:rsidR="00853317">
        <w:rPr>
          <w:rFonts w:ascii="Open Sans" w:hAnsi="Open Sans" w:cs="Open Sans"/>
          <w:color w:val="000000"/>
          <w:sz w:val="22"/>
          <w:szCs w:val="22"/>
        </w:rPr>
        <w:t xml:space="preserve">ah řídí občanským zákoníkem. </w:t>
      </w:r>
      <w:r w:rsidRPr="00AC13A1">
        <w:rPr>
          <w:rFonts w:ascii="Open Sans" w:hAnsi="Open Sans" w:cs="Open Sans"/>
          <w:color w:val="000000"/>
          <w:sz w:val="22"/>
          <w:szCs w:val="22"/>
        </w:rPr>
        <w:t xml:space="preserve">Tuto smlouvu lze měnit jen vzájemnou dohodou smluvních stran, a to pouze písemnou formou. Tato smlouva se sepisuje ve čtyřech vyhotoveních, z nichž každá smluvní strana obdrží dva výtisky. Smluvní strany prohlašují, že toto je jejich svobodná, pravá a vážně míněná vůle uzavřít obchodní smlouvu s výše uvedeným obsahem. Na důkaz toho připojují oprávnění zástupci smluvních stran své podpisy. Tato smlouva má </w:t>
      </w:r>
      <w:r w:rsidR="00853317">
        <w:rPr>
          <w:rFonts w:ascii="Open Sans" w:hAnsi="Open Sans" w:cs="Open Sans"/>
          <w:color w:val="000000"/>
          <w:sz w:val="22"/>
          <w:szCs w:val="22"/>
        </w:rPr>
        <w:t>4</w:t>
      </w:r>
      <w:r w:rsidRPr="00AC13A1">
        <w:rPr>
          <w:rFonts w:ascii="Open Sans" w:hAnsi="Open Sans" w:cs="Open Sans"/>
          <w:color w:val="000000"/>
          <w:sz w:val="22"/>
          <w:szCs w:val="22"/>
        </w:rPr>
        <w:t xml:space="preserve"> stran</w:t>
      </w:r>
      <w:r w:rsidR="00DE625C" w:rsidRPr="00AC13A1">
        <w:rPr>
          <w:rFonts w:ascii="Open Sans" w:hAnsi="Open Sans" w:cs="Open Sans"/>
          <w:color w:val="000000"/>
          <w:sz w:val="22"/>
          <w:szCs w:val="22"/>
        </w:rPr>
        <w:t>y</w:t>
      </w:r>
      <w:r w:rsidR="00853317">
        <w:rPr>
          <w:rFonts w:ascii="Open Sans" w:hAnsi="Open Sans" w:cs="Open Sans"/>
          <w:color w:val="000000"/>
          <w:sz w:val="22"/>
          <w:szCs w:val="22"/>
        </w:rPr>
        <w:t xml:space="preserve"> a 1 přílohu</w:t>
      </w:r>
      <w:r w:rsidRPr="00AC13A1">
        <w:rPr>
          <w:rFonts w:ascii="Open Sans" w:hAnsi="Open Sans" w:cs="Open Sans"/>
          <w:color w:val="000000"/>
          <w:sz w:val="22"/>
          <w:szCs w:val="22"/>
        </w:rPr>
        <w:t>. Tato smlouva vstupuje v platnos</w:t>
      </w:r>
      <w:r w:rsidR="00853317">
        <w:rPr>
          <w:rFonts w:ascii="Open Sans" w:hAnsi="Open Sans" w:cs="Open Sans"/>
          <w:color w:val="000000"/>
          <w:sz w:val="22"/>
          <w:szCs w:val="22"/>
        </w:rPr>
        <w:t>t dnem podpisu oběma stranami</w:t>
      </w:r>
      <w:r w:rsidRPr="00AC13A1">
        <w:rPr>
          <w:rFonts w:ascii="Open Sans" w:hAnsi="Open Sans" w:cs="Open Sans"/>
          <w:color w:val="000000"/>
          <w:sz w:val="22"/>
          <w:szCs w:val="22"/>
        </w:rPr>
        <w:t xml:space="preserve">. Nedílnou součástí smlouvy příloha - cenová nabídka zhotovitele. </w:t>
      </w:r>
    </w:p>
    <w:p w14:paraId="2874C6EB" w14:textId="77777777" w:rsidR="00BB0D58" w:rsidRDefault="00BB0D58" w:rsidP="00BB0D58">
      <w:pPr>
        <w:pStyle w:val="Normlnweb"/>
        <w:shd w:val="clear" w:color="auto" w:fill="FFFFFF"/>
        <w:spacing w:before="0" w:beforeAutospacing="0" w:after="300" w:afterAutospacing="0"/>
        <w:jc w:val="both"/>
        <w:rPr>
          <w:rFonts w:ascii="Open Sans" w:hAnsi="Open Sans" w:cs="Open Sans"/>
          <w:color w:val="000000"/>
          <w:sz w:val="22"/>
          <w:szCs w:val="22"/>
        </w:rPr>
      </w:pPr>
    </w:p>
    <w:p w14:paraId="22FFED3B" w14:textId="77777777" w:rsidR="00853317" w:rsidRDefault="00853317" w:rsidP="00BB0D58">
      <w:pPr>
        <w:pStyle w:val="Normlnweb"/>
        <w:shd w:val="clear" w:color="auto" w:fill="FFFFFF"/>
        <w:spacing w:before="0" w:beforeAutospacing="0" w:after="300" w:afterAutospacing="0"/>
        <w:jc w:val="both"/>
        <w:rPr>
          <w:rFonts w:ascii="Open Sans" w:hAnsi="Open Sans" w:cs="Open Sans"/>
          <w:color w:val="000000"/>
          <w:sz w:val="22"/>
          <w:szCs w:val="22"/>
        </w:rPr>
      </w:pPr>
    </w:p>
    <w:p w14:paraId="4F3CAB54" w14:textId="77777777" w:rsidR="00853317" w:rsidRPr="00AC13A1" w:rsidRDefault="00853317" w:rsidP="00BB0D58">
      <w:pPr>
        <w:pStyle w:val="Normlnweb"/>
        <w:shd w:val="clear" w:color="auto" w:fill="FFFFFF"/>
        <w:spacing w:before="0" w:beforeAutospacing="0" w:after="300" w:afterAutospacing="0"/>
        <w:jc w:val="both"/>
        <w:rPr>
          <w:rFonts w:ascii="Open Sans" w:hAnsi="Open Sans" w:cs="Open Sans"/>
          <w:color w:val="000000"/>
          <w:sz w:val="22"/>
          <w:szCs w:val="22"/>
        </w:rPr>
      </w:pPr>
    </w:p>
    <w:p w14:paraId="65858683" w14:textId="77777777" w:rsidR="00BB0D58" w:rsidRPr="00AC13A1" w:rsidRDefault="00BB0D58" w:rsidP="00BB0D58">
      <w:pPr>
        <w:pStyle w:val="Normlnweb"/>
        <w:shd w:val="clear" w:color="auto" w:fill="FFFFFF"/>
        <w:spacing w:before="0" w:beforeAutospacing="0" w:after="300" w:afterAutospacing="0"/>
        <w:jc w:val="both"/>
        <w:rPr>
          <w:rFonts w:ascii="Open Sans" w:hAnsi="Open Sans" w:cs="Open Sans"/>
          <w:color w:val="000000"/>
          <w:sz w:val="22"/>
          <w:szCs w:val="22"/>
        </w:rPr>
      </w:pPr>
    </w:p>
    <w:p w14:paraId="4E8636FE" w14:textId="624F780B" w:rsidR="0052283F" w:rsidRPr="00AC13A1" w:rsidRDefault="00EA6CEE" w:rsidP="00853317">
      <w:pPr>
        <w:pStyle w:val="Normlnweb"/>
        <w:shd w:val="clear" w:color="auto" w:fill="FFFFFF"/>
        <w:spacing w:before="0" w:beforeAutospacing="0" w:after="300" w:afterAutospacing="0"/>
        <w:rPr>
          <w:rFonts w:ascii="Open Sans" w:hAnsi="Open Sans" w:cs="Open Sans"/>
          <w:color w:val="000000"/>
          <w:sz w:val="22"/>
          <w:szCs w:val="22"/>
        </w:rPr>
      </w:pPr>
      <w:r w:rsidRPr="00AC13A1">
        <w:rPr>
          <w:rFonts w:ascii="Open Sans" w:hAnsi="Open Sans" w:cs="Open Sans"/>
          <w:color w:val="000000"/>
          <w:sz w:val="22"/>
          <w:szCs w:val="22"/>
        </w:rPr>
        <w:t>V</w:t>
      </w:r>
      <w:r w:rsidR="00853317">
        <w:rPr>
          <w:rFonts w:ascii="Open Sans" w:hAnsi="Open Sans" w:cs="Open Sans"/>
          <w:color w:val="000000"/>
          <w:sz w:val="22"/>
          <w:szCs w:val="22"/>
        </w:rPr>
        <w:t> Horšovském Týně</w:t>
      </w:r>
      <w:r w:rsidR="0052283F" w:rsidRPr="00AC13A1">
        <w:rPr>
          <w:rFonts w:ascii="Open Sans" w:hAnsi="Open Sans" w:cs="Open Sans"/>
          <w:color w:val="000000"/>
          <w:sz w:val="22"/>
          <w:szCs w:val="22"/>
        </w:rPr>
        <w:t xml:space="preserve"> dne </w:t>
      </w:r>
      <w:r w:rsidR="00A12BAE">
        <w:rPr>
          <w:rFonts w:ascii="Open Sans" w:hAnsi="Open Sans" w:cs="Open Sans"/>
          <w:color w:val="000000"/>
          <w:sz w:val="22"/>
          <w:szCs w:val="22"/>
        </w:rPr>
        <w:t>16.7.</w:t>
      </w:r>
      <w:r w:rsidR="00070649" w:rsidRPr="00AC13A1">
        <w:rPr>
          <w:rFonts w:ascii="Open Sans" w:hAnsi="Open Sans" w:cs="Open Sans"/>
          <w:color w:val="000000"/>
          <w:sz w:val="22"/>
          <w:szCs w:val="22"/>
        </w:rPr>
        <w:t xml:space="preserve">2024 </w:t>
      </w:r>
      <w:r w:rsidR="00853317">
        <w:rPr>
          <w:rFonts w:ascii="Open Sans" w:hAnsi="Open Sans" w:cs="Open Sans"/>
          <w:color w:val="000000"/>
          <w:sz w:val="22"/>
          <w:szCs w:val="22"/>
        </w:rPr>
        <w:tab/>
      </w:r>
      <w:r w:rsidR="00853317">
        <w:rPr>
          <w:rFonts w:ascii="Open Sans" w:hAnsi="Open Sans" w:cs="Open Sans"/>
          <w:color w:val="000000"/>
          <w:sz w:val="22"/>
          <w:szCs w:val="22"/>
        </w:rPr>
        <w:tab/>
      </w:r>
      <w:r w:rsidR="00853317">
        <w:rPr>
          <w:rFonts w:ascii="Open Sans" w:hAnsi="Open Sans" w:cs="Open Sans"/>
          <w:color w:val="000000"/>
          <w:sz w:val="22"/>
          <w:szCs w:val="22"/>
        </w:rPr>
        <w:tab/>
      </w:r>
      <w:r w:rsidR="005C3370" w:rsidRPr="00AC13A1">
        <w:rPr>
          <w:rFonts w:ascii="Open Sans" w:hAnsi="Open Sans" w:cs="Open Sans"/>
          <w:color w:val="000000"/>
          <w:sz w:val="22"/>
          <w:szCs w:val="22"/>
        </w:rPr>
        <w:t>v </w:t>
      </w:r>
      <w:proofErr w:type="spellStart"/>
      <w:r w:rsidR="005C3370" w:rsidRPr="00AC13A1">
        <w:rPr>
          <w:rFonts w:ascii="Open Sans" w:hAnsi="Open Sans" w:cs="Open Sans"/>
          <w:color w:val="000000"/>
          <w:sz w:val="22"/>
          <w:szCs w:val="22"/>
        </w:rPr>
        <w:t>Bližanovech</w:t>
      </w:r>
      <w:proofErr w:type="spellEnd"/>
      <w:r w:rsidR="005C3370" w:rsidRPr="00AC13A1">
        <w:rPr>
          <w:rFonts w:ascii="Open Sans" w:hAnsi="Open Sans" w:cs="Open Sans"/>
          <w:color w:val="000000"/>
          <w:sz w:val="22"/>
          <w:szCs w:val="22"/>
        </w:rPr>
        <w:t xml:space="preserve"> dne </w:t>
      </w:r>
      <w:r w:rsidR="00A263CD">
        <w:rPr>
          <w:rFonts w:ascii="Open Sans" w:hAnsi="Open Sans" w:cs="Open Sans"/>
          <w:color w:val="000000"/>
          <w:sz w:val="22"/>
          <w:szCs w:val="22"/>
        </w:rPr>
        <w:t>8</w:t>
      </w:r>
      <w:r w:rsidR="00070649" w:rsidRPr="00AC13A1">
        <w:rPr>
          <w:rFonts w:ascii="Open Sans" w:hAnsi="Open Sans" w:cs="Open Sans"/>
          <w:color w:val="000000"/>
          <w:sz w:val="22"/>
          <w:szCs w:val="22"/>
        </w:rPr>
        <w:t>.7.2024</w:t>
      </w:r>
    </w:p>
    <w:p w14:paraId="0DF87B3A" w14:textId="77777777" w:rsidR="00EA6CEE" w:rsidRPr="00AC13A1" w:rsidRDefault="00EA6CEE" w:rsidP="00853317">
      <w:pPr>
        <w:pStyle w:val="Normlnweb"/>
        <w:shd w:val="clear" w:color="auto" w:fill="FFFFFF"/>
        <w:spacing w:before="0" w:beforeAutospacing="0" w:after="300" w:afterAutospacing="0"/>
        <w:rPr>
          <w:rFonts w:ascii="Open Sans" w:hAnsi="Open Sans" w:cs="Open Sans"/>
          <w:color w:val="000000"/>
          <w:sz w:val="22"/>
          <w:szCs w:val="22"/>
        </w:rPr>
      </w:pPr>
      <w:r w:rsidRPr="00AC13A1">
        <w:rPr>
          <w:rFonts w:ascii="Open Sans" w:hAnsi="Open Sans" w:cs="Open Sans"/>
          <w:color w:val="000000"/>
          <w:sz w:val="22"/>
          <w:szCs w:val="22"/>
        </w:rPr>
        <w:t xml:space="preserve">Za objednatele: </w:t>
      </w:r>
      <w:r w:rsidR="0052283F" w:rsidRPr="00AC13A1">
        <w:rPr>
          <w:rFonts w:ascii="Open Sans" w:hAnsi="Open Sans" w:cs="Open Sans"/>
          <w:color w:val="000000"/>
          <w:sz w:val="22"/>
          <w:szCs w:val="22"/>
        </w:rPr>
        <w:t xml:space="preserve">                                           </w:t>
      </w:r>
      <w:r w:rsidR="00853317">
        <w:rPr>
          <w:rFonts w:ascii="Open Sans" w:hAnsi="Open Sans" w:cs="Open Sans"/>
          <w:color w:val="000000"/>
          <w:sz w:val="22"/>
          <w:szCs w:val="22"/>
        </w:rPr>
        <w:t xml:space="preserve">                    </w:t>
      </w:r>
      <w:r w:rsidR="00853317">
        <w:rPr>
          <w:rFonts w:ascii="Open Sans" w:hAnsi="Open Sans" w:cs="Open Sans"/>
          <w:color w:val="000000"/>
          <w:sz w:val="22"/>
          <w:szCs w:val="22"/>
        </w:rPr>
        <w:tab/>
      </w:r>
      <w:r w:rsidRPr="00AC13A1">
        <w:rPr>
          <w:rFonts w:ascii="Open Sans" w:hAnsi="Open Sans" w:cs="Open Sans"/>
          <w:color w:val="000000"/>
          <w:sz w:val="22"/>
          <w:szCs w:val="22"/>
        </w:rPr>
        <w:t xml:space="preserve">Za zhotovitele: </w:t>
      </w:r>
    </w:p>
    <w:p w14:paraId="109C2874" w14:textId="77777777" w:rsidR="000A0E27" w:rsidRPr="00AC13A1" w:rsidRDefault="00D50AE7" w:rsidP="00EA6CEE">
      <w:pPr>
        <w:rPr>
          <w:rFonts w:ascii="Open Sans" w:hAnsi="Open Sans" w:cs="Open Sans"/>
          <w:color w:val="000000"/>
          <w:shd w:val="clear" w:color="auto" w:fill="FFFFFF"/>
        </w:rPr>
      </w:pPr>
      <w:r w:rsidRPr="00AC13A1">
        <w:rPr>
          <w:rFonts w:ascii="Open Sans" w:hAnsi="Open Sans" w:cs="Open Sans"/>
          <w:color w:val="000000"/>
          <w:shd w:val="clear" w:color="auto" w:fill="FFFFFF"/>
        </w:rPr>
        <w:t xml:space="preserve"> </w:t>
      </w:r>
    </w:p>
    <w:sectPr w:rsidR="000A0E27" w:rsidRPr="00AC13A1" w:rsidSect="00596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9ED"/>
    <w:multiLevelType w:val="hybridMultilevel"/>
    <w:tmpl w:val="39DAD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7574D6"/>
    <w:multiLevelType w:val="hybridMultilevel"/>
    <w:tmpl w:val="26D4D674"/>
    <w:lvl w:ilvl="0" w:tplc="0F1CE44E">
      <w:start w:val="1"/>
      <w:numFmt w:val="decimal"/>
      <w:lvlText w:val="%1."/>
      <w:lvlJc w:val="left"/>
      <w:pPr>
        <w:ind w:left="1376" w:hanging="360"/>
      </w:pPr>
      <w:rPr>
        <w:rFonts w:hint="default"/>
      </w:rPr>
    </w:lvl>
    <w:lvl w:ilvl="1" w:tplc="04050019" w:tentative="1">
      <w:start w:val="1"/>
      <w:numFmt w:val="lowerLetter"/>
      <w:lvlText w:val="%2."/>
      <w:lvlJc w:val="left"/>
      <w:pPr>
        <w:ind w:left="2096" w:hanging="360"/>
      </w:pPr>
    </w:lvl>
    <w:lvl w:ilvl="2" w:tplc="0405001B" w:tentative="1">
      <w:start w:val="1"/>
      <w:numFmt w:val="lowerRoman"/>
      <w:lvlText w:val="%3."/>
      <w:lvlJc w:val="right"/>
      <w:pPr>
        <w:ind w:left="2816" w:hanging="180"/>
      </w:pPr>
    </w:lvl>
    <w:lvl w:ilvl="3" w:tplc="0405000F" w:tentative="1">
      <w:start w:val="1"/>
      <w:numFmt w:val="decimal"/>
      <w:lvlText w:val="%4."/>
      <w:lvlJc w:val="left"/>
      <w:pPr>
        <w:ind w:left="3536" w:hanging="360"/>
      </w:pPr>
    </w:lvl>
    <w:lvl w:ilvl="4" w:tplc="04050019" w:tentative="1">
      <w:start w:val="1"/>
      <w:numFmt w:val="lowerLetter"/>
      <w:lvlText w:val="%5."/>
      <w:lvlJc w:val="left"/>
      <w:pPr>
        <w:ind w:left="4256" w:hanging="360"/>
      </w:pPr>
    </w:lvl>
    <w:lvl w:ilvl="5" w:tplc="0405001B" w:tentative="1">
      <w:start w:val="1"/>
      <w:numFmt w:val="lowerRoman"/>
      <w:lvlText w:val="%6."/>
      <w:lvlJc w:val="right"/>
      <w:pPr>
        <w:ind w:left="4976" w:hanging="180"/>
      </w:pPr>
    </w:lvl>
    <w:lvl w:ilvl="6" w:tplc="0405000F" w:tentative="1">
      <w:start w:val="1"/>
      <w:numFmt w:val="decimal"/>
      <w:lvlText w:val="%7."/>
      <w:lvlJc w:val="left"/>
      <w:pPr>
        <w:ind w:left="5696" w:hanging="360"/>
      </w:pPr>
    </w:lvl>
    <w:lvl w:ilvl="7" w:tplc="04050019" w:tentative="1">
      <w:start w:val="1"/>
      <w:numFmt w:val="lowerLetter"/>
      <w:lvlText w:val="%8."/>
      <w:lvlJc w:val="left"/>
      <w:pPr>
        <w:ind w:left="6416" w:hanging="360"/>
      </w:pPr>
    </w:lvl>
    <w:lvl w:ilvl="8" w:tplc="0405001B" w:tentative="1">
      <w:start w:val="1"/>
      <w:numFmt w:val="lowerRoman"/>
      <w:lvlText w:val="%9."/>
      <w:lvlJc w:val="right"/>
      <w:pPr>
        <w:ind w:left="7136" w:hanging="180"/>
      </w:pPr>
    </w:lvl>
  </w:abstractNum>
  <w:abstractNum w:abstractNumId="2" w15:restartNumberingAfterBreak="0">
    <w:nsid w:val="541561E1"/>
    <w:multiLevelType w:val="hybridMultilevel"/>
    <w:tmpl w:val="257A3562"/>
    <w:lvl w:ilvl="0" w:tplc="E23CA4F6">
      <w:start w:val="1"/>
      <w:numFmt w:val="upperRoman"/>
      <w:lvlText w:val="%1."/>
      <w:lvlJc w:val="left"/>
      <w:pPr>
        <w:ind w:left="1004"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2D"/>
    <w:rsid w:val="00070649"/>
    <w:rsid w:val="00081047"/>
    <w:rsid w:val="000A0E27"/>
    <w:rsid w:val="00151098"/>
    <w:rsid w:val="0021257D"/>
    <w:rsid w:val="00244B0D"/>
    <w:rsid w:val="003320C9"/>
    <w:rsid w:val="003D6ACB"/>
    <w:rsid w:val="003F2DC5"/>
    <w:rsid w:val="00491123"/>
    <w:rsid w:val="004B2805"/>
    <w:rsid w:val="0052283F"/>
    <w:rsid w:val="00524504"/>
    <w:rsid w:val="00571843"/>
    <w:rsid w:val="0059622C"/>
    <w:rsid w:val="005C3370"/>
    <w:rsid w:val="00644A12"/>
    <w:rsid w:val="0068700D"/>
    <w:rsid w:val="00694A68"/>
    <w:rsid w:val="007C592D"/>
    <w:rsid w:val="007D3D0E"/>
    <w:rsid w:val="00853317"/>
    <w:rsid w:val="0086686F"/>
    <w:rsid w:val="009C74BF"/>
    <w:rsid w:val="00A12BAE"/>
    <w:rsid w:val="00A263CD"/>
    <w:rsid w:val="00A93C37"/>
    <w:rsid w:val="00AC13A1"/>
    <w:rsid w:val="00AC79B7"/>
    <w:rsid w:val="00AD1745"/>
    <w:rsid w:val="00BB05E2"/>
    <w:rsid w:val="00BB0D58"/>
    <w:rsid w:val="00BE0B62"/>
    <w:rsid w:val="00BF09BA"/>
    <w:rsid w:val="00D50AE7"/>
    <w:rsid w:val="00D847F2"/>
    <w:rsid w:val="00DA762B"/>
    <w:rsid w:val="00DB2209"/>
    <w:rsid w:val="00DC73AE"/>
    <w:rsid w:val="00DE625C"/>
    <w:rsid w:val="00E6175C"/>
    <w:rsid w:val="00E85B9D"/>
    <w:rsid w:val="00EA6CEE"/>
    <w:rsid w:val="00F36F4D"/>
    <w:rsid w:val="00F557C0"/>
    <w:rsid w:val="00F55809"/>
    <w:rsid w:val="00F801FB"/>
    <w:rsid w:val="00FE36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65E8"/>
  <w15:docId w15:val="{B35FD74E-870A-4F61-8BF8-489FD8F1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22C"/>
  </w:style>
  <w:style w:type="paragraph" w:styleId="Nadpis3">
    <w:name w:val="heading 3"/>
    <w:basedOn w:val="Normln"/>
    <w:link w:val="Nadpis3Char"/>
    <w:uiPriority w:val="9"/>
    <w:qFormat/>
    <w:rsid w:val="00EA6CE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592D"/>
    <w:rPr>
      <w:color w:val="0563C1" w:themeColor="hyperlink"/>
      <w:u w:val="single"/>
    </w:rPr>
  </w:style>
  <w:style w:type="character" w:customStyle="1" w:styleId="Nevyeenzmnka1">
    <w:name w:val="Nevyřešená zmínka1"/>
    <w:basedOn w:val="Standardnpsmoodstavce"/>
    <w:uiPriority w:val="99"/>
    <w:semiHidden/>
    <w:unhideWhenUsed/>
    <w:rsid w:val="007C592D"/>
    <w:rPr>
      <w:color w:val="605E5C"/>
      <w:shd w:val="clear" w:color="auto" w:fill="E1DFDD"/>
    </w:rPr>
  </w:style>
  <w:style w:type="paragraph" w:styleId="Odstavecseseznamem">
    <w:name w:val="List Paragraph"/>
    <w:basedOn w:val="Normln"/>
    <w:uiPriority w:val="34"/>
    <w:qFormat/>
    <w:rsid w:val="007C592D"/>
    <w:pPr>
      <w:ind w:left="720"/>
      <w:contextualSpacing/>
    </w:pPr>
  </w:style>
  <w:style w:type="character" w:customStyle="1" w:styleId="Nadpis3Char">
    <w:name w:val="Nadpis 3 Char"/>
    <w:basedOn w:val="Standardnpsmoodstavce"/>
    <w:link w:val="Nadpis3"/>
    <w:uiPriority w:val="9"/>
    <w:rsid w:val="00EA6CEE"/>
    <w:rPr>
      <w:rFonts w:ascii="Times New Roman" w:eastAsia="Times New Roman" w:hAnsi="Times New Roman" w:cs="Times New Roman"/>
      <w:b/>
      <w:bCs/>
      <w:kern w:val="0"/>
      <w:sz w:val="27"/>
      <w:szCs w:val="27"/>
      <w:lang w:eastAsia="cs-CZ"/>
    </w:rPr>
  </w:style>
  <w:style w:type="paragraph" w:styleId="Normlnweb">
    <w:name w:val="Normal (Web)"/>
    <w:basedOn w:val="Normln"/>
    <w:uiPriority w:val="99"/>
    <w:unhideWhenUsed/>
    <w:rsid w:val="00EA6CEE"/>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customStyle="1" w:styleId="badge">
    <w:name w:val="badge"/>
    <w:basedOn w:val="Standardnpsmoodstavce"/>
    <w:rsid w:val="00EA6CEE"/>
  </w:style>
  <w:style w:type="table" w:styleId="Mkatabulky">
    <w:name w:val="Table Grid"/>
    <w:basedOn w:val="Normlntabulka"/>
    <w:uiPriority w:val="39"/>
    <w:rsid w:val="00AC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71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1021">
      <w:bodyDiv w:val="1"/>
      <w:marLeft w:val="0"/>
      <w:marRight w:val="0"/>
      <w:marTop w:val="0"/>
      <w:marBottom w:val="0"/>
      <w:divBdr>
        <w:top w:val="none" w:sz="0" w:space="0" w:color="auto"/>
        <w:left w:val="none" w:sz="0" w:space="0" w:color="auto"/>
        <w:bottom w:val="none" w:sz="0" w:space="0" w:color="auto"/>
        <w:right w:val="none" w:sz="0" w:space="0" w:color="auto"/>
      </w:divBdr>
      <w:divsChild>
        <w:div w:id="80417356">
          <w:marLeft w:val="-225"/>
          <w:marRight w:val="-225"/>
          <w:marTop w:val="750"/>
          <w:marBottom w:val="0"/>
          <w:divBdr>
            <w:top w:val="none" w:sz="0" w:space="0" w:color="auto"/>
            <w:left w:val="none" w:sz="0" w:space="0" w:color="auto"/>
            <w:bottom w:val="none" w:sz="0" w:space="0" w:color="auto"/>
            <w:right w:val="none" w:sz="0" w:space="0" w:color="auto"/>
          </w:divBdr>
          <w:divsChild>
            <w:div w:id="679544403">
              <w:marLeft w:val="0"/>
              <w:marRight w:val="0"/>
              <w:marTop w:val="0"/>
              <w:marBottom w:val="0"/>
              <w:divBdr>
                <w:top w:val="none" w:sz="0" w:space="0" w:color="auto"/>
                <w:left w:val="none" w:sz="0" w:space="0" w:color="auto"/>
                <w:bottom w:val="none" w:sz="0" w:space="0" w:color="auto"/>
                <w:right w:val="none" w:sz="0" w:space="0" w:color="auto"/>
              </w:divBdr>
              <w:divsChild>
                <w:div w:id="363485883">
                  <w:marLeft w:val="0"/>
                  <w:marRight w:val="0"/>
                  <w:marTop w:val="0"/>
                  <w:marBottom w:val="150"/>
                  <w:divBdr>
                    <w:top w:val="single" w:sz="12" w:space="8" w:color="FAF6EA"/>
                    <w:left w:val="none" w:sz="0" w:space="0" w:color="auto"/>
                    <w:bottom w:val="none" w:sz="0" w:space="0" w:color="auto"/>
                    <w:right w:val="none" w:sz="0" w:space="0" w:color="auto"/>
                  </w:divBdr>
                </w:div>
                <w:div w:id="1755205632">
                  <w:marLeft w:val="0"/>
                  <w:marRight w:val="0"/>
                  <w:marTop w:val="0"/>
                  <w:marBottom w:val="150"/>
                  <w:divBdr>
                    <w:top w:val="single" w:sz="12" w:space="8" w:color="FAF6EA"/>
                    <w:left w:val="none" w:sz="0" w:space="0" w:color="auto"/>
                    <w:bottom w:val="none" w:sz="0" w:space="0" w:color="auto"/>
                    <w:right w:val="none" w:sz="0" w:space="0" w:color="auto"/>
                  </w:divBdr>
                </w:div>
                <w:div w:id="1006438259">
                  <w:marLeft w:val="0"/>
                  <w:marRight w:val="0"/>
                  <w:marTop w:val="0"/>
                  <w:marBottom w:val="150"/>
                  <w:divBdr>
                    <w:top w:val="single" w:sz="12" w:space="8" w:color="FAF6EA"/>
                    <w:left w:val="none" w:sz="0" w:space="0" w:color="auto"/>
                    <w:bottom w:val="none" w:sz="0" w:space="0" w:color="auto"/>
                    <w:right w:val="none" w:sz="0" w:space="0" w:color="auto"/>
                  </w:divBdr>
                </w:div>
                <w:div w:id="1525635485">
                  <w:marLeft w:val="0"/>
                  <w:marRight w:val="0"/>
                  <w:marTop w:val="0"/>
                  <w:marBottom w:val="150"/>
                  <w:divBdr>
                    <w:top w:val="single" w:sz="12" w:space="8" w:color="FAF6EA"/>
                    <w:left w:val="none" w:sz="0" w:space="0" w:color="auto"/>
                    <w:bottom w:val="none" w:sz="0" w:space="0" w:color="auto"/>
                    <w:right w:val="none" w:sz="0" w:space="0" w:color="auto"/>
                  </w:divBdr>
                </w:div>
                <w:div w:id="2034528370">
                  <w:marLeft w:val="0"/>
                  <w:marRight w:val="0"/>
                  <w:marTop w:val="0"/>
                  <w:marBottom w:val="150"/>
                  <w:divBdr>
                    <w:top w:val="single" w:sz="12" w:space="8" w:color="FAF6EA"/>
                    <w:left w:val="none" w:sz="0" w:space="0" w:color="auto"/>
                    <w:bottom w:val="none" w:sz="0" w:space="0" w:color="auto"/>
                    <w:right w:val="none" w:sz="0" w:space="0" w:color="auto"/>
                  </w:divBdr>
                </w:div>
                <w:div w:id="25525351">
                  <w:marLeft w:val="0"/>
                  <w:marRight w:val="0"/>
                  <w:marTop w:val="0"/>
                  <w:marBottom w:val="150"/>
                  <w:divBdr>
                    <w:top w:val="single" w:sz="12" w:space="8" w:color="FAF6EA"/>
                    <w:left w:val="none" w:sz="0" w:space="0" w:color="auto"/>
                    <w:bottom w:val="none" w:sz="0" w:space="0" w:color="auto"/>
                    <w:right w:val="none" w:sz="0" w:space="0" w:color="auto"/>
                  </w:divBdr>
                </w:div>
                <w:div w:id="537469305">
                  <w:marLeft w:val="0"/>
                  <w:marRight w:val="0"/>
                  <w:marTop w:val="0"/>
                  <w:marBottom w:val="150"/>
                  <w:divBdr>
                    <w:top w:val="single" w:sz="12" w:space="8" w:color="FAF6EA"/>
                    <w:left w:val="none" w:sz="0" w:space="0" w:color="auto"/>
                    <w:bottom w:val="none" w:sz="0" w:space="0" w:color="auto"/>
                    <w:right w:val="none" w:sz="0" w:space="0" w:color="auto"/>
                  </w:divBdr>
                </w:div>
                <w:div w:id="1120339386">
                  <w:marLeft w:val="0"/>
                  <w:marRight w:val="0"/>
                  <w:marTop w:val="0"/>
                  <w:marBottom w:val="150"/>
                  <w:divBdr>
                    <w:top w:val="single" w:sz="12" w:space="8" w:color="FAF6EA"/>
                    <w:left w:val="none" w:sz="0" w:space="0" w:color="auto"/>
                    <w:bottom w:val="none" w:sz="0" w:space="0" w:color="auto"/>
                    <w:right w:val="none" w:sz="0" w:space="0" w:color="auto"/>
                  </w:divBdr>
                </w:div>
                <w:div w:id="1275988905">
                  <w:marLeft w:val="0"/>
                  <w:marRight w:val="0"/>
                  <w:marTop w:val="0"/>
                  <w:marBottom w:val="150"/>
                  <w:divBdr>
                    <w:top w:val="single" w:sz="12" w:space="8" w:color="FAF6EA"/>
                    <w:left w:val="none" w:sz="0" w:space="0" w:color="auto"/>
                    <w:bottom w:val="none" w:sz="0" w:space="0" w:color="auto"/>
                    <w:right w:val="none" w:sz="0" w:space="0" w:color="auto"/>
                  </w:divBdr>
                </w:div>
                <w:div w:id="1658798466">
                  <w:marLeft w:val="0"/>
                  <w:marRight w:val="0"/>
                  <w:marTop w:val="0"/>
                  <w:marBottom w:val="150"/>
                  <w:divBdr>
                    <w:top w:val="single" w:sz="12" w:space="8" w:color="FAF6EA"/>
                    <w:left w:val="none" w:sz="0" w:space="0" w:color="auto"/>
                    <w:bottom w:val="none" w:sz="0" w:space="0" w:color="auto"/>
                    <w:right w:val="none" w:sz="0" w:space="0" w:color="auto"/>
                  </w:divBdr>
                </w:div>
                <w:div w:id="1183591217">
                  <w:marLeft w:val="0"/>
                  <w:marRight w:val="0"/>
                  <w:marTop w:val="0"/>
                  <w:marBottom w:val="150"/>
                  <w:divBdr>
                    <w:top w:val="single" w:sz="12" w:space="8" w:color="FAF6EA"/>
                    <w:left w:val="none" w:sz="0" w:space="0" w:color="auto"/>
                    <w:bottom w:val="none" w:sz="0" w:space="0" w:color="auto"/>
                    <w:right w:val="none" w:sz="0" w:space="0" w:color="auto"/>
                  </w:divBdr>
                </w:div>
                <w:div w:id="2051606117">
                  <w:marLeft w:val="0"/>
                  <w:marRight w:val="0"/>
                  <w:marTop w:val="0"/>
                  <w:marBottom w:val="150"/>
                  <w:divBdr>
                    <w:top w:val="single" w:sz="12" w:space="8" w:color="FAF6EA"/>
                    <w:left w:val="none" w:sz="0" w:space="0" w:color="auto"/>
                    <w:bottom w:val="none" w:sz="0" w:space="0" w:color="auto"/>
                    <w:right w:val="none" w:sz="0" w:space="0" w:color="auto"/>
                  </w:divBdr>
                </w:div>
                <w:div w:id="1377003959">
                  <w:marLeft w:val="0"/>
                  <w:marRight w:val="0"/>
                  <w:marTop w:val="0"/>
                  <w:marBottom w:val="150"/>
                  <w:divBdr>
                    <w:top w:val="single" w:sz="12" w:space="8" w:color="FAF6EA"/>
                    <w:left w:val="none" w:sz="0" w:space="0" w:color="auto"/>
                    <w:bottom w:val="none" w:sz="0" w:space="0" w:color="auto"/>
                    <w:right w:val="none" w:sz="0" w:space="0" w:color="auto"/>
                  </w:divBdr>
                </w:div>
                <w:div w:id="1010379167">
                  <w:marLeft w:val="0"/>
                  <w:marRight w:val="0"/>
                  <w:marTop w:val="0"/>
                  <w:marBottom w:val="150"/>
                  <w:divBdr>
                    <w:top w:val="single" w:sz="12" w:space="8" w:color="FAF6EA"/>
                    <w:left w:val="none" w:sz="0" w:space="0" w:color="auto"/>
                    <w:bottom w:val="none" w:sz="0" w:space="0" w:color="auto"/>
                    <w:right w:val="none" w:sz="0" w:space="0" w:color="auto"/>
                  </w:divBdr>
                </w:div>
                <w:div w:id="1262181931">
                  <w:marLeft w:val="0"/>
                  <w:marRight w:val="0"/>
                  <w:marTop w:val="0"/>
                  <w:marBottom w:val="150"/>
                  <w:divBdr>
                    <w:top w:val="single" w:sz="12" w:space="8" w:color="FAF6EA"/>
                    <w:left w:val="none" w:sz="0" w:space="0" w:color="auto"/>
                    <w:bottom w:val="none" w:sz="0" w:space="0" w:color="auto"/>
                    <w:right w:val="none" w:sz="0" w:space="0" w:color="auto"/>
                  </w:divBdr>
                </w:div>
                <w:div w:id="1084492145">
                  <w:marLeft w:val="0"/>
                  <w:marRight w:val="0"/>
                  <w:marTop w:val="0"/>
                  <w:marBottom w:val="150"/>
                  <w:divBdr>
                    <w:top w:val="single" w:sz="12" w:space="8" w:color="FAF6EA"/>
                    <w:left w:val="none" w:sz="0" w:space="0" w:color="auto"/>
                    <w:bottom w:val="none" w:sz="0" w:space="0" w:color="auto"/>
                    <w:right w:val="none" w:sz="0" w:space="0" w:color="auto"/>
                  </w:divBdr>
                </w:div>
                <w:div w:id="1164469753">
                  <w:marLeft w:val="0"/>
                  <w:marRight w:val="0"/>
                  <w:marTop w:val="0"/>
                  <w:marBottom w:val="150"/>
                  <w:divBdr>
                    <w:top w:val="single" w:sz="12" w:space="8" w:color="FAF6EA"/>
                    <w:left w:val="none" w:sz="0" w:space="0" w:color="auto"/>
                    <w:bottom w:val="none" w:sz="0" w:space="0" w:color="auto"/>
                    <w:right w:val="none" w:sz="0" w:space="0" w:color="auto"/>
                  </w:divBdr>
                </w:div>
                <w:div w:id="579481342">
                  <w:marLeft w:val="0"/>
                  <w:marRight w:val="0"/>
                  <w:marTop w:val="0"/>
                  <w:marBottom w:val="150"/>
                  <w:divBdr>
                    <w:top w:val="single" w:sz="12" w:space="8" w:color="FAF6EA"/>
                    <w:left w:val="none" w:sz="0" w:space="0" w:color="auto"/>
                    <w:bottom w:val="none" w:sz="0" w:space="0" w:color="auto"/>
                    <w:right w:val="none" w:sz="0" w:space="0" w:color="auto"/>
                  </w:divBdr>
                </w:div>
                <w:div w:id="1725983860">
                  <w:marLeft w:val="0"/>
                  <w:marRight w:val="0"/>
                  <w:marTop w:val="0"/>
                  <w:marBottom w:val="150"/>
                  <w:divBdr>
                    <w:top w:val="single" w:sz="12" w:space="8" w:color="FAF6EA"/>
                    <w:left w:val="none" w:sz="0" w:space="0" w:color="auto"/>
                    <w:bottom w:val="none" w:sz="0" w:space="0" w:color="auto"/>
                    <w:right w:val="none" w:sz="0" w:space="0" w:color="auto"/>
                  </w:divBdr>
                </w:div>
                <w:div w:id="1263687585">
                  <w:marLeft w:val="0"/>
                  <w:marRight w:val="0"/>
                  <w:marTop w:val="0"/>
                  <w:marBottom w:val="150"/>
                  <w:divBdr>
                    <w:top w:val="single" w:sz="12" w:space="8" w:color="FAF6EA"/>
                    <w:left w:val="none" w:sz="0" w:space="0" w:color="auto"/>
                    <w:bottom w:val="none" w:sz="0" w:space="0" w:color="auto"/>
                    <w:right w:val="none" w:sz="0" w:space="0" w:color="auto"/>
                  </w:divBdr>
                </w:div>
                <w:div w:id="1734236659">
                  <w:marLeft w:val="0"/>
                  <w:marRight w:val="0"/>
                  <w:marTop w:val="0"/>
                  <w:marBottom w:val="150"/>
                  <w:divBdr>
                    <w:top w:val="single" w:sz="12" w:space="8" w:color="FAF6EA"/>
                    <w:left w:val="none" w:sz="0" w:space="0" w:color="auto"/>
                    <w:bottom w:val="none" w:sz="0" w:space="0" w:color="auto"/>
                    <w:right w:val="none" w:sz="0" w:space="0" w:color="auto"/>
                  </w:divBdr>
                </w:div>
                <w:div w:id="1432969338">
                  <w:marLeft w:val="0"/>
                  <w:marRight w:val="0"/>
                  <w:marTop w:val="0"/>
                  <w:marBottom w:val="150"/>
                  <w:divBdr>
                    <w:top w:val="single" w:sz="12" w:space="8" w:color="FAF6EA"/>
                    <w:left w:val="none" w:sz="0" w:space="0" w:color="auto"/>
                    <w:bottom w:val="none" w:sz="0" w:space="0" w:color="auto"/>
                    <w:right w:val="none" w:sz="0" w:space="0" w:color="auto"/>
                  </w:divBdr>
                </w:div>
                <w:div w:id="1261334667">
                  <w:marLeft w:val="0"/>
                  <w:marRight w:val="0"/>
                  <w:marTop w:val="0"/>
                  <w:marBottom w:val="150"/>
                  <w:divBdr>
                    <w:top w:val="single" w:sz="12" w:space="8" w:color="FAF6EA"/>
                    <w:left w:val="none" w:sz="0" w:space="0" w:color="auto"/>
                    <w:bottom w:val="none" w:sz="0" w:space="0" w:color="auto"/>
                    <w:right w:val="none" w:sz="0" w:space="0" w:color="auto"/>
                  </w:divBdr>
                </w:div>
              </w:divsChild>
            </w:div>
            <w:div w:id="562837458">
              <w:marLeft w:val="0"/>
              <w:marRight w:val="0"/>
              <w:marTop w:val="0"/>
              <w:marBottom w:val="0"/>
              <w:divBdr>
                <w:top w:val="none" w:sz="0" w:space="0" w:color="auto"/>
                <w:left w:val="none" w:sz="0" w:space="0" w:color="auto"/>
                <w:bottom w:val="none" w:sz="0" w:space="0" w:color="auto"/>
                <w:right w:val="none" w:sz="0" w:space="0" w:color="auto"/>
              </w:divBdr>
              <w:divsChild>
                <w:div w:id="401297528">
                  <w:marLeft w:val="0"/>
                  <w:marRight w:val="0"/>
                  <w:marTop w:val="0"/>
                  <w:marBottom w:val="150"/>
                  <w:divBdr>
                    <w:top w:val="single" w:sz="12" w:space="8" w:color="78CFF8"/>
                    <w:left w:val="none" w:sz="0" w:space="8" w:color="78CFF8"/>
                    <w:bottom w:val="none" w:sz="0" w:space="8" w:color="78CFF8"/>
                    <w:right w:val="none" w:sz="0" w:space="8" w:color="78CFF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vama@ingvama.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E524E81BAC384088ADE61C97BADDA1" ma:contentTypeVersion="3" ma:contentTypeDescription="Vytvoří nový dokument" ma:contentTypeScope="" ma:versionID="b9166d3bc8536e9211929ed1f4c67fc6">
  <xsd:schema xmlns:xsd="http://www.w3.org/2001/XMLSchema" xmlns:xs="http://www.w3.org/2001/XMLSchema" xmlns:p="http://schemas.microsoft.com/office/2006/metadata/properties" xmlns:ns3="6eee2b55-2abf-430a-98ec-7aa7ff408cc8" targetNamespace="http://schemas.microsoft.com/office/2006/metadata/properties" ma:root="true" ma:fieldsID="f15d61e005c6e84c8496f2e273160fdf" ns3:_="">
    <xsd:import namespace="6eee2b55-2abf-430a-98ec-7aa7ff408cc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e2b55-2abf-430a-98ec-7aa7ff40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5FBEB-C2A7-477C-A850-5B0B62EB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e2b55-2abf-430a-98ec-7aa7ff408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60929-462F-47A0-AF0B-3A2030B2B014}">
  <ds:schemaRefs>
    <ds:schemaRef ds:uri="http://schemas.microsoft.com/sharepoint/v3/contenttype/forms"/>
  </ds:schemaRefs>
</ds:datastoreItem>
</file>

<file path=customXml/itemProps3.xml><?xml version="1.0" encoding="utf-8"?>
<ds:datastoreItem xmlns:ds="http://schemas.openxmlformats.org/officeDocument/2006/customXml" ds:itemID="{8427EA44-EBE4-4486-BAF6-F8B770EFA2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980</Words>
  <Characters>5787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Strnadová</dc:creator>
  <cp:lastModifiedBy>Milena Pinkerová</cp:lastModifiedBy>
  <cp:revision>8</cp:revision>
  <cp:lastPrinted>2024-07-08T06:11:00Z</cp:lastPrinted>
  <dcterms:created xsi:type="dcterms:W3CDTF">2024-07-19T07:24:00Z</dcterms:created>
  <dcterms:modified xsi:type="dcterms:W3CDTF">2024-07-19T08:15:00Z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0x010100E2E524E81BAC384088ADE61C97BADDA1</vt:lpwstr>
  </property>
</Properties>
</file>