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3782D" w14:textId="77777777" w:rsidR="00E04475" w:rsidRPr="00A54E10" w:rsidRDefault="00E04475" w:rsidP="00E04475">
      <w:pPr>
        <w:pStyle w:val="pole"/>
        <w:rPr>
          <w:b/>
        </w:rPr>
        <w:sectPr w:rsidR="00E04475" w:rsidRPr="00A54E10" w:rsidSect="00552008">
          <w:headerReference w:type="default" r:id="rId12"/>
          <w:footerReference w:type="default" r:id="rId13"/>
          <w:pgSz w:w="11906" w:h="16838" w:code="9"/>
          <w:pgMar w:top="2552" w:right="1418" w:bottom="1418" w:left="1418" w:header="737" w:footer="851" w:gutter="0"/>
          <w:cols w:space="708"/>
          <w:docGrid w:linePitch="360"/>
        </w:sectPr>
      </w:pPr>
    </w:p>
    <w:p w14:paraId="39AD2670" w14:textId="1DFE4DFD" w:rsidR="00E04475" w:rsidRDefault="00E04475" w:rsidP="00E04475">
      <w:pPr>
        <w:pStyle w:val="pole"/>
        <w:tabs>
          <w:tab w:val="clear" w:pos="1701"/>
          <w:tab w:val="left" w:pos="2340"/>
        </w:tabs>
        <w:ind w:left="2340" w:hanging="2340"/>
      </w:pPr>
      <w:r>
        <w:tab/>
      </w:r>
    </w:p>
    <w:p w14:paraId="42A85BD9" w14:textId="77777777" w:rsidR="00E04475" w:rsidRPr="007B79A8" w:rsidRDefault="00E04475" w:rsidP="00E04475">
      <w:pPr>
        <w:pStyle w:val="przdndek"/>
      </w:pPr>
    </w:p>
    <w:p w14:paraId="4FD86068" w14:textId="77777777" w:rsidR="00E04475" w:rsidRDefault="00E928C1" w:rsidP="00E04475">
      <w:pPr>
        <w:pStyle w:val="nadpis-smlouva"/>
      </w:pPr>
      <w:r>
        <w:t>KUPNÍ</w:t>
      </w:r>
      <w:r w:rsidR="00363015">
        <w:t xml:space="preserve"> Smlouva</w:t>
      </w:r>
    </w:p>
    <w:p w14:paraId="3AF7680C" w14:textId="77777777" w:rsidR="00E04475" w:rsidRDefault="00E04475" w:rsidP="0078742E">
      <w:pPr>
        <w:spacing w:after="0"/>
        <w:jc w:val="center"/>
      </w:pPr>
      <w:r w:rsidRPr="00A54E10">
        <w:t xml:space="preserve">uzavřená dle ustanovení § </w:t>
      </w:r>
      <w:r w:rsidR="00E928C1">
        <w:t>2079</w:t>
      </w:r>
      <w:r w:rsidR="00025FE9">
        <w:t xml:space="preserve"> </w:t>
      </w:r>
      <w:r>
        <w:t>a násl.</w:t>
      </w:r>
      <w:r w:rsidR="00E928C1">
        <w:t xml:space="preserve"> </w:t>
      </w:r>
      <w:r w:rsidRPr="00A54E10">
        <w:t>zák</w:t>
      </w:r>
      <w:r w:rsidR="006C2124">
        <w:t>.</w:t>
      </w:r>
      <w:r w:rsidRPr="00A54E10">
        <w:t xml:space="preserve"> č. </w:t>
      </w:r>
      <w:r w:rsidR="00E36D8D">
        <w:t>89</w:t>
      </w:r>
      <w:r w:rsidRPr="00A54E10">
        <w:t>/</w:t>
      </w:r>
      <w:r w:rsidR="00E36D8D">
        <w:t>2012</w:t>
      </w:r>
      <w:r w:rsidRPr="00A54E10">
        <w:t xml:space="preserve"> Sb., ob</w:t>
      </w:r>
      <w:r w:rsidR="00BB0429">
        <w:t>čanský</w:t>
      </w:r>
      <w:r w:rsidRPr="00A54E10">
        <w:t xml:space="preserve"> zákoník</w:t>
      </w:r>
      <w:r w:rsidR="00181946">
        <w:t>, ve znění pozdějších předpisů</w:t>
      </w:r>
      <w:r w:rsidR="00621CD5">
        <w:t xml:space="preserve"> (dále jen „občanský zákoník“)</w:t>
      </w:r>
    </w:p>
    <w:p w14:paraId="405F6E46" w14:textId="77777777" w:rsidR="00E04475" w:rsidRDefault="00E04475" w:rsidP="0078742E">
      <w:pPr>
        <w:pStyle w:val="nadpis-bod"/>
        <w:spacing w:before="360"/>
      </w:pPr>
      <w:r>
        <w:t>Smluvní strany</w:t>
      </w:r>
      <w:r w:rsidR="00A5418A">
        <w:t>:</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85"/>
      </w:tblGrid>
      <w:tr w:rsidR="004955F8" w:rsidRPr="004955F8" w14:paraId="61778ACC" w14:textId="77777777" w:rsidTr="00B430B1">
        <w:tc>
          <w:tcPr>
            <w:tcW w:w="2235" w:type="dxa"/>
            <w:tcBorders>
              <w:top w:val="nil"/>
              <w:left w:val="nil"/>
              <w:bottom w:val="nil"/>
              <w:right w:val="nil"/>
            </w:tcBorders>
          </w:tcPr>
          <w:p w14:paraId="28164C12" w14:textId="77777777" w:rsidR="004955F8" w:rsidRPr="004955F8" w:rsidRDefault="00C30301" w:rsidP="00A74B0A">
            <w:pPr>
              <w:spacing w:after="0"/>
              <w:ind w:left="-108"/>
              <w:rPr>
                <w:rFonts w:cs="Arial"/>
                <w:b/>
              </w:rPr>
            </w:pPr>
            <w:r>
              <w:rPr>
                <w:rFonts w:cs="Arial"/>
                <w:b/>
              </w:rPr>
              <w:t>Prodávající</w:t>
            </w:r>
            <w:r w:rsidR="004955F8" w:rsidRPr="004955F8">
              <w:rPr>
                <w:rFonts w:cs="Arial"/>
                <w:b/>
              </w:rPr>
              <w:t>:</w:t>
            </w:r>
          </w:p>
        </w:tc>
        <w:tc>
          <w:tcPr>
            <w:tcW w:w="5985" w:type="dxa"/>
            <w:tcBorders>
              <w:top w:val="nil"/>
              <w:left w:val="nil"/>
              <w:bottom w:val="nil"/>
              <w:right w:val="nil"/>
            </w:tcBorders>
          </w:tcPr>
          <w:p w14:paraId="7A7123CE" w14:textId="77777777" w:rsidR="004955F8" w:rsidRPr="004955F8" w:rsidRDefault="004955F8" w:rsidP="004955F8">
            <w:pPr>
              <w:spacing w:after="0"/>
              <w:rPr>
                <w:rFonts w:cs="Arial"/>
              </w:rPr>
            </w:pPr>
          </w:p>
        </w:tc>
      </w:tr>
    </w:tbl>
    <w:p w14:paraId="4214A2C7" w14:textId="1DDC9AA7" w:rsidR="0078742E" w:rsidRPr="00235267" w:rsidRDefault="0078742E" w:rsidP="009A394D">
      <w:pPr>
        <w:spacing w:after="0"/>
        <w:ind w:left="1701" w:hanging="1701"/>
        <w:jc w:val="both"/>
        <w:rPr>
          <w:rFonts w:cs="Arial"/>
        </w:rPr>
      </w:pPr>
      <w:r w:rsidRPr="0078742E">
        <w:rPr>
          <w:rFonts w:cs="Arial"/>
        </w:rPr>
        <w:t xml:space="preserve">Název/Jméno    </w:t>
      </w:r>
      <w:r w:rsidRPr="0078742E">
        <w:rPr>
          <w:rFonts w:cs="Arial"/>
        </w:rPr>
        <w:tab/>
      </w:r>
      <w:r w:rsidR="00235267" w:rsidRPr="00235267">
        <w:rPr>
          <w:rFonts w:cs="Arial"/>
          <w:b/>
        </w:rPr>
        <w:t>LINET spol. s.r.o.</w:t>
      </w:r>
    </w:p>
    <w:p w14:paraId="2CB59100" w14:textId="78B6C3F9" w:rsidR="0078742E" w:rsidRPr="00235267" w:rsidRDefault="0078742E" w:rsidP="009A394D">
      <w:pPr>
        <w:tabs>
          <w:tab w:val="left" w:pos="1701"/>
        </w:tabs>
        <w:spacing w:after="0"/>
        <w:ind w:left="1701" w:hanging="1701"/>
        <w:rPr>
          <w:rFonts w:cs="Arial"/>
        </w:rPr>
      </w:pPr>
      <w:r w:rsidRPr="00235267">
        <w:rPr>
          <w:rFonts w:cs="Arial"/>
          <w:lang w:val="x-none"/>
        </w:rPr>
        <w:t>Sídlo:</w:t>
      </w:r>
      <w:r w:rsidRPr="00235267">
        <w:rPr>
          <w:rFonts w:cs="Arial"/>
          <w:lang w:val="x-none"/>
        </w:rPr>
        <w:tab/>
      </w:r>
      <w:proofErr w:type="spellStart"/>
      <w:r w:rsidR="00235267" w:rsidRPr="00235267">
        <w:rPr>
          <w:rFonts w:cs="Arial"/>
        </w:rPr>
        <w:t>Želevčice</w:t>
      </w:r>
      <w:proofErr w:type="spellEnd"/>
      <w:r w:rsidR="00235267" w:rsidRPr="00235267">
        <w:rPr>
          <w:rFonts w:cs="Arial"/>
        </w:rPr>
        <w:t xml:space="preserve"> 5, 274 01 Slaný</w:t>
      </w:r>
    </w:p>
    <w:p w14:paraId="4C886545" w14:textId="72A59BF7" w:rsidR="0078742E" w:rsidRPr="00235267" w:rsidRDefault="0078742E" w:rsidP="009A394D">
      <w:pPr>
        <w:tabs>
          <w:tab w:val="left" w:pos="1701"/>
        </w:tabs>
        <w:spacing w:after="0"/>
        <w:ind w:left="1701" w:hanging="1701"/>
        <w:rPr>
          <w:rFonts w:cs="Arial"/>
        </w:rPr>
      </w:pPr>
      <w:r w:rsidRPr="00235267">
        <w:rPr>
          <w:rFonts w:cs="Arial"/>
          <w:lang w:val="x-none"/>
        </w:rPr>
        <w:t>Zastoupený:</w:t>
      </w:r>
      <w:r w:rsidRPr="00235267">
        <w:rPr>
          <w:rFonts w:cs="Arial"/>
        </w:rPr>
        <w:t xml:space="preserve">        </w:t>
      </w:r>
      <w:r w:rsidR="00235267">
        <w:rPr>
          <w:rFonts w:cs="Arial"/>
          <w:lang w:val="x-none"/>
        </w:rPr>
        <w:t>Petr Smetana, vedoucí podpory a obchodu na základě plné moci</w:t>
      </w:r>
    </w:p>
    <w:p w14:paraId="27A1F1B8" w14:textId="0E155927" w:rsidR="0078742E" w:rsidRPr="00235267" w:rsidRDefault="0078742E" w:rsidP="009A394D">
      <w:pPr>
        <w:tabs>
          <w:tab w:val="left" w:pos="1701"/>
        </w:tabs>
        <w:spacing w:after="0"/>
        <w:ind w:left="1701" w:hanging="1701"/>
        <w:rPr>
          <w:rFonts w:cs="Arial"/>
        </w:rPr>
      </w:pPr>
      <w:r w:rsidRPr="00235267">
        <w:rPr>
          <w:rFonts w:cs="Arial"/>
          <w:lang w:val="x-none"/>
        </w:rPr>
        <w:t>IČ:(RČ)</w:t>
      </w:r>
      <w:r w:rsidRPr="00235267">
        <w:rPr>
          <w:rFonts w:cs="Arial"/>
        </w:rPr>
        <w:t xml:space="preserve">              </w:t>
      </w:r>
      <w:r w:rsidRPr="00235267">
        <w:rPr>
          <w:rFonts w:cs="Arial"/>
        </w:rPr>
        <w:tab/>
      </w:r>
      <w:r w:rsidR="00235267">
        <w:rPr>
          <w:rFonts w:cs="Arial"/>
        </w:rPr>
        <w:t>005 07 814</w:t>
      </w:r>
    </w:p>
    <w:p w14:paraId="0AC2D7AB" w14:textId="6726469D" w:rsidR="0078742E" w:rsidRPr="00235267" w:rsidRDefault="0078742E" w:rsidP="009A394D">
      <w:pPr>
        <w:tabs>
          <w:tab w:val="left" w:pos="1701"/>
        </w:tabs>
        <w:spacing w:after="0"/>
        <w:ind w:left="1701" w:hanging="1701"/>
        <w:rPr>
          <w:rFonts w:cs="Arial"/>
        </w:rPr>
      </w:pPr>
      <w:r w:rsidRPr="00235267">
        <w:rPr>
          <w:rFonts w:cs="Arial"/>
          <w:lang w:val="x-none"/>
        </w:rPr>
        <w:t>DIČ:</w:t>
      </w:r>
      <w:r w:rsidRPr="00235267">
        <w:rPr>
          <w:rFonts w:cs="Arial"/>
          <w:lang w:val="x-none"/>
        </w:rPr>
        <w:tab/>
      </w:r>
      <w:r w:rsidR="00235267">
        <w:rPr>
          <w:rFonts w:cs="Arial"/>
        </w:rPr>
        <w:t>CZ 00507814</w:t>
      </w:r>
    </w:p>
    <w:p w14:paraId="6FD87AF5" w14:textId="6B18692B" w:rsidR="0078742E" w:rsidRPr="00235267" w:rsidRDefault="0078742E" w:rsidP="009A394D">
      <w:pPr>
        <w:tabs>
          <w:tab w:val="left" w:pos="1701"/>
        </w:tabs>
        <w:spacing w:after="0"/>
        <w:ind w:left="1701" w:hanging="1701"/>
        <w:rPr>
          <w:rFonts w:cs="Arial"/>
        </w:rPr>
      </w:pPr>
      <w:r w:rsidRPr="00235267">
        <w:rPr>
          <w:rFonts w:cs="Arial"/>
          <w:lang w:val="x-none"/>
        </w:rPr>
        <w:t>Bank. spojení:</w:t>
      </w:r>
      <w:r w:rsidRPr="00235267">
        <w:rPr>
          <w:rFonts w:cs="Arial"/>
          <w:lang w:val="x-none"/>
        </w:rPr>
        <w:tab/>
      </w:r>
      <w:r w:rsidR="00235267">
        <w:rPr>
          <w:rFonts w:cs="Arial"/>
        </w:rPr>
        <w:t>Komerční banka a.s., Kladno, pobočka Slaný</w:t>
      </w:r>
    </w:p>
    <w:p w14:paraId="5EF1FFEA" w14:textId="468EB630" w:rsidR="0078742E" w:rsidRPr="00235267" w:rsidRDefault="0078742E" w:rsidP="009A394D">
      <w:pPr>
        <w:tabs>
          <w:tab w:val="left" w:pos="1701"/>
        </w:tabs>
        <w:spacing w:after="0"/>
        <w:ind w:left="1701" w:hanging="1701"/>
        <w:rPr>
          <w:rFonts w:cs="Arial"/>
          <w:lang w:val="x-none"/>
        </w:rPr>
      </w:pPr>
      <w:r w:rsidRPr="00235267">
        <w:rPr>
          <w:rFonts w:cs="Arial"/>
          <w:lang w:val="x-none"/>
        </w:rPr>
        <w:t xml:space="preserve">číslo účtu: </w:t>
      </w:r>
      <w:r w:rsidRPr="00235267">
        <w:rPr>
          <w:rFonts w:cs="Arial"/>
        </w:rPr>
        <w:t xml:space="preserve"> </w:t>
      </w:r>
      <w:r w:rsidRPr="00235267">
        <w:rPr>
          <w:rFonts w:cs="Arial"/>
          <w:lang w:val="x-none"/>
        </w:rPr>
        <w:t xml:space="preserve">             </w:t>
      </w:r>
    </w:p>
    <w:p w14:paraId="04F3980A" w14:textId="3B48A130" w:rsidR="0078742E" w:rsidRPr="00235267" w:rsidRDefault="0078742E" w:rsidP="009A394D">
      <w:pPr>
        <w:tabs>
          <w:tab w:val="left" w:pos="1701"/>
          <w:tab w:val="left" w:pos="3969"/>
        </w:tabs>
        <w:spacing w:after="0"/>
        <w:ind w:left="1701" w:hanging="1701"/>
        <w:rPr>
          <w:rFonts w:cs="Arial"/>
        </w:rPr>
      </w:pPr>
      <w:r w:rsidRPr="00235267">
        <w:rPr>
          <w:rFonts w:cs="Arial"/>
          <w:lang w:val="x-none"/>
        </w:rPr>
        <w:t>Kontaktní osoba ve věcech smluvních:</w:t>
      </w:r>
      <w:r w:rsidR="00235267">
        <w:rPr>
          <w:rFonts w:cs="Arial"/>
        </w:rPr>
        <w:t xml:space="preserve"> Miroslav Bouška, obchodní zástupce</w:t>
      </w:r>
    </w:p>
    <w:p w14:paraId="101C7DEB" w14:textId="16470559" w:rsidR="0078742E" w:rsidRPr="00235267" w:rsidRDefault="0078742E" w:rsidP="009A394D">
      <w:pPr>
        <w:tabs>
          <w:tab w:val="left" w:pos="1701"/>
        </w:tabs>
        <w:spacing w:after="0"/>
        <w:ind w:left="1701" w:hanging="1701"/>
        <w:rPr>
          <w:rFonts w:cs="Arial"/>
          <w:lang w:val="x-none"/>
        </w:rPr>
      </w:pPr>
      <w:r w:rsidRPr="00235267">
        <w:rPr>
          <w:rFonts w:cs="Arial"/>
          <w:lang w:val="x-none"/>
        </w:rPr>
        <w:t>E-mail/telefon:</w:t>
      </w:r>
      <w:r w:rsidRPr="00235267">
        <w:rPr>
          <w:rFonts w:cs="Arial"/>
        </w:rPr>
        <w:t xml:space="preserve">     </w:t>
      </w:r>
      <w:hyperlink r:id="rId14" w:history="1">
        <w:r w:rsidR="00235267" w:rsidRPr="0050541F">
          <w:rPr>
            <w:rStyle w:val="Hypertextovodkaz"/>
            <w:rFonts w:cs="Arial"/>
          </w:rPr>
          <w:t>miroslav.bouska@linet.cz</w:t>
        </w:r>
      </w:hyperlink>
      <w:r w:rsidR="00235267">
        <w:rPr>
          <w:rFonts w:cs="Arial"/>
        </w:rPr>
        <w:t xml:space="preserve"> / +420 725 733 479</w:t>
      </w:r>
      <w:r w:rsidRPr="00235267">
        <w:rPr>
          <w:rFonts w:cs="Arial"/>
          <w:lang w:val="x-none"/>
        </w:rPr>
        <w:tab/>
      </w:r>
    </w:p>
    <w:p w14:paraId="30176262" w14:textId="77777777" w:rsidR="0078742E" w:rsidRPr="00235267" w:rsidRDefault="0078742E" w:rsidP="009A394D">
      <w:pPr>
        <w:tabs>
          <w:tab w:val="left" w:pos="1701"/>
        </w:tabs>
        <w:spacing w:after="0"/>
        <w:ind w:left="1701" w:hanging="1701"/>
        <w:rPr>
          <w:rFonts w:cs="Arial"/>
        </w:rPr>
      </w:pPr>
      <w:r w:rsidRPr="00235267">
        <w:rPr>
          <w:rFonts w:cs="Arial"/>
        </w:rPr>
        <w:t xml:space="preserve"> </w:t>
      </w:r>
    </w:p>
    <w:p w14:paraId="0C26246B" w14:textId="63D7FF39" w:rsidR="0078742E" w:rsidRPr="00235267" w:rsidRDefault="0078742E" w:rsidP="009A394D">
      <w:pPr>
        <w:tabs>
          <w:tab w:val="left" w:pos="1701"/>
          <w:tab w:val="left" w:pos="3969"/>
        </w:tabs>
        <w:spacing w:after="0"/>
        <w:ind w:left="1701" w:hanging="1701"/>
        <w:rPr>
          <w:rFonts w:cs="Arial"/>
        </w:rPr>
      </w:pPr>
      <w:r w:rsidRPr="00235267">
        <w:rPr>
          <w:rFonts w:cs="Arial"/>
          <w:lang w:val="x-none"/>
        </w:rPr>
        <w:t>Kontaktní osoba ve věcech technických:</w:t>
      </w:r>
      <w:r w:rsidR="00235267">
        <w:rPr>
          <w:rFonts w:cs="Arial"/>
          <w:lang w:val="x-none"/>
        </w:rPr>
        <w:t xml:space="preserve"> </w:t>
      </w:r>
      <w:r w:rsidR="00235267">
        <w:rPr>
          <w:rFonts w:cs="Arial"/>
        </w:rPr>
        <w:t>Miroslav Bouška, obchodní zástupce</w:t>
      </w:r>
      <w:r w:rsidRPr="00235267">
        <w:rPr>
          <w:rFonts w:cs="Arial"/>
        </w:rPr>
        <w:t xml:space="preserve">  </w:t>
      </w:r>
    </w:p>
    <w:p w14:paraId="2E4FD60B" w14:textId="02447135" w:rsidR="0078742E" w:rsidRPr="00235267" w:rsidRDefault="0078742E" w:rsidP="009A394D">
      <w:pPr>
        <w:tabs>
          <w:tab w:val="left" w:pos="1701"/>
        </w:tabs>
        <w:spacing w:after="0"/>
        <w:ind w:left="1701" w:hanging="1701"/>
        <w:rPr>
          <w:rFonts w:cs="Arial"/>
        </w:rPr>
      </w:pPr>
      <w:r w:rsidRPr="00235267">
        <w:rPr>
          <w:rFonts w:cs="Arial"/>
          <w:lang w:val="x-none"/>
        </w:rPr>
        <w:t>E-mail/telefon:</w:t>
      </w:r>
      <w:r w:rsidRPr="00235267">
        <w:rPr>
          <w:rFonts w:cs="Arial"/>
          <w:lang w:val="x-none"/>
        </w:rPr>
        <w:tab/>
      </w:r>
      <w:hyperlink r:id="rId15" w:history="1">
        <w:r w:rsidR="00235267" w:rsidRPr="0050541F">
          <w:rPr>
            <w:rStyle w:val="Hypertextovodkaz"/>
            <w:rFonts w:cs="Arial"/>
          </w:rPr>
          <w:t>miroslav.bouska@linet.cz</w:t>
        </w:r>
      </w:hyperlink>
      <w:r w:rsidR="00235267">
        <w:rPr>
          <w:rFonts w:cs="Arial"/>
        </w:rPr>
        <w:t xml:space="preserve"> / +420 725 733</w:t>
      </w:r>
      <w:r w:rsidR="00235267">
        <w:rPr>
          <w:rFonts w:cs="Arial"/>
        </w:rPr>
        <w:t> </w:t>
      </w:r>
      <w:r w:rsidR="00235267">
        <w:rPr>
          <w:rFonts w:cs="Arial"/>
        </w:rPr>
        <w:t>479</w:t>
      </w:r>
      <w:r w:rsidR="00235267" w:rsidRPr="00235267">
        <w:rPr>
          <w:rFonts w:cs="Arial"/>
          <w:lang w:val="x-none"/>
        </w:rPr>
        <w:tab/>
      </w:r>
    </w:p>
    <w:p w14:paraId="47D32E2D" w14:textId="77777777" w:rsidR="0078742E" w:rsidRPr="00235267" w:rsidRDefault="0078742E" w:rsidP="009A394D">
      <w:pPr>
        <w:tabs>
          <w:tab w:val="left" w:pos="0"/>
        </w:tabs>
        <w:spacing w:after="0"/>
        <w:jc w:val="both"/>
        <w:rPr>
          <w:rFonts w:cs="Arial"/>
        </w:rPr>
      </w:pPr>
    </w:p>
    <w:p w14:paraId="0B9F4772" w14:textId="13F66F5E" w:rsidR="0078742E" w:rsidRPr="0078742E" w:rsidRDefault="0078742E" w:rsidP="009A394D">
      <w:pPr>
        <w:tabs>
          <w:tab w:val="left" w:pos="0"/>
        </w:tabs>
        <w:spacing w:after="0"/>
        <w:jc w:val="both"/>
        <w:rPr>
          <w:rFonts w:cs="Arial"/>
          <w:color w:val="0000FF"/>
        </w:rPr>
      </w:pPr>
      <w:r w:rsidRPr="0078742E">
        <w:rPr>
          <w:rFonts w:cs="Arial"/>
          <w:lang w:val="x-none"/>
        </w:rPr>
        <w:t xml:space="preserve">zapsaný v obchodním rejstříku vedeném </w:t>
      </w:r>
      <w:r w:rsidR="00235267">
        <w:rPr>
          <w:rFonts w:cs="Arial"/>
          <w:lang w:val="x-none"/>
        </w:rPr>
        <w:t>u Městského soudu v Praze, oddíl C, vložka 163.</w:t>
      </w:r>
    </w:p>
    <w:p w14:paraId="7884A4BF" w14:textId="77777777" w:rsidR="00B430B1" w:rsidRPr="00B430B1" w:rsidRDefault="00B430B1" w:rsidP="00B430B1">
      <w:pPr>
        <w:spacing w:after="0"/>
        <w:jc w:val="both"/>
        <w:rPr>
          <w:rFonts w:eastAsia="Times New Roman" w:cs="Arial"/>
          <w:lang w:eastAsia="cs-CZ"/>
        </w:rPr>
      </w:pPr>
    </w:p>
    <w:p w14:paraId="13B12668" w14:textId="77777777" w:rsidR="004955F8" w:rsidRPr="0021543B" w:rsidRDefault="0021543B" w:rsidP="004955F8">
      <w:pPr>
        <w:rPr>
          <w:rFonts w:cs="Arial"/>
        </w:rPr>
      </w:pPr>
      <w:r w:rsidRPr="0021543B">
        <w:rPr>
          <w:rFonts w:cs="Arial"/>
          <w:i/>
        </w:rPr>
        <w:t>(dále jen „prodávající“)</w:t>
      </w:r>
    </w:p>
    <w:p w14:paraId="0E1B105E" w14:textId="77777777" w:rsidR="004955F8" w:rsidRDefault="004955F8" w:rsidP="004955F8">
      <w:pPr>
        <w:rPr>
          <w:rFonts w:cs="Arial"/>
        </w:rPr>
      </w:pPr>
      <w:r>
        <w:rPr>
          <w:rFonts w:cs="Arial"/>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982"/>
      </w:tblGrid>
      <w:tr w:rsidR="004955F8" w:rsidRPr="004955F8" w14:paraId="5AD96D3C" w14:textId="77777777" w:rsidTr="00A74B0A">
        <w:tc>
          <w:tcPr>
            <w:tcW w:w="7088" w:type="dxa"/>
            <w:tcBorders>
              <w:top w:val="nil"/>
              <w:left w:val="nil"/>
              <w:bottom w:val="nil"/>
              <w:right w:val="nil"/>
            </w:tcBorders>
          </w:tcPr>
          <w:p w14:paraId="3F4F9C8C" w14:textId="77777777" w:rsidR="004955F8" w:rsidRPr="004955F8" w:rsidRDefault="00C30301" w:rsidP="004955F8">
            <w:pPr>
              <w:spacing w:after="0"/>
              <w:rPr>
                <w:rFonts w:cs="Arial"/>
                <w:b/>
              </w:rPr>
            </w:pPr>
            <w:r>
              <w:rPr>
                <w:rFonts w:cs="Arial"/>
                <w:b/>
              </w:rPr>
              <w:t>Kupující</w:t>
            </w:r>
            <w:r w:rsidR="004955F8" w:rsidRPr="004955F8">
              <w:rPr>
                <w:rFonts w:cs="Arial"/>
                <w:b/>
              </w:rPr>
              <w:t>:</w:t>
            </w:r>
          </w:p>
        </w:tc>
        <w:tc>
          <w:tcPr>
            <w:tcW w:w="1982" w:type="dxa"/>
            <w:tcBorders>
              <w:top w:val="nil"/>
              <w:left w:val="nil"/>
              <w:bottom w:val="nil"/>
              <w:right w:val="nil"/>
            </w:tcBorders>
          </w:tcPr>
          <w:p w14:paraId="6C357BC0" w14:textId="77777777" w:rsidR="004955F8" w:rsidRPr="004955F8" w:rsidRDefault="004955F8" w:rsidP="004955F8">
            <w:pPr>
              <w:spacing w:after="0"/>
              <w:rPr>
                <w:rFonts w:cs="Arial"/>
              </w:rPr>
            </w:pPr>
          </w:p>
        </w:tc>
      </w:tr>
      <w:tr w:rsidR="0021543B" w:rsidRPr="004955F8" w14:paraId="0132DF7C"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624073A2" w14:textId="5B126456" w:rsidR="0021543B" w:rsidRPr="004955F8" w:rsidRDefault="00493819" w:rsidP="00C30301">
            <w:pPr>
              <w:pStyle w:val="adresa"/>
              <w:rPr>
                <w:rFonts w:cs="Arial"/>
                <w:b w:val="0"/>
                <w:i/>
              </w:rPr>
            </w:pPr>
            <w:r w:rsidRPr="00493819">
              <w:rPr>
                <w:rFonts w:cs="Arial"/>
                <w:b w:val="0"/>
                <w:bCs/>
              </w:rPr>
              <w:t>Název/Jméno</w:t>
            </w:r>
            <w:r>
              <w:rPr>
                <w:rFonts w:cs="Arial"/>
              </w:rPr>
              <w:t xml:space="preserve">            </w:t>
            </w:r>
            <w:r w:rsidR="00A74B0A" w:rsidRPr="00A74B0A">
              <w:rPr>
                <w:rFonts w:cs="Arial"/>
              </w:rPr>
              <w:t xml:space="preserve">Domov </w:t>
            </w:r>
            <w:r w:rsidR="009705C7">
              <w:rPr>
                <w:rFonts w:cs="Arial"/>
              </w:rPr>
              <w:t>Brtníky</w:t>
            </w:r>
            <w:r w:rsidR="00A74B0A" w:rsidRPr="00A74B0A">
              <w:rPr>
                <w:rFonts w:cs="Arial"/>
              </w:rPr>
              <w:t xml:space="preserve">, příspěvková organizace </w:t>
            </w:r>
          </w:p>
        </w:tc>
        <w:tc>
          <w:tcPr>
            <w:tcW w:w="1982" w:type="dxa"/>
          </w:tcPr>
          <w:p w14:paraId="5DA0E9B6" w14:textId="77777777" w:rsidR="0021543B" w:rsidRPr="004955F8" w:rsidRDefault="0021543B" w:rsidP="004955F8">
            <w:pPr>
              <w:spacing w:after="0"/>
              <w:rPr>
                <w:rFonts w:cs="Arial"/>
              </w:rPr>
            </w:pPr>
          </w:p>
        </w:tc>
      </w:tr>
      <w:tr w:rsidR="00321C4A" w:rsidRPr="004955F8" w14:paraId="67806FAA"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17B44EE6" w14:textId="27DAD22E" w:rsidR="00321C4A" w:rsidRPr="004955F8" w:rsidRDefault="00321C4A" w:rsidP="00710F22">
            <w:pPr>
              <w:pStyle w:val="adresa"/>
              <w:rPr>
                <w:rFonts w:cs="Arial"/>
                <w:b w:val="0"/>
              </w:rPr>
            </w:pPr>
            <w:proofErr w:type="gramStart"/>
            <w:r w:rsidRPr="004955F8">
              <w:rPr>
                <w:rFonts w:cs="Arial"/>
                <w:b w:val="0"/>
              </w:rPr>
              <w:t>Sídlo:</w:t>
            </w:r>
            <w:r w:rsidR="00A74B0A">
              <w:rPr>
                <w:rFonts w:cs="Arial"/>
                <w:b w:val="0"/>
              </w:rPr>
              <w:t xml:space="preserve">  </w:t>
            </w:r>
            <w:r w:rsidR="00493819">
              <w:rPr>
                <w:rFonts w:cs="Arial"/>
                <w:b w:val="0"/>
              </w:rPr>
              <w:t xml:space="preserve"> </w:t>
            </w:r>
            <w:proofErr w:type="gramEnd"/>
            <w:r w:rsidR="00493819">
              <w:rPr>
                <w:rFonts w:cs="Arial"/>
                <w:b w:val="0"/>
              </w:rPr>
              <w:t xml:space="preserve">                      Brtníky č.p. 119, 407 60 Brtníky</w:t>
            </w:r>
          </w:p>
        </w:tc>
        <w:tc>
          <w:tcPr>
            <w:tcW w:w="1982" w:type="dxa"/>
          </w:tcPr>
          <w:p w14:paraId="7B437F88" w14:textId="45DBA12E" w:rsidR="00321C4A" w:rsidRPr="004955F8" w:rsidRDefault="00321C4A" w:rsidP="00493819">
            <w:pPr>
              <w:spacing w:after="0"/>
              <w:rPr>
                <w:rFonts w:cs="Arial"/>
              </w:rPr>
            </w:pPr>
          </w:p>
        </w:tc>
      </w:tr>
      <w:tr w:rsidR="00321C4A" w:rsidRPr="004955F8" w14:paraId="3D2F56EB"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4548BA87" w14:textId="66B68563" w:rsidR="00321C4A" w:rsidRPr="004955F8" w:rsidRDefault="00321C4A" w:rsidP="00710F22">
            <w:pPr>
              <w:pStyle w:val="adresa"/>
              <w:rPr>
                <w:rFonts w:cs="Arial"/>
                <w:b w:val="0"/>
              </w:rPr>
            </w:pPr>
            <w:proofErr w:type="gramStart"/>
            <w:r w:rsidRPr="004955F8">
              <w:rPr>
                <w:rFonts w:cs="Arial"/>
                <w:b w:val="0"/>
              </w:rPr>
              <w:t>Zastoupený:</w:t>
            </w:r>
            <w:r w:rsidR="00A74B0A">
              <w:rPr>
                <w:rFonts w:cs="Arial"/>
                <w:b w:val="0"/>
              </w:rPr>
              <w:t xml:space="preserve">  </w:t>
            </w:r>
            <w:r w:rsidR="00493819">
              <w:rPr>
                <w:rFonts w:cs="Arial"/>
                <w:b w:val="0"/>
              </w:rPr>
              <w:t xml:space="preserve"> </w:t>
            </w:r>
            <w:proofErr w:type="gramEnd"/>
            <w:r w:rsidR="00493819">
              <w:rPr>
                <w:rFonts w:cs="Arial"/>
                <w:b w:val="0"/>
              </w:rPr>
              <w:t xml:space="preserve">            Mgr. Ilona Trojanová, MBA, ředitelka</w:t>
            </w:r>
            <w:r w:rsidR="00A407D7">
              <w:rPr>
                <w:rFonts w:cs="Arial"/>
                <w:b w:val="0"/>
              </w:rPr>
              <w:t xml:space="preserve"> p.o.</w:t>
            </w:r>
          </w:p>
        </w:tc>
        <w:tc>
          <w:tcPr>
            <w:tcW w:w="1982" w:type="dxa"/>
          </w:tcPr>
          <w:p w14:paraId="1228AADB" w14:textId="78A8943D" w:rsidR="00321C4A" w:rsidRPr="004955F8" w:rsidRDefault="00321C4A" w:rsidP="009A394D">
            <w:pPr>
              <w:spacing w:after="0"/>
              <w:rPr>
                <w:rFonts w:cs="Arial"/>
              </w:rPr>
            </w:pPr>
          </w:p>
        </w:tc>
      </w:tr>
      <w:tr w:rsidR="00321C4A" w:rsidRPr="004955F8" w14:paraId="2B3611C4"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5C265A86" w14:textId="4FB69C93" w:rsidR="00321C4A" w:rsidRPr="004955F8" w:rsidRDefault="00321C4A" w:rsidP="00710F22">
            <w:pPr>
              <w:pStyle w:val="adresa"/>
              <w:rPr>
                <w:rFonts w:cs="Arial"/>
                <w:b w:val="0"/>
              </w:rPr>
            </w:pPr>
            <w:proofErr w:type="gramStart"/>
            <w:r w:rsidRPr="004955F8">
              <w:rPr>
                <w:rFonts w:cs="Arial"/>
                <w:b w:val="0"/>
              </w:rPr>
              <w:t>IČ:</w:t>
            </w:r>
            <w:r w:rsidR="00A74B0A">
              <w:rPr>
                <w:rFonts w:cs="Arial"/>
                <w:b w:val="0"/>
              </w:rPr>
              <w:t xml:space="preserve"> </w:t>
            </w:r>
            <w:r w:rsidR="00493819">
              <w:rPr>
                <w:rFonts w:cs="Arial"/>
                <w:b w:val="0"/>
              </w:rPr>
              <w:t xml:space="preserve">  </w:t>
            </w:r>
            <w:proofErr w:type="gramEnd"/>
            <w:r w:rsidR="00493819">
              <w:rPr>
                <w:rFonts w:cs="Arial"/>
                <w:b w:val="0"/>
              </w:rPr>
              <w:t xml:space="preserve">                           472 74 484</w:t>
            </w:r>
          </w:p>
        </w:tc>
        <w:tc>
          <w:tcPr>
            <w:tcW w:w="1982" w:type="dxa"/>
          </w:tcPr>
          <w:p w14:paraId="466BA8C3" w14:textId="7EC27336" w:rsidR="00321C4A" w:rsidRPr="004955F8" w:rsidRDefault="00321C4A" w:rsidP="00710F22">
            <w:pPr>
              <w:spacing w:after="0"/>
              <w:rPr>
                <w:rFonts w:cs="Arial"/>
              </w:rPr>
            </w:pPr>
          </w:p>
        </w:tc>
      </w:tr>
      <w:tr w:rsidR="00321C4A" w:rsidRPr="004955F8" w14:paraId="100468DF"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54544646" w14:textId="1C14B234" w:rsidR="00321C4A" w:rsidRPr="004955F8" w:rsidRDefault="00321C4A" w:rsidP="00710F22">
            <w:pPr>
              <w:pStyle w:val="adresa"/>
              <w:rPr>
                <w:rFonts w:cs="Arial"/>
                <w:b w:val="0"/>
              </w:rPr>
            </w:pPr>
            <w:proofErr w:type="gramStart"/>
            <w:r w:rsidRPr="004955F8">
              <w:rPr>
                <w:rFonts w:cs="Arial"/>
                <w:b w:val="0"/>
              </w:rPr>
              <w:t>DIČ:</w:t>
            </w:r>
            <w:r w:rsidR="00493819">
              <w:rPr>
                <w:rFonts w:cs="Arial"/>
                <w:b w:val="0"/>
              </w:rPr>
              <w:t xml:space="preserve">   </w:t>
            </w:r>
            <w:proofErr w:type="gramEnd"/>
            <w:r w:rsidR="00493819">
              <w:rPr>
                <w:rFonts w:cs="Arial"/>
                <w:b w:val="0"/>
              </w:rPr>
              <w:t xml:space="preserve">                         neplátce</w:t>
            </w:r>
            <w:r w:rsidR="00D3127F">
              <w:rPr>
                <w:rFonts w:cs="Arial"/>
                <w:b w:val="0"/>
              </w:rPr>
              <w:t xml:space="preserve"> DPH</w:t>
            </w:r>
          </w:p>
        </w:tc>
        <w:tc>
          <w:tcPr>
            <w:tcW w:w="1982" w:type="dxa"/>
          </w:tcPr>
          <w:p w14:paraId="4018BC81" w14:textId="45D9313C" w:rsidR="00321C4A" w:rsidRPr="004955F8" w:rsidRDefault="00321C4A" w:rsidP="00710F22">
            <w:pPr>
              <w:spacing w:after="0"/>
              <w:rPr>
                <w:rFonts w:cs="Arial"/>
              </w:rPr>
            </w:pPr>
          </w:p>
        </w:tc>
      </w:tr>
      <w:tr w:rsidR="00321C4A" w:rsidRPr="004955F8" w14:paraId="6852ADD4"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71766CFD" w14:textId="34EF684E" w:rsidR="00A74B0A" w:rsidRDefault="00321C4A" w:rsidP="00710F22">
            <w:pPr>
              <w:pStyle w:val="adresa"/>
              <w:rPr>
                <w:rFonts w:cs="Arial"/>
                <w:b w:val="0"/>
              </w:rPr>
            </w:pPr>
            <w:r w:rsidRPr="004955F8">
              <w:rPr>
                <w:rFonts w:cs="Arial"/>
                <w:b w:val="0"/>
              </w:rPr>
              <w:t xml:space="preserve">Bank. </w:t>
            </w:r>
            <w:proofErr w:type="gramStart"/>
            <w:r w:rsidRPr="004955F8">
              <w:rPr>
                <w:rFonts w:cs="Arial"/>
                <w:b w:val="0"/>
              </w:rPr>
              <w:t>spojení:</w:t>
            </w:r>
            <w:r w:rsidR="00A74B0A">
              <w:rPr>
                <w:rFonts w:cs="Arial"/>
                <w:b w:val="0"/>
              </w:rPr>
              <w:t xml:space="preserve"> </w:t>
            </w:r>
            <w:r w:rsidR="00493819">
              <w:rPr>
                <w:rFonts w:cs="Arial"/>
                <w:b w:val="0"/>
              </w:rPr>
              <w:t xml:space="preserve">  </w:t>
            </w:r>
            <w:proofErr w:type="gramEnd"/>
            <w:r w:rsidR="00493819">
              <w:rPr>
                <w:rFonts w:cs="Arial"/>
                <w:b w:val="0"/>
              </w:rPr>
              <w:t xml:space="preserve">         Komerční </w:t>
            </w:r>
            <w:r w:rsidR="00235267">
              <w:rPr>
                <w:rFonts w:cs="Arial"/>
                <w:b w:val="0"/>
              </w:rPr>
              <w:t>b</w:t>
            </w:r>
            <w:r w:rsidR="00493819">
              <w:rPr>
                <w:rFonts w:cs="Arial"/>
                <w:b w:val="0"/>
              </w:rPr>
              <w:t xml:space="preserve">anka </w:t>
            </w:r>
            <w:r w:rsidR="00235267">
              <w:rPr>
                <w:rFonts w:cs="Arial"/>
                <w:b w:val="0"/>
              </w:rPr>
              <w:t>a.s.</w:t>
            </w:r>
          </w:p>
          <w:p w14:paraId="1437FBD8" w14:textId="701B34E6" w:rsidR="00A74B0A" w:rsidRPr="004955F8" w:rsidRDefault="00A74B0A" w:rsidP="00710F22">
            <w:pPr>
              <w:pStyle w:val="adresa"/>
              <w:rPr>
                <w:rFonts w:cs="Arial"/>
                <w:b w:val="0"/>
              </w:rPr>
            </w:pPr>
            <w:proofErr w:type="spellStart"/>
            <w:r>
              <w:rPr>
                <w:rFonts w:cs="Arial"/>
                <w:b w:val="0"/>
              </w:rPr>
              <w:t>č.ú</w:t>
            </w:r>
            <w:proofErr w:type="spellEnd"/>
            <w:r>
              <w:rPr>
                <w:rFonts w:cs="Arial"/>
                <w:b w:val="0"/>
              </w:rPr>
              <w:t xml:space="preserve">.: </w:t>
            </w:r>
            <w:r w:rsidR="00493819">
              <w:rPr>
                <w:rFonts w:cs="Arial"/>
                <w:b w:val="0"/>
              </w:rPr>
              <w:t xml:space="preserve">                           </w:t>
            </w:r>
          </w:p>
        </w:tc>
        <w:tc>
          <w:tcPr>
            <w:tcW w:w="1982" w:type="dxa"/>
          </w:tcPr>
          <w:p w14:paraId="42C55639" w14:textId="78B5C874" w:rsidR="00321C4A" w:rsidRPr="00240BE6" w:rsidRDefault="00321C4A" w:rsidP="00710F22">
            <w:pPr>
              <w:spacing w:after="0"/>
              <w:rPr>
                <w:rFonts w:cs="Arial"/>
              </w:rPr>
            </w:pPr>
          </w:p>
          <w:p w14:paraId="2789B0DC" w14:textId="312C6B3E" w:rsidR="00321C4A" w:rsidRPr="00240BE6" w:rsidRDefault="00321C4A" w:rsidP="00D072AE">
            <w:pPr>
              <w:spacing w:after="0"/>
              <w:rPr>
                <w:rFonts w:cs="Arial"/>
              </w:rPr>
            </w:pPr>
          </w:p>
        </w:tc>
      </w:tr>
      <w:tr w:rsidR="00321C4A" w:rsidRPr="004955F8" w14:paraId="50B4B313"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Pr>
          <w:p w14:paraId="338D057F" w14:textId="36C3188D" w:rsidR="00130A8F" w:rsidRDefault="00321C4A" w:rsidP="00710F22">
            <w:pPr>
              <w:pStyle w:val="adresa"/>
              <w:rPr>
                <w:b w:val="0"/>
              </w:rPr>
            </w:pPr>
            <w:r w:rsidRPr="004955F8">
              <w:rPr>
                <w:b w:val="0"/>
              </w:rPr>
              <w:t>E-mail/</w:t>
            </w:r>
            <w:proofErr w:type="gramStart"/>
            <w:r w:rsidRPr="004955F8">
              <w:rPr>
                <w:b w:val="0"/>
              </w:rPr>
              <w:t>telefon</w:t>
            </w:r>
            <w:r w:rsidR="009705C7">
              <w:rPr>
                <w:b w:val="0"/>
              </w:rPr>
              <w:t>:</w:t>
            </w:r>
            <w:r w:rsidR="00493819">
              <w:rPr>
                <w:b w:val="0"/>
              </w:rPr>
              <w:t xml:space="preserve">   </w:t>
            </w:r>
            <w:proofErr w:type="gramEnd"/>
            <w:r w:rsidR="00493819">
              <w:rPr>
                <w:b w:val="0"/>
              </w:rPr>
              <w:t xml:space="preserve">         </w:t>
            </w:r>
            <w:hyperlink r:id="rId16" w:history="1">
              <w:r w:rsidR="00493819" w:rsidRPr="006C7086">
                <w:rPr>
                  <w:rStyle w:val="Hypertextovodkaz"/>
                  <w:b w:val="0"/>
                </w:rPr>
                <w:t>dozp@dozpbrtniky.cz</w:t>
              </w:r>
            </w:hyperlink>
            <w:r w:rsidR="00493819">
              <w:rPr>
                <w:b w:val="0"/>
              </w:rPr>
              <w:t xml:space="preserve"> / 412 336 137</w:t>
            </w:r>
          </w:p>
          <w:p w14:paraId="3A55011B" w14:textId="71E91412" w:rsidR="00D3127F" w:rsidRPr="00D3127F" w:rsidRDefault="00130A8F" w:rsidP="00D3127F">
            <w:pPr>
              <w:tabs>
                <w:tab w:val="left" w:pos="2247"/>
              </w:tabs>
              <w:spacing w:after="0"/>
              <w:rPr>
                <w:rFonts w:cs="Arial"/>
                <w:lang w:val="x-none"/>
              </w:rPr>
            </w:pPr>
            <w:r w:rsidRPr="0078742E">
              <w:rPr>
                <w:rFonts w:cs="Arial"/>
                <w:lang w:val="x-none"/>
              </w:rPr>
              <w:t>Kontaktní osoba:</w:t>
            </w:r>
            <w:r w:rsidR="00D3127F">
              <w:rPr>
                <w:rFonts w:cs="Arial"/>
                <w:lang w:val="x-none"/>
              </w:rPr>
              <w:t xml:space="preserve">        </w:t>
            </w:r>
            <w:r w:rsidR="00D3127F" w:rsidRPr="00D3127F">
              <w:rPr>
                <w:rFonts w:cs="Arial"/>
                <w:lang w:val="x-none"/>
              </w:rPr>
              <w:t>Dana Šťastná</w:t>
            </w:r>
            <w:r w:rsidR="00D3127F">
              <w:rPr>
                <w:rFonts w:cs="Arial"/>
                <w:lang w:val="x-none"/>
              </w:rPr>
              <w:t>, referent veřejných zakázek</w:t>
            </w:r>
          </w:p>
          <w:p w14:paraId="268C4F31" w14:textId="05A4B19E" w:rsidR="009A394D" w:rsidRDefault="009A394D" w:rsidP="009A394D">
            <w:pPr>
              <w:pStyle w:val="adresa"/>
              <w:rPr>
                <w:b w:val="0"/>
              </w:rPr>
            </w:pPr>
            <w:r w:rsidRPr="004955F8">
              <w:rPr>
                <w:b w:val="0"/>
              </w:rPr>
              <w:t>E-mail/</w:t>
            </w:r>
            <w:proofErr w:type="gramStart"/>
            <w:r w:rsidRPr="004955F8">
              <w:rPr>
                <w:b w:val="0"/>
              </w:rPr>
              <w:t>telefon:</w:t>
            </w:r>
            <w:r w:rsidR="00A74B0A">
              <w:rPr>
                <w:b w:val="0"/>
              </w:rPr>
              <w:t xml:space="preserve"> </w:t>
            </w:r>
            <w:r w:rsidR="00493819">
              <w:rPr>
                <w:b w:val="0"/>
              </w:rPr>
              <w:t xml:space="preserve">  </w:t>
            </w:r>
            <w:proofErr w:type="gramEnd"/>
            <w:r w:rsidR="00493819">
              <w:rPr>
                <w:b w:val="0"/>
              </w:rPr>
              <w:t xml:space="preserve">         </w:t>
            </w:r>
            <w:hyperlink r:id="rId17" w:history="1">
              <w:r w:rsidR="00493819" w:rsidRPr="006C7086">
                <w:rPr>
                  <w:rStyle w:val="Hypertextovodkaz"/>
                  <w:b w:val="0"/>
                </w:rPr>
                <w:t>stastna@dozpbrtniky.cz</w:t>
              </w:r>
            </w:hyperlink>
            <w:r w:rsidR="00493819">
              <w:rPr>
                <w:b w:val="0"/>
              </w:rPr>
              <w:t xml:space="preserve"> / </w:t>
            </w:r>
            <w:r w:rsidR="00D3127F">
              <w:rPr>
                <w:b w:val="0"/>
              </w:rPr>
              <w:t xml:space="preserve">+420 </w:t>
            </w:r>
            <w:r w:rsidR="00493819">
              <w:rPr>
                <w:b w:val="0"/>
              </w:rPr>
              <w:t>778 535 064</w:t>
            </w:r>
          </w:p>
          <w:p w14:paraId="44189B13" w14:textId="77777777" w:rsidR="009A394D" w:rsidRPr="00130A8F" w:rsidRDefault="009A394D" w:rsidP="00130A8F"/>
        </w:tc>
        <w:tc>
          <w:tcPr>
            <w:tcW w:w="1982" w:type="dxa"/>
          </w:tcPr>
          <w:p w14:paraId="7F01FBBE" w14:textId="7CF85CBB" w:rsidR="00130A8F" w:rsidRDefault="00130A8F" w:rsidP="00710F22">
            <w:pPr>
              <w:spacing w:after="0"/>
              <w:rPr>
                <w:rFonts w:cs="Arial"/>
              </w:rPr>
            </w:pPr>
          </w:p>
          <w:p w14:paraId="0A23B20C" w14:textId="77777777" w:rsidR="00130A8F" w:rsidRDefault="00130A8F" w:rsidP="00710F22">
            <w:pPr>
              <w:spacing w:after="0"/>
              <w:rPr>
                <w:rFonts w:cs="Arial"/>
              </w:rPr>
            </w:pPr>
          </w:p>
          <w:p w14:paraId="325A63D5" w14:textId="6A19A344" w:rsidR="00321C4A" w:rsidRPr="004955F8" w:rsidRDefault="00321C4A" w:rsidP="003B7AC7">
            <w:pPr>
              <w:spacing w:after="0"/>
              <w:rPr>
                <w:rFonts w:cs="Arial"/>
              </w:rPr>
            </w:pPr>
          </w:p>
        </w:tc>
      </w:tr>
      <w:tr w:rsidR="00321C4A" w:rsidRPr="004955F8" w14:paraId="1AEB362F" w14:textId="77777777" w:rsidTr="00A74B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82" w:type="dxa"/>
        </w:trPr>
        <w:tc>
          <w:tcPr>
            <w:tcW w:w="7088" w:type="dxa"/>
          </w:tcPr>
          <w:p w14:paraId="3F46D1CB" w14:textId="77777777" w:rsidR="00321C4A" w:rsidRPr="004955F8" w:rsidRDefault="00321C4A" w:rsidP="00A6113F">
            <w:pPr>
              <w:pStyle w:val="adresa"/>
              <w:rPr>
                <w:rFonts w:cs="Arial"/>
                <w:b w:val="0"/>
                <w:i/>
              </w:rPr>
            </w:pPr>
            <w:r w:rsidRPr="004955F8">
              <w:rPr>
                <w:rFonts w:cs="Arial"/>
                <w:b w:val="0"/>
                <w:i/>
              </w:rPr>
              <w:t>(dále jen „</w:t>
            </w:r>
            <w:r>
              <w:rPr>
                <w:rFonts w:cs="Arial"/>
                <w:b w:val="0"/>
                <w:i/>
              </w:rPr>
              <w:t>kupující</w:t>
            </w:r>
            <w:r w:rsidRPr="004955F8">
              <w:rPr>
                <w:rFonts w:cs="Arial"/>
                <w:b w:val="0"/>
                <w:i/>
              </w:rPr>
              <w:t>“)</w:t>
            </w:r>
          </w:p>
        </w:tc>
      </w:tr>
    </w:tbl>
    <w:p w14:paraId="7499467C" w14:textId="77777777" w:rsidR="009A394D" w:rsidRDefault="009A394D" w:rsidP="00E04475">
      <w:pPr>
        <w:widowControl w:val="0"/>
        <w:autoSpaceDE w:val="0"/>
        <w:autoSpaceDN w:val="0"/>
        <w:adjustRightInd w:val="0"/>
        <w:spacing w:before="100" w:after="100"/>
        <w:jc w:val="center"/>
      </w:pPr>
    </w:p>
    <w:p w14:paraId="4C8A6FF5" w14:textId="77777777" w:rsidR="00E04475" w:rsidRDefault="00E04475" w:rsidP="00E04475">
      <w:pPr>
        <w:widowControl w:val="0"/>
        <w:autoSpaceDE w:val="0"/>
        <w:autoSpaceDN w:val="0"/>
        <w:adjustRightInd w:val="0"/>
        <w:spacing w:before="100" w:after="100"/>
        <w:jc w:val="center"/>
      </w:pPr>
      <w:r w:rsidRPr="002C33DD">
        <w:t>uzavírají níže uv</w:t>
      </w:r>
      <w:r>
        <w:t>edeného dne, měsíce a roku tuto</w:t>
      </w:r>
    </w:p>
    <w:p w14:paraId="7F291ACB" w14:textId="77777777" w:rsidR="00235267" w:rsidRDefault="00235267" w:rsidP="00E04475">
      <w:pPr>
        <w:widowControl w:val="0"/>
        <w:autoSpaceDE w:val="0"/>
        <w:autoSpaceDN w:val="0"/>
        <w:adjustRightInd w:val="0"/>
        <w:spacing w:before="100" w:after="100"/>
        <w:jc w:val="center"/>
      </w:pPr>
    </w:p>
    <w:p w14:paraId="7F341D55" w14:textId="77777777" w:rsidR="00235267" w:rsidRDefault="00235267" w:rsidP="00E04475">
      <w:pPr>
        <w:widowControl w:val="0"/>
        <w:autoSpaceDE w:val="0"/>
        <w:autoSpaceDN w:val="0"/>
        <w:adjustRightInd w:val="0"/>
        <w:spacing w:before="100" w:after="100"/>
        <w:jc w:val="center"/>
      </w:pPr>
    </w:p>
    <w:p w14:paraId="75F5DD65" w14:textId="77777777" w:rsidR="00E04475" w:rsidRDefault="00E04475" w:rsidP="00E04475">
      <w:pPr>
        <w:widowControl w:val="0"/>
        <w:autoSpaceDE w:val="0"/>
        <w:autoSpaceDN w:val="0"/>
        <w:adjustRightInd w:val="0"/>
        <w:spacing w:before="100" w:after="100"/>
      </w:pPr>
    </w:p>
    <w:p w14:paraId="743B7242" w14:textId="77777777" w:rsidR="00E04475" w:rsidRDefault="00C30301" w:rsidP="00E04475">
      <w:pPr>
        <w:pStyle w:val="nadpis-smlouva"/>
      </w:pPr>
      <w:r>
        <w:lastRenderedPageBreak/>
        <w:t>kupní</w:t>
      </w:r>
      <w:r w:rsidR="00510B74">
        <w:t xml:space="preserve"> </w:t>
      </w:r>
      <w:r w:rsidR="00C47A72">
        <w:t>SmlouvU</w:t>
      </w:r>
      <w:r w:rsidR="00A5418A">
        <w:t>:</w:t>
      </w:r>
    </w:p>
    <w:p w14:paraId="0D607D76" w14:textId="77777777" w:rsidR="00E926EA" w:rsidRPr="00E926EA" w:rsidRDefault="00E926EA" w:rsidP="00C00782">
      <w:pPr>
        <w:spacing w:before="120" w:after="0"/>
        <w:jc w:val="center"/>
        <w:rPr>
          <w:rFonts w:cs="Arial"/>
          <w:b/>
          <w:bCs/>
        </w:rPr>
      </w:pPr>
      <w:r w:rsidRPr="00E926EA">
        <w:rPr>
          <w:rFonts w:cs="Arial"/>
          <w:b/>
          <w:bCs/>
        </w:rPr>
        <w:t>I.</w:t>
      </w:r>
    </w:p>
    <w:p w14:paraId="49B9C02E" w14:textId="77777777" w:rsidR="00E926EA" w:rsidRPr="00E926EA" w:rsidRDefault="00E926EA" w:rsidP="00C00782">
      <w:pPr>
        <w:spacing w:before="120"/>
        <w:jc w:val="center"/>
        <w:rPr>
          <w:rFonts w:cs="Arial"/>
          <w:b/>
        </w:rPr>
      </w:pPr>
      <w:r w:rsidRPr="00E926EA">
        <w:rPr>
          <w:rFonts w:cs="Arial"/>
          <w:b/>
        </w:rPr>
        <w:t>Předmět</w:t>
      </w:r>
      <w:r w:rsidR="00C10C7C">
        <w:rPr>
          <w:rFonts w:cs="Arial"/>
          <w:b/>
        </w:rPr>
        <w:t xml:space="preserve"> smlouvy a </w:t>
      </w:r>
      <w:r w:rsidR="00C30301">
        <w:rPr>
          <w:rFonts w:cs="Arial"/>
          <w:b/>
        </w:rPr>
        <w:t>koupě</w:t>
      </w:r>
    </w:p>
    <w:p w14:paraId="760E73E8" w14:textId="754D6C25" w:rsidR="00DA2DBD" w:rsidRPr="00163C2B" w:rsidRDefault="00DA2DBD" w:rsidP="00E720A7">
      <w:pPr>
        <w:numPr>
          <w:ilvl w:val="0"/>
          <w:numId w:val="8"/>
        </w:numPr>
        <w:spacing w:before="120" w:after="120"/>
        <w:jc w:val="both"/>
        <w:rPr>
          <w:rFonts w:cs="Arial"/>
          <w:b/>
        </w:rPr>
      </w:pPr>
      <w:r w:rsidRPr="00163C2B">
        <w:rPr>
          <w:rFonts w:cs="Arial"/>
        </w:rPr>
        <w:t xml:space="preserve">Předmětem této smlouvy </w:t>
      </w:r>
      <w:r w:rsidR="002918A4" w:rsidRPr="00163C2B">
        <w:rPr>
          <w:rFonts w:cs="Arial"/>
        </w:rPr>
        <w:t xml:space="preserve">je úprava práv a povinností smluvních stran při </w:t>
      </w:r>
      <w:r w:rsidRPr="00163C2B">
        <w:rPr>
          <w:rFonts w:cs="Arial"/>
        </w:rPr>
        <w:t xml:space="preserve">plnění veřejné </w:t>
      </w:r>
      <w:r w:rsidR="00011C19" w:rsidRPr="00163C2B">
        <w:rPr>
          <w:rFonts w:cs="Arial"/>
        </w:rPr>
        <w:t xml:space="preserve">zakázky </w:t>
      </w:r>
      <w:r w:rsidR="000348D1" w:rsidRPr="00163C2B">
        <w:rPr>
          <w:rFonts w:cs="Arial"/>
        </w:rPr>
        <w:t xml:space="preserve">na dodávky s názvem </w:t>
      </w:r>
      <w:r w:rsidR="00CB263C" w:rsidRPr="00380992">
        <w:rPr>
          <w:rFonts w:cs="Arial"/>
          <w:b/>
        </w:rPr>
        <w:t>„Pořízení polohovacích postelí – CHB Šluknov a Rumburk“</w:t>
      </w:r>
      <w:r w:rsidR="00CB263C" w:rsidRPr="00380992">
        <w:rPr>
          <w:rFonts w:cs="Arial"/>
        </w:rPr>
        <w:t xml:space="preserve"> </w:t>
      </w:r>
      <w:r w:rsidR="00A30890" w:rsidRPr="00163C2B">
        <w:rPr>
          <w:rFonts w:cs="Arial"/>
        </w:rPr>
        <w:t>(dále jako „předmět koupě“</w:t>
      </w:r>
      <w:r w:rsidR="00F66968" w:rsidRPr="00163C2B">
        <w:rPr>
          <w:rFonts w:cs="Arial"/>
        </w:rPr>
        <w:t xml:space="preserve"> nebo „dílo“</w:t>
      </w:r>
      <w:r w:rsidR="00A30890" w:rsidRPr="00163C2B">
        <w:rPr>
          <w:rFonts w:cs="Arial"/>
        </w:rPr>
        <w:t>)</w:t>
      </w:r>
      <w:r w:rsidR="00011C19" w:rsidRPr="00163C2B">
        <w:rPr>
          <w:rFonts w:cs="Arial"/>
        </w:rPr>
        <w:t xml:space="preserve"> </w:t>
      </w:r>
      <w:r w:rsidRPr="00163C2B">
        <w:rPr>
          <w:rFonts w:cs="Arial"/>
        </w:rPr>
        <w:t>za podmínek dále sjednaných v této smlouvě</w:t>
      </w:r>
      <w:r w:rsidR="001F2489" w:rsidRPr="00163C2B">
        <w:rPr>
          <w:rFonts w:cs="Arial"/>
        </w:rPr>
        <w:t>,</w:t>
      </w:r>
      <w:r w:rsidRPr="00163C2B">
        <w:rPr>
          <w:rFonts w:cs="Arial"/>
        </w:rPr>
        <w:t xml:space="preserve"> </w:t>
      </w:r>
      <w:r w:rsidR="00011C19" w:rsidRPr="00163C2B">
        <w:rPr>
          <w:rFonts w:cs="Arial"/>
        </w:rPr>
        <w:t xml:space="preserve">popř. </w:t>
      </w:r>
      <w:r w:rsidRPr="00163C2B">
        <w:rPr>
          <w:rFonts w:cs="Arial"/>
        </w:rPr>
        <w:t>dalších dokumentech, na které se tato smlouva odkazuje.</w:t>
      </w:r>
    </w:p>
    <w:p w14:paraId="766E9FF1" w14:textId="6CD5E1AF" w:rsidR="00D3127F" w:rsidRDefault="001213EF" w:rsidP="001213EF">
      <w:pPr>
        <w:spacing w:after="120"/>
        <w:ind w:left="283"/>
        <w:jc w:val="both"/>
        <w:rPr>
          <w:rFonts w:cs="Arial"/>
        </w:rPr>
      </w:pPr>
      <w:r w:rsidRPr="00E45131">
        <w:rPr>
          <w:rFonts w:cs="Arial"/>
        </w:rPr>
        <w:t xml:space="preserve">Předmětem </w:t>
      </w:r>
      <w:r w:rsidR="006F53DA">
        <w:rPr>
          <w:rFonts w:cs="Arial"/>
        </w:rPr>
        <w:t>koupě</w:t>
      </w:r>
      <w:r w:rsidR="00D3127F">
        <w:rPr>
          <w:rFonts w:cs="Arial"/>
        </w:rPr>
        <w:t xml:space="preserve"> je dodávka a montáž:</w:t>
      </w:r>
    </w:p>
    <w:p w14:paraId="0CFAD897" w14:textId="77777777" w:rsidR="00D3127F" w:rsidRPr="00192C81" w:rsidRDefault="00D3127F" w:rsidP="00A27479">
      <w:pPr>
        <w:numPr>
          <w:ilvl w:val="0"/>
          <w:numId w:val="22"/>
        </w:numPr>
        <w:spacing w:before="100" w:after="0"/>
        <w:rPr>
          <w:rFonts w:cs="Arial"/>
        </w:rPr>
      </w:pPr>
      <w:r w:rsidRPr="00192C81">
        <w:rPr>
          <w:rFonts w:cs="Arial"/>
        </w:rPr>
        <w:t>15 kusů elektricky polohovatelných ošetřovatelských lůžek s vybavením a bezpečnou pracovní zátěží minimálně 270 kg.</w:t>
      </w:r>
    </w:p>
    <w:p w14:paraId="0E53CC09" w14:textId="77777777" w:rsidR="00D3127F" w:rsidRPr="00192C81" w:rsidRDefault="00D3127F" w:rsidP="00D3127F">
      <w:pPr>
        <w:spacing w:before="100"/>
        <w:ind w:left="1287"/>
        <w:jc w:val="both"/>
        <w:rPr>
          <w:rFonts w:cs="Arial"/>
          <w:sz w:val="16"/>
          <w:szCs w:val="16"/>
        </w:rPr>
      </w:pPr>
    </w:p>
    <w:p w14:paraId="3FC72B12" w14:textId="1657E624" w:rsidR="00D3127F" w:rsidRPr="00192C81" w:rsidRDefault="00D3127F" w:rsidP="00A27479">
      <w:pPr>
        <w:numPr>
          <w:ilvl w:val="0"/>
          <w:numId w:val="22"/>
        </w:numPr>
        <w:spacing w:before="100" w:after="0"/>
        <w:rPr>
          <w:rFonts w:cs="Arial"/>
        </w:rPr>
      </w:pPr>
      <w:r w:rsidRPr="00192C81">
        <w:rPr>
          <w:rFonts w:cs="Arial"/>
        </w:rPr>
        <w:t>2</w:t>
      </w:r>
      <w:r>
        <w:rPr>
          <w:rFonts w:cs="Arial"/>
        </w:rPr>
        <w:t xml:space="preserve"> </w:t>
      </w:r>
      <w:r w:rsidRPr="00192C81">
        <w:rPr>
          <w:rFonts w:cs="Arial"/>
        </w:rPr>
        <w:t xml:space="preserve">kusy elektricky polohovatelných ošetřovatelských lůžek </w:t>
      </w:r>
      <w:proofErr w:type="spellStart"/>
      <w:r w:rsidRPr="00192C81">
        <w:rPr>
          <w:rFonts w:cs="Arial"/>
        </w:rPr>
        <w:t>bariatrických</w:t>
      </w:r>
      <w:proofErr w:type="spellEnd"/>
      <w:r w:rsidR="00A27479">
        <w:rPr>
          <w:rFonts w:cs="Arial"/>
        </w:rPr>
        <w:t xml:space="preserve"> </w:t>
      </w:r>
      <w:r w:rsidRPr="00192C81">
        <w:rPr>
          <w:rFonts w:cs="Arial"/>
        </w:rPr>
        <w:t>s vybavením a bezpečnou pracovní zátěží minimálně 300 kg.</w:t>
      </w:r>
    </w:p>
    <w:p w14:paraId="56CC150C" w14:textId="77777777" w:rsidR="00D3127F" w:rsidRPr="00192C81" w:rsidRDefault="00D3127F" w:rsidP="00D3127F">
      <w:pPr>
        <w:spacing w:before="100"/>
        <w:ind w:left="927"/>
        <w:jc w:val="both"/>
        <w:rPr>
          <w:rFonts w:cs="Arial"/>
          <w:sz w:val="16"/>
          <w:szCs w:val="16"/>
        </w:rPr>
      </w:pPr>
    </w:p>
    <w:p w14:paraId="6E506072" w14:textId="77777777" w:rsidR="00D3127F" w:rsidRDefault="00D3127F" w:rsidP="00D3127F">
      <w:pPr>
        <w:numPr>
          <w:ilvl w:val="0"/>
          <w:numId w:val="22"/>
        </w:numPr>
        <w:spacing w:before="100" w:after="0"/>
        <w:jc w:val="both"/>
        <w:rPr>
          <w:rFonts w:cs="Arial"/>
        </w:rPr>
      </w:pPr>
      <w:r w:rsidRPr="00192C81">
        <w:rPr>
          <w:rFonts w:cs="Arial"/>
        </w:rPr>
        <w:t xml:space="preserve">7 kusů hrazda s madlem </w:t>
      </w:r>
    </w:p>
    <w:p w14:paraId="4A35A820" w14:textId="1399D805" w:rsidR="009705C7" w:rsidRPr="009705C7" w:rsidRDefault="001213EF" w:rsidP="001213EF">
      <w:pPr>
        <w:spacing w:after="120"/>
        <w:ind w:left="283"/>
        <w:jc w:val="both"/>
        <w:rPr>
          <w:rFonts w:cs="Arial"/>
          <w:color w:val="0070C0"/>
        </w:rPr>
      </w:pPr>
      <w:r w:rsidRPr="00E45131">
        <w:rPr>
          <w:rFonts w:cs="Arial"/>
        </w:rPr>
        <w:t xml:space="preserve"> </w:t>
      </w:r>
    </w:p>
    <w:p w14:paraId="377FD5E8" w14:textId="77777777" w:rsidR="002A507B" w:rsidRPr="002A507B" w:rsidRDefault="002A507B" w:rsidP="005B0526">
      <w:pPr>
        <w:numPr>
          <w:ilvl w:val="0"/>
          <w:numId w:val="8"/>
        </w:numPr>
        <w:spacing w:before="120" w:after="120"/>
        <w:jc w:val="both"/>
        <w:rPr>
          <w:rFonts w:eastAsia="Times New Roman" w:cs="Arial"/>
          <w:lang w:eastAsia="cs-CZ"/>
        </w:rPr>
      </w:pPr>
      <w:r w:rsidRPr="002A507B">
        <w:rPr>
          <w:rFonts w:eastAsia="Times New Roman" w:cs="Arial"/>
          <w:iCs/>
          <w:lang w:eastAsia="cs-CZ"/>
        </w:rPr>
        <w:t xml:space="preserve">Předmět </w:t>
      </w:r>
      <w:r>
        <w:rPr>
          <w:rFonts w:eastAsia="Times New Roman" w:cs="Arial"/>
          <w:iCs/>
          <w:lang w:eastAsia="cs-CZ"/>
        </w:rPr>
        <w:t>koupě</w:t>
      </w:r>
      <w:r w:rsidRPr="002A507B">
        <w:rPr>
          <w:rFonts w:eastAsia="Times New Roman" w:cs="Arial"/>
          <w:iCs/>
          <w:lang w:eastAsia="cs-CZ"/>
        </w:rPr>
        <w:t xml:space="preserve"> je dále vymezen v:</w:t>
      </w:r>
    </w:p>
    <w:p w14:paraId="6AD5E0EA" w14:textId="39E0BA77" w:rsidR="002A507B" w:rsidRPr="002A507B" w:rsidRDefault="00D3127F" w:rsidP="00E720A7">
      <w:pPr>
        <w:numPr>
          <w:ilvl w:val="0"/>
          <w:numId w:val="13"/>
        </w:numPr>
        <w:spacing w:after="60"/>
        <w:ind w:left="738" w:hanging="284"/>
        <w:jc w:val="both"/>
        <w:rPr>
          <w:rFonts w:eastAsia="Times New Roman" w:cs="Arial"/>
          <w:iCs/>
          <w:lang w:eastAsia="cs-CZ"/>
        </w:rPr>
      </w:pPr>
      <w:r w:rsidRPr="002A507B">
        <w:rPr>
          <w:rFonts w:eastAsia="Times New Roman" w:cs="Arial"/>
          <w:iCs/>
          <w:lang w:eastAsia="cs-CZ"/>
        </w:rPr>
        <w:t>N</w:t>
      </w:r>
      <w:r w:rsidR="002A507B" w:rsidRPr="002A507B">
        <w:rPr>
          <w:rFonts w:eastAsia="Times New Roman" w:cs="Arial"/>
          <w:iCs/>
          <w:lang w:eastAsia="cs-CZ"/>
        </w:rPr>
        <w:t>abíd</w:t>
      </w:r>
      <w:r w:rsidR="00245339">
        <w:rPr>
          <w:rFonts w:eastAsia="Times New Roman" w:cs="Arial"/>
          <w:iCs/>
          <w:lang w:eastAsia="cs-CZ"/>
        </w:rPr>
        <w:t>kou</w:t>
      </w:r>
      <w:r>
        <w:rPr>
          <w:rFonts w:eastAsia="Times New Roman" w:cs="Arial"/>
          <w:iCs/>
          <w:lang w:eastAsia="cs-CZ"/>
        </w:rPr>
        <w:t xml:space="preserve"> (krycí list) </w:t>
      </w:r>
      <w:r w:rsidR="002A507B">
        <w:rPr>
          <w:rFonts w:eastAsia="Times New Roman" w:cs="Arial"/>
          <w:iCs/>
          <w:lang w:eastAsia="cs-CZ"/>
        </w:rPr>
        <w:t>prodávajícího</w:t>
      </w:r>
      <w:r w:rsidR="002A507B" w:rsidRPr="002A507B">
        <w:rPr>
          <w:rFonts w:eastAsia="Times New Roman" w:cs="Arial"/>
          <w:iCs/>
          <w:lang w:eastAsia="cs-CZ"/>
        </w:rPr>
        <w:t xml:space="preserve"> ze dne </w:t>
      </w:r>
      <w:r w:rsidR="00235267" w:rsidRPr="00235267">
        <w:rPr>
          <w:rFonts w:eastAsia="Times New Roman" w:cs="Arial"/>
          <w:iCs/>
          <w:lang w:eastAsia="cs-CZ"/>
        </w:rPr>
        <w:t xml:space="preserve">24.06.2024 </w:t>
      </w:r>
      <w:r w:rsidR="009A4CAF" w:rsidRPr="009A4CAF">
        <w:rPr>
          <w:rFonts w:eastAsia="Times New Roman" w:cs="Arial"/>
          <w:iCs/>
          <w:lang w:eastAsia="cs-CZ"/>
        </w:rPr>
        <w:t>a je přílohou č.1 této kupní smlouvy</w:t>
      </w:r>
      <w:r>
        <w:rPr>
          <w:rFonts w:eastAsia="Times New Roman" w:cs="Arial"/>
          <w:iCs/>
          <w:lang w:eastAsia="cs-CZ"/>
        </w:rPr>
        <w:t xml:space="preserve"> a naceněné specifikaci, která je přílohou č. 2.</w:t>
      </w:r>
    </w:p>
    <w:p w14:paraId="05278456" w14:textId="67C42E6D" w:rsidR="00B47A4B" w:rsidRPr="00B47A4B" w:rsidRDefault="00B47A4B" w:rsidP="005B0526">
      <w:pPr>
        <w:numPr>
          <w:ilvl w:val="0"/>
          <w:numId w:val="8"/>
        </w:numPr>
        <w:spacing w:before="120" w:after="120"/>
        <w:jc w:val="both"/>
        <w:rPr>
          <w:rFonts w:eastAsia="Times New Roman" w:cs="Arial"/>
          <w:lang w:eastAsia="cs-CZ"/>
        </w:rPr>
      </w:pPr>
      <w:r w:rsidRPr="00B47A4B">
        <w:rPr>
          <w:rFonts w:eastAsia="Times New Roman" w:cs="Arial"/>
          <w:lang w:eastAsia="cs-CZ"/>
        </w:rPr>
        <w:t>Pokud je v zadávací dokumentaci, dokumentaci nebo v</w:t>
      </w:r>
      <w:r w:rsidR="009F5C82">
        <w:rPr>
          <w:rFonts w:eastAsia="Times New Roman" w:cs="Arial"/>
          <w:lang w:eastAsia="cs-CZ"/>
        </w:rPr>
        <w:t> </w:t>
      </w:r>
      <w:r w:rsidRPr="00B47A4B">
        <w:rPr>
          <w:rFonts w:eastAsia="Times New Roman" w:cs="Arial"/>
          <w:lang w:eastAsia="cs-CZ"/>
        </w:rPr>
        <w:t>soupisu</w:t>
      </w:r>
      <w:r w:rsidR="009F5C82">
        <w:rPr>
          <w:rFonts w:eastAsia="Times New Roman" w:cs="Arial"/>
          <w:lang w:eastAsia="cs-CZ"/>
        </w:rPr>
        <w:t xml:space="preserve"> prací či</w:t>
      </w:r>
      <w:r w:rsidRPr="00B47A4B">
        <w:rPr>
          <w:rFonts w:eastAsia="Times New Roman" w:cs="Arial"/>
          <w:lang w:eastAsia="cs-CZ"/>
        </w:rPr>
        <w:t xml:space="preserve"> </w:t>
      </w:r>
      <w:r w:rsidR="0070452F">
        <w:rPr>
          <w:rFonts w:eastAsia="Times New Roman" w:cs="Arial"/>
          <w:lang w:eastAsia="cs-CZ"/>
        </w:rPr>
        <w:t xml:space="preserve">dodávek </w:t>
      </w:r>
      <w:r w:rsidRPr="00B47A4B">
        <w:rPr>
          <w:rFonts w:eastAsia="Times New Roman" w:cs="Arial"/>
          <w:lang w:eastAsia="cs-CZ"/>
        </w:rPr>
        <w:t>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 222</w:t>
      </w:r>
      <w:r w:rsidR="00A94B8F">
        <w:rPr>
          <w:rFonts w:eastAsia="Times New Roman" w:cs="Arial"/>
          <w:lang w:eastAsia="cs-CZ"/>
        </w:rPr>
        <w:t xml:space="preserve"> odst. 7 zákona 134/2016 Sb., o </w:t>
      </w:r>
      <w:r w:rsidRPr="00B47A4B">
        <w:rPr>
          <w:rFonts w:eastAsia="Times New Roman" w:cs="Arial"/>
          <w:lang w:eastAsia="cs-CZ"/>
        </w:rPr>
        <w:t xml:space="preserve">zadávání veřejných zakázek (dále jen „ZZVZ“), zápis o tom se zpracuje do stavebního deníku nebo do zápisu z kontrolního dne. </w:t>
      </w:r>
    </w:p>
    <w:p w14:paraId="72E235A5" w14:textId="4F7E0F78" w:rsidR="00602B6E" w:rsidRDefault="000310D8" w:rsidP="005B0526">
      <w:pPr>
        <w:numPr>
          <w:ilvl w:val="0"/>
          <w:numId w:val="8"/>
        </w:numPr>
        <w:spacing w:before="120" w:after="120"/>
        <w:jc w:val="both"/>
        <w:rPr>
          <w:rFonts w:cs="Arial"/>
        </w:rPr>
      </w:pPr>
      <w:r w:rsidRPr="000310D8">
        <w:rPr>
          <w:rFonts w:eastAsia="Times New Roman" w:cs="Arial"/>
          <w:iCs/>
          <w:lang w:eastAsia="cs-CZ"/>
        </w:rPr>
        <w:t>Prodávající</w:t>
      </w:r>
      <w:r w:rsidR="00602B6E" w:rsidRPr="000310D8">
        <w:rPr>
          <w:rFonts w:cs="Arial"/>
        </w:rPr>
        <w:t xml:space="preserve"> si k datu podpisu této smlouvy vyjasnil s </w:t>
      </w:r>
      <w:r w:rsidR="00160724">
        <w:rPr>
          <w:rFonts w:cs="Arial"/>
        </w:rPr>
        <w:t>kupujícím</w:t>
      </w:r>
      <w:r w:rsidR="00602B6E" w:rsidRPr="000310D8">
        <w:rPr>
          <w:rFonts w:cs="Arial"/>
        </w:rPr>
        <w:t xml:space="preserve"> všechny nejasné podmínky.</w:t>
      </w:r>
    </w:p>
    <w:p w14:paraId="6B30EA22" w14:textId="2EB421B6" w:rsidR="00243E23" w:rsidRPr="009D2F28" w:rsidRDefault="006F53DA" w:rsidP="00D64C05">
      <w:pPr>
        <w:numPr>
          <w:ilvl w:val="0"/>
          <w:numId w:val="8"/>
        </w:numPr>
        <w:spacing w:before="120" w:after="120"/>
        <w:jc w:val="both"/>
        <w:rPr>
          <w:color w:val="FF0000"/>
        </w:rPr>
      </w:pPr>
      <w:r>
        <w:rPr>
          <w:rFonts w:cs="Arial"/>
          <w:iCs/>
        </w:rPr>
        <w:t>Předmět koupě</w:t>
      </w:r>
      <w:r w:rsidR="00243E23" w:rsidRPr="00E378E0">
        <w:rPr>
          <w:rFonts w:cs="Arial"/>
        </w:rPr>
        <w:t xml:space="preserve"> je určen pro:</w:t>
      </w:r>
      <w:r w:rsidR="00243E23" w:rsidRPr="00243E23">
        <w:t xml:space="preserve"> </w:t>
      </w:r>
      <w:r w:rsidR="00CB263C">
        <w:t>Domov Brtníky p.o.</w:t>
      </w:r>
    </w:p>
    <w:p w14:paraId="79DF28D1" w14:textId="77777777" w:rsidR="00E926EA" w:rsidRPr="00E926EA" w:rsidRDefault="00E926EA" w:rsidP="00C00782">
      <w:pPr>
        <w:spacing w:before="120" w:after="0"/>
        <w:jc w:val="center"/>
        <w:rPr>
          <w:rFonts w:cs="Arial"/>
          <w:b/>
          <w:bCs/>
        </w:rPr>
      </w:pPr>
      <w:r w:rsidRPr="00E926EA">
        <w:rPr>
          <w:rFonts w:cs="Arial"/>
          <w:b/>
          <w:bCs/>
        </w:rPr>
        <w:t>II.</w:t>
      </w:r>
    </w:p>
    <w:p w14:paraId="012DCD2B" w14:textId="77777777" w:rsidR="00E926EA" w:rsidRPr="00E926EA" w:rsidRDefault="00F556C6" w:rsidP="00F556C6">
      <w:pPr>
        <w:spacing w:before="120" w:after="120"/>
        <w:jc w:val="center"/>
        <w:rPr>
          <w:rFonts w:cs="Arial"/>
          <w:b/>
        </w:rPr>
      </w:pPr>
      <w:r>
        <w:rPr>
          <w:rFonts w:cs="Arial"/>
          <w:b/>
        </w:rPr>
        <w:t>Doba a místo plnění</w:t>
      </w:r>
    </w:p>
    <w:p w14:paraId="61946995" w14:textId="740AC514" w:rsidR="003C47E5" w:rsidRPr="009705C7" w:rsidRDefault="00F556C6" w:rsidP="009744DB">
      <w:pPr>
        <w:numPr>
          <w:ilvl w:val="0"/>
          <w:numId w:val="14"/>
        </w:numPr>
        <w:spacing w:after="120"/>
        <w:jc w:val="both"/>
        <w:rPr>
          <w:rFonts w:cs="Arial"/>
          <w:bCs/>
          <w:color w:val="0070C0"/>
        </w:rPr>
      </w:pPr>
      <w:r w:rsidRPr="00F556C6">
        <w:rPr>
          <w:rFonts w:cs="Arial"/>
        </w:rPr>
        <w:t xml:space="preserve">Prodávající se zavazuje dodat </w:t>
      </w:r>
      <w:r w:rsidR="00252765">
        <w:rPr>
          <w:rFonts w:cs="Arial"/>
        </w:rPr>
        <w:t>p</w:t>
      </w:r>
      <w:r w:rsidR="002032F7">
        <w:rPr>
          <w:rFonts w:cs="Arial"/>
        </w:rPr>
        <w:t>ředmět koupě</w:t>
      </w:r>
      <w:r w:rsidR="00975860">
        <w:rPr>
          <w:rFonts w:cs="Arial"/>
        </w:rPr>
        <w:t xml:space="preserve"> </w:t>
      </w:r>
      <w:r w:rsidR="006F6ACE" w:rsidRPr="00CA047B">
        <w:rPr>
          <w:rFonts w:cs="Arial"/>
        </w:rPr>
        <w:t xml:space="preserve">ve smyslu požadavků zadávací dokumentace k veřejné </w:t>
      </w:r>
      <w:r w:rsidR="006F6ACE" w:rsidRPr="00DA56A5">
        <w:rPr>
          <w:rFonts w:cs="Arial"/>
        </w:rPr>
        <w:t>zakázce č.</w:t>
      </w:r>
      <w:r w:rsidR="003C47E5" w:rsidRPr="003C47E5">
        <w:rPr>
          <w:rFonts w:eastAsia="Times New Roman" w:cs="Arial"/>
          <w:bCs/>
          <w:lang w:eastAsia="cs-CZ"/>
        </w:rPr>
        <w:t xml:space="preserve"> </w:t>
      </w:r>
      <w:r w:rsidR="009D2F28" w:rsidRPr="001213EF">
        <w:rPr>
          <w:rFonts w:eastAsia="Times New Roman" w:cs="Arial"/>
          <w:bCs/>
          <w:lang w:eastAsia="cs-CZ"/>
        </w:rPr>
        <w:t>VZ</w:t>
      </w:r>
      <w:r w:rsidR="00D3127F">
        <w:rPr>
          <w:rFonts w:eastAsia="Times New Roman" w:cs="Arial"/>
          <w:bCs/>
          <w:lang w:eastAsia="cs-CZ"/>
        </w:rPr>
        <w:t>-1</w:t>
      </w:r>
      <w:r w:rsidR="00EE45DB">
        <w:rPr>
          <w:rFonts w:eastAsia="Times New Roman" w:cs="Arial"/>
          <w:bCs/>
          <w:lang w:eastAsia="cs-CZ"/>
        </w:rPr>
        <w:t>9509</w:t>
      </w:r>
      <w:r w:rsidR="00D3127F">
        <w:rPr>
          <w:rFonts w:eastAsia="Times New Roman" w:cs="Arial"/>
          <w:bCs/>
          <w:lang w:eastAsia="cs-CZ"/>
        </w:rPr>
        <w:t>/2024</w:t>
      </w:r>
    </w:p>
    <w:p w14:paraId="15A361CE" w14:textId="76561F84" w:rsidR="0078742E" w:rsidRPr="00D3127F" w:rsidRDefault="0078742E" w:rsidP="003C47E5">
      <w:pPr>
        <w:numPr>
          <w:ilvl w:val="0"/>
          <w:numId w:val="14"/>
        </w:numPr>
        <w:jc w:val="both"/>
        <w:rPr>
          <w:rFonts w:cs="Arial"/>
          <w:color w:val="0070C0"/>
        </w:rPr>
      </w:pPr>
      <w:r w:rsidRPr="0078742E">
        <w:rPr>
          <w:rFonts w:cs="Arial"/>
        </w:rPr>
        <w:t xml:space="preserve">Místem </w:t>
      </w:r>
      <w:r>
        <w:rPr>
          <w:rFonts w:cs="Arial"/>
        </w:rPr>
        <w:t>dodání</w:t>
      </w:r>
      <w:r w:rsidR="00FA7F74">
        <w:rPr>
          <w:rFonts w:cs="Arial"/>
        </w:rPr>
        <w:t xml:space="preserve"> a montáže</w:t>
      </w:r>
      <w:r>
        <w:rPr>
          <w:rFonts w:cs="Arial"/>
        </w:rPr>
        <w:t xml:space="preserve"> předmětu koupě</w:t>
      </w:r>
      <w:r w:rsidRPr="0078742E">
        <w:rPr>
          <w:rFonts w:cs="Arial"/>
        </w:rPr>
        <w:t xml:space="preserve"> je</w:t>
      </w:r>
      <w:r w:rsidR="00CB263C" w:rsidRPr="00D3127F">
        <w:rPr>
          <w:rFonts w:cs="Arial"/>
        </w:rPr>
        <w:t>: CHB Šluknov a CHB Rumburk</w:t>
      </w:r>
    </w:p>
    <w:p w14:paraId="5621A7D3" w14:textId="63D9BDD9" w:rsidR="00D3127F" w:rsidRPr="009705C7" w:rsidRDefault="00D3127F" w:rsidP="003C47E5">
      <w:pPr>
        <w:numPr>
          <w:ilvl w:val="0"/>
          <w:numId w:val="14"/>
        </w:numPr>
        <w:jc w:val="both"/>
        <w:rPr>
          <w:rFonts w:cs="Arial"/>
          <w:color w:val="0070C0"/>
        </w:rPr>
      </w:pPr>
      <w:r>
        <w:rPr>
          <w:rFonts w:cs="Arial"/>
        </w:rPr>
        <w:t>Doba plnění: nejpozději do 30.11.2024</w:t>
      </w:r>
    </w:p>
    <w:p w14:paraId="37EBEC29" w14:textId="7EFA1FBC" w:rsidR="00C00782" w:rsidRPr="00E926EA" w:rsidRDefault="00C00782" w:rsidP="00C00782">
      <w:pPr>
        <w:spacing w:before="120" w:after="120"/>
        <w:jc w:val="center"/>
        <w:rPr>
          <w:rFonts w:cs="Arial"/>
          <w:b/>
          <w:bCs/>
        </w:rPr>
      </w:pPr>
      <w:r w:rsidRPr="00E926EA">
        <w:rPr>
          <w:rFonts w:cs="Arial"/>
          <w:b/>
          <w:bCs/>
        </w:rPr>
        <w:t>III.</w:t>
      </w:r>
    </w:p>
    <w:p w14:paraId="70CFAFF1" w14:textId="77777777" w:rsidR="00C00782" w:rsidRPr="00E926EA" w:rsidRDefault="00C00782" w:rsidP="00C00782">
      <w:pPr>
        <w:spacing w:before="120" w:after="120"/>
        <w:jc w:val="center"/>
        <w:rPr>
          <w:rFonts w:cs="Arial"/>
          <w:b/>
        </w:rPr>
      </w:pPr>
      <w:r>
        <w:rPr>
          <w:rFonts w:cs="Arial"/>
          <w:b/>
        </w:rPr>
        <w:t>Kupní cena a platební podmínky</w:t>
      </w:r>
    </w:p>
    <w:p w14:paraId="6A9DA297" w14:textId="77777777" w:rsidR="00D8617B" w:rsidRPr="00D8617B" w:rsidRDefault="00F556C6" w:rsidP="00E720A7">
      <w:pPr>
        <w:pStyle w:val="Zkladntext"/>
        <w:numPr>
          <w:ilvl w:val="0"/>
          <w:numId w:val="5"/>
        </w:numPr>
        <w:tabs>
          <w:tab w:val="clear" w:pos="720"/>
          <w:tab w:val="num" w:pos="360"/>
        </w:tabs>
        <w:spacing w:after="120"/>
        <w:ind w:left="357" w:hanging="357"/>
        <w:rPr>
          <w:rFonts w:ascii="Arial" w:hAnsi="Arial" w:cs="Arial"/>
          <w:sz w:val="22"/>
          <w:szCs w:val="22"/>
        </w:rPr>
      </w:pPr>
      <w:r w:rsidRPr="0044497D">
        <w:rPr>
          <w:rFonts w:ascii="Arial" w:hAnsi="Arial" w:cs="Arial"/>
          <w:sz w:val="22"/>
          <w:szCs w:val="22"/>
        </w:rPr>
        <w:t>Kupní cena se ujednává ve výši</w:t>
      </w:r>
      <w:r w:rsidR="00D8617B">
        <w:rPr>
          <w:rFonts w:ascii="Arial" w:hAnsi="Arial" w:cs="Arial"/>
          <w:sz w:val="22"/>
          <w:szCs w:val="22"/>
          <w:lang w:val="cs-CZ"/>
        </w:rPr>
        <w:t>:</w:t>
      </w:r>
    </w:p>
    <w:p w14:paraId="3C736661" w14:textId="0CE5CEF5" w:rsidR="00D8617B" w:rsidRPr="00235267" w:rsidRDefault="00235267" w:rsidP="00E720A7">
      <w:pPr>
        <w:pStyle w:val="Zkladntext"/>
        <w:numPr>
          <w:ilvl w:val="0"/>
          <w:numId w:val="15"/>
        </w:numPr>
        <w:spacing w:after="120"/>
        <w:rPr>
          <w:rFonts w:ascii="Arial" w:hAnsi="Arial" w:cs="Arial"/>
          <w:sz w:val="22"/>
          <w:szCs w:val="22"/>
        </w:rPr>
      </w:pPr>
      <w:r w:rsidRPr="00235267">
        <w:rPr>
          <w:rFonts w:ascii="Arial" w:hAnsi="Arial" w:cs="Arial"/>
          <w:b/>
          <w:sz w:val="22"/>
          <w:szCs w:val="22"/>
        </w:rPr>
        <w:t>665 104,19</w:t>
      </w:r>
      <w:r w:rsidR="00F556C6" w:rsidRPr="00235267">
        <w:rPr>
          <w:rFonts w:ascii="Arial" w:hAnsi="Arial" w:cs="Arial"/>
          <w:b/>
          <w:sz w:val="22"/>
          <w:szCs w:val="22"/>
        </w:rPr>
        <w:t xml:space="preserve"> Kč</w:t>
      </w:r>
      <w:r w:rsidR="00F556C6" w:rsidRPr="00235267">
        <w:rPr>
          <w:rFonts w:ascii="Arial" w:hAnsi="Arial" w:cs="Arial"/>
          <w:sz w:val="22"/>
          <w:szCs w:val="22"/>
        </w:rPr>
        <w:t xml:space="preserve"> (slovy </w:t>
      </w:r>
      <w:proofErr w:type="spellStart"/>
      <w:r w:rsidRPr="00235267">
        <w:rPr>
          <w:rFonts w:ascii="Arial" w:hAnsi="Arial" w:cs="Arial"/>
          <w:sz w:val="22"/>
          <w:szCs w:val="22"/>
        </w:rPr>
        <w:t>šestsetšedesátpěttisícstočtyři</w:t>
      </w:r>
      <w:proofErr w:type="spellEnd"/>
      <w:r w:rsidR="006F6ACE" w:rsidRPr="00235267">
        <w:rPr>
          <w:rFonts w:ascii="Arial" w:hAnsi="Arial" w:cs="Arial"/>
          <w:sz w:val="22"/>
          <w:szCs w:val="22"/>
        </w:rPr>
        <w:t xml:space="preserve"> </w:t>
      </w:r>
      <w:r w:rsidRPr="00235267">
        <w:rPr>
          <w:rFonts w:ascii="Arial" w:hAnsi="Arial" w:cs="Arial"/>
          <w:sz w:val="22"/>
          <w:szCs w:val="22"/>
        </w:rPr>
        <w:t>19/100</w:t>
      </w:r>
      <w:r w:rsidR="00F556C6" w:rsidRPr="00235267">
        <w:rPr>
          <w:rFonts w:ascii="Arial" w:hAnsi="Arial" w:cs="Arial"/>
          <w:sz w:val="22"/>
          <w:szCs w:val="22"/>
        </w:rPr>
        <w:t xml:space="preserve"> korun českých) </w:t>
      </w:r>
      <w:r w:rsidR="00F556C6" w:rsidRPr="00235267">
        <w:rPr>
          <w:rFonts w:ascii="Arial" w:hAnsi="Arial" w:cs="Arial"/>
          <w:b/>
          <w:sz w:val="22"/>
          <w:szCs w:val="22"/>
        </w:rPr>
        <w:t>bez DPH</w:t>
      </w:r>
      <w:r w:rsidR="00F556C6" w:rsidRPr="00235267">
        <w:rPr>
          <w:rFonts w:ascii="Arial" w:hAnsi="Arial" w:cs="Arial"/>
          <w:sz w:val="22"/>
          <w:szCs w:val="22"/>
        </w:rPr>
        <w:t xml:space="preserve"> </w:t>
      </w:r>
    </w:p>
    <w:p w14:paraId="322B63D1" w14:textId="41DFC532" w:rsidR="00602B6E" w:rsidRPr="00235267" w:rsidRDefault="00235267" w:rsidP="00E720A7">
      <w:pPr>
        <w:pStyle w:val="Zkladntext"/>
        <w:numPr>
          <w:ilvl w:val="0"/>
          <w:numId w:val="15"/>
        </w:numPr>
        <w:spacing w:after="120"/>
        <w:rPr>
          <w:rFonts w:ascii="Arial" w:hAnsi="Arial" w:cs="Arial"/>
          <w:sz w:val="22"/>
          <w:szCs w:val="22"/>
        </w:rPr>
      </w:pPr>
      <w:r w:rsidRPr="00235267">
        <w:rPr>
          <w:rFonts w:ascii="Arial" w:hAnsi="Arial" w:cs="Arial"/>
          <w:b/>
          <w:sz w:val="22"/>
          <w:szCs w:val="22"/>
        </w:rPr>
        <w:t>744 916,69</w:t>
      </w:r>
      <w:r w:rsidR="00F556C6" w:rsidRPr="00235267">
        <w:rPr>
          <w:rFonts w:ascii="Arial" w:hAnsi="Arial" w:cs="Arial"/>
          <w:b/>
          <w:sz w:val="22"/>
          <w:szCs w:val="22"/>
        </w:rPr>
        <w:t xml:space="preserve"> Kč</w:t>
      </w:r>
      <w:r w:rsidR="00F556C6" w:rsidRPr="00235267">
        <w:rPr>
          <w:rFonts w:ascii="Arial" w:hAnsi="Arial" w:cs="Arial"/>
          <w:sz w:val="22"/>
          <w:szCs w:val="22"/>
        </w:rPr>
        <w:t xml:space="preserve"> (slovy </w:t>
      </w:r>
      <w:r w:rsidR="006F6ACE" w:rsidRPr="00235267">
        <w:rPr>
          <w:rFonts w:ascii="Arial" w:hAnsi="Arial" w:cs="Arial"/>
          <w:sz w:val="22"/>
          <w:szCs w:val="22"/>
        </w:rPr>
        <w:t xml:space="preserve"> </w:t>
      </w:r>
      <w:proofErr w:type="spellStart"/>
      <w:r w:rsidRPr="00235267">
        <w:rPr>
          <w:rFonts w:ascii="Arial" w:hAnsi="Arial" w:cs="Arial"/>
          <w:sz w:val="22"/>
          <w:szCs w:val="22"/>
        </w:rPr>
        <w:t>sedmsetčtyřicetčtyřitisícdevětsetšestnáct</w:t>
      </w:r>
      <w:proofErr w:type="spellEnd"/>
      <w:r w:rsidRPr="00235267">
        <w:rPr>
          <w:rFonts w:ascii="Arial" w:hAnsi="Arial" w:cs="Arial"/>
          <w:sz w:val="22"/>
          <w:szCs w:val="22"/>
        </w:rPr>
        <w:t xml:space="preserve"> 69/100</w:t>
      </w:r>
      <w:r w:rsidR="00F556C6" w:rsidRPr="00235267">
        <w:rPr>
          <w:rFonts w:ascii="Arial" w:hAnsi="Arial" w:cs="Arial"/>
          <w:sz w:val="22"/>
          <w:szCs w:val="22"/>
        </w:rPr>
        <w:t xml:space="preserve"> korun českých) </w:t>
      </w:r>
      <w:r w:rsidR="00D8617B" w:rsidRPr="00235267">
        <w:rPr>
          <w:rFonts w:ascii="Arial" w:hAnsi="Arial" w:cs="Arial"/>
          <w:b/>
          <w:sz w:val="22"/>
          <w:szCs w:val="22"/>
          <w:lang w:val="cs-CZ"/>
        </w:rPr>
        <w:t>včetně</w:t>
      </w:r>
      <w:r w:rsidR="000E1FEC" w:rsidRPr="00235267">
        <w:rPr>
          <w:rFonts w:ascii="Arial" w:hAnsi="Arial" w:cs="Arial"/>
          <w:b/>
          <w:sz w:val="22"/>
          <w:szCs w:val="22"/>
        </w:rPr>
        <w:t xml:space="preserve"> </w:t>
      </w:r>
      <w:r w:rsidR="008800E8" w:rsidRPr="00235267">
        <w:rPr>
          <w:rFonts w:ascii="Arial" w:hAnsi="Arial" w:cs="Arial"/>
          <w:b/>
          <w:sz w:val="22"/>
          <w:szCs w:val="22"/>
          <w:lang w:val="cs-CZ"/>
        </w:rPr>
        <w:t>1</w:t>
      </w:r>
      <w:r w:rsidR="00CB263C" w:rsidRPr="00235267">
        <w:rPr>
          <w:rFonts w:ascii="Arial" w:hAnsi="Arial" w:cs="Arial"/>
          <w:b/>
          <w:sz w:val="22"/>
          <w:szCs w:val="22"/>
          <w:lang w:val="cs-CZ"/>
        </w:rPr>
        <w:t>2</w:t>
      </w:r>
      <w:r w:rsidR="000E1FEC" w:rsidRPr="00235267">
        <w:rPr>
          <w:rFonts w:ascii="Arial" w:hAnsi="Arial" w:cs="Arial"/>
          <w:b/>
          <w:sz w:val="22"/>
          <w:szCs w:val="22"/>
        </w:rPr>
        <w:t>%</w:t>
      </w:r>
      <w:r w:rsidR="00F556C6" w:rsidRPr="00235267">
        <w:rPr>
          <w:rFonts w:ascii="Arial" w:hAnsi="Arial" w:cs="Arial"/>
          <w:b/>
          <w:sz w:val="22"/>
          <w:szCs w:val="22"/>
        </w:rPr>
        <w:t xml:space="preserve"> DPH</w:t>
      </w:r>
      <w:r w:rsidR="00F556C6" w:rsidRPr="00235267">
        <w:rPr>
          <w:rFonts w:ascii="Arial" w:hAnsi="Arial" w:cs="Arial"/>
          <w:sz w:val="22"/>
          <w:szCs w:val="22"/>
        </w:rPr>
        <w:t xml:space="preserve">. </w:t>
      </w:r>
    </w:p>
    <w:p w14:paraId="45A114D4" w14:textId="7F47E79F" w:rsidR="002706D0" w:rsidRPr="008800E8" w:rsidRDefault="00F556C6" w:rsidP="009744DB">
      <w:pPr>
        <w:spacing w:after="60"/>
        <w:ind w:left="397"/>
        <w:jc w:val="both"/>
        <w:rPr>
          <w:rFonts w:eastAsia="Times New Roman" w:cs="Arial"/>
          <w:lang w:eastAsia="cs-CZ"/>
        </w:rPr>
      </w:pPr>
      <w:r w:rsidRPr="0044497D">
        <w:rPr>
          <w:rFonts w:cs="Arial"/>
        </w:rPr>
        <w:lastRenderedPageBreak/>
        <w:t xml:space="preserve">Kupní cena se rovná ceně plnění veřejné </w:t>
      </w:r>
      <w:r w:rsidRPr="00602B6E">
        <w:rPr>
          <w:rFonts w:cs="Arial"/>
        </w:rPr>
        <w:t>zakázky</w:t>
      </w:r>
      <w:r w:rsidRPr="001F459D">
        <w:rPr>
          <w:rFonts w:cs="Arial"/>
          <w:b/>
        </w:rPr>
        <w:t xml:space="preserve"> </w:t>
      </w:r>
      <w:r w:rsidR="00CB263C" w:rsidRPr="00380992">
        <w:rPr>
          <w:rFonts w:cs="Arial"/>
          <w:b/>
        </w:rPr>
        <w:t>„Pořízení polohovacích postelí – CHB Šluknov a Rumburk“</w:t>
      </w:r>
      <w:r w:rsidR="00CB263C" w:rsidRPr="00380992">
        <w:rPr>
          <w:rFonts w:cs="Arial"/>
        </w:rPr>
        <w:t xml:space="preserve"> </w:t>
      </w:r>
      <w:r w:rsidRPr="00D17074">
        <w:rPr>
          <w:rFonts w:cs="Arial"/>
        </w:rPr>
        <w:t>uvedené v nabídce prodávajícího ze dne</w:t>
      </w:r>
      <w:r w:rsidR="006F6ACE" w:rsidRPr="00D17074">
        <w:rPr>
          <w:rFonts w:cs="Arial"/>
        </w:rPr>
        <w:t xml:space="preserve"> </w:t>
      </w:r>
      <w:r w:rsidR="00B619E9" w:rsidRPr="00B619E9">
        <w:rPr>
          <w:rFonts w:cs="Arial"/>
        </w:rPr>
        <w:t>24.6.2024.</w:t>
      </w:r>
      <w:r w:rsidR="009D2F28" w:rsidRPr="00B619E9">
        <w:rPr>
          <w:rFonts w:cs="Arial"/>
        </w:rPr>
        <w:t xml:space="preserve"> </w:t>
      </w:r>
    </w:p>
    <w:p w14:paraId="4FA8E2EE" w14:textId="77777777" w:rsidR="00243E23" w:rsidRDefault="00F556C6" w:rsidP="00E720A7">
      <w:pPr>
        <w:pStyle w:val="Zkladntext"/>
        <w:numPr>
          <w:ilvl w:val="0"/>
          <w:numId w:val="5"/>
        </w:numPr>
        <w:tabs>
          <w:tab w:val="clear" w:pos="720"/>
          <w:tab w:val="num" w:pos="360"/>
        </w:tabs>
        <w:spacing w:after="60"/>
        <w:ind w:left="357" w:hanging="357"/>
        <w:rPr>
          <w:rFonts w:ascii="Arial" w:hAnsi="Arial" w:cs="Arial"/>
          <w:sz w:val="22"/>
          <w:szCs w:val="22"/>
        </w:rPr>
      </w:pPr>
      <w:r w:rsidRPr="00243E23">
        <w:rPr>
          <w:rFonts w:ascii="Arial" w:hAnsi="Arial" w:cs="Arial"/>
          <w:sz w:val="22"/>
          <w:szCs w:val="22"/>
        </w:rPr>
        <w:t>Kupní cena je ujednána dohodou smluvních stran. Kupní cena bez DPH je stanovena jako nejvýše přípustná a nepřekročitelná a obsahuje veškeré náklady spojené s realizací koupě. Sazba DPH se řídí p</w:t>
      </w:r>
      <w:r w:rsidR="000E1FEC" w:rsidRPr="00243E23">
        <w:rPr>
          <w:rFonts w:ascii="Arial" w:hAnsi="Arial" w:cs="Arial"/>
          <w:sz w:val="22"/>
          <w:szCs w:val="22"/>
        </w:rPr>
        <w:t>říslušným</w:t>
      </w:r>
      <w:r w:rsidRPr="00243E23">
        <w:rPr>
          <w:rFonts w:ascii="Arial" w:hAnsi="Arial" w:cs="Arial"/>
          <w:sz w:val="22"/>
          <w:szCs w:val="22"/>
        </w:rPr>
        <w:t xml:space="preserve"> právním předpis</w:t>
      </w:r>
      <w:r w:rsidR="000E1FEC" w:rsidRPr="00243E23">
        <w:rPr>
          <w:rFonts w:ascii="Arial" w:hAnsi="Arial" w:cs="Arial"/>
          <w:sz w:val="22"/>
          <w:szCs w:val="22"/>
        </w:rPr>
        <w:t>em</w:t>
      </w:r>
      <w:r w:rsidRPr="00243E23">
        <w:rPr>
          <w:rFonts w:ascii="Arial" w:hAnsi="Arial" w:cs="Arial"/>
          <w:sz w:val="22"/>
          <w:szCs w:val="22"/>
        </w:rPr>
        <w:t>. Prodávaj</w:t>
      </w:r>
      <w:r w:rsidR="00BD1DF7" w:rsidRPr="00243E23">
        <w:rPr>
          <w:rFonts w:ascii="Arial" w:hAnsi="Arial" w:cs="Arial"/>
          <w:sz w:val="22"/>
          <w:szCs w:val="22"/>
        </w:rPr>
        <w:t>í</w:t>
      </w:r>
      <w:r w:rsidRPr="00243E23">
        <w:rPr>
          <w:rFonts w:ascii="Arial" w:hAnsi="Arial" w:cs="Arial"/>
          <w:sz w:val="22"/>
          <w:szCs w:val="22"/>
        </w:rPr>
        <w:t xml:space="preserve">cí není oprávněn žádat změnu kupní ceny ze žádného důvodu. </w:t>
      </w:r>
    </w:p>
    <w:p w14:paraId="0795C3B8" w14:textId="13B8C99B" w:rsidR="00BB3FAA" w:rsidRPr="005B0526" w:rsidRDefault="00BB3FAA" w:rsidP="005B0526">
      <w:pPr>
        <w:pStyle w:val="Zkladntext"/>
        <w:numPr>
          <w:ilvl w:val="0"/>
          <w:numId w:val="5"/>
        </w:numPr>
        <w:tabs>
          <w:tab w:val="clear" w:pos="720"/>
          <w:tab w:val="num" w:pos="360"/>
        </w:tabs>
        <w:spacing w:after="60"/>
        <w:ind w:left="357" w:hanging="357"/>
        <w:rPr>
          <w:rFonts w:ascii="Arial" w:hAnsi="Arial" w:cs="Arial"/>
          <w:sz w:val="22"/>
          <w:szCs w:val="22"/>
          <w:lang w:eastAsia="cs-CZ"/>
        </w:rPr>
      </w:pPr>
      <w:r w:rsidRPr="005B0526">
        <w:rPr>
          <w:rFonts w:ascii="Arial" w:hAnsi="Arial" w:cs="Arial"/>
          <w:sz w:val="22"/>
          <w:szCs w:val="22"/>
          <w:lang w:eastAsia="cs-CZ"/>
        </w:rPr>
        <w:t xml:space="preserve">Cena </w:t>
      </w:r>
      <w:r w:rsidR="006F53DA">
        <w:rPr>
          <w:rFonts w:ascii="Arial" w:hAnsi="Arial" w:cs="Arial"/>
          <w:sz w:val="22"/>
          <w:szCs w:val="22"/>
          <w:lang w:eastAsia="cs-CZ"/>
        </w:rPr>
        <w:t>předmětu koupě</w:t>
      </w:r>
      <w:r w:rsidRPr="005B0526">
        <w:rPr>
          <w:rFonts w:ascii="Arial" w:hAnsi="Arial" w:cs="Arial"/>
          <w:sz w:val="22"/>
          <w:szCs w:val="22"/>
          <w:lang w:eastAsia="cs-CZ"/>
        </w:rPr>
        <w:t xml:space="preserve"> bude placena objednatelem na základě vystavených daňových dokladů – faktur (dále i jako „faktura“), které je </w:t>
      </w:r>
      <w:r w:rsidRPr="005B0526">
        <w:rPr>
          <w:rFonts w:ascii="Arial" w:hAnsi="Arial" w:cs="Arial"/>
          <w:b/>
          <w:sz w:val="22"/>
          <w:szCs w:val="22"/>
          <w:lang w:eastAsia="cs-CZ"/>
        </w:rPr>
        <w:t>zhotovitel povinen doručit objednateli do 5 dnů</w:t>
      </w:r>
      <w:r w:rsidRPr="005B0526">
        <w:rPr>
          <w:rFonts w:ascii="Arial" w:hAnsi="Arial" w:cs="Arial"/>
          <w:sz w:val="22"/>
          <w:szCs w:val="22"/>
          <w:lang w:eastAsia="cs-CZ"/>
        </w:rPr>
        <w:t xml:space="preserve"> </w:t>
      </w:r>
      <w:r w:rsidR="00126FB7" w:rsidRPr="005B0526">
        <w:rPr>
          <w:rFonts w:ascii="Arial" w:hAnsi="Arial" w:cs="Arial"/>
          <w:sz w:val="22"/>
          <w:szCs w:val="22"/>
          <w:lang w:eastAsia="cs-CZ"/>
        </w:rPr>
        <w:t>po ukončení celého díla</w:t>
      </w:r>
      <w:r w:rsidRPr="005B0526">
        <w:rPr>
          <w:rFonts w:ascii="Arial" w:hAnsi="Arial" w:cs="Arial"/>
          <w:sz w:val="22"/>
          <w:szCs w:val="22"/>
          <w:lang w:eastAsia="cs-CZ"/>
        </w:rPr>
        <w:t>.</w:t>
      </w:r>
      <w:r w:rsidRPr="005B0526">
        <w:rPr>
          <w:rFonts w:ascii="Arial" w:hAnsi="Arial" w:cs="Arial"/>
          <w:snapToGrid w:val="0"/>
          <w:sz w:val="22"/>
          <w:szCs w:val="22"/>
          <w:lang w:eastAsia="cs-CZ"/>
        </w:rPr>
        <w:t xml:space="preserve"> </w:t>
      </w:r>
      <w:r w:rsidR="00FE3BAD" w:rsidRPr="005B0526">
        <w:rPr>
          <w:rFonts w:ascii="Arial" w:hAnsi="Arial" w:cs="Arial"/>
          <w:snapToGrid w:val="0"/>
          <w:sz w:val="22"/>
          <w:szCs w:val="22"/>
          <w:lang w:eastAsia="cs-CZ"/>
        </w:rPr>
        <w:t>Zálohy nebudou poskytovány.</w:t>
      </w:r>
    </w:p>
    <w:p w14:paraId="17821215" w14:textId="21742B4A" w:rsidR="00BB3FAA" w:rsidRPr="005B0526" w:rsidRDefault="00BB3FAA" w:rsidP="005B0526">
      <w:pPr>
        <w:pStyle w:val="Zkladntext"/>
        <w:numPr>
          <w:ilvl w:val="0"/>
          <w:numId w:val="5"/>
        </w:numPr>
        <w:tabs>
          <w:tab w:val="clear" w:pos="720"/>
          <w:tab w:val="num" w:pos="360"/>
        </w:tabs>
        <w:spacing w:after="60"/>
        <w:ind w:left="357" w:hanging="357"/>
        <w:rPr>
          <w:rFonts w:ascii="Arial" w:hAnsi="Arial" w:cs="Arial"/>
          <w:sz w:val="22"/>
          <w:szCs w:val="22"/>
          <w:lang w:eastAsia="cs-CZ"/>
        </w:rPr>
      </w:pPr>
      <w:r w:rsidRPr="005B0526">
        <w:rPr>
          <w:rFonts w:ascii="Arial" w:hAnsi="Arial" w:cs="Arial"/>
          <w:sz w:val="22"/>
          <w:szCs w:val="22"/>
          <w:lang w:eastAsia="cs-CZ"/>
        </w:rPr>
        <w:t xml:space="preserve">Daňový doklad - faktura vystavená zhotovitelem musí kromě lhůty splatnosti, která činí </w:t>
      </w:r>
      <w:r w:rsidR="00D3127F">
        <w:rPr>
          <w:rFonts w:ascii="Arial" w:hAnsi="Arial" w:cs="Arial"/>
          <w:b/>
          <w:sz w:val="22"/>
          <w:szCs w:val="22"/>
          <w:lang w:eastAsia="cs-CZ"/>
        </w:rPr>
        <w:t>21</w:t>
      </w:r>
      <w:r w:rsidR="005B0526">
        <w:rPr>
          <w:rFonts w:ascii="Arial" w:hAnsi="Arial" w:cs="Arial"/>
          <w:b/>
          <w:sz w:val="22"/>
          <w:szCs w:val="22"/>
          <w:lang w:val="cs-CZ" w:eastAsia="cs-CZ"/>
        </w:rPr>
        <w:t> </w:t>
      </w:r>
      <w:r w:rsidRPr="005B0526">
        <w:rPr>
          <w:rFonts w:ascii="Arial" w:hAnsi="Arial" w:cs="Arial"/>
          <w:b/>
          <w:sz w:val="22"/>
          <w:szCs w:val="22"/>
          <w:lang w:eastAsia="cs-CZ"/>
        </w:rPr>
        <w:t>dnů</w:t>
      </w:r>
      <w:r w:rsidRPr="005B0526">
        <w:rPr>
          <w:rFonts w:ascii="Arial" w:hAnsi="Arial" w:cs="Arial"/>
          <w:sz w:val="22"/>
          <w:szCs w:val="22"/>
          <w:lang w:eastAsia="cs-CZ"/>
        </w:rPr>
        <w:t xml:space="preserve"> ode dne doručení obsahovat:</w:t>
      </w:r>
    </w:p>
    <w:p w14:paraId="378F10A8" w14:textId="77777777" w:rsidR="00BB3FAA" w:rsidRPr="00BB3FAA" w:rsidRDefault="00BB3FAA" w:rsidP="00E720A7">
      <w:pPr>
        <w:numPr>
          <w:ilvl w:val="0"/>
          <w:numId w:val="17"/>
        </w:numPr>
        <w:spacing w:after="60"/>
        <w:ind w:left="714" w:hanging="357"/>
        <w:jc w:val="both"/>
        <w:rPr>
          <w:rFonts w:eastAsia="Times New Roman" w:cs="Arial"/>
          <w:lang w:eastAsia="cs-CZ"/>
        </w:rPr>
      </w:pPr>
      <w:r w:rsidRPr="00BB3FAA">
        <w:rPr>
          <w:rFonts w:eastAsia="Times New Roman" w:cs="Arial"/>
          <w:lang w:eastAsia="cs-CZ"/>
        </w:rPr>
        <w:t>číslo této smlouvy,</w:t>
      </w:r>
    </w:p>
    <w:p w14:paraId="067EDFDE" w14:textId="77777777" w:rsidR="00BB3FAA" w:rsidRPr="00BB3FAA" w:rsidRDefault="00BB3FAA" w:rsidP="00E720A7">
      <w:pPr>
        <w:numPr>
          <w:ilvl w:val="0"/>
          <w:numId w:val="17"/>
        </w:numPr>
        <w:spacing w:after="60"/>
        <w:ind w:left="714" w:hanging="357"/>
        <w:jc w:val="both"/>
        <w:rPr>
          <w:rFonts w:eastAsia="Times New Roman" w:cs="Arial"/>
          <w:lang w:eastAsia="cs-CZ"/>
        </w:rPr>
      </w:pPr>
      <w:r w:rsidRPr="00BB3FAA">
        <w:rPr>
          <w:rFonts w:eastAsia="Times New Roman" w:cs="Arial"/>
          <w:lang w:eastAsia="cs-CZ"/>
        </w:rPr>
        <w:t>náležitosti daňového dokladu dle § 28 zákona č. 235/2004 Sb., o dani z přidané hodnoty, ve znění pozdějších předpisů,</w:t>
      </w:r>
    </w:p>
    <w:p w14:paraId="4C5EEB2A" w14:textId="77777777" w:rsidR="00BB3FAA" w:rsidRPr="00A13F80" w:rsidRDefault="00BB3FAA" w:rsidP="00E720A7">
      <w:pPr>
        <w:numPr>
          <w:ilvl w:val="0"/>
          <w:numId w:val="17"/>
        </w:numPr>
        <w:spacing w:after="60"/>
        <w:ind w:left="714" w:hanging="357"/>
        <w:jc w:val="both"/>
        <w:rPr>
          <w:rFonts w:eastAsia="Times New Roman" w:cs="Arial"/>
        </w:rPr>
      </w:pPr>
      <w:r w:rsidRPr="00A13F80">
        <w:rPr>
          <w:rFonts w:eastAsia="Times New Roman" w:cs="Arial"/>
        </w:rPr>
        <w:t>údaje dle § 435 občanského zákoníku,</w:t>
      </w:r>
    </w:p>
    <w:p w14:paraId="707087D7" w14:textId="77777777" w:rsidR="00BB3FAA" w:rsidRPr="00A13F80" w:rsidRDefault="00BB3FAA" w:rsidP="00E720A7">
      <w:pPr>
        <w:numPr>
          <w:ilvl w:val="0"/>
          <w:numId w:val="17"/>
        </w:numPr>
        <w:spacing w:after="60"/>
        <w:ind w:left="714" w:hanging="357"/>
        <w:jc w:val="both"/>
        <w:rPr>
          <w:rFonts w:eastAsia="Times New Roman" w:cs="Arial"/>
        </w:rPr>
      </w:pPr>
      <w:r w:rsidRPr="00A13F80">
        <w:rPr>
          <w:rFonts w:eastAsia="Times New Roman" w:cs="Arial"/>
          <w:snapToGrid w:val="0"/>
        </w:rPr>
        <w:t>částku k úhradě v Kč bez DPH</w:t>
      </w:r>
      <w:smartTag w:uri="urn:schemas-microsoft-com:office:smarttags" w:element="PersonName">
        <w:r w:rsidRPr="00A13F80">
          <w:rPr>
            <w:rFonts w:eastAsia="Times New Roman" w:cs="Arial"/>
            <w:snapToGrid w:val="0"/>
          </w:rPr>
          <w:t>,</w:t>
        </w:r>
      </w:smartTag>
      <w:r w:rsidRPr="00A13F80">
        <w:rPr>
          <w:rFonts w:eastAsia="Times New Roman" w:cs="Arial"/>
          <w:snapToGrid w:val="0"/>
        </w:rPr>
        <w:t xml:space="preserve"> DPH a s DPH,</w:t>
      </w:r>
    </w:p>
    <w:p w14:paraId="28183E4A" w14:textId="32E07CBA" w:rsidR="00BB3FAA" w:rsidRPr="00A13F80" w:rsidRDefault="00BB3FAA" w:rsidP="00E720A7">
      <w:pPr>
        <w:numPr>
          <w:ilvl w:val="0"/>
          <w:numId w:val="17"/>
        </w:numPr>
        <w:spacing w:after="60"/>
        <w:ind w:left="714" w:hanging="357"/>
        <w:jc w:val="both"/>
        <w:rPr>
          <w:rFonts w:eastAsia="Times New Roman" w:cs="Arial"/>
        </w:rPr>
      </w:pPr>
      <w:r w:rsidRPr="00A13F80">
        <w:rPr>
          <w:rFonts w:eastAsia="Times New Roman" w:cs="Arial"/>
          <w:snapToGrid w:val="0"/>
        </w:rPr>
        <w:t xml:space="preserve">vzájemně odsouhlasený a oběma smluvními stranami potvrzený soupis skutečně </w:t>
      </w:r>
      <w:r w:rsidR="006F53DA">
        <w:rPr>
          <w:rFonts w:eastAsia="Times New Roman" w:cs="Arial"/>
          <w:snapToGrid w:val="0"/>
        </w:rPr>
        <w:t>dodaného předmětu koupě.</w:t>
      </w:r>
    </w:p>
    <w:p w14:paraId="2FE23D49" w14:textId="681E1AAE" w:rsidR="00BB3FAA" w:rsidRPr="00BB3FAA" w:rsidRDefault="00BB3FAA" w:rsidP="00BB3FAA">
      <w:pPr>
        <w:spacing w:after="60"/>
        <w:ind w:left="357"/>
        <w:jc w:val="both"/>
        <w:rPr>
          <w:rFonts w:eastAsia="Times New Roman" w:cs="Arial"/>
          <w:lang w:eastAsia="cs-CZ"/>
        </w:rPr>
      </w:pPr>
      <w:r w:rsidRPr="00BB3FAA">
        <w:rPr>
          <w:rFonts w:eastAsia="Times New Roman" w:cs="Arial"/>
          <w:lang w:eastAsia="cs-CZ"/>
        </w:rPr>
        <w:t>Faktura bude objednateli doručena v listinné podobě nebo v elektronické podobě</w:t>
      </w:r>
      <w:r w:rsidR="00CB263C">
        <w:rPr>
          <w:rFonts w:eastAsia="Times New Roman" w:cs="Arial"/>
          <w:lang w:eastAsia="cs-CZ"/>
        </w:rPr>
        <w:t xml:space="preserve"> </w:t>
      </w:r>
      <w:hyperlink r:id="rId18" w:history="1">
        <w:r w:rsidR="00CB263C" w:rsidRPr="006C7086">
          <w:rPr>
            <w:rStyle w:val="Hypertextovodkaz"/>
            <w:rFonts w:eastAsia="Times New Roman" w:cs="Arial"/>
            <w:lang w:eastAsia="cs-CZ"/>
          </w:rPr>
          <w:t>dozp@dozpbrtmiky.cz</w:t>
        </w:r>
      </w:hyperlink>
      <w:r w:rsidR="00CB263C">
        <w:rPr>
          <w:rFonts w:eastAsia="Times New Roman" w:cs="Arial"/>
          <w:lang w:eastAsia="cs-CZ"/>
        </w:rPr>
        <w:t xml:space="preserve"> nebo </w:t>
      </w:r>
      <w:r w:rsidRPr="00BB3FAA">
        <w:rPr>
          <w:rFonts w:eastAsia="Times New Roman" w:cs="Arial"/>
          <w:lang w:eastAsia="cs-CZ"/>
        </w:rPr>
        <w:t>do datové schránky</w:t>
      </w:r>
      <w:r w:rsidR="00FF562A">
        <w:rPr>
          <w:rFonts w:eastAsia="Times New Roman" w:cs="Arial"/>
          <w:lang w:eastAsia="cs-CZ"/>
        </w:rPr>
        <w:t xml:space="preserve"> </w:t>
      </w:r>
      <w:r w:rsidR="00FF562A" w:rsidRPr="00D3127F">
        <w:rPr>
          <w:rFonts w:eastAsia="Times New Roman" w:cs="Arial"/>
          <w:b/>
          <w:bCs/>
          <w:i/>
          <w:iCs/>
          <w:lang w:eastAsia="cs-CZ"/>
        </w:rPr>
        <w:t>yubkii2</w:t>
      </w:r>
      <w:r w:rsidRPr="00BB3FAA">
        <w:rPr>
          <w:rFonts w:eastAsia="Times New Roman" w:cs="Arial"/>
          <w:lang w:eastAsia="cs-CZ"/>
        </w:rPr>
        <w:t xml:space="preserve">. V případě, že faktura nebude mít výše uvedené náležitosti, </w:t>
      </w:r>
      <w:r w:rsidR="006F53DA">
        <w:rPr>
          <w:rFonts w:eastAsia="Times New Roman" w:cs="Arial"/>
          <w:lang w:eastAsia="cs-CZ"/>
        </w:rPr>
        <w:t>kupující</w:t>
      </w:r>
      <w:r w:rsidRPr="00BB3FAA">
        <w:rPr>
          <w:rFonts w:eastAsia="Times New Roman" w:cs="Arial"/>
          <w:lang w:eastAsia="cs-CZ"/>
        </w:rPr>
        <w:t xml:space="preserve"> není povinen fakturovanou částku uhradit a nedostává se do prodlení. Bez zbytečného odkladu, a to nejpozději ve lhůtě splatnosti, </w:t>
      </w:r>
      <w:r w:rsidR="006F53DA">
        <w:rPr>
          <w:rFonts w:eastAsia="Times New Roman" w:cs="Arial"/>
          <w:lang w:eastAsia="cs-CZ"/>
        </w:rPr>
        <w:t>kupující</w:t>
      </w:r>
      <w:r w:rsidRPr="00BB3FAA">
        <w:rPr>
          <w:rFonts w:eastAsia="Times New Roman" w:cs="Arial"/>
          <w:lang w:eastAsia="cs-CZ"/>
        </w:rPr>
        <w:t xml:space="preserve"> fakturu vrátí zpět </w:t>
      </w:r>
      <w:r w:rsidR="006F53DA">
        <w:rPr>
          <w:rFonts w:eastAsia="Times New Roman" w:cs="Arial"/>
          <w:lang w:eastAsia="cs-CZ"/>
        </w:rPr>
        <w:t>prodávajícímu</w:t>
      </w:r>
      <w:r w:rsidRPr="00BB3FAA">
        <w:rPr>
          <w:rFonts w:eastAsia="Times New Roman" w:cs="Arial"/>
          <w:lang w:eastAsia="cs-CZ"/>
        </w:rPr>
        <w:t xml:space="preserve"> k doplnění. Lhůta splatnosti počíná běžet od doručení daňového dokladu obsahujícího veškeré náležitosti.</w:t>
      </w:r>
    </w:p>
    <w:p w14:paraId="1555E4C0" w14:textId="4EE655DC" w:rsidR="00BB3FAA" w:rsidRPr="005B0526" w:rsidRDefault="00BB3FAA" w:rsidP="005B0526">
      <w:pPr>
        <w:pStyle w:val="Zkladntext"/>
        <w:numPr>
          <w:ilvl w:val="0"/>
          <w:numId w:val="5"/>
        </w:numPr>
        <w:tabs>
          <w:tab w:val="clear" w:pos="720"/>
          <w:tab w:val="num" w:pos="360"/>
        </w:tabs>
        <w:spacing w:after="60"/>
        <w:ind w:left="357" w:hanging="357"/>
        <w:rPr>
          <w:rFonts w:ascii="Arial" w:hAnsi="Arial" w:cs="Arial"/>
          <w:sz w:val="22"/>
          <w:szCs w:val="22"/>
          <w:lang w:eastAsia="cs-CZ"/>
        </w:rPr>
      </w:pPr>
      <w:r w:rsidRPr="005B0526">
        <w:rPr>
          <w:rFonts w:ascii="Arial" w:hAnsi="Arial" w:cs="Arial"/>
          <w:sz w:val="22"/>
          <w:szCs w:val="22"/>
          <w:lang w:eastAsia="cs-CZ"/>
        </w:rPr>
        <w:t xml:space="preserve">Úhrada </w:t>
      </w:r>
      <w:r w:rsidR="006F53DA">
        <w:rPr>
          <w:rFonts w:ascii="Arial" w:hAnsi="Arial" w:cs="Arial"/>
          <w:sz w:val="22"/>
          <w:szCs w:val="22"/>
          <w:lang w:eastAsia="cs-CZ"/>
        </w:rPr>
        <w:t xml:space="preserve">kupní </w:t>
      </w:r>
      <w:r w:rsidRPr="005B0526">
        <w:rPr>
          <w:rFonts w:ascii="Arial" w:hAnsi="Arial" w:cs="Arial"/>
          <w:sz w:val="22"/>
          <w:szCs w:val="22"/>
          <w:lang w:eastAsia="cs-CZ"/>
        </w:rPr>
        <w:t xml:space="preserve">ceny je provedena bezhotovostní formou převodem na bankovní účet </w:t>
      </w:r>
      <w:r w:rsidR="006F53DA">
        <w:rPr>
          <w:rFonts w:ascii="Arial" w:hAnsi="Arial" w:cs="Arial"/>
          <w:sz w:val="22"/>
          <w:szCs w:val="22"/>
          <w:lang w:eastAsia="cs-CZ"/>
        </w:rPr>
        <w:t>prodávajícího</w:t>
      </w:r>
      <w:r w:rsidRPr="005B0526">
        <w:rPr>
          <w:rFonts w:ascii="Arial" w:hAnsi="Arial" w:cs="Arial"/>
          <w:sz w:val="22"/>
          <w:szCs w:val="22"/>
          <w:lang w:eastAsia="cs-CZ"/>
        </w:rPr>
        <w:t xml:space="preserve">. Pokud je </w:t>
      </w:r>
      <w:r w:rsidR="006F53DA">
        <w:rPr>
          <w:rFonts w:ascii="Arial" w:hAnsi="Arial" w:cs="Arial"/>
          <w:sz w:val="22"/>
          <w:szCs w:val="22"/>
          <w:lang w:eastAsia="cs-CZ"/>
        </w:rPr>
        <w:t>prodávající</w:t>
      </w:r>
      <w:r w:rsidRPr="005B0526">
        <w:rPr>
          <w:rFonts w:ascii="Arial" w:hAnsi="Arial" w:cs="Arial"/>
          <w:sz w:val="22"/>
          <w:szCs w:val="22"/>
          <w:lang w:eastAsia="cs-CZ"/>
        </w:rPr>
        <w:t xml:space="preserve"> plátce DPH, bude úhrada ceny provedena pouze na účet zveřejněný v registru plátců vedeném správcem daně </w:t>
      </w:r>
      <w:r w:rsidR="006F53DA">
        <w:rPr>
          <w:rFonts w:ascii="Arial" w:hAnsi="Arial" w:cs="Arial"/>
          <w:sz w:val="22"/>
          <w:szCs w:val="22"/>
          <w:lang w:eastAsia="cs-CZ"/>
        </w:rPr>
        <w:t>prodávajícího</w:t>
      </w:r>
      <w:r w:rsidRPr="005B0526">
        <w:rPr>
          <w:rFonts w:ascii="Arial" w:hAnsi="Arial" w:cs="Arial"/>
          <w:sz w:val="22"/>
          <w:szCs w:val="22"/>
          <w:lang w:eastAsia="cs-CZ"/>
        </w:rPr>
        <w:t xml:space="preserve">. Obě smluvní strany se dohodly na tom, že peněžitý závazek je splněn dnem, kdy je částka odepsána z účtu </w:t>
      </w:r>
      <w:r w:rsidR="006F53DA">
        <w:rPr>
          <w:rFonts w:ascii="Arial" w:hAnsi="Arial" w:cs="Arial"/>
          <w:sz w:val="22"/>
          <w:szCs w:val="22"/>
          <w:lang w:eastAsia="cs-CZ"/>
        </w:rPr>
        <w:t>kupujícího</w:t>
      </w:r>
      <w:r w:rsidRPr="005B0526">
        <w:rPr>
          <w:rFonts w:ascii="Arial" w:hAnsi="Arial" w:cs="Arial"/>
          <w:sz w:val="22"/>
          <w:szCs w:val="22"/>
          <w:lang w:eastAsia="cs-CZ"/>
        </w:rPr>
        <w:t xml:space="preserve">. </w:t>
      </w:r>
    </w:p>
    <w:p w14:paraId="1B355B51" w14:textId="26470CEF" w:rsidR="00D8617B" w:rsidRDefault="003A1F58" w:rsidP="00E720A7">
      <w:pPr>
        <w:pStyle w:val="Zkladntext"/>
        <w:numPr>
          <w:ilvl w:val="0"/>
          <w:numId w:val="5"/>
        </w:numPr>
        <w:tabs>
          <w:tab w:val="clear" w:pos="720"/>
          <w:tab w:val="num" w:pos="360"/>
        </w:tabs>
        <w:spacing w:after="60"/>
        <w:ind w:left="357" w:hanging="357"/>
        <w:rPr>
          <w:rFonts w:ascii="Arial" w:hAnsi="Arial" w:cs="Arial"/>
          <w:sz w:val="22"/>
          <w:szCs w:val="22"/>
        </w:rPr>
      </w:pPr>
      <w:r w:rsidRPr="00D8617B">
        <w:rPr>
          <w:rFonts w:ascii="Arial" w:hAnsi="Arial" w:cs="Arial"/>
          <w:sz w:val="22"/>
          <w:szCs w:val="22"/>
        </w:rPr>
        <w:t xml:space="preserve">Pro platby dle článku VI. této </w:t>
      </w:r>
      <w:r w:rsidR="00C42FB5" w:rsidRPr="00E378E0">
        <w:rPr>
          <w:rFonts w:ascii="Arial" w:hAnsi="Arial" w:cs="Arial"/>
          <w:sz w:val="22"/>
          <w:szCs w:val="22"/>
        </w:rPr>
        <w:t xml:space="preserve">smlouvy činí splatnost </w:t>
      </w:r>
      <w:r w:rsidR="00DD79EC">
        <w:rPr>
          <w:rFonts w:ascii="Arial" w:hAnsi="Arial" w:cs="Arial"/>
          <w:sz w:val="22"/>
          <w:szCs w:val="22"/>
        </w:rPr>
        <w:t>21</w:t>
      </w:r>
      <w:r w:rsidR="00C42FB5" w:rsidRPr="00E378E0">
        <w:rPr>
          <w:rFonts w:ascii="Arial" w:hAnsi="Arial" w:cs="Arial"/>
          <w:sz w:val="22"/>
          <w:szCs w:val="22"/>
        </w:rPr>
        <w:t xml:space="preserve"> dnů ode dne vystavení dokladu</w:t>
      </w:r>
      <w:r w:rsidRPr="00D8617B">
        <w:rPr>
          <w:rFonts w:ascii="Arial" w:hAnsi="Arial" w:cs="Arial"/>
          <w:sz w:val="22"/>
          <w:szCs w:val="22"/>
        </w:rPr>
        <w:t>.</w:t>
      </w:r>
    </w:p>
    <w:p w14:paraId="68FCE36D" w14:textId="5F97FA08" w:rsidR="00D8617B" w:rsidRPr="00A94B8F" w:rsidRDefault="00617523" w:rsidP="00E720A7">
      <w:pPr>
        <w:pStyle w:val="Zkladntext"/>
        <w:numPr>
          <w:ilvl w:val="0"/>
          <w:numId w:val="5"/>
        </w:numPr>
        <w:tabs>
          <w:tab w:val="clear" w:pos="720"/>
          <w:tab w:val="num" w:pos="360"/>
        </w:tabs>
        <w:spacing w:after="60"/>
        <w:ind w:left="357" w:hanging="357"/>
        <w:rPr>
          <w:rFonts w:ascii="Arial" w:hAnsi="Arial" w:cs="Arial"/>
          <w:sz w:val="22"/>
          <w:szCs w:val="22"/>
        </w:rPr>
      </w:pPr>
      <w:r>
        <w:rPr>
          <w:rFonts w:ascii="Arial" w:hAnsi="Arial" w:cs="Arial"/>
          <w:iCs/>
          <w:sz w:val="22"/>
          <w:szCs w:val="22"/>
          <w:lang w:val="cs-CZ" w:eastAsia="cs-CZ"/>
        </w:rPr>
        <w:t>Prodávající</w:t>
      </w:r>
      <w:r w:rsidR="00D8617B" w:rsidRPr="000310D8">
        <w:rPr>
          <w:rFonts w:ascii="Arial" w:hAnsi="Arial" w:cs="Arial"/>
          <w:sz w:val="22"/>
          <w:szCs w:val="22"/>
        </w:rPr>
        <w:t xml:space="preserve"> prohlašuje</w:t>
      </w:r>
      <w:r w:rsidR="00D8617B" w:rsidRPr="00D8617B">
        <w:rPr>
          <w:rFonts w:ascii="Arial" w:hAnsi="Arial" w:cs="Arial"/>
          <w:sz w:val="22"/>
          <w:szCs w:val="22"/>
        </w:rPr>
        <w:t xml:space="preserve">, že daň uvedenou v jím vystaveném daňovém dokladu – faktuře řádně zaplatí a že se nedostal do postavení, kdy nemůže tuto daň zaplatit. Pokud by se stalo, že by nebyl schopen daň zaplatit, oznámí to nejpozději den před splatností faktury </w:t>
      </w:r>
      <w:r w:rsidR="00160724" w:rsidRPr="00160724">
        <w:rPr>
          <w:rFonts w:ascii="Arial" w:hAnsi="Arial" w:cs="Arial"/>
          <w:sz w:val="22"/>
          <w:szCs w:val="22"/>
        </w:rPr>
        <w:t>kupujícímu</w:t>
      </w:r>
      <w:r w:rsidR="00D8617B" w:rsidRPr="00D8617B">
        <w:rPr>
          <w:rFonts w:ascii="Arial" w:hAnsi="Arial" w:cs="Arial"/>
          <w:sz w:val="22"/>
          <w:szCs w:val="22"/>
        </w:rPr>
        <w:t xml:space="preserve"> a navrhne správci daně její úhradu </w:t>
      </w:r>
      <w:r w:rsidR="00160724" w:rsidRPr="00160724">
        <w:rPr>
          <w:rFonts w:ascii="Arial" w:hAnsi="Arial" w:cs="Arial"/>
          <w:sz w:val="22"/>
          <w:szCs w:val="22"/>
        </w:rPr>
        <w:t>kupujícím</w:t>
      </w:r>
      <w:r w:rsidR="00D8617B" w:rsidRPr="00D8617B">
        <w:rPr>
          <w:rFonts w:ascii="Arial" w:hAnsi="Arial" w:cs="Arial"/>
          <w:sz w:val="22"/>
          <w:szCs w:val="22"/>
        </w:rPr>
        <w:t xml:space="preserve">. Pokud správce daně zveřejnil </w:t>
      </w:r>
      <w:r w:rsidR="00D8617B" w:rsidRPr="00A94B8F">
        <w:rPr>
          <w:rFonts w:ascii="Arial" w:hAnsi="Arial" w:cs="Arial"/>
          <w:sz w:val="22"/>
          <w:szCs w:val="22"/>
        </w:rPr>
        <w:t>způsobem umožňujícím dálkový přístup čísla účtu, které </w:t>
      </w:r>
      <w:r w:rsidRPr="00A94B8F">
        <w:rPr>
          <w:rFonts w:ascii="Arial" w:hAnsi="Arial" w:cs="Arial"/>
          <w:sz w:val="22"/>
          <w:szCs w:val="22"/>
          <w:lang w:eastAsia="cs-CZ"/>
        </w:rPr>
        <w:t>prodávající</w:t>
      </w:r>
      <w:r w:rsidR="00D8617B" w:rsidRPr="00A94B8F">
        <w:rPr>
          <w:rFonts w:ascii="Arial" w:hAnsi="Arial" w:cs="Arial"/>
          <w:sz w:val="22"/>
          <w:szCs w:val="22"/>
        </w:rPr>
        <w:t xml:space="preserve"> určil v přihlášce k registraci plátce DPH ke zveřejnění, považuje se povinnost </w:t>
      </w:r>
      <w:r w:rsidRPr="00A94B8F">
        <w:rPr>
          <w:rFonts w:ascii="Arial" w:hAnsi="Arial" w:cs="Arial"/>
          <w:sz w:val="22"/>
          <w:szCs w:val="22"/>
          <w:lang w:eastAsia="cs-CZ"/>
        </w:rPr>
        <w:t>prodávající</w:t>
      </w:r>
      <w:r w:rsidRPr="00A94B8F">
        <w:rPr>
          <w:rFonts w:ascii="Arial" w:hAnsi="Arial" w:cs="Arial"/>
          <w:sz w:val="22"/>
          <w:szCs w:val="22"/>
          <w:lang w:val="cs-CZ" w:eastAsia="cs-CZ"/>
        </w:rPr>
        <w:t>ho</w:t>
      </w:r>
      <w:r w:rsidR="00D8617B" w:rsidRPr="00A94B8F">
        <w:rPr>
          <w:rFonts w:ascii="Arial" w:hAnsi="Arial" w:cs="Arial"/>
          <w:sz w:val="22"/>
          <w:szCs w:val="22"/>
        </w:rPr>
        <w:t xml:space="preserve"> zaplatit DPH za splněnou připsáním DPH na takto zveřejněný účet. Pro případ, že se </w:t>
      </w:r>
      <w:r w:rsidRPr="00A94B8F">
        <w:rPr>
          <w:rFonts w:ascii="Arial" w:hAnsi="Arial" w:cs="Arial"/>
          <w:sz w:val="22"/>
          <w:szCs w:val="22"/>
          <w:lang w:eastAsia="cs-CZ"/>
        </w:rPr>
        <w:t>prodávající</w:t>
      </w:r>
      <w:r w:rsidR="00D8617B" w:rsidRPr="00A94B8F">
        <w:rPr>
          <w:rFonts w:ascii="Arial" w:hAnsi="Arial" w:cs="Arial"/>
          <w:sz w:val="22"/>
          <w:szCs w:val="22"/>
        </w:rPr>
        <w:t>, jako poskytovatel zdanitelného plnění, stane v okamžiku zdani</w:t>
      </w:r>
      <w:r w:rsidR="005B0526" w:rsidRPr="00A94B8F">
        <w:rPr>
          <w:rFonts w:ascii="Arial" w:hAnsi="Arial" w:cs="Arial"/>
          <w:sz w:val="22"/>
          <w:szCs w:val="22"/>
        </w:rPr>
        <w:t>telného plnění dle § 21 zák. č.</w:t>
      </w:r>
      <w:r w:rsidR="005B0526" w:rsidRPr="00A94B8F">
        <w:rPr>
          <w:rFonts w:ascii="Arial" w:hAnsi="Arial" w:cs="Arial"/>
          <w:sz w:val="22"/>
          <w:szCs w:val="22"/>
          <w:lang w:val="cs-CZ"/>
        </w:rPr>
        <w:t> </w:t>
      </w:r>
      <w:r w:rsidR="00D8617B" w:rsidRPr="00A94B8F">
        <w:rPr>
          <w:rFonts w:ascii="Arial" w:hAnsi="Arial" w:cs="Arial"/>
          <w:sz w:val="22"/>
          <w:szCs w:val="22"/>
        </w:rPr>
        <w:t xml:space="preserve">235/2004 Sb., o dani z přidané hodnoty, ve znění pozdějších předpisů (dále jako „ZDPH“), nespolehlivým plátcem ve smyslu § 106a ZDPH, se smluvní strany dohodly, že </w:t>
      </w:r>
      <w:r w:rsidR="00160724" w:rsidRPr="00A94B8F">
        <w:rPr>
          <w:rFonts w:ascii="Arial" w:hAnsi="Arial" w:cs="Arial"/>
          <w:sz w:val="22"/>
          <w:szCs w:val="22"/>
          <w:lang w:eastAsia="cs-CZ"/>
        </w:rPr>
        <w:t>kupující</w:t>
      </w:r>
      <w:r w:rsidR="00D8617B" w:rsidRPr="00A94B8F">
        <w:rPr>
          <w:rFonts w:ascii="Arial" w:hAnsi="Arial" w:cs="Arial"/>
          <w:sz w:val="22"/>
          <w:szCs w:val="22"/>
        </w:rPr>
        <w:t xml:space="preserve"> zaplatí cenu díla takto:</w:t>
      </w:r>
    </w:p>
    <w:p w14:paraId="48ADC4DB" w14:textId="55F82F79" w:rsidR="00D8617B" w:rsidRPr="00A94B8F" w:rsidRDefault="00D8617B" w:rsidP="00D8617B">
      <w:pPr>
        <w:pStyle w:val="Zkladntext"/>
        <w:spacing w:after="60"/>
        <w:ind w:left="738" w:hanging="284"/>
        <w:rPr>
          <w:rFonts w:ascii="Arial" w:hAnsi="Arial" w:cs="Arial"/>
          <w:sz w:val="22"/>
          <w:szCs w:val="22"/>
        </w:rPr>
      </w:pPr>
      <w:r w:rsidRPr="00A94B8F">
        <w:rPr>
          <w:rFonts w:ascii="Arial" w:hAnsi="Arial" w:cs="Arial"/>
          <w:sz w:val="22"/>
          <w:szCs w:val="22"/>
        </w:rPr>
        <w:t>a)  </w:t>
      </w:r>
      <w:r w:rsidR="006F53DA">
        <w:rPr>
          <w:rFonts w:ascii="Arial" w:hAnsi="Arial" w:cs="Arial"/>
          <w:sz w:val="22"/>
          <w:szCs w:val="22"/>
        </w:rPr>
        <w:t xml:space="preserve">kupní </w:t>
      </w:r>
      <w:r w:rsidRPr="00A94B8F">
        <w:rPr>
          <w:rFonts w:ascii="Arial" w:hAnsi="Arial" w:cs="Arial"/>
          <w:sz w:val="22"/>
          <w:szCs w:val="22"/>
        </w:rPr>
        <w:t xml:space="preserve">cenu bez DPH zaplatí na účet </w:t>
      </w:r>
      <w:r w:rsidR="00617523" w:rsidRPr="00A94B8F">
        <w:rPr>
          <w:rFonts w:ascii="Arial" w:hAnsi="Arial" w:cs="Arial"/>
          <w:sz w:val="22"/>
          <w:szCs w:val="22"/>
          <w:lang w:eastAsia="cs-CZ"/>
        </w:rPr>
        <w:t>prodávající</w:t>
      </w:r>
      <w:r w:rsidR="00617523" w:rsidRPr="00A94B8F">
        <w:rPr>
          <w:rFonts w:ascii="Arial" w:hAnsi="Arial" w:cs="Arial"/>
          <w:sz w:val="22"/>
          <w:szCs w:val="22"/>
          <w:lang w:val="cs-CZ" w:eastAsia="cs-CZ"/>
        </w:rPr>
        <w:t>ho</w:t>
      </w:r>
      <w:r w:rsidRPr="00A94B8F">
        <w:rPr>
          <w:rFonts w:ascii="Arial" w:hAnsi="Arial" w:cs="Arial"/>
          <w:sz w:val="22"/>
          <w:szCs w:val="22"/>
        </w:rPr>
        <w:t xml:space="preserve"> uvedený v záhlaví této smlouvy nebo na daňovém dokladu;</w:t>
      </w:r>
    </w:p>
    <w:p w14:paraId="4D65F3DA" w14:textId="43433976" w:rsidR="00D8617B" w:rsidRDefault="00D8617B" w:rsidP="00D8617B">
      <w:pPr>
        <w:spacing w:after="60"/>
        <w:ind w:left="738" w:hanging="284"/>
        <w:jc w:val="both"/>
        <w:rPr>
          <w:rFonts w:cs="Arial"/>
        </w:rPr>
      </w:pPr>
      <w:r w:rsidRPr="00A94B8F">
        <w:rPr>
          <w:rFonts w:cs="Arial"/>
        </w:rPr>
        <w:t>b)  </w:t>
      </w:r>
      <w:r w:rsidRPr="00A94B8F">
        <w:rPr>
          <w:rFonts w:cs="Arial"/>
          <w:iCs/>
        </w:rPr>
        <w:t xml:space="preserve">DPH na účet správce daně jako zvláštní způsob zajištění daně podle právní úpravy platné ke dni uskutečnění zdanitelného plnění, které je placeno. </w:t>
      </w:r>
      <w:r w:rsidR="00617523" w:rsidRPr="00A94B8F">
        <w:rPr>
          <w:rFonts w:cs="Arial"/>
          <w:iCs/>
        </w:rPr>
        <w:t>P</w:t>
      </w:r>
      <w:r w:rsidR="00617523" w:rsidRPr="00A94B8F">
        <w:rPr>
          <w:rFonts w:cs="Arial"/>
          <w:lang w:eastAsia="cs-CZ"/>
        </w:rPr>
        <w:t>rodávající</w:t>
      </w:r>
      <w:r w:rsidRPr="006345BB">
        <w:rPr>
          <w:rFonts w:cs="Arial"/>
          <w:iCs/>
        </w:rPr>
        <w:t xml:space="preserve"> prohlašuje, že jeho místně příslušným správcem daně z přidané hodnoty je Finanční úřad </w:t>
      </w:r>
      <w:r w:rsidRPr="00B619E9">
        <w:rPr>
          <w:rFonts w:cs="Arial"/>
          <w:iCs/>
        </w:rPr>
        <w:t xml:space="preserve">pro </w:t>
      </w:r>
      <w:r w:rsidR="00B619E9" w:rsidRPr="00B619E9">
        <w:rPr>
          <w:rFonts w:cs="Arial"/>
          <w:b/>
        </w:rPr>
        <w:t>Prahu</w:t>
      </w:r>
      <w:r w:rsidRPr="00B619E9">
        <w:rPr>
          <w:rFonts w:cs="Arial"/>
          <w:iCs/>
        </w:rPr>
        <w:t xml:space="preserve">, územní pracoviště </w:t>
      </w:r>
      <w:bookmarkStart w:id="0" w:name="_Hlk65828519"/>
      <w:r w:rsidR="00B619E9" w:rsidRPr="00B619E9">
        <w:rPr>
          <w:rFonts w:cs="Arial"/>
          <w:b/>
        </w:rPr>
        <w:t>Středočeský kraj</w:t>
      </w:r>
      <w:r w:rsidR="00137F50" w:rsidRPr="00B619E9">
        <w:rPr>
          <w:rFonts w:eastAsia="Times New Roman" w:cs="Arial"/>
          <w:b/>
          <w:lang w:eastAsia="cs-CZ"/>
        </w:rPr>
        <w:t xml:space="preserve"> </w:t>
      </w:r>
      <w:bookmarkEnd w:id="0"/>
      <w:r w:rsidRPr="00B619E9">
        <w:rPr>
          <w:rFonts w:cs="Arial"/>
          <w:iCs/>
        </w:rPr>
        <w:t xml:space="preserve">a že </w:t>
      </w:r>
      <w:r w:rsidRPr="006345BB">
        <w:rPr>
          <w:rFonts w:cs="Arial"/>
          <w:iCs/>
        </w:rPr>
        <w:t xml:space="preserve">případnou změnu místně příslušného správce daně z přidané hodnoty </w:t>
      </w:r>
      <w:r w:rsidR="00617523" w:rsidRPr="00617523">
        <w:rPr>
          <w:rFonts w:cs="Arial"/>
          <w:lang w:eastAsia="cs-CZ"/>
        </w:rPr>
        <w:t>prodávající</w:t>
      </w:r>
      <w:r w:rsidRPr="006345BB">
        <w:rPr>
          <w:rFonts w:cs="Arial"/>
          <w:iCs/>
        </w:rPr>
        <w:t xml:space="preserve"> do tří dnů oznámí </w:t>
      </w:r>
      <w:r w:rsidR="00160724" w:rsidRPr="00160724">
        <w:rPr>
          <w:rFonts w:cs="Arial"/>
        </w:rPr>
        <w:t>kupujícímu</w:t>
      </w:r>
      <w:r>
        <w:rPr>
          <w:rFonts w:cs="Arial"/>
        </w:rPr>
        <w:t>.</w:t>
      </w:r>
    </w:p>
    <w:p w14:paraId="271F82B0" w14:textId="77777777" w:rsidR="00DD79EC" w:rsidRDefault="00DD79EC" w:rsidP="00D8617B">
      <w:pPr>
        <w:spacing w:after="60"/>
        <w:ind w:left="738" w:hanging="284"/>
        <w:jc w:val="both"/>
        <w:rPr>
          <w:rFonts w:cs="Arial"/>
        </w:rPr>
      </w:pPr>
    </w:p>
    <w:p w14:paraId="3F503C3D" w14:textId="77777777" w:rsidR="00DD79EC" w:rsidRDefault="00DD79EC" w:rsidP="00D8617B">
      <w:pPr>
        <w:spacing w:after="60"/>
        <w:ind w:left="738" w:hanging="284"/>
        <w:jc w:val="both"/>
        <w:rPr>
          <w:rFonts w:cs="Arial"/>
        </w:rPr>
      </w:pPr>
    </w:p>
    <w:p w14:paraId="6B90791A" w14:textId="77777777" w:rsidR="00DD79EC" w:rsidRDefault="00DD79EC" w:rsidP="00D8617B">
      <w:pPr>
        <w:spacing w:after="60"/>
        <w:ind w:left="738" w:hanging="284"/>
        <w:jc w:val="both"/>
        <w:rPr>
          <w:rFonts w:cs="Arial"/>
        </w:rPr>
      </w:pPr>
    </w:p>
    <w:p w14:paraId="14F02E1D" w14:textId="77777777" w:rsidR="003A1F58" w:rsidRPr="00285567" w:rsidRDefault="003A1F58" w:rsidP="003A1F58">
      <w:pPr>
        <w:spacing w:before="120" w:after="120"/>
        <w:jc w:val="center"/>
        <w:rPr>
          <w:rFonts w:cs="Arial"/>
          <w:b/>
        </w:rPr>
      </w:pPr>
      <w:r w:rsidRPr="006815E8">
        <w:rPr>
          <w:rFonts w:cs="Arial"/>
          <w:b/>
        </w:rPr>
        <w:lastRenderedPageBreak/>
        <w:t>IV.</w:t>
      </w:r>
    </w:p>
    <w:p w14:paraId="5D25CFF2" w14:textId="77777777" w:rsidR="003A1F58" w:rsidRPr="00285567" w:rsidRDefault="003A1F58" w:rsidP="003A1F58">
      <w:pPr>
        <w:pStyle w:val="Nadpis1"/>
        <w:spacing w:before="120"/>
        <w:rPr>
          <w:rFonts w:ascii="Arial" w:hAnsi="Arial" w:cs="Arial"/>
          <w:sz w:val="22"/>
          <w:szCs w:val="22"/>
        </w:rPr>
      </w:pPr>
      <w:r w:rsidRPr="00285567">
        <w:rPr>
          <w:rFonts w:ascii="Arial" w:hAnsi="Arial" w:cs="Arial"/>
          <w:sz w:val="22"/>
          <w:szCs w:val="22"/>
        </w:rPr>
        <w:t>Splnění závazku (</w:t>
      </w:r>
      <w:r>
        <w:rPr>
          <w:rFonts w:ascii="Arial" w:hAnsi="Arial" w:cs="Arial"/>
          <w:sz w:val="22"/>
          <w:szCs w:val="22"/>
        </w:rPr>
        <w:t>dodání předmětu koupě</w:t>
      </w:r>
      <w:r w:rsidRPr="00285567">
        <w:rPr>
          <w:rFonts w:ascii="Arial" w:hAnsi="Arial" w:cs="Arial"/>
          <w:sz w:val="22"/>
          <w:szCs w:val="22"/>
        </w:rPr>
        <w:t>)</w:t>
      </w:r>
    </w:p>
    <w:p w14:paraId="0EA766B6" w14:textId="77777777" w:rsidR="003A1F58" w:rsidRPr="0004495D" w:rsidRDefault="003A1F58" w:rsidP="003A1F58">
      <w:pPr>
        <w:pStyle w:val="Nadpis1"/>
        <w:spacing w:after="120"/>
        <w:rPr>
          <w:rFonts w:ascii="Arial" w:hAnsi="Arial" w:cs="Arial"/>
          <w:bCs/>
          <w:sz w:val="22"/>
          <w:szCs w:val="22"/>
        </w:rPr>
      </w:pPr>
      <w:r w:rsidRPr="0004495D">
        <w:rPr>
          <w:rFonts w:ascii="Arial" w:hAnsi="Arial" w:cs="Arial"/>
          <w:bCs/>
          <w:sz w:val="22"/>
          <w:szCs w:val="22"/>
        </w:rPr>
        <w:t xml:space="preserve">Přechod nebezpečí </w:t>
      </w:r>
      <w:r w:rsidRPr="00667AE2">
        <w:rPr>
          <w:rFonts w:ascii="Arial" w:hAnsi="Arial" w:cs="Arial"/>
          <w:bCs/>
          <w:sz w:val="22"/>
          <w:szCs w:val="22"/>
        </w:rPr>
        <w:t>škody a vlastnické</w:t>
      </w:r>
      <w:r w:rsidRPr="007614AF">
        <w:rPr>
          <w:rFonts w:ascii="Arial" w:hAnsi="Arial" w:cs="Arial"/>
          <w:bCs/>
          <w:sz w:val="22"/>
          <w:szCs w:val="22"/>
        </w:rPr>
        <w:t xml:space="preserve"> právo k předmětu </w:t>
      </w:r>
      <w:r w:rsidR="0096221C" w:rsidRPr="007614AF">
        <w:rPr>
          <w:rFonts w:ascii="Arial" w:hAnsi="Arial" w:cs="Arial"/>
          <w:bCs/>
          <w:sz w:val="22"/>
          <w:szCs w:val="22"/>
        </w:rPr>
        <w:t>koupě</w:t>
      </w:r>
    </w:p>
    <w:p w14:paraId="471C07E4" w14:textId="4C58BFC7" w:rsidR="003A1F58" w:rsidRPr="00236118" w:rsidRDefault="003A1F58" w:rsidP="00E720A7">
      <w:pPr>
        <w:numPr>
          <w:ilvl w:val="0"/>
          <w:numId w:val="2"/>
        </w:numPr>
        <w:tabs>
          <w:tab w:val="clear" w:pos="720"/>
          <w:tab w:val="num" w:pos="360"/>
        </w:tabs>
        <w:spacing w:before="120" w:after="120"/>
        <w:ind w:left="360"/>
        <w:jc w:val="both"/>
        <w:rPr>
          <w:rFonts w:cs="Arial"/>
        </w:rPr>
      </w:pPr>
      <w:r w:rsidRPr="00BC4ED8">
        <w:rPr>
          <w:rFonts w:cs="Arial"/>
        </w:rPr>
        <w:t>Ke splnění závazku</w:t>
      </w:r>
      <w:r>
        <w:rPr>
          <w:rFonts w:cs="Arial"/>
        </w:rPr>
        <w:t xml:space="preserve"> </w:t>
      </w:r>
      <w:r w:rsidR="0096221C">
        <w:rPr>
          <w:rFonts w:cs="Arial"/>
        </w:rPr>
        <w:t>prodávajícího</w:t>
      </w:r>
      <w:r>
        <w:rPr>
          <w:rFonts w:cs="Arial"/>
        </w:rPr>
        <w:t xml:space="preserve"> </w:t>
      </w:r>
      <w:r w:rsidRPr="00BC4ED8">
        <w:rPr>
          <w:rFonts w:cs="Arial"/>
        </w:rPr>
        <w:t>dojde</w:t>
      </w:r>
      <w:r>
        <w:rPr>
          <w:rFonts w:cs="Arial"/>
        </w:rPr>
        <w:t xml:space="preserve"> </w:t>
      </w:r>
      <w:r w:rsidR="0096221C">
        <w:rPr>
          <w:rFonts w:cs="Arial"/>
        </w:rPr>
        <w:t>odevzdáním předmětu koupě</w:t>
      </w:r>
      <w:r w:rsidRPr="00BC4ED8">
        <w:rPr>
          <w:rFonts w:cs="Arial"/>
        </w:rPr>
        <w:t xml:space="preserve"> </w:t>
      </w:r>
      <w:r w:rsidR="0096221C">
        <w:rPr>
          <w:rFonts w:cs="Arial"/>
        </w:rPr>
        <w:t>kupujícímu</w:t>
      </w:r>
      <w:r>
        <w:rPr>
          <w:rFonts w:cs="Arial"/>
        </w:rPr>
        <w:t xml:space="preserve"> </w:t>
      </w:r>
      <w:r w:rsidRPr="00BC4ED8">
        <w:rPr>
          <w:rFonts w:cs="Arial"/>
        </w:rPr>
        <w:t>v místě plnění</w:t>
      </w:r>
      <w:r w:rsidR="007B5DE1">
        <w:rPr>
          <w:rFonts w:cs="Arial"/>
        </w:rPr>
        <w:t>, převzetím kupujícím</w:t>
      </w:r>
      <w:r>
        <w:rPr>
          <w:rFonts w:cs="Arial"/>
        </w:rPr>
        <w:t xml:space="preserve"> </w:t>
      </w:r>
      <w:r w:rsidRPr="00220F3E">
        <w:rPr>
          <w:rFonts w:cs="Arial"/>
        </w:rPr>
        <w:t>a potvrzením</w:t>
      </w:r>
      <w:r>
        <w:rPr>
          <w:rFonts w:cs="Arial"/>
        </w:rPr>
        <w:t xml:space="preserve"> (podepsáním)</w:t>
      </w:r>
      <w:r w:rsidRPr="00220F3E">
        <w:rPr>
          <w:rFonts w:cs="Arial"/>
        </w:rPr>
        <w:t xml:space="preserve"> </w:t>
      </w:r>
      <w:r>
        <w:rPr>
          <w:rFonts w:cs="Arial"/>
        </w:rPr>
        <w:t>Protokolu</w:t>
      </w:r>
      <w:r w:rsidRPr="00220F3E">
        <w:rPr>
          <w:rFonts w:cs="Arial"/>
        </w:rPr>
        <w:t xml:space="preserve"> </w:t>
      </w:r>
      <w:r>
        <w:rPr>
          <w:rFonts w:cs="Arial"/>
        </w:rPr>
        <w:t>oběma smluvními stranami.</w:t>
      </w:r>
      <w:r w:rsidR="00DC4F88">
        <w:rPr>
          <w:rFonts w:cs="Arial"/>
        </w:rPr>
        <w:t xml:space="preserve"> </w:t>
      </w:r>
    </w:p>
    <w:p w14:paraId="1967A360" w14:textId="77777777" w:rsidR="003A1F58" w:rsidRPr="00285567" w:rsidRDefault="003A1F58" w:rsidP="00E720A7">
      <w:pPr>
        <w:numPr>
          <w:ilvl w:val="0"/>
          <w:numId w:val="2"/>
        </w:numPr>
        <w:tabs>
          <w:tab w:val="clear" w:pos="720"/>
          <w:tab w:val="num" w:pos="360"/>
        </w:tabs>
        <w:spacing w:before="120" w:after="120"/>
        <w:ind w:left="360"/>
        <w:jc w:val="both"/>
        <w:rPr>
          <w:rFonts w:cs="Arial"/>
        </w:rPr>
      </w:pPr>
      <w:r w:rsidRPr="00285567">
        <w:rPr>
          <w:rFonts w:cs="Arial"/>
        </w:rPr>
        <w:t xml:space="preserve">Při přebírání </w:t>
      </w:r>
      <w:r w:rsidR="003242F3">
        <w:rPr>
          <w:rFonts w:cs="Arial"/>
        </w:rPr>
        <w:t>předmětu koupě</w:t>
      </w:r>
      <w:r w:rsidRPr="00285567">
        <w:rPr>
          <w:rFonts w:cs="Arial"/>
        </w:rPr>
        <w:t xml:space="preserve"> je </w:t>
      </w:r>
      <w:r w:rsidR="003242F3">
        <w:rPr>
          <w:rFonts w:cs="Arial"/>
        </w:rPr>
        <w:t>kupující</w:t>
      </w:r>
      <w:r w:rsidRPr="00285567">
        <w:rPr>
          <w:rFonts w:cs="Arial"/>
        </w:rPr>
        <w:t xml:space="preserve"> povinen</w:t>
      </w:r>
      <w:r w:rsidR="003242F3">
        <w:rPr>
          <w:rFonts w:cs="Arial"/>
        </w:rPr>
        <w:t xml:space="preserve"> předmět koupě</w:t>
      </w:r>
      <w:r w:rsidRPr="00285567">
        <w:rPr>
          <w:rFonts w:cs="Arial"/>
        </w:rPr>
        <w:t xml:space="preserve"> prohlédnout nebo zařídit jeho prohlídku</w:t>
      </w:r>
      <w:r>
        <w:rPr>
          <w:rFonts w:cs="Arial"/>
        </w:rPr>
        <w:t xml:space="preserve"> za účelem zjištění zjevných vad</w:t>
      </w:r>
      <w:r w:rsidRPr="00285567">
        <w:rPr>
          <w:rFonts w:cs="Arial"/>
        </w:rPr>
        <w:t>.</w:t>
      </w:r>
      <w:r w:rsidR="00A72559">
        <w:rPr>
          <w:rFonts w:cs="Arial"/>
        </w:rPr>
        <w:t xml:space="preserve"> V případě, že </w:t>
      </w:r>
      <w:r w:rsidR="001F2489">
        <w:rPr>
          <w:rFonts w:cs="Arial"/>
        </w:rPr>
        <w:t>předmět koupě</w:t>
      </w:r>
      <w:r w:rsidR="00A72559">
        <w:rPr>
          <w:rFonts w:cs="Arial"/>
        </w:rPr>
        <w:t xml:space="preserve"> je dodáv</w:t>
      </w:r>
      <w:r w:rsidR="001F2489">
        <w:rPr>
          <w:rFonts w:cs="Arial"/>
        </w:rPr>
        <w:t>án</w:t>
      </w:r>
      <w:r w:rsidR="00A72559">
        <w:rPr>
          <w:rFonts w:cs="Arial"/>
        </w:rPr>
        <w:t xml:space="preserve"> v obvyklém originálním obalu, je kupující povinen předmět koupě prohlédnou</w:t>
      </w:r>
      <w:r w:rsidR="00252765">
        <w:rPr>
          <w:rFonts w:cs="Arial"/>
        </w:rPr>
        <w:t>t</w:t>
      </w:r>
      <w:r w:rsidR="00A72559">
        <w:rPr>
          <w:rFonts w:cs="Arial"/>
        </w:rPr>
        <w:t xml:space="preserve"> podle možností co nejdříve po přechodu nebezpečí škody na předmětu koupě a taktéž je povinen se přesvědčit o jeho vlastnostech</w:t>
      </w:r>
      <w:r w:rsidR="00750DA8">
        <w:rPr>
          <w:rFonts w:cs="Arial"/>
        </w:rPr>
        <w:t>, kompletnosti</w:t>
      </w:r>
      <w:r w:rsidR="00A72559">
        <w:rPr>
          <w:rFonts w:cs="Arial"/>
        </w:rPr>
        <w:t xml:space="preserve"> a množství.</w:t>
      </w:r>
      <w:r w:rsidRPr="00285567">
        <w:rPr>
          <w:rFonts w:cs="Arial"/>
        </w:rPr>
        <w:t xml:space="preserve"> </w:t>
      </w:r>
    </w:p>
    <w:p w14:paraId="37F362C8" w14:textId="0433E4A4" w:rsidR="00C91014" w:rsidRDefault="00750DA8" w:rsidP="00E720A7">
      <w:pPr>
        <w:numPr>
          <w:ilvl w:val="0"/>
          <w:numId w:val="2"/>
        </w:numPr>
        <w:tabs>
          <w:tab w:val="clear" w:pos="720"/>
          <w:tab w:val="num" w:pos="360"/>
        </w:tabs>
        <w:spacing w:before="120" w:after="120"/>
        <w:ind w:left="360"/>
        <w:jc w:val="both"/>
        <w:rPr>
          <w:rFonts w:cs="Arial"/>
        </w:rPr>
      </w:pPr>
      <w:r w:rsidRPr="000A31AC">
        <w:rPr>
          <w:rFonts w:cs="Arial"/>
        </w:rPr>
        <w:t xml:space="preserve">Vlastnické právo a nebezpečí škody na předmětu koupě přechází z </w:t>
      </w:r>
      <w:r>
        <w:rPr>
          <w:rFonts w:cs="Arial"/>
        </w:rPr>
        <w:t>p</w:t>
      </w:r>
      <w:r w:rsidR="00A94B8F">
        <w:rPr>
          <w:rFonts w:cs="Arial"/>
        </w:rPr>
        <w:t>rodávajícího na </w:t>
      </w:r>
      <w:r>
        <w:rPr>
          <w:rFonts w:cs="Arial"/>
        </w:rPr>
        <w:t>k</w:t>
      </w:r>
      <w:r w:rsidRPr="000A31AC">
        <w:rPr>
          <w:rFonts w:cs="Arial"/>
        </w:rPr>
        <w:t xml:space="preserve">upujícího okamžikem </w:t>
      </w:r>
      <w:r w:rsidR="001F2D59">
        <w:rPr>
          <w:rFonts w:cs="Arial"/>
        </w:rPr>
        <w:t xml:space="preserve">odevzdání a </w:t>
      </w:r>
      <w:r w:rsidRPr="000A31AC">
        <w:rPr>
          <w:rFonts w:cs="Arial"/>
        </w:rPr>
        <w:t xml:space="preserve">převzetí </w:t>
      </w:r>
      <w:r>
        <w:rPr>
          <w:rFonts w:cs="Arial"/>
        </w:rPr>
        <w:t>p</w:t>
      </w:r>
      <w:r w:rsidRPr="000A31AC">
        <w:rPr>
          <w:rFonts w:cs="Arial"/>
        </w:rPr>
        <w:t>ředmětu koupě</w:t>
      </w:r>
      <w:r w:rsidR="001F2D59">
        <w:rPr>
          <w:rFonts w:cs="Arial"/>
        </w:rPr>
        <w:t xml:space="preserve"> dle </w:t>
      </w:r>
      <w:r w:rsidR="001F2489">
        <w:rPr>
          <w:rFonts w:cs="Arial"/>
        </w:rPr>
        <w:t>odst.</w:t>
      </w:r>
      <w:r w:rsidR="001F2D59">
        <w:rPr>
          <w:rFonts w:cs="Arial"/>
        </w:rPr>
        <w:t xml:space="preserve"> 1</w:t>
      </w:r>
      <w:r w:rsidR="0036215B">
        <w:rPr>
          <w:rFonts w:cs="Arial"/>
        </w:rPr>
        <w:t>.</w:t>
      </w:r>
      <w:r w:rsidR="001F2D59">
        <w:rPr>
          <w:rFonts w:cs="Arial"/>
        </w:rPr>
        <w:t xml:space="preserve"> tohoto čl</w:t>
      </w:r>
      <w:r w:rsidR="00CC6AD1">
        <w:rPr>
          <w:rFonts w:cs="Arial"/>
        </w:rPr>
        <w:t>ánku</w:t>
      </w:r>
      <w:r w:rsidRPr="000A31AC">
        <w:rPr>
          <w:rFonts w:cs="Arial"/>
        </w:rPr>
        <w:t>.</w:t>
      </w:r>
    </w:p>
    <w:p w14:paraId="0F216262" w14:textId="77777777" w:rsidR="003F01DA" w:rsidRPr="00266A73" w:rsidRDefault="003A1F58" w:rsidP="00E720A7">
      <w:pPr>
        <w:numPr>
          <w:ilvl w:val="0"/>
          <w:numId w:val="2"/>
        </w:numPr>
        <w:tabs>
          <w:tab w:val="clear" w:pos="720"/>
          <w:tab w:val="num" w:pos="360"/>
        </w:tabs>
        <w:spacing w:before="120" w:after="120"/>
        <w:ind w:left="360"/>
        <w:jc w:val="both"/>
        <w:rPr>
          <w:rFonts w:cs="Arial"/>
        </w:rPr>
      </w:pPr>
      <w:r w:rsidRPr="00266A73">
        <w:rPr>
          <w:rFonts w:cs="Arial"/>
        </w:rPr>
        <w:t xml:space="preserve">Pokud </w:t>
      </w:r>
      <w:r w:rsidR="001F2D59" w:rsidRPr="00266A73">
        <w:rPr>
          <w:rFonts w:cs="Arial"/>
        </w:rPr>
        <w:t>předmět koupě</w:t>
      </w:r>
      <w:r w:rsidRPr="00266A73">
        <w:rPr>
          <w:rFonts w:cs="Arial"/>
        </w:rPr>
        <w:t xml:space="preserve"> obsahuje jakékoliv vady, má </w:t>
      </w:r>
      <w:r w:rsidR="001F2D59" w:rsidRPr="00266A73">
        <w:rPr>
          <w:rFonts w:cs="Arial"/>
        </w:rPr>
        <w:t>kupující</w:t>
      </w:r>
      <w:r w:rsidR="00CC6AD1" w:rsidRPr="00266A73">
        <w:rPr>
          <w:rFonts w:cs="Arial"/>
        </w:rPr>
        <w:t xml:space="preserve"> právo</w:t>
      </w:r>
      <w:r w:rsidRPr="00266A73">
        <w:rPr>
          <w:rFonts w:cs="Arial"/>
        </w:rPr>
        <w:t xml:space="preserve"> odmítnout </w:t>
      </w:r>
      <w:r w:rsidR="001F2D59" w:rsidRPr="00266A73">
        <w:rPr>
          <w:rFonts w:cs="Arial"/>
        </w:rPr>
        <w:t>jeho</w:t>
      </w:r>
      <w:r w:rsidRPr="00266A73">
        <w:rPr>
          <w:rFonts w:cs="Arial"/>
        </w:rPr>
        <w:t xml:space="preserve"> </w:t>
      </w:r>
      <w:r w:rsidR="001F2D59" w:rsidRPr="00266A73">
        <w:rPr>
          <w:rFonts w:cs="Arial"/>
        </w:rPr>
        <w:t>převzetí</w:t>
      </w:r>
      <w:r w:rsidRPr="00266A73">
        <w:rPr>
          <w:rFonts w:cs="Arial"/>
        </w:rPr>
        <w:t xml:space="preserve">. </w:t>
      </w:r>
      <w:r w:rsidR="008624C6" w:rsidRPr="00266A73">
        <w:rPr>
          <w:rFonts w:cs="Arial"/>
        </w:rPr>
        <w:t>Smluvní strany o tomto vyhotoví Zápis s uvedením vad</w:t>
      </w:r>
      <w:r w:rsidR="00252765" w:rsidRPr="00266A73">
        <w:rPr>
          <w:rFonts w:cs="Arial"/>
        </w:rPr>
        <w:t>,</w:t>
      </w:r>
      <w:r w:rsidR="003F01DA" w:rsidRPr="00266A73">
        <w:rPr>
          <w:rFonts w:cs="Arial"/>
        </w:rPr>
        <w:t xml:space="preserve"> v </w:t>
      </w:r>
      <w:r w:rsidR="0020614C" w:rsidRPr="00266A73">
        <w:rPr>
          <w:rFonts w:cs="Arial"/>
        </w:rPr>
        <w:t>rámci,</w:t>
      </w:r>
      <w:r w:rsidR="003F01DA" w:rsidRPr="00266A73">
        <w:rPr>
          <w:rFonts w:cs="Arial"/>
        </w:rPr>
        <w:t xml:space="preserve"> něhož má kupující právo:</w:t>
      </w:r>
    </w:p>
    <w:p w14:paraId="0EC80745" w14:textId="77777777" w:rsidR="003A1F58" w:rsidRPr="00266A73" w:rsidRDefault="003F01DA" w:rsidP="00E720A7">
      <w:pPr>
        <w:numPr>
          <w:ilvl w:val="0"/>
          <w:numId w:val="9"/>
        </w:numPr>
        <w:spacing w:before="120" w:after="120"/>
        <w:jc w:val="both"/>
        <w:rPr>
          <w:rFonts w:cs="Arial"/>
        </w:rPr>
      </w:pPr>
      <w:r w:rsidRPr="00266A73">
        <w:rPr>
          <w:rFonts w:cs="Arial"/>
        </w:rPr>
        <w:t>dohodnout se s prodávajícím na</w:t>
      </w:r>
      <w:r w:rsidR="008624C6" w:rsidRPr="00266A73">
        <w:rPr>
          <w:rFonts w:cs="Arial"/>
        </w:rPr>
        <w:t xml:space="preserve"> způsobu a termínu pro odstranění</w:t>
      </w:r>
      <w:r w:rsidRPr="00266A73">
        <w:rPr>
          <w:rFonts w:cs="Arial"/>
        </w:rPr>
        <w:t xml:space="preserve"> vad</w:t>
      </w:r>
      <w:r w:rsidR="008624C6" w:rsidRPr="00266A73">
        <w:rPr>
          <w:rFonts w:cs="Arial"/>
        </w:rPr>
        <w:t xml:space="preserve">. Bez ohledu na takto stanovené termíny pro odstranění vad se prodávající dostává do prodlení se splněním </w:t>
      </w:r>
      <w:r w:rsidR="001F2489" w:rsidRPr="00266A73">
        <w:rPr>
          <w:rFonts w:cs="Arial"/>
        </w:rPr>
        <w:t>povinnosti</w:t>
      </w:r>
      <w:r w:rsidR="008624C6" w:rsidRPr="00266A73">
        <w:rPr>
          <w:rFonts w:cs="Arial"/>
        </w:rPr>
        <w:t xml:space="preserve"> splnit svůj závazek řádně a včas prvním dnem následujícím po uplynutí doby plnění dle čl</w:t>
      </w:r>
      <w:r w:rsidR="00CC6AD1" w:rsidRPr="00266A73">
        <w:rPr>
          <w:rFonts w:cs="Arial"/>
        </w:rPr>
        <w:t>ánku</w:t>
      </w:r>
      <w:r w:rsidR="008624C6" w:rsidRPr="00266A73">
        <w:rPr>
          <w:rFonts w:cs="Arial"/>
        </w:rPr>
        <w:t>.</w:t>
      </w:r>
      <w:r w:rsidR="0036215B" w:rsidRPr="00266A73">
        <w:rPr>
          <w:rFonts w:cs="Arial"/>
        </w:rPr>
        <w:t xml:space="preserve"> </w:t>
      </w:r>
      <w:r w:rsidR="008624C6" w:rsidRPr="00266A73">
        <w:rPr>
          <w:rFonts w:cs="Arial"/>
        </w:rPr>
        <w:t xml:space="preserve">II </w:t>
      </w:r>
      <w:r w:rsidR="00F45774" w:rsidRPr="00266A73">
        <w:rPr>
          <w:rFonts w:cs="Arial"/>
        </w:rPr>
        <w:t>odst.</w:t>
      </w:r>
      <w:r w:rsidR="008624C6" w:rsidRPr="00266A73">
        <w:rPr>
          <w:rFonts w:cs="Arial"/>
        </w:rPr>
        <w:t xml:space="preserve"> 1</w:t>
      </w:r>
      <w:r w:rsidRPr="00266A73">
        <w:rPr>
          <w:rFonts w:cs="Arial"/>
        </w:rPr>
        <w:t>.,</w:t>
      </w:r>
    </w:p>
    <w:p w14:paraId="2ACBA85A" w14:textId="77777777" w:rsidR="003F01DA" w:rsidRPr="006B45EB" w:rsidRDefault="00E67283" w:rsidP="00E720A7">
      <w:pPr>
        <w:numPr>
          <w:ilvl w:val="0"/>
          <w:numId w:val="9"/>
        </w:numPr>
        <w:spacing w:before="120" w:after="120"/>
        <w:jc w:val="both"/>
        <w:rPr>
          <w:rFonts w:cs="Arial"/>
          <w:sz w:val="16"/>
          <w:szCs w:val="16"/>
        </w:rPr>
      </w:pPr>
      <w:r w:rsidRPr="00266A73">
        <w:rPr>
          <w:rFonts w:cs="Arial"/>
        </w:rPr>
        <w:t>odstoupit od smlouvy, přičemž odstoupení se považuje za účinné buď podpisem prodávajícího na Zápisu</w:t>
      </w:r>
      <w:r w:rsidR="004E61DE" w:rsidRPr="00266A73">
        <w:rPr>
          <w:rFonts w:cs="Arial"/>
        </w:rPr>
        <w:t>,</w:t>
      </w:r>
      <w:r w:rsidRPr="00266A73">
        <w:rPr>
          <w:rFonts w:cs="Arial"/>
        </w:rPr>
        <w:t xml:space="preserve"> nebo v případě, že jej prodávající podepsat odmítne, dnem, kdy</w:t>
      </w:r>
      <w:r w:rsidR="004D3CEF" w:rsidRPr="00266A73">
        <w:rPr>
          <w:rFonts w:cs="Arial"/>
        </w:rPr>
        <w:t xml:space="preserve"> Zápis dojde prodávajícímu. </w:t>
      </w:r>
    </w:p>
    <w:p w14:paraId="25D36892" w14:textId="77777777" w:rsidR="00E926EA" w:rsidRPr="00E926EA" w:rsidRDefault="002706D0" w:rsidP="00C00782">
      <w:pPr>
        <w:spacing w:before="120" w:after="0"/>
        <w:jc w:val="center"/>
        <w:rPr>
          <w:rFonts w:cs="Arial"/>
          <w:b/>
          <w:bCs/>
        </w:rPr>
      </w:pPr>
      <w:r w:rsidRPr="00270495">
        <w:rPr>
          <w:rFonts w:cs="Arial"/>
          <w:b/>
          <w:bCs/>
        </w:rPr>
        <w:t>V</w:t>
      </w:r>
      <w:r w:rsidR="00E926EA" w:rsidRPr="00270495">
        <w:rPr>
          <w:rFonts w:cs="Arial"/>
          <w:b/>
          <w:bCs/>
        </w:rPr>
        <w:t>.</w:t>
      </w:r>
    </w:p>
    <w:p w14:paraId="3A5F6236" w14:textId="77777777" w:rsidR="00E926EA" w:rsidRPr="004D3CEF" w:rsidRDefault="004D3CEF" w:rsidP="002706D0">
      <w:pPr>
        <w:spacing w:before="120" w:after="120"/>
        <w:jc w:val="center"/>
        <w:rPr>
          <w:rFonts w:cs="Arial"/>
          <w:b/>
        </w:rPr>
      </w:pPr>
      <w:r w:rsidRPr="004D3CEF">
        <w:rPr>
          <w:rFonts w:cs="Arial"/>
          <w:b/>
        </w:rPr>
        <w:t>Odpovědnost prodávajícího za vady a jakost</w:t>
      </w:r>
    </w:p>
    <w:p w14:paraId="78477BCB" w14:textId="77777777" w:rsidR="00E926EA" w:rsidRPr="004D3CEF" w:rsidRDefault="00EE388E" w:rsidP="00E720A7">
      <w:pPr>
        <w:pStyle w:val="Zkladntextodsazen"/>
        <w:numPr>
          <w:ilvl w:val="0"/>
          <w:numId w:val="6"/>
        </w:numPr>
        <w:tabs>
          <w:tab w:val="clear" w:pos="720"/>
          <w:tab w:val="num" w:pos="360"/>
        </w:tabs>
        <w:spacing w:before="120"/>
        <w:ind w:left="360"/>
        <w:jc w:val="both"/>
        <w:rPr>
          <w:rFonts w:ascii="Arial" w:hAnsi="Arial" w:cs="Arial"/>
          <w:sz w:val="22"/>
          <w:szCs w:val="22"/>
        </w:rPr>
      </w:pPr>
      <w:r>
        <w:rPr>
          <w:rFonts w:ascii="Arial" w:hAnsi="Arial" w:cs="Arial"/>
          <w:sz w:val="22"/>
          <w:szCs w:val="22"/>
        </w:rPr>
        <w:t>Předmět koupě</w:t>
      </w:r>
      <w:r w:rsidRPr="00BC4ED8">
        <w:rPr>
          <w:rFonts w:ascii="Arial" w:hAnsi="Arial" w:cs="Arial"/>
          <w:sz w:val="22"/>
          <w:szCs w:val="22"/>
        </w:rPr>
        <w:t xml:space="preserve"> má vady,</w:t>
      </w:r>
      <w:r>
        <w:rPr>
          <w:rFonts w:ascii="Arial" w:hAnsi="Arial" w:cs="Arial"/>
          <w:sz w:val="22"/>
          <w:szCs w:val="22"/>
        </w:rPr>
        <w:t xml:space="preserve"> neodpovídá</w:t>
      </w:r>
      <w:r w:rsidR="00D220E7">
        <w:rPr>
          <w:rFonts w:ascii="Arial" w:hAnsi="Arial" w:cs="Arial"/>
          <w:sz w:val="22"/>
          <w:szCs w:val="22"/>
        </w:rPr>
        <w:t>-</w:t>
      </w:r>
      <w:r>
        <w:rPr>
          <w:rFonts w:ascii="Arial" w:hAnsi="Arial" w:cs="Arial"/>
          <w:sz w:val="22"/>
          <w:szCs w:val="22"/>
        </w:rPr>
        <w:t>li smlouvě.</w:t>
      </w:r>
    </w:p>
    <w:p w14:paraId="69651434" w14:textId="77777777" w:rsidR="004D3CEF" w:rsidRDefault="00EE388E" w:rsidP="00E720A7">
      <w:pPr>
        <w:pStyle w:val="Zkladntextodsazen"/>
        <w:numPr>
          <w:ilvl w:val="0"/>
          <w:numId w:val="6"/>
        </w:numPr>
        <w:tabs>
          <w:tab w:val="clear" w:pos="720"/>
          <w:tab w:val="num" w:pos="360"/>
        </w:tabs>
        <w:spacing w:before="120"/>
        <w:ind w:left="360"/>
        <w:jc w:val="both"/>
        <w:rPr>
          <w:rFonts w:ascii="Arial" w:hAnsi="Arial" w:cs="Arial"/>
          <w:sz w:val="22"/>
          <w:szCs w:val="22"/>
        </w:rPr>
      </w:pPr>
      <w:r>
        <w:rPr>
          <w:rFonts w:ascii="Arial" w:hAnsi="Arial" w:cs="Arial"/>
          <w:sz w:val="22"/>
          <w:szCs w:val="22"/>
        </w:rPr>
        <w:t>Prodávající</w:t>
      </w:r>
      <w:r w:rsidRPr="00BC4ED8">
        <w:rPr>
          <w:rFonts w:ascii="Arial" w:hAnsi="Arial" w:cs="Arial"/>
          <w:sz w:val="22"/>
          <w:szCs w:val="22"/>
        </w:rPr>
        <w:t xml:space="preserve"> odpovídá za vady, jež má </w:t>
      </w:r>
      <w:r>
        <w:rPr>
          <w:rFonts w:ascii="Arial" w:hAnsi="Arial" w:cs="Arial"/>
          <w:sz w:val="22"/>
          <w:szCs w:val="22"/>
        </w:rPr>
        <w:t>předmět koupě</w:t>
      </w:r>
      <w:r w:rsidRPr="00BC4ED8">
        <w:rPr>
          <w:rFonts w:ascii="Arial" w:hAnsi="Arial" w:cs="Arial"/>
          <w:sz w:val="22"/>
          <w:szCs w:val="22"/>
        </w:rPr>
        <w:t xml:space="preserve"> v době jeho předání.</w:t>
      </w:r>
    </w:p>
    <w:p w14:paraId="65C4F9A9" w14:textId="77777777" w:rsidR="00AE776B" w:rsidRDefault="00EE388E" w:rsidP="00E720A7">
      <w:pPr>
        <w:pStyle w:val="Zkladntextodsazen"/>
        <w:numPr>
          <w:ilvl w:val="0"/>
          <w:numId w:val="6"/>
        </w:numPr>
        <w:tabs>
          <w:tab w:val="clear" w:pos="720"/>
          <w:tab w:val="num" w:pos="360"/>
        </w:tabs>
        <w:spacing w:before="120"/>
        <w:ind w:left="360"/>
        <w:jc w:val="both"/>
        <w:rPr>
          <w:rFonts w:ascii="Arial" w:hAnsi="Arial" w:cs="Arial"/>
          <w:sz w:val="22"/>
          <w:szCs w:val="22"/>
        </w:rPr>
      </w:pPr>
      <w:r>
        <w:rPr>
          <w:rFonts w:ascii="Arial" w:hAnsi="Arial" w:cs="Arial"/>
          <w:sz w:val="22"/>
          <w:szCs w:val="22"/>
        </w:rPr>
        <w:t>Kupující</w:t>
      </w:r>
      <w:r w:rsidRPr="00BC4ED8">
        <w:rPr>
          <w:rFonts w:ascii="Arial" w:hAnsi="Arial" w:cs="Arial"/>
          <w:sz w:val="22"/>
          <w:szCs w:val="22"/>
        </w:rPr>
        <w:t xml:space="preserve"> je oprávněn zadržet </w:t>
      </w:r>
      <w:r>
        <w:rPr>
          <w:rFonts w:ascii="Arial" w:hAnsi="Arial" w:cs="Arial"/>
          <w:sz w:val="22"/>
          <w:szCs w:val="22"/>
        </w:rPr>
        <w:t>kupní cenu</w:t>
      </w:r>
      <w:r w:rsidRPr="00BC4ED8">
        <w:rPr>
          <w:rFonts w:ascii="Arial" w:hAnsi="Arial" w:cs="Arial"/>
          <w:sz w:val="22"/>
          <w:szCs w:val="22"/>
        </w:rPr>
        <w:t xml:space="preserve"> nebo její část </w:t>
      </w:r>
      <w:r>
        <w:rPr>
          <w:rFonts w:ascii="Arial" w:hAnsi="Arial" w:cs="Arial"/>
          <w:sz w:val="22"/>
          <w:szCs w:val="22"/>
        </w:rPr>
        <w:t>ve výši odpovídající odhadem přiměřeně právu kupujícího na slevu z</w:t>
      </w:r>
      <w:r w:rsidR="001F2489">
        <w:rPr>
          <w:rFonts w:ascii="Arial" w:hAnsi="Arial" w:cs="Arial"/>
          <w:sz w:val="22"/>
          <w:szCs w:val="22"/>
        </w:rPr>
        <w:t xml:space="preserve"> kupní </w:t>
      </w:r>
      <w:r>
        <w:rPr>
          <w:rFonts w:ascii="Arial" w:hAnsi="Arial" w:cs="Arial"/>
          <w:sz w:val="22"/>
          <w:szCs w:val="22"/>
        </w:rPr>
        <w:t>ceny z důvodu vadného plnění. Nedostává se tak do prodlení se splněním svého závazku zaplatit kupní cenu ohledně zadržované kupní ceny nebo její části.</w:t>
      </w:r>
    </w:p>
    <w:p w14:paraId="50AAC261" w14:textId="788104B2" w:rsidR="00EE388E" w:rsidRPr="0044497D" w:rsidRDefault="005B26D6" w:rsidP="00E720A7">
      <w:pPr>
        <w:pStyle w:val="Zkladntextodsazen"/>
        <w:numPr>
          <w:ilvl w:val="0"/>
          <w:numId w:val="6"/>
        </w:numPr>
        <w:tabs>
          <w:tab w:val="clear" w:pos="720"/>
          <w:tab w:val="num" w:pos="360"/>
        </w:tabs>
        <w:spacing w:before="120"/>
        <w:ind w:left="360"/>
        <w:jc w:val="both"/>
        <w:rPr>
          <w:rFonts w:ascii="Arial" w:hAnsi="Arial" w:cs="Arial"/>
          <w:sz w:val="22"/>
          <w:szCs w:val="22"/>
        </w:rPr>
      </w:pPr>
      <w:r w:rsidRPr="0044497D">
        <w:rPr>
          <w:rFonts w:ascii="Arial" w:hAnsi="Arial" w:cs="Arial"/>
          <w:sz w:val="22"/>
          <w:szCs w:val="22"/>
        </w:rPr>
        <w:t>Prodávající</w:t>
      </w:r>
      <w:r w:rsidR="00EE388E" w:rsidRPr="0044497D">
        <w:rPr>
          <w:rFonts w:ascii="Arial" w:hAnsi="Arial" w:cs="Arial"/>
          <w:sz w:val="22"/>
          <w:szCs w:val="22"/>
        </w:rPr>
        <w:t xml:space="preserve"> </w:t>
      </w:r>
      <w:r w:rsidRPr="0044497D">
        <w:rPr>
          <w:rFonts w:ascii="Arial" w:hAnsi="Arial" w:cs="Arial"/>
          <w:sz w:val="22"/>
          <w:szCs w:val="22"/>
        </w:rPr>
        <w:t>poskytuje kupujícímu záruku za jakost</w:t>
      </w:r>
      <w:r w:rsidR="00EE388E" w:rsidRPr="0044497D">
        <w:rPr>
          <w:rFonts w:ascii="Arial" w:hAnsi="Arial" w:cs="Arial"/>
          <w:sz w:val="22"/>
          <w:szCs w:val="22"/>
        </w:rPr>
        <w:t xml:space="preserve">, že </w:t>
      </w:r>
      <w:r w:rsidRPr="0044497D">
        <w:rPr>
          <w:rFonts w:ascii="Arial" w:hAnsi="Arial" w:cs="Arial"/>
          <w:sz w:val="22"/>
          <w:szCs w:val="22"/>
        </w:rPr>
        <w:t>předmět koupě</w:t>
      </w:r>
      <w:r w:rsidR="00EE388E" w:rsidRPr="0044497D">
        <w:rPr>
          <w:rFonts w:ascii="Arial" w:hAnsi="Arial" w:cs="Arial"/>
          <w:sz w:val="22"/>
          <w:szCs w:val="22"/>
        </w:rPr>
        <w:t xml:space="preserve"> bude po dobu záruční doby </w:t>
      </w:r>
      <w:r w:rsidRPr="0044497D">
        <w:rPr>
          <w:rFonts w:ascii="Arial" w:hAnsi="Arial" w:cs="Arial"/>
          <w:sz w:val="22"/>
          <w:szCs w:val="22"/>
        </w:rPr>
        <w:t>způsobilý</w:t>
      </w:r>
      <w:r w:rsidR="00EE388E" w:rsidRPr="0044497D">
        <w:rPr>
          <w:rFonts w:ascii="Arial" w:hAnsi="Arial" w:cs="Arial"/>
          <w:sz w:val="22"/>
          <w:szCs w:val="22"/>
        </w:rPr>
        <w:t xml:space="preserve"> pro použití ke smluvenému účelu</w:t>
      </w:r>
      <w:r w:rsidRPr="0044497D">
        <w:rPr>
          <w:rFonts w:ascii="Arial" w:hAnsi="Arial" w:cs="Arial"/>
          <w:sz w:val="22"/>
          <w:szCs w:val="22"/>
        </w:rPr>
        <w:t xml:space="preserve"> nebo že si zachová obvyklé vlastnosti</w:t>
      </w:r>
      <w:r w:rsidR="00EE388E" w:rsidRPr="0044497D">
        <w:rPr>
          <w:rFonts w:ascii="Arial" w:hAnsi="Arial" w:cs="Arial"/>
          <w:sz w:val="22"/>
          <w:szCs w:val="22"/>
        </w:rPr>
        <w:t>.</w:t>
      </w:r>
      <w:r w:rsidRPr="0044497D">
        <w:rPr>
          <w:rFonts w:ascii="Arial" w:hAnsi="Arial" w:cs="Arial"/>
          <w:sz w:val="22"/>
          <w:szCs w:val="22"/>
        </w:rPr>
        <w:t xml:space="preserve"> </w:t>
      </w:r>
      <w:r w:rsidR="0044497D">
        <w:rPr>
          <w:rFonts w:ascii="Arial" w:hAnsi="Arial" w:cs="Arial"/>
          <w:sz w:val="22"/>
          <w:szCs w:val="22"/>
        </w:rPr>
        <w:t xml:space="preserve">Záruční doba </w:t>
      </w:r>
      <w:r w:rsidR="0044497D" w:rsidRPr="0020614C">
        <w:rPr>
          <w:rFonts w:ascii="Arial" w:hAnsi="Arial" w:cs="Arial"/>
          <w:sz w:val="22"/>
          <w:szCs w:val="22"/>
        </w:rPr>
        <w:t>činí</w:t>
      </w:r>
      <w:r w:rsidR="009B7E18" w:rsidRPr="0020614C">
        <w:rPr>
          <w:rFonts w:ascii="Arial" w:hAnsi="Arial" w:cs="Arial"/>
          <w:sz w:val="22"/>
          <w:szCs w:val="22"/>
          <w:lang w:val="cs-CZ"/>
        </w:rPr>
        <w:t xml:space="preserve">  </w:t>
      </w:r>
      <w:r w:rsidR="00EE45DB" w:rsidRPr="00EE45DB">
        <w:rPr>
          <w:rFonts w:ascii="Arial" w:hAnsi="Arial" w:cs="Arial"/>
          <w:b/>
          <w:sz w:val="22"/>
          <w:szCs w:val="22"/>
        </w:rPr>
        <w:t>48</w:t>
      </w:r>
      <w:r w:rsidR="0020614C" w:rsidRPr="00EE45DB">
        <w:rPr>
          <w:rFonts w:cs="Arial"/>
          <w:b/>
          <w:lang w:eastAsia="cs-CZ"/>
        </w:rPr>
        <w:t xml:space="preserve"> </w:t>
      </w:r>
      <w:r w:rsidR="00EE388E" w:rsidRPr="00D8617B">
        <w:rPr>
          <w:rFonts w:ascii="Arial" w:hAnsi="Arial" w:cs="Arial"/>
          <w:b/>
          <w:sz w:val="22"/>
          <w:szCs w:val="22"/>
        </w:rPr>
        <w:t>měsíců</w:t>
      </w:r>
      <w:r w:rsidR="00EE388E" w:rsidRPr="0044497D">
        <w:rPr>
          <w:rFonts w:ascii="Arial" w:hAnsi="Arial" w:cs="Arial"/>
          <w:sz w:val="22"/>
          <w:szCs w:val="22"/>
        </w:rPr>
        <w:t xml:space="preserve"> ode dne </w:t>
      </w:r>
      <w:r w:rsidR="00941FEB" w:rsidRPr="0044497D">
        <w:rPr>
          <w:rFonts w:ascii="Arial" w:hAnsi="Arial" w:cs="Arial"/>
          <w:sz w:val="22"/>
          <w:szCs w:val="22"/>
        </w:rPr>
        <w:t>převzetí</w:t>
      </w:r>
      <w:r w:rsidR="00EE388E" w:rsidRPr="0044497D">
        <w:rPr>
          <w:rFonts w:ascii="Arial" w:hAnsi="Arial" w:cs="Arial"/>
          <w:sz w:val="22"/>
          <w:szCs w:val="22"/>
        </w:rPr>
        <w:t xml:space="preserve"> </w:t>
      </w:r>
      <w:r w:rsidRPr="0044497D">
        <w:rPr>
          <w:rFonts w:ascii="Arial" w:hAnsi="Arial" w:cs="Arial"/>
          <w:sz w:val="22"/>
          <w:szCs w:val="22"/>
        </w:rPr>
        <w:t>bezvadného předmětu koupě</w:t>
      </w:r>
      <w:r w:rsidR="00EE388E" w:rsidRPr="0044497D">
        <w:rPr>
          <w:rFonts w:ascii="Arial" w:hAnsi="Arial" w:cs="Arial"/>
          <w:sz w:val="22"/>
          <w:szCs w:val="22"/>
        </w:rPr>
        <w:t xml:space="preserve">. Smluvní strany se dohodly na tom, že po tutéž dobu odpovídá </w:t>
      </w:r>
      <w:r w:rsidRPr="0044497D">
        <w:rPr>
          <w:rFonts w:ascii="Arial" w:hAnsi="Arial" w:cs="Arial"/>
          <w:sz w:val="22"/>
          <w:szCs w:val="22"/>
        </w:rPr>
        <w:t>prodávající</w:t>
      </w:r>
      <w:r w:rsidR="00EE388E" w:rsidRPr="0044497D">
        <w:rPr>
          <w:rFonts w:ascii="Arial" w:hAnsi="Arial" w:cs="Arial"/>
          <w:sz w:val="22"/>
          <w:szCs w:val="22"/>
        </w:rPr>
        <w:t xml:space="preserve"> za vady </w:t>
      </w:r>
      <w:r w:rsidR="00AE776B" w:rsidRPr="0044497D">
        <w:rPr>
          <w:rFonts w:ascii="Arial" w:hAnsi="Arial" w:cs="Arial"/>
          <w:sz w:val="22"/>
          <w:szCs w:val="22"/>
        </w:rPr>
        <w:t xml:space="preserve">předmětu koupě </w:t>
      </w:r>
      <w:r w:rsidR="001F2489" w:rsidRPr="0044497D">
        <w:rPr>
          <w:rFonts w:ascii="Arial" w:hAnsi="Arial" w:cs="Arial"/>
          <w:sz w:val="22"/>
          <w:szCs w:val="22"/>
        </w:rPr>
        <w:t xml:space="preserve">existující </w:t>
      </w:r>
      <w:r w:rsidR="00AE776B" w:rsidRPr="0044497D">
        <w:rPr>
          <w:rFonts w:ascii="Arial" w:hAnsi="Arial" w:cs="Arial"/>
          <w:sz w:val="22"/>
          <w:szCs w:val="22"/>
        </w:rPr>
        <w:t>v době jeho</w:t>
      </w:r>
      <w:r w:rsidR="00116E8A" w:rsidRPr="0044497D">
        <w:rPr>
          <w:rFonts w:ascii="Arial" w:hAnsi="Arial" w:cs="Arial"/>
          <w:sz w:val="22"/>
          <w:szCs w:val="22"/>
        </w:rPr>
        <w:t xml:space="preserve"> převzetí</w:t>
      </w:r>
      <w:r w:rsidR="00941FEB" w:rsidRPr="0044497D">
        <w:rPr>
          <w:rFonts w:ascii="Arial" w:hAnsi="Arial" w:cs="Arial"/>
          <w:sz w:val="22"/>
          <w:szCs w:val="22"/>
        </w:rPr>
        <w:t xml:space="preserve"> kupujícím</w:t>
      </w:r>
      <w:r w:rsidR="00116E8A" w:rsidRPr="0044497D">
        <w:rPr>
          <w:rFonts w:ascii="Arial" w:hAnsi="Arial" w:cs="Arial"/>
          <w:sz w:val="22"/>
          <w:szCs w:val="22"/>
        </w:rPr>
        <w:t>.</w:t>
      </w:r>
      <w:r w:rsidR="00EE388E" w:rsidRPr="0044497D">
        <w:rPr>
          <w:rFonts w:ascii="Arial" w:hAnsi="Arial" w:cs="Arial"/>
          <w:sz w:val="22"/>
          <w:szCs w:val="22"/>
        </w:rPr>
        <w:t xml:space="preserve"> </w:t>
      </w:r>
    </w:p>
    <w:p w14:paraId="41EFD1FD" w14:textId="77777777" w:rsidR="00196A5A" w:rsidRDefault="00EE388E" w:rsidP="00E720A7">
      <w:pPr>
        <w:pStyle w:val="Zkladntextodsazen"/>
        <w:numPr>
          <w:ilvl w:val="0"/>
          <w:numId w:val="6"/>
        </w:numPr>
        <w:tabs>
          <w:tab w:val="clear" w:pos="720"/>
          <w:tab w:val="num" w:pos="360"/>
        </w:tabs>
        <w:spacing w:before="120"/>
        <w:ind w:left="360"/>
        <w:jc w:val="both"/>
        <w:rPr>
          <w:rFonts w:ascii="Arial" w:hAnsi="Arial" w:cs="Arial"/>
          <w:sz w:val="22"/>
          <w:szCs w:val="22"/>
        </w:rPr>
      </w:pPr>
      <w:r w:rsidRPr="00AE776B">
        <w:rPr>
          <w:rFonts w:ascii="Arial" w:hAnsi="Arial" w:cs="Arial"/>
          <w:sz w:val="22"/>
          <w:szCs w:val="22"/>
        </w:rPr>
        <w:t xml:space="preserve">Vady </w:t>
      </w:r>
      <w:r w:rsidR="00AE776B">
        <w:rPr>
          <w:rFonts w:ascii="Arial" w:hAnsi="Arial" w:cs="Arial"/>
          <w:sz w:val="22"/>
          <w:szCs w:val="22"/>
        </w:rPr>
        <w:t>předmětu koupě</w:t>
      </w:r>
      <w:r w:rsidRPr="00AE776B">
        <w:rPr>
          <w:rFonts w:ascii="Arial" w:hAnsi="Arial" w:cs="Arial"/>
          <w:sz w:val="22"/>
          <w:szCs w:val="22"/>
        </w:rPr>
        <w:t xml:space="preserve"> existující v době jeho </w:t>
      </w:r>
      <w:r w:rsidR="009E7B95">
        <w:rPr>
          <w:rFonts w:ascii="Arial" w:hAnsi="Arial" w:cs="Arial"/>
          <w:sz w:val="22"/>
          <w:szCs w:val="22"/>
        </w:rPr>
        <w:t>převzetí</w:t>
      </w:r>
      <w:r w:rsidR="00AE776B">
        <w:rPr>
          <w:rFonts w:ascii="Arial" w:hAnsi="Arial" w:cs="Arial"/>
          <w:sz w:val="22"/>
          <w:szCs w:val="22"/>
        </w:rPr>
        <w:t xml:space="preserve"> kupujícím</w:t>
      </w:r>
      <w:r w:rsidR="009E7B95">
        <w:rPr>
          <w:rFonts w:ascii="Arial" w:hAnsi="Arial" w:cs="Arial"/>
          <w:sz w:val="22"/>
          <w:szCs w:val="22"/>
        </w:rPr>
        <w:t xml:space="preserve"> </w:t>
      </w:r>
      <w:r w:rsidRPr="00AE776B">
        <w:rPr>
          <w:rFonts w:ascii="Arial" w:hAnsi="Arial" w:cs="Arial"/>
          <w:sz w:val="22"/>
          <w:szCs w:val="22"/>
        </w:rPr>
        <w:t xml:space="preserve">a vady, na něž se vztahuje záruka za jakost, je </w:t>
      </w:r>
      <w:r w:rsidR="00AE776B">
        <w:rPr>
          <w:rFonts w:ascii="Arial" w:hAnsi="Arial" w:cs="Arial"/>
          <w:sz w:val="22"/>
          <w:szCs w:val="22"/>
        </w:rPr>
        <w:t>kupující</w:t>
      </w:r>
      <w:r w:rsidRPr="00AE776B">
        <w:rPr>
          <w:rFonts w:ascii="Arial" w:hAnsi="Arial" w:cs="Arial"/>
          <w:sz w:val="22"/>
          <w:szCs w:val="22"/>
        </w:rPr>
        <w:t xml:space="preserve"> povinen uplatnit</w:t>
      </w:r>
      <w:r w:rsidR="00FD4D39">
        <w:rPr>
          <w:rFonts w:ascii="Arial" w:hAnsi="Arial" w:cs="Arial"/>
          <w:sz w:val="22"/>
          <w:szCs w:val="22"/>
        </w:rPr>
        <w:t xml:space="preserve"> bez zbytečného odkladu</w:t>
      </w:r>
      <w:r w:rsidRPr="00AE776B">
        <w:rPr>
          <w:rFonts w:ascii="Arial" w:hAnsi="Arial" w:cs="Arial"/>
          <w:sz w:val="22"/>
          <w:szCs w:val="22"/>
        </w:rPr>
        <w:t xml:space="preserve"> u </w:t>
      </w:r>
      <w:r w:rsidR="00AE776B">
        <w:rPr>
          <w:rFonts w:ascii="Arial" w:hAnsi="Arial" w:cs="Arial"/>
          <w:sz w:val="22"/>
          <w:szCs w:val="22"/>
        </w:rPr>
        <w:t>prodávajícího</w:t>
      </w:r>
      <w:r w:rsidRPr="00AE776B">
        <w:rPr>
          <w:rFonts w:ascii="Arial" w:hAnsi="Arial" w:cs="Arial"/>
          <w:sz w:val="22"/>
          <w:szCs w:val="22"/>
        </w:rPr>
        <w:t xml:space="preserve"> písemnou formou (dále jako „reklamace“). V reklamaci je </w:t>
      </w:r>
      <w:r w:rsidR="00AE776B">
        <w:rPr>
          <w:rFonts w:ascii="Arial" w:hAnsi="Arial" w:cs="Arial"/>
          <w:sz w:val="22"/>
          <w:szCs w:val="22"/>
        </w:rPr>
        <w:t>kupující</w:t>
      </w:r>
      <w:r w:rsidRPr="00AE776B">
        <w:rPr>
          <w:rFonts w:ascii="Arial" w:hAnsi="Arial" w:cs="Arial"/>
          <w:sz w:val="22"/>
          <w:szCs w:val="22"/>
        </w:rPr>
        <w:t xml:space="preserve"> povinen vady popsat, popřípadě uvést, jak se projevují. </w:t>
      </w:r>
    </w:p>
    <w:p w14:paraId="2857AD14" w14:textId="2E9AC215" w:rsidR="00EE388E" w:rsidRPr="00AE776B" w:rsidRDefault="00196A5A" w:rsidP="00A94B8F">
      <w:pPr>
        <w:pStyle w:val="Zkladntextodsazen"/>
        <w:numPr>
          <w:ilvl w:val="0"/>
          <w:numId w:val="6"/>
        </w:numPr>
        <w:tabs>
          <w:tab w:val="clear" w:pos="720"/>
          <w:tab w:val="num" w:pos="360"/>
        </w:tabs>
        <w:spacing w:before="120" w:after="0"/>
        <w:ind w:left="357" w:hanging="357"/>
        <w:jc w:val="both"/>
        <w:rPr>
          <w:rFonts w:ascii="Arial" w:hAnsi="Arial" w:cs="Arial"/>
          <w:sz w:val="22"/>
          <w:szCs w:val="22"/>
        </w:rPr>
      </w:pPr>
      <w:r>
        <w:rPr>
          <w:rFonts w:ascii="Arial" w:hAnsi="Arial" w:cs="Arial"/>
          <w:sz w:val="22"/>
          <w:szCs w:val="22"/>
        </w:rPr>
        <w:t>Je-li vadné plnění podstatným porušením smlouvy ve smyslu § 2002 odst.1věty druhé občanského zákoníku má k</w:t>
      </w:r>
      <w:r w:rsidR="00AE776B" w:rsidRPr="009E7B95">
        <w:rPr>
          <w:rFonts w:ascii="Arial" w:hAnsi="Arial" w:cs="Arial"/>
          <w:sz w:val="22"/>
          <w:szCs w:val="22"/>
        </w:rPr>
        <w:t>upující</w:t>
      </w:r>
      <w:r w:rsidR="00EE388E" w:rsidRPr="009E7B95">
        <w:rPr>
          <w:rFonts w:ascii="Arial" w:hAnsi="Arial" w:cs="Arial"/>
          <w:sz w:val="22"/>
          <w:szCs w:val="22"/>
        </w:rPr>
        <w:t xml:space="preserve"> vůči </w:t>
      </w:r>
      <w:r w:rsidR="00AE776B" w:rsidRPr="009E7B95">
        <w:rPr>
          <w:rFonts w:ascii="Arial" w:hAnsi="Arial" w:cs="Arial"/>
          <w:sz w:val="22"/>
          <w:szCs w:val="22"/>
        </w:rPr>
        <w:t>prodávajícímu</w:t>
      </w:r>
      <w:r w:rsidR="00EE388E" w:rsidRPr="009E7B95">
        <w:rPr>
          <w:rFonts w:ascii="Arial" w:hAnsi="Arial" w:cs="Arial"/>
          <w:sz w:val="22"/>
          <w:szCs w:val="22"/>
        </w:rPr>
        <w:t xml:space="preserve"> podle své volby tato práva z odpovědnosti za vady a za jakost</w:t>
      </w:r>
      <w:r w:rsidR="00EE388E" w:rsidRPr="00AE776B">
        <w:rPr>
          <w:rFonts w:ascii="Arial" w:hAnsi="Arial" w:cs="Arial"/>
          <w:sz w:val="22"/>
          <w:szCs w:val="22"/>
        </w:rPr>
        <w:t xml:space="preserve">: </w:t>
      </w:r>
    </w:p>
    <w:p w14:paraId="4697ADC2" w14:textId="77777777" w:rsidR="00EE388E" w:rsidRPr="00196A5A" w:rsidRDefault="00EE388E" w:rsidP="00E720A7">
      <w:pPr>
        <w:numPr>
          <w:ilvl w:val="0"/>
          <w:numId w:val="10"/>
        </w:numPr>
        <w:spacing w:after="0"/>
        <w:ind w:left="720"/>
        <w:jc w:val="both"/>
        <w:rPr>
          <w:rFonts w:cs="Arial"/>
        </w:rPr>
      </w:pPr>
      <w:r w:rsidRPr="00BC4ED8">
        <w:rPr>
          <w:rFonts w:cs="Arial"/>
        </w:rPr>
        <w:t>právo na bezplatné odstranění reklamovan</w:t>
      </w:r>
      <w:r w:rsidR="00196A5A">
        <w:rPr>
          <w:rFonts w:cs="Arial"/>
        </w:rPr>
        <w:t>ých</w:t>
      </w:r>
      <w:r w:rsidRPr="00BC4ED8">
        <w:rPr>
          <w:rFonts w:cs="Arial"/>
        </w:rPr>
        <w:t xml:space="preserve"> vad</w:t>
      </w:r>
      <w:r w:rsidR="00196A5A">
        <w:rPr>
          <w:rFonts w:cs="Arial"/>
        </w:rPr>
        <w:t xml:space="preserve"> dodáním nového předmětu koupě bez vady</w:t>
      </w:r>
      <w:r w:rsidRPr="00BC4ED8">
        <w:rPr>
          <w:rFonts w:cs="Arial"/>
        </w:rPr>
        <w:t>,</w:t>
      </w:r>
      <w:r w:rsidR="00196A5A" w:rsidRPr="00196A5A">
        <w:rPr>
          <w:rFonts w:cs="Arial"/>
        </w:rPr>
        <w:t xml:space="preserve"> </w:t>
      </w:r>
      <w:r w:rsidR="00196A5A" w:rsidRPr="00D16E81">
        <w:rPr>
          <w:rFonts w:cs="Arial"/>
        </w:rPr>
        <w:t>pokud předmět</w:t>
      </w:r>
      <w:r w:rsidR="00196A5A">
        <w:rPr>
          <w:rFonts w:cs="Arial"/>
        </w:rPr>
        <w:t xml:space="preserve"> koupě</w:t>
      </w:r>
      <w:r w:rsidR="00196A5A" w:rsidRPr="00BC4ED8">
        <w:rPr>
          <w:rFonts w:cs="Arial"/>
        </w:rPr>
        <w:t xml:space="preserve"> vykazuje podstatné vady bránící v užívání,</w:t>
      </w:r>
    </w:p>
    <w:p w14:paraId="43F1CEFB" w14:textId="77777777" w:rsidR="00196A5A" w:rsidRPr="00196A5A" w:rsidRDefault="00196A5A" w:rsidP="00E720A7">
      <w:pPr>
        <w:numPr>
          <w:ilvl w:val="0"/>
          <w:numId w:val="10"/>
        </w:numPr>
        <w:spacing w:after="0"/>
        <w:ind w:left="720"/>
        <w:jc w:val="both"/>
        <w:rPr>
          <w:rFonts w:cs="Arial"/>
        </w:rPr>
      </w:pPr>
      <w:r w:rsidRPr="00BC4ED8">
        <w:rPr>
          <w:rFonts w:cs="Arial"/>
        </w:rPr>
        <w:t>právo na bezplatné odstranění reklamovan</w:t>
      </w:r>
      <w:r>
        <w:rPr>
          <w:rFonts w:cs="Arial"/>
        </w:rPr>
        <w:t>ých</w:t>
      </w:r>
      <w:r w:rsidRPr="00BC4ED8">
        <w:rPr>
          <w:rFonts w:cs="Arial"/>
        </w:rPr>
        <w:t xml:space="preserve"> vad</w:t>
      </w:r>
      <w:r>
        <w:rPr>
          <w:rFonts w:cs="Arial"/>
        </w:rPr>
        <w:t xml:space="preserve"> opravou předmětu koupě</w:t>
      </w:r>
      <w:r w:rsidR="00C004FC">
        <w:rPr>
          <w:rFonts w:cs="Arial"/>
        </w:rPr>
        <w:t>,</w:t>
      </w:r>
    </w:p>
    <w:p w14:paraId="2E9E556A" w14:textId="77777777" w:rsidR="00D16E81" w:rsidRDefault="00D16E81" w:rsidP="00E720A7">
      <w:pPr>
        <w:numPr>
          <w:ilvl w:val="0"/>
          <w:numId w:val="10"/>
        </w:numPr>
        <w:spacing w:after="0"/>
        <w:ind w:left="720"/>
        <w:jc w:val="both"/>
        <w:rPr>
          <w:rFonts w:cs="Arial"/>
        </w:rPr>
      </w:pPr>
      <w:r>
        <w:rPr>
          <w:rFonts w:cs="Arial"/>
        </w:rPr>
        <w:t xml:space="preserve">právo na přiměřenou </w:t>
      </w:r>
      <w:r w:rsidR="00EE388E" w:rsidRPr="00BC4ED8">
        <w:rPr>
          <w:rFonts w:cs="Arial"/>
        </w:rPr>
        <w:t>slevu z</w:t>
      </w:r>
      <w:r w:rsidR="00AE776B">
        <w:rPr>
          <w:rFonts w:cs="Arial"/>
        </w:rPr>
        <w:t> kupní ceny</w:t>
      </w:r>
      <w:r w:rsidR="00EE388E">
        <w:rPr>
          <w:rFonts w:cs="Arial"/>
        </w:rPr>
        <w:t>,</w:t>
      </w:r>
      <w:r w:rsidR="00D220E7">
        <w:rPr>
          <w:rFonts w:cs="Arial"/>
        </w:rPr>
        <w:t xml:space="preserve"> </w:t>
      </w:r>
      <w:r w:rsidR="00472E44">
        <w:rPr>
          <w:rFonts w:cs="Arial"/>
        </w:rPr>
        <w:t>nebo</w:t>
      </w:r>
    </w:p>
    <w:p w14:paraId="0B3FA25F" w14:textId="77777777" w:rsidR="00EE388E" w:rsidRDefault="00106E9E" w:rsidP="00E720A7">
      <w:pPr>
        <w:numPr>
          <w:ilvl w:val="0"/>
          <w:numId w:val="10"/>
        </w:numPr>
        <w:spacing w:after="0"/>
        <w:ind w:left="720"/>
        <w:jc w:val="both"/>
        <w:rPr>
          <w:rFonts w:cs="Arial"/>
        </w:rPr>
      </w:pPr>
      <w:r w:rsidRPr="00D16E81">
        <w:rPr>
          <w:rFonts w:cs="Arial"/>
        </w:rPr>
        <w:t xml:space="preserve">právo </w:t>
      </w:r>
      <w:r w:rsidR="00EE388E" w:rsidRPr="00A300BB">
        <w:rPr>
          <w:rFonts w:cs="Arial"/>
        </w:rPr>
        <w:t>odstou</w:t>
      </w:r>
      <w:r w:rsidR="00EE388E" w:rsidRPr="00BC4ED8">
        <w:rPr>
          <w:rFonts w:cs="Arial"/>
        </w:rPr>
        <w:t>pit od smlouvy.</w:t>
      </w:r>
    </w:p>
    <w:p w14:paraId="2344C857" w14:textId="77777777" w:rsidR="00472E44" w:rsidRDefault="00472E44" w:rsidP="005B0526">
      <w:pPr>
        <w:spacing w:before="120" w:after="0"/>
        <w:ind w:left="357"/>
        <w:jc w:val="both"/>
        <w:rPr>
          <w:rFonts w:cs="Arial"/>
          <w:bCs/>
        </w:rPr>
      </w:pPr>
      <w:r>
        <w:rPr>
          <w:rFonts w:cs="Arial"/>
        </w:rPr>
        <w:lastRenderedPageBreak/>
        <w:t xml:space="preserve">Kupující sdělí prodávajícímu, jaké právo si zvolil, při uplatnění vad, nebo bez zbytečného odkladu po uplatnění vad. </w:t>
      </w:r>
      <w:r>
        <w:rPr>
          <w:rFonts w:cs="Arial"/>
          <w:bCs/>
        </w:rPr>
        <w:t>Provedenou volbu nemůže kupující</w:t>
      </w:r>
      <w:r w:rsidRPr="00DD590F">
        <w:rPr>
          <w:rFonts w:cs="Arial"/>
          <w:bCs/>
        </w:rPr>
        <w:t xml:space="preserve"> z</w:t>
      </w:r>
      <w:r>
        <w:rPr>
          <w:rFonts w:cs="Arial"/>
          <w:bCs/>
        </w:rPr>
        <w:t>měnit bez souhlasu prodávajícího; to neplatí, žádal-li kupující</w:t>
      </w:r>
      <w:r w:rsidRPr="00DD590F">
        <w:rPr>
          <w:rFonts w:cs="Arial"/>
          <w:bCs/>
        </w:rPr>
        <w:t xml:space="preserve"> opravu vady, která se ukáže jako neopravitelná.</w:t>
      </w:r>
    </w:p>
    <w:p w14:paraId="20C6836E" w14:textId="77777777" w:rsidR="00472E44" w:rsidRPr="00472E44" w:rsidRDefault="00472E44" w:rsidP="00472E44">
      <w:pPr>
        <w:spacing w:after="0"/>
        <w:ind w:left="360"/>
        <w:jc w:val="both"/>
        <w:rPr>
          <w:rFonts w:cs="Arial"/>
          <w:bCs/>
        </w:rPr>
      </w:pPr>
      <w:r w:rsidRPr="00285567">
        <w:rPr>
          <w:rFonts w:cs="Arial"/>
        </w:rPr>
        <w:t>V případě, že se strany nedohodnou na te</w:t>
      </w:r>
      <w:r>
        <w:rPr>
          <w:rFonts w:cs="Arial"/>
        </w:rPr>
        <w:t>rmínu odstranění vad</w:t>
      </w:r>
      <w:r w:rsidRPr="00285567">
        <w:rPr>
          <w:rFonts w:cs="Arial"/>
        </w:rPr>
        <w:t xml:space="preserve"> </w:t>
      </w:r>
      <w:r>
        <w:rPr>
          <w:rFonts w:cs="Arial"/>
        </w:rPr>
        <w:t xml:space="preserve">dodáním nového předmětu koupě nebo opravou předmětu koupě platí, že prodávající je </w:t>
      </w:r>
      <w:r w:rsidRPr="00285567">
        <w:rPr>
          <w:rFonts w:cs="Arial"/>
        </w:rPr>
        <w:t xml:space="preserve">povinen vady odstranit nejpozději do </w:t>
      </w:r>
      <w:r w:rsidR="00236118">
        <w:rPr>
          <w:rFonts w:cs="Arial"/>
        </w:rPr>
        <w:t>7</w:t>
      </w:r>
      <w:r w:rsidRPr="00285567">
        <w:rPr>
          <w:rFonts w:cs="Arial"/>
        </w:rPr>
        <w:t xml:space="preserve"> </w:t>
      </w:r>
      <w:r>
        <w:rPr>
          <w:rFonts w:cs="Arial"/>
        </w:rPr>
        <w:t>d</w:t>
      </w:r>
      <w:r w:rsidRPr="00285567">
        <w:rPr>
          <w:rFonts w:cs="Arial"/>
        </w:rPr>
        <w:t>nů</w:t>
      </w:r>
      <w:r>
        <w:rPr>
          <w:rFonts w:cs="Arial"/>
        </w:rPr>
        <w:t>.</w:t>
      </w:r>
    </w:p>
    <w:p w14:paraId="7AACD3EC" w14:textId="77777777" w:rsidR="00472E44" w:rsidRPr="005B0526" w:rsidRDefault="00547678" w:rsidP="005B0526">
      <w:pPr>
        <w:pStyle w:val="Zkladntextodsazen"/>
        <w:numPr>
          <w:ilvl w:val="0"/>
          <w:numId w:val="6"/>
        </w:numPr>
        <w:tabs>
          <w:tab w:val="clear" w:pos="720"/>
          <w:tab w:val="num" w:pos="360"/>
        </w:tabs>
        <w:spacing w:before="120"/>
        <w:ind w:left="360"/>
        <w:jc w:val="both"/>
        <w:rPr>
          <w:rFonts w:cs="Arial"/>
        </w:rPr>
      </w:pPr>
      <w:r w:rsidRPr="005B0526">
        <w:rPr>
          <w:rFonts w:ascii="Arial" w:hAnsi="Arial" w:cs="Arial"/>
          <w:sz w:val="22"/>
          <w:szCs w:val="22"/>
        </w:rPr>
        <w:t>Je-li vadné plnění nepodstatným porušením smlouvy</w:t>
      </w:r>
      <w:r w:rsidR="00FD351E" w:rsidRPr="005B0526">
        <w:rPr>
          <w:rFonts w:ascii="Arial" w:hAnsi="Arial" w:cs="Arial"/>
          <w:sz w:val="22"/>
          <w:szCs w:val="22"/>
        </w:rPr>
        <w:t>,</w:t>
      </w:r>
      <w:r w:rsidR="00D1655E" w:rsidRPr="005B0526">
        <w:rPr>
          <w:rFonts w:ascii="Arial" w:hAnsi="Arial" w:cs="Arial"/>
          <w:sz w:val="22"/>
          <w:szCs w:val="22"/>
        </w:rPr>
        <w:t xml:space="preserve"> </w:t>
      </w:r>
      <w:r w:rsidRPr="005B0526">
        <w:rPr>
          <w:rFonts w:ascii="Arial" w:hAnsi="Arial" w:cs="Arial"/>
          <w:sz w:val="22"/>
          <w:szCs w:val="22"/>
        </w:rPr>
        <w:t xml:space="preserve">nebo </w:t>
      </w:r>
      <w:r w:rsidR="00B1337B" w:rsidRPr="005B0526">
        <w:rPr>
          <w:rFonts w:ascii="Arial" w:hAnsi="Arial" w:cs="Arial"/>
          <w:sz w:val="22"/>
          <w:szCs w:val="22"/>
        </w:rPr>
        <w:t>pokud kupující</w:t>
      </w:r>
      <w:r w:rsidRPr="005B0526">
        <w:rPr>
          <w:rFonts w:ascii="Arial" w:hAnsi="Arial" w:cs="Arial"/>
          <w:sz w:val="22"/>
          <w:szCs w:val="22"/>
        </w:rPr>
        <w:t xml:space="preserve"> volbu práva dle odst. </w:t>
      </w:r>
      <w:r w:rsidR="00B1337B" w:rsidRPr="005B0526">
        <w:rPr>
          <w:rFonts w:ascii="Arial" w:hAnsi="Arial" w:cs="Arial"/>
          <w:sz w:val="22"/>
          <w:szCs w:val="22"/>
        </w:rPr>
        <w:t>6</w:t>
      </w:r>
      <w:r w:rsidRPr="005B0526">
        <w:rPr>
          <w:rFonts w:ascii="Arial" w:hAnsi="Arial" w:cs="Arial"/>
          <w:sz w:val="22"/>
          <w:szCs w:val="22"/>
        </w:rPr>
        <w:t xml:space="preserve"> tohoto článku neprovede včas, </w:t>
      </w:r>
      <w:r w:rsidR="00B1337B" w:rsidRPr="005B0526">
        <w:rPr>
          <w:rFonts w:ascii="Arial" w:hAnsi="Arial" w:cs="Arial"/>
          <w:sz w:val="22"/>
          <w:szCs w:val="22"/>
        </w:rPr>
        <w:t>má kupující</w:t>
      </w:r>
      <w:r w:rsidRPr="005B0526">
        <w:rPr>
          <w:rFonts w:ascii="Arial" w:hAnsi="Arial" w:cs="Arial"/>
          <w:sz w:val="22"/>
          <w:szCs w:val="22"/>
        </w:rPr>
        <w:t xml:space="preserve"> </w:t>
      </w:r>
      <w:r w:rsidR="00B1337B" w:rsidRPr="005B0526">
        <w:rPr>
          <w:rFonts w:ascii="Arial" w:hAnsi="Arial" w:cs="Arial"/>
          <w:sz w:val="22"/>
          <w:szCs w:val="22"/>
        </w:rPr>
        <w:t>vůči prodávajícímu</w:t>
      </w:r>
      <w:r w:rsidRPr="005B0526">
        <w:rPr>
          <w:rFonts w:ascii="Arial" w:hAnsi="Arial" w:cs="Arial"/>
          <w:sz w:val="22"/>
          <w:szCs w:val="22"/>
        </w:rPr>
        <w:t xml:space="preserve"> tato práva z odpovědnosti za</w:t>
      </w:r>
      <w:r w:rsidR="00B1337B" w:rsidRPr="005B0526">
        <w:rPr>
          <w:rFonts w:ascii="Arial" w:hAnsi="Arial" w:cs="Arial"/>
          <w:sz w:val="22"/>
          <w:szCs w:val="22"/>
        </w:rPr>
        <w:t xml:space="preserve"> vady a</w:t>
      </w:r>
      <w:r w:rsidRPr="005B0526">
        <w:rPr>
          <w:rFonts w:ascii="Arial" w:hAnsi="Arial" w:cs="Arial"/>
          <w:sz w:val="22"/>
          <w:szCs w:val="22"/>
        </w:rPr>
        <w:t xml:space="preserve"> </w:t>
      </w:r>
      <w:r w:rsidR="00B1337B" w:rsidRPr="005B0526">
        <w:rPr>
          <w:rFonts w:ascii="Arial" w:hAnsi="Arial" w:cs="Arial"/>
          <w:sz w:val="22"/>
          <w:szCs w:val="22"/>
        </w:rPr>
        <w:t xml:space="preserve">za </w:t>
      </w:r>
      <w:r w:rsidRPr="005B0526">
        <w:rPr>
          <w:rFonts w:ascii="Arial" w:hAnsi="Arial" w:cs="Arial"/>
          <w:sz w:val="22"/>
          <w:szCs w:val="22"/>
        </w:rPr>
        <w:t>jakost:</w:t>
      </w:r>
    </w:p>
    <w:p w14:paraId="534AF114" w14:textId="77777777" w:rsidR="00547678" w:rsidRDefault="00547678" w:rsidP="00547678">
      <w:pPr>
        <w:spacing w:after="0"/>
        <w:jc w:val="both"/>
        <w:rPr>
          <w:rFonts w:cs="Arial"/>
        </w:rPr>
      </w:pPr>
      <w:r>
        <w:rPr>
          <w:rFonts w:cs="Arial"/>
        </w:rPr>
        <w:t xml:space="preserve">        a) právo na </w:t>
      </w:r>
      <w:r w:rsidRPr="00BC4ED8">
        <w:rPr>
          <w:rFonts w:cs="Arial"/>
        </w:rPr>
        <w:t xml:space="preserve">bezplatné </w:t>
      </w:r>
      <w:r>
        <w:rPr>
          <w:rFonts w:cs="Arial"/>
        </w:rPr>
        <w:t xml:space="preserve">odstranění </w:t>
      </w:r>
      <w:r w:rsidRPr="00BC4ED8">
        <w:rPr>
          <w:rFonts w:cs="Arial"/>
        </w:rPr>
        <w:t>reklamovan</w:t>
      </w:r>
      <w:r>
        <w:rPr>
          <w:rFonts w:cs="Arial"/>
        </w:rPr>
        <w:t>ých vad anebo</w:t>
      </w:r>
    </w:p>
    <w:p w14:paraId="7D0F7F47" w14:textId="77777777" w:rsidR="00547678" w:rsidRDefault="00547678" w:rsidP="00547678">
      <w:pPr>
        <w:spacing w:after="0"/>
        <w:jc w:val="both"/>
        <w:rPr>
          <w:rFonts w:cs="Arial"/>
        </w:rPr>
      </w:pPr>
      <w:r>
        <w:rPr>
          <w:rFonts w:cs="Arial"/>
        </w:rPr>
        <w:t xml:space="preserve">        b) právo</w:t>
      </w:r>
      <w:r w:rsidR="00692492">
        <w:rPr>
          <w:rFonts w:cs="Arial"/>
        </w:rPr>
        <w:t xml:space="preserve"> na přiměřenou slevu z kupní ceny</w:t>
      </w:r>
      <w:r>
        <w:rPr>
          <w:rFonts w:cs="Arial"/>
        </w:rPr>
        <w:t xml:space="preserve">.     </w:t>
      </w:r>
    </w:p>
    <w:p w14:paraId="5692C007" w14:textId="77777777" w:rsidR="00547678" w:rsidRPr="00547678" w:rsidRDefault="00547678" w:rsidP="009D2F28">
      <w:pPr>
        <w:spacing w:before="120" w:after="0"/>
        <w:ind w:left="357"/>
        <w:jc w:val="both"/>
        <w:rPr>
          <w:rFonts w:cs="Arial"/>
        </w:rPr>
      </w:pPr>
      <w:r w:rsidRPr="00285567">
        <w:rPr>
          <w:rFonts w:cs="Arial"/>
        </w:rPr>
        <w:t>V případě, že se strany nedohodnou na te</w:t>
      </w:r>
      <w:r>
        <w:rPr>
          <w:rFonts w:cs="Arial"/>
        </w:rPr>
        <w:t>rmínu odstranění vad</w:t>
      </w:r>
      <w:r w:rsidR="00D8617B">
        <w:rPr>
          <w:rFonts w:cs="Arial"/>
        </w:rPr>
        <w:t>,</w:t>
      </w:r>
      <w:r w:rsidR="00B1337B">
        <w:rPr>
          <w:rFonts w:cs="Arial"/>
        </w:rPr>
        <w:t xml:space="preserve"> platí, že prodávající</w:t>
      </w:r>
      <w:r w:rsidRPr="00285567">
        <w:rPr>
          <w:rFonts w:cs="Arial"/>
        </w:rPr>
        <w:t xml:space="preserve"> je</w:t>
      </w:r>
      <w:r w:rsidR="00D8617B">
        <w:rPr>
          <w:rFonts w:cs="Arial"/>
        </w:rPr>
        <w:t xml:space="preserve"> </w:t>
      </w:r>
      <w:r w:rsidRPr="00285567">
        <w:rPr>
          <w:rFonts w:cs="Arial"/>
        </w:rPr>
        <w:t xml:space="preserve">povinen vady odstranit nejpozději do </w:t>
      </w:r>
      <w:r w:rsidR="008456B4">
        <w:rPr>
          <w:rFonts w:cs="Arial"/>
        </w:rPr>
        <w:t>7</w:t>
      </w:r>
      <w:r w:rsidRPr="00285567">
        <w:rPr>
          <w:rFonts w:cs="Arial"/>
        </w:rPr>
        <w:t xml:space="preserve"> </w:t>
      </w:r>
      <w:r w:rsidRPr="00091536">
        <w:rPr>
          <w:rFonts w:cs="Arial"/>
        </w:rPr>
        <w:t>dnů.</w:t>
      </w:r>
    </w:p>
    <w:p w14:paraId="56DDA27C" w14:textId="77777777" w:rsidR="00091536" w:rsidRPr="005B0526" w:rsidRDefault="00091536" w:rsidP="005B0526">
      <w:pPr>
        <w:pStyle w:val="Zkladntextodsazen"/>
        <w:numPr>
          <w:ilvl w:val="0"/>
          <w:numId w:val="6"/>
        </w:numPr>
        <w:tabs>
          <w:tab w:val="clear" w:pos="720"/>
          <w:tab w:val="num" w:pos="360"/>
        </w:tabs>
        <w:spacing w:before="120"/>
        <w:ind w:left="360"/>
        <w:jc w:val="both"/>
        <w:rPr>
          <w:rFonts w:cs="Arial"/>
        </w:rPr>
      </w:pPr>
      <w:r w:rsidRPr="005B0526">
        <w:rPr>
          <w:rFonts w:ascii="Arial" w:hAnsi="Arial" w:cs="Arial"/>
          <w:sz w:val="22"/>
          <w:szCs w:val="22"/>
        </w:rPr>
        <w:t>Smluvní strany se dohodly na tom, že kupující je oprávněn si zvolit, zda vadu odstraní prodávající nebo kupující sám nebo prostřednictvím třetích osob s tím, že prodávající je povinen uhradit náklady na odstranění vady po předložení vyúčtování.</w:t>
      </w:r>
    </w:p>
    <w:p w14:paraId="0FAF5600" w14:textId="77777777" w:rsidR="00091536" w:rsidRPr="005B0526" w:rsidRDefault="00091536" w:rsidP="005B0526">
      <w:pPr>
        <w:pStyle w:val="Zkladntextodsazen"/>
        <w:numPr>
          <w:ilvl w:val="0"/>
          <w:numId w:val="6"/>
        </w:numPr>
        <w:tabs>
          <w:tab w:val="clear" w:pos="720"/>
          <w:tab w:val="num" w:pos="360"/>
        </w:tabs>
        <w:spacing w:before="120"/>
        <w:ind w:left="360"/>
        <w:jc w:val="both"/>
        <w:rPr>
          <w:rFonts w:cs="Arial"/>
        </w:rPr>
      </w:pPr>
      <w:r w:rsidRPr="005B0526">
        <w:rPr>
          <w:rFonts w:ascii="Arial" w:hAnsi="Arial" w:cs="Arial"/>
          <w:bCs/>
          <w:sz w:val="22"/>
          <w:szCs w:val="22"/>
        </w:rPr>
        <w:t>Neodstraní-li prodávající vadu včas nebo vadu odmítne odstranit, může kupující požadovat slevu z</w:t>
      </w:r>
      <w:r w:rsidR="00692492" w:rsidRPr="005B0526">
        <w:rPr>
          <w:rFonts w:ascii="Arial" w:hAnsi="Arial" w:cs="Arial"/>
          <w:bCs/>
          <w:sz w:val="22"/>
          <w:szCs w:val="22"/>
        </w:rPr>
        <w:t xml:space="preserve"> kupní </w:t>
      </w:r>
      <w:r w:rsidRPr="005B0526">
        <w:rPr>
          <w:rFonts w:ascii="Arial" w:hAnsi="Arial" w:cs="Arial"/>
          <w:bCs/>
          <w:sz w:val="22"/>
          <w:szCs w:val="22"/>
        </w:rPr>
        <w:t>ceny, anebo může od smlouvy odstoupit. Provedenou volbu nemůže kupující změnit bez souhlasu prodávajícího.</w:t>
      </w:r>
    </w:p>
    <w:p w14:paraId="54830781" w14:textId="77777777" w:rsidR="00EE388E" w:rsidRPr="005B0526" w:rsidRDefault="001E30DE" w:rsidP="005B0526">
      <w:pPr>
        <w:pStyle w:val="Zkladntextodsazen"/>
        <w:numPr>
          <w:ilvl w:val="0"/>
          <w:numId w:val="6"/>
        </w:numPr>
        <w:tabs>
          <w:tab w:val="clear" w:pos="720"/>
          <w:tab w:val="num" w:pos="360"/>
        </w:tabs>
        <w:spacing w:before="120"/>
        <w:ind w:left="360"/>
        <w:jc w:val="both"/>
        <w:rPr>
          <w:rFonts w:cs="Arial"/>
        </w:rPr>
      </w:pPr>
      <w:r w:rsidRPr="005B0526">
        <w:rPr>
          <w:rFonts w:ascii="Arial" w:hAnsi="Arial" w:cs="Arial"/>
          <w:sz w:val="22"/>
          <w:szCs w:val="22"/>
        </w:rPr>
        <w:t xml:space="preserve">Uplatněním práv dle </w:t>
      </w:r>
      <w:r w:rsidR="001F2489" w:rsidRPr="005B0526">
        <w:rPr>
          <w:rFonts w:ascii="Arial" w:hAnsi="Arial" w:cs="Arial"/>
          <w:sz w:val="22"/>
          <w:szCs w:val="22"/>
        </w:rPr>
        <w:t>odst.</w:t>
      </w:r>
      <w:r w:rsidRPr="005B0526">
        <w:rPr>
          <w:rFonts w:ascii="Arial" w:hAnsi="Arial" w:cs="Arial"/>
          <w:sz w:val="22"/>
          <w:szCs w:val="22"/>
        </w:rPr>
        <w:t xml:space="preserve"> </w:t>
      </w:r>
      <w:r w:rsidR="00692492" w:rsidRPr="005B0526">
        <w:rPr>
          <w:rFonts w:ascii="Arial" w:hAnsi="Arial" w:cs="Arial"/>
          <w:sz w:val="22"/>
          <w:szCs w:val="22"/>
        </w:rPr>
        <w:t>6 a 7</w:t>
      </w:r>
      <w:r w:rsidRPr="005B0526">
        <w:rPr>
          <w:rFonts w:ascii="Arial" w:hAnsi="Arial" w:cs="Arial"/>
          <w:sz w:val="22"/>
          <w:szCs w:val="22"/>
        </w:rPr>
        <w:t xml:space="preserve"> </w:t>
      </w:r>
      <w:r w:rsidR="00EE388E" w:rsidRPr="005B0526">
        <w:rPr>
          <w:rFonts w:ascii="Arial" w:hAnsi="Arial" w:cs="Arial"/>
          <w:sz w:val="22"/>
          <w:szCs w:val="22"/>
        </w:rPr>
        <w:t>tohoto čl</w:t>
      </w:r>
      <w:r w:rsidR="00692492" w:rsidRPr="005B0526">
        <w:rPr>
          <w:rFonts w:ascii="Arial" w:hAnsi="Arial" w:cs="Arial"/>
          <w:sz w:val="22"/>
          <w:szCs w:val="22"/>
        </w:rPr>
        <w:t>ánku</w:t>
      </w:r>
      <w:r w:rsidR="00EE388E" w:rsidRPr="005B0526">
        <w:rPr>
          <w:rFonts w:ascii="Arial" w:hAnsi="Arial" w:cs="Arial"/>
          <w:sz w:val="22"/>
          <w:szCs w:val="22"/>
        </w:rPr>
        <w:t xml:space="preserve"> nezaniká právo na náhradu škody či jiné sankce.</w:t>
      </w:r>
    </w:p>
    <w:p w14:paraId="41C3C0F8" w14:textId="77777777" w:rsidR="00EE388E" w:rsidRPr="005B0526" w:rsidRDefault="00EE388E" w:rsidP="005B0526">
      <w:pPr>
        <w:pStyle w:val="Zkladntextodsazen"/>
        <w:numPr>
          <w:ilvl w:val="0"/>
          <w:numId w:val="6"/>
        </w:numPr>
        <w:tabs>
          <w:tab w:val="clear" w:pos="720"/>
          <w:tab w:val="num" w:pos="360"/>
        </w:tabs>
        <w:spacing w:before="120"/>
        <w:ind w:left="360"/>
        <w:jc w:val="both"/>
        <w:rPr>
          <w:rFonts w:cs="Arial"/>
        </w:rPr>
      </w:pPr>
      <w:r w:rsidRPr="005B0526">
        <w:rPr>
          <w:rFonts w:ascii="Arial" w:hAnsi="Arial" w:cs="Arial"/>
          <w:sz w:val="22"/>
          <w:szCs w:val="22"/>
        </w:rPr>
        <w:t xml:space="preserve">Jakékoliv finanční nároky dle </w:t>
      </w:r>
      <w:r w:rsidR="001F2489" w:rsidRPr="005B0526">
        <w:rPr>
          <w:rFonts w:ascii="Arial" w:hAnsi="Arial" w:cs="Arial"/>
          <w:sz w:val="22"/>
          <w:szCs w:val="22"/>
        </w:rPr>
        <w:t>odst.</w:t>
      </w:r>
      <w:r w:rsidRPr="005B0526">
        <w:rPr>
          <w:rFonts w:ascii="Arial" w:hAnsi="Arial" w:cs="Arial"/>
          <w:sz w:val="22"/>
          <w:szCs w:val="22"/>
        </w:rPr>
        <w:t xml:space="preserve"> </w:t>
      </w:r>
      <w:r w:rsidR="00692492" w:rsidRPr="005B0526">
        <w:rPr>
          <w:rFonts w:ascii="Arial" w:hAnsi="Arial" w:cs="Arial"/>
          <w:sz w:val="22"/>
          <w:szCs w:val="22"/>
        </w:rPr>
        <w:t>6 a 7</w:t>
      </w:r>
      <w:r w:rsidRPr="005B0526">
        <w:rPr>
          <w:rFonts w:ascii="Arial" w:hAnsi="Arial" w:cs="Arial"/>
          <w:sz w:val="22"/>
          <w:szCs w:val="22"/>
        </w:rPr>
        <w:t xml:space="preserve"> tohoto čl</w:t>
      </w:r>
      <w:r w:rsidR="00692492" w:rsidRPr="005B0526">
        <w:rPr>
          <w:rFonts w:ascii="Arial" w:hAnsi="Arial" w:cs="Arial"/>
          <w:sz w:val="22"/>
          <w:szCs w:val="22"/>
        </w:rPr>
        <w:t>ánku</w:t>
      </w:r>
      <w:r w:rsidR="007F67A5" w:rsidRPr="005B0526">
        <w:rPr>
          <w:rFonts w:ascii="Arial" w:hAnsi="Arial" w:cs="Arial"/>
          <w:sz w:val="22"/>
          <w:szCs w:val="22"/>
        </w:rPr>
        <w:t>,</w:t>
      </w:r>
      <w:r w:rsidRPr="005B0526">
        <w:rPr>
          <w:rFonts w:ascii="Arial" w:hAnsi="Arial" w:cs="Arial"/>
          <w:sz w:val="22"/>
          <w:szCs w:val="22"/>
        </w:rPr>
        <w:t xml:space="preserve"> je </w:t>
      </w:r>
      <w:r w:rsidR="001E30DE" w:rsidRPr="005B0526">
        <w:rPr>
          <w:rFonts w:ascii="Arial" w:hAnsi="Arial" w:cs="Arial"/>
          <w:sz w:val="22"/>
          <w:szCs w:val="22"/>
        </w:rPr>
        <w:t>kupující</w:t>
      </w:r>
      <w:r w:rsidRPr="005B0526">
        <w:rPr>
          <w:rFonts w:ascii="Arial" w:hAnsi="Arial" w:cs="Arial"/>
          <w:sz w:val="22"/>
          <w:szCs w:val="22"/>
        </w:rPr>
        <w:t xml:space="preserve"> oprávněn uhradit ze zadržené </w:t>
      </w:r>
      <w:r w:rsidR="001E30DE" w:rsidRPr="005B0526">
        <w:rPr>
          <w:rFonts w:ascii="Arial" w:hAnsi="Arial" w:cs="Arial"/>
          <w:sz w:val="22"/>
          <w:szCs w:val="22"/>
        </w:rPr>
        <w:t>kupní ceny</w:t>
      </w:r>
      <w:r w:rsidRPr="005B0526">
        <w:rPr>
          <w:rFonts w:ascii="Arial" w:hAnsi="Arial" w:cs="Arial"/>
          <w:sz w:val="22"/>
          <w:szCs w:val="22"/>
        </w:rPr>
        <w:t xml:space="preserve"> nebo její části dle </w:t>
      </w:r>
      <w:r w:rsidR="001F2489" w:rsidRPr="005B0526">
        <w:rPr>
          <w:rFonts w:ascii="Arial" w:hAnsi="Arial" w:cs="Arial"/>
          <w:sz w:val="22"/>
          <w:szCs w:val="22"/>
        </w:rPr>
        <w:t>odst.</w:t>
      </w:r>
      <w:r w:rsidRPr="005B0526">
        <w:rPr>
          <w:rFonts w:ascii="Arial" w:hAnsi="Arial" w:cs="Arial"/>
          <w:sz w:val="22"/>
          <w:szCs w:val="22"/>
        </w:rPr>
        <w:t xml:space="preserve"> 3 tohoto čl</w:t>
      </w:r>
      <w:r w:rsidR="000E17AA" w:rsidRPr="005B0526">
        <w:rPr>
          <w:rFonts w:ascii="Arial" w:hAnsi="Arial" w:cs="Arial"/>
          <w:sz w:val="22"/>
          <w:szCs w:val="22"/>
        </w:rPr>
        <w:t>ánku</w:t>
      </w:r>
      <w:r w:rsidRPr="005B0526">
        <w:rPr>
          <w:rFonts w:ascii="Arial" w:hAnsi="Arial" w:cs="Arial"/>
          <w:sz w:val="22"/>
          <w:szCs w:val="22"/>
        </w:rPr>
        <w:t>.</w:t>
      </w:r>
    </w:p>
    <w:p w14:paraId="3E486DB4" w14:textId="77777777" w:rsidR="009D2F28" w:rsidRDefault="009D2F28" w:rsidP="001E30DE">
      <w:pPr>
        <w:spacing w:before="120" w:after="120"/>
        <w:jc w:val="center"/>
        <w:rPr>
          <w:rFonts w:cs="Arial"/>
          <w:b/>
        </w:rPr>
      </w:pPr>
    </w:p>
    <w:p w14:paraId="0DCED385" w14:textId="77777777" w:rsidR="001E30DE" w:rsidRPr="00BC4ED8" w:rsidRDefault="001E30DE" w:rsidP="001E30DE">
      <w:pPr>
        <w:spacing w:before="120" w:after="120"/>
        <w:jc w:val="center"/>
        <w:rPr>
          <w:rFonts w:cs="Arial"/>
          <w:b/>
        </w:rPr>
      </w:pPr>
      <w:r w:rsidRPr="00BC4ED8">
        <w:rPr>
          <w:rFonts w:cs="Arial"/>
          <w:b/>
        </w:rPr>
        <w:t>VI.</w:t>
      </w:r>
    </w:p>
    <w:p w14:paraId="52955E98" w14:textId="77777777" w:rsidR="001E30DE" w:rsidRPr="00BC4ED8" w:rsidRDefault="001E30DE" w:rsidP="001E30DE">
      <w:pPr>
        <w:jc w:val="center"/>
        <w:rPr>
          <w:rFonts w:cs="Arial"/>
          <w:b/>
        </w:rPr>
      </w:pPr>
      <w:r w:rsidRPr="00BC4ED8">
        <w:rPr>
          <w:rFonts w:cs="Arial"/>
          <w:b/>
        </w:rPr>
        <w:t>Porušení smluvních povinností</w:t>
      </w:r>
    </w:p>
    <w:p w14:paraId="475ADFC9" w14:textId="77777777" w:rsidR="001E30DE" w:rsidRDefault="001E30DE" w:rsidP="00E720A7">
      <w:pPr>
        <w:numPr>
          <w:ilvl w:val="0"/>
          <w:numId w:val="11"/>
        </w:numPr>
        <w:spacing w:after="0"/>
        <w:jc w:val="both"/>
        <w:rPr>
          <w:rFonts w:cs="Arial"/>
        </w:rPr>
      </w:pPr>
      <w:r w:rsidRPr="0044497D">
        <w:rPr>
          <w:rFonts w:cs="Arial"/>
        </w:rPr>
        <w:t>Smluvní strany se dohodly na následujících sankcích za porušení smluvních povinností:</w:t>
      </w:r>
    </w:p>
    <w:p w14:paraId="0447F173" w14:textId="77777777" w:rsidR="00B9095B" w:rsidRPr="00050855" w:rsidRDefault="00B9095B" w:rsidP="00B9095B">
      <w:pPr>
        <w:spacing w:after="60"/>
        <w:ind w:left="568" w:hanging="284"/>
        <w:jc w:val="both"/>
        <w:rPr>
          <w:rFonts w:cs="Arial"/>
        </w:rPr>
      </w:pPr>
      <w:r w:rsidRPr="00050855">
        <w:rPr>
          <w:rFonts w:cs="Arial"/>
        </w:rPr>
        <w:t xml:space="preserve">a) </w:t>
      </w:r>
      <w:r w:rsidR="00617523" w:rsidRPr="00617523">
        <w:rPr>
          <w:rFonts w:cs="Arial"/>
          <w:lang w:eastAsia="cs-CZ"/>
        </w:rPr>
        <w:t>prodávající</w:t>
      </w:r>
      <w:r w:rsidRPr="00050855">
        <w:rPr>
          <w:rFonts w:cs="Arial"/>
        </w:rPr>
        <w:t xml:space="preserve"> se zavazuje zaplatit </w:t>
      </w:r>
      <w:r w:rsidR="00160724" w:rsidRPr="00160724">
        <w:rPr>
          <w:rFonts w:cs="Arial"/>
        </w:rPr>
        <w:t>kupujícímu</w:t>
      </w:r>
      <w:r w:rsidRPr="00050855">
        <w:rPr>
          <w:rFonts w:cs="Arial"/>
        </w:rPr>
        <w:t xml:space="preserve"> (příkazci) za každý den překročení sjednané doby plnění smluvní pokutu ve výši 0,2 % z celkové ceny (odměny) bez DPH</w:t>
      </w:r>
      <w:r w:rsidR="00194A71">
        <w:rPr>
          <w:rFonts w:cs="Arial"/>
        </w:rPr>
        <w:t>.</w:t>
      </w:r>
      <w:r w:rsidRPr="00050855">
        <w:rPr>
          <w:rFonts w:cs="Arial"/>
        </w:rPr>
        <w:t xml:space="preserve"> </w:t>
      </w:r>
      <w:r w:rsidR="00194A71">
        <w:rPr>
          <w:rFonts w:cs="Arial"/>
        </w:rPr>
        <w:t xml:space="preserve"> </w:t>
      </w:r>
    </w:p>
    <w:p w14:paraId="57066A92" w14:textId="77777777" w:rsidR="00B9095B" w:rsidRPr="00050855" w:rsidRDefault="00B9095B" w:rsidP="00B9095B">
      <w:pPr>
        <w:spacing w:after="60"/>
        <w:ind w:left="568" w:hanging="284"/>
        <w:jc w:val="both"/>
      </w:pPr>
      <w:r w:rsidRPr="00050855">
        <w:rPr>
          <w:rFonts w:cs="Arial"/>
        </w:rPr>
        <w:t>b)</w:t>
      </w:r>
      <w:r w:rsidRPr="00050855">
        <w:rPr>
          <w:rFonts w:cs="Arial"/>
        </w:rPr>
        <w:tab/>
      </w:r>
      <w:r w:rsidR="00617523" w:rsidRPr="00617523">
        <w:rPr>
          <w:rFonts w:cs="Arial"/>
          <w:lang w:eastAsia="cs-CZ"/>
        </w:rPr>
        <w:t>prodávající</w:t>
      </w:r>
      <w:r w:rsidRPr="00050855">
        <w:rPr>
          <w:rFonts w:cs="Arial"/>
        </w:rPr>
        <w:t xml:space="preserve"> se zavazuje zaplatit </w:t>
      </w:r>
      <w:r w:rsidR="00160724" w:rsidRPr="00160724">
        <w:rPr>
          <w:rFonts w:cs="Arial"/>
        </w:rPr>
        <w:t>kupujícímu</w:t>
      </w:r>
      <w:r w:rsidRPr="00050855">
        <w:rPr>
          <w:rFonts w:cs="Arial"/>
        </w:rPr>
        <w:t xml:space="preserve"> za každý den překročení sjednané doby odstranění vady smluvní pokutu ve výši 3 000,00 Kč/den,</w:t>
      </w:r>
      <w:r w:rsidRPr="00050855">
        <w:t xml:space="preserve"> </w:t>
      </w:r>
    </w:p>
    <w:p w14:paraId="2C3339CF" w14:textId="77777777" w:rsidR="00B9095B" w:rsidRPr="00050855" w:rsidRDefault="007D24E5" w:rsidP="00B9095B">
      <w:pPr>
        <w:spacing w:after="60"/>
        <w:ind w:left="568" w:hanging="284"/>
        <w:jc w:val="both"/>
      </w:pPr>
      <w:r>
        <w:rPr>
          <w:rFonts w:cs="Arial"/>
        </w:rPr>
        <w:t>c</w:t>
      </w:r>
      <w:r w:rsidR="00B9095B" w:rsidRPr="00050855">
        <w:rPr>
          <w:rFonts w:cs="Arial"/>
        </w:rPr>
        <w:t>)</w:t>
      </w:r>
      <w:r w:rsidR="00B9095B" w:rsidRPr="00050855">
        <w:rPr>
          <w:rFonts w:cs="Arial"/>
        </w:rPr>
        <w:tab/>
      </w:r>
      <w:r w:rsidR="00617523" w:rsidRPr="00617523">
        <w:rPr>
          <w:rFonts w:cs="Arial"/>
          <w:lang w:eastAsia="cs-CZ"/>
        </w:rPr>
        <w:t>prodávající</w:t>
      </w:r>
      <w:r w:rsidR="00B9095B" w:rsidRPr="00050855">
        <w:rPr>
          <w:rFonts w:cs="Arial"/>
        </w:rPr>
        <w:t xml:space="preserve"> se zavazuje </w:t>
      </w:r>
      <w:r w:rsidR="00B9095B" w:rsidRPr="00194A71">
        <w:rPr>
          <w:rFonts w:cs="Arial"/>
        </w:rPr>
        <w:t>zaplatit příkazci</w:t>
      </w:r>
      <w:r w:rsidR="00B9095B" w:rsidRPr="00050855">
        <w:rPr>
          <w:rFonts w:cs="Arial"/>
        </w:rPr>
        <w:t xml:space="preserve"> za každý zjištěný případ porušení každé jednotlivé povinnosti dle této smlouvy (včetně těch, které jsou dány platnými právními předpisy) smluvní pokutu ve výši 3 000,00 Kč,</w:t>
      </w:r>
      <w:r w:rsidR="00B9095B" w:rsidRPr="00050855">
        <w:t xml:space="preserve"> </w:t>
      </w:r>
    </w:p>
    <w:p w14:paraId="443D7AB6" w14:textId="138E9FE8" w:rsidR="00B9095B" w:rsidRDefault="007D24E5" w:rsidP="00B9095B">
      <w:pPr>
        <w:spacing w:after="60"/>
        <w:ind w:left="568" w:hanging="284"/>
        <w:jc w:val="both"/>
      </w:pPr>
      <w:r>
        <w:rPr>
          <w:rFonts w:cs="Arial"/>
        </w:rPr>
        <w:t>d</w:t>
      </w:r>
      <w:r w:rsidR="00B9095B" w:rsidRPr="00050855">
        <w:rPr>
          <w:rFonts w:cs="Arial"/>
        </w:rPr>
        <w:t>)</w:t>
      </w:r>
      <w:r w:rsidR="00B9095B" w:rsidRPr="00050855">
        <w:rPr>
          <w:rFonts w:cs="Arial"/>
        </w:rPr>
        <w:tab/>
        <w:t xml:space="preserve">smluvní strany se zavazují zaplatit druhé straně za každý den překročení sjednaného termínu splatnosti kteréhokoliv peněžitého závazku </w:t>
      </w:r>
      <w:r w:rsidR="007849EE">
        <w:rPr>
          <w:rFonts w:cs="Arial"/>
        </w:rPr>
        <w:t>úrok z prodlení ve výši 0,05</w:t>
      </w:r>
      <w:r w:rsidR="009A4CAF">
        <w:rPr>
          <w:rFonts w:cs="Arial"/>
        </w:rPr>
        <w:t xml:space="preserve"> </w:t>
      </w:r>
      <w:r w:rsidR="007849EE">
        <w:rPr>
          <w:rFonts w:cs="Arial"/>
        </w:rPr>
        <w:t>% z </w:t>
      </w:r>
      <w:r w:rsidR="00B9095B" w:rsidRPr="00050855">
        <w:rPr>
          <w:rFonts w:cs="Arial"/>
        </w:rPr>
        <w:t>neuhrazené částky do jejího zaplacení,</w:t>
      </w:r>
      <w:r w:rsidR="00B9095B" w:rsidRPr="00050855">
        <w:t xml:space="preserve"> </w:t>
      </w:r>
    </w:p>
    <w:p w14:paraId="05998105" w14:textId="77777777" w:rsidR="001E30DE" w:rsidRPr="00BC4ED8" w:rsidRDefault="000E1FEC" w:rsidP="00E720A7">
      <w:pPr>
        <w:numPr>
          <w:ilvl w:val="0"/>
          <w:numId w:val="11"/>
        </w:numPr>
        <w:spacing w:after="0"/>
        <w:jc w:val="both"/>
        <w:rPr>
          <w:rFonts w:cs="Arial"/>
        </w:rPr>
      </w:pPr>
      <w:r>
        <w:rPr>
          <w:rFonts w:cs="Arial"/>
        </w:rPr>
        <w:t xml:space="preserve">Kupující má </w:t>
      </w:r>
      <w:r w:rsidR="001E30DE" w:rsidRPr="00BC4ED8">
        <w:rPr>
          <w:rFonts w:cs="Arial"/>
        </w:rPr>
        <w:t>právo na náhradu škody</w:t>
      </w:r>
      <w:r>
        <w:rPr>
          <w:rFonts w:cs="Arial"/>
        </w:rPr>
        <w:t xml:space="preserve"> vznikl</w:t>
      </w:r>
      <w:r w:rsidR="00294421">
        <w:rPr>
          <w:rFonts w:cs="Arial"/>
        </w:rPr>
        <w:t>ou</w:t>
      </w:r>
      <w:r>
        <w:rPr>
          <w:rFonts w:cs="Arial"/>
        </w:rPr>
        <w:t xml:space="preserve"> z </w:t>
      </w:r>
      <w:r w:rsidR="001E30DE" w:rsidRPr="00BC4ED8">
        <w:rPr>
          <w:rFonts w:cs="Arial"/>
        </w:rPr>
        <w:t>porušení povinnosti</w:t>
      </w:r>
      <w:r>
        <w:rPr>
          <w:rFonts w:cs="Arial"/>
        </w:rPr>
        <w:t xml:space="preserve">, ke kterému </w:t>
      </w:r>
      <w:r w:rsidR="001E30DE" w:rsidRPr="00BC4ED8">
        <w:rPr>
          <w:rFonts w:cs="Arial"/>
        </w:rPr>
        <w:t>se vztahuje smluvní pokuta. Náhrada škody zahrnuje skutečnou škodu a ušlý zisk.</w:t>
      </w:r>
    </w:p>
    <w:p w14:paraId="6CF75BAE" w14:textId="77777777" w:rsidR="00F361F6" w:rsidRPr="00F64F32" w:rsidRDefault="00F361F6" w:rsidP="004F6DAA">
      <w:pPr>
        <w:spacing w:before="120" w:after="120"/>
        <w:jc w:val="center"/>
        <w:rPr>
          <w:rFonts w:cs="Arial"/>
          <w:b/>
        </w:rPr>
      </w:pPr>
    </w:p>
    <w:p w14:paraId="68850B42" w14:textId="77777777" w:rsidR="004F6DAA" w:rsidRDefault="004F6DAA" w:rsidP="004F6DAA">
      <w:pPr>
        <w:spacing w:before="120" w:after="120"/>
        <w:jc w:val="center"/>
        <w:rPr>
          <w:rFonts w:cs="Arial"/>
          <w:b/>
        </w:rPr>
      </w:pPr>
      <w:r>
        <w:rPr>
          <w:rFonts w:cs="Arial"/>
          <w:b/>
        </w:rPr>
        <w:t>VII.</w:t>
      </w:r>
    </w:p>
    <w:p w14:paraId="530DD64A" w14:textId="77777777" w:rsidR="004F6DAA" w:rsidRDefault="004F6DAA" w:rsidP="004F6DAA">
      <w:pPr>
        <w:spacing w:after="0"/>
        <w:jc w:val="center"/>
        <w:rPr>
          <w:rFonts w:cs="Arial"/>
          <w:b/>
        </w:rPr>
      </w:pPr>
      <w:r>
        <w:rPr>
          <w:rFonts w:cs="Arial"/>
          <w:b/>
        </w:rPr>
        <w:t>Práva a povinnosti smluvních stran</w:t>
      </w:r>
    </w:p>
    <w:p w14:paraId="54E2C3A0" w14:textId="77777777" w:rsidR="00F361F6" w:rsidRDefault="004F6DAA" w:rsidP="00F361F6">
      <w:pPr>
        <w:spacing w:after="0"/>
        <w:jc w:val="center"/>
        <w:rPr>
          <w:rFonts w:cs="Arial"/>
          <w:b/>
        </w:rPr>
      </w:pPr>
      <w:r>
        <w:rPr>
          <w:rFonts w:cs="Arial"/>
          <w:b/>
        </w:rPr>
        <w:t>Ostatní ujednání</w:t>
      </w:r>
    </w:p>
    <w:p w14:paraId="1A77BCCD" w14:textId="77777777" w:rsidR="004F6DAA" w:rsidRDefault="004F6DAA" w:rsidP="00F361F6">
      <w:pPr>
        <w:spacing w:after="0"/>
        <w:rPr>
          <w:rFonts w:cs="Arial"/>
          <w:b/>
        </w:rPr>
      </w:pPr>
    </w:p>
    <w:p w14:paraId="7E92B89F" w14:textId="5924C71C" w:rsidR="005E0FEB" w:rsidRPr="00E36745"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sidRPr="00AB3C73">
        <w:rPr>
          <w:rFonts w:ascii="Arial" w:hAnsi="Arial" w:cs="Arial"/>
          <w:sz w:val="22"/>
          <w:szCs w:val="22"/>
        </w:rPr>
        <w:t xml:space="preserve">Při </w:t>
      </w:r>
      <w:r>
        <w:rPr>
          <w:rFonts w:ascii="Arial" w:hAnsi="Arial" w:cs="Arial"/>
          <w:sz w:val="22"/>
          <w:szCs w:val="22"/>
        </w:rPr>
        <w:t>realizaci zakázky</w:t>
      </w:r>
      <w:r w:rsidRPr="00AB3C73">
        <w:rPr>
          <w:rFonts w:ascii="Arial" w:hAnsi="Arial" w:cs="Arial"/>
          <w:sz w:val="22"/>
          <w:szCs w:val="22"/>
        </w:rPr>
        <w:t xml:space="preserve"> postupuje </w:t>
      </w:r>
      <w:r>
        <w:rPr>
          <w:rFonts w:ascii="Arial" w:hAnsi="Arial" w:cs="Arial"/>
          <w:sz w:val="22"/>
          <w:szCs w:val="22"/>
        </w:rPr>
        <w:t>prodávající</w:t>
      </w:r>
      <w:r w:rsidRPr="00AB3C73">
        <w:rPr>
          <w:rFonts w:ascii="Arial" w:hAnsi="Arial" w:cs="Arial"/>
          <w:sz w:val="22"/>
          <w:szCs w:val="22"/>
        </w:rPr>
        <w:t xml:space="preserve"> samostatně. </w:t>
      </w:r>
      <w:r>
        <w:rPr>
          <w:rFonts w:ascii="Arial" w:hAnsi="Arial" w:cs="Arial"/>
          <w:sz w:val="22"/>
          <w:szCs w:val="22"/>
        </w:rPr>
        <w:t>Prodávající</w:t>
      </w:r>
      <w:r w:rsidRPr="00AB3C73">
        <w:rPr>
          <w:rFonts w:ascii="Arial" w:hAnsi="Arial" w:cs="Arial"/>
          <w:sz w:val="22"/>
          <w:szCs w:val="22"/>
        </w:rPr>
        <w:t xml:space="preserve"> se však zavazuje brát v úvahu veškerá upozornění a pokyny </w:t>
      </w:r>
      <w:r>
        <w:rPr>
          <w:rFonts w:ascii="Arial" w:hAnsi="Arial" w:cs="Arial"/>
          <w:sz w:val="22"/>
          <w:szCs w:val="22"/>
        </w:rPr>
        <w:t>kupujícího</w:t>
      </w:r>
      <w:r w:rsidRPr="00AB3C73">
        <w:rPr>
          <w:rFonts w:ascii="Arial" w:hAnsi="Arial" w:cs="Arial"/>
          <w:sz w:val="22"/>
          <w:szCs w:val="22"/>
        </w:rPr>
        <w:t xml:space="preserve">, týkající se realizace </w:t>
      </w:r>
      <w:r>
        <w:rPr>
          <w:rFonts w:ascii="Arial" w:hAnsi="Arial" w:cs="Arial"/>
          <w:sz w:val="22"/>
          <w:szCs w:val="22"/>
        </w:rPr>
        <w:t>zakázky</w:t>
      </w:r>
      <w:r w:rsidR="007849EE">
        <w:rPr>
          <w:rFonts w:ascii="Arial" w:hAnsi="Arial" w:cs="Arial"/>
          <w:sz w:val="22"/>
          <w:szCs w:val="22"/>
        </w:rPr>
        <w:t xml:space="preserve"> a </w:t>
      </w:r>
      <w:r w:rsidRPr="00AB3C73">
        <w:rPr>
          <w:rFonts w:ascii="Arial" w:hAnsi="Arial" w:cs="Arial"/>
          <w:sz w:val="22"/>
          <w:szCs w:val="22"/>
        </w:rPr>
        <w:t xml:space="preserve">upozorňující na možné porušování smluvních povinností </w:t>
      </w:r>
      <w:r>
        <w:rPr>
          <w:rFonts w:ascii="Arial" w:hAnsi="Arial" w:cs="Arial"/>
          <w:sz w:val="22"/>
          <w:szCs w:val="22"/>
        </w:rPr>
        <w:t>prodávajícího</w:t>
      </w:r>
      <w:r w:rsidRPr="00AB3C73">
        <w:rPr>
          <w:rFonts w:ascii="Arial" w:hAnsi="Arial" w:cs="Arial"/>
          <w:sz w:val="22"/>
          <w:szCs w:val="22"/>
        </w:rPr>
        <w:t>.</w:t>
      </w:r>
      <w:r w:rsidR="00E36745">
        <w:rPr>
          <w:rFonts w:ascii="Arial" w:hAnsi="Arial" w:cs="Arial"/>
          <w:sz w:val="22"/>
          <w:szCs w:val="22"/>
          <w:lang w:val="cs-CZ"/>
        </w:rPr>
        <w:t xml:space="preserve"> </w:t>
      </w:r>
      <w:r w:rsidR="008800E8">
        <w:rPr>
          <w:rFonts w:ascii="Arial" w:hAnsi="Arial" w:cs="Arial"/>
          <w:sz w:val="22"/>
          <w:szCs w:val="22"/>
          <w:lang w:val="cs-CZ"/>
        </w:rPr>
        <w:t xml:space="preserve"> </w:t>
      </w:r>
    </w:p>
    <w:p w14:paraId="5DC195C9" w14:textId="77777777" w:rsidR="005E0FEB" w:rsidRPr="00AB3C73"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sidRPr="00AB3C73">
        <w:rPr>
          <w:rFonts w:ascii="Arial" w:hAnsi="Arial" w:cs="Arial"/>
          <w:sz w:val="22"/>
          <w:szCs w:val="22"/>
        </w:rPr>
        <w:lastRenderedPageBreak/>
        <w:t xml:space="preserve">Kupující je oprávněn kontrolovat dodávku a montáž strojů a zařízení. Zjistí-li kupující, že prodávající </w:t>
      </w:r>
      <w:r>
        <w:rPr>
          <w:rFonts w:ascii="Arial" w:hAnsi="Arial" w:cs="Arial"/>
          <w:sz w:val="22"/>
          <w:szCs w:val="22"/>
        </w:rPr>
        <w:t>realizuje zakázku</w:t>
      </w:r>
      <w:r w:rsidRPr="00AB3C73">
        <w:rPr>
          <w:rFonts w:ascii="Arial" w:hAnsi="Arial" w:cs="Arial"/>
          <w:sz w:val="22"/>
          <w:szCs w:val="22"/>
        </w:rPr>
        <w:t xml:space="preserve"> v rozporu s povinnostmi vyplývajícími ze smlouvy nebo obecně závazných předpisů, je kupující oprávněn dožadovat se toho, aby prodávající odstranil vady vzniklé vadným prováděním a </w:t>
      </w:r>
      <w:r>
        <w:rPr>
          <w:rFonts w:ascii="Arial" w:hAnsi="Arial" w:cs="Arial"/>
          <w:sz w:val="22"/>
          <w:szCs w:val="22"/>
        </w:rPr>
        <w:t>zakázku realizoval</w:t>
      </w:r>
      <w:r w:rsidRPr="00AB3C73">
        <w:rPr>
          <w:rFonts w:ascii="Arial" w:hAnsi="Arial" w:cs="Arial"/>
          <w:sz w:val="22"/>
          <w:szCs w:val="22"/>
        </w:rPr>
        <w:t xml:space="preserve"> řádným způsobem. Jestliže prodávající tak neučiní ani v dodatečné přiměřené lhůtě, jedná se o porušení smlouvy, které opravňuje </w:t>
      </w:r>
      <w:r>
        <w:rPr>
          <w:rFonts w:ascii="Arial" w:hAnsi="Arial" w:cs="Arial"/>
          <w:sz w:val="22"/>
          <w:szCs w:val="22"/>
        </w:rPr>
        <w:t>kupujícího</w:t>
      </w:r>
      <w:r w:rsidRPr="00AB3C73">
        <w:rPr>
          <w:rFonts w:ascii="Arial" w:hAnsi="Arial" w:cs="Arial"/>
          <w:sz w:val="22"/>
          <w:szCs w:val="22"/>
        </w:rPr>
        <w:t xml:space="preserve"> k odstoupení od smlouvy.</w:t>
      </w:r>
    </w:p>
    <w:p w14:paraId="669C1AC1" w14:textId="77777777" w:rsidR="005E0FEB" w:rsidRPr="00AB3C73"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Pr>
          <w:rFonts w:ascii="Arial" w:hAnsi="Arial" w:cs="Arial"/>
          <w:sz w:val="22"/>
          <w:szCs w:val="22"/>
        </w:rPr>
        <w:t>Prodávající</w:t>
      </w:r>
      <w:r w:rsidRPr="00AB3C73">
        <w:rPr>
          <w:rFonts w:ascii="Arial" w:hAnsi="Arial" w:cs="Arial"/>
          <w:sz w:val="22"/>
          <w:szCs w:val="22"/>
        </w:rPr>
        <w:t xml:space="preserve"> je povinen při realizaci předmětu díla dodržovat všechna dotčená ustanovení obecně závazných předpisů a technických norem, a to zejména z hlediska bezpečnosti práce, požární ochrany a ochrany životního prostředí. </w:t>
      </w:r>
    </w:p>
    <w:p w14:paraId="0DBB5D0C" w14:textId="77777777" w:rsidR="005E0FEB" w:rsidRPr="00AB3C73"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Pr>
          <w:rFonts w:ascii="Arial" w:hAnsi="Arial" w:cs="Arial"/>
          <w:sz w:val="22"/>
          <w:szCs w:val="22"/>
        </w:rPr>
        <w:t>Prodávající</w:t>
      </w:r>
      <w:r w:rsidRPr="00AB3C73">
        <w:rPr>
          <w:rFonts w:ascii="Arial" w:hAnsi="Arial" w:cs="Arial"/>
          <w:sz w:val="22"/>
          <w:szCs w:val="22"/>
        </w:rPr>
        <w:t xml:space="preserve"> plně zodpovídá za škody způsobené </w:t>
      </w:r>
      <w:r>
        <w:rPr>
          <w:rFonts w:ascii="Arial" w:hAnsi="Arial" w:cs="Arial"/>
          <w:sz w:val="22"/>
          <w:szCs w:val="22"/>
        </w:rPr>
        <w:t>kupujícímu</w:t>
      </w:r>
      <w:r w:rsidRPr="00AB3C73">
        <w:rPr>
          <w:rFonts w:ascii="Arial" w:hAnsi="Arial" w:cs="Arial"/>
          <w:sz w:val="22"/>
          <w:szCs w:val="22"/>
        </w:rPr>
        <w:t xml:space="preserve"> nebo třetí straně svou činností a tyto na své náklady a bezodkladně odstraní.</w:t>
      </w:r>
    </w:p>
    <w:p w14:paraId="67ED3D4B" w14:textId="77777777" w:rsidR="005E0FEB" w:rsidRPr="00AB3C73"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Pr>
          <w:rFonts w:ascii="Arial" w:hAnsi="Arial" w:cs="Arial"/>
          <w:sz w:val="22"/>
          <w:szCs w:val="22"/>
        </w:rPr>
        <w:t>Prodávající</w:t>
      </w:r>
      <w:r w:rsidRPr="00AB3C73">
        <w:rPr>
          <w:rFonts w:ascii="Arial" w:hAnsi="Arial" w:cs="Arial"/>
          <w:sz w:val="22"/>
          <w:szCs w:val="22"/>
        </w:rPr>
        <w:t xml:space="preserve"> je vlastníkem všech věcí </w:t>
      </w:r>
      <w:r>
        <w:rPr>
          <w:rFonts w:ascii="Arial" w:hAnsi="Arial" w:cs="Arial"/>
          <w:sz w:val="22"/>
          <w:szCs w:val="22"/>
        </w:rPr>
        <w:t xml:space="preserve">nezbytných k realizaci trvalých </w:t>
      </w:r>
      <w:r w:rsidRPr="00AB3C73">
        <w:rPr>
          <w:rFonts w:ascii="Arial" w:hAnsi="Arial" w:cs="Arial"/>
          <w:sz w:val="22"/>
          <w:szCs w:val="22"/>
        </w:rPr>
        <w:t xml:space="preserve">popř. dočasných konstrukcí, které vnesl na </w:t>
      </w:r>
      <w:r w:rsidR="00543FCE">
        <w:rPr>
          <w:rFonts w:ascii="Arial" w:hAnsi="Arial" w:cs="Arial"/>
          <w:sz w:val="22"/>
          <w:szCs w:val="22"/>
          <w:lang w:val="cs-CZ"/>
        </w:rPr>
        <w:t>místo plnění</w:t>
      </w:r>
      <w:r w:rsidRPr="00AB3C73">
        <w:rPr>
          <w:rFonts w:ascii="Arial" w:hAnsi="Arial" w:cs="Arial"/>
          <w:sz w:val="22"/>
          <w:szCs w:val="22"/>
        </w:rPr>
        <w:t xml:space="preserve"> včetně strojů a jiných mechanismů a je nositelem nebezpečí škod na nich vzniklých nebo jimi vyvolaných.</w:t>
      </w:r>
    </w:p>
    <w:p w14:paraId="13555F55" w14:textId="77777777" w:rsidR="005E0FEB" w:rsidRPr="00AB3C73" w:rsidRDefault="005E0FEB" w:rsidP="00E720A7">
      <w:pPr>
        <w:pStyle w:val="Zkladntextodsazen"/>
        <w:numPr>
          <w:ilvl w:val="0"/>
          <w:numId w:val="7"/>
        </w:numPr>
        <w:tabs>
          <w:tab w:val="clear" w:pos="720"/>
          <w:tab w:val="num" w:pos="360"/>
        </w:tabs>
        <w:ind w:left="360"/>
        <w:jc w:val="both"/>
        <w:rPr>
          <w:rFonts w:ascii="Arial" w:hAnsi="Arial" w:cs="Arial"/>
          <w:sz w:val="22"/>
          <w:szCs w:val="22"/>
        </w:rPr>
      </w:pPr>
      <w:r w:rsidRPr="00AB3C73">
        <w:rPr>
          <w:rFonts w:ascii="Arial" w:hAnsi="Arial" w:cs="Arial"/>
          <w:sz w:val="22"/>
          <w:szCs w:val="22"/>
        </w:rPr>
        <w:t xml:space="preserve">Prodávající je povinen písemně informovat kupujícího o rozhodnutí správce daně o tom, že prodávající je </w:t>
      </w:r>
      <w:r w:rsidRPr="00137F50">
        <w:rPr>
          <w:rFonts w:ascii="Arial" w:hAnsi="Arial" w:cs="Arial"/>
          <w:sz w:val="22"/>
          <w:szCs w:val="22"/>
        </w:rPr>
        <w:t>nespolehlivý plátce podle</w:t>
      </w:r>
      <w:r w:rsidRPr="00AB3C73">
        <w:rPr>
          <w:rFonts w:ascii="Arial" w:hAnsi="Arial" w:cs="Arial"/>
          <w:sz w:val="22"/>
          <w:szCs w:val="22"/>
        </w:rPr>
        <w:t xml:space="preserve"> § 109a zákona č. 235/2004 Sb., a to nejpozději před doručením prvního daňového dokladu – faktury kupujícímu vystaveného s datem uskutečnění zdanitelného plnění (DUZP) po vydání tohoto rozhodnutí správce daně. Nesplnění uvedené povinnosti je důvodem pro odstoupení od této smlouvy ze strany kupujícího.</w:t>
      </w:r>
    </w:p>
    <w:p w14:paraId="4D3707BC" w14:textId="77777777" w:rsidR="00243E23" w:rsidRPr="00F55A24" w:rsidRDefault="005E0FEB" w:rsidP="00F55A24">
      <w:pPr>
        <w:pStyle w:val="Zkladntextodsazen"/>
        <w:numPr>
          <w:ilvl w:val="0"/>
          <w:numId w:val="7"/>
        </w:numPr>
        <w:tabs>
          <w:tab w:val="clear" w:pos="720"/>
          <w:tab w:val="num" w:pos="360"/>
        </w:tabs>
        <w:ind w:left="360"/>
        <w:jc w:val="both"/>
        <w:rPr>
          <w:rFonts w:ascii="Arial" w:hAnsi="Arial" w:cs="Arial"/>
          <w:sz w:val="22"/>
          <w:szCs w:val="22"/>
        </w:rPr>
      </w:pPr>
      <w:r w:rsidRPr="00AB3C73">
        <w:rPr>
          <w:rFonts w:ascii="Arial" w:hAnsi="Arial" w:cs="Arial"/>
          <w:sz w:val="22"/>
          <w:szCs w:val="22"/>
        </w:rPr>
        <w:t xml:space="preserve">Prodávající si zajistí na své náklady dodávky energií a vody nezbytné pro realizaci </w:t>
      </w:r>
      <w:r>
        <w:rPr>
          <w:rFonts w:ascii="Arial" w:hAnsi="Arial" w:cs="Arial"/>
          <w:sz w:val="22"/>
          <w:szCs w:val="22"/>
        </w:rPr>
        <w:t>zakázky</w:t>
      </w:r>
      <w:r w:rsidRPr="00AB3C73">
        <w:rPr>
          <w:rFonts w:ascii="Arial" w:hAnsi="Arial" w:cs="Arial"/>
          <w:sz w:val="22"/>
          <w:szCs w:val="22"/>
        </w:rPr>
        <w:t>.</w:t>
      </w:r>
    </w:p>
    <w:p w14:paraId="5330988E" w14:textId="77777777" w:rsidR="00243E23" w:rsidRPr="00E378E0" w:rsidRDefault="00243E23" w:rsidP="00E720A7">
      <w:pPr>
        <w:numPr>
          <w:ilvl w:val="0"/>
          <w:numId w:val="18"/>
        </w:numPr>
        <w:spacing w:after="60"/>
        <w:ind w:left="357" w:hanging="357"/>
        <w:jc w:val="both"/>
        <w:rPr>
          <w:rFonts w:cs="Arial"/>
        </w:rPr>
      </w:pPr>
      <w:r>
        <w:rPr>
          <w:rFonts w:eastAsia="Times New Roman" w:cs="Arial"/>
          <w:iCs/>
          <w:lang w:eastAsia="cs-CZ"/>
        </w:rPr>
        <w:t>Prodávající</w:t>
      </w:r>
      <w:r w:rsidRPr="00E378E0">
        <w:rPr>
          <w:rFonts w:cs="Arial"/>
        </w:rPr>
        <w:t xml:space="preserve"> je povinen vést </w:t>
      </w:r>
      <w:r w:rsidR="007D24E5">
        <w:rPr>
          <w:rFonts w:cs="Arial"/>
        </w:rPr>
        <w:t>montážní</w:t>
      </w:r>
      <w:r w:rsidRPr="00E378E0">
        <w:rPr>
          <w:rFonts w:cs="Arial"/>
        </w:rPr>
        <w:t xml:space="preserve"> deník. </w:t>
      </w:r>
    </w:p>
    <w:p w14:paraId="0A595096" w14:textId="17199105" w:rsidR="00243E23" w:rsidRPr="004B3597" w:rsidRDefault="00243E23" w:rsidP="00E720A7">
      <w:pPr>
        <w:numPr>
          <w:ilvl w:val="0"/>
          <w:numId w:val="18"/>
        </w:numPr>
        <w:spacing w:after="60"/>
        <w:ind w:left="357" w:hanging="357"/>
        <w:jc w:val="both"/>
        <w:rPr>
          <w:rFonts w:eastAsia="Times New Roman" w:cs="Arial"/>
          <w:lang w:eastAsia="cs-CZ"/>
        </w:rPr>
      </w:pPr>
      <w:r w:rsidRPr="004B3597">
        <w:rPr>
          <w:rFonts w:cs="Arial"/>
        </w:rPr>
        <w:t>Organizace kontrolních dní a další procesní postup</w:t>
      </w:r>
      <w:r w:rsidR="007849EE">
        <w:rPr>
          <w:rFonts w:cs="Arial"/>
        </w:rPr>
        <w:t>y budou dohodnuty při předání a </w:t>
      </w:r>
      <w:r w:rsidRPr="004B3597">
        <w:rPr>
          <w:rFonts w:cs="Arial"/>
        </w:rPr>
        <w:t>převzetí místa plnění, což bude zaznamenáno do protokolu o předání místa plnění.</w:t>
      </w:r>
    </w:p>
    <w:p w14:paraId="1F754B88" w14:textId="77777777" w:rsidR="00FE3B30" w:rsidRPr="007D24E5" w:rsidRDefault="00243E23" w:rsidP="005B0526">
      <w:pPr>
        <w:numPr>
          <w:ilvl w:val="0"/>
          <w:numId w:val="18"/>
        </w:numPr>
        <w:spacing w:after="60"/>
        <w:ind w:left="357" w:hanging="357"/>
        <w:jc w:val="both"/>
        <w:rPr>
          <w:rFonts w:eastAsia="Times New Roman" w:cs="Arial"/>
          <w:lang w:eastAsia="cs-CZ"/>
        </w:rPr>
      </w:pPr>
      <w:r w:rsidRPr="007D24E5">
        <w:rPr>
          <w:rFonts w:eastAsia="Times New Roman" w:cs="Arial"/>
          <w:lang w:eastAsia="cs-CZ"/>
        </w:rPr>
        <w:t>Prodávající je povinen provádět dílo zejména zajistit dodržování povinností k ochraně života, zdraví, životního prostředí a bezpečnosti práce vyplývajících ze zvláštních právních předpisů</w:t>
      </w:r>
      <w:r w:rsidR="007D24E5" w:rsidRPr="007D24E5">
        <w:rPr>
          <w:rFonts w:eastAsia="Times New Roman" w:cs="Arial"/>
          <w:lang w:eastAsia="cs-CZ"/>
        </w:rPr>
        <w:t>.</w:t>
      </w:r>
    </w:p>
    <w:p w14:paraId="71DF6D5B" w14:textId="77777777" w:rsidR="00243E23" w:rsidRPr="00D47A37" w:rsidRDefault="00243E23" w:rsidP="005B0526">
      <w:pPr>
        <w:numPr>
          <w:ilvl w:val="0"/>
          <w:numId w:val="18"/>
        </w:numPr>
        <w:spacing w:after="60"/>
        <w:ind w:left="357" w:hanging="357"/>
        <w:jc w:val="both"/>
        <w:rPr>
          <w:rFonts w:eastAsia="Times New Roman" w:cs="Arial"/>
          <w:lang w:eastAsia="cs-CZ"/>
        </w:rPr>
      </w:pPr>
      <w:r w:rsidRPr="00D47A37">
        <w:rPr>
          <w:rFonts w:eastAsia="Times New Roman" w:cs="Arial"/>
          <w:lang w:eastAsia="cs-CZ"/>
        </w:rPr>
        <w:t>Kupující od prodívajícího vyžaduje, aby při plnění předmětu veřejné zakázky zajistil legální zaměstnávání, férové a důstojné pracovní podmínky pro všechny osoby, které se budou na plnění předmětu veřejné zakázky podílet.  Vybraný dodavatel je povinen zajistit splnění tohoto požadavku zadavatele i u svých poddodavatelů.</w:t>
      </w:r>
    </w:p>
    <w:p w14:paraId="23732ACE" w14:textId="77777777" w:rsidR="00243E23" w:rsidRPr="00D47A37" w:rsidRDefault="00243E23" w:rsidP="005B0526">
      <w:pPr>
        <w:numPr>
          <w:ilvl w:val="0"/>
          <w:numId w:val="18"/>
        </w:numPr>
        <w:spacing w:after="60"/>
        <w:ind w:left="357" w:hanging="357"/>
        <w:jc w:val="both"/>
        <w:rPr>
          <w:rFonts w:eastAsia="Times New Roman" w:cs="Arial"/>
          <w:lang w:eastAsia="cs-CZ"/>
        </w:rPr>
      </w:pPr>
      <w:r w:rsidRPr="00D47A37">
        <w:rPr>
          <w:rFonts w:eastAsia="Times New Roman" w:cs="Arial"/>
          <w:lang w:eastAsia="cs-CZ"/>
        </w:rPr>
        <w:t>Prodávající je povinen být po celou dobu provádění díla pojištěn pro případ své odpovědnosti za škodu při pracovním úrazu nebo nemoci z povolání svých zaměstnanců – zákonné pojištění zaměstnanců.</w:t>
      </w:r>
    </w:p>
    <w:p w14:paraId="143DE64C" w14:textId="77777777" w:rsidR="00243E23" w:rsidRPr="00D47A37" w:rsidRDefault="00243E23" w:rsidP="00E720A7">
      <w:pPr>
        <w:numPr>
          <w:ilvl w:val="0"/>
          <w:numId w:val="18"/>
        </w:numPr>
        <w:spacing w:after="60"/>
        <w:ind w:left="397" w:hanging="357"/>
        <w:jc w:val="both"/>
        <w:rPr>
          <w:rFonts w:eastAsia="Times New Roman" w:cs="Arial"/>
          <w:lang w:eastAsia="cs-CZ"/>
        </w:rPr>
      </w:pPr>
      <w:r w:rsidRPr="00D47A37">
        <w:rPr>
          <w:rFonts w:eastAsia="Times New Roman" w:cs="Arial"/>
          <w:lang w:eastAsia="cs-CZ"/>
        </w:rPr>
        <w:t xml:space="preserve">Povinnost zákonného pojištění zaměstnanců a pojištění odpovědnosti za škodu způsobenou třetím osobám se v plné míře vztahuje také na poddodavatele (podzhotovitele). Prodávající je povinen smluvně splnění této povinnosti zajistit. </w:t>
      </w:r>
    </w:p>
    <w:p w14:paraId="25B8B3B3" w14:textId="77777777" w:rsidR="00243E23" w:rsidRPr="00D47A37" w:rsidRDefault="00243E23" w:rsidP="00E720A7">
      <w:pPr>
        <w:numPr>
          <w:ilvl w:val="0"/>
          <w:numId w:val="18"/>
        </w:numPr>
        <w:spacing w:after="60"/>
        <w:ind w:left="397" w:hanging="357"/>
        <w:jc w:val="both"/>
        <w:rPr>
          <w:rFonts w:eastAsia="Times New Roman" w:cs="Arial"/>
          <w:lang w:eastAsia="cs-CZ"/>
        </w:rPr>
      </w:pPr>
      <w:r w:rsidRPr="00D47A37">
        <w:rPr>
          <w:rFonts w:eastAsia="Times New Roman" w:cs="Arial"/>
          <w:lang w:eastAsia="cs-CZ"/>
        </w:rPr>
        <w:t>Prodávající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p>
    <w:p w14:paraId="39D29572" w14:textId="77777777" w:rsidR="00243E23" w:rsidRPr="00D47A37" w:rsidRDefault="00243E23" w:rsidP="00E720A7">
      <w:pPr>
        <w:numPr>
          <w:ilvl w:val="0"/>
          <w:numId w:val="18"/>
        </w:numPr>
        <w:spacing w:after="60"/>
        <w:ind w:left="397" w:hanging="357"/>
        <w:jc w:val="both"/>
        <w:rPr>
          <w:rFonts w:eastAsia="Times New Roman" w:cs="Arial"/>
          <w:lang w:eastAsia="cs-CZ"/>
        </w:rPr>
      </w:pPr>
      <w:r w:rsidRPr="00D47A37">
        <w:rPr>
          <w:rFonts w:eastAsia="Times New Roman" w:cs="Arial"/>
          <w:lang w:eastAsia="cs-CZ"/>
        </w:rPr>
        <w:t>Prodávající je povinen předcházet vzniku odpadů a prosazovat základní principy ochrany životního prostředí a zdraví lidí při nakládání s odpady a předcházet znečišťování ovzduší a snižování úrovně znečišťování, které může vzniklou během stavby.</w:t>
      </w:r>
    </w:p>
    <w:p w14:paraId="5EBC11D3" w14:textId="2470FDC7" w:rsidR="00243E23" w:rsidRPr="00D47A37" w:rsidRDefault="00243E23" w:rsidP="00E720A7">
      <w:pPr>
        <w:numPr>
          <w:ilvl w:val="0"/>
          <w:numId w:val="18"/>
        </w:numPr>
        <w:spacing w:after="60"/>
        <w:ind w:left="397" w:hanging="357"/>
        <w:jc w:val="both"/>
        <w:rPr>
          <w:rFonts w:eastAsia="Times New Roman" w:cs="Arial"/>
          <w:lang w:eastAsia="cs-CZ"/>
        </w:rPr>
      </w:pPr>
      <w:r w:rsidRPr="00D47A37">
        <w:rPr>
          <w:rFonts w:eastAsia="Times New Roman" w:cs="Arial"/>
          <w:lang w:eastAsia="cs-CZ"/>
        </w:rPr>
        <w:lastRenderedPageBreak/>
        <w:t>Prodávající je povinen mít zábory veřejného prostr</w:t>
      </w:r>
      <w:r w:rsidR="007849EE">
        <w:rPr>
          <w:rFonts w:eastAsia="Times New Roman" w:cs="Arial"/>
          <w:lang w:eastAsia="cs-CZ"/>
        </w:rPr>
        <w:t>anství za účelem přesunu sutě a </w:t>
      </w:r>
      <w:r w:rsidRPr="00D47A37">
        <w:rPr>
          <w:rFonts w:eastAsia="Times New Roman" w:cs="Arial"/>
          <w:lang w:eastAsia="cs-CZ"/>
        </w:rPr>
        <w:t>stavebních hmot po co nejkratší dobu, aby nedocházelo k omezování veřejného prostoru neefektivním způsobem.</w:t>
      </w:r>
    </w:p>
    <w:p w14:paraId="7004BC91" w14:textId="14D1821F" w:rsidR="00243E23" w:rsidRPr="00D47A37" w:rsidRDefault="00243E23" w:rsidP="00E720A7">
      <w:pPr>
        <w:numPr>
          <w:ilvl w:val="0"/>
          <w:numId w:val="18"/>
        </w:numPr>
        <w:spacing w:after="60"/>
        <w:ind w:left="397" w:hanging="357"/>
        <w:jc w:val="both"/>
        <w:rPr>
          <w:rFonts w:eastAsia="Times New Roman" w:cs="Arial"/>
          <w:lang w:eastAsia="cs-CZ"/>
        </w:rPr>
      </w:pPr>
      <w:r w:rsidRPr="00D47A37">
        <w:rPr>
          <w:rFonts w:eastAsia="Times New Roman" w:cs="Arial"/>
          <w:lang w:eastAsia="cs-CZ"/>
        </w:rPr>
        <w:t xml:space="preserve">Prodávající je povinen užívat prostory </w:t>
      </w:r>
      <w:r w:rsidR="00053755" w:rsidRPr="00D47A37">
        <w:rPr>
          <w:rFonts w:eastAsia="Times New Roman" w:cs="Arial"/>
          <w:lang w:eastAsia="cs-CZ"/>
        </w:rPr>
        <w:t>místa plnění</w:t>
      </w:r>
      <w:r w:rsidRPr="00D47A37">
        <w:rPr>
          <w:rFonts w:eastAsia="Times New Roman" w:cs="Arial"/>
          <w:lang w:eastAsia="cs-CZ"/>
        </w:rPr>
        <w:t xml:space="preserve"> pouze pro účely související s</w:t>
      </w:r>
      <w:r w:rsidR="00053755" w:rsidRPr="00D47A37">
        <w:rPr>
          <w:rFonts w:eastAsia="Times New Roman" w:cs="Arial"/>
          <w:lang w:eastAsia="cs-CZ"/>
        </w:rPr>
        <w:t xml:space="preserve"> prováděním montážních prací. </w:t>
      </w:r>
      <w:r w:rsidR="00A762A2">
        <w:rPr>
          <w:rFonts w:eastAsia="Times New Roman" w:cs="Arial"/>
          <w:lang w:eastAsia="cs-CZ"/>
        </w:rPr>
        <w:t>Prodávající</w:t>
      </w:r>
      <w:r w:rsidRPr="00D47A37">
        <w:rPr>
          <w:rFonts w:eastAsia="Times New Roman" w:cs="Arial"/>
          <w:lang w:eastAsia="cs-CZ"/>
        </w:rPr>
        <w:t xml:space="preserve"> musí zajišťovat čistotu na </w:t>
      </w:r>
      <w:r w:rsidR="00A762A2">
        <w:rPr>
          <w:rFonts w:eastAsia="Times New Roman" w:cs="Arial"/>
          <w:lang w:eastAsia="cs-CZ"/>
        </w:rPr>
        <w:t>místě plnění</w:t>
      </w:r>
      <w:r w:rsidR="007849EE">
        <w:rPr>
          <w:rFonts w:eastAsia="Times New Roman" w:cs="Arial"/>
          <w:lang w:eastAsia="cs-CZ"/>
        </w:rPr>
        <w:t xml:space="preserve"> a </w:t>
      </w:r>
      <w:r w:rsidRPr="00D47A37">
        <w:rPr>
          <w:rFonts w:eastAsia="Times New Roman" w:cs="Arial"/>
          <w:lang w:eastAsia="cs-CZ"/>
        </w:rPr>
        <w:t>v jeho okolí, v případě potřeby na své náklady zajistit čištění komunikací dotčených provozem zhotovitele, zejména příjezd a výjezd ze staveniště.</w:t>
      </w:r>
    </w:p>
    <w:p w14:paraId="00C2FC9E" w14:textId="77777777" w:rsidR="00243E23" w:rsidRPr="004B3597" w:rsidRDefault="00243E23" w:rsidP="00E720A7">
      <w:pPr>
        <w:numPr>
          <w:ilvl w:val="0"/>
          <w:numId w:val="18"/>
        </w:numPr>
        <w:spacing w:after="60"/>
        <w:ind w:left="397" w:hanging="357"/>
        <w:jc w:val="both"/>
        <w:rPr>
          <w:rFonts w:cs="Arial"/>
        </w:rPr>
      </w:pPr>
      <w:r w:rsidRPr="004B3597">
        <w:rPr>
          <w:rFonts w:eastAsia="Times New Roman" w:cs="Arial"/>
          <w:lang w:eastAsia="cs-CZ"/>
        </w:rPr>
        <w:t>Zhotovitel je povinen v rámci snižování negativních dopadů ze své činnosti na životní prostředí zajistit využívání nízkoemisních automobilů, má-li je k dispozici, tisk veškerých listinných výstupů předávaných objednateli na papír, který je šetrný k životnímu prostředí, pokud zvláštní použití pro specifické účely nevyžaduje jiný druh papíru a motivovat zaměstnance dodavatele k efektivnímu a úspornému tisku.</w:t>
      </w:r>
    </w:p>
    <w:p w14:paraId="5361E947" w14:textId="079C1BD9" w:rsidR="00243E23" w:rsidRPr="004B3597" w:rsidRDefault="00243E23" w:rsidP="00E720A7">
      <w:pPr>
        <w:numPr>
          <w:ilvl w:val="0"/>
          <w:numId w:val="18"/>
        </w:numPr>
        <w:spacing w:after="60"/>
        <w:ind w:left="397" w:hanging="357"/>
        <w:jc w:val="both"/>
        <w:rPr>
          <w:rFonts w:cs="Arial"/>
        </w:rPr>
      </w:pPr>
      <w:r w:rsidRPr="004B3597">
        <w:rPr>
          <w:rFonts w:eastAsia="Times New Roman" w:cs="Arial"/>
          <w:lang w:eastAsia="cs-CZ"/>
        </w:rPr>
        <w:t xml:space="preserve">Zhotovitel podpisem této smlouvy přebírá povinnosti uvedené v článku VII odst. </w:t>
      </w:r>
      <w:r w:rsidR="00A13F80">
        <w:rPr>
          <w:rFonts w:eastAsia="Times New Roman" w:cs="Arial"/>
          <w:lang w:eastAsia="cs-CZ"/>
        </w:rPr>
        <w:t>1</w:t>
      </w:r>
      <w:r w:rsidR="00DC4F88">
        <w:rPr>
          <w:rFonts w:eastAsia="Times New Roman" w:cs="Arial"/>
          <w:lang w:eastAsia="cs-CZ"/>
        </w:rPr>
        <w:t>0</w:t>
      </w:r>
      <w:r w:rsidRPr="004B3597">
        <w:rPr>
          <w:rFonts w:eastAsia="Times New Roman" w:cs="Arial"/>
          <w:lang w:eastAsia="cs-CZ"/>
        </w:rPr>
        <w:t xml:space="preserve"> až 1</w:t>
      </w:r>
      <w:r w:rsidR="00DC4F88">
        <w:rPr>
          <w:rFonts w:eastAsia="Times New Roman" w:cs="Arial"/>
          <w:lang w:eastAsia="cs-CZ"/>
        </w:rPr>
        <w:t>8</w:t>
      </w:r>
      <w:r w:rsidRPr="004B3597">
        <w:rPr>
          <w:rFonts w:eastAsia="Times New Roman" w:cs="Arial"/>
          <w:lang w:eastAsia="cs-CZ"/>
        </w:rPr>
        <w:t xml:space="preserve"> k odpovědnému plnění veřejné zakázky. </w:t>
      </w:r>
      <w:r w:rsidR="00A762A2">
        <w:rPr>
          <w:rFonts w:eastAsia="Times New Roman" w:cs="Arial"/>
          <w:lang w:eastAsia="cs-CZ"/>
        </w:rPr>
        <w:t>Kupující</w:t>
      </w:r>
      <w:r w:rsidRPr="004B3597">
        <w:rPr>
          <w:rFonts w:eastAsia="Times New Roman" w:cs="Arial"/>
          <w:lang w:eastAsia="cs-CZ"/>
        </w:rPr>
        <w:t xml:space="preserve"> je oprávněn plnění těchto povinností kdykoliv kontrolovat, a to bez předchozího ohlášení </w:t>
      </w:r>
      <w:r w:rsidR="00A762A2">
        <w:rPr>
          <w:rFonts w:eastAsia="Times New Roman" w:cs="Arial"/>
          <w:lang w:eastAsia="cs-CZ"/>
        </w:rPr>
        <w:t>prodávajícímu</w:t>
      </w:r>
      <w:r w:rsidRPr="004B3597">
        <w:rPr>
          <w:rFonts w:eastAsia="Times New Roman" w:cs="Arial"/>
          <w:lang w:eastAsia="cs-CZ"/>
        </w:rPr>
        <w:t xml:space="preserve">. Jeli k provedení kontroly potřeba předložení souvisejících dokumentů, zavazuje se zhotovitel k jejich předložení nejpozději do 2 pracovních dnů od doručení výzvy </w:t>
      </w:r>
      <w:r w:rsidRPr="00323596">
        <w:rPr>
          <w:rFonts w:eastAsia="Times New Roman" w:cs="Arial"/>
          <w:lang w:eastAsia="cs-CZ"/>
        </w:rPr>
        <w:t>objednatele.</w:t>
      </w:r>
    </w:p>
    <w:p w14:paraId="6E3F2541" w14:textId="77777777" w:rsidR="00243E23" w:rsidRPr="00EB25ED" w:rsidRDefault="00243E23" w:rsidP="00E720A7">
      <w:pPr>
        <w:numPr>
          <w:ilvl w:val="0"/>
          <w:numId w:val="18"/>
        </w:numPr>
        <w:spacing w:after="60"/>
        <w:ind w:left="357" w:hanging="357"/>
        <w:jc w:val="both"/>
        <w:rPr>
          <w:rFonts w:cs="Arial"/>
        </w:rPr>
      </w:pPr>
      <w:r w:rsidRPr="00EB25ED">
        <w:rPr>
          <w:rFonts w:eastAsia="Times New Roman" w:cs="Arial"/>
          <w:iCs/>
          <w:lang w:eastAsia="cs-CZ"/>
        </w:rPr>
        <w:t>Prodávající</w:t>
      </w:r>
      <w:r w:rsidRPr="00EB25ED">
        <w:rPr>
          <w:rFonts w:cs="Arial"/>
        </w:rPr>
        <w:t xml:space="preserve"> při realizaci stavby svou činností v žádném případě nezasáhne do práv vlastníků sousedních pozemků a ostatních osob.</w:t>
      </w:r>
    </w:p>
    <w:p w14:paraId="07851977" w14:textId="77777777" w:rsidR="00243E23" w:rsidRPr="00E378E0" w:rsidRDefault="00243E23" w:rsidP="00E720A7">
      <w:pPr>
        <w:numPr>
          <w:ilvl w:val="0"/>
          <w:numId w:val="18"/>
        </w:numPr>
        <w:spacing w:after="60"/>
        <w:ind w:left="357" w:hanging="357"/>
        <w:jc w:val="both"/>
        <w:rPr>
          <w:rFonts w:cs="Arial"/>
        </w:rPr>
      </w:pPr>
      <w:r>
        <w:rPr>
          <w:rFonts w:eastAsia="Times New Roman" w:cs="Arial"/>
          <w:iCs/>
          <w:lang w:eastAsia="cs-CZ"/>
        </w:rPr>
        <w:t>Prodávající</w:t>
      </w:r>
      <w:r w:rsidRPr="00E378E0">
        <w:rPr>
          <w:rFonts w:cs="Arial"/>
        </w:rPr>
        <w:t xml:space="preserve"> se zavazuje, že všichni pracovníci budou jednoznačně označeni identifikačními znaky </w:t>
      </w:r>
      <w:r>
        <w:rPr>
          <w:rFonts w:eastAsia="Times New Roman" w:cs="Arial"/>
          <w:lang w:eastAsia="cs-CZ"/>
        </w:rPr>
        <w:t>prodávajícího</w:t>
      </w:r>
      <w:r w:rsidRPr="00E378E0">
        <w:rPr>
          <w:rFonts w:cs="Arial"/>
        </w:rPr>
        <w:t>.</w:t>
      </w:r>
    </w:p>
    <w:p w14:paraId="182E9E9C" w14:textId="77777777" w:rsidR="00243E23" w:rsidRDefault="00243E23" w:rsidP="00E720A7">
      <w:pPr>
        <w:numPr>
          <w:ilvl w:val="0"/>
          <w:numId w:val="18"/>
        </w:numPr>
        <w:spacing w:after="60"/>
        <w:ind w:left="357" w:hanging="357"/>
        <w:jc w:val="both"/>
        <w:rPr>
          <w:rFonts w:cs="Arial"/>
        </w:rPr>
      </w:pPr>
      <w:r>
        <w:rPr>
          <w:rFonts w:eastAsia="Times New Roman" w:cs="Arial"/>
          <w:iCs/>
          <w:lang w:eastAsia="cs-CZ"/>
        </w:rPr>
        <w:t>Prodávající</w:t>
      </w:r>
      <w:r w:rsidRPr="00A90F36">
        <w:rPr>
          <w:rFonts w:cs="Arial"/>
        </w:rPr>
        <w:t xml:space="preserve"> plně zodpovídá za škody způsobené </w:t>
      </w:r>
      <w:r>
        <w:rPr>
          <w:rFonts w:eastAsia="Times New Roman" w:cs="Arial"/>
          <w:lang w:eastAsia="cs-CZ"/>
        </w:rPr>
        <w:t>kupujícímu</w:t>
      </w:r>
      <w:r w:rsidRPr="00A90F36">
        <w:rPr>
          <w:rFonts w:cs="Arial"/>
        </w:rPr>
        <w:t xml:space="preserve"> nebo třetím osobám svou činností a tyto na své náklady bezodkladně odstranit či nahradit.</w:t>
      </w:r>
    </w:p>
    <w:p w14:paraId="4F8778E0" w14:textId="77777777" w:rsidR="00243E23" w:rsidRPr="00A90F36" w:rsidRDefault="00243E23" w:rsidP="00E720A7">
      <w:pPr>
        <w:numPr>
          <w:ilvl w:val="0"/>
          <w:numId w:val="18"/>
        </w:numPr>
        <w:spacing w:after="60"/>
        <w:ind w:left="357" w:hanging="357"/>
        <w:jc w:val="both"/>
        <w:rPr>
          <w:rFonts w:cs="Arial"/>
        </w:rPr>
      </w:pPr>
      <w:r w:rsidRPr="00A90F36">
        <w:rPr>
          <w:rFonts w:cs="Arial"/>
        </w:rPr>
        <w:t xml:space="preserve">K zápisům do </w:t>
      </w:r>
      <w:r w:rsidR="007D24E5">
        <w:rPr>
          <w:rFonts w:cs="Arial"/>
        </w:rPr>
        <w:t>montážního</w:t>
      </w:r>
      <w:r>
        <w:rPr>
          <w:rFonts w:cs="Arial"/>
        </w:rPr>
        <w:t xml:space="preserve"> deníku</w:t>
      </w:r>
      <w:r w:rsidRPr="00A90F36">
        <w:rPr>
          <w:rFonts w:cs="Arial"/>
        </w:rPr>
        <w:t xml:space="preserve"> jsou oprávněny osoby vymezené právními předpisy.</w:t>
      </w:r>
    </w:p>
    <w:p w14:paraId="1B34F7AD" w14:textId="058F3EE4" w:rsidR="00243E23" w:rsidRPr="00E378E0" w:rsidRDefault="00243E23" w:rsidP="00E720A7">
      <w:pPr>
        <w:numPr>
          <w:ilvl w:val="0"/>
          <w:numId w:val="18"/>
        </w:numPr>
        <w:tabs>
          <w:tab w:val="left" w:pos="426"/>
        </w:tabs>
        <w:spacing w:after="60"/>
        <w:ind w:left="357" w:hanging="357"/>
        <w:jc w:val="both"/>
        <w:rPr>
          <w:rFonts w:cs="Arial"/>
        </w:rPr>
      </w:pPr>
      <w:r>
        <w:rPr>
          <w:rFonts w:eastAsia="Times New Roman" w:cs="Arial"/>
          <w:lang w:eastAsia="cs-CZ"/>
        </w:rPr>
        <w:t>Kupující</w:t>
      </w:r>
      <w:r w:rsidRPr="00E378E0">
        <w:rPr>
          <w:rFonts w:cs="Arial"/>
        </w:rPr>
        <w:t xml:space="preserve"> je oprávněn kontrolovat provádění díla. Zjistí-li </w:t>
      </w:r>
      <w:r>
        <w:rPr>
          <w:rFonts w:eastAsia="Times New Roman" w:cs="Arial"/>
          <w:lang w:eastAsia="cs-CZ"/>
        </w:rPr>
        <w:t>kupující</w:t>
      </w:r>
      <w:r w:rsidRPr="00E378E0">
        <w:rPr>
          <w:rFonts w:cs="Arial"/>
        </w:rPr>
        <w:t xml:space="preserve">, že </w:t>
      </w:r>
      <w:r>
        <w:rPr>
          <w:rFonts w:eastAsia="Times New Roman" w:cs="Arial"/>
          <w:lang w:eastAsia="cs-CZ"/>
        </w:rPr>
        <w:t>prodávající</w:t>
      </w:r>
      <w:r w:rsidRPr="00E378E0">
        <w:rPr>
          <w:rFonts w:cs="Arial"/>
        </w:rPr>
        <w:t xml:space="preserve"> provádí dílo v rozporu s povinnostmi vyplývajícími ze smlouvy nebo obecně závazných předpisů, je </w:t>
      </w:r>
      <w:r>
        <w:rPr>
          <w:rFonts w:eastAsia="Times New Roman" w:cs="Arial"/>
          <w:lang w:eastAsia="cs-CZ"/>
        </w:rPr>
        <w:t>kupující</w:t>
      </w:r>
      <w:r w:rsidRPr="00E378E0">
        <w:rPr>
          <w:rFonts w:cs="Arial"/>
        </w:rPr>
        <w:t xml:space="preserve"> oprávněn dožadovat se toho, aby </w:t>
      </w:r>
      <w:r>
        <w:rPr>
          <w:rFonts w:eastAsia="Times New Roman" w:cs="Arial"/>
          <w:lang w:eastAsia="cs-CZ"/>
        </w:rPr>
        <w:t>prodávající</w:t>
      </w:r>
      <w:r w:rsidRPr="00E378E0">
        <w:rPr>
          <w:rFonts w:cs="Arial"/>
        </w:rPr>
        <w:t xml:space="preserve"> odstranil vady vzniklé vadným prováděním a dílo provád</w:t>
      </w:r>
      <w:r>
        <w:rPr>
          <w:rFonts w:cs="Arial"/>
        </w:rPr>
        <w:t xml:space="preserve">ěl řádným způsobem. Jestliže </w:t>
      </w:r>
      <w:r>
        <w:rPr>
          <w:rFonts w:eastAsia="Times New Roman" w:cs="Arial"/>
          <w:lang w:eastAsia="cs-CZ"/>
        </w:rPr>
        <w:t>prodávající</w:t>
      </w:r>
      <w:r w:rsidRPr="00E378E0">
        <w:rPr>
          <w:rFonts w:cs="Arial"/>
        </w:rPr>
        <w:t xml:space="preserve"> tak neučin</w:t>
      </w:r>
      <w:r w:rsidR="007849EE">
        <w:rPr>
          <w:rFonts w:cs="Arial"/>
        </w:rPr>
        <w:t>í ani v </w:t>
      </w:r>
      <w:r w:rsidRPr="00E378E0">
        <w:rPr>
          <w:rFonts w:cs="Arial"/>
        </w:rPr>
        <w:t xml:space="preserve">dodatečné přiměřené lhůtě, jedná se o podstatné porušení smlouvy, které opravňuje </w:t>
      </w:r>
      <w:r>
        <w:rPr>
          <w:rFonts w:eastAsia="Times New Roman" w:cs="Arial"/>
          <w:lang w:eastAsia="cs-CZ"/>
        </w:rPr>
        <w:t>kupujícího</w:t>
      </w:r>
      <w:r w:rsidRPr="00E378E0">
        <w:rPr>
          <w:rFonts w:cs="Arial"/>
        </w:rPr>
        <w:t xml:space="preserve"> k odstoupení od smlouvy.</w:t>
      </w:r>
    </w:p>
    <w:p w14:paraId="5A0E7A91" w14:textId="77777777" w:rsidR="00243E23" w:rsidRPr="00E378E0" w:rsidRDefault="00243E23" w:rsidP="00E720A7">
      <w:pPr>
        <w:numPr>
          <w:ilvl w:val="0"/>
          <w:numId w:val="18"/>
        </w:numPr>
        <w:tabs>
          <w:tab w:val="left" w:pos="426"/>
        </w:tabs>
        <w:spacing w:after="60"/>
        <w:ind w:left="357" w:hanging="357"/>
        <w:jc w:val="both"/>
        <w:rPr>
          <w:rFonts w:cs="Arial"/>
        </w:rPr>
      </w:pPr>
      <w:r>
        <w:rPr>
          <w:rFonts w:eastAsia="Times New Roman" w:cs="Arial"/>
          <w:iCs/>
          <w:lang w:eastAsia="cs-CZ"/>
        </w:rPr>
        <w:t>Prodávající</w:t>
      </w:r>
      <w:r w:rsidRPr="00E378E0">
        <w:rPr>
          <w:rFonts w:cs="Arial"/>
        </w:rPr>
        <w:t xml:space="preserve"> je povinen vyzvat </w:t>
      </w:r>
      <w:r>
        <w:rPr>
          <w:rFonts w:eastAsia="Times New Roman" w:cs="Arial"/>
          <w:lang w:eastAsia="cs-CZ"/>
        </w:rPr>
        <w:t>kupujícího</w:t>
      </w:r>
      <w:r w:rsidRPr="00E378E0">
        <w:rPr>
          <w:rFonts w:cs="Arial"/>
        </w:rPr>
        <w:t xml:space="preserve"> ke kontrole a prověření prací, které v dalším postupu budou zakryty nebo se </w:t>
      </w:r>
      <w:r w:rsidR="00053755">
        <w:rPr>
          <w:rFonts w:cs="Arial"/>
        </w:rPr>
        <w:t>stanou nepřístupnými zápisem v</w:t>
      </w:r>
      <w:r w:rsidR="007D24E5">
        <w:rPr>
          <w:rFonts w:cs="Arial"/>
        </w:rPr>
        <w:t> montážním deníku</w:t>
      </w:r>
      <w:r w:rsidRPr="00E378E0">
        <w:rPr>
          <w:rFonts w:cs="Arial"/>
        </w:rPr>
        <w:t xml:space="preserve"> a zároveň e-mailem. </w:t>
      </w:r>
      <w:r>
        <w:rPr>
          <w:rFonts w:eastAsia="Times New Roman" w:cs="Arial"/>
          <w:lang w:eastAsia="cs-CZ"/>
        </w:rPr>
        <w:t>Prodávající</w:t>
      </w:r>
      <w:r w:rsidRPr="00E378E0">
        <w:rPr>
          <w:rFonts w:cs="Arial"/>
        </w:rPr>
        <w:t xml:space="preserve"> je povinen vyzvat </w:t>
      </w:r>
      <w:r>
        <w:rPr>
          <w:rFonts w:eastAsia="Times New Roman" w:cs="Arial"/>
          <w:lang w:eastAsia="cs-CZ"/>
        </w:rPr>
        <w:t>kupujícího</w:t>
      </w:r>
      <w:r w:rsidRPr="00E378E0">
        <w:rPr>
          <w:rFonts w:cs="Arial"/>
        </w:rPr>
        <w:t xml:space="preserve"> nejméně 3 pracovní dny přede dnem, v němž budou předmětné práce zakryty. Pokud se </w:t>
      </w:r>
      <w:r>
        <w:rPr>
          <w:rFonts w:eastAsia="Times New Roman" w:cs="Arial"/>
          <w:lang w:eastAsia="cs-CZ"/>
        </w:rPr>
        <w:t>kupující</w:t>
      </w:r>
      <w:r w:rsidRPr="00E378E0">
        <w:rPr>
          <w:rFonts w:cs="Arial"/>
        </w:rPr>
        <w:t xml:space="preserve"> ke kontrole přes včasné písemné vyzvání nedostaví, je </w:t>
      </w:r>
      <w:r>
        <w:rPr>
          <w:rFonts w:eastAsia="Times New Roman" w:cs="Arial"/>
          <w:lang w:eastAsia="cs-CZ"/>
        </w:rPr>
        <w:t>prodávající</w:t>
      </w:r>
      <w:r w:rsidRPr="00E378E0">
        <w:rPr>
          <w:rFonts w:cs="Arial"/>
        </w:rPr>
        <w:t xml:space="preserve"> oprávněn předmětné práce zakrýt či znepřístupnit. Bude-li </w:t>
      </w:r>
      <w:r>
        <w:rPr>
          <w:rFonts w:eastAsia="Times New Roman" w:cs="Arial"/>
          <w:lang w:eastAsia="cs-CZ"/>
        </w:rPr>
        <w:t>kupující</w:t>
      </w:r>
      <w:r w:rsidRPr="00E378E0">
        <w:rPr>
          <w:rFonts w:cs="Arial"/>
        </w:rPr>
        <w:t xml:space="preserve"> v tomto případě dodatečně požadovat jejich odkrytí, je </w:t>
      </w:r>
      <w:r>
        <w:rPr>
          <w:rFonts w:eastAsia="Times New Roman" w:cs="Arial"/>
          <w:lang w:eastAsia="cs-CZ"/>
        </w:rPr>
        <w:t>prodávající</w:t>
      </w:r>
      <w:r w:rsidRPr="00E378E0">
        <w:rPr>
          <w:rFonts w:cs="Arial"/>
        </w:rPr>
        <w:t xml:space="preserve"> povinen toto odkrytí provést na náklady </w:t>
      </w:r>
      <w:r>
        <w:rPr>
          <w:rFonts w:cs="Arial"/>
        </w:rPr>
        <w:t>kupujícího</w:t>
      </w:r>
      <w:r w:rsidRPr="00E378E0">
        <w:rPr>
          <w:rFonts w:cs="Arial"/>
        </w:rPr>
        <w:t xml:space="preserve">. Pokud se však zjistí, že práce nebyly řádně provedeny, nese veškeré náklady spojené s odkrytím prací, opravou chybného stavu a následným zakrytím </w:t>
      </w:r>
      <w:r>
        <w:rPr>
          <w:rFonts w:eastAsia="Times New Roman" w:cs="Arial"/>
          <w:lang w:eastAsia="cs-CZ"/>
        </w:rPr>
        <w:t>prodávající</w:t>
      </w:r>
      <w:r w:rsidRPr="00E378E0">
        <w:rPr>
          <w:rFonts w:cs="Arial"/>
        </w:rPr>
        <w:t>.</w:t>
      </w:r>
    </w:p>
    <w:p w14:paraId="7880FAE4" w14:textId="77777777" w:rsidR="00243E23" w:rsidRPr="00E378E0" w:rsidRDefault="00243E23" w:rsidP="00E720A7">
      <w:pPr>
        <w:numPr>
          <w:ilvl w:val="0"/>
          <w:numId w:val="18"/>
        </w:numPr>
        <w:tabs>
          <w:tab w:val="left" w:pos="426"/>
        </w:tabs>
        <w:spacing w:after="60"/>
        <w:ind w:left="357" w:hanging="357"/>
        <w:jc w:val="both"/>
        <w:rPr>
          <w:rFonts w:cs="Arial"/>
        </w:rPr>
      </w:pPr>
      <w:r w:rsidRPr="00E378E0">
        <w:rPr>
          <w:rFonts w:cs="Arial"/>
        </w:rPr>
        <w:t xml:space="preserve">V případě potřeby dočasných záborů pozemků jiných vlastníků pro realizaci stavby sjedná </w:t>
      </w:r>
      <w:r>
        <w:rPr>
          <w:rFonts w:eastAsia="Times New Roman" w:cs="Arial"/>
          <w:lang w:eastAsia="cs-CZ"/>
        </w:rPr>
        <w:t>prodávající</w:t>
      </w:r>
      <w:r w:rsidRPr="00E378E0">
        <w:rPr>
          <w:rFonts w:cs="Arial"/>
        </w:rPr>
        <w:t xml:space="preserve"> s příslušným vlastníkem podmínky záboru. Náklady s tím spojené jsou zahrnuty ve sjednané ceně díla.</w:t>
      </w:r>
    </w:p>
    <w:p w14:paraId="07260474" w14:textId="77777777" w:rsidR="00243E23" w:rsidRPr="00E378E0" w:rsidRDefault="00243E23" w:rsidP="00E720A7">
      <w:pPr>
        <w:numPr>
          <w:ilvl w:val="0"/>
          <w:numId w:val="18"/>
        </w:numPr>
        <w:spacing w:after="60"/>
        <w:ind w:left="357" w:hanging="357"/>
        <w:jc w:val="both"/>
        <w:rPr>
          <w:rFonts w:cs="Arial"/>
        </w:rPr>
      </w:pPr>
      <w:r w:rsidRPr="00E378E0">
        <w:rPr>
          <w:rFonts w:cs="Arial"/>
        </w:rPr>
        <w:t xml:space="preserve">Provozní, sociální a případně i výrobní zařízení </w:t>
      </w:r>
      <w:r>
        <w:rPr>
          <w:rFonts w:cs="Arial"/>
        </w:rPr>
        <w:t>místa plnění</w:t>
      </w:r>
      <w:r w:rsidRPr="00E378E0">
        <w:rPr>
          <w:rFonts w:cs="Arial"/>
        </w:rPr>
        <w:t xml:space="preserve"> zabezpečuje </w:t>
      </w:r>
      <w:r>
        <w:rPr>
          <w:rFonts w:eastAsia="Times New Roman" w:cs="Arial"/>
          <w:lang w:eastAsia="cs-CZ"/>
        </w:rPr>
        <w:t>prodávající</w:t>
      </w:r>
      <w:r w:rsidRPr="00E378E0">
        <w:rPr>
          <w:rFonts w:cs="Arial"/>
        </w:rPr>
        <w:t xml:space="preserve"> v souladu se svými potřebami, požadavky </w:t>
      </w:r>
      <w:r>
        <w:rPr>
          <w:rFonts w:cs="Arial"/>
        </w:rPr>
        <w:t>kupujícího</w:t>
      </w:r>
      <w:r w:rsidRPr="00E378E0">
        <w:rPr>
          <w:rFonts w:cs="Arial"/>
        </w:rPr>
        <w:t xml:space="preserve"> a respektováním</w:t>
      </w:r>
      <w:r w:rsidR="00EB25ED">
        <w:rPr>
          <w:rFonts w:cs="Arial"/>
        </w:rPr>
        <w:t xml:space="preserve"> schválené výrobní dokumentace</w:t>
      </w:r>
      <w:r w:rsidRPr="00E378E0">
        <w:rPr>
          <w:rFonts w:cs="Arial"/>
        </w:rPr>
        <w:t xml:space="preserve"> </w:t>
      </w:r>
      <w:r>
        <w:rPr>
          <w:rFonts w:cs="Arial"/>
        </w:rPr>
        <w:t>kupujícím</w:t>
      </w:r>
      <w:r w:rsidRPr="00E378E0">
        <w:rPr>
          <w:rFonts w:cs="Arial"/>
        </w:rPr>
        <w:t xml:space="preserve">. Náklady na projekt, vybudování, zprovoznění, údržbu a likvidaci a vyklizení zařízení </w:t>
      </w:r>
      <w:r>
        <w:rPr>
          <w:rFonts w:cs="Arial"/>
        </w:rPr>
        <w:t>místa plnění</w:t>
      </w:r>
      <w:r w:rsidRPr="00E378E0">
        <w:rPr>
          <w:rFonts w:cs="Arial"/>
        </w:rPr>
        <w:t xml:space="preserve"> jsou zahrnuty v ceně díla.</w:t>
      </w:r>
    </w:p>
    <w:p w14:paraId="588580EC" w14:textId="77777777" w:rsidR="00243E23" w:rsidRPr="00E378E0" w:rsidRDefault="00243E23" w:rsidP="00E720A7">
      <w:pPr>
        <w:numPr>
          <w:ilvl w:val="0"/>
          <w:numId w:val="18"/>
        </w:numPr>
        <w:spacing w:after="60"/>
        <w:ind w:left="357" w:hanging="357"/>
        <w:jc w:val="both"/>
        <w:rPr>
          <w:rFonts w:cs="Arial"/>
        </w:rPr>
      </w:pPr>
      <w:r>
        <w:rPr>
          <w:rFonts w:eastAsia="Times New Roman" w:cs="Arial"/>
          <w:iCs/>
          <w:lang w:eastAsia="cs-CZ"/>
        </w:rPr>
        <w:t>Prodávající</w:t>
      </w:r>
      <w:r w:rsidRPr="00E378E0">
        <w:rPr>
          <w:rFonts w:cs="Arial"/>
        </w:rPr>
        <w:t xml:space="preserve"> je povinen užívat </w:t>
      </w:r>
      <w:r>
        <w:rPr>
          <w:rFonts w:cs="Arial"/>
        </w:rPr>
        <w:t>místo plnění</w:t>
      </w:r>
      <w:r w:rsidRPr="00E378E0">
        <w:rPr>
          <w:rFonts w:cs="Arial"/>
        </w:rPr>
        <w:t xml:space="preserve"> pouze pro účely související s prováděním díla.</w:t>
      </w:r>
    </w:p>
    <w:p w14:paraId="14AFD313" w14:textId="17DB13C1" w:rsidR="00243E23" w:rsidRPr="00E378E0" w:rsidRDefault="00243E23" w:rsidP="00E720A7">
      <w:pPr>
        <w:numPr>
          <w:ilvl w:val="0"/>
          <w:numId w:val="18"/>
        </w:numPr>
        <w:spacing w:after="60"/>
        <w:ind w:left="357" w:hanging="357"/>
        <w:jc w:val="both"/>
        <w:rPr>
          <w:rFonts w:cs="Arial"/>
        </w:rPr>
      </w:pPr>
      <w:r w:rsidRPr="00E378E0">
        <w:rPr>
          <w:rFonts w:cs="Arial"/>
        </w:rPr>
        <w:t xml:space="preserve">Při provádění díla postupuje </w:t>
      </w:r>
      <w:r>
        <w:rPr>
          <w:rFonts w:eastAsia="Times New Roman" w:cs="Arial"/>
          <w:lang w:eastAsia="cs-CZ"/>
        </w:rPr>
        <w:t>prodávající</w:t>
      </w:r>
      <w:r w:rsidRPr="00E378E0">
        <w:rPr>
          <w:rFonts w:cs="Arial"/>
        </w:rPr>
        <w:t xml:space="preserve"> samostatně. </w:t>
      </w:r>
      <w:r>
        <w:rPr>
          <w:rFonts w:cs="Arial"/>
        </w:rPr>
        <w:t>P</w:t>
      </w:r>
      <w:r>
        <w:rPr>
          <w:rFonts w:eastAsia="Times New Roman" w:cs="Arial"/>
          <w:lang w:eastAsia="cs-CZ"/>
        </w:rPr>
        <w:t>rodávající</w:t>
      </w:r>
      <w:r w:rsidR="007849EE">
        <w:rPr>
          <w:rFonts w:cs="Arial"/>
        </w:rPr>
        <w:t xml:space="preserve"> se však zavazuje brát v </w:t>
      </w:r>
      <w:r w:rsidRPr="00E378E0">
        <w:rPr>
          <w:rFonts w:cs="Arial"/>
        </w:rPr>
        <w:t xml:space="preserve">úvahu veškerá upozornění a pokyny </w:t>
      </w:r>
      <w:r>
        <w:rPr>
          <w:rFonts w:cs="Arial"/>
        </w:rPr>
        <w:t>kupujícího</w:t>
      </w:r>
      <w:r w:rsidRPr="00E378E0">
        <w:rPr>
          <w:rFonts w:cs="Arial"/>
        </w:rPr>
        <w:t xml:space="preserve">, týkající </w:t>
      </w:r>
      <w:r w:rsidR="007849EE">
        <w:rPr>
          <w:rFonts w:cs="Arial"/>
        </w:rPr>
        <w:t>se realizace předmětného díla a </w:t>
      </w:r>
      <w:r w:rsidRPr="00E378E0">
        <w:rPr>
          <w:rFonts w:cs="Arial"/>
        </w:rPr>
        <w:t xml:space="preserve">upozorňující na možné porušování smluvních povinností </w:t>
      </w:r>
      <w:r>
        <w:rPr>
          <w:rFonts w:eastAsia="Times New Roman" w:cs="Arial"/>
          <w:lang w:eastAsia="cs-CZ"/>
        </w:rPr>
        <w:t>prodávajícího</w:t>
      </w:r>
      <w:r w:rsidRPr="00E378E0">
        <w:rPr>
          <w:rFonts w:cs="Arial"/>
        </w:rPr>
        <w:t xml:space="preserve">. </w:t>
      </w:r>
      <w:r w:rsidR="00EB25ED">
        <w:rPr>
          <w:rFonts w:cs="Arial"/>
        </w:rPr>
        <w:t xml:space="preserve"> </w:t>
      </w:r>
    </w:p>
    <w:p w14:paraId="3841449D" w14:textId="77777777" w:rsidR="00243E23" w:rsidRPr="00E378E0" w:rsidRDefault="00243E23" w:rsidP="00E720A7">
      <w:pPr>
        <w:numPr>
          <w:ilvl w:val="0"/>
          <w:numId w:val="18"/>
        </w:numPr>
        <w:spacing w:after="60"/>
        <w:ind w:left="357" w:hanging="357"/>
        <w:jc w:val="both"/>
        <w:rPr>
          <w:rFonts w:cs="Arial"/>
        </w:rPr>
      </w:pPr>
      <w:r>
        <w:rPr>
          <w:rFonts w:eastAsia="Times New Roman" w:cs="Arial"/>
          <w:iCs/>
          <w:lang w:eastAsia="cs-CZ"/>
        </w:rPr>
        <w:lastRenderedPageBreak/>
        <w:t>Prodávající</w:t>
      </w:r>
      <w:r w:rsidRPr="00E378E0">
        <w:rPr>
          <w:rFonts w:cs="Arial"/>
        </w:rPr>
        <w:t xml:space="preserve"> je povinen odstranit zařízení </w:t>
      </w:r>
      <w:r>
        <w:rPr>
          <w:rFonts w:cs="Arial"/>
        </w:rPr>
        <w:t>místa plnění</w:t>
      </w:r>
      <w:r w:rsidRPr="00E378E0">
        <w:rPr>
          <w:rFonts w:cs="Arial"/>
        </w:rPr>
        <w:t xml:space="preserve"> a vyklizení </w:t>
      </w:r>
      <w:r>
        <w:rPr>
          <w:rFonts w:cs="Arial"/>
        </w:rPr>
        <w:t>místa plnění</w:t>
      </w:r>
      <w:r w:rsidRPr="00E378E0">
        <w:rPr>
          <w:rFonts w:cs="Arial"/>
        </w:rPr>
        <w:t xml:space="preserve"> nejpozději do 15 dnů ode dne předání a převzetí díla, pokud v zápisu není dohodnuto jinak (zejména jde-li o ponechání zařízení, nutných pro zabezpečení odstranění vad a nedodělků díla).</w:t>
      </w:r>
    </w:p>
    <w:p w14:paraId="3AF2042A" w14:textId="77777777" w:rsidR="00243E23" w:rsidRPr="00DA56A5" w:rsidRDefault="00243E23" w:rsidP="00E720A7">
      <w:pPr>
        <w:numPr>
          <w:ilvl w:val="0"/>
          <w:numId w:val="18"/>
        </w:numPr>
        <w:spacing w:after="60"/>
        <w:ind w:left="357" w:hanging="357"/>
        <w:jc w:val="both"/>
        <w:rPr>
          <w:rFonts w:cs="Arial"/>
        </w:rPr>
      </w:pPr>
      <w:r w:rsidRPr="00E378E0">
        <w:rPr>
          <w:rFonts w:cs="Arial"/>
        </w:rPr>
        <w:t xml:space="preserve">Nevyklidí-li </w:t>
      </w:r>
      <w:r>
        <w:rPr>
          <w:rFonts w:eastAsia="Times New Roman" w:cs="Arial"/>
          <w:lang w:eastAsia="cs-CZ"/>
        </w:rPr>
        <w:t>prodávající</w:t>
      </w:r>
      <w:r w:rsidRPr="00E378E0">
        <w:rPr>
          <w:rFonts w:cs="Arial"/>
        </w:rPr>
        <w:t xml:space="preserve"> </w:t>
      </w:r>
      <w:r>
        <w:rPr>
          <w:rFonts w:cs="Arial"/>
        </w:rPr>
        <w:t>místo plnění</w:t>
      </w:r>
      <w:r w:rsidRPr="00E378E0">
        <w:rPr>
          <w:rFonts w:cs="Arial"/>
        </w:rPr>
        <w:t xml:space="preserve"> ve sjednaném termínu, je </w:t>
      </w:r>
      <w:r>
        <w:rPr>
          <w:rFonts w:eastAsia="Times New Roman" w:cs="Arial"/>
          <w:lang w:eastAsia="cs-CZ"/>
        </w:rPr>
        <w:t>kupující</w:t>
      </w:r>
      <w:r w:rsidRPr="00E378E0">
        <w:rPr>
          <w:rFonts w:cs="Arial"/>
        </w:rPr>
        <w:t xml:space="preserve"> oprávněn zabezpečit vyklizení </w:t>
      </w:r>
      <w:r>
        <w:rPr>
          <w:rFonts w:cs="Arial"/>
        </w:rPr>
        <w:t>místa plnění</w:t>
      </w:r>
      <w:r w:rsidRPr="00E378E0">
        <w:rPr>
          <w:rFonts w:cs="Arial"/>
        </w:rPr>
        <w:t xml:space="preserve"> třetí osobou a náklady s tím spojené jdou k tíži </w:t>
      </w:r>
      <w:r>
        <w:rPr>
          <w:rFonts w:eastAsia="Times New Roman" w:cs="Arial"/>
          <w:lang w:eastAsia="cs-CZ"/>
        </w:rPr>
        <w:t>prodávajícího</w:t>
      </w:r>
      <w:r w:rsidRPr="00E378E0">
        <w:rPr>
          <w:rFonts w:cs="Arial"/>
        </w:rPr>
        <w:t xml:space="preserve">. O předání a převzetí </w:t>
      </w:r>
      <w:r>
        <w:rPr>
          <w:rFonts w:cs="Arial"/>
        </w:rPr>
        <w:t>místa plnění</w:t>
      </w:r>
      <w:r w:rsidRPr="00E378E0">
        <w:rPr>
          <w:rFonts w:cs="Arial"/>
        </w:rPr>
        <w:t xml:space="preserve"> po dokončení díla bez výhrad vyhotoví smluvní strany Protokol o vyklizení </w:t>
      </w:r>
      <w:r>
        <w:rPr>
          <w:rFonts w:cs="Arial"/>
        </w:rPr>
        <w:t>místa plnění</w:t>
      </w:r>
      <w:r w:rsidRPr="00E378E0">
        <w:rPr>
          <w:rFonts w:cs="Arial"/>
        </w:rPr>
        <w:t>, který obě smluvní strany stvrdí svými podpisy.</w:t>
      </w:r>
    </w:p>
    <w:p w14:paraId="7196A3E2" w14:textId="4F93F61C" w:rsidR="00243E23" w:rsidRPr="00602B6E" w:rsidRDefault="00243E23" w:rsidP="00E720A7">
      <w:pPr>
        <w:numPr>
          <w:ilvl w:val="0"/>
          <w:numId w:val="18"/>
        </w:numPr>
        <w:spacing w:after="60"/>
        <w:ind w:left="357" w:hanging="357"/>
        <w:jc w:val="both"/>
        <w:rPr>
          <w:rFonts w:cs="Arial"/>
        </w:rPr>
      </w:pPr>
      <w:r>
        <w:rPr>
          <w:rFonts w:eastAsia="Times New Roman" w:cs="Arial"/>
          <w:iCs/>
          <w:lang w:eastAsia="cs-CZ"/>
        </w:rPr>
        <w:t>Prodávající</w:t>
      </w:r>
      <w:r w:rsidRPr="00602B6E">
        <w:rPr>
          <w:rFonts w:eastAsia="Times New Roman" w:cs="Arial"/>
          <w:lang w:eastAsia="cs-CZ"/>
        </w:rPr>
        <w:t xml:space="preserve"> je povinen zachovávat mlčenlivost o všech</w:t>
      </w:r>
      <w:r w:rsidR="005B0526">
        <w:rPr>
          <w:rFonts w:eastAsia="Times New Roman" w:cs="Arial"/>
          <w:lang w:eastAsia="cs-CZ"/>
        </w:rPr>
        <w:t xml:space="preserve"> informacích a skutečnostech, o </w:t>
      </w:r>
      <w:r w:rsidRPr="00602B6E">
        <w:rPr>
          <w:rFonts w:eastAsia="Times New Roman" w:cs="Arial"/>
          <w:lang w:eastAsia="cs-CZ"/>
        </w:rPr>
        <w:t xml:space="preserve">nichž se dověděl v souvislosti s plněním závazku. </w:t>
      </w:r>
      <w:r>
        <w:rPr>
          <w:rFonts w:eastAsia="Times New Roman" w:cs="Arial"/>
          <w:lang w:eastAsia="cs-CZ"/>
        </w:rPr>
        <w:t>Prodávající</w:t>
      </w:r>
      <w:r w:rsidR="007849EE">
        <w:rPr>
          <w:rFonts w:eastAsia="Times New Roman" w:cs="Arial"/>
          <w:lang w:eastAsia="cs-CZ"/>
        </w:rPr>
        <w:t xml:space="preserve"> použije vše, co získá v </w:t>
      </w:r>
      <w:r w:rsidRPr="00602B6E">
        <w:rPr>
          <w:rFonts w:eastAsia="Times New Roman" w:cs="Arial"/>
          <w:lang w:eastAsia="cs-CZ"/>
        </w:rPr>
        <w:t xml:space="preserve">souvislosti s plněním této smlouvy, výhradně za účelem plnění závazku.   </w:t>
      </w:r>
    </w:p>
    <w:p w14:paraId="3B1A1322" w14:textId="77777777" w:rsidR="00CA54F4" w:rsidRDefault="00243E23" w:rsidP="00E63D63">
      <w:pPr>
        <w:numPr>
          <w:ilvl w:val="0"/>
          <w:numId w:val="18"/>
        </w:numPr>
        <w:spacing w:after="60"/>
        <w:ind w:left="357" w:hanging="357"/>
        <w:jc w:val="both"/>
        <w:rPr>
          <w:rFonts w:cs="Arial"/>
        </w:rPr>
      </w:pPr>
      <w:r w:rsidRPr="00CA54F4">
        <w:rPr>
          <w:rFonts w:cs="Arial"/>
        </w:rPr>
        <w:t xml:space="preserve">Prodávající se zavazuje, že kupujícímu odevzdá předmět koupě včetně dokladů, které se vztahují </w:t>
      </w:r>
      <w:r w:rsidR="008F392F">
        <w:rPr>
          <w:rFonts w:cs="Arial"/>
        </w:rPr>
        <w:t>k dodávkám dle</w:t>
      </w:r>
      <w:r w:rsidRPr="00CA54F4">
        <w:rPr>
          <w:rFonts w:cs="Arial"/>
        </w:rPr>
        <w:t xml:space="preserve"> příloh</w:t>
      </w:r>
      <w:r w:rsidR="008F392F">
        <w:rPr>
          <w:rFonts w:cs="Arial"/>
        </w:rPr>
        <w:t>y</w:t>
      </w:r>
      <w:r w:rsidRPr="00CA54F4">
        <w:rPr>
          <w:rFonts w:cs="Arial"/>
        </w:rPr>
        <w:t xml:space="preserve"> č. 1 této smlouvy, a umožní mu nabýt vlastnické právo k němu, a kupující se zavazuje, že předmět koupě převezme a zaplatí prodávajícímu kupní cenu.</w:t>
      </w:r>
      <w:r w:rsidR="00053755" w:rsidRPr="00CA54F4">
        <w:rPr>
          <w:rFonts w:cs="Arial"/>
        </w:rPr>
        <w:t xml:space="preserve"> S</w:t>
      </w:r>
      <w:r w:rsidR="006428FB" w:rsidRPr="00CA54F4">
        <w:rPr>
          <w:rFonts w:cs="Arial"/>
        </w:rPr>
        <w:t>oučástí předání bude</w:t>
      </w:r>
      <w:r w:rsidR="00053755" w:rsidRPr="00CA54F4">
        <w:rPr>
          <w:rFonts w:cs="Arial"/>
        </w:rPr>
        <w:t xml:space="preserve"> i výrobní dokumentace</w:t>
      </w:r>
      <w:r w:rsidR="008B4BE7" w:rsidRPr="00CA54F4">
        <w:rPr>
          <w:rFonts w:cs="Arial"/>
        </w:rPr>
        <w:t xml:space="preserve"> kolejnicového zvedacího přepravního a asistenčního systému, všechny potřebné revize včetně</w:t>
      </w:r>
      <w:r w:rsidR="00053755" w:rsidRPr="00CA54F4">
        <w:rPr>
          <w:rFonts w:cs="Arial"/>
        </w:rPr>
        <w:t xml:space="preserve"> proškolení </w:t>
      </w:r>
      <w:r w:rsidR="008B4BE7" w:rsidRPr="00CA54F4">
        <w:rPr>
          <w:rFonts w:cs="Arial"/>
        </w:rPr>
        <w:t xml:space="preserve">zaměstnanců s novým </w:t>
      </w:r>
      <w:r w:rsidR="006428FB" w:rsidRPr="00CA54F4">
        <w:rPr>
          <w:rFonts w:cs="Arial"/>
        </w:rPr>
        <w:t>zařízením</w:t>
      </w:r>
      <w:r w:rsidR="008B4BE7" w:rsidRPr="00CA54F4">
        <w:rPr>
          <w:rFonts w:cs="Arial"/>
        </w:rPr>
        <w:t xml:space="preserve">. </w:t>
      </w:r>
    </w:p>
    <w:p w14:paraId="46580FE6" w14:textId="77777777" w:rsidR="00CA54F4" w:rsidRPr="00602B6E" w:rsidRDefault="00CA54F4" w:rsidP="00CA54F4">
      <w:pPr>
        <w:spacing w:after="60"/>
        <w:jc w:val="both"/>
        <w:rPr>
          <w:rFonts w:cs="Arial"/>
        </w:rPr>
      </w:pPr>
    </w:p>
    <w:p w14:paraId="69219A25" w14:textId="77777777" w:rsidR="00E926EA" w:rsidRPr="00E926EA" w:rsidRDefault="00807BCE" w:rsidP="00E926EA">
      <w:pPr>
        <w:jc w:val="center"/>
        <w:rPr>
          <w:rFonts w:cs="Arial"/>
          <w:b/>
        </w:rPr>
      </w:pPr>
      <w:r>
        <w:rPr>
          <w:rFonts w:cs="Arial"/>
          <w:b/>
          <w:bCs/>
        </w:rPr>
        <w:t>I</w:t>
      </w:r>
      <w:r w:rsidR="00137F50">
        <w:rPr>
          <w:rFonts w:cs="Arial"/>
          <w:b/>
          <w:bCs/>
        </w:rPr>
        <w:t>X</w:t>
      </w:r>
      <w:r w:rsidR="00E926EA" w:rsidRPr="00E926EA">
        <w:rPr>
          <w:rFonts w:cs="Arial"/>
          <w:b/>
          <w:bCs/>
        </w:rPr>
        <w:t>.</w:t>
      </w:r>
      <w:r w:rsidR="00E926EA" w:rsidRPr="00E926EA">
        <w:rPr>
          <w:rFonts w:cs="Arial"/>
        </w:rPr>
        <w:br/>
      </w:r>
      <w:r w:rsidR="00E926EA" w:rsidRPr="00E926EA">
        <w:rPr>
          <w:rFonts w:cs="Arial"/>
          <w:b/>
        </w:rPr>
        <w:t>Závěrečná ustanovení</w:t>
      </w:r>
    </w:p>
    <w:p w14:paraId="716C7A8A" w14:textId="77777777" w:rsidR="00807BCE" w:rsidRDefault="00807BCE"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Arial" w:hAnsi="Arial" w:cs="Arial"/>
          <w:sz w:val="22"/>
          <w:szCs w:val="22"/>
        </w:rPr>
      </w:pPr>
      <w:r w:rsidRPr="0044497D">
        <w:rPr>
          <w:rFonts w:ascii="Arial" w:hAnsi="Arial" w:cs="Arial"/>
          <w:sz w:val="22"/>
          <w:szCs w:val="22"/>
        </w:rPr>
        <w:t>Pokud v této smlouvě není stanoveno jinak, řídí se právní vztahy z ní vyplývající příslušnými ustanovení</w:t>
      </w:r>
      <w:r w:rsidR="001F2489" w:rsidRPr="0044497D">
        <w:rPr>
          <w:rFonts w:ascii="Arial" w:hAnsi="Arial" w:cs="Arial"/>
          <w:sz w:val="22"/>
          <w:szCs w:val="22"/>
        </w:rPr>
        <w:t>mi</w:t>
      </w:r>
      <w:r w:rsidRPr="0044497D">
        <w:rPr>
          <w:rFonts w:ascii="Arial" w:hAnsi="Arial" w:cs="Arial"/>
          <w:sz w:val="22"/>
          <w:szCs w:val="22"/>
        </w:rPr>
        <w:t xml:space="preserve"> občanského zákoníku.</w:t>
      </w:r>
    </w:p>
    <w:p w14:paraId="69A5EEE0" w14:textId="77777777" w:rsidR="002A507B" w:rsidRPr="00BB3FAA"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Arial" w:hAnsi="Arial" w:cs="Arial"/>
          <w:sz w:val="22"/>
          <w:szCs w:val="22"/>
        </w:rPr>
      </w:pPr>
      <w:r w:rsidRPr="00BB3FAA">
        <w:rPr>
          <w:rFonts w:ascii="Arial" w:hAnsi="Arial" w:cs="Arial"/>
          <w:sz w:val="22"/>
          <w:szCs w:val="22"/>
          <w:lang w:val="cs-CZ"/>
        </w:rPr>
        <w:t xml:space="preserve">Tato smlouva se vyhotovuje v elektronické podobě, přičemž objednatel a zhotovitel obdrží její elektronický originál. </w:t>
      </w:r>
    </w:p>
    <w:p w14:paraId="1DC9F333" w14:textId="77777777" w:rsidR="00807BCE" w:rsidRPr="00BB3FAA"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Arial" w:hAnsi="Arial" w:cs="Arial"/>
          <w:sz w:val="22"/>
          <w:szCs w:val="22"/>
        </w:rPr>
      </w:pPr>
      <w:r w:rsidRPr="00BB3FAA">
        <w:rPr>
          <w:rFonts w:ascii="Arial" w:hAnsi="Arial" w:cs="Arial"/>
          <w:sz w:val="22"/>
          <w:szCs w:val="22"/>
          <w:lang w:val="cs-CZ"/>
        </w:rPr>
        <w:t>Tuto smlouvu lze měnit či doplňovat pouze po dohodě smluvních stran ve formě vzestupně číslovaných elektronicky podepsaných dodatků.</w:t>
      </w:r>
    </w:p>
    <w:p w14:paraId="6783AD9D" w14:textId="26D1AA7D" w:rsidR="00D87FC1" w:rsidRPr="00BB3FAA" w:rsidRDefault="00D87FC1"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Arial" w:hAnsi="Arial" w:cs="Arial"/>
          <w:sz w:val="22"/>
          <w:szCs w:val="22"/>
        </w:rPr>
      </w:pPr>
      <w:r w:rsidRPr="00BB3FAA">
        <w:rPr>
          <w:rFonts w:ascii="Arial" w:hAnsi="Arial" w:cs="Arial"/>
          <w:sz w:val="22"/>
          <w:szCs w:val="22"/>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této smlouvy byla zaslána zhotoviteli</w:t>
      </w:r>
      <w:r w:rsidR="009A4CAF">
        <w:rPr>
          <w:rFonts w:ascii="Arial" w:hAnsi="Arial" w:cs="Arial"/>
          <w:sz w:val="22"/>
          <w:szCs w:val="22"/>
        </w:rPr>
        <w:t xml:space="preserve"> elektronicky na email </w:t>
      </w:r>
      <w:r w:rsidR="00B619E9" w:rsidRPr="00B619E9">
        <w:rPr>
          <w:rFonts w:ascii="Arial" w:hAnsi="Arial" w:cs="Arial"/>
          <w:color w:val="5B9BD5" w:themeColor="accent1"/>
          <w:sz w:val="22"/>
          <w:szCs w:val="22"/>
        </w:rPr>
        <w:t>miroslav.bouska@linet.cz</w:t>
      </w:r>
      <w:r w:rsidR="00EE45DB" w:rsidRPr="00B619E9">
        <w:rPr>
          <w:rFonts w:ascii="Arial" w:hAnsi="Arial" w:cs="Arial"/>
          <w:color w:val="5B9BD5" w:themeColor="accent1"/>
          <w:sz w:val="22"/>
          <w:szCs w:val="22"/>
        </w:rPr>
        <w:t xml:space="preserve"> </w:t>
      </w:r>
      <w:r w:rsidR="00EE45DB" w:rsidRPr="00EE45DB">
        <w:rPr>
          <w:rFonts w:ascii="Arial" w:hAnsi="Arial" w:cs="Arial"/>
          <w:sz w:val="22"/>
          <w:szCs w:val="22"/>
        </w:rPr>
        <w:t xml:space="preserve">nebo do datové schránky </w:t>
      </w:r>
      <w:r w:rsidR="00B619E9" w:rsidRPr="00B619E9">
        <w:rPr>
          <w:rFonts w:ascii="Arial" w:hAnsi="Arial" w:cs="Arial"/>
          <w:color w:val="5B9BD5" w:themeColor="accent1"/>
          <w:sz w:val="22"/>
          <w:szCs w:val="22"/>
        </w:rPr>
        <w:t>5juud86.</w:t>
      </w:r>
    </w:p>
    <w:p w14:paraId="41A841D1" w14:textId="77777777" w:rsidR="002A507B" w:rsidRPr="00BB3FAA" w:rsidRDefault="002A507B" w:rsidP="005B0526">
      <w:pPr>
        <w:pStyle w:val="Zkladntext"/>
        <w:widowControl w:val="0"/>
        <w:numPr>
          <w:ilvl w:val="0"/>
          <w:numId w:val="4"/>
        </w:numPr>
        <w:tabs>
          <w:tab w:val="clear" w:pos="720"/>
          <w:tab w:val="num" w:pos="426"/>
        </w:tabs>
        <w:autoSpaceDE w:val="0"/>
        <w:autoSpaceDN w:val="0"/>
        <w:adjustRightInd w:val="0"/>
        <w:spacing w:before="120" w:after="120"/>
        <w:ind w:left="426" w:hanging="426"/>
        <w:rPr>
          <w:rFonts w:ascii="Arial" w:hAnsi="Arial" w:cs="Arial"/>
          <w:sz w:val="22"/>
          <w:szCs w:val="22"/>
        </w:rPr>
      </w:pPr>
      <w:r w:rsidRPr="00BB3FAA">
        <w:rPr>
          <w:rFonts w:ascii="Arial" w:hAnsi="Arial" w:cs="Arial"/>
          <w:sz w:val="22"/>
          <w:szCs w:val="22"/>
          <w:lang w:val="cs-CZ"/>
        </w:rPr>
        <w:t>Smlouva je platná dnem připojení platného kvalifikovaného elektronického podpisu dle Zákona č. 297/2016 Sb., o službách vytvářející důvěru pro elektronické transakce, ve znění pozdějších předpisů, oběma smluvními stranami do této smlouvy a jejích jednotlivých příloh, nejsou-li součástí jediného elektronického dokumentu, ale tvoří v souhrnu smlouvu</w:t>
      </w:r>
      <w:r w:rsidR="00D87FC1" w:rsidRPr="00BB3FAA">
        <w:rPr>
          <w:rFonts w:ascii="Arial" w:hAnsi="Arial" w:cs="Arial"/>
          <w:sz w:val="22"/>
          <w:szCs w:val="22"/>
          <w:lang w:val="cs-CZ"/>
        </w:rPr>
        <w:t xml:space="preserve"> a účinná dnem uveřejnění v registru smluv</w:t>
      </w:r>
      <w:r w:rsidRPr="00BB3FAA">
        <w:rPr>
          <w:rFonts w:ascii="Arial" w:hAnsi="Arial" w:cs="Arial"/>
          <w:sz w:val="22"/>
          <w:szCs w:val="22"/>
          <w:lang w:val="cs-CZ"/>
        </w:rPr>
        <w:t>.</w:t>
      </w:r>
    </w:p>
    <w:p w14:paraId="4CEC3629" w14:textId="68CED04A" w:rsidR="00F64F32" w:rsidRDefault="00345759" w:rsidP="00712986">
      <w:pPr>
        <w:pStyle w:val="Zkladntext"/>
        <w:widowControl w:val="0"/>
        <w:autoSpaceDE w:val="0"/>
        <w:autoSpaceDN w:val="0"/>
        <w:adjustRightInd w:val="0"/>
        <w:spacing w:after="60"/>
        <w:ind w:left="397"/>
        <w:rPr>
          <w:rFonts w:cs="Arial"/>
          <w:b/>
        </w:rPr>
      </w:pPr>
      <w:r>
        <w:rPr>
          <w:rFonts w:ascii="Arial" w:hAnsi="Arial" w:cs="Arial"/>
          <w:sz w:val="22"/>
          <w:szCs w:val="22"/>
          <w:lang w:val="cs-CZ"/>
        </w:rPr>
        <w:t xml:space="preserve"> </w:t>
      </w:r>
    </w:p>
    <w:p w14:paraId="1CE6928C" w14:textId="77777777" w:rsidR="00B32BE0" w:rsidRPr="008A6F4E" w:rsidRDefault="00807BCE" w:rsidP="00B32BE0">
      <w:pPr>
        <w:spacing w:after="0"/>
        <w:jc w:val="center"/>
        <w:rPr>
          <w:rFonts w:cs="Arial"/>
          <w:b/>
        </w:rPr>
      </w:pPr>
      <w:r>
        <w:rPr>
          <w:rFonts w:cs="Arial"/>
          <w:b/>
        </w:rPr>
        <w:t>X</w:t>
      </w:r>
      <w:r w:rsidR="00B32BE0" w:rsidRPr="008A6F4E">
        <w:rPr>
          <w:rFonts w:cs="Arial"/>
          <w:b/>
        </w:rPr>
        <w:t>.</w:t>
      </w:r>
    </w:p>
    <w:p w14:paraId="5490BB8E" w14:textId="77777777" w:rsidR="00B32BE0" w:rsidRPr="008A6F4E" w:rsidRDefault="00B32BE0" w:rsidP="00B32BE0">
      <w:pPr>
        <w:spacing w:after="240"/>
        <w:jc w:val="center"/>
        <w:rPr>
          <w:rFonts w:cs="Arial"/>
          <w:b/>
        </w:rPr>
      </w:pPr>
      <w:r w:rsidRPr="008A6F4E">
        <w:rPr>
          <w:rFonts w:cs="Arial"/>
          <w:b/>
        </w:rPr>
        <w:t>Podpisy smluvních stran</w:t>
      </w:r>
    </w:p>
    <w:p w14:paraId="4F78275A" w14:textId="77777777" w:rsidR="00137F50" w:rsidRDefault="0004495D" w:rsidP="00FE3B30">
      <w:pPr>
        <w:numPr>
          <w:ilvl w:val="0"/>
          <w:numId w:val="19"/>
        </w:numPr>
        <w:spacing w:after="60"/>
        <w:jc w:val="both"/>
        <w:rPr>
          <w:rFonts w:cs="Arial"/>
        </w:rPr>
      </w:pPr>
      <w:r w:rsidRPr="00137F50">
        <w:rPr>
          <w:rFonts w:cs="Arial"/>
        </w:rPr>
        <w:t>Prodávající i kupující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3721C07A" w14:textId="77777777" w:rsidR="00FA7F74" w:rsidRPr="00137F50" w:rsidRDefault="00FA7F74" w:rsidP="00FA7F74">
      <w:pPr>
        <w:numPr>
          <w:ilvl w:val="0"/>
          <w:numId w:val="19"/>
        </w:numPr>
        <w:spacing w:after="60"/>
        <w:jc w:val="both"/>
        <w:rPr>
          <w:rFonts w:cs="Arial"/>
        </w:rPr>
      </w:pPr>
      <w:r w:rsidRPr="00516FCD">
        <w:rPr>
          <w:rFonts w:cs="Arial"/>
        </w:rPr>
        <w:lastRenderedPageBreak/>
        <w:t xml:space="preserve">Mgr. Ilona Trojanová, MBA, ředitelka příspěvkové organizace </w:t>
      </w:r>
      <w:r w:rsidRPr="00137F50">
        <w:rPr>
          <w:rFonts w:cs="Arial"/>
        </w:rPr>
        <w:t>je oprávněn</w:t>
      </w:r>
      <w:r>
        <w:rPr>
          <w:rFonts w:cs="Arial"/>
        </w:rPr>
        <w:t>a</w:t>
      </w:r>
      <w:r w:rsidRPr="00137F50">
        <w:rPr>
          <w:rFonts w:cs="Arial"/>
        </w:rPr>
        <w:t xml:space="preserve"> podepsat tuto </w:t>
      </w:r>
      <w:r>
        <w:rPr>
          <w:rFonts w:cs="Arial"/>
        </w:rPr>
        <w:t xml:space="preserve">kupní </w:t>
      </w:r>
      <w:r w:rsidRPr="00137F50">
        <w:rPr>
          <w:rFonts w:cs="Arial"/>
        </w:rPr>
        <w:t xml:space="preserve">smlouvu za </w:t>
      </w:r>
      <w:r>
        <w:rPr>
          <w:rFonts w:cs="Arial"/>
          <w:lang w:eastAsia="cs-CZ"/>
        </w:rPr>
        <w:t>kupujícího</w:t>
      </w:r>
      <w:r w:rsidRPr="00137F50">
        <w:rPr>
          <w:rFonts w:cs="Arial"/>
        </w:rPr>
        <w:t xml:space="preserve"> v souladu s Obchodním rejstříkem nebo Živnostenských rejstříkem.</w:t>
      </w:r>
    </w:p>
    <w:p w14:paraId="4F8A8FB2" w14:textId="6020F4A4" w:rsidR="00137F50" w:rsidRPr="00137F50" w:rsidRDefault="00B619E9" w:rsidP="00FE3B30">
      <w:pPr>
        <w:numPr>
          <w:ilvl w:val="0"/>
          <w:numId w:val="19"/>
        </w:numPr>
        <w:spacing w:after="60"/>
        <w:jc w:val="both"/>
        <w:rPr>
          <w:rFonts w:cs="Arial"/>
        </w:rPr>
      </w:pPr>
      <w:r>
        <w:rPr>
          <w:rFonts w:cs="Arial"/>
        </w:rPr>
        <w:t>Petr Smetana, vedoucí podpory a obchodu na základě plné moci</w:t>
      </w:r>
      <w:r w:rsidR="00137F50" w:rsidRPr="00B619E9">
        <w:rPr>
          <w:rFonts w:cs="Arial"/>
        </w:rPr>
        <w:t xml:space="preserve"> </w:t>
      </w:r>
      <w:r w:rsidR="00137F50" w:rsidRPr="00137F50">
        <w:rPr>
          <w:rFonts w:cs="Arial"/>
        </w:rPr>
        <w:t xml:space="preserve">je oprávněn podepsat tuto smlouvu za </w:t>
      </w:r>
      <w:r w:rsidR="00617523" w:rsidRPr="00617523">
        <w:rPr>
          <w:rFonts w:cs="Arial"/>
          <w:lang w:eastAsia="cs-CZ"/>
        </w:rPr>
        <w:t>prodávající</w:t>
      </w:r>
      <w:r w:rsidR="00617523">
        <w:rPr>
          <w:rFonts w:cs="Arial"/>
          <w:lang w:eastAsia="cs-CZ"/>
        </w:rPr>
        <w:t>ho</w:t>
      </w:r>
      <w:r w:rsidR="00137F50" w:rsidRPr="00137F50">
        <w:rPr>
          <w:rFonts w:cs="Arial"/>
        </w:rPr>
        <w:t xml:space="preserve"> v souladu s Obchodním rejstříkem nebo Živnostenských rejstříkem.</w:t>
      </w:r>
    </w:p>
    <w:p w14:paraId="11B77E00" w14:textId="77777777" w:rsidR="00137F50" w:rsidRPr="00137F50" w:rsidRDefault="00137F50" w:rsidP="0020614C">
      <w:pPr>
        <w:spacing w:after="60"/>
        <w:ind w:left="360"/>
        <w:jc w:val="both"/>
        <w:rPr>
          <w:rFonts w:cs="Arial"/>
        </w:rPr>
      </w:pPr>
    </w:p>
    <w:p w14:paraId="476993C7" w14:textId="77777777" w:rsidR="002A507B" w:rsidRPr="002A507B" w:rsidRDefault="002A507B" w:rsidP="002A507B">
      <w:pPr>
        <w:spacing w:after="0"/>
        <w:jc w:val="both"/>
        <w:rPr>
          <w:rFonts w:eastAsia="Times New Roman" w:cs="Arial"/>
          <w:lang w:eastAsia="cs-CZ"/>
        </w:rPr>
      </w:pPr>
      <w:r w:rsidRPr="00BB3FAA">
        <w:rPr>
          <w:rFonts w:eastAsia="Times New Roman" w:cs="Arial"/>
          <w:lang w:eastAsia="cs-CZ"/>
        </w:rPr>
        <w:t>Na důkaz svého souhlasu s obsahem této smlouvy k ní smluvní strany připojily své kvalifikované elektronické podpisy dle zákona č. 297/2016 Sb., o službách vytvářejících důvěru pro elektronické transakce, ve znění pozdějších předpisů.</w:t>
      </w:r>
    </w:p>
    <w:p w14:paraId="38570199" w14:textId="77777777" w:rsidR="0004495D" w:rsidRDefault="0004495D" w:rsidP="00BD263B">
      <w:pPr>
        <w:spacing w:after="0"/>
        <w:ind w:left="426"/>
        <w:jc w:val="both"/>
        <w:rPr>
          <w:rFonts w:cs="Arial"/>
          <w:i/>
          <w:color w:val="0000FF"/>
        </w:rPr>
      </w:pPr>
    </w:p>
    <w:p w14:paraId="5017DBE4" w14:textId="77777777" w:rsidR="008456B4" w:rsidRDefault="008456B4" w:rsidP="00BD263B">
      <w:pPr>
        <w:spacing w:after="0"/>
        <w:ind w:left="426"/>
        <w:jc w:val="both"/>
        <w:rPr>
          <w:rFonts w:cs="Arial"/>
          <w:i/>
          <w:color w:val="0000FF"/>
        </w:rPr>
      </w:pPr>
    </w:p>
    <w:p w14:paraId="3E5B9F0F" w14:textId="77777777" w:rsidR="008456B4" w:rsidRDefault="008456B4" w:rsidP="00BD263B">
      <w:pPr>
        <w:spacing w:after="0"/>
        <w:ind w:left="426"/>
        <w:jc w:val="both"/>
        <w:rPr>
          <w:rFonts w:cs="Arial"/>
          <w:i/>
          <w:color w:val="0000FF"/>
        </w:rPr>
      </w:pPr>
    </w:p>
    <w:p w14:paraId="5BF1C522" w14:textId="77777777" w:rsidR="008456B4" w:rsidRPr="004F68CE" w:rsidRDefault="008456B4" w:rsidP="00BD263B">
      <w:pPr>
        <w:spacing w:after="0"/>
        <w:ind w:left="426"/>
        <w:jc w:val="both"/>
        <w:rPr>
          <w:rFonts w:cs="Arial"/>
          <w:i/>
          <w:color w:val="0000FF"/>
        </w:rPr>
      </w:pPr>
    </w:p>
    <w:p w14:paraId="65249C84" w14:textId="77777777" w:rsidR="000C0F08" w:rsidRPr="000C0F08" w:rsidRDefault="000C0F08" w:rsidP="000C0F08">
      <w:pPr>
        <w:pStyle w:val="Zkladntext"/>
        <w:widowControl w:val="0"/>
        <w:autoSpaceDE w:val="0"/>
        <w:autoSpaceDN w:val="0"/>
        <w:adjustRightInd w:val="0"/>
        <w:spacing w:after="120"/>
        <w:ind w:left="360"/>
        <w:rPr>
          <w:rFonts w:ascii="Arial" w:hAnsi="Arial" w:cs="Arial"/>
          <w:sz w:val="22"/>
          <w:szCs w:val="22"/>
        </w:rPr>
      </w:pPr>
    </w:p>
    <w:tbl>
      <w:tblPr>
        <w:tblW w:w="9214" w:type="dxa"/>
        <w:tblLook w:val="01E0" w:firstRow="1" w:lastRow="1" w:firstColumn="1" w:lastColumn="1" w:noHBand="0" w:noVBand="0"/>
      </w:tblPr>
      <w:tblGrid>
        <w:gridCol w:w="4524"/>
        <w:gridCol w:w="4690"/>
      </w:tblGrid>
      <w:tr w:rsidR="00E926EA" w:rsidRPr="00CB22B7" w14:paraId="1E86F818" w14:textId="77777777" w:rsidTr="00E45131">
        <w:tc>
          <w:tcPr>
            <w:tcW w:w="4524" w:type="dxa"/>
          </w:tcPr>
          <w:p w14:paraId="489554C3" w14:textId="5DB36CAB" w:rsidR="00E926EA" w:rsidRPr="00CB22B7" w:rsidRDefault="00E926EA" w:rsidP="00BD263B">
            <w:pPr>
              <w:widowControl w:val="0"/>
              <w:autoSpaceDE w:val="0"/>
              <w:autoSpaceDN w:val="0"/>
              <w:adjustRightInd w:val="0"/>
              <w:rPr>
                <w:rFonts w:cs="Arial"/>
              </w:rPr>
            </w:pPr>
            <w:r w:rsidRPr="00CB22B7">
              <w:rPr>
                <w:rFonts w:cs="Arial"/>
              </w:rPr>
              <w:t xml:space="preserve">V </w:t>
            </w:r>
            <w:proofErr w:type="spellStart"/>
            <w:r w:rsidR="00B619E9">
              <w:rPr>
                <w:rFonts w:cs="Arial"/>
              </w:rPr>
              <w:t>Želevčicích</w:t>
            </w:r>
            <w:proofErr w:type="spellEnd"/>
            <w:r w:rsidR="00137F50" w:rsidRPr="00137F50">
              <w:rPr>
                <w:rFonts w:cs="Arial"/>
              </w:rPr>
              <w:t xml:space="preserve"> </w:t>
            </w:r>
            <w:r w:rsidRPr="00CB22B7">
              <w:rPr>
                <w:rFonts w:cs="Arial"/>
              </w:rPr>
              <w:t xml:space="preserve">dne </w:t>
            </w:r>
            <w:r w:rsidR="00B619E9">
              <w:rPr>
                <w:rFonts w:cs="Arial"/>
              </w:rPr>
              <w:t>18.7.2024</w:t>
            </w:r>
          </w:p>
        </w:tc>
        <w:tc>
          <w:tcPr>
            <w:tcW w:w="4690" w:type="dxa"/>
          </w:tcPr>
          <w:p w14:paraId="23E18A65" w14:textId="37FB3AAD" w:rsidR="00E926EA" w:rsidRPr="00CB22B7" w:rsidRDefault="00E926EA" w:rsidP="0037445A">
            <w:pPr>
              <w:widowControl w:val="0"/>
              <w:autoSpaceDE w:val="0"/>
              <w:autoSpaceDN w:val="0"/>
              <w:adjustRightInd w:val="0"/>
              <w:rPr>
                <w:rFonts w:cs="Arial"/>
              </w:rPr>
            </w:pPr>
            <w:r w:rsidRPr="00CB22B7">
              <w:rPr>
                <w:rFonts w:cs="Arial"/>
              </w:rPr>
              <w:t>V</w:t>
            </w:r>
            <w:r w:rsidR="00E45131">
              <w:rPr>
                <w:rFonts w:cs="Arial"/>
              </w:rPr>
              <w:t xml:space="preserve"> </w:t>
            </w:r>
            <w:r w:rsidR="009A4CAF">
              <w:rPr>
                <w:rFonts w:cs="Arial"/>
              </w:rPr>
              <w:t>Brtníkách</w:t>
            </w:r>
            <w:r w:rsidR="00E45131">
              <w:rPr>
                <w:rFonts w:cs="Arial"/>
              </w:rPr>
              <w:t xml:space="preserve"> dne</w:t>
            </w:r>
            <w:r w:rsidR="009A4CAF">
              <w:rPr>
                <w:rFonts w:cs="Arial"/>
              </w:rPr>
              <w:t>:</w:t>
            </w:r>
            <w:r w:rsidR="00E45131">
              <w:rPr>
                <w:rFonts w:cs="Arial"/>
              </w:rPr>
              <w:t xml:space="preserve"> </w:t>
            </w:r>
            <w:r w:rsidR="00B619E9">
              <w:rPr>
                <w:rFonts w:cs="Arial"/>
              </w:rPr>
              <w:t>18.7.2024</w:t>
            </w:r>
          </w:p>
        </w:tc>
      </w:tr>
      <w:tr w:rsidR="00E926EA" w:rsidRPr="000E17AA" w14:paraId="2E949BA1" w14:textId="77777777" w:rsidTr="00E45131">
        <w:tc>
          <w:tcPr>
            <w:tcW w:w="4524" w:type="dxa"/>
          </w:tcPr>
          <w:p w14:paraId="3AE87B6C" w14:textId="77777777" w:rsidR="00F361F6" w:rsidRDefault="00F361F6" w:rsidP="00CB22B7">
            <w:pPr>
              <w:widowControl w:val="0"/>
              <w:autoSpaceDE w:val="0"/>
              <w:autoSpaceDN w:val="0"/>
              <w:adjustRightInd w:val="0"/>
              <w:rPr>
                <w:rFonts w:cs="Arial"/>
              </w:rPr>
            </w:pPr>
          </w:p>
          <w:p w14:paraId="07EC341C" w14:textId="77777777" w:rsidR="0044497D" w:rsidRDefault="0044497D" w:rsidP="00CB22B7">
            <w:pPr>
              <w:widowControl w:val="0"/>
              <w:autoSpaceDE w:val="0"/>
              <w:autoSpaceDN w:val="0"/>
              <w:adjustRightInd w:val="0"/>
              <w:rPr>
                <w:rFonts w:cs="Arial"/>
              </w:rPr>
            </w:pPr>
          </w:p>
          <w:p w14:paraId="0B97D4AA" w14:textId="77777777" w:rsidR="00E926EA" w:rsidRPr="000E17AA" w:rsidRDefault="00E926EA" w:rsidP="00F361F6">
            <w:pPr>
              <w:widowControl w:val="0"/>
              <w:autoSpaceDE w:val="0"/>
              <w:autoSpaceDN w:val="0"/>
              <w:adjustRightInd w:val="0"/>
              <w:spacing w:after="0"/>
              <w:rPr>
                <w:rFonts w:cs="Arial"/>
              </w:rPr>
            </w:pPr>
            <w:r w:rsidRPr="000E17AA">
              <w:rPr>
                <w:rFonts w:cs="Arial"/>
              </w:rPr>
              <w:t>…………………………………………….</w:t>
            </w:r>
          </w:p>
        </w:tc>
        <w:tc>
          <w:tcPr>
            <w:tcW w:w="4690" w:type="dxa"/>
          </w:tcPr>
          <w:p w14:paraId="5AC643F7" w14:textId="77777777" w:rsidR="00F361F6" w:rsidRDefault="00F361F6" w:rsidP="00CB22B7">
            <w:pPr>
              <w:widowControl w:val="0"/>
              <w:autoSpaceDE w:val="0"/>
              <w:autoSpaceDN w:val="0"/>
              <w:adjustRightInd w:val="0"/>
              <w:rPr>
                <w:rFonts w:cs="Arial"/>
              </w:rPr>
            </w:pPr>
          </w:p>
          <w:p w14:paraId="5D170C7C" w14:textId="77777777" w:rsidR="0044497D" w:rsidRDefault="0044497D" w:rsidP="00CB22B7">
            <w:pPr>
              <w:widowControl w:val="0"/>
              <w:autoSpaceDE w:val="0"/>
              <w:autoSpaceDN w:val="0"/>
              <w:adjustRightInd w:val="0"/>
              <w:rPr>
                <w:rFonts w:cs="Arial"/>
              </w:rPr>
            </w:pPr>
          </w:p>
          <w:p w14:paraId="5846C8DD" w14:textId="77777777" w:rsidR="00E926EA" w:rsidRPr="000E17AA" w:rsidRDefault="00E926EA" w:rsidP="00F361F6">
            <w:pPr>
              <w:widowControl w:val="0"/>
              <w:autoSpaceDE w:val="0"/>
              <w:autoSpaceDN w:val="0"/>
              <w:adjustRightInd w:val="0"/>
              <w:spacing w:after="0"/>
              <w:rPr>
                <w:rFonts w:cs="Arial"/>
              </w:rPr>
            </w:pPr>
            <w:r w:rsidRPr="000E17AA">
              <w:rPr>
                <w:rFonts w:cs="Arial"/>
              </w:rPr>
              <w:t>………………………………………………</w:t>
            </w:r>
          </w:p>
        </w:tc>
      </w:tr>
      <w:tr w:rsidR="00E926EA" w:rsidRPr="00CB22B7" w14:paraId="77DB60D6" w14:textId="77777777" w:rsidTr="00E45131">
        <w:tc>
          <w:tcPr>
            <w:tcW w:w="4524" w:type="dxa"/>
          </w:tcPr>
          <w:p w14:paraId="1623450F" w14:textId="77777777" w:rsidR="00E926EA" w:rsidRPr="00CB22B7" w:rsidRDefault="00807BCE" w:rsidP="00CB22B7">
            <w:pPr>
              <w:widowControl w:val="0"/>
              <w:autoSpaceDE w:val="0"/>
              <w:autoSpaceDN w:val="0"/>
              <w:adjustRightInd w:val="0"/>
              <w:spacing w:after="0"/>
              <w:rPr>
                <w:rFonts w:cs="Arial"/>
              </w:rPr>
            </w:pPr>
            <w:r>
              <w:rPr>
                <w:rFonts w:cs="Arial"/>
              </w:rPr>
              <w:t>Prodávající</w:t>
            </w:r>
          </w:p>
          <w:p w14:paraId="621D148F" w14:textId="457841E9" w:rsidR="0036215B" w:rsidRPr="00B619E9" w:rsidRDefault="00B619E9" w:rsidP="0036215B">
            <w:pPr>
              <w:widowControl w:val="0"/>
              <w:autoSpaceDE w:val="0"/>
              <w:autoSpaceDN w:val="0"/>
              <w:adjustRightInd w:val="0"/>
              <w:spacing w:after="0"/>
              <w:rPr>
                <w:lang w:val="x-none"/>
              </w:rPr>
            </w:pPr>
            <w:r w:rsidRPr="00B619E9">
              <w:rPr>
                <w:lang w:val="x-none"/>
              </w:rPr>
              <w:t>Petr Smetana</w:t>
            </w:r>
          </w:p>
          <w:p w14:paraId="673E4998" w14:textId="04E26BA1" w:rsidR="00B619E9" w:rsidRPr="00B619E9" w:rsidRDefault="00B619E9" w:rsidP="0036215B">
            <w:pPr>
              <w:widowControl w:val="0"/>
              <w:autoSpaceDE w:val="0"/>
              <w:autoSpaceDN w:val="0"/>
              <w:adjustRightInd w:val="0"/>
              <w:spacing w:after="0"/>
              <w:rPr>
                <w:lang w:val="x-none"/>
              </w:rPr>
            </w:pPr>
            <w:r w:rsidRPr="00B619E9">
              <w:rPr>
                <w:lang w:val="x-none"/>
              </w:rPr>
              <w:t>Vedoucí podpory a obchodu</w:t>
            </w:r>
          </w:p>
          <w:p w14:paraId="40D7D45A" w14:textId="4CB8B9B8" w:rsidR="00B619E9" w:rsidRPr="00B619E9" w:rsidRDefault="00B619E9" w:rsidP="0036215B">
            <w:pPr>
              <w:widowControl w:val="0"/>
              <w:autoSpaceDE w:val="0"/>
              <w:autoSpaceDN w:val="0"/>
              <w:adjustRightInd w:val="0"/>
              <w:spacing w:after="0"/>
              <w:rPr>
                <w:rFonts w:cs="Arial"/>
              </w:rPr>
            </w:pPr>
            <w:r w:rsidRPr="00B619E9">
              <w:rPr>
                <w:lang w:val="x-none"/>
              </w:rPr>
              <w:t>Na základě plné moci</w:t>
            </w:r>
          </w:p>
          <w:p w14:paraId="10AA9010" w14:textId="77777777" w:rsidR="0036215B" w:rsidRPr="00CB22B7" w:rsidRDefault="0036215B" w:rsidP="0036215B">
            <w:pPr>
              <w:widowControl w:val="0"/>
              <w:autoSpaceDE w:val="0"/>
              <w:autoSpaceDN w:val="0"/>
              <w:adjustRightInd w:val="0"/>
              <w:spacing w:after="0"/>
              <w:rPr>
                <w:rFonts w:cs="Arial"/>
              </w:rPr>
            </w:pPr>
          </w:p>
          <w:p w14:paraId="7A656EAE" w14:textId="77777777" w:rsidR="00E926EA" w:rsidRDefault="00E926EA" w:rsidP="00CB22B7">
            <w:pPr>
              <w:widowControl w:val="0"/>
              <w:autoSpaceDE w:val="0"/>
              <w:autoSpaceDN w:val="0"/>
              <w:adjustRightInd w:val="0"/>
              <w:spacing w:after="0"/>
              <w:rPr>
                <w:rFonts w:cs="Arial"/>
              </w:rPr>
            </w:pPr>
          </w:p>
          <w:p w14:paraId="2054043F" w14:textId="77777777" w:rsidR="0036215B" w:rsidRPr="00CB22B7" w:rsidRDefault="0036215B" w:rsidP="00CB22B7">
            <w:pPr>
              <w:widowControl w:val="0"/>
              <w:autoSpaceDE w:val="0"/>
              <w:autoSpaceDN w:val="0"/>
              <w:adjustRightInd w:val="0"/>
              <w:spacing w:after="0"/>
              <w:rPr>
                <w:rFonts w:cs="Arial"/>
              </w:rPr>
            </w:pPr>
          </w:p>
        </w:tc>
        <w:tc>
          <w:tcPr>
            <w:tcW w:w="4690" w:type="dxa"/>
          </w:tcPr>
          <w:p w14:paraId="5233A241" w14:textId="77777777" w:rsidR="0020614C" w:rsidRDefault="001D2043" w:rsidP="0020614C">
            <w:pPr>
              <w:widowControl w:val="0"/>
              <w:autoSpaceDE w:val="0"/>
              <w:autoSpaceDN w:val="0"/>
              <w:adjustRightInd w:val="0"/>
              <w:spacing w:after="0"/>
              <w:rPr>
                <w:rFonts w:cs="Arial"/>
              </w:rPr>
            </w:pPr>
            <w:r>
              <w:rPr>
                <w:rFonts w:cs="Arial"/>
              </w:rPr>
              <w:t>Kupující</w:t>
            </w:r>
            <w:r w:rsidR="0020614C">
              <w:rPr>
                <w:rFonts w:cs="Arial"/>
              </w:rPr>
              <w:t xml:space="preserve">  </w:t>
            </w:r>
          </w:p>
          <w:p w14:paraId="52857076" w14:textId="301ED87E" w:rsidR="00E926EA" w:rsidRPr="009A4CAF" w:rsidRDefault="00E45131" w:rsidP="00807BCE">
            <w:pPr>
              <w:widowControl w:val="0"/>
              <w:autoSpaceDE w:val="0"/>
              <w:autoSpaceDN w:val="0"/>
              <w:adjustRightInd w:val="0"/>
              <w:spacing w:after="0"/>
              <w:rPr>
                <w:rFonts w:cs="Arial"/>
              </w:rPr>
            </w:pPr>
            <w:r w:rsidRPr="009A4CAF">
              <w:rPr>
                <w:rFonts w:cs="Arial"/>
              </w:rPr>
              <w:t xml:space="preserve">Domov </w:t>
            </w:r>
            <w:r w:rsidR="009705C7" w:rsidRPr="009A4CAF">
              <w:rPr>
                <w:rFonts w:cs="Arial"/>
              </w:rPr>
              <w:t>Brtníky</w:t>
            </w:r>
            <w:r w:rsidRPr="009A4CAF">
              <w:rPr>
                <w:rFonts w:cs="Arial"/>
              </w:rPr>
              <w:t>, p.o.</w:t>
            </w:r>
          </w:p>
          <w:p w14:paraId="51BD83E4" w14:textId="6E7992F9" w:rsidR="00FA7F74" w:rsidRDefault="009A4CAF" w:rsidP="001F2489">
            <w:pPr>
              <w:widowControl w:val="0"/>
              <w:autoSpaceDE w:val="0"/>
              <w:autoSpaceDN w:val="0"/>
              <w:adjustRightInd w:val="0"/>
              <w:spacing w:after="0"/>
              <w:rPr>
                <w:rFonts w:cs="Arial"/>
              </w:rPr>
            </w:pPr>
            <w:r w:rsidRPr="009A4CAF">
              <w:rPr>
                <w:rFonts w:cs="Arial"/>
              </w:rPr>
              <w:t>Mgr. Ilona Trojanová, MBA</w:t>
            </w:r>
          </w:p>
          <w:p w14:paraId="6438382E" w14:textId="102760E9" w:rsidR="008456B4" w:rsidRPr="009A4CAF" w:rsidRDefault="009A4CAF" w:rsidP="001F2489">
            <w:pPr>
              <w:widowControl w:val="0"/>
              <w:autoSpaceDE w:val="0"/>
              <w:autoSpaceDN w:val="0"/>
              <w:adjustRightInd w:val="0"/>
              <w:spacing w:after="0"/>
              <w:rPr>
                <w:rFonts w:cs="Arial"/>
              </w:rPr>
            </w:pPr>
            <w:r w:rsidRPr="009A4CAF">
              <w:rPr>
                <w:rFonts w:cs="Arial"/>
              </w:rPr>
              <w:t>ředitelka p.o.</w:t>
            </w:r>
          </w:p>
          <w:p w14:paraId="74478C39" w14:textId="77777777" w:rsidR="00807BCE" w:rsidRPr="00CB22B7" w:rsidRDefault="00807BCE" w:rsidP="0036215B">
            <w:pPr>
              <w:widowControl w:val="0"/>
              <w:autoSpaceDE w:val="0"/>
              <w:autoSpaceDN w:val="0"/>
              <w:adjustRightInd w:val="0"/>
              <w:spacing w:after="0"/>
              <w:rPr>
                <w:rFonts w:cs="Arial"/>
              </w:rPr>
            </w:pPr>
          </w:p>
        </w:tc>
      </w:tr>
    </w:tbl>
    <w:p w14:paraId="3EE39C3F" w14:textId="77777777" w:rsidR="00FA7F74" w:rsidRDefault="00FA7F74" w:rsidP="0004495D">
      <w:pPr>
        <w:spacing w:after="0"/>
        <w:rPr>
          <w:rFonts w:cs="Arial"/>
        </w:rPr>
      </w:pPr>
    </w:p>
    <w:p w14:paraId="104FED0C" w14:textId="77777777" w:rsidR="00FA7F74" w:rsidRDefault="00FA7F74" w:rsidP="0004495D">
      <w:pPr>
        <w:spacing w:after="0"/>
        <w:rPr>
          <w:rFonts w:cs="Arial"/>
        </w:rPr>
      </w:pPr>
    </w:p>
    <w:p w14:paraId="3AF3B0AE" w14:textId="77777777" w:rsidR="00FA7F74" w:rsidRDefault="00FA7F74" w:rsidP="0004495D">
      <w:pPr>
        <w:spacing w:after="0"/>
        <w:rPr>
          <w:rFonts w:cs="Arial"/>
        </w:rPr>
      </w:pPr>
    </w:p>
    <w:p w14:paraId="4210689C" w14:textId="77777777" w:rsidR="00FA7F74" w:rsidRDefault="00FA7F74" w:rsidP="0004495D">
      <w:pPr>
        <w:spacing w:after="0"/>
        <w:rPr>
          <w:rFonts w:cs="Arial"/>
        </w:rPr>
      </w:pPr>
    </w:p>
    <w:p w14:paraId="6BA34C5B" w14:textId="77777777" w:rsidR="00FA7F74" w:rsidRDefault="00FA7F74" w:rsidP="0004495D">
      <w:pPr>
        <w:spacing w:after="0"/>
        <w:rPr>
          <w:rFonts w:cs="Arial"/>
        </w:rPr>
      </w:pPr>
    </w:p>
    <w:p w14:paraId="29E4D194" w14:textId="77777777" w:rsidR="00FA7F74" w:rsidRDefault="00FA7F74" w:rsidP="0004495D">
      <w:pPr>
        <w:spacing w:after="0"/>
        <w:rPr>
          <w:rFonts w:cs="Arial"/>
        </w:rPr>
      </w:pPr>
    </w:p>
    <w:p w14:paraId="6BD1307F" w14:textId="77777777" w:rsidR="00FA7F74" w:rsidRDefault="00FA7F74" w:rsidP="0004495D">
      <w:pPr>
        <w:spacing w:after="0"/>
        <w:rPr>
          <w:rFonts w:cs="Arial"/>
        </w:rPr>
      </w:pPr>
    </w:p>
    <w:p w14:paraId="1B42D9E5" w14:textId="77777777" w:rsidR="00FA7F74" w:rsidRDefault="00FA7F74" w:rsidP="0004495D">
      <w:pPr>
        <w:spacing w:after="0"/>
        <w:rPr>
          <w:rFonts w:cs="Arial"/>
        </w:rPr>
      </w:pPr>
    </w:p>
    <w:p w14:paraId="1F8F9AC5" w14:textId="77777777" w:rsidR="00FA7F74" w:rsidRDefault="00FA7F74" w:rsidP="0004495D">
      <w:pPr>
        <w:spacing w:after="0"/>
        <w:rPr>
          <w:rFonts w:cs="Arial"/>
        </w:rPr>
      </w:pPr>
    </w:p>
    <w:p w14:paraId="704D16AA" w14:textId="77777777" w:rsidR="00FA7F74" w:rsidRDefault="00FA7F74" w:rsidP="0004495D">
      <w:pPr>
        <w:spacing w:after="0"/>
        <w:rPr>
          <w:rFonts w:cs="Arial"/>
        </w:rPr>
      </w:pPr>
    </w:p>
    <w:p w14:paraId="2DD4AAE4" w14:textId="77777777" w:rsidR="00FA7F74" w:rsidRDefault="00FA7F74" w:rsidP="0004495D">
      <w:pPr>
        <w:spacing w:after="0"/>
        <w:rPr>
          <w:rFonts w:cs="Arial"/>
        </w:rPr>
      </w:pPr>
    </w:p>
    <w:p w14:paraId="483D4C14" w14:textId="77777777" w:rsidR="00FA7F74" w:rsidRDefault="00FA7F74" w:rsidP="0004495D">
      <w:pPr>
        <w:spacing w:after="0"/>
        <w:rPr>
          <w:rFonts w:cs="Arial"/>
        </w:rPr>
      </w:pPr>
    </w:p>
    <w:p w14:paraId="7861F1AD" w14:textId="77777777" w:rsidR="00FA7F74" w:rsidRDefault="00FA7F74" w:rsidP="0004495D">
      <w:pPr>
        <w:spacing w:after="0"/>
        <w:rPr>
          <w:rFonts w:cs="Arial"/>
        </w:rPr>
      </w:pPr>
    </w:p>
    <w:p w14:paraId="5E7F8125" w14:textId="77777777" w:rsidR="00FA7F74" w:rsidRDefault="00FA7F74" w:rsidP="0004495D">
      <w:pPr>
        <w:spacing w:after="0"/>
        <w:rPr>
          <w:rFonts w:cs="Arial"/>
        </w:rPr>
      </w:pPr>
    </w:p>
    <w:p w14:paraId="361EF4F1" w14:textId="60816152" w:rsidR="00E926EA" w:rsidRPr="0004495D" w:rsidRDefault="00E926EA" w:rsidP="0004495D">
      <w:pPr>
        <w:spacing w:after="0"/>
        <w:rPr>
          <w:rFonts w:cs="Arial"/>
        </w:rPr>
      </w:pPr>
      <w:r w:rsidRPr="0004495D">
        <w:rPr>
          <w:rFonts w:cs="Arial"/>
        </w:rPr>
        <w:t>Přílohy:</w:t>
      </w:r>
    </w:p>
    <w:p w14:paraId="5CA79D7D" w14:textId="77777777" w:rsidR="004D3884" w:rsidRPr="008456B4" w:rsidRDefault="004D3884" w:rsidP="0004495D">
      <w:pPr>
        <w:spacing w:after="0"/>
        <w:rPr>
          <w:rFonts w:cs="Arial"/>
        </w:rPr>
        <w:sectPr w:rsidR="004D3884" w:rsidRPr="008456B4" w:rsidSect="005441AE">
          <w:headerReference w:type="default" r:id="rId19"/>
          <w:footerReference w:type="default" r:id="rId20"/>
          <w:type w:val="continuous"/>
          <w:pgSz w:w="11906" w:h="16838" w:code="9"/>
          <w:pgMar w:top="1418" w:right="1418" w:bottom="1418" w:left="1418" w:header="709" w:footer="851" w:gutter="0"/>
          <w:cols w:space="708"/>
          <w:docGrid w:linePitch="360"/>
        </w:sectPr>
      </w:pPr>
    </w:p>
    <w:p w14:paraId="25519961" w14:textId="4673E645" w:rsidR="00C6013B" w:rsidRDefault="00563C1C" w:rsidP="008456B4">
      <w:pPr>
        <w:pStyle w:val="podpis"/>
        <w:ind w:right="-1843"/>
        <w:jc w:val="left"/>
        <w:rPr>
          <w:rFonts w:cs="Arial"/>
        </w:rPr>
      </w:pPr>
      <w:r w:rsidRPr="008456B4">
        <w:rPr>
          <w:rFonts w:cs="Arial"/>
        </w:rPr>
        <w:t xml:space="preserve">Příloha č. </w:t>
      </w:r>
      <w:r w:rsidR="00C6013B">
        <w:rPr>
          <w:rFonts w:cs="Arial"/>
        </w:rPr>
        <w:t>1</w:t>
      </w:r>
      <w:r w:rsidRPr="008456B4">
        <w:rPr>
          <w:rFonts w:cs="Arial"/>
        </w:rPr>
        <w:t xml:space="preserve"> </w:t>
      </w:r>
      <w:r w:rsidR="00BD263B" w:rsidRPr="008456B4">
        <w:rPr>
          <w:rFonts w:cs="Arial"/>
        </w:rPr>
        <w:t xml:space="preserve">– </w:t>
      </w:r>
      <w:r w:rsidR="009A4CAF" w:rsidRPr="009A4CAF">
        <w:rPr>
          <w:rFonts w:cs="Arial"/>
        </w:rPr>
        <w:t>cenová nabídka prodávajícího</w:t>
      </w:r>
    </w:p>
    <w:p w14:paraId="5EEA09F8" w14:textId="55D2E357" w:rsidR="00FA7F74" w:rsidRPr="009705C7" w:rsidRDefault="00FA7F74" w:rsidP="008456B4">
      <w:pPr>
        <w:pStyle w:val="podpis"/>
        <w:ind w:right="-1843"/>
        <w:jc w:val="left"/>
        <w:rPr>
          <w:rFonts w:cs="Arial"/>
          <w:color w:val="0070C0"/>
        </w:rPr>
      </w:pPr>
      <w:r>
        <w:rPr>
          <w:rFonts w:cs="Arial"/>
        </w:rPr>
        <w:t xml:space="preserve">Příloha č. 2 </w:t>
      </w:r>
      <w:r w:rsidRPr="008456B4">
        <w:rPr>
          <w:rFonts w:cs="Arial"/>
        </w:rPr>
        <w:t>–</w:t>
      </w:r>
      <w:r>
        <w:rPr>
          <w:rFonts w:cs="Arial"/>
        </w:rPr>
        <w:t xml:space="preserve"> naceněná specifikace</w:t>
      </w:r>
    </w:p>
    <w:p w14:paraId="4675F754" w14:textId="77777777" w:rsidR="00C6013B" w:rsidRDefault="00C6013B" w:rsidP="008456B4">
      <w:pPr>
        <w:pStyle w:val="podpis"/>
        <w:ind w:right="-1843"/>
        <w:jc w:val="left"/>
        <w:rPr>
          <w:rFonts w:cs="Arial"/>
        </w:rPr>
      </w:pPr>
    </w:p>
    <w:p w14:paraId="369E2A3B" w14:textId="77777777" w:rsidR="00C6013B" w:rsidRDefault="00C6013B" w:rsidP="008456B4">
      <w:pPr>
        <w:pStyle w:val="podpis"/>
        <w:ind w:right="-1843"/>
        <w:jc w:val="left"/>
        <w:rPr>
          <w:rFonts w:cs="Arial"/>
        </w:rPr>
      </w:pPr>
    </w:p>
    <w:p w14:paraId="6CC6F5AB" w14:textId="77777777" w:rsidR="00C6013B" w:rsidRPr="00C6013B" w:rsidRDefault="00C6013B" w:rsidP="00C6013B">
      <w:pPr>
        <w:spacing w:after="0"/>
        <w:jc w:val="both"/>
        <w:outlineLvl w:val="0"/>
        <w:rPr>
          <w:b/>
        </w:rPr>
      </w:pPr>
    </w:p>
    <w:p w14:paraId="27CB91F7" w14:textId="77777777" w:rsidR="00DC2C00" w:rsidRDefault="00DC2C00" w:rsidP="00C6013B">
      <w:pPr>
        <w:widowControl w:val="0"/>
        <w:autoSpaceDE w:val="0"/>
        <w:snapToGrid w:val="0"/>
        <w:spacing w:after="0"/>
        <w:rPr>
          <w:rFonts w:ascii="Times New Roman" w:eastAsia="Times New Roman" w:hAnsi="Times New Roman"/>
          <w:sz w:val="24"/>
          <w:szCs w:val="24"/>
          <w:lang w:eastAsia="cs-CZ"/>
        </w:rPr>
      </w:pPr>
    </w:p>
    <w:p w14:paraId="47AB797C" w14:textId="77777777" w:rsidR="00DC2C00" w:rsidRPr="00C6013B" w:rsidRDefault="00DC2C00" w:rsidP="00C6013B">
      <w:pPr>
        <w:widowControl w:val="0"/>
        <w:autoSpaceDE w:val="0"/>
        <w:snapToGrid w:val="0"/>
        <w:spacing w:after="0"/>
        <w:rPr>
          <w:rFonts w:ascii="Times New Roman" w:eastAsia="Times New Roman" w:hAnsi="Times New Roman"/>
          <w:sz w:val="24"/>
          <w:szCs w:val="24"/>
          <w:lang w:eastAsia="cs-CZ"/>
        </w:rPr>
      </w:pPr>
    </w:p>
    <w:sectPr w:rsidR="00DC2C00" w:rsidRPr="00C6013B" w:rsidSect="005441AE">
      <w:type w:val="continuous"/>
      <w:pgSz w:w="11906" w:h="16838"/>
      <w:pgMar w:top="1211" w:right="1418" w:bottom="1418" w:left="1418"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DB5EC" w14:textId="77777777" w:rsidR="00B26DC5" w:rsidRDefault="00B26DC5">
      <w:r>
        <w:separator/>
      </w:r>
    </w:p>
  </w:endnote>
  <w:endnote w:type="continuationSeparator" w:id="0">
    <w:p w14:paraId="77D453A9" w14:textId="77777777" w:rsidR="00B26DC5" w:rsidRDefault="00B2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51CE" w14:textId="58A83B7B"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1</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9CC5" w14:textId="7FA80170" w:rsidR="00A50678" w:rsidRPr="005C4CB5" w:rsidRDefault="00A50678" w:rsidP="00E04475">
    <w:pPr>
      <w:pStyle w:val="slostrany"/>
      <w:rPr>
        <w:szCs w:val="16"/>
      </w:rPr>
    </w:pPr>
    <w:r w:rsidRPr="00BB624C">
      <w:t xml:space="preserve">strana </w:t>
    </w:r>
    <w:r>
      <w:fldChar w:fldCharType="begin"/>
    </w:r>
    <w:r>
      <w:instrText xml:space="preserve"> PAGE </w:instrText>
    </w:r>
    <w:r>
      <w:fldChar w:fldCharType="separate"/>
    </w:r>
    <w:r w:rsidR="00712986">
      <w:rPr>
        <w:noProof/>
      </w:rPr>
      <w:t>9</w:t>
    </w:r>
    <w:r>
      <w:fldChar w:fldCharType="end"/>
    </w:r>
    <w:r w:rsidRPr="00BB624C">
      <w:t xml:space="preserve"> /</w:t>
    </w:r>
    <w:r>
      <w:t xml:space="preserve"> </w:t>
    </w:r>
    <w:r w:rsidR="00AE2887">
      <w:rPr>
        <w:noProof/>
      </w:rPr>
      <w:fldChar w:fldCharType="begin"/>
    </w:r>
    <w:r w:rsidR="00AE2887">
      <w:rPr>
        <w:noProof/>
      </w:rPr>
      <w:instrText xml:space="preserve"> NUMPAGES </w:instrText>
    </w:r>
    <w:r w:rsidR="00AE2887">
      <w:rPr>
        <w:noProof/>
      </w:rPr>
      <w:fldChar w:fldCharType="separate"/>
    </w:r>
    <w:r w:rsidR="00712986">
      <w:rPr>
        <w:noProof/>
      </w:rPr>
      <w:t>10</w:t>
    </w:r>
    <w:r w:rsidR="00AE288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1F7E6" w14:textId="77777777" w:rsidR="00B26DC5" w:rsidRDefault="00B26DC5">
      <w:r>
        <w:separator/>
      </w:r>
    </w:p>
  </w:footnote>
  <w:footnote w:type="continuationSeparator" w:id="0">
    <w:p w14:paraId="43141A90" w14:textId="77777777" w:rsidR="00B26DC5" w:rsidRDefault="00B26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F8E9B" w14:textId="77777777" w:rsidR="001B3A96" w:rsidRDefault="001B3A96" w:rsidP="001B3A96">
    <w:pPr>
      <w:pStyle w:val="Zhlav"/>
      <w:tabs>
        <w:tab w:val="clear" w:pos="4536"/>
        <w:tab w:val="clear" w:pos="9072"/>
        <w:tab w:val="center" w:pos="4535"/>
      </w:tabs>
    </w:pPr>
    <w:r>
      <w:tab/>
    </w:r>
    <w:r>
      <w:tab/>
      <w:t xml:space="preserve">     </w:t>
    </w:r>
    <w:r>
      <w:rPr>
        <w:noProof/>
      </w:rPr>
      <w:drawing>
        <wp:anchor distT="0" distB="0" distL="114300" distR="114300" simplePos="0" relativeHeight="251660288" behindDoc="1" locked="0" layoutInCell="1" allowOverlap="1" wp14:anchorId="1D8875C5" wp14:editId="171AC01D">
          <wp:simplePos x="0" y="0"/>
          <wp:positionH relativeFrom="column">
            <wp:posOffset>-118110</wp:posOffset>
          </wp:positionH>
          <wp:positionV relativeFrom="paragraph">
            <wp:posOffset>125095</wp:posOffset>
          </wp:positionV>
          <wp:extent cx="3101975" cy="998855"/>
          <wp:effectExtent l="0" t="0" r="3175" b="0"/>
          <wp:wrapNone/>
          <wp:docPr id="128823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975" cy="998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322E73C0" w14:textId="77777777" w:rsidR="001B3A96" w:rsidRDefault="001B3A96" w:rsidP="001B3A96">
    <w:pPr>
      <w:pStyle w:val="Zhlav"/>
      <w:tabs>
        <w:tab w:val="clear" w:pos="4536"/>
        <w:tab w:val="clear" w:pos="9072"/>
        <w:tab w:val="left" w:pos="3675"/>
      </w:tabs>
      <w:jc w:val="right"/>
      <w:rPr>
        <w:color w:val="000000"/>
      </w:rPr>
    </w:pPr>
  </w:p>
  <w:p w14:paraId="3B1B635E" w14:textId="77777777" w:rsidR="001B3A96" w:rsidRPr="00F951DD" w:rsidRDefault="001B3A96" w:rsidP="001B3A96">
    <w:pPr>
      <w:pStyle w:val="Zhlav"/>
      <w:tabs>
        <w:tab w:val="clear" w:pos="4536"/>
        <w:tab w:val="clear" w:pos="9072"/>
        <w:tab w:val="left" w:pos="3675"/>
      </w:tabs>
      <w:jc w:val="right"/>
      <w:rPr>
        <w:color w:val="000000"/>
      </w:rPr>
    </w:pPr>
    <w:r w:rsidRPr="00F951DD">
      <w:rPr>
        <w:color w:val="000000"/>
      </w:rPr>
      <w:t>Domov Brtníky</w:t>
    </w:r>
    <w:r>
      <w:rPr>
        <w:color w:val="000000"/>
      </w:rPr>
      <w:t>,</w:t>
    </w:r>
  </w:p>
  <w:p w14:paraId="24BFE617" w14:textId="77777777" w:rsidR="001B3A96" w:rsidRPr="00F951DD" w:rsidRDefault="001B3A96" w:rsidP="001B3A96">
    <w:pPr>
      <w:pStyle w:val="Zhlav"/>
      <w:tabs>
        <w:tab w:val="clear" w:pos="4536"/>
        <w:tab w:val="clear" w:pos="9072"/>
        <w:tab w:val="left" w:pos="3675"/>
      </w:tabs>
      <w:jc w:val="right"/>
      <w:rPr>
        <w:color w:val="000000"/>
      </w:rPr>
    </w:pPr>
    <w:r w:rsidRPr="00F951DD">
      <w:rPr>
        <w:color w:val="000000"/>
      </w:rPr>
      <w:t>příspěvková organizace</w:t>
    </w:r>
  </w:p>
  <w:p w14:paraId="70EACB22" w14:textId="77777777" w:rsidR="001B3A96" w:rsidRPr="00F951DD" w:rsidRDefault="001B3A96" w:rsidP="001B3A96">
    <w:pPr>
      <w:pStyle w:val="Zhlav"/>
      <w:tabs>
        <w:tab w:val="clear" w:pos="4536"/>
        <w:tab w:val="clear" w:pos="9072"/>
        <w:tab w:val="left" w:pos="3675"/>
      </w:tabs>
      <w:jc w:val="right"/>
      <w:rPr>
        <w:color w:val="000000"/>
      </w:rPr>
    </w:pPr>
    <w:r w:rsidRPr="00F951DD">
      <w:rPr>
        <w:color w:val="000000"/>
      </w:rPr>
      <w:tab/>
      <w:t xml:space="preserve">Brtníky </w:t>
    </w:r>
    <w:r>
      <w:rPr>
        <w:color w:val="000000"/>
      </w:rPr>
      <w:t>č.p.</w:t>
    </w:r>
    <w:r w:rsidRPr="00F951DD">
      <w:rPr>
        <w:color w:val="000000"/>
      </w:rPr>
      <w:t>119</w:t>
    </w:r>
  </w:p>
  <w:p w14:paraId="7A7FBBD4" w14:textId="77777777" w:rsidR="001B3A96" w:rsidRPr="00F951DD" w:rsidRDefault="001B3A96" w:rsidP="001B3A96">
    <w:pPr>
      <w:pStyle w:val="Zhlav"/>
      <w:tabs>
        <w:tab w:val="clear" w:pos="4536"/>
        <w:tab w:val="clear" w:pos="9072"/>
        <w:tab w:val="left" w:pos="3675"/>
      </w:tabs>
      <w:jc w:val="right"/>
      <w:rPr>
        <w:color w:val="000000"/>
      </w:rPr>
    </w:pPr>
    <w:r w:rsidRPr="00F951DD">
      <w:rPr>
        <w:color w:val="000000"/>
      </w:rPr>
      <w:tab/>
      <w:t xml:space="preserve">407 60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75D28" w14:textId="5456C689" w:rsidR="00A50678" w:rsidRPr="00933A64" w:rsidRDefault="00CA28CC" w:rsidP="00E04475">
    <w:r>
      <w:rPr>
        <w:noProof/>
        <w:lang w:eastAsia="cs-CZ"/>
      </w:rPr>
      <w:drawing>
        <wp:anchor distT="0" distB="0" distL="114300" distR="114300" simplePos="0" relativeHeight="251658240" behindDoc="1" locked="0" layoutInCell="1" allowOverlap="1" wp14:anchorId="22A33316" wp14:editId="4A37A8E2">
          <wp:simplePos x="0" y="0"/>
          <wp:positionH relativeFrom="page">
            <wp:posOffset>0</wp:posOffset>
          </wp:positionH>
          <wp:positionV relativeFrom="page">
            <wp:posOffset>0</wp:posOffset>
          </wp:positionV>
          <wp:extent cx="7562850" cy="10687050"/>
          <wp:effectExtent l="0" t="0" r="0" b="0"/>
          <wp:wrapNone/>
          <wp:docPr id="2" name="Obrázek 2"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205F1E"/>
    <w:multiLevelType w:val="hybridMultilevel"/>
    <w:tmpl w:val="74E4C0E8"/>
    <w:lvl w:ilvl="0" w:tplc="3D1E1426">
      <w:start w:val="1"/>
      <w:numFmt w:val="decimal"/>
      <w:lvlText w:val="%1."/>
      <w:lvlJc w:val="left"/>
      <w:pPr>
        <w:tabs>
          <w:tab w:val="num" w:pos="720"/>
        </w:tabs>
        <w:ind w:left="720" w:hanging="360"/>
      </w:pPr>
      <w:rPr>
        <w:rFonts w:ascii="Arial" w:eastAsia="Times New Roman" w:hAnsi="Arial" w:cs="Arial"/>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034B44"/>
    <w:multiLevelType w:val="hybridMultilevel"/>
    <w:tmpl w:val="A9A4A31E"/>
    <w:lvl w:ilvl="0" w:tplc="BC1CF864">
      <w:start w:val="1"/>
      <w:numFmt w:val="lowerLetter"/>
      <w:lvlText w:val="%1)"/>
      <w:lvlJc w:val="left"/>
      <w:pPr>
        <w:ind w:left="5180" w:hanging="360"/>
      </w:pPr>
      <w:rPr>
        <w:rFonts w:hint="default"/>
        <w:color w:val="auto"/>
        <w:u w:val="non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3" w15:restartNumberingAfterBreak="0">
    <w:nsid w:val="23454E0E"/>
    <w:multiLevelType w:val="hybridMultilevel"/>
    <w:tmpl w:val="8368A624"/>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6721AC9"/>
    <w:multiLevelType w:val="singleLevel"/>
    <w:tmpl w:val="56962C68"/>
    <w:lvl w:ilvl="0">
      <w:start w:val="1"/>
      <w:numFmt w:val="lowerLetter"/>
      <w:lvlText w:val="%1) "/>
      <w:legacy w:legacy="1" w:legacySpace="0" w:legacyIndent="283"/>
      <w:lvlJc w:val="left"/>
      <w:pPr>
        <w:ind w:left="992" w:hanging="283"/>
      </w:pPr>
      <w:rPr>
        <w:b w:val="0"/>
        <w:i w:val="0"/>
        <w:sz w:val="22"/>
      </w:rPr>
    </w:lvl>
  </w:abstractNum>
  <w:abstractNum w:abstractNumId="5" w15:restartNumberingAfterBreak="0">
    <w:nsid w:val="28F02F2A"/>
    <w:multiLevelType w:val="hybridMultilevel"/>
    <w:tmpl w:val="34B8E7D2"/>
    <w:lvl w:ilvl="0" w:tplc="0BFAE0A6">
      <w:start w:val="1"/>
      <w:numFmt w:val="decimal"/>
      <w:lvlText w:val="%1."/>
      <w:lvlJc w:val="left"/>
      <w:pPr>
        <w:ind w:left="283" w:hanging="283"/>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0A31C2"/>
    <w:multiLevelType w:val="hybridMultilevel"/>
    <w:tmpl w:val="D58E4190"/>
    <w:lvl w:ilvl="0" w:tplc="A8404ECE">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782533"/>
    <w:multiLevelType w:val="hybridMultilevel"/>
    <w:tmpl w:val="8EBE8550"/>
    <w:lvl w:ilvl="0" w:tplc="21341AB2">
      <w:start w:val="8"/>
      <w:numFmt w:val="decimal"/>
      <w:lvlText w:val="%1."/>
      <w:lvlJc w:val="left"/>
      <w:pPr>
        <w:ind w:left="2268" w:hanging="283"/>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760FBA"/>
    <w:multiLevelType w:val="hybridMultilevel"/>
    <w:tmpl w:val="B46C0AE4"/>
    <w:lvl w:ilvl="0" w:tplc="74988158">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0" w15:restartNumberingAfterBreak="0">
    <w:nsid w:val="451F0937"/>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377EDE"/>
    <w:multiLevelType w:val="hybridMultilevel"/>
    <w:tmpl w:val="A25EA2CE"/>
    <w:lvl w:ilvl="0" w:tplc="0682015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6A525C"/>
    <w:multiLevelType w:val="hybridMultilevel"/>
    <w:tmpl w:val="38CC33C2"/>
    <w:lvl w:ilvl="0" w:tplc="FD70527E">
      <w:start w:val="1"/>
      <w:numFmt w:val="decimal"/>
      <w:lvlText w:val="%1."/>
      <w:lvlJc w:val="left"/>
      <w:pPr>
        <w:ind w:left="425"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5294D97"/>
    <w:multiLevelType w:val="hybridMultilevel"/>
    <w:tmpl w:val="AB8498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F800491"/>
    <w:multiLevelType w:val="hybridMultilevel"/>
    <w:tmpl w:val="C994A9DA"/>
    <w:lvl w:ilvl="0" w:tplc="F66C12C0">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6B3F1329"/>
    <w:multiLevelType w:val="hybridMultilevel"/>
    <w:tmpl w:val="5AC81F3A"/>
    <w:lvl w:ilvl="0" w:tplc="2F9CD0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94F12C2"/>
    <w:multiLevelType w:val="hybridMultilevel"/>
    <w:tmpl w:val="9CF4B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A4F0376"/>
    <w:multiLevelType w:val="hybridMultilevel"/>
    <w:tmpl w:val="853EFD6E"/>
    <w:lvl w:ilvl="0" w:tplc="5A3AEA78">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7C9060CB"/>
    <w:multiLevelType w:val="hybridMultilevel"/>
    <w:tmpl w:val="46F457E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7D0D20AA"/>
    <w:multiLevelType w:val="hybridMultilevel"/>
    <w:tmpl w:val="3740E7C6"/>
    <w:lvl w:ilvl="0" w:tplc="455AF9B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5991707">
    <w:abstractNumId w:val="6"/>
  </w:num>
  <w:num w:numId="2" w16cid:durableId="89350161">
    <w:abstractNumId w:val="0"/>
  </w:num>
  <w:num w:numId="3" w16cid:durableId="2022392183">
    <w:abstractNumId w:val="14"/>
  </w:num>
  <w:num w:numId="4" w16cid:durableId="1984305672">
    <w:abstractNumId w:val="1"/>
  </w:num>
  <w:num w:numId="5" w16cid:durableId="2107142529">
    <w:abstractNumId w:val="16"/>
  </w:num>
  <w:num w:numId="6" w16cid:durableId="2098597235">
    <w:abstractNumId w:val="20"/>
  </w:num>
  <w:num w:numId="7" w16cid:durableId="1511338966">
    <w:abstractNumId w:val="17"/>
  </w:num>
  <w:num w:numId="8" w16cid:durableId="1470830018">
    <w:abstractNumId w:val="3"/>
  </w:num>
  <w:num w:numId="9" w16cid:durableId="1570994253">
    <w:abstractNumId w:val="7"/>
  </w:num>
  <w:num w:numId="10" w16cid:durableId="1043823938">
    <w:abstractNumId w:val="4"/>
  </w:num>
  <w:num w:numId="11" w16cid:durableId="1425495492">
    <w:abstractNumId w:val="13"/>
  </w:num>
  <w:num w:numId="12" w16cid:durableId="306402199">
    <w:abstractNumId w:val="21"/>
  </w:num>
  <w:num w:numId="13" w16cid:durableId="1633245114">
    <w:abstractNumId w:val="2"/>
  </w:num>
  <w:num w:numId="14" w16cid:durableId="1122845628">
    <w:abstractNumId w:val="12"/>
  </w:num>
  <w:num w:numId="15" w16cid:durableId="1453671489">
    <w:abstractNumId w:val="15"/>
  </w:num>
  <w:num w:numId="16" w16cid:durableId="1562012357">
    <w:abstractNumId w:val="9"/>
  </w:num>
  <w:num w:numId="17" w16cid:durableId="1466657004">
    <w:abstractNumId w:val="18"/>
  </w:num>
  <w:num w:numId="18" w16cid:durableId="1962148887">
    <w:abstractNumId w:val="8"/>
  </w:num>
  <w:num w:numId="19" w16cid:durableId="746684157">
    <w:abstractNumId w:val="10"/>
  </w:num>
  <w:num w:numId="20" w16cid:durableId="1166047149">
    <w:abstractNumId w:val="5"/>
  </w:num>
  <w:num w:numId="21" w16cid:durableId="1710714522">
    <w:abstractNumId w:val="11"/>
  </w:num>
  <w:num w:numId="22" w16cid:durableId="54849496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75"/>
    <w:rsid w:val="00010898"/>
    <w:rsid w:val="00011C19"/>
    <w:rsid w:val="00012D31"/>
    <w:rsid w:val="000139B2"/>
    <w:rsid w:val="00013A89"/>
    <w:rsid w:val="000202CF"/>
    <w:rsid w:val="000209E2"/>
    <w:rsid w:val="00022F0C"/>
    <w:rsid w:val="00024255"/>
    <w:rsid w:val="0002460F"/>
    <w:rsid w:val="00025FE9"/>
    <w:rsid w:val="000274B2"/>
    <w:rsid w:val="000310D8"/>
    <w:rsid w:val="0003176D"/>
    <w:rsid w:val="000348D1"/>
    <w:rsid w:val="00034F18"/>
    <w:rsid w:val="0003582B"/>
    <w:rsid w:val="00041779"/>
    <w:rsid w:val="000424F3"/>
    <w:rsid w:val="0004327E"/>
    <w:rsid w:val="0004495D"/>
    <w:rsid w:val="000454E6"/>
    <w:rsid w:val="00053286"/>
    <w:rsid w:val="00053755"/>
    <w:rsid w:val="000544A3"/>
    <w:rsid w:val="00056BF9"/>
    <w:rsid w:val="00061C9D"/>
    <w:rsid w:val="00061D3A"/>
    <w:rsid w:val="00064E37"/>
    <w:rsid w:val="0007629E"/>
    <w:rsid w:val="00080DBF"/>
    <w:rsid w:val="00082D94"/>
    <w:rsid w:val="00091536"/>
    <w:rsid w:val="0009195B"/>
    <w:rsid w:val="00097145"/>
    <w:rsid w:val="000971B1"/>
    <w:rsid w:val="000A0FA2"/>
    <w:rsid w:val="000A2319"/>
    <w:rsid w:val="000A2C18"/>
    <w:rsid w:val="000A2C6E"/>
    <w:rsid w:val="000B160B"/>
    <w:rsid w:val="000B1D96"/>
    <w:rsid w:val="000B4FB5"/>
    <w:rsid w:val="000B6791"/>
    <w:rsid w:val="000B743B"/>
    <w:rsid w:val="000C0E44"/>
    <w:rsid w:val="000C0EBB"/>
    <w:rsid w:val="000C0F08"/>
    <w:rsid w:val="000C1FF3"/>
    <w:rsid w:val="000C1FF4"/>
    <w:rsid w:val="000C7BCD"/>
    <w:rsid w:val="000D0659"/>
    <w:rsid w:val="000D640F"/>
    <w:rsid w:val="000E17AA"/>
    <w:rsid w:val="000E1FEC"/>
    <w:rsid w:val="000E2F6F"/>
    <w:rsid w:val="000E776B"/>
    <w:rsid w:val="000F00F3"/>
    <w:rsid w:val="00101943"/>
    <w:rsid w:val="001040E0"/>
    <w:rsid w:val="00105F72"/>
    <w:rsid w:val="00106E9E"/>
    <w:rsid w:val="00112DDB"/>
    <w:rsid w:val="00115C36"/>
    <w:rsid w:val="00116E8A"/>
    <w:rsid w:val="001213EF"/>
    <w:rsid w:val="001252EF"/>
    <w:rsid w:val="00126FB7"/>
    <w:rsid w:val="00130A8F"/>
    <w:rsid w:val="001344D1"/>
    <w:rsid w:val="00137F50"/>
    <w:rsid w:val="001410D2"/>
    <w:rsid w:val="00141619"/>
    <w:rsid w:val="00141CBF"/>
    <w:rsid w:val="00145163"/>
    <w:rsid w:val="00146C64"/>
    <w:rsid w:val="001477DD"/>
    <w:rsid w:val="00153484"/>
    <w:rsid w:val="00155B7D"/>
    <w:rsid w:val="00160724"/>
    <w:rsid w:val="00161B4E"/>
    <w:rsid w:val="001628BC"/>
    <w:rsid w:val="00163C2B"/>
    <w:rsid w:val="001657A7"/>
    <w:rsid w:val="00176D7D"/>
    <w:rsid w:val="001779DA"/>
    <w:rsid w:val="00181946"/>
    <w:rsid w:val="00193068"/>
    <w:rsid w:val="00194A71"/>
    <w:rsid w:val="0019590A"/>
    <w:rsid w:val="00196A5A"/>
    <w:rsid w:val="001B0C76"/>
    <w:rsid w:val="001B3A96"/>
    <w:rsid w:val="001B487B"/>
    <w:rsid w:val="001B4C83"/>
    <w:rsid w:val="001B5AAA"/>
    <w:rsid w:val="001C365F"/>
    <w:rsid w:val="001C466C"/>
    <w:rsid w:val="001D0CD9"/>
    <w:rsid w:val="001D2043"/>
    <w:rsid w:val="001D2317"/>
    <w:rsid w:val="001D4614"/>
    <w:rsid w:val="001D6727"/>
    <w:rsid w:val="001E14AE"/>
    <w:rsid w:val="001E1757"/>
    <w:rsid w:val="001E2571"/>
    <w:rsid w:val="001E30DE"/>
    <w:rsid w:val="001E44C7"/>
    <w:rsid w:val="001E4715"/>
    <w:rsid w:val="001E613A"/>
    <w:rsid w:val="001F2489"/>
    <w:rsid w:val="001F2D59"/>
    <w:rsid w:val="001F38DE"/>
    <w:rsid w:val="001F459D"/>
    <w:rsid w:val="001F522D"/>
    <w:rsid w:val="002032F7"/>
    <w:rsid w:val="00205BEF"/>
    <w:rsid w:val="0020614C"/>
    <w:rsid w:val="002102D6"/>
    <w:rsid w:val="00210F6E"/>
    <w:rsid w:val="0021543B"/>
    <w:rsid w:val="0022216B"/>
    <w:rsid w:val="0022675B"/>
    <w:rsid w:val="00231FF2"/>
    <w:rsid w:val="00235267"/>
    <w:rsid w:val="00236118"/>
    <w:rsid w:val="002362D5"/>
    <w:rsid w:val="00240BE6"/>
    <w:rsid w:val="00240F10"/>
    <w:rsid w:val="002433DB"/>
    <w:rsid w:val="002438F8"/>
    <w:rsid w:val="00243E23"/>
    <w:rsid w:val="00245339"/>
    <w:rsid w:val="00245B7B"/>
    <w:rsid w:val="00247089"/>
    <w:rsid w:val="00252765"/>
    <w:rsid w:val="00255D19"/>
    <w:rsid w:val="002562B6"/>
    <w:rsid w:val="00261200"/>
    <w:rsid w:val="00263EFB"/>
    <w:rsid w:val="0026465E"/>
    <w:rsid w:val="00264769"/>
    <w:rsid w:val="00266A73"/>
    <w:rsid w:val="00270495"/>
    <w:rsid w:val="002706D0"/>
    <w:rsid w:val="00270ED9"/>
    <w:rsid w:val="0028663B"/>
    <w:rsid w:val="002902E9"/>
    <w:rsid w:val="002918A4"/>
    <w:rsid w:val="00292095"/>
    <w:rsid w:val="00294421"/>
    <w:rsid w:val="00295F92"/>
    <w:rsid w:val="002A507B"/>
    <w:rsid w:val="002A522D"/>
    <w:rsid w:val="002B05AF"/>
    <w:rsid w:val="002B2218"/>
    <w:rsid w:val="002B5B2F"/>
    <w:rsid w:val="002C093C"/>
    <w:rsid w:val="002C17D5"/>
    <w:rsid w:val="002C2D14"/>
    <w:rsid w:val="002C67BB"/>
    <w:rsid w:val="002C76DF"/>
    <w:rsid w:val="002C7707"/>
    <w:rsid w:val="002E2189"/>
    <w:rsid w:val="002E27D5"/>
    <w:rsid w:val="002E4D5F"/>
    <w:rsid w:val="002E56C7"/>
    <w:rsid w:val="002F155A"/>
    <w:rsid w:val="0030295D"/>
    <w:rsid w:val="00302DA8"/>
    <w:rsid w:val="00303415"/>
    <w:rsid w:val="00303F51"/>
    <w:rsid w:val="00305F84"/>
    <w:rsid w:val="00306928"/>
    <w:rsid w:val="003072C7"/>
    <w:rsid w:val="00312A51"/>
    <w:rsid w:val="0031495D"/>
    <w:rsid w:val="00314AA0"/>
    <w:rsid w:val="003202BA"/>
    <w:rsid w:val="00321C4A"/>
    <w:rsid w:val="00323596"/>
    <w:rsid w:val="003242F3"/>
    <w:rsid w:val="00324D29"/>
    <w:rsid w:val="00333701"/>
    <w:rsid w:val="00337121"/>
    <w:rsid w:val="00337655"/>
    <w:rsid w:val="00345759"/>
    <w:rsid w:val="00350321"/>
    <w:rsid w:val="00350B70"/>
    <w:rsid w:val="00351948"/>
    <w:rsid w:val="00351E04"/>
    <w:rsid w:val="00355E5A"/>
    <w:rsid w:val="00355FCD"/>
    <w:rsid w:val="00356B37"/>
    <w:rsid w:val="003610D2"/>
    <w:rsid w:val="0036215B"/>
    <w:rsid w:val="00363015"/>
    <w:rsid w:val="003648C4"/>
    <w:rsid w:val="00366272"/>
    <w:rsid w:val="003702E2"/>
    <w:rsid w:val="0037211A"/>
    <w:rsid w:val="00372A3F"/>
    <w:rsid w:val="0037445A"/>
    <w:rsid w:val="0037619E"/>
    <w:rsid w:val="00381D6E"/>
    <w:rsid w:val="00386A67"/>
    <w:rsid w:val="00393C88"/>
    <w:rsid w:val="00393E31"/>
    <w:rsid w:val="003951BA"/>
    <w:rsid w:val="003A1F58"/>
    <w:rsid w:val="003A22F9"/>
    <w:rsid w:val="003A3985"/>
    <w:rsid w:val="003A4419"/>
    <w:rsid w:val="003A5D32"/>
    <w:rsid w:val="003B0902"/>
    <w:rsid w:val="003B5989"/>
    <w:rsid w:val="003B7AC7"/>
    <w:rsid w:val="003C1BD3"/>
    <w:rsid w:val="003C47E5"/>
    <w:rsid w:val="003E594D"/>
    <w:rsid w:val="003F01DA"/>
    <w:rsid w:val="003F03CC"/>
    <w:rsid w:val="003F5444"/>
    <w:rsid w:val="003F787C"/>
    <w:rsid w:val="003F7CF7"/>
    <w:rsid w:val="00402DBA"/>
    <w:rsid w:val="004069A8"/>
    <w:rsid w:val="00407421"/>
    <w:rsid w:val="004103D3"/>
    <w:rsid w:val="004139BD"/>
    <w:rsid w:val="00414AA6"/>
    <w:rsid w:val="004229E2"/>
    <w:rsid w:val="0043018C"/>
    <w:rsid w:val="004312B2"/>
    <w:rsid w:val="004318E2"/>
    <w:rsid w:val="00431FB1"/>
    <w:rsid w:val="00436ABA"/>
    <w:rsid w:val="00436EDB"/>
    <w:rsid w:val="00441BC5"/>
    <w:rsid w:val="0044497D"/>
    <w:rsid w:val="0045526C"/>
    <w:rsid w:val="00455D9B"/>
    <w:rsid w:val="00457E0C"/>
    <w:rsid w:val="004622B4"/>
    <w:rsid w:val="00465117"/>
    <w:rsid w:val="0046598F"/>
    <w:rsid w:val="0046765C"/>
    <w:rsid w:val="00471052"/>
    <w:rsid w:val="00472E44"/>
    <w:rsid w:val="004756FE"/>
    <w:rsid w:val="00476628"/>
    <w:rsid w:val="00481082"/>
    <w:rsid w:val="004834EC"/>
    <w:rsid w:val="00490E24"/>
    <w:rsid w:val="00493819"/>
    <w:rsid w:val="00493877"/>
    <w:rsid w:val="004948AC"/>
    <w:rsid w:val="00495454"/>
    <w:rsid w:val="004955F8"/>
    <w:rsid w:val="00496D94"/>
    <w:rsid w:val="00497615"/>
    <w:rsid w:val="00497DD3"/>
    <w:rsid w:val="004A0543"/>
    <w:rsid w:val="004A0EC0"/>
    <w:rsid w:val="004A3014"/>
    <w:rsid w:val="004A6EC1"/>
    <w:rsid w:val="004B0CC4"/>
    <w:rsid w:val="004B3597"/>
    <w:rsid w:val="004C0FB5"/>
    <w:rsid w:val="004C10A6"/>
    <w:rsid w:val="004C4B70"/>
    <w:rsid w:val="004D0B5D"/>
    <w:rsid w:val="004D120D"/>
    <w:rsid w:val="004D3884"/>
    <w:rsid w:val="004D3CEF"/>
    <w:rsid w:val="004D42C0"/>
    <w:rsid w:val="004D6F7B"/>
    <w:rsid w:val="004E3E0E"/>
    <w:rsid w:val="004E5E53"/>
    <w:rsid w:val="004E61DE"/>
    <w:rsid w:val="004E6AC7"/>
    <w:rsid w:val="004F02F4"/>
    <w:rsid w:val="004F6DAA"/>
    <w:rsid w:val="004F7A92"/>
    <w:rsid w:val="00502DE7"/>
    <w:rsid w:val="00510B74"/>
    <w:rsid w:val="00511FD1"/>
    <w:rsid w:val="00524EFC"/>
    <w:rsid w:val="0052692D"/>
    <w:rsid w:val="00527309"/>
    <w:rsid w:val="005301CA"/>
    <w:rsid w:val="005309A9"/>
    <w:rsid w:val="0053119A"/>
    <w:rsid w:val="0054044C"/>
    <w:rsid w:val="00541466"/>
    <w:rsid w:val="00543FCE"/>
    <w:rsid w:val="005441AE"/>
    <w:rsid w:val="00547678"/>
    <w:rsid w:val="00551E13"/>
    <w:rsid w:val="00552008"/>
    <w:rsid w:val="00552D8A"/>
    <w:rsid w:val="00554E4D"/>
    <w:rsid w:val="005554AE"/>
    <w:rsid w:val="0055769C"/>
    <w:rsid w:val="005604C0"/>
    <w:rsid w:val="00562C08"/>
    <w:rsid w:val="00562EF5"/>
    <w:rsid w:val="00563C1C"/>
    <w:rsid w:val="00566906"/>
    <w:rsid w:val="00567184"/>
    <w:rsid w:val="005677CC"/>
    <w:rsid w:val="005721FD"/>
    <w:rsid w:val="00574656"/>
    <w:rsid w:val="00575F46"/>
    <w:rsid w:val="00576D0D"/>
    <w:rsid w:val="00577106"/>
    <w:rsid w:val="00580235"/>
    <w:rsid w:val="00590DB5"/>
    <w:rsid w:val="005938E2"/>
    <w:rsid w:val="00595AF3"/>
    <w:rsid w:val="005A339D"/>
    <w:rsid w:val="005A61D5"/>
    <w:rsid w:val="005A63D2"/>
    <w:rsid w:val="005A6E40"/>
    <w:rsid w:val="005A7CA1"/>
    <w:rsid w:val="005B0526"/>
    <w:rsid w:val="005B08EB"/>
    <w:rsid w:val="005B26D6"/>
    <w:rsid w:val="005B3E8A"/>
    <w:rsid w:val="005B4CF7"/>
    <w:rsid w:val="005B7FFD"/>
    <w:rsid w:val="005C12DE"/>
    <w:rsid w:val="005C6F42"/>
    <w:rsid w:val="005C758A"/>
    <w:rsid w:val="005D0156"/>
    <w:rsid w:val="005D20F7"/>
    <w:rsid w:val="005D63B1"/>
    <w:rsid w:val="005E0DB1"/>
    <w:rsid w:val="005E0FEB"/>
    <w:rsid w:val="005E18FC"/>
    <w:rsid w:val="005E4F59"/>
    <w:rsid w:val="005E54D5"/>
    <w:rsid w:val="005F217C"/>
    <w:rsid w:val="005F6ECB"/>
    <w:rsid w:val="005F6FAD"/>
    <w:rsid w:val="00602B6E"/>
    <w:rsid w:val="00604464"/>
    <w:rsid w:val="00604DAE"/>
    <w:rsid w:val="00607434"/>
    <w:rsid w:val="00610C4E"/>
    <w:rsid w:val="00610E42"/>
    <w:rsid w:val="00613494"/>
    <w:rsid w:val="00614A8F"/>
    <w:rsid w:val="00617523"/>
    <w:rsid w:val="00617B94"/>
    <w:rsid w:val="00620E11"/>
    <w:rsid w:val="00620FDF"/>
    <w:rsid w:val="00621729"/>
    <w:rsid w:val="00621CD5"/>
    <w:rsid w:val="0062439B"/>
    <w:rsid w:val="00624B8E"/>
    <w:rsid w:val="00626215"/>
    <w:rsid w:val="0063253D"/>
    <w:rsid w:val="00634E29"/>
    <w:rsid w:val="00635E9C"/>
    <w:rsid w:val="00636A6A"/>
    <w:rsid w:val="0063723E"/>
    <w:rsid w:val="0064116A"/>
    <w:rsid w:val="006428FB"/>
    <w:rsid w:val="00642AEE"/>
    <w:rsid w:val="00654741"/>
    <w:rsid w:val="00665895"/>
    <w:rsid w:val="00667AE2"/>
    <w:rsid w:val="00670245"/>
    <w:rsid w:val="00672465"/>
    <w:rsid w:val="006726AF"/>
    <w:rsid w:val="0067321B"/>
    <w:rsid w:val="0068084D"/>
    <w:rsid w:val="006815E8"/>
    <w:rsid w:val="00684213"/>
    <w:rsid w:val="00686681"/>
    <w:rsid w:val="0068772A"/>
    <w:rsid w:val="00687DFB"/>
    <w:rsid w:val="00692492"/>
    <w:rsid w:val="00692D9D"/>
    <w:rsid w:val="00693107"/>
    <w:rsid w:val="00693FE8"/>
    <w:rsid w:val="006943D2"/>
    <w:rsid w:val="00697AD3"/>
    <w:rsid w:val="006A1748"/>
    <w:rsid w:val="006A6648"/>
    <w:rsid w:val="006B45EB"/>
    <w:rsid w:val="006B6CA2"/>
    <w:rsid w:val="006C1ACA"/>
    <w:rsid w:val="006C1BEB"/>
    <w:rsid w:val="006C2124"/>
    <w:rsid w:val="006C251A"/>
    <w:rsid w:val="006C2C9B"/>
    <w:rsid w:val="006C2CD8"/>
    <w:rsid w:val="006C3585"/>
    <w:rsid w:val="006C67CD"/>
    <w:rsid w:val="006C68E2"/>
    <w:rsid w:val="006D2049"/>
    <w:rsid w:val="006D29DD"/>
    <w:rsid w:val="006D392B"/>
    <w:rsid w:val="006D6387"/>
    <w:rsid w:val="006D6CDB"/>
    <w:rsid w:val="006D75DB"/>
    <w:rsid w:val="006E7F8F"/>
    <w:rsid w:val="006F53DA"/>
    <w:rsid w:val="006F61CC"/>
    <w:rsid w:val="006F6ACE"/>
    <w:rsid w:val="0070452F"/>
    <w:rsid w:val="00710F22"/>
    <w:rsid w:val="00710F5A"/>
    <w:rsid w:val="00712986"/>
    <w:rsid w:val="00715F1A"/>
    <w:rsid w:val="00715F72"/>
    <w:rsid w:val="00723C7E"/>
    <w:rsid w:val="007315E9"/>
    <w:rsid w:val="007331F4"/>
    <w:rsid w:val="00733E37"/>
    <w:rsid w:val="0073543D"/>
    <w:rsid w:val="00737BDA"/>
    <w:rsid w:val="00741F30"/>
    <w:rsid w:val="0074568F"/>
    <w:rsid w:val="00745B85"/>
    <w:rsid w:val="00750DA8"/>
    <w:rsid w:val="007537D6"/>
    <w:rsid w:val="007604B3"/>
    <w:rsid w:val="007614AF"/>
    <w:rsid w:val="00764B0A"/>
    <w:rsid w:val="007700E2"/>
    <w:rsid w:val="00771775"/>
    <w:rsid w:val="0077265A"/>
    <w:rsid w:val="00772F27"/>
    <w:rsid w:val="0077470C"/>
    <w:rsid w:val="00775095"/>
    <w:rsid w:val="007753FD"/>
    <w:rsid w:val="0077662A"/>
    <w:rsid w:val="00780EBF"/>
    <w:rsid w:val="00783D9C"/>
    <w:rsid w:val="00784267"/>
    <w:rsid w:val="007849EE"/>
    <w:rsid w:val="0078567D"/>
    <w:rsid w:val="00785D13"/>
    <w:rsid w:val="0078742E"/>
    <w:rsid w:val="007923BB"/>
    <w:rsid w:val="00793CFC"/>
    <w:rsid w:val="00794E29"/>
    <w:rsid w:val="0079500F"/>
    <w:rsid w:val="00796087"/>
    <w:rsid w:val="00797415"/>
    <w:rsid w:val="007B0BA8"/>
    <w:rsid w:val="007B1B99"/>
    <w:rsid w:val="007B26A2"/>
    <w:rsid w:val="007B27ED"/>
    <w:rsid w:val="007B5DE1"/>
    <w:rsid w:val="007B7B85"/>
    <w:rsid w:val="007B7F10"/>
    <w:rsid w:val="007C0C07"/>
    <w:rsid w:val="007C236B"/>
    <w:rsid w:val="007C38F6"/>
    <w:rsid w:val="007C622A"/>
    <w:rsid w:val="007C656E"/>
    <w:rsid w:val="007D24E5"/>
    <w:rsid w:val="007E2D3F"/>
    <w:rsid w:val="007E53F7"/>
    <w:rsid w:val="007F02F6"/>
    <w:rsid w:val="007F3ADC"/>
    <w:rsid w:val="007F4D37"/>
    <w:rsid w:val="007F67A5"/>
    <w:rsid w:val="007F76ED"/>
    <w:rsid w:val="007F7BD0"/>
    <w:rsid w:val="00800086"/>
    <w:rsid w:val="00800678"/>
    <w:rsid w:val="008033BC"/>
    <w:rsid w:val="00803A4F"/>
    <w:rsid w:val="00803F9C"/>
    <w:rsid w:val="00807BCE"/>
    <w:rsid w:val="008121F0"/>
    <w:rsid w:val="0081243E"/>
    <w:rsid w:val="00814E64"/>
    <w:rsid w:val="0082062F"/>
    <w:rsid w:val="008310ED"/>
    <w:rsid w:val="008348E2"/>
    <w:rsid w:val="00837532"/>
    <w:rsid w:val="00837CFD"/>
    <w:rsid w:val="00843435"/>
    <w:rsid w:val="00843735"/>
    <w:rsid w:val="008456B4"/>
    <w:rsid w:val="008459C7"/>
    <w:rsid w:val="0085056F"/>
    <w:rsid w:val="00850D06"/>
    <w:rsid w:val="00856229"/>
    <w:rsid w:val="00861DFE"/>
    <w:rsid w:val="008624C6"/>
    <w:rsid w:val="0086791D"/>
    <w:rsid w:val="00871CB9"/>
    <w:rsid w:val="00872097"/>
    <w:rsid w:val="00872DBE"/>
    <w:rsid w:val="00873B7B"/>
    <w:rsid w:val="008800E8"/>
    <w:rsid w:val="00884F4A"/>
    <w:rsid w:val="00885E2A"/>
    <w:rsid w:val="0088619C"/>
    <w:rsid w:val="008A1F8B"/>
    <w:rsid w:val="008A48C6"/>
    <w:rsid w:val="008A7E31"/>
    <w:rsid w:val="008B2429"/>
    <w:rsid w:val="008B4BE7"/>
    <w:rsid w:val="008C5879"/>
    <w:rsid w:val="008C64B1"/>
    <w:rsid w:val="008C6EE8"/>
    <w:rsid w:val="008C729E"/>
    <w:rsid w:val="008D3318"/>
    <w:rsid w:val="008D7270"/>
    <w:rsid w:val="008E5930"/>
    <w:rsid w:val="008F2919"/>
    <w:rsid w:val="008F2B9E"/>
    <w:rsid w:val="008F392F"/>
    <w:rsid w:val="008F7E50"/>
    <w:rsid w:val="008F7ECB"/>
    <w:rsid w:val="0090135E"/>
    <w:rsid w:val="0090395B"/>
    <w:rsid w:val="00905D48"/>
    <w:rsid w:val="00910A8C"/>
    <w:rsid w:val="00912D11"/>
    <w:rsid w:val="00923E72"/>
    <w:rsid w:val="009267EA"/>
    <w:rsid w:val="0094085A"/>
    <w:rsid w:val="00941FEB"/>
    <w:rsid w:val="009441BC"/>
    <w:rsid w:val="009469B1"/>
    <w:rsid w:val="009515EB"/>
    <w:rsid w:val="00951A35"/>
    <w:rsid w:val="00953C3C"/>
    <w:rsid w:val="00953CB9"/>
    <w:rsid w:val="00954FED"/>
    <w:rsid w:val="0095603E"/>
    <w:rsid w:val="009571F2"/>
    <w:rsid w:val="0096110A"/>
    <w:rsid w:val="0096221C"/>
    <w:rsid w:val="009640CB"/>
    <w:rsid w:val="009705C7"/>
    <w:rsid w:val="009720AC"/>
    <w:rsid w:val="009744DB"/>
    <w:rsid w:val="00974787"/>
    <w:rsid w:val="00975860"/>
    <w:rsid w:val="009764F7"/>
    <w:rsid w:val="00977B64"/>
    <w:rsid w:val="00981D3D"/>
    <w:rsid w:val="00994789"/>
    <w:rsid w:val="00997D9A"/>
    <w:rsid w:val="009A394D"/>
    <w:rsid w:val="009A4CAF"/>
    <w:rsid w:val="009A6EB7"/>
    <w:rsid w:val="009A7C51"/>
    <w:rsid w:val="009B145D"/>
    <w:rsid w:val="009B65AC"/>
    <w:rsid w:val="009B7E18"/>
    <w:rsid w:val="009C0DDD"/>
    <w:rsid w:val="009C6E07"/>
    <w:rsid w:val="009D24B5"/>
    <w:rsid w:val="009D2F28"/>
    <w:rsid w:val="009D3E67"/>
    <w:rsid w:val="009D4C01"/>
    <w:rsid w:val="009D60DB"/>
    <w:rsid w:val="009D671E"/>
    <w:rsid w:val="009D7EEA"/>
    <w:rsid w:val="009E154A"/>
    <w:rsid w:val="009E2607"/>
    <w:rsid w:val="009E6306"/>
    <w:rsid w:val="009E7B95"/>
    <w:rsid w:val="009F19AA"/>
    <w:rsid w:val="009F1A6A"/>
    <w:rsid w:val="009F21F7"/>
    <w:rsid w:val="009F5C82"/>
    <w:rsid w:val="009F7598"/>
    <w:rsid w:val="00A000E4"/>
    <w:rsid w:val="00A02F56"/>
    <w:rsid w:val="00A07618"/>
    <w:rsid w:val="00A07CF2"/>
    <w:rsid w:val="00A1351C"/>
    <w:rsid w:val="00A13F80"/>
    <w:rsid w:val="00A15589"/>
    <w:rsid w:val="00A16424"/>
    <w:rsid w:val="00A21991"/>
    <w:rsid w:val="00A27479"/>
    <w:rsid w:val="00A300BB"/>
    <w:rsid w:val="00A302DB"/>
    <w:rsid w:val="00A30890"/>
    <w:rsid w:val="00A30B86"/>
    <w:rsid w:val="00A315C0"/>
    <w:rsid w:val="00A330A7"/>
    <w:rsid w:val="00A35C40"/>
    <w:rsid w:val="00A376A6"/>
    <w:rsid w:val="00A407D7"/>
    <w:rsid w:val="00A40ACB"/>
    <w:rsid w:val="00A42264"/>
    <w:rsid w:val="00A46871"/>
    <w:rsid w:val="00A47622"/>
    <w:rsid w:val="00A47C24"/>
    <w:rsid w:val="00A50678"/>
    <w:rsid w:val="00A5418A"/>
    <w:rsid w:val="00A565C8"/>
    <w:rsid w:val="00A6113F"/>
    <w:rsid w:val="00A61B51"/>
    <w:rsid w:val="00A659BA"/>
    <w:rsid w:val="00A67B92"/>
    <w:rsid w:val="00A70F3C"/>
    <w:rsid w:val="00A72559"/>
    <w:rsid w:val="00A74B0A"/>
    <w:rsid w:val="00A762A2"/>
    <w:rsid w:val="00A77673"/>
    <w:rsid w:val="00A80095"/>
    <w:rsid w:val="00A803B8"/>
    <w:rsid w:val="00A8050F"/>
    <w:rsid w:val="00A82336"/>
    <w:rsid w:val="00A856DB"/>
    <w:rsid w:val="00A87D94"/>
    <w:rsid w:val="00A92460"/>
    <w:rsid w:val="00A92622"/>
    <w:rsid w:val="00A92788"/>
    <w:rsid w:val="00A94608"/>
    <w:rsid w:val="00A94B8F"/>
    <w:rsid w:val="00AA0C56"/>
    <w:rsid w:val="00AA19D9"/>
    <w:rsid w:val="00AA5EEB"/>
    <w:rsid w:val="00AB440C"/>
    <w:rsid w:val="00AB5436"/>
    <w:rsid w:val="00AB7EE4"/>
    <w:rsid w:val="00AC18DB"/>
    <w:rsid w:val="00AD15F6"/>
    <w:rsid w:val="00AE058E"/>
    <w:rsid w:val="00AE10EF"/>
    <w:rsid w:val="00AE142E"/>
    <w:rsid w:val="00AE2425"/>
    <w:rsid w:val="00AE2887"/>
    <w:rsid w:val="00AE776B"/>
    <w:rsid w:val="00AE77B1"/>
    <w:rsid w:val="00AF4E60"/>
    <w:rsid w:val="00AF7873"/>
    <w:rsid w:val="00B00097"/>
    <w:rsid w:val="00B015FD"/>
    <w:rsid w:val="00B04B04"/>
    <w:rsid w:val="00B060B2"/>
    <w:rsid w:val="00B07226"/>
    <w:rsid w:val="00B07D39"/>
    <w:rsid w:val="00B10E46"/>
    <w:rsid w:val="00B11A01"/>
    <w:rsid w:val="00B1337B"/>
    <w:rsid w:val="00B14F5B"/>
    <w:rsid w:val="00B26970"/>
    <w:rsid w:val="00B26DC5"/>
    <w:rsid w:val="00B32BE0"/>
    <w:rsid w:val="00B4231E"/>
    <w:rsid w:val="00B430B1"/>
    <w:rsid w:val="00B44534"/>
    <w:rsid w:val="00B45025"/>
    <w:rsid w:val="00B45C0F"/>
    <w:rsid w:val="00B45C11"/>
    <w:rsid w:val="00B465A5"/>
    <w:rsid w:val="00B47390"/>
    <w:rsid w:val="00B47A4B"/>
    <w:rsid w:val="00B50E8C"/>
    <w:rsid w:val="00B619E9"/>
    <w:rsid w:val="00B61E70"/>
    <w:rsid w:val="00B7248A"/>
    <w:rsid w:val="00B729DB"/>
    <w:rsid w:val="00B75CF1"/>
    <w:rsid w:val="00B80048"/>
    <w:rsid w:val="00B90390"/>
    <w:rsid w:val="00B9095B"/>
    <w:rsid w:val="00BA5EF4"/>
    <w:rsid w:val="00BB0429"/>
    <w:rsid w:val="00BB2937"/>
    <w:rsid w:val="00BB36EC"/>
    <w:rsid w:val="00BB3FAA"/>
    <w:rsid w:val="00BB590C"/>
    <w:rsid w:val="00BC2664"/>
    <w:rsid w:val="00BC3696"/>
    <w:rsid w:val="00BC3BD5"/>
    <w:rsid w:val="00BC4930"/>
    <w:rsid w:val="00BC604D"/>
    <w:rsid w:val="00BC7782"/>
    <w:rsid w:val="00BD0494"/>
    <w:rsid w:val="00BD0A58"/>
    <w:rsid w:val="00BD181B"/>
    <w:rsid w:val="00BD1DF7"/>
    <w:rsid w:val="00BD263B"/>
    <w:rsid w:val="00BD3D37"/>
    <w:rsid w:val="00BD7BD9"/>
    <w:rsid w:val="00BE13F1"/>
    <w:rsid w:val="00BE20E8"/>
    <w:rsid w:val="00BE4DFD"/>
    <w:rsid w:val="00BE7C51"/>
    <w:rsid w:val="00BF10DC"/>
    <w:rsid w:val="00BF16EA"/>
    <w:rsid w:val="00BF2989"/>
    <w:rsid w:val="00BF2EB1"/>
    <w:rsid w:val="00BF7FC5"/>
    <w:rsid w:val="00C004FC"/>
    <w:rsid w:val="00C00782"/>
    <w:rsid w:val="00C03AB0"/>
    <w:rsid w:val="00C103E0"/>
    <w:rsid w:val="00C10C7C"/>
    <w:rsid w:val="00C1101D"/>
    <w:rsid w:val="00C13115"/>
    <w:rsid w:val="00C15656"/>
    <w:rsid w:val="00C15B9B"/>
    <w:rsid w:val="00C1696C"/>
    <w:rsid w:val="00C16E09"/>
    <w:rsid w:val="00C17444"/>
    <w:rsid w:val="00C22797"/>
    <w:rsid w:val="00C2592E"/>
    <w:rsid w:val="00C2753F"/>
    <w:rsid w:val="00C30301"/>
    <w:rsid w:val="00C30309"/>
    <w:rsid w:val="00C3298D"/>
    <w:rsid w:val="00C334C3"/>
    <w:rsid w:val="00C36237"/>
    <w:rsid w:val="00C42343"/>
    <w:rsid w:val="00C42FB5"/>
    <w:rsid w:val="00C4731F"/>
    <w:rsid w:val="00C47A72"/>
    <w:rsid w:val="00C50ACC"/>
    <w:rsid w:val="00C50C3D"/>
    <w:rsid w:val="00C6013B"/>
    <w:rsid w:val="00C64462"/>
    <w:rsid w:val="00C75C93"/>
    <w:rsid w:val="00C7747F"/>
    <w:rsid w:val="00C7760D"/>
    <w:rsid w:val="00C81573"/>
    <w:rsid w:val="00C865E9"/>
    <w:rsid w:val="00C91014"/>
    <w:rsid w:val="00C9663C"/>
    <w:rsid w:val="00C975DC"/>
    <w:rsid w:val="00CA047B"/>
    <w:rsid w:val="00CA28CC"/>
    <w:rsid w:val="00CA2E57"/>
    <w:rsid w:val="00CA54F4"/>
    <w:rsid w:val="00CA7AA6"/>
    <w:rsid w:val="00CB22B7"/>
    <w:rsid w:val="00CB263C"/>
    <w:rsid w:val="00CB272C"/>
    <w:rsid w:val="00CB2863"/>
    <w:rsid w:val="00CB4576"/>
    <w:rsid w:val="00CB6C4E"/>
    <w:rsid w:val="00CB74F4"/>
    <w:rsid w:val="00CC0ABD"/>
    <w:rsid w:val="00CC308C"/>
    <w:rsid w:val="00CC5E7F"/>
    <w:rsid w:val="00CC6AD1"/>
    <w:rsid w:val="00CC759F"/>
    <w:rsid w:val="00CD44C9"/>
    <w:rsid w:val="00CE264C"/>
    <w:rsid w:val="00CE340A"/>
    <w:rsid w:val="00CE7969"/>
    <w:rsid w:val="00CF000C"/>
    <w:rsid w:val="00CF5EFC"/>
    <w:rsid w:val="00CF6392"/>
    <w:rsid w:val="00CF7E68"/>
    <w:rsid w:val="00D01E94"/>
    <w:rsid w:val="00D04499"/>
    <w:rsid w:val="00D04561"/>
    <w:rsid w:val="00D061B1"/>
    <w:rsid w:val="00D06518"/>
    <w:rsid w:val="00D06A79"/>
    <w:rsid w:val="00D072AE"/>
    <w:rsid w:val="00D10FC0"/>
    <w:rsid w:val="00D140A2"/>
    <w:rsid w:val="00D1565C"/>
    <w:rsid w:val="00D15ED1"/>
    <w:rsid w:val="00D16478"/>
    <w:rsid w:val="00D1655E"/>
    <w:rsid w:val="00D16E81"/>
    <w:rsid w:val="00D17074"/>
    <w:rsid w:val="00D17FC4"/>
    <w:rsid w:val="00D206BF"/>
    <w:rsid w:val="00D220E7"/>
    <w:rsid w:val="00D262D0"/>
    <w:rsid w:val="00D30F90"/>
    <w:rsid w:val="00D3127F"/>
    <w:rsid w:val="00D312A8"/>
    <w:rsid w:val="00D31B9F"/>
    <w:rsid w:val="00D33010"/>
    <w:rsid w:val="00D34F86"/>
    <w:rsid w:val="00D46AF0"/>
    <w:rsid w:val="00D47A37"/>
    <w:rsid w:val="00D53392"/>
    <w:rsid w:val="00D53854"/>
    <w:rsid w:val="00D54611"/>
    <w:rsid w:val="00D60744"/>
    <w:rsid w:val="00D6141C"/>
    <w:rsid w:val="00D64C05"/>
    <w:rsid w:val="00D6531E"/>
    <w:rsid w:val="00D760FA"/>
    <w:rsid w:val="00D803FB"/>
    <w:rsid w:val="00D80677"/>
    <w:rsid w:val="00D83211"/>
    <w:rsid w:val="00D8426D"/>
    <w:rsid w:val="00D8617B"/>
    <w:rsid w:val="00D86F43"/>
    <w:rsid w:val="00D87A5D"/>
    <w:rsid w:val="00D87FC1"/>
    <w:rsid w:val="00D91C17"/>
    <w:rsid w:val="00D94225"/>
    <w:rsid w:val="00DA2456"/>
    <w:rsid w:val="00DA2DBD"/>
    <w:rsid w:val="00DA3AFF"/>
    <w:rsid w:val="00DA443E"/>
    <w:rsid w:val="00DA56A5"/>
    <w:rsid w:val="00DA6B52"/>
    <w:rsid w:val="00DA7ACD"/>
    <w:rsid w:val="00DB256D"/>
    <w:rsid w:val="00DB284A"/>
    <w:rsid w:val="00DB7FE1"/>
    <w:rsid w:val="00DC044A"/>
    <w:rsid w:val="00DC2C00"/>
    <w:rsid w:val="00DC4F88"/>
    <w:rsid w:val="00DC58FF"/>
    <w:rsid w:val="00DD00B4"/>
    <w:rsid w:val="00DD79EC"/>
    <w:rsid w:val="00DE2D45"/>
    <w:rsid w:val="00DE4919"/>
    <w:rsid w:val="00DE4AD9"/>
    <w:rsid w:val="00DF0A1E"/>
    <w:rsid w:val="00E00138"/>
    <w:rsid w:val="00E0044D"/>
    <w:rsid w:val="00E017D6"/>
    <w:rsid w:val="00E04475"/>
    <w:rsid w:val="00E05668"/>
    <w:rsid w:val="00E1143F"/>
    <w:rsid w:val="00E127E0"/>
    <w:rsid w:val="00E15947"/>
    <w:rsid w:val="00E21E08"/>
    <w:rsid w:val="00E22424"/>
    <w:rsid w:val="00E22789"/>
    <w:rsid w:val="00E25071"/>
    <w:rsid w:val="00E25636"/>
    <w:rsid w:val="00E257F1"/>
    <w:rsid w:val="00E2787E"/>
    <w:rsid w:val="00E27EE7"/>
    <w:rsid w:val="00E32FCF"/>
    <w:rsid w:val="00E33135"/>
    <w:rsid w:val="00E34535"/>
    <w:rsid w:val="00E36745"/>
    <w:rsid w:val="00E36D8D"/>
    <w:rsid w:val="00E37223"/>
    <w:rsid w:val="00E40CF1"/>
    <w:rsid w:val="00E414C7"/>
    <w:rsid w:val="00E4215D"/>
    <w:rsid w:val="00E423A3"/>
    <w:rsid w:val="00E45131"/>
    <w:rsid w:val="00E4663C"/>
    <w:rsid w:val="00E46BCB"/>
    <w:rsid w:val="00E518E6"/>
    <w:rsid w:val="00E53735"/>
    <w:rsid w:val="00E607FB"/>
    <w:rsid w:val="00E60CD8"/>
    <w:rsid w:val="00E61C67"/>
    <w:rsid w:val="00E63D63"/>
    <w:rsid w:val="00E67283"/>
    <w:rsid w:val="00E678FD"/>
    <w:rsid w:val="00E720A7"/>
    <w:rsid w:val="00E75C3A"/>
    <w:rsid w:val="00E76452"/>
    <w:rsid w:val="00E77EE3"/>
    <w:rsid w:val="00E848D0"/>
    <w:rsid w:val="00E84F34"/>
    <w:rsid w:val="00E851FA"/>
    <w:rsid w:val="00E926EA"/>
    <w:rsid w:val="00E928C1"/>
    <w:rsid w:val="00E92E61"/>
    <w:rsid w:val="00E94786"/>
    <w:rsid w:val="00E9515E"/>
    <w:rsid w:val="00EA18E4"/>
    <w:rsid w:val="00EA27DA"/>
    <w:rsid w:val="00EA3791"/>
    <w:rsid w:val="00EA688E"/>
    <w:rsid w:val="00EA6BB0"/>
    <w:rsid w:val="00EA6D21"/>
    <w:rsid w:val="00EA7A3C"/>
    <w:rsid w:val="00EB2050"/>
    <w:rsid w:val="00EB25ED"/>
    <w:rsid w:val="00EB2800"/>
    <w:rsid w:val="00EB59F9"/>
    <w:rsid w:val="00EC13C9"/>
    <w:rsid w:val="00EC4386"/>
    <w:rsid w:val="00EC4E6B"/>
    <w:rsid w:val="00EC54EF"/>
    <w:rsid w:val="00EC7BA8"/>
    <w:rsid w:val="00ED07D1"/>
    <w:rsid w:val="00ED131F"/>
    <w:rsid w:val="00ED2986"/>
    <w:rsid w:val="00ED6948"/>
    <w:rsid w:val="00ED77B4"/>
    <w:rsid w:val="00EE31BC"/>
    <w:rsid w:val="00EE388E"/>
    <w:rsid w:val="00EE45DB"/>
    <w:rsid w:val="00EF0810"/>
    <w:rsid w:val="00EF0C12"/>
    <w:rsid w:val="00EF12C7"/>
    <w:rsid w:val="00EF16B4"/>
    <w:rsid w:val="00EF39E7"/>
    <w:rsid w:val="00EF4218"/>
    <w:rsid w:val="00EF436C"/>
    <w:rsid w:val="00EF543A"/>
    <w:rsid w:val="00EF6329"/>
    <w:rsid w:val="00EF6CE5"/>
    <w:rsid w:val="00EF77A3"/>
    <w:rsid w:val="00F00235"/>
    <w:rsid w:val="00F174E0"/>
    <w:rsid w:val="00F2615C"/>
    <w:rsid w:val="00F266AF"/>
    <w:rsid w:val="00F30818"/>
    <w:rsid w:val="00F3166E"/>
    <w:rsid w:val="00F34D2F"/>
    <w:rsid w:val="00F361F6"/>
    <w:rsid w:val="00F378B2"/>
    <w:rsid w:val="00F402AB"/>
    <w:rsid w:val="00F42033"/>
    <w:rsid w:val="00F45774"/>
    <w:rsid w:val="00F45D37"/>
    <w:rsid w:val="00F51357"/>
    <w:rsid w:val="00F5480B"/>
    <w:rsid w:val="00F554BC"/>
    <w:rsid w:val="00F556C6"/>
    <w:rsid w:val="00F55A24"/>
    <w:rsid w:val="00F571EE"/>
    <w:rsid w:val="00F628E0"/>
    <w:rsid w:val="00F6304E"/>
    <w:rsid w:val="00F64F32"/>
    <w:rsid w:val="00F662CD"/>
    <w:rsid w:val="00F66968"/>
    <w:rsid w:val="00F731F7"/>
    <w:rsid w:val="00F759BC"/>
    <w:rsid w:val="00F7611F"/>
    <w:rsid w:val="00F8021E"/>
    <w:rsid w:val="00F82DB6"/>
    <w:rsid w:val="00F834FE"/>
    <w:rsid w:val="00F86025"/>
    <w:rsid w:val="00F87996"/>
    <w:rsid w:val="00F90999"/>
    <w:rsid w:val="00F92386"/>
    <w:rsid w:val="00F97378"/>
    <w:rsid w:val="00FA0199"/>
    <w:rsid w:val="00FA08EB"/>
    <w:rsid w:val="00FA35C4"/>
    <w:rsid w:val="00FA5707"/>
    <w:rsid w:val="00FA66A4"/>
    <w:rsid w:val="00FA7F74"/>
    <w:rsid w:val="00FB4E5D"/>
    <w:rsid w:val="00FB5C7C"/>
    <w:rsid w:val="00FC2B8A"/>
    <w:rsid w:val="00FC6A3B"/>
    <w:rsid w:val="00FD0874"/>
    <w:rsid w:val="00FD347C"/>
    <w:rsid w:val="00FD351E"/>
    <w:rsid w:val="00FD353E"/>
    <w:rsid w:val="00FD4D39"/>
    <w:rsid w:val="00FE3B30"/>
    <w:rsid w:val="00FE3BAD"/>
    <w:rsid w:val="00FE5EAD"/>
    <w:rsid w:val="00FE6871"/>
    <w:rsid w:val="00FF562A"/>
    <w:rsid w:val="00FF5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DA36379"/>
  <w15:chartTrackingRefBased/>
  <w15:docId w15:val="{2132C30C-A95B-4767-8ACC-11A8A6CF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link w:val="Zhlav"/>
    <w:rsid w:val="00E04475"/>
    <w:rPr>
      <w:rFonts w:ascii="Arial" w:eastAsia="Calibri" w:hAnsi="Arial"/>
      <w:sz w:val="22"/>
      <w:szCs w:val="22"/>
      <w:lang w:val="cs-CZ" w:eastAsia="en-US" w:bidi="ar-SA"/>
    </w:rPr>
  </w:style>
  <w:style w:type="paragraph" w:styleId="Zpat">
    <w:name w:val="footer"/>
    <w:basedOn w:val="Normln"/>
    <w:link w:val="ZpatChar"/>
    <w:unhideWhenUsed/>
    <w:rsid w:val="00E04475"/>
    <w:pPr>
      <w:tabs>
        <w:tab w:val="center" w:pos="4536"/>
        <w:tab w:val="right" w:pos="9072"/>
      </w:tabs>
      <w:spacing w:after="0"/>
    </w:pPr>
  </w:style>
  <w:style w:type="character" w:customStyle="1" w:styleId="ZpatChar">
    <w:name w:val="Zápatí Char"/>
    <w:link w:val="Zpat"/>
    <w:rsid w:val="00E04475"/>
    <w:rPr>
      <w:rFonts w:ascii="Arial" w:eastAsia="Calibri" w:hAnsi="Arial"/>
      <w:sz w:val="22"/>
      <w:szCs w:val="22"/>
      <w:lang w:val="cs-CZ" w:eastAsia="en-US" w:bidi="ar-SA"/>
    </w:rPr>
  </w:style>
  <w:style w:type="paragraph" w:customStyle="1" w:styleId="pole">
    <w:name w:val="pole"/>
    <w:basedOn w:val="Normln"/>
    <w:link w:val="poleChar"/>
    <w:qFormat/>
    <w:rsid w:val="00E04475"/>
    <w:pPr>
      <w:tabs>
        <w:tab w:val="left" w:pos="1701"/>
      </w:tabs>
      <w:spacing w:after="0"/>
      <w:ind w:left="1701" w:hanging="1701"/>
    </w:pPr>
    <w:rPr>
      <w:lang w:val="x-none"/>
    </w:r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link w:val="ZkladntextChar"/>
    <w:uiPriority w:val="99"/>
    <w:rsid w:val="00D53854"/>
    <w:pPr>
      <w:spacing w:after="0"/>
      <w:jc w:val="both"/>
    </w:pPr>
    <w:rPr>
      <w:rFonts w:ascii="Times New Roman" w:eastAsia="Times New Roman" w:hAnsi="Times New Roman"/>
      <w:sz w:val="24"/>
      <w:szCs w:val="20"/>
      <w:lang w:val="x-none" w:eastAsia="x-none"/>
    </w:rPr>
  </w:style>
  <w:style w:type="table" w:styleId="Mkatabulky">
    <w:name w:val="Table Grid"/>
    <w:basedOn w:val="Normlntabulka"/>
    <w:uiPriority w:val="59"/>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CC308C"/>
    <w:pPr>
      <w:spacing w:after="120"/>
      <w:ind w:left="283"/>
    </w:pPr>
    <w:rPr>
      <w:rFonts w:ascii="Times New Roman" w:eastAsia="Times New Roman" w:hAnsi="Times New Roman"/>
      <w:sz w:val="24"/>
      <w:szCs w:val="24"/>
      <w:lang w:val="x-none" w:eastAsia="x-none"/>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styleId="Podnadpis">
    <w:name w:val="Subtitle"/>
    <w:basedOn w:val="Normln"/>
    <w:qFormat/>
    <w:rsid w:val="00E926EA"/>
    <w:pPr>
      <w:spacing w:after="0"/>
      <w:jc w:val="center"/>
    </w:pPr>
    <w:rPr>
      <w:rFonts w:ascii="Times New Roman" w:eastAsia="Times New Roman" w:hAnsi="Times New Roman"/>
      <w:sz w:val="24"/>
      <w:szCs w:val="24"/>
      <w:lang w:eastAsia="cs-CZ"/>
    </w:rPr>
  </w:style>
  <w:style w:type="paragraph" w:styleId="Textbubliny">
    <w:name w:val="Balloon Text"/>
    <w:basedOn w:val="Normln"/>
    <w:link w:val="TextbublinyChar"/>
    <w:rsid w:val="00E33135"/>
    <w:pPr>
      <w:spacing w:after="0"/>
    </w:pPr>
    <w:rPr>
      <w:rFonts w:ascii="Tahoma" w:hAnsi="Tahoma"/>
      <w:sz w:val="16"/>
      <w:szCs w:val="16"/>
      <w:lang w:val="x-none"/>
    </w:rPr>
  </w:style>
  <w:style w:type="character" w:customStyle="1" w:styleId="TextbublinyChar">
    <w:name w:val="Text bubliny Char"/>
    <w:link w:val="Textbubliny"/>
    <w:rsid w:val="00E33135"/>
    <w:rPr>
      <w:rFonts w:ascii="Tahoma" w:eastAsia="Calibri" w:hAnsi="Tahoma" w:cs="Tahoma"/>
      <w:sz w:val="16"/>
      <w:szCs w:val="16"/>
      <w:lang w:eastAsia="en-US"/>
    </w:rPr>
  </w:style>
  <w:style w:type="character" w:styleId="Odkaznakoment">
    <w:name w:val="annotation reference"/>
    <w:rsid w:val="004139BD"/>
    <w:rPr>
      <w:sz w:val="16"/>
      <w:szCs w:val="16"/>
    </w:rPr>
  </w:style>
  <w:style w:type="paragraph" w:styleId="Textkomente">
    <w:name w:val="annotation text"/>
    <w:basedOn w:val="Normln"/>
    <w:link w:val="TextkomenteChar"/>
    <w:rsid w:val="004139BD"/>
    <w:rPr>
      <w:sz w:val="20"/>
      <w:szCs w:val="20"/>
      <w:lang w:val="x-none"/>
    </w:rPr>
  </w:style>
  <w:style w:type="character" w:customStyle="1" w:styleId="TextkomenteChar">
    <w:name w:val="Text komentáře Char"/>
    <w:link w:val="Textkomente"/>
    <w:rsid w:val="004139BD"/>
    <w:rPr>
      <w:rFonts w:ascii="Arial" w:eastAsia="Calibri" w:hAnsi="Arial"/>
      <w:lang w:eastAsia="en-US"/>
    </w:rPr>
  </w:style>
  <w:style w:type="paragraph" w:styleId="Pedmtkomente">
    <w:name w:val="annotation subject"/>
    <w:basedOn w:val="Textkomente"/>
    <w:next w:val="Textkomente"/>
    <w:link w:val="PedmtkomenteChar"/>
    <w:rsid w:val="004139BD"/>
    <w:rPr>
      <w:b/>
      <w:bCs/>
    </w:rPr>
  </w:style>
  <w:style w:type="character" w:customStyle="1" w:styleId="PedmtkomenteChar">
    <w:name w:val="Předmět komentáře Char"/>
    <w:link w:val="Pedmtkomente"/>
    <w:rsid w:val="004139BD"/>
    <w:rPr>
      <w:rFonts w:ascii="Arial" w:eastAsia="Calibri" w:hAnsi="Arial"/>
      <w:b/>
      <w:bCs/>
      <w:lang w:eastAsia="en-US"/>
    </w:rPr>
  </w:style>
  <w:style w:type="character" w:customStyle="1" w:styleId="ZkladntextodsazenChar">
    <w:name w:val="Základní text odsazený Char"/>
    <w:link w:val="Zkladntextodsazen"/>
    <w:rsid w:val="004F6DAA"/>
    <w:rPr>
      <w:sz w:val="24"/>
      <w:szCs w:val="24"/>
    </w:rPr>
  </w:style>
  <w:style w:type="paragraph" w:styleId="Normlnweb">
    <w:name w:val="Normal (Web)"/>
    <w:basedOn w:val="Normln"/>
    <w:uiPriority w:val="99"/>
    <w:unhideWhenUsed/>
    <w:rsid w:val="00091536"/>
    <w:pPr>
      <w:spacing w:after="210" w:line="210" w:lineRule="atLeast"/>
      <w:jc w:val="both"/>
    </w:pPr>
    <w:rPr>
      <w:rFonts w:ascii="Times New Roman" w:eastAsia="Times New Roman" w:hAnsi="Times New Roman"/>
      <w:sz w:val="17"/>
      <w:szCs w:val="17"/>
      <w:lang w:eastAsia="cs-CZ"/>
    </w:rPr>
  </w:style>
  <w:style w:type="character" w:customStyle="1" w:styleId="ZkladntextChar">
    <w:name w:val="Základní text Char"/>
    <w:link w:val="Zkladntext"/>
    <w:uiPriority w:val="99"/>
    <w:rsid w:val="00DE4919"/>
    <w:rPr>
      <w:sz w:val="24"/>
    </w:rPr>
  </w:style>
  <w:style w:type="character" w:styleId="Hypertextovodkaz">
    <w:name w:val="Hyperlink"/>
    <w:rsid w:val="00321C4A"/>
    <w:rPr>
      <w:color w:val="0000FF"/>
      <w:u w:val="single"/>
    </w:rPr>
  </w:style>
  <w:style w:type="character" w:customStyle="1" w:styleId="poleChar">
    <w:name w:val="pole Char"/>
    <w:link w:val="pole"/>
    <w:rsid w:val="00B430B1"/>
    <w:rPr>
      <w:rFonts w:ascii="Arial" w:eastAsia="Calibri" w:hAnsi="Arial"/>
      <w:sz w:val="22"/>
      <w:szCs w:val="22"/>
      <w:lang w:eastAsia="en-US"/>
    </w:rPr>
  </w:style>
  <w:style w:type="paragraph" w:customStyle="1" w:styleId="Default">
    <w:name w:val="Default"/>
    <w:rsid w:val="00C6013B"/>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6D75DB"/>
    <w:rPr>
      <w:rFonts w:ascii="Arial" w:eastAsia="Calibri" w:hAnsi="Arial"/>
      <w:sz w:val="22"/>
      <w:szCs w:val="22"/>
      <w:lang w:eastAsia="en-US"/>
    </w:rPr>
  </w:style>
  <w:style w:type="character" w:customStyle="1" w:styleId="Nevyeenzmnka1">
    <w:name w:val="Nevyřešená zmínka1"/>
    <w:basedOn w:val="Standardnpsmoodstavce"/>
    <w:uiPriority w:val="99"/>
    <w:semiHidden/>
    <w:unhideWhenUsed/>
    <w:rsid w:val="00A74B0A"/>
    <w:rPr>
      <w:color w:val="605E5C"/>
      <w:shd w:val="clear" w:color="auto" w:fill="E1DFDD"/>
    </w:rPr>
  </w:style>
  <w:style w:type="paragraph" w:styleId="Odstavecseseznamem">
    <w:name w:val="List Paragraph"/>
    <w:basedOn w:val="Normln"/>
    <w:uiPriority w:val="34"/>
    <w:qFormat/>
    <w:rsid w:val="001213EF"/>
    <w:pPr>
      <w:spacing w:after="0"/>
      <w:ind w:left="708"/>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49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176">
      <w:bodyDiv w:val="1"/>
      <w:marLeft w:val="0"/>
      <w:marRight w:val="0"/>
      <w:marTop w:val="0"/>
      <w:marBottom w:val="0"/>
      <w:divBdr>
        <w:top w:val="none" w:sz="0" w:space="0" w:color="auto"/>
        <w:left w:val="none" w:sz="0" w:space="0" w:color="auto"/>
        <w:bottom w:val="none" w:sz="0" w:space="0" w:color="auto"/>
        <w:right w:val="none" w:sz="0" w:space="0" w:color="auto"/>
      </w:divBdr>
    </w:div>
    <w:div w:id="629440154">
      <w:bodyDiv w:val="1"/>
      <w:marLeft w:val="0"/>
      <w:marRight w:val="0"/>
      <w:marTop w:val="0"/>
      <w:marBottom w:val="0"/>
      <w:divBdr>
        <w:top w:val="none" w:sz="0" w:space="0" w:color="auto"/>
        <w:left w:val="none" w:sz="0" w:space="0" w:color="auto"/>
        <w:bottom w:val="none" w:sz="0" w:space="0" w:color="auto"/>
        <w:right w:val="none" w:sz="0" w:space="0" w:color="auto"/>
      </w:divBdr>
    </w:div>
    <w:div w:id="865025567">
      <w:bodyDiv w:val="1"/>
      <w:marLeft w:val="0"/>
      <w:marRight w:val="0"/>
      <w:marTop w:val="0"/>
      <w:marBottom w:val="0"/>
      <w:divBdr>
        <w:top w:val="none" w:sz="0" w:space="0" w:color="auto"/>
        <w:left w:val="none" w:sz="0" w:space="0" w:color="auto"/>
        <w:bottom w:val="none" w:sz="0" w:space="0" w:color="auto"/>
        <w:right w:val="none" w:sz="0" w:space="0" w:color="auto"/>
      </w:divBdr>
    </w:div>
    <w:div w:id="1336152867">
      <w:bodyDiv w:val="1"/>
      <w:marLeft w:val="0"/>
      <w:marRight w:val="0"/>
      <w:marTop w:val="0"/>
      <w:marBottom w:val="0"/>
      <w:divBdr>
        <w:top w:val="none" w:sz="0" w:space="0" w:color="auto"/>
        <w:left w:val="none" w:sz="0" w:space="0" w:color="auto"/>
        <w:bottom w:val="none" w:sz="0" w:space="0" w:color="auto"/>
        <w:right w:val="none" w:sz="0" w:space="0" w:color="auto"/>
      </w:divBdr>
    </w:div>
    <w:div w:id="16356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dozp@dozpbrtmiky.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stastna@dozpbrtniky.cz" TargetMode="External"/><Relationship Id="rId2" Type="http://schemas.openxmlformats.org/officeDocument/2006/relationships/customXml" Target="../customXml/item2.xml"/><Relationship Id="rId16" Type="http://schemas.openxmlformats.org/officeDocument/2006/relationships/hyperlink" Target="mailto:dozp@dozpbrtniky.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roslav.bouska@linet.cz"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roslav.bouska@linet.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ED50F9A3ACACE48A49A6E1F2E1D23B1" ma:contentTypeVersion="17" ma:contentTypeDescription="Vytvořit nový dokument" ma:contentTypeScope="" ma:versionID="19d64c8efbad38b24d79a3ffb5b70b8f">
  <xsd:schema xmlns:xsd="http://www.w3.org/2001/XMLSchema" xmlns:p="http://schemas.microsoft.com/office/2006/metadata/properties" xmlns:ns2="538dea3e-17c6-4034-b266-8653e5927a08" xmlns:ns3="d658cf80-ba75-4e7d-b256-0e4b99e04137" targetNamespace="http://schemas.microsoft.com/office/2006/metadata/properties" ma:root="true" ma:fieldsID="2bb23644d5eee932e7a68af8bfdac4f8" ns2:_="" ns3:_="">
    <xsd:import namespace="538dea3e-17c6-4034-b266-8653e5927a08"/>
    <xsd:import namespace="d658cf80-ba75-4e7d-b256-0e4b99e04137"/>
    <xsd:element name="properties">
      <xsd:complexType>
        <xsd:sequence>
          <xsd:element name="documentManagement">
            <xsd:complexType>
              <xsd:all>
                <xsd:element ref="ns2:Platnost_x0020_od"/>
                <xsd:element ref="ns2:_x00da__x010d_innost_x0020_od"/>
                <xsd:element ref="ns2:Platn_x00e9_" minOccurs="0"/>
                <xsd:element ref="ns3:_x010c__x00ed_slo_x0020_sm_x011b_rnice0" minOccurs="0"/>
                <xsd:element ref="ns3:Notifikace" minOccurs="0"/>
              </xsd:all>
            </xsd:complexType>
          </xsd:element>
        </xsd:sequence>
      </xsd:complexType>
    </xsd:element>
  </xsd:schema>
  <xsd:schema xmlns:xsd="http://www.w3.org/2001/XMLSchema" xmlns:dms="http://schemas.microsoft.com/office/2006/documentManagement/types" targetNamespace="538dea3e-17c6-4034-b266-8653e5927a08" elementFormDefault="qualified">
    <xsd:import namespace="http://schemas.microsoft.com/office/2006/documentManagement/types"/>
    <xsd:element name="Platnost_x0020_od" ma:index="2" ma:displayName="Platnost od" ma:format="DateOnly" ma:internalName="Platnost_x0020_od">
      <xsd:simpleType>
        <xsd:restriction base="dms:DateTime"/>
      </xsd:simpleType>
    </xsd:element>
    <xsd:element name="_x00da__x010d_innost_x0020_od" ma:index="3" ma:displayName="Účinnost od" ma:format="DateOnly" ma:internalName="_x00da__x010d_innost_x0020_od">
      <xsd:simpleType>
        <xsd:restriction base="dms:DateTime"/>
      </xsd:simpleType>
    </xsd:element>
    <xsd:element name="Platn_x00e9_" ma:index="4" nillable="true" ma:displayName="Platné" ma:default="1" ma:internalName="Platn_x00e9_">
      <xsd:simpleType>
        <xsd:restriction base="dms:Boolean"/>
      </xsd:simpleType>
    </xsd:element>
  </xsd:schema>
  <xsd:schema xmlns:xsd="http://www.w3.org/2001/XMLSchema" xmlns:dms="http://schemas.microsoft.com/office/2006/documentManagement/types" targetNamespace="d658cf80-ba75-4e7d-b256-0e4b99e04137" elementFormDefault="qualified">
    <xsd:import namespace="http://schemas.microsoft.com/office/2006/documentManagement/types"/>
    <xsd:element name="_x010c__x00ed_slo_x0020_sm_x011b_rnice0" ma:index="5" nillable="true" ma:displayName="Číslo směrnice" ma:list="{e86e94d8-b977-4b02-a1d7-a37ef24fb5c7}" ma:internalName="_x010c__x00ed_slo_x0020_sm_x011b_rnice0" ma:showField="_x010c__x00ed_slo_x0020_p_x0159_">
      <xsd:simpleType>
        <xsd:restriction base="dms:Lookup"/>
      </xsd:simpleType>
    </xsd:element>
    <xsd:element name="Notifikace" ma:index="6" nillable="true" ma:displayName="Notifikace" ma:default="Ne" ma:description="Systémový sloupec pro sledování zaslaných notifikací" ma:internalName="Notifika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x010c__x00ed_slo_x0020_sm_x011b_rnice0 xmlns="d658cf80-ba75-4e7d-b256-0e4b99e04137">94</_x010c__x00ed_slo_x0020_sm_x011b_rnice0>
    <Platnost_x0020_od xmlns="538dea3e-17c6-4034-b266-8653e5927a08">2012-01-02T23:00:00+00:00</Platnost_x0020_od>
    <_x00da__x010d_innost_x0020_od xmlns="538dea3e-17c6-4034-b266-8653e5927a08">2012-01-02T23:00:00+00:00</_x00da__x010d_innost_x0020_od>
    <Platn_x00e9_ xmlns="538dea3e-17c6-4034-b266-8653e5927a08">true</Platn_x00e9_>
    <Notifikace xmlns="d658cf80-ba75-4e7d-b256-0e4b99e04137">Ne</Notifikace>
  </documentManagement>
</p:properties>
</file>

<file path=customXml/itemProps1.xml><?xml version="1.0" encoding="utf-8"?>
<ds:datastoreItem xmlns:ds="http://schemas.openxmlformats.org/officeDocument/2006/customXml" ds:itemID="{0B0584A9-D7CB-4A6C-B828-26AB717935B2}">
  <ds:schemaRefs>
    <ds:schemaRef ds:uri="http://schemas.openxmlformats.org/officeDocument/2006/bibliography"/>
  </ds:schemaRefs>
</ds:datastoreItem>
</file>

<file path=customXml/itemProps2.xml><?xml version="1.0" encoding="utf-8"?>
<ds:datastoreItem xmlns:ds="http://schemas.openxmlformats.org/officeDocument/2006/customXml" ds:itemID="{992E917D-4165-4B4D-BE86-7CA432C0A090}">
  <ds:schemaRefs>
    <ds:schemaRef ds:uri="http://schemas.microsoft.com/sharepoint/v3/contenttype/forms"/>
  </ds:schemaRefs>
</ds:datastoreItem>
</file>

<file path=customXml/itemProps3.xml><?xml version="1.0" encoding="utf-8"?>
<ds:datastoreItem xmlns:ds="http://schemas.openxmlformats.org/officeDocument/2006/customXml" ds:itemID="{A7E56D0B-34F4-4CC5-8E2E-69B86D0452D6}">
  <ds:schemaRefs>
    <ds:schemaRef ds:uri="http://schemas.microsoft.com/office/2006/metadata/longProperties"/>
  </ds:schemaRefs>
</ds:datastoreItem>
</file>

<file path=customXml/itemProps4.xml><?xml version="1.0" encoding="utf-8"?>
<ds:datastoreItem xmlns:ds="http://schemas.openxmlformats.org/officeDocument/2006/customXml" ds:itemID="{AB6BC14C-1A45-4E0F-926D-01D03D5C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ea3e-17c6-4034-b266-8653e5927a08"/>
    <ds:schemaRef ds:uri="d658cf80-ba75-4e7d-b256-0e4b99e041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0223005-2960-40EE-9D1A-3F720E0DDE44}">
  <ds:schemaRefs>
    <ds:schemaRef ds:uri="http://schemas.microsoft.com/office/2006/metadata/properties"/>
    <ds:schemaRef ds:uri="http://schemas.microsoft.com/office/infopath/2007/PartnerControls"/>
    <ds:schemaRef ds:uri="d658cf80-ba75-4e7d-b256-0e4b99e04137"/>
    <ds:schemaRef ds:uri="538dea3e-17c6-4034-b266-8653e5927a08"/>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3621</Words>
  <Characters>21370</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2006_S_16 Příloha č. 4 Darovací smlouva na převod nemovitosti</vt:lpstr>
    </vt:vector>
  </TitlesOfParts>
  <Company>KUUK</Company>
  <LinksUpToDate>false</LinksUpToDate>
  <CharactersWithSpaces>24942</CharactersWithSpaces>
  <SharedDoc>false</SharedDoc>
  <HLinks>
    <vt:vector size="6" baseType="variant">
      <vt:variant>
        <vt:i4>7929938</vt:i4>
      </vt:variant>
      <vt:variant>
        <vt:i4>0</vt:i4>
      </vt:variant>
      <vt:variant>
        <vt:i4>0</vt:i4>
      </vt:variant>
      <vt:variant>
        <vt:i4>5</vt:i4>
      </vt:variant>
      <vt:variant>
        <vt:lpwstr>mailto:lafkova.p@kr-ustecky.cz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2006_S_16 Příloha č. 4 Darovací smlouva na převod nemovitosti</dc:title>
  <dc:subject/>
  <dc:creator>pechan.t</dc:creator>
  <cp:keywords/>
  <cp:lastModifiedBy>DOZP Brtníky</cp:lastModifiedBy>
  <cp:revision>14</cp:revision>
  <cp:lastPrinted>2022-01-26T05:59:00Z</cp:lastPrinted>
  <dcterms:created xsi:type="dcterms:W3CDTF">2024-01-25T05:06:00Z</dcterms:created>
  <dcterms:modified xsi:type="dcterms:W3CDTF">2024-07-18T12:18:00Z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Číslo směrnice">
    <vt:lpwstr>31</vt:lpwstr>
  </property>
</Properties>
</file>