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31"/>
        <w:gridCol w:w="885"/>
        <w:gridCol w:w="442"/>
        <w:gridCol w:w="442"/>
        <w:gridCol w:w="110"/>
        <w:gridCol w:w="56"/>
        <w:gridCol w:w="55"/>
        <w:gridCol w:w="1658"/>
        <w:gridCol w:w="221"/>
        <w:gridCol w:w="663"/>
        <w:gridCol w:w="55"/>
        <w:gridCol w:w="277"/>
        <w:gridCol w:w="221"/>
        <w:gridCol w:w="110"/>
        <w:gridCol w:w="332"/>
        <w:gridCol w:w="221"/>
        <w:gridCol w:w="110"/>
        <w:gridCol w:w="111"/>
        <w:gridCol w:w="884"/>
        <w:gridCol w:w="111"/>
        <w:gridCol w:w="442"/>
        <w:gridCol w:w="331"/>
        <w:gridCol w:w="1437"/>
        <w:gridCol w:w="332"/>
        <w:gridCol w:w="221"/>
        <w:gridCol w:w="332"/>
      </w:tblGrid>
      <w:tr w:rsidR="007E7AB9">
        <w:trPr>
          <w:cantSplit/>
        </w:trPr>
        <w:tc>
          <w:tcPr>
            <w:tcW w:w="994" w:type="dxa"/>
            <w:gridSpan w:val="2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9" w:type="dxa"/>
            <w:gridSpan w:val="25"/>
            <w:vAlign w:val="center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7E7AB9">
        <w:trPr>
          <w:cantSplit/>
        </w:trPr>
        <w:tc>
          <w:tcPr>
            <w:tcW w:w="994" w:type="dxa"/>
            <w:gridSpan w:val="2"/>
          </w:tcPr>
          <w:p w:rsidR="007E7AB9" w:rsidRDefault="007E7A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90" w:type="dxa"/>
            <w:gridSpan w:val="6"/>
            <w:tcBorders>
              <w:bottom w:val="single" w:sz="0" w:space="0" w:color="auto"/>
            </w:tcBorders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8069" w:type="dxa"/>
            <w:gridSpan w:val="19"/>
            <w:tcBorders>
              <w:bottom w:val="single" w:sz="0" w:space="0" w:color="auto"/>
            </w:tcBorders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7E7AB9">
        <w:trPr>
          <w:cantSplit/>
        </w:trPr>
        <w:tc>
          <w:tcPr>
            <w:tcW w:w="994" w:type="dxa"/>
            <w:gridSpan w:val="2"/>
          </w:tcPr>
          <w:p w:rsidR="007E7AB9" w:rsidRDefault="007E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9" w:type="dxa"/>
            <w:gridSpan w:val="25"/>
          </w:tcPr>
          <w:p w:rsidR="007E7AB9" w:rsidRDefault="007E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5526" w:type="dxa"/>
            <w:gridSpan w:val="11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top w:val="single" w:sz="0" w:space="0" w:color="auto"/>
              <w:right w:val="single" w:sz="0" w:space="0" w:color="auto"/>
            </w:tcBorders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5526" w:type="dxa"/>
            <w:gridSpan w:val="11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Pink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Productions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s.r.o.</w:t>
            </w:r>
          </w:p>
        </w:tc>
        <w:tc>
          <w:tcPr>
            <w:tcW w:w="553" w:type="dxa"/>
            <w:gridSpan w:val="2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5526" w:type="dxa"/>
            <w:gridSpan w:val="11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Veverkova 765/23</w:t>
            </w:r>
          </w:p>
        </w:tc>
        <w:tc>
          <w:tcPr>
            <w:tcW w:w="553" w:type="dxa"/>
            <w:gridSpan w:val="2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5526" w:type="dxa"/>
            <w:gridSpan w:val="11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3" w:type="dxa"/>
            <w:gridSpan w:val="3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17000</w:t>
            </w:r>
          </w:p>
        </w:tc>
        <w:tc>
          <w:tcPr>
            <w:tcW w:w="3758" w:type="dxa"/>
            <w:gridSpan w:val="8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Praha</w:t>
            </w:r>
          </w:p>
        </w:tc>
        <w:tc>
          <w:tcPr>
            <w:tcW w:w="553" w:type="dxa"/>
            <w:gridSpan w:val="2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5526" w:type="dxa"/>
            <w:gridSpan w:val="11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" w:type="dxa"/>
            <w:gridSpan w:val="2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326" w:type="dxa"/>
            <w:gridSpan w:val="4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29015243</w:t>
            </w:r>
          </w:p>
        </w:tc>
        <w:tc>
          <w:tcPr>
            <w:tcW w:w="553" w:type="dxa"/>
            <w:gridSpan w:val="2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100" w:type="dxa"/>
            <w:gridSpan w:val="3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CZ29015243</w:t>
            </w:r>
          </w:p>
        </w:tc>
        <w:tc>
          <w:tcPr>
            <w:tcW w:w="553" w:type="dxa"/>
            <w:gridSpan w:val="2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5526" w:type="dxa"/>
            <w:gridSpan w:val="11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bottom w:val="single" w:sz="0" w:space="0" w:color="auto"/>
              <w:right w:val="single" w:sz="0" w:space="0" w:color="auto"/>
            </w:tcBorders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2763" w:type="dxa"/>
            <w:gridSpan w:val="5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426" w:type="dxa"/>
            <w:gridSpan w:val="10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542" w:type="dxa"/>
            <w:gridSpan w:val="8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322" w:type="dxa"/>
            <w:gridSpan w:val="4"/>
          </w:tcPr>
          <w:p w:rsidR="007E7AB9" w:rsidRDefault="005E159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7E7AB9">
        <w:trPr>
          <w:cantSplit/>
        </w:trPr>
        <w:tc>
          <w:tcPr>
            <w:tcW w:w="2763" w:type="dxa"/>
            <w:gridSpan w:val="5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00" w:type="dxa"/>
            <w:gridSpan w:val="5"/>
          </w:tcPr>
          <w:p w:rsidR="007E7AB9" w:rsidRDefault="00B516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89" w:type="dxa"/>
            <w:gridSpan w:val="8"/>
          </w:tcPr>
          <w:p w:rsidR="007E7AB9" w:rsidRDefault="005E159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11" w:type="dxa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68" w:type="dxa"/>
            <w:gridSpan w:val="4"/>
          </w:tcPr>
          <w:p w:rsidR="007E7AB9" w:rsidRDefault="00B516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2247</w:t>
            </w:r>
          </w:p>
        </w:tc>
        <w:tc>
          <w:tcPr>
            <w:tcW w:w="2322" w:type="dxa"/>
            <w:gridSpan w:val="4"/>
          </w:tcPr>
          <w:p w:rsidR="007E7AB9" w:rsidRDefault="005E159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09.07.2024</w:t>
            </w: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879" w:type="dxa"/>
            <w:gridSpan w:val="3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84" w:type="dxa"/>
            <w:gridSpan w:val="2"/>
          </w:tcPr>
          <w:p w:rsidR="007E7AB9" w:rsidRDefault="005E1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00972</w:t>
            </w:r>
          </w:p>
        </w:tc>
        <w:tc>
          <w:tcPr>
            <w:tcW w:w="110" w:type="dxa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90" w:type="dxa"/>
            <w:gridSpan w:val="4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00134/24/KR</w:t>
            </w:r>
          </w:p>
        </w:tc>
        <w:tc>
          <w:tcPr>
            <w:tcW w:w="3095" w:type="dxa"/>
            <w:gridSpan w:val="11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95" w:type="dxa"/>
            <w:gridSpan w:val="6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127 050,00</w:t>
            </w: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dodání nového skleněného modelu s rašelinou o rozměru 120 mm x 120 mm, který je součástí </w:t>
            </w:r>
            <w:r>
              <w:rPr>
                <w:rFonts w:ascii="Times New Roman" w:hAnsi="Times New Roman"/>
                <w:sz w:val="18"/>
              </w:rPr>
              <w:t>expozice „TŘI SVĚTY" v Císařských lázních z důvodu poškození. Původní skleněný model byl dodán Vaší společností v rámci realizace veřejné zakázky s názvem „Dodávka AV obsahu a grafiky k části expozice v národní kulturní památce Císařské lázně Karlovy Vary“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  <w:t xml:space="preserve">Součástí pořizovací ceny je </w:t>
            </w:r>
            <w:proofErr w:type="spellStart"/>
            <w:r>
              <w:rPr>
                <w:rFonts w:ascii="Times New Roman" w:hAnsi="Times New Roman"/>
                <w:sz w:val="18"/>
              </w:rPr>
              <w:t>deinstalace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původního modelu a instalace nového modelu na stojku.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dodání: do 4 týdnů od akceptace objednávky.</w:t>
            </w:r>
            <w:r>
              <w:rPr>
                <w:rFonts w:ascii="Times New Roman" w:hAnsi="Times New Roman"/>
                <w:sz w:val="18"/>
              </w:rPr>
              <w:br/>
            </w:r>
            <w:r w:rsidRPr="00B516CA">
              <w:rPr>
                <w:rFonts w:ascii="Times New Roman" w:hAnsi="Times New Roman"/>
                <w:b/>
                <w:sz w:val="18"/>
              </w:rPr>
              <w:br/>
              <w:t>Celková dohodnutá cena činí 127.050 Kč vč. DPH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Prosíme, aby doba splatnosti na faktuře činila minimálně 1</w:t>
            </w:r>
            <w:r>
              <w:rPr>
                <w:rFonts w:ascii="Times New Roman" w:hAnsi="Times New Roman"/>
                <w:sz w:val="18"/>
              </w:rPr>
              <w:t>4 dnů.</w:t>
            </w: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663" w:type="dxa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847" w:type="dxa"/>
            <w:gridSpan w:val="20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85" w:type="dxa"/>
            <w:gridSpan w:val="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663" w:type="dxa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205" w:type="dxa"/>
            <w:gridSpan w:val="7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642" w:type="dxa"/>
            <w:gridSpan w:val="1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2321" w:type="dxa"/>
            <w:gridSpan w:val="4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47" w:type="dxa"/>
            <w:gridSpan w:val="20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85" w:type="dxa"/>
            <w:gridSpan w:val="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2321" w:type="dxa"/>
            <w:gridSpan w:val="4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05" w:type="dxa"/>
            <w:gridSpan w:val="7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527" w:type="dxa"/>
            <w:gridSpan w:val="16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2321" w:type="dxa"/>
            <w:gridSpan w:val="4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gridSpan w:val="3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652" w:type="dxa"/>
            <w:gridSpan w:val="5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472" w:type="dxa"/>
            <w:gridSpan w:val="15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663" w:type="dxa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90" w:type="dxa"/>
            <w:gridSpan w:val="26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7E7AB9">
        <w:trPr>
          <w:cantSplit/>
        </w:trPr>
        <w:tc>
          <w:tcPr>
            <w:tcW w:w="663" w:type="dxa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0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5526" w:type="dxa"/>
            <w:gridSpan w:val="11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7E7AB9" w:rsidRDefault="007E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663" w:type="dxa"/>
          </w:tcPr>
          <w:p w:rsidR="007E7AB9" w:rsidRDefault="007E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Mgr. Veronika Vodičková</w:t>
            </w:r>
            <w:bookmarkStart w:id="0" w:name="_GoBack"/>
            <w:bookmarkEnd w:id="0"/>
          </w:p>
        </w:tc>
        <w:tc>
          <w:tcPr>
            <w:tcW w:w="6411" w:type="dxa"/>
            <w:gridSpan w:val="18"/>
          </w:tcPr>
          <w:p w:rsidR="007E7AB9" w:rsidRDefault="007E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663" w:type="dxa"/>
          </w:tcPr>
          <w:p w:rsidR="007E7AB9" w:rsidRDefault="007E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7E7AB9" w:rsidRDefault="005E15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411" w:type="dxa"/>
            <w:gridSpan w:val="18"/>
          </w:tcPr>
          <w:p w:rsidR="007E7AB9" w:rsidRDefault="007E7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AB9">
        <w:trPr>
          <w:cantSplit/>
        </w:trPr>
        <w:tc>
          <w:tcPr>
            <w:tcW w:w="11053" w:type="dxa"/>
            <w:gridSpan w:val="27"/>
          </w:tcPr>
          <w:p w:rsidR="007E7AB9" w:rsidRDefault="007E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5E1594"/>
    <w:sectPr w:rsidR="00000000">
      <w:footerReference w:type="default" r:id="rId7"/>
      <w:pgSz w:w="11903" w:h="16833"/>
      <w:pgMar w:top="283" w:right="567" w:bottom="568" w:left="283" w:header="283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1594">
      <w:pPr>
        <w:spacing w:after="0" w:line="240" w:lineRule="auto"/>
      </w:pPr>
      <w:r>
        <w:separator/>
      </w:r>
    </w:p>
  </w:endnote>
  <w:endnote w:type="continuationSeparator" w:id="0">
    <w:p w:rsidR="00000000" w:rsidRDefault="005E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7E7AB9">
      <w:trPr>
        <w:cantSplit/>
      </w:trPr>
      <w:tc>
        <w:tcPr>
          <w:tcW w:w="11053" w:type="dxa"/>
          <w:tcBorders>
            <w:top w:val="single" w:sz="0" w:space="0" w:color="auto"/>
          </w:tcBorders>
        </w:tcPr>
        <w:p w:rsidR="007E7AB9" w:rsidRDefault="005E159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epodatelna</w:t>
          </w:r>
          <w:r>
            <w:rPr>
              <w:rFonts w:ascii="Times New Roman" w:hAnsi="Times New Roman"/>
              <w:sz w:val="14"/>
            </w:rPr>
            <w:t>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1594">
      <w:pPr>
        <w:spacing w:after="0" w:line="240" w:lineRule="auto"/>
      </w:pPr>
      <w:r>
        <w:separator/>
      </w:r>
    </w:p>
  </w:footnote>
  <w:footnote w:type="continuationSeparator" w:id="0">
    <w:p w:rsidR="00000000" w:rsidRDefault="005E1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B9"/>
    <w:rsid w:val="005E1594"/>
    <w:rsid w:val="007E7AB9"/>
    <w:rsid w:val="00B5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A33"/>
  <w15:docId w15:val="{800E7759-DD5F-4F97-9AEF-E54E69CF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3</cp:revision>
  <dcterms:created xsi:type="dcterms:W3CDTF">2024-07-10T09:04:00Z</dcterms:created>
  <dcterms:modified xsi:type="dcterms:W3CDTF">2024-07-10T09:04:00Z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