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C1" w:rsidRDefault="00E6240F">
      <w:pPr>
        <w:pStyle w:val="Bodytext30"/>
        <w:spacing w:before="2320" w:after="0" w:line="240" w:lineRule="auto"/>
        <w:ind w:firstLine="340"/>
      </w:pPr>
      <w:r>
        <w:t>Obsah</w:t>
      </w:r>
    </w:p>
    <w:p w:rsidR="009D2AC1" w:rsidRDefault="00E6240F">
      <w:pPr>
        <w:pStyle w:val="Tableofcontents10"/>
        <w:tabs>
          <w:tab w:val="left" w:leader="dot" w:pos="9624"/>
        </w:tabs>
        <w:spacing w:line="240" w:lineRule="auto"/>
        <w:ind w:firstLine="3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t>A. Průvodní zpráva</w:t>
        </w:r>
        <w:r>
          <w:tab/>
          <w:t>2</w:t>
        </w:r>
      </w:hyperlink>
    </w:p>
    <w:p w:rsidR="009D2AC1" w:rsidRDefault="00E6240F">
      <w:pPr>
        <w:pStyle w:val="Tableofcontents10"/>
        <w:tabs>
          <w:tab w:val="left" w:leader="dot" w:pos="9624"/>
        </w:tabs>
        <w:spacing w:line="240" w:lineRule="auto"/>
        <w:ind w:firstLine="520"/>
      </w:pPr>
      <w:r>
        <w:t>A.l Identifikační údaje</w:t>
      </w:r>
      <w:r>
        <w:tab/>
        <w:t>2</w:t>
      </w:r>
    </w:p>
    <w:p w:rsidR="009D2AC1" w:rsidRDefault="00E6240F">
      <w:pPr>
        <w:pStyle w:val="Tableofcontents10"/>
        <w:tabs>
          <w:tab w:val="right" w:leader="dot" w:pos="9760"/>
        </w:tabs>
        <w:spacing w:after="7360" w:line="240" w:lineRule="auto"/>
        <w:ind w:firstLine="520"/>
      </w:pPr>
      <w:r>
        <w:t>A.2 Členění stavby na objekty a technická a technologická zařízení</w:t>
      </w:r>
      <w:r>
        <w:tab/>
        <w:t>6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2146"/>
        <w:gridCol w:w="854"/>
        <w:gridCol w:w="1901"/>
        <w:gridCol w:w="1757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vypracovala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zodpovědný’’ projektant</w:t>
            </w:r>
          </w:p>
        </w:tc>
        <w:tc>
          <w:tcPr>
            <w:tcW w:w="4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……………….     IČ 742 579 01</w:t>
            </w:r>
          </w:p>
          <w:p w:rsidR="009D2AC1" w:rsidRDefault="00E6240F">
            <w:pPr>
              <w:pStyle w:val="Other10"/>
              <w:tabs>
                <w:tab w:val="left" w:pos="1757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…………….. …….</w:t>
            </w:r>
            <w:r>
              <w:rPr>
                <w:sz w:val="18"/>
                <w:szCs w:val="18"/>
              </w:rPr>
              <w:tab/>
              <w:t>tel. +420 …………………</w:t>
            </w:r>
          </w:p>
          <w:p w:rsidR="009D2AC1" w:rsidRDefault="00E6240F">
            <w:pPr>
              <w:pStyle w:val="Other10"/>
              <w:tabs>
                <w:tab w:val="left" w:pos="1709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  <w:r>
              <w:rPr>
                <w:sz w:val="18"/>
                <w:szCs w:val="18"/>
              </w:rPr>
              <w:tab/>
            </w:r>
            <w:hyperlink r:id="rId7" w:history="1">
              <w:r>
                <w:rPr>
                  <w:sz w:val="18"/>
                  <w:szCs w:val="18"/>
                  <w:lang w:val="en-US" w:eastAsia="en-US" w:bidi="en-US"/>
                </w:rPr>
                <w:t>…</w:t>
              </w:r>
              <w:proofErr w:type="gramStart"/>
              <w:r>
                <w:rPr>
                  <w:sz w:val="18"/>
                  <w:szCs w:val="18"/>
                  <w:lang w:val="en-US" w:eastAsia="en-US" w:bidi="en-US"/>
                </w:rPr>
                <w:t>…….</w:t>
              </w:r>
              <w:proofErr w:type="gramEnd"/>
              <w:r>
                <w:rPr>
                  <w:sz w:val="18"/>
                  <w:szCs w:val="18"/>
                  <w:lang w:val="en-US" w:eastAsia="en-US" w:bidi="en-US"/>
                </w:rPr>
                <w:t>@centrum.cz</w:t>
              </w:r>
            </w:hyperlink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599"/>
              </w:tabs>
              <w:spacing w:after="0" w:line="240" w:lineRule="auto"/>
              <w:ind w:firstLine="260"/>
            </w:pPr>
            <w:r>
              <w:rPr>
                <w:sz w:val="18"/>
                <w:szCs w:val="18"/>
              </w:rPr>
              <w:t>investor</w:t>
            </w:r>
            <w:r>
              <w:rPr>
                <w:sz w:val="18"/>
                <w:szCs w:val="18"/>
              </w:rPr>
              <w:tab/>
            </w:r>
            <w:r>
              <w:t>PMS Reality, a.s., Pivovarská 261, 788 33 Hanušovice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638"/>
                <w:tab w:val="left" w:pos="5290"/>
              </w:tabs>
              <w:spacing w:after="0" w:line="240" w:lineRule="auto"/>
              <w:ind w:firstLine="260"/>
            </w:pPr>
            <w:r>
              <w:rPr>
                <w:sz w:val="18"/>
                <w:szCs w:val="18"/>
              </w:rPr>
              <w:t>místo stavby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t>k.ú</w:t>
            </w:r>
            <w:proofErr w:type="spellEnd"/>
            <w:r>
              <w:t>. Kroměříž</w:t>
            </w:r>
            <w:r>
              <w:tab/>
            </w:r>
            <w:r>
              <w:rPr>
                <w:sz w:val="18"/>
                <w:szCs w:val="18"/>
              </w:rPr>
              <w:t xml:space="preserve">kraj </w:t>
            </w:r>
            <w:r>
              <w:t>Zlínský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30"/>
                <w:szCs w:val="30"/>
              </w:rPr>
            </w:pPr>
            <w:r>
              <w:rPr>
                <w:sz w:val="18"/>
                <w:szCs w:val="18"/>
              </w:rPr>
              <w:t xml:space="preserve">stavba </w:t>
            </w:r>
            <w:r>
              <w:rPr>
                <w:sz w:val="30"/>
                <w:szCs w:val="30"/>
              </w:rPr>
              <w:t xml:space="preserve">VÝSTAVBA 10 </w:t>
            </w:r>
            <w:proofErr w:type="gramStart"/>
            <w:r>
              <w:rPr>
                <w:sz w:val="30"/>
                <w:szCs w:val="30"/>
                <w:lang w:val="en-US" w:eastAsia="en-US" w:bidi="en-US"/>
              </w:rPr>
              <w:t xml:space="preserve">RD </w:t>
            </w:r>
            <w:r>
              <w:rPr>
                <w:sz w:val="30"/>
                <w:szCs w:val="30"/>
              </w:rPr>
              <w:t>- LOKALITA</w:t>
            </w:r>
            <w:proofErr w:type="gramEnd"/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POD BARBORKOU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060" w:firstLine="0"/>
            </w:pPr>
            <w:r>
              <w:t>07/2022</w:t>
            </w:r>
          </w:p>
          <w:p w:rsidR="009D2AC1" w:rsidRDefault="00E6240F">
            <w:pPr>
              <w:pStyle w:val="Other10"/>
              <w:spacing w:after="0" w:line="18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</w:t>
            </w:r>
            <w:proofErr w:type="spellEnd"/>
            <w:r>
              <w:rPr>
                <w:sz w:val="18"/>
                <w:szCs w:val="18"/>
              </w:rPr>
              <w:t xml:space="preserve"> číslo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6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D2AC1" w:rsidRDefault="009D2AC1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060" w:firstLine="0"/>
            </w:pPr>
            <w:r>
              <w:t>DÚR</w:t>
            </w:r>
          </w:p>
          <w:p w:rsidR="009D2AC1" w:rsidRDefault="00E6240F">
            <w:pPr>
              <w:pStyle w:val="Other10"/>
              <w:spacing w:after="0" w:line="18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140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A.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měřítko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before="120"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kopii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tabs>
                <w:tab w:val="left" w:pos="1503"/>
              </w:tabs>
              <w:spacing w:after="0" w:line="240" w:lineRule="auto"/>
              <w:ind w:firstLine="260"/>
            </w:pPr>
            <w:r>
              <w:rPr>
                <w:sz w:val="18"/>
                <w:szCs w:val="18"/>
              </w:rPr>
              <w:t>obsah</w:t>
            </w:r>
            <w:r>
              <w:rPr>
                <w:sz w:val="18"/>
                <w:szCs w:val="18"/>
              </w:rPr>
              <w:tab/>
            </w:r>
            <w:r>
              <w:t>PRŮVODNÍ ZPRÁVA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\. č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9D2AC1"/>
        </w:tc>
      </w:tr>
    </w:tbl>
    <w:p w:rsidR="009D2AC1" w:rsidRDefault="00E6240F">
      <w:pPr>
        <w:spacing w:line="1" w:lineRule="exact"/>
        <w:rPr>
          <w:sz w:val="2"/>
          <w:szCs w:val="2"/>
        </w:rPr>
      </w:pPr>
      <w:r>
        <w:br w:type="page"/>
      </w:r>
    </w:p>
    <w:p w:rsidR="009D2AC1" w:rsidRDefault="00E6240F">
      <w:pPr>
        <w:pStyle w:val="Heading210"/>
        <w:keepNext/>
        <w:keepLines/>
      </w:pPr>
      <w:bookmarkStart w:id="0" w:name="bookmark0"/>
      <w:bookmarkStart w:id="1" w:name="bookmark1"/>
      <w:bookmarkStart w:id="2" w:name="bookmark2"/>
      <w:r>
        <w:lastRenderedPageBreak/>
        <w:t>A. Průvodní zpráva</w:t>
      </w:r>
      <w:bookmarkEnd w:id="0"/>
      <w:bookmarkEnd w:id="1"/>
      <w:bookmarkEnd w:id="2"/>
    </w:p>
    <w:p w:rsidR="009D2AC1" w:rsidRDefault="00E6240F">
      <w:pPr>
        <w:pStyle w:val="Bodytext10"/>
        <w:spacing w:after="160" w:line="240" w:lineRule="auto"/>
        <w:ind w:firstLine="300"/>
      </w:pPr>
      <w:proofErr w:type="spellStart"/>
      <w:r>
        <w:t>A.l</w:t>
      </w:r>
      <w:proofErr w:type="spellEnd"/>
      <w:r>
        <w:t xml:space="preserve"> Identifikační údaje</w:t>
      </w:r>
    </w:p>
    <w:p w:rsidR="009D2AC1" w:rsidRDefault="00E6240F">
      <w:pPr>
        <w:pStyle w:val="Bodytext10"/>
        <w:spacing w:after="100" w:line="240" w:lineRule="auto"/>
        <w:ind w:firstLine="300"/>
      </w:pPr>
      <w:proofErr w:type="spellStart"/>
      <w:r>
        <w:t>A.l</w:t>
      </w:r>
      <w:proofErr w:type="spellEnd"/>
      <w:r>
        <w:t xml:space="preserve"> .1 Údaje o stavbě</w:t>
      </w:r>
    </w:p>
    <w:p w:rsidR="009D2AC1" w:rsidRDefault="00E6240F">
      <w:pPr>
        <w:pStyle w:val="Bodytext10"/>
        <w:numPr>
          <w:ilvl w:val="0"/>
          <w:numId w:val="1"/>
        </w:numPr>
        <w:tabs>
          <w:tab w:val="left" w:pos="1184"/>
        </w:tabs>
        <w:spacing w:after="100" w:line="240" w:lineRule="auto"/>
        <w:ind w:firstLine="840"/>
      </w:pPr>
      <w:bookmarkStart w:id="3" w:name="bookmark3"/>
      <w:bookmarkEnd w:id="3"/>
      <w:r>
        <w:t xml:space="preserve">Název stavby: VÝSTAVBA 10 </w:t>
      </w:r>
      <w:proofErr w:type="gramStart"/>
      <w:r>
        <w:rPr>
          <w:lang w:val="en-US" w:eastAsia="en-US" w:bidi="en-US"/>
        </w:rPr>
        <w:t xml:space="preserve">RD </w:t>
      </w:r>
      <w:r>
        <w:t>- LOKALITA</w:t>
      </w:r>
      <w:proofErr w:type="gramEnd"/>
      <w:r>
        <w:t xml:space="preserve"> POD BARBORKOU</w:t>
      </w:r>
    </w:p>
    <w:p w:rsidR="009D2AC1" w:rsidRDefault="00E6240F">
      <w:pPr>
        <w:pStyle w:val="Bodytext10"/>
        <w:numPr>
          <w:ilvl w:val="0"/>
          <w:numId w:val="1"/>
        </w:numPr>
        <w:tabs>
          <w:tab w:val="left" w:pos="1208"/>
        </w:tabs>
        <w:spacing w:after="360" w:line="240" w:lineRule="auto"/>
        <w:ind w:firstLine="840"/>
      </w:pPr>
      <w:bookmarkStart w:id="4" w:name="bookmark4"/>
      <w:bookmarkEnd w:id="4"/>
      <w:r>
        <w:t>Místo stavby: - katastrální území, parcelní čísla pozemků, u budov adresa, čísla popisná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946"/>
        <w:gridCol w:w="950"/>
        <w:gridCol w:w="816"/>
        <w:gridCol w:w="677"/>
        <w:gridCol w:w="1488"/>
        <w:gridCol w:w="1358"/>
        <w:gridCol w:w="1157"/>
        <w:gridCol w:w="662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Obec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4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…………….</w:t>
            </w:r>
          </w:p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 Zlínského kraje, příspěvková organizace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Zlínského kraje, příspěvková organizace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</w:t>
            </w:r>
          </w:p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………………..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 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</w:tbl>
    <w:p w:rsidR="009D2AC1" w:rsidRDefault="009D2AC1">
      <w:pPr>
        <w:spacing w:after="359" w:line="1" w:lineRule="exact"/>
      </w:pPr>
    </w:p>
    <w:p w:rsidR="009D2AC1" w:rsidRDefault="00E6240F">
      <w:pPr>
        <w:pStyle w:val="Bodytext10"/>
        <w:spacing w:after="100" w:line="240" w:lineRule="auto"/>
        <w:ind w:firstLine="840"/>
      </w:pPr>
      <w:r>
        <w:t>Stavbou dotčené pozemky po jednotlivých objektech</w:t>
      </w:r>
    </w:p>
    <w:p w:rsidR="009D2AC1" w:rsidRDefault="00E6240F">
      <w:pPr>
        <w:pStyle w:val="Bodytext10"/>
        <w:spacing w:after="0" w:line="240" w:lineRule="auto"/>
        <w:ind w:firstLine="840"/>
      </w:pPr>
      <w:r>
        <w:t>SO-01 Příprava území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850"/>
        <w:gridCol w:w="1190"/>
        <w:gridCol w:w="917"/>
        <w:gridCol w:w="912"/>
        <w:gridCol w:w="1066"/>
        <w:gridCol w:w="979"/>
        <w:gridCol w:w="1032"/>
        <w:gridCol w:w="619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E624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50"/>
        <w:gridCol w:w="1190"/>
        <w:gridCol w:w="922"/>
        <w:gridCol w:w="917"/>
        <w:gridCol w:w="1066"/>
        <w:gridCol w:w="984"/>
        <w:gridCol w:w="1042"/>
        <w:gridCol w:w="62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</w:tbl>
    <w:p w:rsidR="009D2AC1" w:rsidRDefault="009D2AC1">
      <w:pPr>
        <w:spacing w:after="43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rPr>
          <w:lang w:val="en-US" w:eastAsia="en-US" w:bidi="en-US"/>
        </w:rPr>
        <w:t xml:space="preserve">IO </w:t>
      </w:r>
      <w:r>
        <w:t>02 Pitný vodovod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845"/>
        <w:gridCol w:w="1190"/>
        <w:gridCol w:w="922"/>
        <w:gridCol w:w="917"/>
        <w:gridCol w:w="1066"/>
        <w:gridCol w:w="979"/>
        <w:gridCol w:w="1042"/>
        <w:gridCol w:w="62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9D2AC1">
      <w:pPr>
        <w:spacing w:after="43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t>IO 03 Dešťová 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50"/>
        <w:gridCol w:w="1190"/>
        <w:gridCol w:w="917"/>
        <w:gridCol w:w="922"/>
        <w:gridCol w:w="1066"/>
        <w:gridCol w:w="974"/>
        <w:gridCol w:w="1037"/>
        <w:gridCol w:w="62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omá</w:t>
            </w:r>
            <w:proofErr w:type="spellEnd"/>
            <w:r>
              <w:rPr>
                <w:sz w:val="17"/>
                <w:szCs w:val="17"/>
              </w:rPr>
              <w:t xml:space="preserve">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9D2AC1">
      <w:pPr>
        <w:spacing w:after="39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t>10 04 Splašková 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806"/>
        <w:gridCol w:w="878"/>
        <w:gridCol w:w="922"/>
        <w:gridCol w:w="922"/>
        <w:gridCol w:w="1478"/>
        <w:gridCol w:w="1133"/>
        <w:gridCol w:w="1032"/>
        <w:gridCol w:w="110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omá</w:t>
            </w:r>
            <w:proofErr w:type="spellEnd"/>
            <w:r>
              <w:rPr>
                <w:sz w:val="17"/>
                <w:szCs w:val="17"/>
              </w:rPr>
              <w:t xml:space="preserve">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omá</w:t>
            </w:r>
            <w:proofErr w:type="spellEnd"/>
            <w:r>
              <w:rPr>
                <w:sz w:val="17"/>
                <w:szCs w:val="17"/>
              </w:rPr>
              <w:t xml:space="preserve">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omá</w:t>
            </w:r>
            <w:proofErr w:type="spellEnd"/>
            <w:r>
              <w:rPr>
                <w:sz w:val="17"/>
                <w:szCs w:val="17"/>
              </w:rPr>
              <w:t xml:space="preserve">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18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18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18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Zlínského kraje, příspěvková organizace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left="18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Zlínského kraje, příspěvková organizace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</w:tbl>
    <w:p w:rsidR="009D2AC1" w:rsidRDefault="00E6240F">
      <w:pPr>
        <w:pStyle w:val="Bodytext10"/>
        <w:spacing w:after="200" w:line="240" w:lineRule="auto"/>
        <w:ind w:firstLine="740"/>
      </w:pPr>
      <w:r>
        <w:t>IO 05 Rozvod VO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54"/>
        <w:gridCol w:w="1186"/>
        <w:gridCol w:w="922"/>
        <w:gridCol w:w="917"/>
        <w:gridCol w:w="1070"/>
        <w:gridCol w:w="974"/>
        <w:gridCol w:w="1037"/>
        <w:gridCol w:w="61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Katastrální území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………..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</w:tbl>
    <w:p w:rsidR="009D2AC1" w:rsidRDefault="009D2AC1">
      <w:pPr>
        <w:spacing w:after="49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t>10 06 Sdělovací a datové rozvody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854"/>
        <w:gridCol w:w="1186"/>
        <w:gridCol w:w="922"/>
        <w:gridCol w:w="917"/>
        <w:gridCol w:w="1066"/>
        <w:gridCol w:w="979"/>
        <w:gridCol w:w="1037"/>
        <w:gridCol w:w="61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9D2AC1">
      <w:pPr>
        <w:spacing w:after="49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t>10 07 Komunikace, chodníky a zpevněné cesty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1157"/>
        <w:gridCol w:w="922"/>
        <w:gridCol w:w="912"/>
        <w:gridCol w:w="1066"/>
        <w:gridCol w:w="1037"/>
        <w:gridCol w:w="1032"/>
        <w:gridCol w:w="61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22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</w:tbl>
    <w:p w:rsidR="009D2AC1" w:rsidRDefault="009D2AC1">
      <w:pPr>
        <w:spacing w:after="299" w:line="1" w:lineRule="exact"/>
      </w:pPr>
    </w:p>
    <w:p w:rsidR="009D2AC1" w:rsidRDefault="00E6240F">
      <w:pPr>
        <w:pStyle w:val="Bodytext10"/>
        <w:spacing w:after="0" w:line="240" w:lineRule="auto"/>
        <w:ind w:firstLine="840"/>
      </w:pPr>
      <w:r>
        <w:t>IO 08 NTL plynovod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850"/>
        <w:gridCol w:w="1186"/>
        <w:gridCol w:w="922"/>
        <w:gridCol w:w="917"/>
        <w:gridCol w:w="1070"/>
        <w:gridCol w:w="974"/>
        <w:gridCol w:w="1037"/>
        <w:gridCol w:w="5"/>
        <w:gridCol w:w="605"/>
        <w:gridCol w:w="34"/>
      </w:tblGrid>
      <w:tr w:rsidR="009D2AC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3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64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67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4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9D2AC1">
      <w:pPr>
        <w:spacing w:after="359" w:line="1" w:lineRule="exact"/>
      </w:pPr>
    </w:p>
    <w:p w:rsidR="009D2AC1" w:rsidRDefault="00E6240F">
      <w:pPr>
        <w:pStyle w:val="Bodytext10"/>
        <w:numPr>
          <w:ilvl w:val="0"/>
          <w:numId w:val="1"/>
        </w:numPr>
        <w:tabs>
          <w:tab w:val="left" w:pos="1208"/>
        </w:tabs>
        <w:spacing w:line="276" w:lineRule="auto"/>
        <w:ind w:left="600" w:firstLine="260"/>
      </w:pPr>
      <w:bookmarkStart w:id="5" w:name="bookmark5"/>
      <w:bookmarkEnd w:id="5"/>
      <w:r>
        <w:t>Předmět dokumentace: - nová stavba nebo změna dokončené stavby, trvalá nebo dočasná stavba, účel užívání stavby.</w:t>
      </w:r>
    </w:p>
    <w:p w:rsidR="009D2AC1" w:rsidRDefault="00E6240F">
      <w:pPr>
        <w:pStyle w:val="Bodytext10"/>
        <w:spacing w:after="500" w:line="240" w:lineRule="auto"/>
        <w:ind w:left="600" w:firstLine="260"/>
        <w:jc w:val="both"/>
      </w:pPr>
      <w:r>
        <w:t xml:space="preserve">Novostavba infastruktury pro lokalitu </w:t>
      </w:r>
      <w:r>
        <w:rPr>
          <w:lang w:val="en-US" w:eastAsia="en-US" w:bidi="en-US"/>
        </w:rPr>
        <w:t xml:space="preserve">RD. </w:t>
      </w:r>
      <w:r>
        <w:t>Jedná se o stavbu trvalou. Infrastruktura se skládá z komunikace pro silniční dopravu, pro pěší, dešťovou kanalizaci, splaškovou kanalizaci, vodovod, plynovod, rozvody NN, rozvod chrániček pro optické kabely, rozvod veřejného osvětlení.</w:t>
      </w:r>
    </w:p>
    <w:p w:rsidR="009D2AC1" w:rsidRDefault="00E6240F">
      <w:pPr>
        <w:pStyle w:val="Bodytext10"/>
        <w:spacing w:line="286" w:lineRule="auto"/>
        <w:ind w:firstLine="300"/>
      </w:pPr>
      <w:r>
        <w:t>A. 1.2 Údaje o žadateli</w:t>
      </w:r>
    </w:p>
    <w:p w:rsidR="009D2AC1" w:rsidRDefault="00E6240F">
      <w:pPr>
        <w:pStyle w:val="Bodytext10"/>
        <w:numPr>
          <w:ilvl w:val="0"/>
          <w:numId w:val="2"/>
        </w:numPr>
        <w:tabs>
          <w:tab w:val="left" w:pos="1754"/>
        </w:tabs>
        <w:spacing w:line="286" w:lineRule="auto"/>
        <w:ind w:left="1400" w:firstLine="0"/>
      </w:pPr>
      <w:bookmarkStart w:id="6" w:name="bookmark6"/>
      <w:bookmarkEnd w:id="6"/>
      <w:r>
        <w:t>jméno, příjmení místo trvalého pobytu (fyzická osoba) nebo</w:t>
      </w:r>
    </w:p>
    <w:p w:rsidR="009D2AC1" w:rsidRDefault="00E6240F">
      <w:pPr>
        <w:pStyle w:val="Bodytext10"/>
        <w:numPr>
          <w:ilvl w:val="0"/>
          <w:numId w:val="2"/>
        </w:numPr>
        <w:tabs>
          <w:tab w:val="left" w:pos="1750"/>
        </w:tabs>
        <w:spacing w:line="286" w:lineRule="auto"/>
        <w:ind w:left="840" w:firstLine="560"/>
      </w:pPr>
      <w:bookmarkStart w:id="7" w:name="bookmark7"/>
      <w:bookmarkEnd w:id="7"/>
      <w:r>
        <w:t>jméno, příjmení, obchodní firma, identifikační číslo osoby, místo podnikání (fyzická osoba podnikající, pokud záměr souvisí s její podnikatelskou činností) nebo</w:t>
      </w:r>
    </w:p>
    <w:p w:rsidR="009D2AC1" w:rsidRDefault="00E6240F">
      <w:pPr>
        <w:pStyle w:val="Bodytext10"/>
        <w:spacing w:line="286" w:lineRule="auto"/>
        <w:ind w:firstLine="680"/>
      </w:pPr>
      <w:r>
        <w:t>PMS Reality, a.s.,</w:t>
      </w:r>
    </w:p>
    <w:p w:rsidR="009D2AC1" w:rsidRDefault="00E6240F">
      <w:pPr>
        <w:pStyle w:val="Bodytext10"/>
        <w:spacing w:line="286" w:lineRule="auto"/>
        <w:ind w:firstLine="680"/>
      </w:pPr>
      <w:r>
        <w:t>Pivovarská 261,</w:t>
      </w:r>
    </w:p>
    <w:p w:rsidR="009D2AC1" w:rsidRDefault="00E6240F">
      <w:pPr>
        <w:pStyle w:val="Bodytext10"/>
        <w:spacing w:line="286" w:lineRule="auto"/>
        <w:ind w:firstLine="680"/>
      </w:pPr>
      <w:r>
        <w:t>788 33 Hanušovice</w:t>
      </w:r>
    </w:p>
    <w:p w:rsidR="009D2AC1" w:rsidRDefault="00E6240F">
      <w:pPr>
        <w:pStyle w:val="Bodytext10"/>
        <w:numPr>
          <w:ilvl w:val="0"/>
          <w:numId w:val="2"/>
        </w:numPr>
        <w:tabs>
          <w:tab w:val="left" w:pos="1198"/>
        </w:tabs>
        <w:spacing w:after="620" w:line="286" w:lineRule="auto"/>
        <w:ind w:firstLine="840"/>
      </w:pPr>
      <w:bookmarkStart w:id="8" w:name="bookmark8"/>
      <w:bookmarkEnd w:id="8"/>
      <w:r>
        <w:t>obchodní firma nebo název, identifikační číslo osoby, adresa sídla (právnická osoba).</w:t>
      </w:r>
    </w:p>
    <w:p w:rsidR="009D2AC1" w:rsidRDefault="00E6240F">
      <w:pPr>
        <w:pStyle w:val="Bodytext10"/>
        <w:spacing w:line="288" w:lineRule="auto"/>
        <w:ind w:firstLine="300"/>
      </w:pPr>
      <w:r>
        <w:t>A. 1.3 Údaje o zpracovateli dokumentace</w:t>
      </w:r>
    </w:p>
    <w:p w:rsidR="009D2AC1" w:rsidRDefault="00E6240F">
      <w:pPr>
        <w:pStyle w:val="Bodytext10"/>
        <w:numPr>
          <w:ilvl w:val="0"/>
          <w:numId w:val="3"/>
        </w:numPr>
        <w:tabs>
          <w:tab w:val="left" w:pos="1631"/>
        </w:tabs>
        <w:spacing w:line="288" w:lineRule="auto"/>
        <w:ind w:left="300" w:firstLine="560"/>
      </w:pPr>
      <w:bookmarkStart w:id="9" w:name="bookmark9"/>
      <w:bookmarkEnd w:id="9"/>
      <w:r>
        <w:t>jméno, příjmení, obchodní firma, identifikační číslo osoby, místo podnikání (fyzická osoba podnikající) nebo obchodní firma nebo název, identifikační číslo osoby, adresa sídla (právnická osoba),</w:t>
      </w:r>
    </w:p>
    <w:p w:rsidR="009D2AC1" w:rsidRDefault="00E6240F">
      <w:pPr>
        <w:pStyle w:val="Bodytext10"/>
        <w:tabs>
          <w:tab w:val="left" w:pos="2490"/>
        </w:tabs>
        <w:spacing w:line="288" w:lineRule="auto"/>
        <w:ind w:firstLine="680"/>
      </w:pPr>
      <w:r>
        <w:t>Název:</w:t>
      </w:r>
      <w:r>
        <w:tab/>
        <w:t>……………….</w:t>
      </w:r>
    </w:p>
    <w:p w:rsidR="009D2AC1" w:rsidRDefault="00E6240F">
      <w:pPr>
        <w:pStyle w:val="Bodytext10"/>
        <w:tabs>
          <w:tab w:val="left" w:pos="2490"/>
        </w:tabs>
        <w:spacing w:line="288" w:lineRule="auto"/>
        <w:ind w:firstLine="680"/>
      </w:pPr>
      <w:r>
        <w:t>IČ:</w:t>
      </w:r>
      <w:r>
        <w:tab/>
        <w:t>74257901</w:t>
      </w:r>
    </w:p>
    <w:p w:rsidR="009D2AC1" w:rsidRDefault="00E6240F">
      <w:pPr>
        <w:pStyle w:val="Bodytext10"/>
        <w:tabs>
          <w:tab w:val="left" w:pos="2490"/>
        </w:tabs>
        <w:spacing w:after="500" w:line="288" w:lineRule="auto"/>
        <w:ind w:firstLine="680"/>
      </w:pPr>
      <w:r>
        <w:t>Adresa sídla:</w:t>
      </w:r>
      <w:r>
        <w:tab/>
        <w:t>……………, 767 01 Kroměříž</w:t>
      </w:r>
    </w:p>
    <w:p w:rsidR="009D2AC1" w:rsidRDefault="00E6240F">
      <w:pPr>
        <w:pStyle w:val="Bodytext10"/>
        <w:numPr>
          <w:ilvl w:val="0"/>
          <w:numId w:val="3"/>
        </w:numPr>
        <w:tabs>
          <w:tab w:val="left" w:pos="1631"/>
        </w:tabs>
        <w:spacing w:line="288" w:lineRule="auto"/>
        <w:ind w:left="300" w:firstLine="560"/>
        <w:jc w:val="both"/>
      </w:pPr>
      <w:bookmarkStart w:id="10" w:name="bookmark10"/>
      <w:bookmarkEnd w:id="10"/>
      <w:r>
        <w:t>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autorizace.</w:t>
      </w:r>
    </w:p>
    <w:p w:rsidR="009D2AC1" w:rsidRDefault="00E6240F">
      <w:pPr>
        <w:pStyle w:val="Bodytext10"/>
        <w:spacing w:line="288" w:lineRule="auto"/>
        <w:ind w:firstLine="680"/>
      </w:pPr>
      <w:r>
        <w:t>Hlavní projektant: ……………………………………, 767 01 Kroměříž</w:t>
      </w:r>
    </w:p>
    <w:p w:rsidR="009D2AC1" w:rsidRDefault="00E6240F" w:rsidP="00E6240F">
      <w:pPr>
        <w:pStyle w:val="Bodytext10"/>
        <w:spacing w:line="360" w:lineRule="auto"/>
        <w:ind w:firstLine="680"/>
      </w:pPr>
      <w:r>
        <w:t>Autorizace ČKAIT: Obor: Stavby vodního hospodářství a krajinného inženýrství Číslo:</w:t>
      </w:r>
    </w:p>
    <w:p w:rsidR="00E6240F" w:rsidRDefault="00E6240F" w:rsidP="00E6240F">
      <w:pPr>
        <w:pStyle w:val="Bodytext10"/>
        <w:spacing w:after="120" w:line="360" w:lineRule="auto"/>
        <w:ind w:firstLine="680"/>
      </w:pPr>
      <w:r>
        <w:t>………………</w:t>
      </w:r>
      <w:bookmarkStart w:id="11" w:name="bookmark11"/>
      <w:bookmarkEnd w:id="11"/>
    </w:p>
    <w:p w:rsidR="009D2AC1" w:rsidRDefault="00E6240F" w:rsidP="00E6240F">
      <w:pPr>
        <w:pStyle w:val="Bodytext10"/>
        <w:spacing w:after="120" w:line="360" w:lineRule="auto"/>
        <w:ind w:firstLine="680"/>
      </w:pPr>
      <w:r>
        <w:t>jména a příjmení projektantů jednotlivých částí dokumentace včetně čísla, pod kterým jsou zapsáni v evidenci autorizovaných osob vedené Českou komorou architektů nebo Českou komorou autorizovaných inženýrů a techniků činných ve výstavbě, s vyznačeným oborem, popřípadě specializací jejich autorizace.</w:t>
      </w:r>
    </w:p>
    <w:p w:rsidR="009D2AC1" w:rsidRDefault="00E6240F">
      <w:pPr>
        <w:pStyle w:val="Bodytext10"/>
        <w:spacing w:line="240" w:lineRule="auto"/>
        <w:ind w:firstLine="680"/>
      </w:pPr>
      <w:r>
        <w:t>Odpovědní projektanti:</w:t>
      </w:r>
    </w:p>
    <w:p w:rsidR="009D2AC1" w:rsidRDefault="00E6240F">
      <w:pPr>
        <w:pStyle w:val="Bodytext10"/>
        <w:spacing w:after="120" w:line="240" w:lineRule="auto"/>
        <w:ind w:firstLine="880"/>
        <w:jc w:val="both"/>
      </w:pPr>
      <w:r>
        <w:t>Vodní stavby: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Jméno: ……………….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Adresa: ……………………, 767 01 Kroměříž Autorizace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ČKA1T: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Obor: Stavby vodního hospodářství a krajinného inženýrství</w:t>
      </w:r>
    </w:p>
    <w:p w:rsidR="009D2AC1" w:rsidRDefault="00E6240F">
      <w:pPr>
        <w:pStyle w:val="Bodytext10"/>
        <w:spacing w:after="480" w:line="240" w:lineRule="auto"/>
        <w:ind w:left="1120" w:firstLine="0"/>
      </w:pPr>
      <w:r>
        <w:t>Číslo: ………………</w:t>
      </w:r>
    </w:p>
    <w:p w:rsidR="009D2AC1" w:rsidRDefault="00E6240F">
      <w:pPr>
        <w:pStyle w:val="Bodytext10"/>
        <w:spacing w:after="120" w:line="240" w:lineRule="auto"/>
        <w:ind w:firstLine="760"/>
      </w:pPr>
      <w:r>
        <w:lastRenderedPageBreak/>
        <w:t>Silniční stavby:</w:t>
      </w:r>
    </w:p>
    <w:p w:rsidR="009D2AC1" w:rsidRDefault="00E6240F">
      <w:pPr>
        <w:pStyle w:val="Bodytext10"/>
        <w:spacing w:after="120" w:line="240" w:lineRule="auto"/>
        <w:ind w:left="1120" w:firstLine="0"/>
        <w:jc w:val="both"/>
      </w:pPr>
      <w:r>
        <w:t>Jméno: ………………….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Adresa: ……………………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ČKAIT: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Obor: Dopravní stavby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Číslo: …………</w:t>
      </w:r>
    </w:p>
    <w:p w:rsidR="009D2AC1" w:rsidRDefault="00E6240F">
      <w:pPr>
        <w:pStyle w:val="Bodytext10"/>
        <w:spacing w:after="480" w:line="240" w:lineRule="auto"/>
        <w:ind w:left="1200" w:firstLine="0"/>
      </w:pPr>
      <w:r>
        <w:t>Projektant: ……………….</w:t>
      </w:r>
    </w:p>
    <w:p w:rsidR="009D2AC1" w:rsidRDefault="00E6240F" w:rsidP="00E6240F">
      <w:pPr>
        <w:pStyle w:val="Bodytext10"/>
        <w:spacing w:after="120" w:line="240" w:lineRule="auto"/>
        <w:ind w:firstLine="0"/>
        <w:jc w:val="both"/>
      </w:pPr>
      <w:r>
        <w:t>Pozemní stavby:</w:t>
      </w:r>
    </w:p>
    <w:p w:rsidR="009D2AC1" w:rsidRDefault="00E6240F">
      <w:pPr>
        <w:pStyle w:val="Bodytext10"/>
        <w:spacing w:after="120" w:line="240" w:lineRule="auto"/>
        <w:ind w:left="1120" w:firstLine="0"/>
        <w:jc w:val="both"/>
      </w:pPr>
      <w:r>
        <w:t>Jméno: ………</w:t>
      </w:r>
      <w:proofErr w:type="gramStart"/>
      <w:r>
        <w:t>…….</w:t>
      </w:r>
      <w:proofErr w:type="gramEnd"/>
      <w:r>
        <w:t>.</w:t>
      </w:r>
    </w:p>
    <w:p w:rsidR="00E6240F" w:rsidRDefault="00E6240F">
      <w:pPr>
        <w:pStyle w:val="Bodytext10"/>
        <w:spacing w:after="120" w:line="240" w:lineRule="auto"/>
        <w:ind w:left="1120" w:firstLine="0"/>
        <w:jc w:val="both"/>
      </w:pPr>
      <w:r>
        <w:t xml:space="preserve">Adresa: ………………………. </w:t>
      </w:r>
    </w:p>
    <w:p w:rsidR="009D2AC1" w:rsidRDefault="00E6240F" w:rsidP="00E6240F">
      <w:pPr>
        <w:pStyle w:val="Bodytext10"/>
        <w:spacing w:after="120" w:line="240" w:lineRule="auto"/>
        <w:ind w:left="1120" w:firstLine="0"/>
        <w:jc w:val="both"/>
      </w:pPr>
      <w:r>
        <w:t>Autorizace ČKAIT: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Obor: Pozemní stavby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Číslo: ………….</w:t>
      </w:r>
    </w:p>
    <w:p w:rsidR="009D2AC1" w:rsidRDefault="00E6240F">
      <w:pPr>
        <w:pStyle w:val="Bodytext10"/>
        <w:spacing w:after="120" w:line="240" w:lineRule="auto"/>
        <w:ind w:left="1200" w:firstLine="0"/>
      </w:pPr>
      <w:r>
        <w:t>Plynovody:</w:t>
      </w:r>
    </w:p>
    <w:p w:rsidR="00E6240F" w:rsidRDefault="00E6240F">
      <w:pPr>
        <w:pStyle w:val="Bodytext10"/>
        <w:spacing w:after="120" w:line="240" w:lineRule="auto"/>
        <w:ind w:left="1120" w:firstLine="0"/>
      </w:pPr>
      <w:r>
        <w:t>Jméno: …………</w:t>
      </w:r>
    </w:p>
    <w:p w:rsidR="00E6240F" w:rsidRDefault="00E6240F" w:rsidP="00E6240F">
      <w:pPr>
        <w:pStyle w:val="Bodytext10"/>
        <w:spacing w:after="120" w:line="240" w:lineRule="auto"/>
        <w:ind w:left="1120" w:firstLine="0"/>
      </w:pPr>
      <w:r>
        <w:t xml:space="preserve"> Adresa: ……………… </w:t>
      </w:r>
    </w:p>
    <w:p w:rsidR="009D2AC1" w:rsidRDefault="00E6240F" w:rsidP="00E6240F">
      <w:pPr>
        <w:pStyle w:val="Bodytext10"/>
        <w:spacing w:after="120" w:line="240" w:lineRule="auto"/>
        <w:ind w:left="1120" w:firstLine="0"/>
      </w:pPr>
      <w:r>
        <w:t>Autorizace ČKAIT:</w:t>
      </w:r>
    </w:p>
    <w:p w:rsidR="009D2AC1" w:rsidRDefault="00E6240F">
      <w:pPr>
        <w:pStyle w:val="Bodytext10"/>
        <w:spacing w:after="120" w:line="240" w:lineRule="auto"/>
        <w:ind w:left="1120" w:firstLine="0"/>
      </w:pPr>
      <w:r>
        <w:t>Obor: Technologická zařízení staveb</w:t>
      </w:r>
    </w:p>
    <w:p w:rsidR="009D2AC1" w:rsidRDefault="00E6240F">
      <w:pPr>
        <w:pStyle w:val="Bodytext10"/>
        <w:spacing w:after="560" w:line="240" w:lineRule="auto"/>
        <w:ind w:left="1120" w:firstLine="0"/>
        <w:jc w:val="both"/>
      </w:pPr>
      <w:r>
        <w:t>Číslo: ………………….</w:t>
      </w:r>
    </w:p>
    <w:p w:rsidR="009D2AC1" w:rsidRDefault="00E6240F">
      <w:pPr>
        <w:pStyle w:val="Bodytext10"/>
        <w:spacing w:after="120" w:line="240" w:lineRule="auto"/>
        <w:ind w:firstLine="300"/>
      </w:pPr>
      <w:r>
        <w:t>A.2 Členění stavby na objekty a technická a technologická zařízení</w:t>
      </w:r>
    </w:p>
    <w:p w:rsidR="009D2AC1" w:rsidRDefault="00E6240F">
      <w:pPr>
        <w:pStyle w:val="Bodytext10"/>
        <w:spacing w:after="120" w:line="240" w:lineRule="auto"/>
        <w:ind w:firstLine="700"/>
        <w:jc w:val="both"/>
      </w:pPr>
      <w:r>
        <w:t>Stavba podzemní sítě technické infrastruktury je členěna na 4 stavební objekty: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</w:pPr>
      <w:bookmarkStart w:id="12" w:name="bookmark12"/>
      <w:bookmarkEnd w:id="12"/>
      <w:r>
        <w:t>IO 02 - Pitný vodovod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  <w:jc w:val="both"/>
      </w:pPr>
      <w:bookmarkStart w:id="13" w:name="bookmark13"/>
      <w:bookmarkEnd w:id="13"/>
      <w:r>
        <w:t>10 03 - Dešťová kanalizace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  <w:jc w:val="both"/>
      </w:pPr>
      <w:bookmarkStart w:id="14" w:name="bookmark14"/>
      <w:bookmarkEnd w:id="14"/>
      <w:r>
        <w:t>IO 04 - Splašková kanalizace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</w:pPr>
      <w:bookmarkStart w:id="15" w:name="bookmark15"/>
      <w:bookmarkEnd w:id="15"/>
      <w:r>
        <w:t>IO 05 - Rozvod VO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</w:pPr>
      <w:bookmarkStart w:id="16" w:name="bookmark16"/>
      <w:bookmarkEnd w:id="16"/>
      <w:r>
        <w:t>IO 06 - Sdělovací a datové rozvody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120" w:line="240" w:lineRule="auto"/>
        <w:ind w:left="1040" w:firstLine="0"/>
      </w:pPr>
      <w:bookmarkStart w:id="17" w:name="bookmark17"/>
      <w:bookmarkEnd w:id="17"/>
      <w:r>
        <w:t>IO 07 - Komunikace, chodníky a zpevněné plochy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382"/>
        </w:tabs>
        <w:spacing w:after="480" w:line="240" w:lineRule="auto"/>
        <w:ind w:left="1040" w:firstLine="0"/>
      </w:pPr>
      <w:bookmarkStart w:id="18" w:name="bookmark18"/>
      <w:bookmarkEnd w:id="18"/>
      <w:r>
        <w:t>IO 08 - NTL plynovod</w:t>
      </w:r>
    </w:p>
    <w:p w:rsidR="009D2AC1" w:rsidRDefault="00E6240F">
      <w:pPr>
        <w:pStyle w:val="Bodytext10"/>
        <w:spacing w:after="120" w:line="240" w:lineRule="auto"/>
        <w:ind w:firstLine="700"/>
        <w:jc w:val="both"/>
      </w:pPr>
      <w:r>
        <w:t>Technická a technologická zařízení se neuvažují.</w:t>
      </w:r>
    </w:p>
    <w:p w:rsidR="009D2AC1" w:rsidRDefault="00E6240F">
      <w:pPr>
        <w:pStyle w:val="Bodytext10"/>
        <w:spacing w:after="140" w:line="240" w:lineRule="auto"/>
        <w:ind w:firstLine="720"/>
      </w:pPr>
      <w:r>
        <w:rPr>
          <w:lang w:val="en-US" w:eastAsia="en-US" w:bidi="en-US"/>
        </w:rPr>
        <w:t>A.</w:t>
      </w:r>
      <w:r>
        <w:t>3 Seznam vstupních podkladů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9"/>
        </w:tabs>
        <w:spacing w:after="140" w:line="240" w:lineRule="auto"/>
        <w:ind w:left="1080" w:firstLine="0"/>
      </w:pPr>
      <w:bookmarkStart w:id="19" w:name="bookmark19"/>
      <w:bookmarkEnd w:id="19"/>
      <w:r>
        <w:t>polohopis a výškopis získaný z JDTM Zlín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9"/>
        </w:tabs>
        <w:spacing w:after="140" w:line="240" w:lineRule="auto"/>
        <w:ind w:left="1080" w:firstLine="0"/>
      </w:pPr>
      <w:bookmarkStart w:id="20" w:name="bookmark20"/>
      <w:bookmarkEnd w:id="20"/>
      <w:r>
        <w:t>zjištění stávajících inženýrských sítí u JDTM Zlín v předmětné lokalitě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9"/>
        </w:tabs>
        <w:spacing w:after="140" w:line="240" w:lineRule="auto"/>
        <w:ind w:left="1080" w:firstLine="0"/>
      </w:pPr>
      <w:bookmarkStart w:id="21" w:name="bookmark21"/>
      <w:bookmarkEnd w:id="21"/>
      <w:r>
        <w:t>zajištění mapy z katastru nemovitostí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9"/>
        </w:tabs>
        <w:spacing w:after="140" w:line="240" w:lineRule="auto"/>
        <w:ind w:left="1080" w:firstLine="0"/>
      </w:pPr>
      <w:bookmarkStart w:id="22" w:name="bookmark22"/>
      <w:bookmarkEnd w:id="22"/>
      <w:r>
        <w:t>geodetické zaměření lokality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9"/>
        </w:tabs>
        <w:spacing w:after="700" w:line="240" w:lineRule="auto"/>
        <w:ind w:left="1080" w:firstLine="0"/>
      </w:pPr>
      <w:bookmarkStart w:id="23" w:name="bookmark23"/>
      <w:bookmarkEnd w:id="23"/>
      <w:r>
        <w:t>hydrogeologický průzkum v lokalitě Pod Barborkou Kroměříž</w:t>
      </w:r>
    </w:p>
    <w:p w:rsidR="009D2AC1" w:rsidRDefault="00E6240F">
      <w:pPr>
        <w:pStyle w:val="Bodytext10"/>
        <w:spacing w:after="140" w:line="240" w:lineRule="auto"/>
        <w:ind w:firstLine="360"/>
        <w:sectPr w:rsidR="009D2AC1">
          <w:footerReference w:type="default" r:id="rId8"/>
          <w:footerReference w:type="first" r:id="rId9"/>
          <w:pgSz w:w="11900" w:h="16840"/>
          <w:pgMar w:top="445" w:right="283" w:bottom="1143" w:left="1791" w:header="0" w:footer="3" w:gutter="0"/>
          <w:pgNumType w:start="1"/>
          <w:cols w:space="720"/>
          <w:noEndnote/>
          <w:titlePg/>
          <w:docGrid w:linePitch="360"/>
        </w:sectPr>
      </w:pPr>
      <w:r>
        <w:t>V Kroměříži, 07/2022</w:t>
      </w:r>
    </w:p>
    <w:p w:rsidR="009D2AC1" w:rsidRDefault="009D2AC1">
      <w:pPr>
        <w:spacing w:after="109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170"/>
        <w:gridCol w:w="739"/>
        <w:gridCol w:w="2074"/>
        <w:gridCol w:w="1733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vypracovala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zodpovědný projektant</w:t>
            </w:r>
          </w:p>
        </w:tc>
        <w:tc>
          <w:tcPr>
            <w:tcW w:w="4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………………… IČ 742 579 01</w:t>
            </w:r>
          </w:p>
          <w:p w:rsidR="009D2AC1" w:rsidRDefault="00E6240F">
            <w:pPr>
              <w:pStyle w:val="Other10"/>
              <w:spacing w:after="0" w:line="240" w:lineRule="auto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……………….. tel. +420 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9D2AC1" w:rsidRDefault="00E6240F">
            <w:pPr>
              <w:pStyle w:val="Other10"/>
              <w:tabs>
                <w:tab w:val="left" w:pos="1974"/>
              </w:tabs>
              <w:spacing w:after="0"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  <w:r>
              <w:rPr>
                <w:sz w:val="18"/>
                <w:szCs w:val="18"/>
              </w:rPr>
              <w:tab/>
            </w:r>
            <w:hyperlink r:id="rId10" w:history="1">
              <w:r>
                <w:rPr>
                  <w:sz w:val="18"/>
                  <w:szCs w:val="18"/>
                  <w:lang w:val="en-US" w:eastAsia="en-US" w:bidi="en-US"/>
                </w:rPr>
                <w:t>……</w:t>
              </w:r>
              <w:proofErr w:type="gramStart"/>
              <w:r>
                <w:rPr>
                  <w:sz w:val="18"/>
                  <w:szCs w:val="18"/>
                  <w:lang w:val="en-US" w:eastAsia="en-US" w:bidi="en-US"/>
                </w:rPr>
                <w:t>…….</w:t>
              </w:r>
              <w:proofErr w:type="gramEnd"/>
              <w:r>
                <w:rPr>
                  <w:sz w:val="18"/>
                  <w:szCs w:val="18"/>
                  <w:lang w:val="en-US" w:eastAsia="en-US" w:bidi="en-US"/>
                </w:rPr>
                <w:t>@centrum.cz</w:t>
              </w:r>
            </w:hyperlink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Ing. </w:t>
            </w:r>
            <w:r>
              <w:rPr>
                <w:sz w:val="18"/>
                <w:szCs w:val="18"/>
              </w:rPr>
              <w:t>…………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624"/>
              </w:tabs>
              <w:spacing w:after="0" w:line="240" w:lineRule="auto"/>
              <w:ind w:firstLine="280"/>
            </w:pPr>
            <w:r>
              <w:rPr>
                <w:sz w:val="18"/>
                <w:szCs w:val="18"/>
              </w:rPr>
              <w:t>investor</w:t>
            </w:r>
            <w:r>
              <w:rPr>
                <w:sz w:val="18"/>
                <w:szCs w:val="18"/>
              </w:rPr>
              <w:tab/>
            </w:r>
            <w:r>
              <w:t>PMS Reality, a.s., Pivovarská 261, 788 33 Hanušovice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662"/>
                <w:tab w:val="left" w:pos="4984"/>
              </w:tabs>
              <w:spacing w:after="0" w:line="240" w:lineRule="auto"/>
              <w:ind w:firstLine="280"/>
            </w:pPr>
            <w:r>
              <w:rPr>
                <w:sz w:val="18"/>
                <w:szCs w:val="18"/>
              </w:rPr>
              <w:t xml:space="preserve">místo </w:t>
            </w:r>
            <w:proofErr w:type="spellStart"/>
            <w:r>
              <w:rPr>
                <w:sz w:val="18"/>
                <w:szCs w:val="18"/>
              </w:rPr>
              <w:t>stavbv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t>k.ú</w:t>
            </w:r>
            <w:proofErr w:type="spellEnd"/>
            <w:r>
              <w:t>. Kroměříž</w:t>
            </w:r>
            <w:r>
              <w:tab/>
            </w:r>
            <w:r>
              <w:rPr>
                <w:sz w:val="18"/>
                <w:szCs w:val="18"/>
              </w:rPr>
              <w:t xml:space="preserve">kraj </w:t>
            </w:r>
            <w:r>
              <w:t>Zlínský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120" w:line="240" w:lineRule="auto"/>
              <w:ind w:left="1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VÝSTAVBA 10 </w:t>
            </w:r>
            <w:proofErr w:type="gramStart"/>
            <w:r>
              <w:rPr>
                <w:sz w:val="26"/>
                <w:szCs w:val="26"/>
                <w:lang w:val="en-US" w:eastAsia="en-US" w:bidi="en-US"/>
              </w:rPr>
              <w:t xml:space="preserve">RD </w:t>
            </w:r>
            <w:r>
              <w:rPr>
                <w:sz w:val="26"/>
                <w:szCs w:val="26"/>
              </w:rPr>
              <w:t>- LOKALITA</w:t>
            </w:r>
            <w:proofErr w:type="gramEnd"/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 BARBORKOU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229"/>
              </w:tabs>
              <w:spacing w:after="0"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vertAlign w:val="superscript"/>
              </w:rPr>
              <w:t>07/2022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</w:t>
            </w:r>
            <w:proofErr w:type="spellEnd"/>
            <w:r>
              <w:rPr>
                <w:sz w:val="18"/>
                <w:szCs w:val="18"/>
              </w:rPr>
              <w:t xml:space="preserve"> číslo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3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D2AC1" w:rsidRDefault="009D2AC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1219"/>
              </w:tabs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účel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vertAlign w:val="superscript"/>
              </w:rPr>
              <w:t>DÚR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140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B.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měřítko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before="120"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kopie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tabs>
                <w:tab w:val="left" w:pos="1388"/>
              </w:tabs>
              <w:spacing w:after="0" w:line="240" w:lineRule="auto"/>
              <w:ind w:firstLine="260"/>
            </w:pPr>
            <w:r>
              <w:rPr>
                <w:sz w:val="18"/>
                <w:szCs w:val="18"/>
              </w:rPr>
              <w:t>obsah</w:t>
            </w:r>
            <w:r>
              <w:rPr>
                <w:sz w:val="18"/>
                <w:szCs w:val="18"/>
              </w:rPr>
              <w:tab/>
            </w:r>
            <w:r>
              <w:t>SOUHRNNÁ TECHNICKÁ ZPRÁVA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č.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9D2AC1"/>
        </w:tc>
      </w:tr>
    </w:tbl>
    <w:p w:rsidR="009D2AC1" w:rsidRDefault="009D2AC1">
      <w:pPr>
        <w:sectPr w:rsidR="009D2AC1">
          <w:footerReference w:type="default" r:id="rId11"/>
          <w:pgSz w:w="11900" w:h="16840"/>
          <w:pgMar w:top="522" w:right="937" w:bottom="1117" w:left="1464" w:header="94" w:footer="689" w:gutter="0"/>
          <w:cols w:space="720"/>
          <w:noEndnote/>
          <w:docGrid w:linePitch="360"/>
        </w:sectPr>
      </w:pPr>
    </w:p>
    <w:p w:rsidR="009D2AC1" w:rsidRDefault="00E6240F">
      <w:pPr>
        <w:pStyle w:val="Tableofcontents10"/>
        <w:tabs>
          <w:tab w:val="left" w:leader="dot" w:pos="6283"/>
          <w:tab w:val="right" w:leader="dot" w:pos="9019"/>
        </w:tabs>
        <w:spacing w:line="240" w:lineRule="auto"/>
        <w:ind w:firstLine="0"/>
        <w:jc w:val="both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6"/>
          <w:szCs w:val="26"/>
        </w:rPr>
        <w:t xml:space="preserve">Obsah </w:t>
      </w:r>
      <w:r>
        <w:t>B. Souhrnná technická zpráva</w:t>
      </w:r>
      <w:r>
        <w:tab/>
      </w:r>
      <w:r>
        <w:rPr>
          <w:b/>
          <w:bCs/>
          <w:sz w:val="20"/>
          <w:szCs w:val="20"/>
        </w:rPr>
        <w:t xml:space="preserve">Chyba! Záložka není definována. </w:t>
      </w:r>
      <w:r>
        <w:t>B. 1 Popis území stavby</w:t>
      </w:r>
      <w:r>
        <w:tab/>
        <w:t>4</w:t>
      </w:r>
    </w:p>
    <w:p w:rsidR="009D2AC1" w:rsidRDefault="00E6240F">
      <w:pPr>
        <w:pStyle w:val="Tableofcontents10"/>
        <w:numPr>
          <w:ilvl w:val="0"/>
          <w:numId w:val="5"/>
        </w:numPr>
        <w:tabs>
          <w:tab w:val="left" w:pos="494"/>
        </w:tabs>
      </w:pPr>
      <w:bookmarkStart w:id="24" w:name="bookmark24"/>
      <w:bookmarkEnd w:id="24"/>
      <w:r>
        <w:t>charakteristika území a stavebního pozemku, zastavěné území a nezastavěné území, soulad navrhované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stavby s charakterem území, dosavadní využití a zastavěnost území</w:t>
      </w:r>
      <w:r>
        <w:tab/>
        <w:t>4</w:t>
      </w:r>
    </w:p>
    <w:p w:rsidR="009D2AC1" w:rsidRDefault="00E6240F">
      <w:pPr>
        <w:pStyle w:val="Tableofcontents10"/>
        <w:numPr>
          <w:ilvl w:val="0"/>
          <w:numId w:val="5"/>
        </w:numPr>
        <w:tabs>
          <w:tab w:val="left" w:pos="504"/>
        </w:tabs>
      </w:pPr>
      <w:bookmarkStart w:id="25" w:name="bookmark25"/>
      <w:bookmarkEnd w:id="25"/>
      <w:r>
        <w:t>údaje o souladu stavby s územně plánovací dokumentací, s cíli a úkoly územního plánování, včetně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informace o vydané územně plánovací dokumentaci,</w:t>
      </w:r>
      <w:r>
        <w:tab/>
        <w:t>4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BD - plochy čistého bydlení v bytových domech</w:t>
      </w:r>
      <w:r>
        <w:tab/>
        <w:t>4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OV, OZ - plochy veřejného občanského vybavení</w:t>
      </w:r>
      <w:r>
        <w:tab/>
        <w:t>4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RS - plochy rekreace a sportu</w:t>
      </w:r>
      <w:r>
        <w:tab/>
        <w:t>5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ZZ - plochy užitkové zeleně - sady, zahrady</w:t>
      </w:r>
      <w:r>
        <w:tab/>
        <w:t>5</w:t>
      </w:r>
    </w:p>
    <w:p w:rsidR="009D2AC1" w:rsidRDefault="00E6240F">
      <w:pPr>
        <w:pStyle w:val="Tableofcontents10"/>
        <w:numPr>
          <w:ilvl w:val="0"/>
          <w:numId w:val="5"/>
        </w:numPr>
        <w:tabs>
          <w:tab w:val="left" w:pos="504"/>
          <w:tab w:val="right" w:leader="dot" w:pos="9019"/>
        </w:tabs>
        <w:jc w:val="both"/>
      </w:pPr>
      <w:bookmarkStart w:id="26" w:name="bookmark26"/>
      <w:bookmarkEnd w:id="26"/>
      <w:r>
        <w:t>informace o vydaných rozhodnutích o povolení výjimky z obecných požadavků na využívání území,</w:t>
      </w:r>
      <w:r>
        <w:tab/>
        <w:t>6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n) seznam pozemků podle katastru nemovitostí, na kterých vznikne ochranné nebo bezpečnostní pásmo</w:t>
      </w:r>
      <w:r>
        <w:tab/>
        <w:t>8</w:t>
      </w:r>
    </w:p>
    <w:p w:rsidR="009D2AC1" w:rsidRDefault="00E6240F">
      <w:pPr>
        <w:pStyle w:val="Tableofcontents10"/>
        <w:tabs>
          <w:tab w:val="right" w:leader="dot" w:pos="9019"/>
        </w:tabs>
        <w:ind w:firstLine="0"/>
        <w:jc w:val="both"/>
      </w:pPr>
      <w:hyperlink w:anchor="bookmark121" w:tooltip="Current Document">
        <w:r>
          <w:t>B.2 Celkový popis stavby</w:t>
        </w:r>
        <w:r>
          <w:tab/>
          <w:t>8</w:t>
        </w:r>
      </w:hyperlink>
    </w:p>
    <w:p w:rsidR="009D2AC1" w:rsidRDefault="00E6240F">
      <w:pPr>
        <w:pStyle w:val="Tableofcontents10"/>
        <w:tabs>
          <w:tab w:val="right" w:leader="dot" w:pos="9019"/>
        </w:tabs>
        <w:jc w:val="both"/>
      </w:pPr>
      <w:hyperlink w:anchor="bookmark124" w:tooltip="Current Document">
        <w:r>
          <w:t>B.2.1 Základní charakteristika stavby a jejího užívání</w:t>
        </w:r>
        <w:r>
          <w:tab/>
          <w:t>8</w:t>
        </w:r>
      </w:hyperlink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494"/>
        </w:tabs>
      </w:pPr>
      <w:bookmarkStart w:id="27" w:name="bookmark27"/>
      <w:bookmarkEnd w:id="27"/>
      <w:r>
        <w:t>nová stavba nebo změna dokončené stavby; u změny stavby údaje o jejich současném stavu, závěry</w:t>
      </w:r>
    </w:p>
    <w:p w:rsidR="009D2AC1" w:rsidRDefault="00E6240F">
      <w:pPr>
        <w:pStyle w:val="Tableofcontents10"/>
        <w:tabs>
          <w:tab w:val="right" w:leader="dot" w:pos="9019"/>
        </w:tabs>
        <w:ind w:left="160" w:firstLine="40"/>
        <w:jc w:val="both"/>
      </w:pPr>
      <w:r>
        <w:t>stavebně technického, případně stavebně historického průzkumu a výsledky statického posouzení nosných konstrukcí,</w:t>
      </w:r>
      <w:r>
        <w:tab/>
        <w:t>8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  <w:tab w:val="right" w:leader="dot" w:pos="9019"/>
        </w:tabs>
        <w:jc w:val="both"/>
      </w:pPr>
      <w:bookmarkStart w:id="28" w:name="bookmark28"/>
      <w:bookmarkEnd w:id="28"/>
      <w:r>
        <w:t>účel užívání stavby,</w:t>
      </w:r>
      <w:r>
        <w:tab/>
        <w:t>8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  <w:tab w:val="right" w:leader="dot" w:pos="9019"/>
        </w:tabs>
        <w:jc w:val="both"/>
      </w:pPr>
      <w:bookmarkStart w:id="29" w:name="bookmark29"/>
      <w:bookmarkEnd w:id="29"/>
      <w:r>
        <w:t>trvalá nebo dočasná stavba,</w:t>
      </w:r>
      <w:r>
        <w:tab/>
        <w:t>8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</w:tabs>
      </w:pPr>
      <w:bookmarkStart w:id="30" w:name="bookmark30"/>
      <w:bookmarkEnd w:id="30"/>
      <w:r>
        <w:t>informace o vydaných rozhodnutích o povolení výjimky z technických požadavků na stavby a technických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požadavků zabezpečujících bezbariérové užívání stavby,</w:t>
      </w:r>
      <w:r>
        <w:tab/>
        <w:t>8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</w:tabs>
      </w:pPr>
      <w:bookmarkStart w:id="31" w:name="bookmark31"/>
      <w:bookmarkEnd w:id="31"/>
      <w:r>
        <w:t>informace o tom, zda a v jakých částech dokumentace jsou zohledněny podmínky závazných stanovisek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dotčených orgánů,</w:t>
      </w:r>
      <w:r>
        <w:tab/>
        <w:t>8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  <w:tab w:val="right" w:leader="dot" w:pos="9019"/>
        </w:tabs>
        <w:jc w:val="both"/>
      </w:pPr>
      <w:bookmarkStart w:id="32" w:name="bookmark32"/>
      <w:bookmarkEnd w:id="32"/>
      <w:r>
        <w:t>ochrana stavby podle jiných právních předpisů</w:t>
      </w:r>
      <w:r>
        <w:tab/>
        <w:t>9</w:t>
      </w:r>
    </w:p>
    <w:p w:rsidR="009D2AC1" w:rsidRDefault="00E6240F">
      <w:pPr>
        <w:pStyle w:val="Tableofcontents10"/>
        <w:numPr>
          <w:ilvl w:val="0"/>
          <w:numId w:val="6"/>
        </w:numPr>
        <w:tabs>
          <w:tab w:val="left" w:pos="504"/>
        </w:tabs>
        <w:jc w:val="both"/>
      </w:pPr>
      <w:bookmarkStart w:id="33" w:name="bookmark33"/>
      <w:bookmarkEnd w:id="33"/>
      <w:r>
        <w:t>navrhované parametry stavby - množství dopravovaného média, délka liniové trasy, počet funkčních</w:t>
      </w:r>
    </w:p>
    <w:p w:rsidR="009D2AC1" w:rsidRDefault="00E6240F">
      <w:pPr>
        <w:pStyle w:val="Tableofcontents10"/>
        <w:tabs>
          <w:tab w:val="left" w:leader="dot" w:pos="8819"/>
        </w:tabs>
        <w:jc w:val="both"/>
      </w:pPr>
      <w:bookmarkStart w:id="34" w:name="bookmark34"/>
      <w:r>
        <w:t>j</w:t>
      </w:r>
      <w:bookmarkEnd w:id="34"/>
      <w:r>
        <w:t>ednotek a jejich velikosti apod.,</w:t>
      </w:r>
      <w:r>
        <w:tab/>
        <w:t>9</w:t>
      </w:r>
    </w:p>
    <w:p w:rsidR="009D2AC1" w:rsidRDefault="00E6240F">
      <w:pPr>
        <w:pStyle w:val="Tableofcontents10"/>
        <w:numPr>
          <w:ilvl w:val="0"/>
          <w:numId w:val="7"/>
        </w:numPr>
        <w:tabs>
          <w:tab w:val="left" w:pos="461"/>
          <w:tab w:val="right" w:leader="dot" w:pos="9019"/>
        </w:tabs>
        <w:jc w:val="both"/>
      </w:pPr>
      <w:bookmarkStart w:id="35" w:name="bookmark35"/>
      <w:bookmarkEnd w:id="35"/>
      <w:r>
        <w:t>základní předpoklady výstavby - časové údaje o realizaci stavby, členění na etapy,</w:t>
      </w:r>
      <w:r>
        <w:tab/>
        <w:t>14</w:t>
      </w:r>
    </w:p>
    <w:p w:rsidR="009D2AC1" w:rsidRDefault="00E6240F">
      <w:pPr>
        <w:pStyle w:val="Tableofcontents10"/>
        <w:tabs>
          <w:tab w:val="left" w:pos="490"/>
          <w:tab w:val="left" w:leader="dot" w:pos="8819"/>
        </w:tabs>
        <w:jc w:val="both"/>
      </w:pPr>
      <w:bookmarkStart w:id="36" w:name="bookmark36"/>
      <w:r>
        <w:t>j</w:t>
      </w:r>
      <w:bookmarkEnd w:id="36"/>
      <w:r>
        <w:t>)</w:t>
      </w:r>
      <w:r>
        <w:tab/>
        <w:t>orientační náklady stavby</w:t>
      </w:r>
      <w:r>
        <w:tab/>
        <w:t>14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hyperlink w:anchor="bookmark146" w:tooltip="Current Document">
        <w:r>
          <w:t>B.2.2 Bezpečnost při užívání stavby</w:t>
        </w:r>
        <w:r>
          <w:tab/>
          <w:t>14</w:t>
        </w:r>
      </w:hyperlink>
    </w:p>
    <w:p w:rsidR="009D2AC1" w:rsidRDefault="00E6240F">
      <w:pPr>
        <w:pStyle w:val="Tableofcontents10"/>
        <w:tabs>
          <w:tab w:val="right" w:leader="dot" w:pos="9019"/>
        </w:tabs>
        <w:jc w:val="both"/>
      </w:pPr>
      <w:hyperlink w:anchor="bookmark149" w:tooltip="Current Document">
        <w:r>
          <w:t>B.2.3 Základní technický popis staveb</w:t>
        </w:r>
        <w:r>
          <w:tab/>
          <w:t>14</w:t>
        </w:r>
      </w:hyperlink>
    </w:p>
    <w:p w:rsidR="009D2AC1" w:rsidRDefault="00E6240F">
      <w:pPr>
        <w:pStyle w:val="Tableofcontents10"/>
        <w:tabs>
          <w:tab w:val="right" w:leader="dot" w:pos="9019"/>
        </w:tabs>
        <w:jc w:val="both"/>
      </w:pPr>
      <w:hyperlink w:anchor="bookmark157" w:tooltip="Current Document">
        <w:r>
          <w:t>B.2.4 Základní popis technických a technologických zařízení</w:t>
        </w:r>
        <w:r>
          <w:tab/>
          <w:t>21</w:t>
        </w:r>
      </w:hyperlink>
    </w:p>
    <w:p w:rsidR="009D2AC1" w:rsidRDefault="00E6240F">
      <w:pPr>
        <w:pStyle w:val="Tableofcontents10"/>
        <w:tabs>
          <w:tab w:val="left" w:leader="dot" w:pos="8819"/>
        </w:tabs>
        <w:jc w:val="both"/>
      </w:pPr>
      <w:hyperlink w:anchor="bookmark160" w:tooltip="Current Document">
        <w:r>
          <w:t>B.2.5 Zásady požárně bezpečnostního řešení</w:t>
        </w:r>
        <w:r>
          <w:tab/>
          <w:t>21</w:t>
        </w:r>
      </w:hyperlink>
    </w:p>
    <w:p w:rsidR="009D2AC1" w:rsidRDefault="00E6240F">
      <w:pPr>
        <w:pStyle w:val="Tableofcontents10"/>
        <w:tabs>
          <w:tab w:val="right" w:leader="dot" w:pos="9019"/>
        </w:tabs>
        <w:ind w:left="160" w:firstLine="40"/>
      </w:pPr>
      <w:r>
        <w:t>B.2.6 Hygienické požadavky na stavby, požadavky na pracovní a komunální prostředí, Zásady řešení parametrů stavby, zásady řešení vlivu stavby na okolí - vibrace, hluk, prašnost apod</w:t>
      </w:r>
      <w:r>
        <w:tab/>
        <w:t>21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hyperlink w:anchor="bookmark163" w:tooltip="Current Document">
        <w:r>
          <w:t>B.2.7 Zásady ochrany stavby před negativními účinky vnějšího prostředí</w:t>
        </w:r>
        <w:r>
          <w:tab/>
          <w:t>21</w:t>
        </w:r>
      </w:hyperlink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499"/>
          <w:tab w:val="right" w:leader="dot" w:pos="9019"/>
        </w:tabs>
        <w:jc w:val="both"/>
      </w:pPr>
      <w:bookmarkStart w:id="37" w:name="bookmark37"/>
      <w:bookmarkEnd w:id="37"/>
      <w:r>
        <w:t>ochrana před pronikáním radonu z podloží,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504"/>
          <w:tab w:val="right" w:leader="dot" w:pos="9019"/>
        </w:tabs>
        <w:jc w:val="both"/>
      </w:pPr>
      <w:bookmarkStart w:id="38" w:name="bookmark38"/>
      <w:bookmarkEnd w:id="38"/>
      <w:r>
        <w:t>ochrana před bludnými proudy,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504"/>
          <w:tab w:val="right" w:leader="dot" w:pos="9019"/>
        </w:tabs>
        <w:jc w:val="both"/>
      </w:pPr>
      <w:bookmarkStart w:id="39" w:name="bookmark39"/>
      <w:bookmarkEnd w:id="39"/>
      <w:r>
        <w:t>ochrana před technickou seizmicitou,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509"/>
          <w:tab w:val="right" w:leader="dot" w:pos="9019"/>
        </w:tabs>
        <w:jc w:val="both"/>
      </w:pPr>
      <w:bookmarkStart w:id="40" w:name="bookmark40"/>
      <w:bookmarkEnd w:id="40"/>
      <w:r>
        <w:t>ochrana před hlukem,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509"/>
          <w:tab w:val="right" w:leader="dot" w:pos="9019"/>
        </w:tabs>
        <w:jc w:val="both"/>
      </w:pPr>
      <w:bookmarkStart w:id="41" w:name="bookmark41"/>
      <w:bookmarkEnd w:id="41"/>
      <w:r>
        <w:t>protipovodňová opatření,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8"/>
        </w:numPr>
        <w:tabs>
          <w:tab w:val="left" w:pos="509"/>
          <w:tab w:val="right" w:leader="dot" w:pos="9019"/>
        </w:tabs>
        <w:jc w:val="both"/>
      </w:pPr>
      <w:bookmarkStart w:id="42" w:name="bookmark42"/>
      <w:bookmarkEnd w:id="42"/>
      <w:r>
        <w:t>ochrana před ostatními účinky - vlivem poddolování, výskytem metanu</w:t>
      </w:r>
      <w:r>
        <w:tab/>
        <w:t>21</w:t>
      </w:r>
    </w:p>
    <w:p w:rsidR="009D2AC1" w:rsidRDefault="00E6240F">
      <w:pPr>
        <w:pStyle w:val="Tableofcontents10"/>
        <w:tabs>
          <w:tab w:val="right" w:leader="dot" w:pos="9019"/>
        </w:tabs>
        <w:ind w:firstLine="0"/>
        <w:jc w:val="both"/>
      </w:pPr>
      <w:hyperlink w:anchor="bookmark172" w:tooltip="Current Document">
        <w:r>
          <w:t>B.3 Připojení na technickou infrastrukturu</w:t>
        </w:r>
        <w:r>
          <w:tab/>
          <w:t>21</w:t>
        </w:r>
      </w:hyperlink>
    </w:p>
    <w:p w:rsidR="009D2AC1" w:rsidRDefault="00E6240F">
      <w:pPr>
        <w:pStyle w:val="Tableofcontents10"/>
        <w:numPr>
          <w:ilvl w:val="0"/>
          <w:numId w:val="9"/>
        </w:numPr>
        <w:tabs>
          <w:tab w:val="left" w:pos="494"/>
        </w:tabs>
      </w:pPr>
      <w:bookmarkStart w:id="43" w:name="bookmark43"/>
      <w:bookmarkEnd w:id="43"/>
      <w:r>
        <w:t>napojovací místa na stávající technickou infrastrukturu, přeložky, křížení se stavbami technické a dopravní</w:t>
      </w:r>
    </w:p>
    <w:p w:rsidR="009D2AC1" w:rsidRDefault="00E6240F">
      <w:pPr>
        <w:pStyle w:val="Tableofcontents10"/>
        <w:tabs>
          <w:tab w:val="right" w:leader="dot" w:pos="9019"/>
        </w:tabs>
        <w:ind w:left="160" w:firstLine="40"/>
      </w:pPr>
      <w:r>
        <w:t>infrastruktury a souběhy s nimi v případě, kdy je stavba umístěna v ochranném pásmu stavby technické nebo dopravní infrastruktury,</w:t>
      </w:r>
      <w:r>
        <w:tab/>
        <w:t>21</w:t>
      </w:r>
    </w:p>
    <w:p w:rsidR="009D2AC1" w:rsidRDefault="00E6240F">
      <w:pPr>
        <w:pStyle w:val="Tableofcontents10"/>
        <w:numPr>
          <w:ilvl w:val="0"/>
          <w:numId w:val="9"/>
        </w:numPr>
        <w:tabs>
          <w:tab w:val="left" w:pos="509"/>
          <w:tab w:val="right" w:leader="dot" w:pos="9019"/>
        </w:tabs>
        <w:jc w:val="both"/>
      </w:pPr>
      <w:bookmarkStart w:id="44" w:name="bookmark44"/>
      <w:bookmarkEnd w:id="44"/>
      <w:r>
        <w:t>připojovací parametry, výkonové kapacity a délky,</w:t>
      </w:r>
      <w:r>
        <w:tab/>
        <w:t>22</w:t>
      </w:r>
    </w:p>
    <w:p w:rsidR="009D2AC1" w:rsidRDefault="00E6240F">
      <w:pPr>
        <w:pStyle w:val="Tableofcontents10"/>
        <w:tabs>
          <w:tab w:val="right" w:leader="dot" w:pos="9019"/>
        </w:tabs>
        <w:ind w:firstLine="0"/>
        <w:jc w:val="both"/>
      </w:pPr>
      <w:hyperlink w:anchor="bookmark190" w:tooltip="Current Document">
        <w:r>
          <w:t>B.4 Dopravní řešení</w:t>
        </w:r>
        <w:r>
          <w:tab/>
          <w:t>22</w:t>
        </w:r>
      </w:hyperlink>
    </w:p>
    <w:p w:rsidR="009D2AC1" w:rsidRDefault="00E6240F">
      <w:pPr>
        <w:pStyle w:val="Tableofcontents10"/>
        <w:numPr>
          <w:ilvl w:val="0"/>
          <w:numId w:val="10"/>
        </w:numPr>
        <w:tabs>
          <w:tab w:val="left" w:pos="499"/>
          <w:tab w:val="right" w:leader="dot" w:pos="9019"/>
        </w:tabs>
        <w:jc w:val="both"/>
      </w:pPr>
      <w:bookmarkStart w:id="45" w:name="bookmark45"/>
      <w:bookmarkEnd w:id="45"/>
      <w:r>
        <w:t>Napojení souvisejícího technologického objektu na stávající dopravní infrastrukturu</w:t>
      </w:r>
      <w:r>
        <w:tab/>
        <w:t>22</w:t>
      </w:r>
    </w:p>
    <w:p w:rsidR="009D2AC1" w:rsidRDefault="00E6240F">
      <w:pPr>
        <w:pStyle w:val="Tableofcontents10"/>
        <w:tabs>
          <w:tab w:val="right" w:leader="dot" w:pos="9019"/>
        </w:tabs>
        <w:ind w:firstLine="0"/>
        <w:jc w:val="both"/>
      </w:pPr>
      <w:hyperlink w:anchor="bookmark194" w:tooltip="Current Document">
        <w:r>
          <w:t>B.5 Řešení vegetace a souvisejících terénních úprav</w:t>
        </w:r>
        <w:r>
          <w:tab/>
          <w:t>22</w:t>
        </w:r>
      </w:hyperlink>
    </w:p>
    <w:p w:rsidR="009D2AC1" w:rsidRDefault="00E6240F">
      <w:pPr>
        <w:pStyle w:val="Tableofcontents10"/>
        <w:tabs>
          <w:tab w:val="right" w:leader="dot" w:pos="9019"/>
        </w:tabs>
        <w:ind w:firstLine="0"/>
        <w:jc w:val="both"/>
      </w:pPr>
      <w:hyperlink w:anchor="bookmark197" w:tooltip="Current Document">
        <w:r>
          <w:t>B.6 Popis vlivů stavby na životní prostředí a jeho ochrana</w:t>
        </w:r>
        <w:r>
          <w:tab/>
          <w:t>22</w:t>
        </w:r>
      </w:hyperlink>
    </w:p>
    <w:p w:rsidR="009D2AC1" w:rsidRDefault="00E6240F">
      <w:pPr>
        <w:pStyle w:val="Tableofcontents10"/>
        <w:numPr>
          <w:ilvl w:val="0"/>
          <w:numId w:val="11"/>
        </w:numPr>
        <w:tabs>
          <w:tab w:val="left" w:pos="494"/>
          <w:tab w:val="right" w:leader="dot" w:pos="9019"/>
        </w:tabs>
        <w:jc w:val="both"/>
      </w:pPr>
      <w:bookmarkStart w:id="46" w:name="bookmark46"/>
      <w:bookmarkEnd w:id="46"/>
      <w:r>
        <w:t>vliv na životní prostředí - ovzduší, hluk, voda, odpady a půda,</w:t>
      </w:r>
      <w:r>
        <w:tab/>
        <w:t>22</w:t>
      </w:r>
    </w:p>
    <w:p w:rsidR="009D2AC1" w:rsidRDefault="00E6240F">
      <w:pPr>
        <w:pStyle w:val="Tableofcontents10"/>
        <w:numPr>
          <w:ilvl w:val="0"/>
          <w:numId w:val="11"/>
        </w:numPr>
        <w:tabs>
          <w:tab w:val="left" w:pos="504"/>
        </w:tabs>
        <w:jc w:val="both"/>
      </w:pPr>
      <w:bookmarkStart w:id="47" w:name="bookmark47"/>
      <w:bookmarkEnd w:id="47"/>
      <w:r>
        <w:t>vliv na přírodu a krajinu - ochrana dřevin, ochrana památných stromů, ochrana rostlin a živočichů,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zachování ekologických funkcí a vazeb v krajině apod.,</w:t>
      </w:r>
      <w:r>
        <w:tab/>
        <w:t>22</w:t>
      </w:r>
    </w:p>
    <w:p w:rsidR="009D2AC1" w:rsidRDefault="00E6240F">
      <w:pPr>
        <w:pStyle w:val="Tableofcontents10"/>
        <w:numPr>
          <w:ilvl w:val="0"/>
          <w:numId w:val="11"/>
        </w:numPr>
        <w:tabs>
          <w:tab w:val="left" w:pos="504"/>
          <w:tab w:val="left" w:leader="dot" w:pos="8819"/>
        </w:tabs>
        <w:jc w:val="both"/>
      </w:pPr>
      <w:bookmarkStart w:id="48" w:name="bookmark48"/>
      <w:bookmarkEnd w:id="48"/>
      <w:r>
        <w:t>vliv na soustavu chráněných území Natura 2000,</w:t>
      </w:r>
      <w:r>
        <w:tab/>
        <w:t>22</w:t>
      </w:r>
    </w:p>
    <w:p w:rsidR="009D2AC1" w:rsidRDefault="00E6240F">
      <w:pPr>
        <w:pStyle w:val="Tableofcontents10"/>
        <w:numPr>
          <w:ilvl w:val="0"/>
          <w:numId w:val="11"/>
        </w:numPr>
        <w:tabs>
          <w:tab w:val="left" w:pos="509"/>
        </w:tabs>
        <w:jc w:val="both"/>
      </w:pPr>
      <w:bookmarkStart w:id="49" w:name="bookmark49"/>
      <w:bookmarkEnd w:id="49"/>
      <w:r>
        <w:t>způsob zohlednění podmínek závazného stanoviska posouzení vlivu záměru na životní prostředí, je-li</w:t>
      </w:r>
    </w:p>
    <w:p w:rsidR="009D2AC1" w:rsidRDefault="00E6240F">
      <w:pPr>
        <w:pStyle w:val="Tableofcontents10"/>
        <w:tabs>
          <w:tab w:val="left" w:leader="dot" w:pos="8819"/>
        </w:tabs>
        <w:jc w:val="both"/>
      </w:pPr>
      <w:r>
        <w:t>podkladem,</w:t>
      </w:r>
      <w:r>
        <w:tab/>
        <w:t>22</w:t>
      </w:r>
    </w:p>
    <w:p w:rsidR="009D2AC1" w:rsidRDefault="00E6240F">
      <w:pPr>
        <w:pStyle w:val="Tableofcontents10"/>
        <w:numPr>
          <w:ilvl w:val="0"/>
          <w:numId w:val="11"/>
        </w:numPr>
        <w:tabs>
          <w:tab w:val="left" w:pos="509"/>
        </w:tabs>
        <w:jc w:val="both"/>
      </w:pPr>
      <w:bookmarkStart w:id="50" w:name="bookmark50"/>
      <w:bookmarkEnd w:id="50"/>
      <w:r>
        <w:t>v případě záměrů spadajících do režimu zákona o integrované prevenci základní parametry způsobu</w:t>
      </w:r>
    </w:p>
    <w:p w:rsidR="009D2AC1" w:rsidRDefault="00E6240F">
      <w:pPr>
        <w:pStyle w:val="Tableofcontents10"/>
        <w:tabs>
          <w:tab w:val="right" w:leader="dot" w:pos="9019"/>
        </w:tabs>
        <w:jc w:val="both"/>
      </w:pPr>
      <w:r>
        <w:t>naplnění závěrů o nejlepších dostupných technikách nebo integrované povolení, bylo-li vydáno,</w:t>
      </w:r>
      <w:r>
        <w:tab/>
        <w:t>22</w:t>
      </w:r>
      <w:r>
        <w:fldChar w:fldCharType="end"/>
      </w:r>
    </w:p>
    <w:p w:rsidR="009D2AC1" w:rsidRDefault="00E6240F">
      <w:pPr>
        <w:pStyle w:val="Bodytext30"/>
        <w:numPr>
          <w:ilvl w:val="0"/>
          <w:numId w:val="11"/>
        </w:numPr>
        <w:tabs>
          <w:tab w:val="left" w:pos="346"/>
          <w:tab w:val="right" w:leader="dot" w:pos="9019"/>
        </w:tabs>
        <w:spacing w:after="0"/>
        <w:jc w:val="both"/>
      </w:pPr>
      <w:bookmarkStart w:id="51" w:name="bookmark51"/>
      <w:bookmarkEnd w:id="51"/>
      <w:r>
        <w:t>navrhovaná ochranná a bezpečnostní pásma, rozsah omezení a podmínky ochrany podle jiných právních předpisů. (V případě, že je dokumentace podkladem pro společné územní a stavební řízení s posouzením vlivů na životní prostředí, neuvádí se informace k bodům a), b), d) a e), neboť jsou součástí dokumentace vlivů záměru na životní prostředí.)</w:t>
      </w:r>
      <w:r>
        <w:tab/>
        <w:t xml:space="preserve">23 B.7 Ochrana </w:t>
      </w:r>
      <w:proofErr w:type="gramStart"/>
      <w:r>
        <w:t>obyvatelstva - Splnění</w:t>
      </w:r>
      <w:proofErr w:type="gramEnd"/>
      <w:r>
        <w:t xml:space="preserve"> základních požadavků z hlediska plnění úkolů ochrany obyvatelstva</w:t>
      </w:r>
    </w:p>
    <w:p w:rsidR="009D2AC1" w:rsidRDefault="00E6240F">
      <w:pPr>
        <w:pStyle w:val="Bodytext30"/>
        <w:tabs>
          <w:tab w:val="left" w:leader="dot" w:pos="8011"/>
        </w:tabs>
        <w:spacing w:after="0" w:line="240" w:lineRule="auto"/>
      </w:pPr>
      <w:r>
        <w:t>B.8 Zásady organizace výstavby</w:t>
      </w:r>
      <w:r>
        <w:tab/>
      </w:r>
    </w:p>
    <w:p w:rsidR="009D2AC1" w:rsidRDefault="00E6240F">
      <w:pPr>
        <w:pStyle w:val="Bodytext30"/>
        <w:tabs>
          <w:tab w:val="left" w:leader="dot" w:pos="8006"/>
        </w:tabs>
        <w:spacing w:after="0" w:line="240" w:lineRule="auto"/>
        <w:sectPr w:rsidR="009D2AC1">
          <w:footerReference w:type="default" r:id="rId12"/>
          <w:pgSz w:w="11900" w:h="16840"/>
          <w:pgMar w:top="522" w:right="937" w:bottom="1117" w:left="1464" w:header="94" w:footer="3" w:gutter="0"/>
          <w:pgNumType w:start="2"/>
          <w:cols w:space="720"/>
          <w:noEndnote/>
          <w:docGrid w:linePitch="360"/>
        </w:sectPr>
      </w:pPr>
      <w:r>
        <w:t>B.9 Celkové vodohospodářské řešení</w:t>
      </w:r>
      <w:r>
        <w:tab/>
      </w:r>
    </w:p>
    <w:p w:rsidR="009D2AC1" w:rsidRDefault="00E6240F">
      <w:pPr>
        <w:pStyle w:val="Heading110"/>
        <w:keepNext/>
        <w:keepLines/>
      </w:pPr>
      <w:bookmarkStart w:id="52" w:name="bookmark52"/>
      <w:bookmarkStart w:id="53" w:name="bookmark53"/>
      <w:bookmarkStart w:id="54" w:name="bookmark54"/>
      <w:r>
        <w:lastRenderedPageBreak/>
        <w:t>B. Souhrnná technická zpráva</w:t>
      </w:r>
      <w:bookmarkEnd w:id="52"/>
      <w:bookmarkEnd w:id="53"/>
      <w:bookmarkEnd w:id="54"/>
    </w:p>
    <w:p w:rsidR="009D2AC1" w:rsidRDefault="00E6240F">
      <w:pPr>
        <w:pStyle w:val="Heading510"/>
        <w:keepNext/>
        <w:keepLines/>
        <w:spacing w:after="200"/>
        <w:ind w:firstLine="180"/>
      </w:pPr>
      <w:bookmarkStart w:id="55" w:name="bookmark55"/>
      <w:bookmarkStart w:id="56" w:name="bookmark56"/>
      <w:bookmarkStart w:id="57" w:name="bookmark57"/>
      <w:proofErr w:type="spellStart"/>
      <w:r>
        <w:t>B.l</w:t>
      </w:r>
      <w:proofErr w:type="spellEnd"/>
      <w:r>
        <w:t xml:space="preserve"> Popis území stavby</w:t>
      </w:r>
      <w:bookmarkEnd w:id="55"/>
      <w:bookmarkEnd w:id="56"/>
      <w:bookmarkEnd w:id="57"/>
    </w:p>
    <w:p w:rsidR="009D2AC1" w:rsidRDefault="00E6240F">
      <w:pPr>
        <w:pStyle w:val="Bodytext10"/>
        <w:numPr>
          <w:ilvl w:val="0"/>
          <w:numId w:val="12"/>
        </w:numPr>
        <w:tabs>
          <w:tab w:val="left" w:pos="485"/>
        </w:tabs>
        <w:spacing w:after="0" w:line="262" w:lineRule="auto"/>
        <w:ind w:left="180" w:firstLine="40"/>
      </w:pPr>
      <w:bookmarkStart w:id="58" w:name="bookmark58"/>
      <w:bookmarkEnd w:id="58"/>
      <w:r>
        <w:t>charakteristika území a stavebního pozemku, zastavěné území a nezastavěné území, soulad navrhované stavby s charakterem území, dosavadní využití a zastavěnost území</w:t>
      </w:r>
    </w:p>
    <w:p w:rsidR="009D2AC1" w:rsidRDefault="00E6240F">
      <w:pPr>
        <w:pStyle w:val="Bodytext30"/>
        <w:spacing w:after="100"/>
        <w:ind w:left="180" w:firstLine="400"/>
        <w:jc w:val="both"/>
      </w:pPr>
      <w:r>
        <w:t>Řešené území se nachází v jihozápadní části katastrálního území Kroměříž, jižně od ulice Havlíčkovy při ulici Karla Čapka. Lokalita navazuje bezprostředně na areál Domova pro osoby se zdravotním postižením Barborka a (stavba splaškové kanalizace) na areál nemocnice.</w:t>
      </w:r>
    </w:p>
    <w:p w:rsidR="009D2AC1" w:rsidRDefault="00E6240F">
      <w:pPr>
        <w:pStyle w:val="Bodytext30"/>
        <w:spacing w:after="0"/>
        <w:ind w:left="180" w:firstLine="400"/>
        <w:jc w:val="both"/>
      </w:pPr>
      <w:r>
        <w:t xml:space="preserve">Na základě územního plánu obce se jedná o návrhovou plochu </w:t>
      </w:r>
      <w:proofErr w:type="gramStart"/>
      <w:r>
        <w:t>OV - plochy</w:t>
      </w:r>
      <w:proofErr w:type="gramEnd"/>
      <w:r>
        <w:t xml:space="preserve"> veřejného občanského vybavení - obecně, návrhovou plochu BD - plochy čistého bydlení v bytových domech, návrhovou plochu ZZ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389"/>
        </w:tabs>
        <w:spacing w:after="100"/>
        <w:ind w:left="180" w:firstLine="40"/>
        <w:jc w:val="both"/>
      </w:pPr>
      <w:bookmarkStart w:id="59" w:name="bookmark59"/>
      <w:bookmarkEnd w:id="59"/>
      <w:r>
        <w:t xml:space="preserve">plochy užitkové </w:t>
      </w:r>
      <w:proofErr w:type="gramStart"/>
      <w:r>
        <w:t>zeleně - sady</w:t>
      </w:r>
      <w:proofErr w:type="gramEnd"/>
      <w:r>
        <w:t>, zahrady, návrhovou plochu RS - plochy rekreace a sportu a návrhovou plochu OZ - plochy občanského vybavení - zdravotnictví.</w:t>
      </w:r>
    </w:p>
    <w:p w:rsidR="009D2AC1" w:rsidRDefault="00E6240F">
      <w:pPr>
        <w:pStyle w:val="Bodytext30"/>
        <w:spacing w:after="160"/>
        <w:ind w:left="180" w:firstLine="400"/>
        <w:jc w:val="both"/>
      </w:pPr>
      <w:r>
        <w:t xml:space="preserve">Lokalita v obci není klasifikována jako území archeologického zájmu, </w:t>
      </w:r>
      <w:proofErr w:type="gramStart"/>
      <w:r>
        <w:t>t.j.</w:t>
      </w:r>
      <w:proofErr w:type="gramEnd"/>
      <w:r>
        <w:t xml:space="preserve"> území s archeologickými nálezy ve smyslu § 22 odst. 2 zákona číslo 20/1987 Sb. o státní památkové péči ve znění pozdějších předpisů.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547"/>
        </w:tabs>
        <w:spacing w:after="160" w:line="266" w:lineRule="auto"/>
        <w:ind w:left="180" w:firstLine="40"/>
      </w:pPr>
      <w:bookmarkStart w:id="60" w:name="bookmark60"/>
      <w:bookmarkEnd w:id="60"/>
      <w:r>
        <w:t>údaje o souladu stavby s územně plánovací dokumentací, s cíli a úkoly územního plánování, včetně informace o vydané územně plánovací dokumentaci.</w:t>
      </w:r>
    </w:p>
    <w:p w:rsidR="009D2AC1" w:rsidRDefault="00E6240F">
      <w:pPr>
        <w:pStyle w:val="Bodytext30"/>
        <w:spacing w:after="160"/>
        <w:ind w:firstLine="180"/>
      </w:pPr>
      <w:r>
        <w:t>Stavba je navrhována na níže uvedených plochách (dle územního plánu města Kroměříže):</w:t>
      </w:r>
    </w:p>
    <w:p w:rsidR="009D2AC1" w:rsidRDefault="00E6240F">
      <w:pPr>
        <w:pStyle w:val="Bodytext10"/>
        <w:spacing w:after="0"/>
        <w:ind w:firstLine="180"/>
      </w:pPr>
      <w:proofErr w:type="gramStart"/>
      <w:r>
        <w:t>BD - plochy</w:t>
      </w:r>
      <w:proofErr w:type="gramEnd"/>
      <w:r>
        <w:t xml:space="preserve"> čistého bydlení v bytových domech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4"/>
        </w:tabs>
        <w:spacing w:after="100"/>
        <w:ind w:left="1160" w:hanging="160"/>
        <w:jc w:val="both"/>
      </w:pPr>
      <w:bookmarkStart w:id="61" w:name="bookmark61"/>
      <w:bookmarkEnd w:id="61"/>
      <w:r>
        <w:t xml:space="preserve">slouží pro bydlení. Zástavba je uspořádaná tak, aby vzniklo příjemné obytné prostředí, polosoukromé a soukromé prostory jsou oddělované od veřejných prostranství, dopravní obsluha je vedena v sběrných nebo obslužných komunikacích po obvodu základní plochy, uvnitř základních ploch v </w:t>
      </w:r>
      <w:proofErr w:type="spellStart"/>
      <w:r>
        <w:t>poloveřejných</w:t>
      </w:r>
      <w:proofErr w:type="spellEnd"/>
      <w:r>
        <w:t xml:space="preserve"> obytných ulicích s prioritou pěších. Podíl podlažní plochy bydlení musí tvořit minimálně 80 % všech podlažních ploch. Minimálně 30 % plochy každého pozemku pro obytnou nebo ubytovací stavbu je nezpevněno a kryto zelení. Nelze připustit objekty a provozy, pokud by svými dopady omezily obytnou pohodu v území.</w:t>
      </w:r>
    </w:p>
    <w:p w:rsidR="009D2AC1" w:rsidRDefault="00E6240F">
      <w:pPr>
        <w:pStyle w:val="Bodytext30"/>
        <w:spacing w:after="100"/>
        <w:ind w:firstLine="580"/>
      </w:pPr>
      <w:r>
        <w:t>Přípustné jsou: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left="1160" w:hanging="160"/>
        <w:jc w:val="both"/>
      </w:pPr>
      <w:bookmarkStart w:id="62" w:name="bookmark62"/>
      <w:bookmarkEnd w:id="62"/>
      <w:r>
        <w:t>bytové domy (včetně souvisejících objektů domovního vybavení, parkování osobních vozidel a zahradních a rekreačních staveb),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left="1160" w:hanging="160"/>
        <w:jc w:val="both"/>
      </w:pPr>
      <w:bookmarkStart w:id="63" w:name="bookmark63"/>
      <w:bookmarkEnd w:id="63"/>
      <w:r>
        <w:t>základní občanské vybavení - tj. obchody, vzdělávací, zdravotnická, sportovní a kulturní zařízení a provozovny nevýrobních služeb a místní správy a policie sloužící zejména denním potřebám obyvatel předmětného území (maximální podlahové plochy: obchody - 500 m2, veřejné stravování - 120 m</w:t>
      </w:r>
      <w:r>
        <w:rPr>
          <w:vertAlign w:val="superscript"/>
        </w:rPr>
        <w:t>2</w:t>
      </w:r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64" w:name="bookmark64"/>
      <w:bookmarkEnd w:id="64"/>
      <w:r>
        <w:t>penziony,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65" w:name="bookmark65"/>
      <w:bookmarkEnd w:id="65"/>
      <w:r>
        <w:t>domy s pečovatelskou službou a domovy důchodců.</w:t>
      </w:r>
    </w:p>
    <w:p w:rsidR="009D2AC1" w:rsidRDefault="00E6240F">
      <w:pPr>
        <w:pStyle w:val="Bodytext30"/>
        <w:spacing w:after="0" w:line="266" w:lineRule="auto"/>
        <w:ind w:firstLine="580"/>
        <w:jc w:val="both"/>
      </w:pPr>
      <w:r>
        <w:t xml:space="preserve">Podmíněně jsou přípustné (za podmínky že svými provozními </w:t>
      </w:r>
      <w:proofErr w:type="gramStart"/>
      <w:r>
        <w:t>nároky - dopravní</w:t>
      </w:r>
      <w:proofErr w:type="gramEnd"/>
      <w:r>
        <w:t xml:space="preserve"> obsluhou a parkováním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394"/>
        </w:tabs>
        <w:spacing w:after="100" w:line="266" w:lineRule="auto"/>
        <w:ind w:left="180" w:firstLine="40"/>
        <w:jc w:val="both"/>
      </w:pPr>
      <w:bookmarkStart w:id="66" w:name="bookmark66"/>
      <w:bookmarkEnd w:id="66"/>
      <w:r>
        <w:t>nenaruší obytný charakter ulic; pokud potřeba parkovacích či odstavných míst překročí 30 vozů bude minimálně 50 % stání integrováno do objektu nebo umístěno v hromadných garážích):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67" w:name="bookmark67"/>
      <w:bookmarkEnd w:id="67"/>
      <w:r>
        <w:t>hotely a ubytovny,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68" w:name="bookmark68"/>
      <w:bookmarkEnd w:id="68"/>
      <w:r>
        <w:t>provozovny veřejného stravování nad 120 m2 podlahové plochy,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69" w:name="bookmark69"/>
      <w:bookmarkEnd w:id="69"/>
      <w:r>
        <w:t>administrativní budovy,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70" w:name="bookmark70"/>
      <w:bookmarkEnd w:id="70"/>
      <w:r>
        <w:t>maloobchodní provozy 500 až 1 000 m2 podlahové plochy,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09"/>
        </w:tabs>
        <w:spacing w:after="100"/>
        <w:ind w:firstLine="1000"/>
      </w:pPr>
      <w:bookmarkStart w:id="71" w:name="bookmark71"/>
      <w:bookmarkEnd w:id="71"/>
      <w:r>
        <w:t>samostatné hromadné garáže,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14"/>
        </w:tabs>
        <w:spacing w:after="100"/>
        <w:ind w:firstLine="1000"/>
      </w:pPr>
      <w:bookmarkStart w:id="72" w:name="bookmark72"/>
      <w:bookmarkEnd w:id="72"/>
      <w:r>
        <w:t>sběrné dvory odpadů do 1 000 m2 areálové plochy.</w:t>
      </w:r>
    </w:p>
    <w:p w:rsidR="009D2AC1" w:rsidRDefault="00E6240F">
      <w:pPr>
        <w:pStyle w:val="Bodytext10"/>
        <w:spacing w:after="0"/>
        <w:ind w:firstLine="180"/>
      </w:pPr>
      <w:r>
        <w:t xml:space="preserve">OV, </w:t>
      </w:r>
      <w:proofErr w:type="gramStart"/>
      <w:r>
        <w:t>OZ - plochy</w:t>
      </w:r>
      <w:proofErr w:type="gramEnd"/>
      <w:r>
        <w:t xml:space="preserve"> veřejného občanského vybavení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14"/>
        </w:tabs>
        <w:spacing w:after="100"/>
        <w:ind w:firstLine="1000"/>
      </w:pPr>
      <w:bookmarkStart w:id="73" w:name="bookmark73"/>
      <w:bookmarkEnd w:id="73"/>
      <w:r>
        <w:t>jsou vyhrazeny pro veřejné občanské vybavení uvedených funkčních typů.</w:t>
      </w:r>
    </w:p>
    <w:p w:rsidR="009D2AC1" w:rsidRDefault="00E6240F">
      <w:pPr>
        <w:pStyle w:val="Bodytext30"/>
        <w:spacing w:after="100"/>
        <w:ind w:firstLine="580"/>
      </w:pPr>
      <w:r>
        <w:t>Přípustné jsou: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14"/>
        </w:tabs>
        <w:spacing w:after="100"/>
        <w:ind w:left="1120" w:hanging="120"/>
        <w:jc w:val="both"/>
      </w:pPr>
      <w:bookmarkStart w:id="74" w:name="bookmark74"/>
      <w:bookmarkEnd w:id="74"/>
      <w:r>
        <w:t xml:space="preserve">objekty a areály veřejného občanského vybavení dle funkčních typů: </w:t>
      </w:r>
      <w:proofErr w:type="gramStart"/>
      <w:r>
        <w:t>OS - veřejná</w:t>
      </w:r>
      <w:proofErr w:type="gramEnd"/>
      <w:r>
        <w:t xml:space="preserve"> správa a policie, OK - divadla, kina, muzea a další objekty pro kulturu, OZ - nemocnice, polikliniky, léčebny a další veřejná zdravotní zařízení, OL - střední školy, učiliště a další vzdělávací zařízení, OH - požární zbrojnice a vyhrazené požární nádrže, OV - pokud je plocha rezervována pro jiné veřejné občanské vybavení nebo veřejné vybavení obecně,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88"/>
        </w:tabs>
        <w:spacing w:after="100" w:line="266" w:lineRule="auto"/>
        <w:ind w:left="1160" w:hanging="120"/>
      </w:pPr>
      <w:bookmarkStart w:id="75" w:name="bookmark75"/>
      <w:bookmarkEnd w:id="75"/>
      <w:r>
        <w:t>objekty pro bydlení a ubytování osob zajišťujících správu zařízení nebo jinak bezprostředně spojených s užíváním území ve smyslu hlavní funkce v rámci areálu hlavní funkce.</w:t>
      </w:r>
    </w:p>
    <w:p w:rsidR="009D2AC1" w:rsidRDefault="00E6240F">
      <w:pPr>
        <w:pStyle w:val="Bodytext30"/>
        <w:spacing w:after="0" w:line="413" w:lineRule="auto"/>
        <w:ind w:firstLine="600"/>
      </w:pPr>
      <w:r>
        <w:t>Podmíněně jsou přípustné: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68"/>
        </w:tabs>
        <w:spacing w:after="0" w:line="413" w:lineRule="auto"/>
        <w:ind w:left="1020"/>
      </w:pPr>
      <w:bookmarkStart w:id="76" w:name="bookmark76"/>
      <w:bookmarkEnd w:id="76"/>
      <w:r>
        <w:t>samostatné objekty pro bydlení a ubytování,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68"/>
        </w:tabs>
        <w:spacing w:after="420" w:line="413" w:lineRule="auto"/>
        <w:ind w:left="1020"/>
      </w:pPr>
      <w:bookmarkStart w:id="77" w:name="bookmark77"/>
      <w:bookmarkEnd w:id="77"/>
      <w:r>
        <w:lastRenderedPageBreak/>
        <w:t>zařízení maloobchodu, stravování a služeb jako součást areálu hlavní funkce a jako její doplněk.</w:t>
      </w:r>
    </w:p>
    <w:p w:rsidR="009D2AC1" w:rsidRDefault="00E6240F">
      <w:pPr>
        <w:pStyle w:val="Bodytext10"/>
        <w:spacing w:after="0" w:line="240" w:lineRule="auto"/>
        <w:ind w:firstLine="220"/>
      </w:pPr>
      <w:proofErr w:type="gramStart"/>
      <w:r>
        <w:t>RS - plochy</w:t>
      </w:r>
      <w:proofErr w:type="gramEnd"/>
      <w:r>
        <w:t xml:space="preserve"> rekreace a sportu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93"/>
        </w:tabs>
        <w:spacing w:after="100"/>
        <w:ind w:left="1160" w:hanging="120"/>
      </w:pPr>
      <w:bookmarkStart w:id="78" w:name="bookmark78"/>
      <w:bookmarkEnd w:id="78"/>
      <w:r>
        <w:t xml:space="preserve">jsou určeny pro hromadnou rekreaci, sport a zábavu včetně rekreačního bydlení a ubytování. Plochy mohou být zastavěné nebo volné. Funkční plochy RS bez indexu jsou určeny pro sport </w:t>
      </w:r>
      <w:proofErr w:type="gramStart"/>
      <w:r>
        <w:t>obecně - přednostně</w:t>
      </w:r>
      <w:proofErr w:type="gramEnd"/>
      <w:r>
        <w:t xml:space="preserve"> pro hřiště, stadiony, sportovní haly a bazény, včetně doplňkový služeb a vybavení. Pokud je nutné využití území dále omezit, je kód doplněn dalším písmenem: </w:t>
      </w:r>
      <w:proofErr w:type="spellStart"/>
      <w:proofErr w:type="gramStart"/>
      <w:r>
        <w:t>RSh</w:t>
      </w:r>
      <w:proofErr w:type="spellEnd"/>
      <w:r>
        <w:t xml:space="preserve"> - hřiště</w:t>
      </w:r>
      <w:proofErr w:type="gramEnd"/>
      <w:r>
        <w:t xml:space="preserve"> (pouze nezastavěné plochy), </w:t>
      </w:r>
      <w:proofErr w:type="spellStart"/>
      <w:r>
        <w:t>RSk</w:t>
      </w:r>
      <w:proofErr w:type="spellEnd"/>
      <w:r>
        <w:t xml:space="preserve"> - klubová sportoviště, RS1 - sportovní letiště.</w:t>
      </w:r>
    </w:p>
    <w:p w:rsidR="009D2AC1" w:rsidRDefault="00E6240F">
      <w:pPr>
        <w:pStyle w:val="Bodytext30"/>
        <w:spacing w:after="0" w:line="413" w:lineRule="auto"/>
        <w:ind w:firstLine="600"/>
      </w:pPr>
      <w:r>
        <w:t>Přípustné jsou (dle konkrétní situace):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79" w:name="bookmark79"/>
      <w:bookmarkEnd w:id="79"/>
      <w:r>
        <w:t xml:space="preserve">nezastavěná hřiště a volné pobytové rekreační plochy (v RS, </w:t>
      </w:r>
      <w:proofErr w:type="spellStart"/>
      <w:r>
        <w:t>RSh</w:t>
      </w:r>
      <w:proofErr w:type="spellEnd"/>
      <w:r>
        <w:t xml:space="preserve">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0" w:name="bookmark80"/>
      <w:bookmarkEnd w:id="80"/>
      <w:r>
        <w:t>sportovní stadiony a sportovní haly (v RS),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1" w:name="bookmark81"/>
      <w:bookmarkEnd w:id="81"/>
      <w:r>
        <w:t>plavecké bazény a areály (v RS),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2" w:name="bookmark82"/>
      <w:bookmarkEnd w:id="82"/>
      <w:r>
        <w:t>zábavní parky (v RS),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3" w:name="bookmark83"/>
      <w:bookmarkEnd w:id="83"/>
      <w:r>
        <w:t xml:space="preserve">klubová cvičiště, střelnice, motokros (v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4" w:name="bookmark84"/>
      <w:bookmarkEnd w:id="84"/>
      <w:r>
        <w:t xml:space="preserve">areály pro chov a výcvik psů (v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5" w:name="bookmark85"/>
      <w:bookmarkEnd w:id="85"/>
      <w:r>
        <w:t xml:space="preserve">tábořiště a campingy (v RS,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6" w:name="bookmark86"/>
      <w:bookmarkEnd w:id="86"/>
      <w:r>
        <w:t xml:space="preserve">hotely a ubytovny (v RS,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7" w:name="bookmark87"/>
      <w:bookmarkEnd w:id="87"/>
      <w:r>
        <w:t xml:space="preserve">stravovací zařízení (v RS,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88" w:name="bookmark88"/>
      <w:bookmarkEnd w:id="88"/>
      <w:r>
        <w:t xml:space="preserve">sportovní přístaviště (v RS,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93"/>
        </w:tabs>
        <w:spacing w:after="0" w:line="413" w:lineRule="auto"/>
        <w:ind w:left="1160" w:hanging="120"/>
      </w:pPr>
      <w:bookmarkStart w:id="89" w:name="bookmark89"/>
      <w:bookmarkEnd w:id="89"/>
      <w:r>
        <w:t>přistávací a vzletové plochy sportovní letiště včetně souvisejícího zařízení a budov (RS1). - parkoviště,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90" w:name="bookmark90"/>
      <w:bookmarkEnd w:id="90"/>
      <w:r>
        <w:t>hromadné garáže (pouze v zastavěných plochách).</w:t>
      </w:r>
    </w:p>
    <w:p w:rsidR="009D2AC1" w:rsidRDefault="00E6240F">
      <w:pPr>
        <w:pStyle w:val="Bodytext30"/>
        <w:spacing w:after="0" w:line="413" w:lineRule="auto"/>
        <w:ind w:firstLine="600"/>
      </w:pPr>
      <w:r>
        <w:t>Podmíněně jsou přípustné (pokud to není v rozporu s charakterem okolního území):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93"/>
        </w:tabs>
        <w:spacing w:after="100"/>
        <w:ind w:left="1160" w:hanging="120"/>
      </w:pPr>
      <w:bookmarkStart w:id="91" w:name="bookmark91"/>
      <w:bookmarkEnd w:id="91"/>
      <w:r>
        <w:t xml:space="preserve">jako doplňkové k hlavní přípustné funkci budovy a areály jiného sportovního a rekreačního využití, než je hlavní náplň plochy (u ploch </w:t>
      </w:r>
      <w:proofErr w:type="spellStart"/>
      <w:r>
        <w:t>RSh</w:t>
      </w:r>
      <w:proofErr w:type="spellEnd"/>
      <w:r>
        <w:t xml:space="preserve">, </w:t>
      </w:r>
      <w:proofErr w:type="spellStart"/>
      <w:r>
        <w:t>RSk</w:t>
      </w:r>
      <w:proofErr w:type="spellEnd"/>
      <w:r>
        <w:t>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420" w:line="413" w:lineRule="auto"/>
        <w:ind w:left="1020"/>
      </w:pPr>
      <w:bookmarkStart w:id="92" w:name="bookmark92"/>
      <w:bookmarkEnd w:id="92"/>
      <w:r>
        <w:t xml:space="preserve">jako doplňkové k hlavní přípustné funkci budovy potřebné pro hlavní funkci (u ploch </w:t>
      </w:r>
      <w:proofErr w:type="spellStart"/>
      <w:r>
        <w:t>RSh</w:t>
      </w:r>
      <w:proofErr w:type="spellEnd"/>
      <w:r>
        <w:t>).</w:t>
      </w:r>
    </w:p>
    <w:p w:rsidR="009D2AC1" w:rsidRDefault="00E6240F">
      <w:pPr>
        <w:pStyle w:val="Bodytext10"/>
        <w:spacing w:after="0" w:line="372" w:lineRule="auto"/>
        <w:ind w:firstLine="220"/>
      </w:pPr>
      <w:proofErr w:type="gramStart"/>
      <w:r>
        <w:t>ZZ - plochy</w:t>
      </w:r>
      <w:proofErr w:type="gramEnd"/>
      <w:r>
        <w:t xml:space="preserve"> užitkové zeleně - sady, zahrady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240" w:line="413" w:lineRule="auto"/>
        <w:ind w:left="1020"/>
      </w:pPr>
      <w:bookmarkStart w:id="93" w:name="bookmark93"/>
      <w:bookmarkEnd w:id="93"/>
      <w:r>
        <w:t>ovocnářské a zelinářské zahrady.</w:t>
      </w:r>
    </w:p>
    <w:p w:rsidR="009D2AC1" w:rsidRDefault="00E6240F">
      <w:pPr>
        <w:pStyle w:val="Bodytext30"/>
        <w:spacing w:after="0" w:line="413" w:lineRule="auto"/>
        <w:ind w:firstLine="600"/>
      </w:pPr>
      <w:r>
        <w:t>Přípustné jsou: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94" w:name="bookmark94"/>
      <w:bookmarkEnd w:id="94"/>
      <w:r>
        <w:t>zahradnická a ovocnářská produkce,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93"/>
        </w:tabs>
        <w:spacing w:after="100" w:line="266" w:lineRule="auto"/>
        <w:ind w:left="1160" w:hanging="120"/>
      </w:pPr>
      <w:bookmarkStart w:id="95" w:name="bookmark95"/>
      <w:bookmarkEnd w:id="95"/>
      <w:r>
        <w:t>drobné stavby pro vykonávání zemědělské činnosti (např., skleníky, drobné stavby pro skladování nářadí a dočasné skladování zahradnických produktů, včelíny),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96" w:name="bookmark96"/>
      <w:bookmarkEnd w:id="96"/>
      <w:r>
        <w:t>zahradní domky do 25 m2 a související pergoly a rekreační posezení,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97" w:name="bookmark97"/>
      <w:bookmarkEnd w:id="97"/>
      <w:r>
        <w:t xml:space="preserve">zpevněné plochy do rozsahu </w:t>
      </w:r>
      <w:r>
        <w:rPr>
          <w:lang w:val="en-US" w:eastAsia="en-US" w:bidi="en-US"/>
        </w:rPr>
        <w:t xml:space="preserve">max. </w:t>
      </w:r>
      <w:r>
        <w:t>20 % pozemku,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0" w:line="413" w:lineRule="auto"/>
        <w:ind w:left="1020"/>
      </w:pPr>
      <w:bookmarkStart w:id="98" w:name="bookmark98"/>
      <w:bookmarkEnd w:id="98"/>
      <w:r>
        <w:t>ostatní zeleň, - studny.</w:t>
      </w:r>
    </w:p>
    <w:p w:rsidR="009D2AC1" w:rsidRDefault="00E6240F">
      <w:pPr>
        <w:pStyle w:val="Bodytext30"/>
        <w:spacing w:after="0" w:line="413" w:lineRule="auto"/>
        <w:ind w:firstLine="600"/>
      </w:pPr>
      <w:r>
        <w:t>Podmíněně jsou přípustné:</w:t>
      </w:r>
    </w:p>
    <w:p w:rsidR="009D2AC1" w:rsidRDefault="00E6240F">
      <w:pPr>
        <w:pStyle w:val="Bodytext30"/>
        <w:numPr>
          <w:ilvl w:val="0"/>
          <w:numId w:val="13"/>
        </w:numPr>
        <w:tabs>
          <w:tab w:val="left" w:pos="1273"/>
        </w:tabs>
        <w:spacing w:after="300" w:line="413" w:lineRule="auto"/>
        <w:ind w:left="1020"/>
      </w:pPr>
      <w:bookmarkStart w:id="99" w:name="bookmark99"/>
      <w:bookmarkEnd w:id="99"/>
      <w:r>
        <w:t>individuální rekreační bazény.</w:t>
      </w:r>
    </w:p>
    <w:p w:rsidR="009D2AC1" w:rsidRDefault="00E6240F">
      <w:pPr>
        <w:pStyle w:val="Bodytext30"/>
        <w:spacing w:after="100" w:line="240" w:lineRule="auto"/>
        <w:ind w:left="4200" w:hanging="2980"/>
        <w:rPr>
          <w:sz w:val="17"/>
          <w:szCs w:val="17"/>
        </w:rPr>
      </w:pPr>
      <w:r>
        <w:rPr>
          <w:sz w:val="17"/>
          <w:szCs w:val="17"/>
        </w:rPr>
        <w:t>NAVRHOVANÁ STAVBA JE V SOULADU S VYUŽITÍM PLOCH DLE ÚZEMNĚ PLÁNOVACÍ DOKUMENTACE.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317"/>
        </w:tabs>
        <w:spacing w:line="266" w:lineRule="auto"/>
        <w:ind w:firstLine="0"/>
      </w:pPr>
      <w:bookmarkStart w:id="100" w:name="bookmark100"/>
      <w:bookmarkEnd w:id="100"/>
      <w:r>
        <w:t>informace o vydaných rozhodnutích o povolení výjimky z obecných požadavků na využívání území.</w:t>
      </w:r>
    </w:p>
    <w:p w:rsidR="009D2AC1" w:rsidRDefault="00E6240F">
      <w:pPr>
        <w:pStyle w:val="Bodytext10"/>
        <w:spacing w:line="266" w:lineRule="auto"/>
        <w:ind w:firstLine="0"/>
      </w:pPr>
      <w:r>
        <w:t>Výjimky nebyly vydány.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25"/>
        </w:tabs>
        <w:spacing w:line="271" w:lineRule="auto"/>
      </w:pPr>
      <w:bookmarkStart w:id="101" w:name="bookmark101"/>
      <w:bookmarkEnd w:id="101"/>
      <w:r>
        <w:t>informace o tom, zda a v jakých částech dokumentace jsou zohledněny podmínky závazných stanovisek dotčených orgánů,</w:t>
      </w:r>
    </w:p>
    <w:p w:rsidR="009D2AC1" w:rsidRDefault="00E6240F">
      <w:pPr>
        <w:pStyle w:val="Bodytext10"/>
        <w:spacing w:line="266" w:lineRule="auto"/>
      </w:pPr>
      <w:r>
        <w:t xml:space="preserve">Vyjádření dotčených orgánů jsou součástí projektové dokumentace v části E., </w:t>
      </w:r>
      <w:proofErr w:type="spellStart"/>
      <w:r>
        <w:t>ajejich</w:t>
      </w:r>
      <w:proofErr w:type="spellEnd"/>
      <w:r>
        <w:t xml:space="preserve"> požadavky jsou </w:t>
      </w:r>
      <w:r>
        <w:lastRenderedPageBreak/>
        <w:t>respektovány.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25"/>
        </w:tabs>
        <w:spacing w:line="271" w:lineRule="auto"/>
      </w:pPr>
      <w:bookmarkStart w:id="102" w:name="bookmark102"/>
      <w:bookmarkEnd w:id="102"/>
      <w:r>
        <w:t xml:space="preserve">výčet a závěry provedených průzkumů a </w:t>
      </w:r>
      <w:proofErr w:type="gramStart"/>
      <w:r>
        <w:t>rozborů - geologický</w:t>
      </w:r>
      <w:proofErr w:type="gramEnd"/>
      <w:r>
        <w:t xml:space="preserve"> průzkum, hydrogeologický průzkum, stavebně historický průzkum apod., Byly provedeny</w:t>
      </w:r>
    </w:p>
    <w:p w:rsidR="009D2AC1" w:rsidRDefault="00E6240F">
      <w:pPr>
        <w:pStyle w:val="Bodytext10"/>
        <w:spacing w:line="266" w:lineRule="auto"/>
        <w:ind w:firstLine="380"/>
      </w:pPr>
      <w:r>
        <w:t>následující průzkumy:</w:t>
      </w:r>
    </w:p>
    <w:p w:rsidR="009D2AC1" w:rsidRDefault="00E6240F">
      <w:pPr>
        <w:pStyle w:val="Bodytext10"/>
        <w:numPr>
          <w:ilvl w:val="0"/>
          <w:numId w:val="14"/>
        </w:numPr>
        <w:tabs>
          <w:tab w:val="left" w:pos="719"/>
        </w:tabs>
        <w:spacing w:line="266" w:lineRule="auto"/>
        <w:ind w:left="720" w:hanging="320"/>
      </w:pPr>
      <w:bookmarkStart w:id="103" w:name="bookmark103"/>
      <w:bookmarkEnd w:id="103"/>
      <w:r>
        <w:t xml:space="preserve">Hydrogeologický průzkum v prostoru lokality Pod Barborkou </w:t>
      </w:r>
      <w:proofErr w:type="gramStart"/>
      <w:r>
        <w:t>Kroměříž - Ekologie</w:t>
      </w:r>
      <w:proofErr w:type="gramEnd"/>
      <w:r>
        <w:t xml:space="preserve"> Ing. Petr Bartoš, č.p. 91, Kostelec u Holešova 768 43</w:t>
      </w:r>
    </w:p>
    <w:p w:rsidR="009D2AC1" w:rsidRDefault="00E6240F">
      <w:pPr>
        <w:pStyle w:val="Bodytext10"/>
        <w:numPr>
          <w:ilvl w:val="0"/>
          <w:numId w:val="14"/>
        </w:numPr>
        <w:tabs>
          <w:tab w:val="left" w:pos="719"/>
        </w:tabs>
        <w:spacing w:after="0" w:line="360" w:lineRule="auto"/>
        <w:ind w:firstLine="380"/>
      </w:pPr>
      <w:bookmarkStart w:id="104" w:name="bookmark104"/>
      <w:bookmarkEnd w:id="104"/>
      <w:r>
        <w:t>Zaměření polohopisu a výškopisu lokality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19"/>
        </w:tabs>
        <w:spacing w:after="0" w:line="360" w:lineRule="auto"/>
        <w:ind w:left="380" w:firstLine="20"/>
      </w:pPr>
      <w:bookmarkStart w:id="105" w:name="bookmark105"/>
      <w:bookmarkEnd w:id="105"/>
      <w:r>
        <w:t>ochrana území podle jiných právních předpisů. Území není chráněno jiným právním předpisem.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19"/>
        </w:tabs>
        <w:spacing w:after="0" w:line="360" w:lineRule="auto"/>
        <w:ind w:left="380" w:firstLine="20"/>
      </w:pPr>
      <w:bookmarkStart w:id="106" w:name="bookmark106"/>
      <w:bookmarkEnd w:id="106"/>
      <w:r>
        <w:t>poloha vzhledem k záplavovému území, poddolovanému území apod. Území se nenachází v záplavovém ani poddolovaném území.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25"/>
        </w:tabs>
        <w:spacing w:line="276" w:lineRule="auto"/>
      </w:pPr>
      <w:bookmarkStart w:id="107" w:name="bookmark107"/>
      <w:bookmarkEnd w:id="107"/>
      <w:r>
        <w:t>vliv stavby na okolní stavby a pozemky, ochrana okolí, vliv stavby na odtokové poměry v území,</w:t>
      </w:r>
    </w:p>
    <w:p w:rsidR="009D2AC1" w:rsidRDefault="00E6240F">
      <w:pPr>
        <w:pStyle w:val="Bodytext10"/>
        <w:spacing w:line="266" w:lineRule="auto"/>
      </w:pPr>
      <w:r>
        <w:t>Stavba bude mít vliv při její realizaci zvýšenou prašností a hlukem při provádění stavby. Následný provoz nebude mít negativní vliv na okolí.</w:t>
      </w:r>
    </w:p>
    <w:p w:rsidR="009D2AC1" w:rsidRDefault="00E6240F">
      <w:pPr>
        <w:pStyle w:val="Bodytext10"/>
        <w:spacing w:line="266" w:lineRule="auto"/>
      </w:pPr>
      <w:r>
        <w:t xml:space="preserve">Dešťové vody budou svedeny do dešťové kanalizace s řízeným odtokem z celého povodí lokality. Následně bude dešťová voda přes stávající dešťovou kanalizaci vypouštěna do místního přítoku </w:t>
      </w:r>
      <w:proofErr w:type="spellStart"/>
      <w:r>
        <w:t>Zacharky</w:t>
      </w:r>
      <w:proofErr w:type="spellEnd"/>
      <w:r>
        <w:t>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26"/>
        </w:tabs>
        <w:spacing w:line="266" w:lineRule="auto"/>
      </w:pPr>
      <w:bookmarkStart w:id="108" w:name="bookmark108"/>
      <w:bookmarkEnd w:id="108"/>
      <w:r>
        <w:t>požadavky na asanace, demolice, kácení dřevin,</w:t>
      </w:r>
    </w:p>
    <w:p w:rsidR="009D2AC1" w:rsidRDefault="00E6240F">
      <w:pPr>
        <w:pStyle w:val="Bodytext10"/>
        <w:spacing w:after="360" w:line="266" w:lineRule="auto"/>
      </w:pPr>
      <w:r>
        <w:t>Stavba si nenárokuje žádné požadavky na asanace ani demolice. V trase splaškové kanalizace dojde ke kácení náletových dřevin.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719"/>
        </w:tabs>
        <w:spacing w:line="271" w:lineRule="auto"/>
      </w:pPr>
      <w:bookmarkStart w:id="109" w:name="bookmark109"/>
      <w:bookmarkEnd w:id="109"/>
      <w:r>
        <w:t>požadavky na maximální dočasné a trvalé zábory zemědělského půdního fondu nebo pozemků určených k plnění funkce lesa,</w:t>
      </w:r>
    </w:p>
    <w:p w:rsidR="009D2AC1" w:rsidRDefault="00E6240F">
      <w:pPr>
        <w:pStyle w:val="Tablecaption10"/>
        <w:spacing w:line="266" w:lineRule="auto"/>
      </w:pPr>
      <w:r>
        <w:t>Stavba si nárokuje trvalé zábory zemědělského půdního fondu v rozsahu uličního koridoru na níže uvedených parcelách: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840"/>
        <w:gridCol w:w="1147"/>
        <w:gridCol w:w="902"/>
        <w:gridCol w:w="893"/>
        <w:gridCol w:w="1157"/>
        <w:gridCol w:w="1013"/>
        <w:gridCol w:w="1022"/>
        <w:gridCol w:w="619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LV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</w:t>
            </w:r>
          </w:p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 115/1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</w:t>
            </w:r>
          </w:p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115/1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PMS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</w:t>
            </w:r>
          </w:p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……………….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66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E6240F">
      <w:pPr>
        <w:pStyle w:val="Bodytext10"/>
        <w:numPr>
          <w:ilvl w:val="0"/>
          <w:numId w:val="12"/>
        </w:numPr>
        <w:tabs>
          <w:tab w:val="left" w:pos="1087"/>
        </w:tabs>
        <w:spacing w:line="276" w:lineRule="auto"/>
        <w:ind w:left="340" w:firstLine="380"/>
        <w:jc w:val="both"/>
      </w:pPr>
      <w:bookmarkStart w:id="110" w:name="bookmark110"/>
      <w:bookmarkEnd w:id="110"/>
      <w:r>
        <w:t xml:space="preserve">územně technické </w:t>
      </w:r>
      <w:proofErr w:type="gramStart"/>
      <w:r>
        <w:t>podmínky - zejména</w:t>
      </w:r>
      <w:proofErr w:type="gramEnd"/>
      <w:r>
        <w:t xml:space="preserve"> možnost napojení na stávající dopravní a technickou infrastrukturu, Stavba bude</w:t>
      </w:r>
    </w:p>
    <w:p w:rsidR="009D2AC1" w:rsidRDefault="00E6240F">
      <w:pPr>
        <w:pStyle w:val="Bodytext10"/>
        <w:spacing w:line="276" w:lineRule="auto"/>
        <w:ind w:firstLine="720"/>
        <w:jc w:val="both"/>
      </w:pPr>
      <w:r>
        <w:t>napojena: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08"/>
        </w:tabs>
        <w:spacing w:line="276" w:lineRule="auto"/>
        <w:ind w:left="1160" w:firstLine="0"/>
      </w:pPr>
      <w:bookmarkStart w:id="111" w:name="bookmark111"/>
      <w:bookmarkEnd w:id="111"/>
      <w:r>
        <w:t>komunikace bude napojena na stávající komunikaci v ulici Karla Čapka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3"/>
        </w:tabs>
        <w:spacing w:line="271" w:lineRule="auto"/>
        <w:ind w:left="1300" w:hanging="140"/>
      </w:pPr>
      <w:bookmarkStart w:id="112" w:name="bookmark112"/>
      <w:bookmarkEnd w:id="112"/>
      <w:r>
        <w:t>splaškovými vodami splaškovou kanalizací na stávající kanalizační stoku „C“ BET DN600 ve šachtě ŠS6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3"/>
        </w:tabs>
        <w:spacing w:line="271" w:lineRule="auto"/>
        <w:ind w:left="1300" w:hanging="140"/>
      </w:pPr>
      <w:bookmarkStart w:id="113" w:name="bookmark113"/>
      <w:bookmarkEnd w:id="113"/>
      <w:r>
        <w:t xml:space="preserve">dešťovými vodami dešťovou kanalizací na stávající betonovou kanalizaci „I“ DN400 zaústěnou do místní přítoku </w:t>
      </w:r>
      <w:proofErr w:type="spellStart"/>
      <w:r>
        <w:t>Zacharky</w:t>
      </w:r>
      <w:proofErr w:type="spellEnd"/>
    </w:p>
    <w:p w:rsidR="009D2AC1" w:rsidRDefault="00E6240F">
      <w:pPr>
        <w:pStyle w:val="Bodytext10"/>
        <w:numPr>
          <w:ilvl w:val="0"/>
          <w:numId w:val="4"/>
        </w:numPr>
        <w:tabs>
          <w:tab w:val="left" w:pos="1413"/>
        </w:tabs>
        <w:spacing w:line="276" w:lineRule="auto"/>
        <w:ind w:left="1300" w:hanging="140"/>
      </w:pPr>
      <w:bookmarkStart w:id="114" w:name="bookmark114"/>
      <w:bookmarkEnd w:id="114"/>
      <w:r>
        <w:t>NTL plynovod bude napojen v ulici Karla Čapka na stávající NTL plynovodní řad NTO DN150.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3"/>
        </w:tabs>
        <w:spacing w:line="276" w:lineRule="auto"/>
        <w:ind w:left="1300" w:hanging="140"/>
      </w:pPr>
      <w:bookmarkStart w:id="115" w:name="bookmark115"/>
      <w:bookmarkEnd w:id="115"/>
      <w:r>
        <w:t>rozvod veřejného osvětlení bude napojen na stávající rozvod VO v ulici Karla Čapka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413"/>
        </w:tabs>
        <w:spacing w:line="276" w:lineRule="auto"/>
        <w:ind w:left="1300" w:hanging="140"/>
      </w:pPr>
      <w:bookmarkStart w:id="116" w:name="bookmark116"/>
      <w:bookmarkEnd w:id="116"/>
      <w:r>
        <w:t xml:space="preserve">slaboproudé chráničky budou pouze v lokalitě vybudovány a nebudou zapojeny na žádné stávající </w:t>
      </w:r>
      <w:r>
        <w:lastRenderedPageBreak/>
        <w:t>sítě.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1083"/>
        </w:tabs>
        <w:spacing w:after="0" w:line="377" w:lineRule="auto"/>
        <w:ind w:left="1060" w:hanging="340"/>
        <w:jc w:val="both"/>
      </w:pPr>
      <w:bookmarkStart w:id="117" w:name="bookmark117"/>
      <w:bookmarkEnd w:id="117"/>
      <w:r>
        <w:t>věcné a časové vazby stavby, podmiňující, vyvolané, související investice, Stavba nemá žádné věcné ani časové vazby podmiňující její výstavbu.</w:t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1136"/>
        </w:tabs>
        <w:spacing w:after="140" w:line="377" w:lineRule="auto"/>
        <w:ind w:firstLine="720"/>
        <w:jc w:val="both"/>
      </w:pPr>
      <w:bookmarkStart w:id="118" w:name="bookmark118"/>
      <w:bookmarkEnd w:id="118"/>
      <w:r>
        <w:t>seznam pozemků podle katastru nemovitostí, na kterých se stavba umísťuje,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946"/>
        <w:gridCol w:w="955"/>
        <w:gridCol w:w="816"/>
        <w:gridCol w:w="682"/>
        <w:gridCol w:w="1493"/>
        <w:gridCol w:w="1349"/>
        <w:gridCol w:w="1157"/>
        <w:gridCol w:w="677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Obec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66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66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Litenčice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76813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1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 Zlínského kraje, příspěvková organizace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 Zlínského kraje, příspěvková organizace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</w:tbl>
    <w:p w:rsidR="009D2AC1" w:rsidRDefault="00E6240F">
      <w:pPr>
        <w:spacing w:line="1" w:lineRule="exact"/>
        <w:rPr>
          <w:sz w:val="2"/>
          <w:szCs w:val="2"/>
        </w:rPr>
      </w:pPr>
      <w:r>
        <w:br w:type="page"/>
      </w:r>
    </w:p>
    <w:p w:rsidR="009D2AC1" w:rsidRDefault="00E6240F">
      <w:pPr>
        <w:pStyle w:val="Bodytext10"/>
        <w:numPr>
          <w:ilvl w:val="0"/>
          <w:numId w:val="12"/>
        </w:numPr>
        <w:tabs>
          <w:tab w:val="left" w:pos="674"/>
        </w:tabs>
        <w:spacing w:after="220" w:line="276" w:lineRule="auto"/>
        <w:ind w:left="320" w:firstLine="20"/>
      </w:pPr>
      <w:bookmarkStart w:id="119" w:name="bookmark119"/>
      <w:bookmarkEnd w:id="119"/>
      <w:r>
        <w:lastRenderedPageBreak/>
        <w:t>seznam pozemků podle katastru nemovitostí, na kterých vznikne ochranné nebo bezpečnostní pásmo.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950"/>
        <w:gridCol w:w="950"/>
        <w:gridCol w:w="821"/>
        <w:gridCol w:w="677"/>
        <w:gridCol w:w="1483"/>
        <w:gridCol w:w="1358"/>
        <w:gridCol w:w="1166"/>
        <w:gridCol w:w="667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59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59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Parcelní číslo KN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Druh pozemku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LV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Společnost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Obec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PSČ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611/11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PMS Reality </w:t>
            </w:r>
            <w:proofErr w:type="spellStart"/>
            <w:proofErr w:type="gramStart"/>
            <w:r>
              <w:rPr>
                <w:sz w:val="17"/>
                <w:szCs w:val="17"/>
              </w:rPr>
              <w:t>a.s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Pivovarská 261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Hanušovice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78833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Velké náměstí 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Velké </w:t>
            </w:r>
            <w:proofErr w:type="spellStart"/>
            <w:r>
              <w:rPr>
                <w:sz w:val="17"/>
                <w:szCs w:val="17"/>
              </w:rPr>
              <w:t>náměsti</w:t>
            </w:r>
            <w:proofErr w:type="spellEnd"/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</w:t>
            </w:r>
          </w:p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plocha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orná půda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3227/15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59" w:lineRule="auto"/>
              <w:ind w:left="180" w:firstLin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59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 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left="180" w:firstLin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 Zlínského kraje, příspěvková organizace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3222/16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66" w:lineRule="auto"/>
              <w:ind w:left="180" w:firstLin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plocha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Ředitelství silnic Zlínského kraje, příspěvková organizace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 Majáku 5001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Zlín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76001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641/3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</w:t>
            </w:r>
          </w:p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plocha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Město Kroměříž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Velké náměstí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Kroměříž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76701</w:t>
            </w:r>
          </w:p>
        </w:tc>
      </w:tr>
    </w:tbl>
    <w:p w:rsidR="009D2AC1" w:rsidRDefault="009D2AC1">
      <w:pPr>
        <w:spacing w:after="259" w:line="1" w:lineRule="exact"/>
      </w:pPr>
    </w:p>
    <w:p w:rsidR="009D2AC1" w:rsidRDefault="00E6240F">
      <w:pPr>
        <w:pStyle w:val="Heading510"/>
        <w:keepNext/>
        <w:keepLines/>
        <w:spacing w:after="220"/>
        <w:ind w:firstLine="320"/>
      </w:pPr>
      <w:bookmarkStart w:id="120" w:name="bookmark120"/>
      <w:bookmarkStart w:id="121" w:name="bookmark121"/>
      <w:bookmarkStart w:id="122" w:name="bookmark122"/>
      <w:r>
        <w:t>B.2 Celkový popis stavby</w:t>
      </w:r>
      <w:bookmarkEnd w:id="120"/>
      <w:bookmarkEnd w:id="121"/>
      <w:bookmarkEnd w:id="122"/>
    </w:p>
    <w:p w:rsidR="009D2AC1" w:rsidRDefault="00E6240F">
      <w:pPr>
        <w:pStyle w:val="Heading610"/>
        <w:keepNext/>
        <w:keepLines/>
        <w:spacing w:after="80"/>
        <w:ind w:firstLine="320"/>
      </w:pPr>
      <w:bookmarkStart w:id="123" w:name="bookmark123"/>
      <w:bookmarkStart w:id="124" w:name="bookmark124"/>
      <w:bookmarkStart w:id="125" w:name="bookmark125"/>
      <w:r>
        <w:t>B.2.1 Základní charakteristika stavby a jejího užívání</w:t>
      </w:r>
      <w:bookmarkEnd w:id="123"/>
      <w:bookmarkEnd w:id="124"/>
      <w:bookmarkEnd w:id="125"/>
    </w:p>
    <w:p w:rsidR="009D2AC1" w:rsidRDefault="00E6240F">
      <w:pPr>
        <w:pStyle w:val="Bodytext10"/>
        <w:spacing w:after="140"/>
        <w:ind w:left="320" w:firstLine="20"/>
      </w:pPr>
      <w:r>
        <w:t>a) nová stavba nebo změna dokončené stavby; u změny stavby údaje o jejich současném stavu, závěry stavebně technického, případně stavebně historického průzkumu a výsledky statického posouzení nosných konstrukcí,</w:t>
      </w:r>
    </w:p>
    <w:p w:rsidR="009D2AC1" w:rsidRDefault="00E6240F">
      <w:pPr>
        <w:pStyle w:val="Bodytext10"/>
        <w:spacing w:after="140"/>
        <w:ind w:firstLine="320"/>
      </w:pPr>
      <w:r>
        <w:t>Jedná se o novostavbu.</w:t>
      </w:r>
    </w:p>
    <w:p w:rsidR="009D2AC1" w:rsidRDefault="00E6240F">
      <w:pPr>
        <w:pStyle w:val="Bodytext10"/>
        <w:spacing w:after="0" w:line="276" w:lineRule="auto"/>
        <w:ind w:firstLine="320"/>
      </w:pPr>
      <w:r>
        <w:t>b) účel užívání stavby,</w:t>
      </w:r>
    </w:p>
    <w:p w:rsidR="009D2AC1" w:rsidRDefault="00E6240F">
      <w:pPr>
        <w:pStyle w:val="Bodytext10"/>
        <w:spacing w:after="140" w:line="276" w:lineRule="auto"/>
        <w:ind w:left="320" w:firstLine="380"/>
      </w:pPr>
      <w:r>
        <w:t>Stavba bude sloužit jako technická infrastruktura pro následnou výstavbu rodinných domů v lokalitě.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669"/>
        </w:tabs>
        <w:spacing w:after="140"/>
        <w:ind w:firstLine="320"/>
      </w:pPr>
      <w:bookmarkStart w:id="126" w:name="bookmark126"/>
      <w:bookmarkEnd w:id="126"/>
      <w:r>
        <w:t>trvalá nebo dočasná stavba,</w:t>
      </w:r>
    </w:p>
    <w:p w:rsidR="009D2AC1" w:rsidRDefault="00E6240F">
      <w:pPr>
        <w:pStyle w:val="Bodytext10"/>
        <w:spacing w:after="140"/>
        <w:ind w:firstLine="320"/>
      </w:pPr>
      <w:r>
        <w:t>Stavba je trvalá.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678"/>
        </w:tabs>
        <w:spacing w:after="140" w:line="262" w:lineRule="auto"/>
        <w:ind w:left="320" w:firstLine="20"/>
      </w:pPr>
      <w:bookmarkStart w:id="127" w:name="bookmark127"/>
      <w:bookmarkEnd w:id="127"/>
      <w:r>
        <w:t>informace o vydaných rozhodnutích o povolení výjimky z technických požadavků na stavby a technických požadavků zabezpečujících bezbariérové užívání stavby,</w:t>
      </w:r>
    </w:p>
    <w:p w:rsidR="009D2AC1" w:rsidRDefault="00E6240F">
      <w:pPr>
        <w:pStyle w:val="Bodytext10"/>
        <w:spacing w:after="140"/>
        <w:ind w:firstLine="320"/>
      </w:pPr>
      <w:r>
        <w:t>Výjimky nebyly uděleny.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678"/>
        </w:tabs>
        <w:spacing w:after="140" w:line="266" w:lineRule="auto"/>
        <w:ind w:left="320" w:firstLine="20"/>
      </w:pPr>
      <w:bookmarkStart w:id="128" w:name="bookmark128"/>
      <w:bookmarkEnd w:id="128"/>
      <w:r>
        <w:t>informace o tom, zda a v jakých částech dokumentace jsou zohledněny podmínky závazných stanovisek dotčených orgánů,</w:t>
      </w:r>
    </w:p>
    <w:p w:rsidR="009D2AC1" w:rsidRDefault="00E6240F">
      <w:pPr>
        <w:pStyle w:val="Bodytext10"/>
        <w:spacing w:after="140"/>
        <w:ind w:firstLine="320"/>
      </w:pPr>
      <w:r>
        <w:t>Závazná stanoviska jsou v souladu s PD.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550"/>
        </w:tabs>
        <w:spacing w:after="40"/>
        <w:ind w:firstLine="280"/>
      </w:pPr>
      <w:bookmarkStart w:id="129" w:name="bookmark129"/>
      <w:bookmarkEnd w:id="129"/>
      <w:r>
        <w:t>ochrana stavby podle jiných právních předpisů</w:t>
      </w:r>
    </w:p>
    <w:p w:rsidR="009D2AC1" w:rsidRDefault="00E6240F">
      <w:pPr>
        <w:pStyle w:val="Bodytext10"/>
        <w:spacing w:after="140"/>
        <w:ind w:firstLine="660"/>
      </w:pPr>
      <w:r>
        <w:t>Stavba není chráněna podle jiných právních předpisů.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593"/>
        </w:tabs>
        <w:spacing w:after="400" w:line="266" w:lineRule="auto"/>
        <w:ind w:left="280" w:firstLine="20"/>
      </w:pPr>
      <w:bookmarkStart w:id="130" w:name="bookmark130"/>
      <w:bookmarkEnd w:id="130"/>
      <w:r>
        <w:t xml:space="preserve">navrhované parametry </w:t>
      </w:r>
      <w:proofErr w:type="gramStart"/>
      <w:r>
        <w:t>stavby - množství</w:t>
      </w:r>
      <w:proofErr w:type="gramEnd"/>
      <w:r>
        <w:t xml:space="preserve"> dopravovaného média, délka liniové trasy, počet funkčních jednotek a jejich velikosti apod.,</w:t>
      </w:r>
    </w:p>
    <w:p w:rsidR="009D2AC1" w:rsidRDefault="00E6240F">
      <w:pPr>
        <w:pStyle w:val="Bodytext10"/>
        <w:ind w:firstLine="660"/>
      </w:pPr>
      <w:r>
        <w:rPr>
          <w:u w:val="single"/>
        </w:rPr>
        <w:t>SQ01 Příprava území</w:t>
      </w:r>
    </w:p>
    <w:p w:rsidR="009D2AC1" w:rsidRDefault="00E6240F">
      <w:pPr>
        <w:pStyle w:val="Bodytext10"/>
        <w:spacing w:line="262" w:lineRule="auto"/>
        <w:ind w:left="280" w:firstLine="540"/>
        <w:jc w:val="both"/>
      </w:pPr>
      <w:r>
        <w:t xml:space="preserve">Příprava území zahrnuje skrývku </w:t>
      </w:r>
      <w:proofErr w:type="spellStart"/>
      <w:r>
        <w:t>omice</w:t>
      </w:r>
      <w:proofErr w:type="spellEnd"/>
      <w:r>
        <w:t xml:space="preserve"> a odvezení. Skrývka </w:t>
      </w:r>
      <w:proofErr w:type="spellStart"/>
      <w:r>
        <w:t>omice</w:t>
      </w:r>
      <w:proofErr w:type="spellEnd"/>
      <w:r>
        <w:t xml:space="preserve"> bude provedena v </w:t>
      </w:r>
      <w:proofErr w:type="spellStart"/>
      <w:r>
        <w:t>tl</w:t>
      </w:r>
      <w:proofErr w:type="spellEnd"/>
      <w:r>
        <w:t xml:space="preserve">. 300 mm v rozsahu uličního prostoru všech řešených ulic v prostoru mezi parcelami vlastníků. Jedná se celkem o plochu </w:t>
      </w:r>
      <w:r>
        <w:lastRenderedPageBreak/>
        <w:t>1391 m</w:t>
      </w:r>
      <w:r>
        <w:rPr>
          <w:vertAlign w:val="superscript"/>
        </w:rPr>
        <w:t>2</w:t>
      </w:r>
      <w:r>
        <w:t>, kubatura 417,3 m</w:t>
      </w:r>
      <w:r>
        <w:rPr>
          <w:vertAlign w:val="superscript"/>
        </w:rPr>
        <w:t>3</w:t>
      </w:r>
      <w:r>
        <w:t xml:space="preserve">. Omice bude uložena na meziskládku ornice na pozemky a bude použita po dokončení výstavby na úpravu okolí komunikace a jednotlivých stavebních pozemků. Přebytek této zeminy bude dán k dispozici vlastníkům </w:t>
      </w:r>
      <w:r>
        <w:rPr>
          <w:lang w:val="en-US" w:eastAsia="en-US" w:bidi="en-US"/>
        </w:rPr>
        <w:t>RD.</w:t>
      </w:r>
    </w:p>
    <w:p w:rsidR="009D2AC1" w:rsidRDefault="00E6240F">
      <w:pPr>
        <w:pStyle w:val="Bodytext10"/>
        <w:spacing w:after="440" w:line="266" w:lineRule="auto"/>
        <w:ind w:left="280"/>
        <w:jc w:val="both"/>
      </w:pPr>
      <w:r>
        <w:t xml:space="preserve">Příprava území bude provedena na parcele p. č. 641/9, 641/11, 641/1, 641/26 a 3227/11 </w:t>
      </w:r>
      <w:proofErr w:type="spellStart"/>
      <w:r>
        <w:t>k.ú</w:t>
      </w:r>
      <w:proofErr w:type="spellEnd"/>
      <w:r>
        <w:t>. Kroměříž.</w:t>
      </w:r>
    </w:p>
    <w:p w:rsidR="009D2AC1" w:rsidRDefault="00E6240F">
      <w:pPr>
        <w:pStyle w:val="Bodytext10"/>
        <w:spacing w:after="40"/>
        <w:ind w:firstLine="660"/>
      </w:pPr>
      <w:r>
        <w:rPr>
          <w:u w:val="single"/>
        </w:rPr>
        <w:t>10 02 Pitný vodovod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838"/>
        </w:tabs>
        <w:spacing w:after="0" w:line="269" w:lineRule="auto"/>
        <w:ind w:left="280" w:firstLine="300"/>
        <w:jc w:val="both"/>
      </w:pPr>
      <w:bookmarkStart w:id="131" w:name="bookmark131"/>
      <w:bookmarkEnd w:id="131"/>
      <w:r>
        <w:t>rámci objektu se navrhuje vodovod PE100 RC D90 celkové délky 160,3 m a 1 podzemní hydrant.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838"/>
        </w:tabs>
        <w:spacing w:after="400" w:line="269" w:lineRule="auto"/>
        <w:ind w:left="280" w:firstLine="300"/>
        <w:jc w:val="both"/>
      </w:pPr>
      <w:bookmarkStart w:id="132" w:name="bookmark132"/>
      <w:bookmarkEnd w:id="132"/>
      <w:r>
        <w:t>rámci stavby jsou navrhovány chráničky pod komunikací pro budoucí realizací vodovodních přípojek. Jedná se o 6 x chránička PE100 SDR17 D63 délky 6,5 m, celkové délky 39 m.</w:t>
      </w:r>
    </w:p>
    <w:p w:rsidR="009D2AC1" w:rsidRDefault="00E6240F">
      <w:pPr>
        <w:pStyle w:val="Bodytext10"/>
        <w:ind w:firstLine="660"/>
      </w:pPr>
      <w:r>
        <w:rPr>
          <w:u w:val="single"/>
        </w:rPr>
        <w:t>IQ 03 Dešťová kanalizace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938"/>
        </w:tabs>
        <w:spacing w:line="271" w:lineRule="auto"/>
        <w:ind w:left="280"/>
        <w:jc w:val="both"/>
      </w:pPr>
      <w:bookmarkStart w:id="133" w:name="bookmark133"/>
      <w:bookmarkEnd w:id="133"/>
      <w:r>
        <w:t>rámci objektu se navrhuje dešťová kanalizace PVC DN400 celkové délky 158,4 m s regulací odtoku.</w:t>
      </w:r>
    </w:p>
    <w:p w:rsidR="009D2AC1" w:rsidRDefault="00E6240F">
      <w:pPr>
        <w:pStyle w:val="Bodytext10"/>
        <w:ind w:left="280"/>
        <w:jc w:val="both"/>
      </w:pPr>
      <w:r>
        <w:t>Na kanalizaci jsou navrhovány dešťové odbočky pro každý pozemek, protože dle HG posudku nelze v lokalitě zasahovat dešťové vody. Celkové délka 10 odboček PVC DNI 50 je 47,2 m. Každá odbočka je ukončena revizní šachtou.</w:t>
      </w:r>
    </w:p>
    <w:p w:rsidR="009D2AC1" w:rsidRDefault="00E6240F">
      <w:pPr>
        <w:pStyle w:val="Bodytext10"/>
        <w:spacing w:line="262" w:lineRule="auto"/>
        <w:ind w:left="280"/>
        <w:jc w:val="both"/>
      </w:pPr>
      <w:r>
        <w:t>Pro odvodnění je navrhováno osazení 5 dešťových vpustí včetně dešťových kanalizačních odboček PVC SNI2 DNI50 o celkové délce 5,4 m.</w:t>
      </w:r>
    </w:p>
    <w:p w:rsidR="009D2AC1" w:rsidRDefault="00E6240F">
      <w:pPr>
        <w:pStyle w:val="Bodytext10"/>
        <w:spacing w:line="266" w:lineRule="auto"/>
        <w:ind w:left="280"/>
        <w:jc w:val="both"/>
      </w:pPr>
      <w:r>
        <w:t xml:space="preserve">Kanalizace bude odvádět dešťové vody z komunikace a řízeně vypouštěné vody z výhledových </w:t>
      </w:r>
      <w:r>
        <w:rPr>
          <w:lang w:val="en-US" w:eastAsia="en-US" w:bidi="en-US"/>
        </w:rPr>
        <w:t>RD.</w:t>
      </w:r>
    </w:p>
    <w:p w:rsidR="009D2AC1" w:rsidRDefault="00E6240F">
      <w:pPr>
        <w:pStyle w:val="Bodytext10"/>
        <w:spacing w:after="440"/>
        <w:ind w:firstLine="660"/>
      </w:pPr>
      <w:r>
        <w:t xml:space="preserve">Na každý budoucí </w:t>
      </w:r>
      <w:r>
        <w:rPr>
          <w:lang w:val="en-US" w:eastAsia="en-US" w:bidi="en-US"/>
        </w:rPr>
        <w:t xml:space="preserve">RD </w:t>
      </w:r>
      <w:r>
        <w:t>je počítáno s kapacitou řízeného vypouštění 0,5 1/s.</w:t>
      </w:r>
    </w:p>
    <w:p w:rsidR="009D2AC1" w:rsidRDefault="00E6240F">
      <w:pPr>
        <w:pStyle w:val="Bodytext10"/>
        <w:ind w:firstLine="280"/>
      </w:pPr>
      <w:r>
        <w:t>Škrtící šachta</w:t>
      </w:r>
    </w:p>
    <w:p w:rsidR="009D2AC1" w:rsidRDefault="00E6240F">
      <w:pPr>
        <w:pStyle w:val="Bodytext10"/>
        <w:spacing w:after="440"/>
        <w:ind w:left="280" w:firstLine="540"/>
        <w:jc w:val="both"/>
      </w:pPr>
      <w:r>
        <w:t>Šachta s regulovaným odtokem 2,75 1/s je vyrobena z materiálu PE-HD s třívrstvou strukturovanou stěnou, vnější poloměr šachty je 400 mm. Součástí šachty je škrtící clona, kalový prostor a bezpečnostní přepad.</w:t>
      </w:r>
    </w:p>
    <w:p w:rsidR="009D2AC1" w:rsidRDefault="00E6240F">
      <w:pPr>
        <w:pStyle w:val="Bodytext10"/>
        <w:ind w:firstLine="660"/>
        <w:jc w:val="both"/>
      </w:pPr>
      <w:r>
        <w:rPr>
          <w:u w:val="single"/>
        </w:rPr>
        <w:t>IQ 04 Splašková kanalizace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938"/>
        </w:tabs>
        <w:spacing w:line="266" w:lineRule="auto"/>
        <w:ind w:left="280"/>
        <w:jc w:val="both"/>
      </w:pPr>
      <w:bookmarkStart w:id="134" w:name="bookmark134"/>
      <w:bookmarkEnd w:id="134"/>
      <w:r>
        <w:t>rámci objektu se navrhuje splašková kanalizace PVC DN250 délky 143,9 m, za uklidňovací šachtou délky 8,2 m a kanalizace tlaková PE100RC SDR11 D90 délky 161,5 m a celkem 6 revizních šachet.</w:t>
      </w:r>
    </w:p>
    <w:p w:rsidR="009D2AC1" w:rsidRDefault="00E6240F">
      <w:pPr>
        <w:pStyle w:val="Bodytext10"/>
        <w:spacing w:line="262" w:lineRule="auto"/>
        <w:ind w:left="280"/>
        <w:jc w:val="both"/>
      </w:pPr>
      <w:r>
        <w:t>Na kanalizaci jsou navrhovány splaškové odbočky pro každý pozemek. Celkové délka 10 odboček PVC DNI 50 je 52,4 m. Každá odbočka je ukončena revizní šachtou.</w:t>
      </w:r>
    </w:p>
    <w:p w:rsidR="009D2AC1" w:rsidRDefault="00E6240F">
      <w:pPr>
        <w:pStyle w:val="Bodytext10"/>
        <w:spacing w:line="262" w:lineRule="auto"/>
        <w:ind w:left="280"/>
        <w:jc w:val="both"/>
      </w:pPr>
      <w:r>
        <w:t xml:space="preserve">Kanalizační stokou „CN-3-2“ PVC SN12 DN250 délky 143,9 m budou splaškové odpadní vody z 10 </w:t>
      </w:r>
      <w:r>
        <w:rPr>
          <w:lang w:val="en-US" w:eastAsia="en-US" w:bidi="en-US"/>
        </w:rPr>
        <w:t xml:space="preserve">RD </w:t>
      </w:r>
      <w:r>
        <w:t>gravitačně dopraveny na ČS, odkud budou tlakovou kanalizací „T“ PE100RC SDR11 D90 o celkové délce 161,5 m vytlačeny do šachty Š5. Šachta Š5 slouží jako uklidňovací šachta. Z šachty Š5 budou odpadní splaškové vody gravitačně dopraveny stokou „CC“ PVC SNI2 DN250 délky 8,2 m do stávající kanalizace „C“, napojení bude provedeno ve nové šachtě Š6.</w:t>
      </w:r>
    </w:p>
    <w:p w:rsidR="009D2AC1" w:rsidRDefault="00E6240F">
      <w:pPr>
        <w:pStyle w:val="Bodytext10"/>
        <w:spacing w:line="262" w:lineRule="auto"/>
        <w:ind w:left="260" w:firstLine="420"/>
        <w:jc w:val="both"/>
      </w:pPr>
      <w:r>
        <w:t xml:space="preserve">Součástí objektu je i čerpací podzemní ČS pro 10 </w:t>
      </w:r>
      <w:r>
        <w:rPr>
          <w:lang w:val="en-US" w:eastAsia="en-US" w:bidi="en-US"/>
        </w:rPr>
        <w:t xml:space="preserve">RD. </w:t>
      </w:r>
      <w:r>
        <w:t xml:space="preserve">Osazeny 2 ponorná čerpadla </w:t>
      </w:r>
      <w:proofErr w:type="spellStart"/>
      <w:r>
        <w:t>Flyght</w:t>
      </w:r>
      <w:proofErr w:type="spellEnd"/>
      <w:r>
        <w:t>, která budou spínána na střídavý chod. ČS je napájena el. energií z podzemního vedení NN kabelem CYKY.</w:t>
      </w:r>
    </w:p>
    <w:p w:rsidR="009D2AC1" w:rsidRDefault="00E6240F">
      <w:pPr>
        <w:pStyle w:val="Bodytext10"/>
        <w:spacing w:after="340"/>
        <w:ind w:left="260" w:firstLine="420"/>
        <w:jc w:val="both"/>
      </w:pPr>
      <w:r>
        <w:t xml:space="preserve">Nová ČS bude osazena řídícím systémem </w:t>
      </w:r>
      <w:proofErr w:type="spellStart"/>
      <w:r>
        <w:t>Simatic</w:t>
      </w:r>
      <w:proofErr w:type="spellEnd"/>
      <w:r>
        <w:t xml:space="preserve"> S7 - 1200 a zařízením na přenos dat na kanalizační dispečink, kompatibilním s přenosovým systémem </w:t>
      </w:r>
      <w:proofErr w:type="spellStart"/>
      <w:r>
        <w:t>VaK</w:t>
      </w:r>
      <w:proofErr w:type="spellEnd"/>
      <w:r>
        <w:t xml:space="preserve">. Řešení musí být nezávislé na konkrétním operátorovi GSM (např. z důvodu nedostupnosti). Přenosový protokol musí odpovídat produktu Siemens </w:t>
      </w:r>
      <w:proofErr w:type="spellStart"/>
      <w:r>
        <w:t>Sinaut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SC, přičemž použité komponenty umožní přechod na novou verzi </w:t>
      </w:r>
      <w:r>
        <w:rPr>
          <w:lang w:val="en-US" w:eastAsia="en-US" w:bidi="en-US"/>
        </w:rPr>
        <w:t xml:space="preserve">Telecontrol </w:t>
      </w:r>
      <w:r>
        <w:t>Server Basic (nutné při přechodu na operační systém Microsoft Windows 7 a vyšší). Datová struktura musí odpovídat zavedenému standardu tak, aby rozšíření o další provozovaný objekt na dispečinku bylo nákladově optimální, tzn. bez nutnosti přizpůsobování odlišným datovým strukturám.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1464"/>
        <w:gridCol w:w="1915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MATERIÁL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PROFIL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DÉLKA (m)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PVC SNI2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DN250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152,1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PE100RC SDT11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161,5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PVC SN8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DNI 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52,4</w:t>
            </w:r>
          </w:p>
        </w:tc>
      </w:tr>
    </w:tbl>
    <w:p w:rsidR="009D2AC1" w:rsidRDefault="009D2AC1">
      <w:pPr>
        <w:spacing w:after="339" w:line="1" w:lineRule="exact"/>
      </w:pPr>
    </w:p>
    <w:p w:rsidR="009D2AC1" w:rsidRDefault="00E6240F">
      <w:pPr>
        <w:pStyle w:val="Bodytext10"/>
        <w:ind w:firstLine="660"/>
      </w:pPr>
      <w:r>
        <w:rPr>
          <w:u w:val="single"/>
        </w:rPr>
        <w:t>10 05 Rozvod VO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960"/>
        </w:tabs>
        <w:spacing w:line="266" w:lineRule="auto"/>
        <w:ind w:left="260" w:firstLine="420"/>
        <w:jc w:val="both"/>
      </w:pPr>
      <w:bookmarkStart w:id="135" w:name="bookmark135"/>
      <w:bookmarkEnd w:id="135"/>
      <w:r>
        <w:lastRenderedPageBreak/>
        <w:t xml:space="preserve">rámci objektu se navrhuje rozvod veřejného osvětlení kabelem 4BxlO + </w:t>
      </w:r>
      <w:proofErr w:type="spellStart"/>
      <w:r>
        <w:t>FeZn</w:t>
      </w:r>
      <w:proofErr w:type="spellEnd"/>
      <w:r>
        <w:t xml:space="preserve"> D10 celkové délky 170,2 + 5,6 = 175,8 m.</w:t>
      </w:r>
    </w:p>
    <w:p w:rsidR="009D2AC1" w:rsidRDefault="00E6240F">
      <w:pPr>
        <w:pStyle w:val="Bodytext10"/>
        <w:spacing w:line="262" w:lineRule="auto"/>
        <w:ind w:left="260" w:firstLine="420"/>
        <w:jc w:val="both"/>
      </w:pPr>
      <w:r>
        <w:t xml:space="preserve">Osvětlení komunikací a chodníků bude osvětleno parkovými svítidly </w:t>
      </w:r>
      <w:r>
        <w:rPr>
          <w:lang w:val="en-US" w:eastAsia="en-US" w:bidi="en-US"/>
        </w:rPr>
        <w:t xml:space="preserve">LED </w:t>
      </w:r>
      <w:proofErr w:type="gramStart"/>
      <w:r>
        <w:t>35W</w:t>
      </w:r>
      <w:proofErr w:type="gramEnd"/>
      <w:r>
        <w:t xml:space="preserve"> na stožárech </w:t>
      </w:r>
      <w:r>
        <w:rPr>
          <w:lang w:val="en-US" w:eastAsia="en-US" w:bidi="en-US"/>
        </w:rPr>
        <w:t xml:space="preserve">6000mm, </w:t>
      </w:r>
      <w:r>
        <w:t>celkem 5 ks. Stávající lampa na ul. Karla Čapka bude přesunuta.</w:t>
      </w:r>
    </w:p>
    <w:p w:rsidR="009D2AC1" w:rsidRDefault="00E6240F">
      <w:pPr>
        <w:pStyle w:val="Bodytext10"/>
        <w:spacing w:after="340"/>
        <w:ind w:firstLine="660"/>
      </w:pPr>
      <w:r>
        <w:t xml:space="preserve">Stožárová svítidla jsou od sebe vzdálena </w:t>
      </w:r>
      <w:r>
        <w:rPr>
          <w:lang w:val="en-US" w:eastAsia="en-US" w:bidi="en-US"/>
        </w:rPr>
        <w:t xml:space="preserve">max. </w:t>
      </w:r>
      <w:r>
        <w:t>30 m.</w:t>
      </w:r>
    </w:p>
    <w:p w:rsidR="009D2AC1" w:rsidRDefault="00E6240F">
      <w:pPr>
        <w:pStyle w:val="Bodytext10"/>
        <w:ind w:firstLine="660"/>
      </w:pPr>
      <w:r>
        <w:rPr>
          <w:u w:val="single"/>
        </w:rPr>
        <w:t>IQ 06 Sdělovací a datově rozvody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912"/>
        </w:tabs>
        <w:ind w:left="260" w:firstLine="420"/>
        <w:jc w:val="both"/>
      </w:pPr>
      <w:bookmarkStart w:id="136" w:name="bookmark136"/>
      <w:bookmarkEnd w:id="136"/>
      <w:r>
        <w:t xml:space="preserve">rámci objektu jsou navrhovány pouze chráničky pro budoucí zabudování optických kabelů. Tyto rozvody nebudou napojeny na žádnou stávající infrastrukturu a jejich </w:t>
      </w:r>
      <w:proofErr w:type="spellStart"/>
      <w:r>
        <w:t>dopojení</w:t>
      </w:r>
      <w:proofErr w:type="spellEnd"/>
      <w:r>
        <w:t xml:space="preserve"> bude řešeno samostatnou projektovou dokumentací.</w:t>
      </w:r>
    </w:p>
    <w:p w:rsidR="009D2AC1" w:rsidRDefault="00E6240F">
      <w:pPr>
        <w:pStyle w:val="Bodytext10"/>
        <w:spacing w:after="440"/>
        <w:ind w:firstLine="660"/>
      </w:pPr>
      <w:r>
        <w:t>Navrhuje se osazení HDPE chráničky DNI5 celkové délky 154,6 m.</w:t>
      </w:r>
    </w:p>
    <w:p w:rsidR="009D2AC1" w:rsidRDefault="00E6240F">
      <w:pPr>
        <w:pStyle w:val="Bodytext10"/>
        <w:ind w:firstLine="660"/>
      </w:pPr>
      <w:r>
        <w:rPr>
          <w:u w:val="single"/>
        </w:rPr>
        <w:t>IQ 07 Komunikace a chodníky a zpevněné plochy</w:t>
      </w:r>
    </w:p>
    <w:p w:rsidR="009D2AC1" w:rsidRDefault="00E6240F">
      <w:pPr>
        <w:pStyle w:val="Bodytext10"/>
        <w:spacing w:line="262" w:lineRule="auto"/>
        <w:ind w:left="260" w:firstLine="420"/>
        <w:jc w:val="both"/>
      </w:pPr>
      <w:r>
        <w:t xml:space="preserve">Předmětem toho stavebního objektu je vybudování přístupové místní komunikace k nově navržené lokalitě rodinných domů, která je napojena z ulice </w:t>
      </w:r>
      <w:proofErr w:type="spellStart"/>
      <w:r>
        <w:t>K.Čapka</w:t>
      </w:r>
      <w:proofErr w:type="spellEnd"/>
      <w:r>
        <w:t xml:space="preserve"> v Kroměříži.</w:t>
      </w:r>
    </w:p>
    <w:p w:rsidR="009D2AC1" w:rsidRDefault="00E6240F">
      <w:pPr>
        <w:pStyle w:val="Bodytext10"/>
        <w:ind w:left="260" w:firstLine="420"/>
        <w:jc w:val="both"/>
      </w:pPr>
      <w:r>
        <w:t xml:space="preserve">Nová komunikační větev označená jako větev K1 v délce </w:t>
      </w:r>
      <w:r>
        <w:rPr>
          <w:lang w:val="en-US" w:eastAsia="en-US" w:bidi="en-US"/>
        </w:rPr>
        <w:t xml:space="preserve">166,95m, </w:t>
      </w:r>
      <w:r>
        <w:t xml:space="preserve">která se napojuje kolmo z ul. </w:t>
      </w:r>
      <w:proofErr w:type="spellStart"/>
      <w:r>
        <w:t>K.Čapka</w:t>
      </w:r>
      <w:proofErr w:type="spellEnd"/>
      <w:r>
        <w:t xml:space="preserve">, pod domovem Barborka a je ukončena obratištěm. Výhledově je možné ulici propojit na plánovanou sběrnou komunikaci </w:t>
      </w:r>
      <w:proofErr w:type="spellStart"/>
      <w:proofErr w:type="gramStart"/>
      <w:r>
        <w:t>Plačkov</w:t>
      </w:r>
      <w:proofErr w:type="spellEnd"/>
      <w:r>
        <w:t xml:space="preserve"> - Vážany</w:t>
      </w:r>
      <w:proofErr w:type="gramEnd"/>
      <w:r>
        <w:t>, dle územního plánu města Kroměříž</w:t>
      </w:r>
    </w:p>
    <w:p w:rsidR="009D2AC1" w:rsidRDefault="00E6240F">
      <w:pPr>
        <w:pStyle w:val="Bodytext10"/>
        <w:ind w:firstLine="660"/>
      </w:pPr>
      <w:r>
        <w:t>Vozovka větve K1 je navržena s živičným krytem v šířce 5,5m.</w:t>
      </w:r>
    </w:p>
    <w:p w:rsidR="009D2AC1" w:rsidRDefault="00E6240F">
      <w:pPr>
        <w:pStyle w:val="Bodytext10"/>
        <w:spacing w:line="266" w:lineRule="auto"/>
        <w:ind w:left="260" w:firstLine="420"/>
        <w:jc w:val="both"/>
      </w:pPr>
      <w:r>
        <w:t xml:space="preserve">Chodníky v lokalitě </w:t>
      </w:r>
      <w:r>
        <w:rPr>
          <w:lang w:val="en-US" w:eastAsia="en-US" w:bidi="en-US"/>
        </w:rPr>
        <w:t xml:space="preserve">RD </w:t>
      </w:r>
      <w:r>
        <w:t>jsou navrženy na řešeném úseku jednostranně. U větve K1 je navržen levostranný chodník šířky 2,0m.</w:t>
      </w:r>
    </w:p>
    <w:p w:rsidR="009D2AC1" w:rsidRDefault="00E6240F">
      <w:pPr>
        <w:pStyle w:val="Bodytext10"/>
        <w:spacing w:after="440" w:line="266" w:lineRule="auto"/>
        <w:ind w:left="260" w:firstLine="420"/>
        <w:jc w:val="both"/>
      </w:pPr>
      <w:r>
        <w:t>Odvodnění povrchu vozovky a chodníku je řešeno jednostranným příčným sklonem do nových uličních vpustí a dále přípojkou do nové dešťové kanalizace.</w:t>
      </w:r>
    </w:p>
    <w:p w:rsidR="009D2AC1" w:rsidRDefault="00E6240F">
      <w:pPr>
        <w:pStyle w:val="Bodytext10"/>
        <w:ind w:firstLine="660"/>
      </w:pPr>
      <w:r>
        <w:t>Funkční zatřídění, kategorie:</w:t>
      </w:r>
    </w:p>
    <w:p w:rsidR="009D2AC1" w:rsidRDefault="00E6240F">
      <w:pPr>
        <w:pStyle w:val="Bodytext10"/>
        <w:ind w:left="260" w:firstLine="420"/>
        <w:jc w:val="both"/>
      </w:pPr>
      <w:r>
        <w:t>- větev K1 místní komunikace funkční třídy C3, kategorie MO 2 10/6,5/30 (5,5 mezi obrubami) jízdní pruh 2,50 + dva vodící proužky šířky 0,25m bude sloužit jako dvoupruhová obousměrná. Na konci úseku je navrženo obratiště pro otáčení vozidel záchranné služby a svozu odpadu, případně zásobování lokality.</w:t>
      </w:r>
    </w:p>
    <w:p w:rsidR="009D2AC1" w:rsidRDefault="00E6240F">
      <w:pPr>
        <w:pStyle w:val="Bodytext10"/>
        <w:spacing w:line="262" w:lineRule="auto"/>
        <w:ind w:left="260" w:firstLine="420"/>
        <w:jc w:val="both"/>
      </w:pPr>
      <w:r>
        <w:t xml:space="preserve">Parkovaní vozidel v dané lokalitě </w:t>
      </w:r>
      <w:r>
        <w:rPr>
          <w:lang w:val="en-US" w:eastAsia="en-US" w:bidi="en-US"/>
        </w:rPr>
        <w:t xml:space="preserve">RD </w:t>
      </w:r>
      <w:r>
        <w:t>bude zajištěno vždy v garážích jednotlivých rodinných domů anebo ve sjezdech mezi garáží a hranicím pozemku kde je vzdálenost vždy min. 6,0m.</w:t>
      </w:r>
    </w:p>
    <w:p w:rsidR="009D2AC1" w:rsidRDefault="00E6240F">
      <w:pPr>
        <w:pStyle w:val="Bodytext10"/>
        <w:spacing w:after="440" w:line="262" w:lineRule="auto"/>
        <w:ind w:left="280"/>
        <w:jc w:val="both"/>
      </w:pPr>
      <w:r>
        <w:t xml:space="preserve">Součástí objektu bude trvalé dopravní značení. Bude provedeno pouze svislé dopravní značení. Na začátku účelové komunikaci větve </w:t>
      </w:r>
      <w:proofErr w:type="spellStart"/>
      <w:r>
        <w:t>Kl</w:t>
      </w:r>
      <w:proofErr w:type="spellEnd"/>
      <w:r>
        <w:t xml:space="preserve">, bude osazena značka IP </w:t>
      </w:r>
      <w:proofErr w:type="gramStart"/>
      <w:r>
        <w:t>10a</w:t>
      </w:r>
      <w:proofErr w:type="gramEnd"/>
      <w:r>
        <w:t>. Při výjezdu bude osazena značka P4, Dej přednost v jízdě. V prostoru obratiště vozidel bude místní úpravou dopravního značení vyznačen zákaz parkování a odstavování vozidel dle ustanovení ČSN 73 6110 článek 14.2.2 (pro vyznačení zákazu bude použito DZ B29 s dodatkovou tabulkou El3 opatřenou textem „Platí v prostoru obratiště“</w:t>
      </w:r>
    </w:p>
    <w:p w:rsidR="009D2AC1" w:rsidRDefault="00E6240F">
      <w:pPr>
        <w:pStyle w:val="Bodytext10"/>
        <w:spacing w:line="262" w:lineRule="auto"/>
        <w:ind w:firstLine="640"/>
      </w:pPr>
      <w:r>
        <w:t xml:space="preserve">Konstrukce </w:t>
      </w:r>
      <w:r>
        <w:rPr>
          <w:lang w:val="en-US" w:eastAsia="en-US" w:bidi="en-US"/>
        </w:rPr>
        <w:t xml:space="preserve">(pro </w:t>
      </w:r>
      <w:r>
        <w:t>TDZ V) je navržena v následující skladbě:</w:t>
      </w:r>
    </w:p>
    <w:p w:rsidR="009D2AC1" w:rsidRDefault="00E6240F">
      <w:pPr>
        <w:pStyle w:val="Bodytext10"/>
        <w:ind w:left="280"/>
        <w:jc w:val="both"/>
      </w:pPr>
      <w:r>
        <w:t xml:space="preserve">Konstrukce vozovky větve K1 je navržena </w:t>
      </w:r>
      <w:r>
        <w:rPr>
          <w:lang w:val="en-US" w:eastAsia="en-US" w:bidi="en-US"/>
        </w:rPr>
        <w:t xml:space="preserve">pro </w:t>
      </w:r>
      <w:r>
        <w:t>TDZ V (</w:t>
      </w:r>
      <w:proofErr w:type="spellStart"/>
      <w:r>
        <w:t>TNVk</w:t>
      </w:r>
      <w:proofErr w:type="spellEnd"/>
      <w:r>
        <w:t xml:space="preserve">=l 5-100 vozidel za 24 hod). Jedná se o pojezd osobními auty a vozidly integrovaného záchranného systému, svoz odpadků, příp. zásobování </w:t>
      </w:r>
      <w:r>
        <w:rPr>
          <w:lang w:val="en-US" w:eastAsia="en-US" w:bidi="en-US"/>
        </w:rPr>
        <w:t>RD.</w:t>
      </w:r>
    </w:p>
    <w:p w:rsidR="009D2AC1" w:rsidRDefault="00E6240F">
      <w:pPr>
        <w:pStyle w:val="Bodytext10"/>
        <w:ind w:left="280"/>
        <w:jc w:val="both"/>
      </w:pPr>
      <w:r>
        <w:t xml:space="preserve">Pláň nových komunikací bude upravena zhutněním. Modul deformace podloží musí pro navrženou skladbu konstrukcí vozovek dosáhnout hodnotu Edef,2= 45 </w:t>
      </w:r>
      <w:proofErr w:type="spellStart"/>
      <w:r>
        <w:t>MPa</w:t>
      </w:r>
      <w:proofErr w:type="spellEnd"/>
      <w:r>
        <w:t>, která by měla být prokázána tlakovou zatěžovací zkouškou.</w:t>
      </w:r>
    </w:p>
    <w:p w:rsidR="009D2AC1" w:rsidRDefault="00E6240F">
      <w:pPr>
        <w:pStyle w:val="Bodytext10"/>
        <w:spacing w:line="262" w:lineRule="auto"/>
        <w:ind w:left="280"/>
        <w:jc w:val="both"/>
      </w:pPr>
      <w:r>
        <w:t xml:space="preserve">Pod komunikací je počítáno se zlepšením podloží, a to výměnou nevhodné zemina v aktivní </w:t>
      </w:r>
      <w:proofErr w:type="gramStart"/>
      <w:r>
        <w:t>zóně</w:t>
      </w:r>
      <w:proofErr w:type="gramEnd"/>
      <w:r>
        <w:t xml:space="preserve"> a to v tloušťce 400mm a nahrazena </w:t>
      </w:r>
      <w:proofErr w:type="spellStart"/>
      <w:r>
        <w:t>štěrkodrtí</w:t>
      </w:r>
      <w:proofErr w:type="spellEnd"/>
      <w:r>
        <w:t xml:space="preserve">. Sanace bude prováděna pouze v aktivní části pod vozovkou. Na </w:t>
      </w:r>
      <w:proofErr w:type="spellStart"/>
      <w:r>
        <w:t>parapláň</w:t>
      </w:r>
      <w:proofErr w:type="spellEnd"/>
      <w:r>
        <w:t xml:space="preserve"> bude pro separaci zeminy položena vrstva </w:t>
      </w:r>
      <w:proofErr w:type="spellStart"/>
      <w:r>
        <w:t>geotextílie</w:t>
      </w:r>
      <w:proofErr w:type="spellEnd"/>
      <w:r>
        <w:t xml:space="preserve"> g 300. Na ni bude provedena vlastní sanace. Je doporučeno na takto položenou </w:t>
      </w:r>
      <w:proofErr w:type="spellStart"/>
      <w:r>
        <w:t>geotextílii</w:t>
      </w:r>
      <w:proofErr w:type="spellEnd"/>
      <w:r>
        <w:t xml:space="preserve"> použít sanační vrstvu z kameniva fr. 0/4 mm, aby nedošlo k protržení </w:t>
      </w:r>
      <w:proofErr w:type="spellStart"/>
      <w:r>
        <w:t>geotextílie</w:t>
      </w:r>
      <w:proofErr w:type="spellEnd"/>
      <w:r>
        <w:t>.</w:t>
      </w:r>
    </w:p>
    <w:p w:rsidR="009D2AC1" w:rsidRDefault="00E6240F">
      <w:pPr>
        <w:pStyle w:val="Bodytext10"/>
        <w:spacing w:line="262" w:lineRule="auto"/>
        <w:ind w:firstLine="640"/>
      </w:pPr>
      <w:r>
        <w:t xml:space="preserve">Vozovka větev </w:t>
      </w:r>
      <w:proofErr w:type="spellStart"/>
      <w:proofErr w:type="gramStart"/>
      <w:r>
        <w:t>Kl</w:t>
      </w:r>
      <w:proofErr w:type="spellEnd"/>
      <w:r>
        <w:t xml:space="preserve"> ,</w:t>
      </w:r>
      <w:proofErr w:type="gramEnd"/>
      <w:r>
        <w:t xml:space="preserve"> živičný povrch:</w:t>
      </w:r>
    </w:p>
    <w:p w:rsidR="009D2AC1" w:rsidRDefault="00E6240F">
      <w:pPr>
        <w:pStyle w:val="Bodytext10"/>
        <w:tabs>
          <w:tab w:val="left" w:pos="5209"/>
        </w:tabs>
        <w:spacing w:after="0" w:line="262" w:lineRule="auto"/>
        <w:ind w:firstLine="760"/>
      </w:pPr>
      <w:r>
        <w:t>Asfaltový beton ACO11</w:t>
      </w:r>
      <w:r>
        <w:tab/>
        <w:t>50 mm</w:t>
      </w:r>
    </w:p>
    <w:p w:rsidR="009D2AC1" w:rsidRDefault="00E6240F">
      <w:pPr>
        <w:pStyle w:val="Bodytext10"/>
        <w:tabs>
          <w:tab w:val="left" w:pos="5209"/>
        </w:tabs>
        <w:spacing w:after="0" w:line="262" w:lineRule="auto"/>
        <w:ind w:firstLine="840"/>
      </w:pPr>
      <w:r>
        <w:t>Kamenivo obal, asfaltem ACP 16+</w:t>
      </w:r>
      <w:r>
        <w:tab/>
        <w:t>80 mm</w:t>
      </w:r>
    </w:p>
    <w:p w:rsidR="009D2AC1" w:rsidRDefault="00E6240F">
      <w:pPr>
        <w:pStyle w:val="Bodytext10"/>
        <w:spacing w:after="0" w:line="262" w:lineRule="auto"/>
        <w:ind w:firstLine="640"/>
      </w:pPr>
      <w:r>
        <w:t xml:space="preserve">Spojovací postřik z </w:t>
      </w:r>
      <w:proofErr w:type="spellStart"/>
      <w:r>
        <w:t>asf</w:t>
      </w:r>
      <w:proofErr w:type="spellEnd"/>
      <w:r>
        <w:t>. emulze</w:t>
      </w:r>
    </w:p>
    <w:p w:rsidR="009D2AC1" w:rsidRDefault="00E6240F">
      <w:pPr>
        <w:pStyle w:val="Bodytext10"/>
        <w:tabs>
          <w:tab w:val="left" w:pos="5968"/>
        </w:tabs>
        <w:spacing w:after="0" w:line="262" w:lineRule="auto"/>
        <w:ind w:firstLine="640"/>
      </w:pPr>
      <w:r>
        <w:t>Kamenivo zpevněné cementem KZC II</w:t>
      </w:r>
      <w:r>
        <w:tab/>
        <w:t>180 mm</w:t>
      </w:r>
    </w:p>
    <w:p w:rsidR="009D2AC1" w:rsidRDefault="00E6240F" w:rsidP="00E6240F">
      <w:pPr>
        <w:pStyle w:val="Bodytext10"/>
        <w:spacing w:after="0" w:line="262" w:lineRule="auto"/>
        <w:ind w:firstLine="640"/>
      </w:pPr>
      <w:proofErr w:type="spellStart"/>
      <w:r>
        <w:t>Štěrkodrť</w:t>
      </w:r>
      <w:proofErr w:type="spellEnd"/>
      <w:r>
        <w:t xml:space="preserve"> ŠD 180 fr. 0-63</w:t>
      </w:r>
      <w:r>
        <w:tab/>
      </w:r>
      <w:r>
        <w:tab/>
      </w:r>
      <w:r>
        <w:tab/>
      </w:r>
      <w:r>
        <w:tab/>
      </w:r>
      <w:r>
        <w:tab/>
        <w:t>180 mm</w:t>
      </w:r>
    </w:p>
    <w:p w:rsidR="009D2AC1" w:rsidRDefault="00E6240F">
      <w:pPr>
        <w:pStyle w:val="Bodytext10"/>
        <w:pBdr>
          <w:top w:val="single" w:sz="4" w:space="0" w:color="auto"/>
        </w:pBdr>
        <w:tabs>
          <w:tab w:val="left" w:pos="5209"/>
        </w:tabs>
        <w:spacing w:after="400" w:line="262" w:lineRule="auto"/>
        <w:ind w:firstLine="760"/>
      </w:pPr>
      <w:r>
        <w:lastRenderedPageBreak/>
        <w:t>celkem</w:t>
      </w:r>
      <w:r>
        <w:tab/>
        <w:t>490 mm</w:t>
      </w:r>
    </w:p>
    <w:p w:rsidR="009D2AC1" w:rsidRDefault="00E6240F">
      <w:pPr>
        <w:pStyle w:val="Bodytext10"/>
        <w:spacing w:after="440" w:line="262" w:lineRule="auto"/>
        <w:ind w:left="280"/>
        <w:jc w:val="both"/>
      </w:pPr>
      <w:r>
        <w:t xml:space="preserve">Vozovky budou lemovány betonovými obrubníky ABO 100/15/25 s převýšením </w:t>
      </w:r>
      <w:proofErr w:type="gramStart"/>
      <w:r>
        <w:rPr>
          <w:lang w:val="en-US" w:eastAsia="en-US" w:bidi="en-US"/>
        </w:rPr>
        <w:t>100mm</w:t>
      </w:r>
      <w:proofErr w:type="gramEnd"/>
      <w:r>
        <w:rPr>
          <w:lang w:val="en-US" w:eastAsia="en-US" w:bidi="en-US"/>
        </w:rPr>
        <w:t xml:space="preserve"> </w:t>
      </w:r>
      <w:r>
        <w:t xml:space="preserve">a uložených do betonu C 12/15. Jako vodící proužek bude u obrubníku osazena silniční </w:t>
      </w:r>
      <w:proofErr w:type="spellStart"/>
      <w:r>
        <w:t>přídlažbou</w:t>
      </w:r>
      <w:proofErr w:type="spellEnd"/>
      <w:r>
        <w:t xml:space="preserve"> ABK 50/25/10 a uložena do betonu C 12/15. V místech sjezdů bude osazen obrubník nájezdový ABO 100/15/15 s převýšením 20 mm. Z levé a pravé strany vjezdu budou umístěny přechodové obrubníky ABO 100/15/25 LV a PV. Toto řešení bude provedeno i míst pro přecházení chodců.</w:t>
      </w:r>
    </w:p>
    <w:p w:rsidR="009D2AC1" w:rsidRDefault="00E6240F">
      <w:pPr>
        <w:pStyle w:val="Tablecaption10"/>
        <w:ind w:left="5"/>
      </w:pPr>
      <w:r>
        <w:t xml:space="preserve">Skladba chodníku, dlažba </w:t>
      </w:r>
      <w:proofErr w:type="spellStart"/>
      <w:proofErr w:type="gramStart"/>
      <w:r>
        <w:t>tl.óOmm</w:t>
      </w:r>
      <w:proofErr w:type="spellEnd"/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147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802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Dlažba zámková DL I v ti.60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Lože z kam. drtí frakce 4-8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Podkladový beton PB 11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740"/>
            </w:pPr>
            <w:r>
              <w:t>60 mm</w:t>
            </w:r>
          </w:p>
          <w:p w:rsidR="009D2AC1" w:rsidRDefault="00E6240F">
            <w:pPr>
              <w:pStyle w:val="Other10"/>
              <w:spacing w:after="0" w:line="240" w:lineRule="auto"/>
              <w:ind w:firstLine="740"/>
            </w:pPr>
            <w:r>
              <w:t>30 mm</w:t>
            </w:r>
          </w:p>
          <w:p w:rsidR="009D2AC1" w:rsidRDefault="00E6240F">
            <w:pPr>
              <w:pStyle w:val="Other10"/>
              <w:spacing w:after="0" w:line="240" w:lineRule="auto"/>
              <w:ind w:firstLine="740"/>
            </w:pPr>
            <w:r>
              <w:t>100 mm</w:t>
            </w:r>
          </w:p>
        </w:tc>
      </w:tr>
    </w:tbl>
    <w:p w:rsidR="009D2AC1" w:rsidRDefault="00E6240F" w:rsidP="00E6240F">
      <w:pPr>
        <w:pStyle w:val="Tablecaption10"/>
        <w:ind w:left="1421" w:firstLine="703"/>
      </w:pPr>
      <w:proofErr w:type="spellStart"/>
      <w:r>
        <w:t>Štěrkodrť</w:t>
      </w:r>
      <w:proofErr w:type="spellEnd"/>
      <w:r>
        <w:t xml:space="preserve"> ŠD 150, frakce 0-63</w:t>
      </w:r>
      <w:r>
        <w:tab/>
      </w:r>
      <w:r>
        <w:tab/>
      </w:r>
      <w:r>
        <w:tab/>
        <w:t>150 mm</w:t>
      </w:r>
    </w:p>
    <w:p w:rsidR="009D2AC1" w:rsidRDefault="009D2AC1">
      <w:pPr>
        <w:spacing w:after="579" w:line="1" w:lineRule="exact"/>
      </w:pPr>
    </w:p>
    <w:p w:rsidR="009D2AC1" w:rsidRDefault="00E6240F" w:rsidP="00E6240F">
      <w:pPr>
        <w:pStyle w:val="Bodytext10"/>
        <w:spacing w:after="340" w:line="240" w:lineRule="auto"/>
        <w:ind w:left="5804" w:firstLine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13335</wp:posOffset>
                </wp:positionV>
                <wp:extent cx="390525" cy="1428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98pt;margin-top:1.05pt;width:30.75pt;height:11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340 mm</w:t>
      </w:r>
    </w:p>
    <w:p w:rsidR="009D2AC1" w:rsidRDefault="00E6240F">
      <w:pPr>
        <w:pStyle w:val="Bodytext10"/>
        <w:spacing w:line="262" w:lineRule="auto"/>
        <w:ind w:left="280"/>
      </w:pPr>
      <w:r>
        <w:t>Bezbariérová úprava míst pro přecházení je řešena v místech pro přecházení a v místech plánovaných sjezdů. Varovné pásy o šířce 0,4 m budou provedeny z dlažby o velikosti 100/200 mm se slepeckou úpravou, tzv. brakované dlaždice, a to v barvě červené.</w:t>
      </w:r>
    </w:p>
    <w:p w:rsidR="009D2AC1" w:rsidRDefault="00E6240F">
      <w:pPr>
        <w:pStyle w:val="Bodytext10"/>
        <w:spacing w:line="262" w:lineRule="auto"/>
        <w:ind w:left="280"/>
      </w:pPr>
      <w:r>
        <w:t>Chodníky budou lemovány chodníkovými obrubníky ABO 100/5/25, osazenými do betonového lože a opatřenými opěrou z betonu (Cl2/15). Na straně zeleného pásu budou zapuštěny do úrovně povrchu chodníku, na vnější straně budou osazeny s převýšením +60 mm, jako vodící linie.</w:t>
      </w:r>
    </w:p>
    <w:p w:rsidR="009D2AC1" w:rsidRDefault="00E6240F">
      <w:pPr>
        <w:pStyle w:val="Bodytext10"/>
        <w:spacing w:after="540" w:line="266" w:lineRule="auto"/>
        <w:ind w:left="280" w:firstLine="420"/>
        <w:jc w:val="both"/>
      </w:pPr>
      <w:r>
        <w:t>Příčný sklon vozovky větve K1 je levostranný o velikosti 2,5 %. Příčný sklon chodníku je velikosti 2 % směrem k vozovce.</w:t>
      </w:r>
    </w:p>
    <w:p w:rsidR="009D2AC1" w:rsidRDefault="00E6240F">
      <w:pPr>
        <w:pStyle w:val="Bodytext30"/>
        <w:spacing w:after="300" w:line="290" w:lineRule="auto"/>
        <w:ind w:firstLine="280"/>
      </w:pPr>
      <w:r>
        <w:t>Odvodnění:</w:t>
      </w:r>
    </w:p>
    <w:p w:rsidR="009D2AC1" w:rsidRDefault="00E6240F">
      <w:pPr>
        <w:pStyle w:val="Bodytext10"/>
        <w:spacing w:after="540" w:line="262" w:lineRule="auto"/>
        <w:ind w:left="280" w:firstLine="420"/>
        <w:jc w:val="both"/>
      </w:pPr>
      <w:r>
        <w:t>Srážková voda z plochy vozovek bude pomocí podélného a příčného sklonu odvedena do nových uličních vpustí UV1-UV5, vhodně rozmístěných po trase navržených komunikací. Budou použity betonové vpusti s usazovacím prostorem a zápachovým uzávěrem, osazené litinovými mřížemi. Uliční vpusti budou zaústěny odbočkou DN200 do nové dešťové kanalizace (objekt 1O 03).</w:t>
      </w:r>
    </w:p>
    <w:p w:rsidR="009D2AC1" w:rsidRDefault="00E6240F">
      <w:pPr>
        <w:pStyle w:val="Bodytext30"/>
        <w:spacing w:after="100" w:line="240" w:lineRule="auto"/>
        <w:ind w:firstLine="440"/>
      </w:pPr>
      <w:r>
        <w:t>Rozsah prací:</w:t>
      </w:r>
    </w:p>
    <w:p w:rsidR="009D2AC1" w:rsidRDefault="00E6240F">
      <w:pPr>
        <w:pStyle w:val="Bodytext10"/>
        <w:tabs>
          <w:tab w:val="left" w:pos="5309"/>
        </w:tabs>
        <w:spacing w:after="100" w:line="240" w:lineRule="auto"/>
        <w:ind w:firstLine="0"/>
        <w:jc w:val="center"/>
      </w:pPr>
      <w:r>
        <w:t>Vozovky větve K1 asfaltové</w:t>
      </w:r>
      <w:r>
        <w:tab/>
        <w:t>1044,0 m</w:t>
      </w:r>
      <w:r>
        <w:rPr>
          <w:vertAlign w:val="superscript"/>
        </w:rPr>
        <w:t>2</w:t>
      </w:r>
    </w:p>
    <w:p w:rsidR="009D2AC1" w:rsidRDefault="00E6240F">
      <w:pPr>
        <w:pStyle w:val="Bodytext10"/>
        <w:spacing w:after="480" w:line="240" w:lineRule="auto"/>
        <w:ind w:firstLine="880"/>
      </w:pPr>
      <w:proofErr w:type="gramStart"/>
      <w:r>
        <w:t>Chodníky - bet</w:t>
      </w:r>
      <w:proofErr w:type="gramEnd"/>
      <w:r>
        <w:t>. dlažba dl. 60 mm a hmatové úpravy 317,0 m</w:t>
      </w:r>
      <w:r>
        <w:rPr>
          <w:vertAlign w:val="superscript"/>
        </w:rPr>
        <w:t>2</w:t>
      </w:r>
    </w:p>
    <w:p w:rsidR="009D2AC1" w:rsidRDefault="00E6240F">
      <w:pPr>
        <w:pStyle w:val="Bodytext10"/>
        <w:spacing w:after="100" w:line="262" w:lineRule="auto"/>
        <w:ind w:firstLine="680"/>
      </w:pPr>
      <w:r>
        <w:t>Travnaté plochy</w:t>
      </w:r>
    </w:p>
    <w:p w:rsidR="009D2AC1" w:rsidRDefault="00E6240F">
      <w:pPr>
        <w:pStyle w:val="Bodytext10"/>
        <w:spacing w:after="140" w:line="262" w:lineRule="auto"/>
        <w:ind w:left="280" w:firstLine="420"/>
        <w:jc w:val="both"/>
      </w:pPr>
      <w:r>
        <w:t>V rámci objektu dojde k osetí travnatých ploch travním semenem o celkové výměře 1169 m</w:t>
      </w:r>
      <w:r>
        <w:rPr>
          <w:vertAlign w:val="superscript"/>
        </w:rPr>
        <w:t>2</w:t>
      </w:r>
      <w:r>
        <w:t>. Terénní úpravy budou pro navázání na stávající terén v okolí řešeného území.</w:t>
      </w:r>
    </w:p>
    <w:p w:rsidR="009D2AC1" w:rsidRDefault="00E6240F">
      <w:pPr>
        <w:pStyle w:val="Tablecaption10"/>
        <w:spacing w:line="262" w:lineRule="auto"/>
      </w:pPr>
      <w:r>
        <w:t>Plocha pro sběr tříděného odpadu Skladba plochy,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3643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824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</w:pPr>
            <w:r>
              <w:t>dlažba tl.</w:t>
            </w:r>
            <w:proofErr w:type="gramStart"/>
            <w:r>
              <w:t>60mm</w:t>
            </w:r>
            <w:proofErr w:type="gramEnd"/>
            <w:r>
              <w:t>:</w:t>
            </w:r>
          </w:p>
          <w:p w:rsidR="009D2AC1" w:rsidRDefault="00E6240F">
            <w:pPr>
              <w:pStyle w:val="Other10"/>
              <w:spacing w:after="0" w:line="240" w:lineRule="auto"/>
              <w:ind w:firstLine="480"/>
            </w:pPr>
            <w:r>
              <w:t>Dlažba zámková DL I v tl.60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60 mm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82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80"/>
            </w:pPr>
            <w:r>
              <w:t>Lože z kam. drtí frakce 4-8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30 mm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82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80"/>
            </w:pPr>
            <w:r>
              <w:t>Podkladový beton PB II</w:t>
            </w:r>
          </w:p>
        </w:tc>
        <w:tc>
          <w:tcPr>
            <w:tcW w:w="3643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100 mm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2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480"/>
            </w:pPr>
            <w:proofErr w:type="spellStart"/>
            <w:r>
              <w:t>Štěrkodrť</w:t>
            </w:r>
            <w:proofErr w:type="spellEnd"/>
            <w:r>
              <w:t xml:space="preserve"> ŠD 150, frakce 0-63</w:t>
            </w:r>
          </w:p>
        </w:tc>
        <w:tc>
          <w:tcPr>
            <w:tcW w:w="364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150 mm</w:t>
            </w:r>
          </w:p>
        </w:tc>
      </w:tr>
    </w:tbl>
    <w:p w:rsidR="009D2AC1" w:rsidRDefault="009D2AC1">
      <w:pPr>
        <w:spacing w:after="479" w:line="1" w:lineRule="exact"/>
      </w:pPr>
    </w:p>
    <w:p w:rsidR="009D2AC1" w:rsidRDefault="00E6240F" w:rsidP="00E6240F">
      <w:pPr>
        <w:pStyle w:val="Bodytext10"/>
        <w:spacing w:after="420" w:line="240" w:lineRule="auto"/>
        <w:ind w:left="4408" w:firstLine="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12700</wp:posOffset>
                </wp:positionV>
                <wp:extent cx="414655" cy="1587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127.3pt;margin-top:1pt;width:32.6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340 mm</w:t>
      </w:r>
    </w:p>
    <w:p w:rsidR="009D2AC1" w:rsidRDefault="00E6240F">
      <w:pPr>
        <w:pStyle w:val="Bodytext10"/>
        <w:spacing w:after="420"/>
        <w:ind w:left="280" w:firstLine="420"/>
        <w:jc w:val="both"/>
      </w:pPr>
      <w:r>
        <w:lastRenderedPageBreak/>
        <w:t>V rámci objektu se navrhuje plocha pro sběr tříděného odpadu o celkové výměře 21 m</w:t>
      </w:r>
      <w:r>
        <w:rPr>
          <w:vertAlign w:val="superscript"/>
        </w:rPr>
        <w:t>2</w:t>
      </w:r>
      <w:r>
        <w:t>. Plocha je šíře 3,5 m a délky 6,0 m. Plocha je navržená pro osazení dvou pojezdových kontejnerů o objemu 1100 1 a dvou kontejnerů se spodním výsypem čtvercového půdorysu o straně 1,1 m. kontejnery budou sloužit pro sběr papíru, plastu a barevného a bílého skla. Plocha je umístěna na ulici K. Čapka u místní komunikace.</w:t>
      </w:r>
    </w:p>
    <w:p w:rsidR="009D2AC1" w:rsidRDefault="00E6240F">
      <w:pPr>
        <w:pStyle w:val="Bodytext10"/>
        <w:spacing w:after="0"/>
        <w:ind w:firstLine="680"/>
      </w:pPr>
      <w:r>
        <w:rPr>
          <w:u w:val="single"/>
        </w:rPr>
        <w:t>IQ 08 NTL plynovod</w:t>
      </w:r>
    </w:p>
    <w:p w:rsidR="009D2AC1" w:rsidRDefault="00E6240F">
      <w:pPr>
        <w:pStyle w:val="Bodytext10"/>
        <w:spacing w:after="0" w:line="240" w:lineRule="auto"/>
        <w:ind w:firstLine="880"/>
      </w:pPr>
      <w:r>
        <w:t>V rámci objektu se navrhuje rozvod NTL plynovodu PE Dl 10 celkové délky 139,7 m.</w:t>
      </w:r>
    </w:p>
    <w:p w:rsidR="009D2AC1" w:rsidRDefault="00E6240F">
      <w:pPr>
        <w:pStyle w:val="Bodytext10"/>
        <w:spacing w:after="300" w:line="240" w:lineRule="auto"/>
        <w:ind w:left="280" w:firstLine="300"/>
      </w:pPr>
      <w:r>
        <w:t>Součástí stavby jsou i plynovodní přípojky s ukončením ve skříních HUP na hranici budoucích soukromých pozemků. Jedná se o 10 přípojek z PE100RC D40 délky 6 x 8,1 m = 48,6 m, 2 x 0,9 m = 1,8 m a 2 x 0,4 m = 0,8 m (celkem PE100RC D40 délky 51,2 m).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592"/>
        </w:tabs>
        <w:spacing w:after="0" w:line="240" w:lineRule="auto"/>
        <w:ind w:left="280" w:firstLine="40"/>
        <w:jc w:val="both"/>
      </w:pPr>
      <w:bookmarkStart w:id="137" w:name="bookmark137"/>
      <w:bookmarkEnd w:id="137"/>
      <w:r>
        <w:t xml:space="preserve">základní bilance </w:t>
      </w:r>
      <w:proofErr w:type="gramStart"/>
      <w:r>
        <w:t>stavby - potřeby</w:t>
      </w:r>
      <w:proofErr w:type="gramEnd"/>
      <w:r>
        <w:t xml:space="preserve"> a spotřeby médií a hmot, hospodaření s dešťovou vodou, celkové produkované množství a druhy odpadů a emisí, třída energetické náročnosti budov apod.,</w:t>
      </w:r>
    </w:p>
    <w:p w:rsidR="009D2AC1" w:rsidRDefault="00E6240F">
      <w:pPr>
        <w:pStyle w:val="Bodytext10"/>
        <w:spacing w:after="0"/>
        <w:ind w:left="280" w:firstLine="300"/>
        <w:jc w:val="both"/>
      </w:pPr>
      <w:r>
        <w:t>Navržená stavba nebude mít negativní vliv na životní prostředí, nebude produkovat žádné škodliviny. Při realizaci stavby bude vytlačená zemina předána oprávněné osobě k využití nebo ekologické likvidaci.</w:t>
      </w:r>
    </w:p>
    <w:p w:rsidR="009D2AC1" w:rsidRDefault="00E6240F">
      <w:pPr>
        <w:pStyle w:val="Bodytext10"/>
        <w:spacing w:after="0"/>
        <w:ind w:left="280" w:firstLine="300"/>
        <w:jc w:val="both"/>
      </w:pPr>
      <w:r>
        <w:t>Zvýšená prašnost a hluk stavebních strojů při realizaci bude eliminována dodržováním pořádku na staveništi a používáním ochranných pracovních pomůcek.</w:t>
      </w:r>
    </w:p>
    <w:p w:rsidR="009D2AC1" w:rsidRDefault="00E6240F">
      <w:pPr>
        <w:pStyle w:val="Bodytext10"/>
        <w:spacing w:after="0"/>
        <w:ind w:left="280" w:firstLine="300"/>
        <w:jc w:val="both"/>
      </w:pPr>
      <w:r>
        <w:t xml:space="preserve">Veškeré druhy odpadů, kategorie ostatní (včetně přebytečné výkopové zeminy), nebezpečný je povinnost odděleně podle druhů a kategorie předávat do vlastnictví oprávněné osobě podle § 13 </w:t>
      </w:r>
      <w:proofErr w:type="spellStart"/>
      <w:proofErr w:type="gramStart"/>
      <w:r>
        <w:t>odst.le</w:t>
      </w:r>
      <w:proofErr w:type="spellEnd"/>
      <w:proofErr w:type="gramEnd"/>
      <w:r>
        <w:t xml:space="preserve"> zákona č.541/2020, zákona o odpadech, ve znění </w:t>
      </w:r>
      <w:proofErr w:type="spellStart"/>
      <w:r>
        <w:t>pozd</w:t>
      </w:r>
      <w:proofErr w:type="spellEnd"/>
      <w:r>
        <w:t>. předpisů (dále jen „zákona o odpadech“) plnit povinnosti § 13 a 15 zákona o odpadech a postupovat v souladu s hierarchií způsobů nakládání s odpady podle § 3 zákona o odpadech a předávat odpady do vlastnictví oprávněným osobám provozující recyklační zařízení (ty, které lze recyklovat).</w:t>
      </w:r>
    </w:p>
    <w:p w:rsidR="009D2AC1" w:rsidRDefault="00E6240F">
      <w:pPr>
        <w:pStyle w:val="Bodytext10"/>
        <w:spacing w:after="0"/>
        <w:ind w:left="340" w:firstLine="280"/>
        <w:jc w:val="both"/>
      </w:pPr>
      <w:r>
        <w:t xml:space="preserve">Každý je povinen zjistit, zda osoba, které předává odpady, je k jejich převzetí podle § 13 odst. </w:t>
      </w:r>
      <w:proofErr w:type="spellStart"/>
      <w:r>
        <w:t>le</w:t>
      </w:r>
      <w:proofErr w:type="spellEnd"/>
      <w:r>
        <w:t xml:space="preserve"> zákona o odpadech, oprávněna. V případě, že se tato osoba oprávněním neprokáže, nesmí jí být odpad předán.</w:t>
      </w:r>
    </w:p>
    <w:p w:rsidR="009D2AC1" w:rsidRDefault="00E6240F">
      <w:pPr>
        <w:pStyle w:val="Bodytext10"/>
        <w:spacing w:after="0"/>
        <w:ind w:left="340" w:firstLine="0"/>
        <w:jc w:val="both"/>
      </w:pPr>
      <w:r>
        <w:t xml:space="preserve">Seznam oprávněných osob k provozování zařízení lze zjistit na internetovém portálu </w:t>
      </w:r>
      <w:proofErr w:type="spellStart"/>
      <w:r>
        <w:t>isoh</w:t>
      </w:r>
      <w:proofErr w:type="spellEnd"/>
      <w:r>
        <w:t xml:space="preserve"> Registr zařízení </w:t>
      </w:r>
      <w:r>
        <w:rPr>
          <w:u w:val="single"/>
          <w:lang w:val="en-US" w:eastAsia="en-US" w:bidi="en-US"/>
        </w:rPr>
        <w:t>-</w:t>
      </w:r>
      <w:hyperlink r:id="rId13" w:history="1">
        <w:r>
          <w:rPr>
            <w:u w:val="single"/>
            <w:lang w:val="en-US" w:eastAsia="en-US" w:bidi="en-US"/>
          </w:rPr>
          <w:t>https://isoh.mzp.cz/RegistrZarizeni</w:t>
        </w:r>
      </w:hyperlink>
      <w:r>
        <w:rPr>
          <w:u w:val="single"/>
          <w:lang w:val="en-US" w:eastAsia="en-US" w:bidi="en-US"/>
        </w:rPr>
        <w:t>,</w:t>
      </w:r>
    </w:p>
    <w:p w:rsidR="009D2AC1" w:rsidRDefault="00E6240F">
      <w:pPr>
        <w:pStyle w:val="Bodytext10"/>
        <w:spacing w:after="0"/>
        <w:ind w:left="340" w:firstLine="280"/>
        <w:jc w:val="both"/>
      </w:pPr>
      <w:r>
        <w:t xml:space="preserve">Za činnosti (např. stavební zakázky původce odpadu) realizované v územním obvodu ORP se podává jedno souhrnné roční hlášení s uvedením IČZUJ obce Kroměříž, rovněž prostřednictvím ISPOP (§ 27 </w:t>
      </w:r>
      <w:proofErr w:type="spellStart"/>
      <w:proofErr w:type="gramStart"/>
      <w:r>
        <w:t>odst.l</w:t>
      </w:r>
      <w:proofErr w:type="spellEnd"/>
      <w:proofErr w:type="gramEnd"/>
      <w:r>
        <w:t xml:space="preserve"> </w:t>
      </w:r>
      <w:proofErr w:type="spellStart"/>
      <w:r>
        <w:t>vyhl.č</w:t>
      </w:r>
      <w:proofErr w:type="spellEnd"/>
      <w:r>
        <w:t xml:space="preserve">. 273/2021 Sb., o podrobnostech nakládání s odpady, ve znění </w:t>
      </w:r>
      <w:proofErr w:type="spellStart"/>
      <w:r>
        <w:t>pozd</w:t>
      </w:r>
      <w:proofErr w:type="spellEnd"/>
      <w:r>
        <w:t>. předpisů,</w:t>
      </w:r>
      <w:hyperlink r:id="rId14" w:history="1">
        <w:r>
          <w:rPr>
            <w:u w:val="single"/>
            <w:lang w:val="en-US" w:eastAsia="en-US" w:bidi="en-US"/>
          </w:rPr>
          <w:t>www.ispop.cz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 </w:t>
      </w:r>
      <w:r>
        <w:t>při naplnění množstevního limitu původce odpadů za IČ na území České republiky. Množstevní limit je stanoven v ustanovení § 95 odst.3 zákona o odpadech.</w:t>
      </w:r>
    </w:p>
    <w:p w:rsidR="009D2AC1" w:rsidRDefault="00E6240F">
      <w:pPr>
        <w:pStyle w:val="Bodytext10"/>
        <w:spacing w:after="260"/>
        <w:ind w:left="340" w:firstLine="280"/>
        <w:jc w:val="both"/>
      </w:pPr>
      <w:r>
        <w:t xml:space="preserve">Na přepravu odpadů se vztahují povinnosti § 46, 78 zákona o odpadech, prováděcí předpis </w:t>
      </w:r>
      <w:proofErr w:type="spellStart"/>
      <w:r>
        <w:t>vyhl</w:t>
      </w:r>
      <w:proofErr w:type="spellEnd"/>
      <w:r>
        <w:t xml:space="preserve">. 273/2021 Sb., o přepravě odpadů (označení vozidel atd.), popř. v případě dopravce odpadů - ohlášení dopravce odpadů-§ 95 </w:t>
      </w:r>
      <w:proofErr w:type="spellStart"/>
      <w:proofErr w:type="gramStart"/>
      <w:r>
        <w:t>odst.l</w:t>
      </w:r>
      <w:proofErr w:type="spellEnd"/>
      <w:proofErr w:type="gramEnd"/>
      <w:r>
        <w:t xml:space="preserve"> zákona o odpadech (krajskému úřadu).</w:t>
      </w:r>
    </w:p>
    <w:p w:rsidR="009D2AC1" w:rsidRDefault="00E6240F">
      <w:pPr>
        <w:pStyle w:val="Bodytext10"/>
        <w:spacing w:after="0" w:line="266" w:lineRule="auto"/>
        <w:ind w:firstLine="340"/>
        <w:jc w:val="both"/>
      </w:pPr>
      <w:r>
        <w:t>Hierarchie nakládání s odpady:</w:t>
      </w:r>
    </w:p>
    <w:p w:rsidR="009D2AC1" w:rsidRDefault="00E6240F">
      <w:pPr>
        <w:pStyle w:val="Bodytext10"/>
        <w:spacing w:after="100" w:line="266" w:lineRule="auto"/>
        <w:ind w:left="340" w:firstLine="0"/>
        <w:jc w:val="both"/>
      </w:pPr>
      <w:r>
        <w:t>Hierarchie způsobů nakládání s odpady uvádí, že v rámci odpadového hospodářství musí být dodržována tato hierarchie způsobů nakládání s odpady:</w:t>
      </w:r>
    </w:p>
    <w:p w:rsidR="009D2AC1" w:rsidRDefault="00E6240F">
      <w:pPr>
        <w:pStyle w:val="Bodytext10"/>
        <w:numPr>
          <w:ilvl w:val="0"/>
          <w:numId w:val="16"/>
        </w:numPr>
        <w:tabs>
          <w:tab w:val="left" w:pos="644"/>
        </w:tabs>
        <w:spacing w:after="0" w:line="266" w:lineRule="auto"/>
        <w:ind w:firstLine="340"/>
        <w:jc w:val="both"/>
      </w:pPr>
      <w:bookmarkStart w:id="138" w:name="bookmark138"/>
      <w:bookmarkEnd w:id="138"/>
      <w:r>
        <w:t>předcházení vzniku odpadů</w:t>
      </w:r>
    </w:p>
    <w:p w:rsidR="009D2AC1" w:rsidRDefault="00E6240F">
      <w:pPr>
        <w:pStyle w:val="Bodytext10"/>
        <w:numPr>
          <w:ilvl w:val="0"/>
          <w:numId w:val="16"/>
        </w:numPr>
        <w:tabs>
          <w:tab w:val="left" w:pos="668"/>
        </w:tabs>
        <w:spacing w:after="0" w:line="266" w:lineRule="auto"/>
        <w:ind w:firstLine="340"/>
        <w:jc w:val="both"/>
      </w:pPr>
      <w:bookmarkStart w:id="139" w:name="bookmark139"/>
      <w:bookmarkEnd w:id="139"/>
      <w:r>
        <w:t>příprava k opětovnému použití</w:t>
      </w:r>
    </w:p>
    <w:p w:rsidR="009D2AC1" w:rsidRDefault="00E6240F">
      <w:pPr>
        <w:pStyle w:val="Bodytext10"/>
        <w:numPr>
          <w:ilvl w:val="0"/>
          <w:numId w:val="16"/>
        </w:numPr>
        <w:tabs>
          <w:tab w:val="left" w:pos="668"/>
        </w:tabs>
        <w:spacing w:after="0" w:line="266" w:lineRule="auto"/>
        <w:ind w:firstLine="340"/>
        <w:jc w:val="both"/>
      </w:pPr>
      <w:bookmarkStart w:id="140" w:name="bookmark140"/>
      <w:bookmarkEnd w:id="140"/>
      <w:r>
        <w:t>recyklace odpadů</w:t>
      </w:r>
    </w:p>
    <w:p w:rsidR="009D2AC1" w:rsidRDefault="00E6240F">
      <w:pPr>
        <w:pStyle w:val="Bodytext10"/>
        <w:numPr>
          <w:ilvl w:val="0"/>
          <w:numId w:val="16"/>
        </w:numPr>
        <w:tabs>
          <w:tab w:val="left" w:pos="668"/>
        </w:tabs>
        <w:spacing w:after="0" w:line="266" w:lineRule="auto"/>
        <w:ind w:firstLine="340"/>
        <w:jc w:val="both"/>
      </w:pPr>
      <w:bookmarkStart w:id="141" w:name="bookmark141"/>
      <w:bookmarkEnd w:id="141"/>
      <w:r>
        <w:t>jiné využití odpadů, např. energetické využití</w:t>
      </w:r>
    </w:p>
    <w:p w:rsidR="009D2AC1" w:rsidRDefault="00E6240F">
      <w:pPr>
        <w:pStyle w:val="Bodytext10"/>
        <w:numPr>
          <w:ilvl w:val="0"/>
          <w:numId w:val="16"/>
        </w:numPr>
        <w:tabs>
          <w:tab w:val="left" w:pos="668"/>
        </w:tabs>
        <w:spacing w:after="260" w:line="266" w:lineRule="auto"/>
        <w:ind w:firstLine="340"/>
        <w:jc w:val="both"/>
      </w:pPr>
      <w:bookmarkStart w:id="142" w:name="bookmark142"/>
      <w:bookmarkEnd w:id="142"/>
      <w:r>
        <w:t>odstranění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910"/>
        <w:gridCol w:w="1032"/>
        <w:gridCol w:w="1642"/>
        <w:gridCol w:w="1594"/>
        <w:gridCol w:w="180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37" w:type="dxa"/>
            <w:gridSpan w:val="3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1040" w:firstLine="0"/>
              <w:jc w:val="both"/>
            </w:pPr>
            <w:r>
              <w:t xml:space="preserve">Při výstavbě vzniknou následující </w:t>
            </w:r>
            <w:proofErr w:type="spellStart"/>
            <w:r>
              <w:t>oc</w:t>
            </w:r>
            <w:proofErr w:type="spellEnd"/>
          </w:p>
        </w:tc>
        <w:tc>
          <w:tcPr>
            <w:tcW w:w="503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pády: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Katalogové číslo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Název druhu odpadu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Kategorie odpadu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40" w:line="240" w:lineRule="auto"/>
              <w:ind w:firstLine="0"/>
            </w:pPr>
            <w:r>
              <w:t>Množství odpadu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[t]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Původ 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40"/>
            </w:pPr>
            <w:r>
              <w:t>Nakládání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15 01 01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</w:pPr>
            <w:r>
              <w:t>papírové a lepenkové obaly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480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15 01 02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plastové obaly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480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15 01 04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kovové obaly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66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lastRenderedPageBreak/>
              <w:t>17 02 01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dřevo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17 02 03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plast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17 04 05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železo nebo ocel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17 05 04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zemina a kamení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39,4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Využití na terénní úpravy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17 09 04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6" w:lineRule="auto"/>
              <w:ind w:firstLine="0"/>
            </w:pPr>
            <w:r>
              <w:t>směsné stavební a demoliční odpady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jc w:val="both"/>
            </w:pPr>
            <w:r>
              <w:t>realizace stavebních prací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Likvidace oprávněnou osobou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20 03 01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</w:pPr>
            <w:r>
              <w:t>směsný komunální odpad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0,09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</w:pPr>
            <w:r>
              <w:t>provoz zařízení staveniště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71" w:lineRule="auto"/>
              <w:ind w:firstLine="0"/>
              <w:jc w:val="center"/>
            </w:pPr>
            <w:r>
              <w:t>Likvidace oprávněnou osobou</w:t>
            </w:r>
          </w:p>
        </w:tc>
      </w:tr>
    </w:tbl>
    <w:p w:rsidR="009D2AC1" w:rsidRDefault="00E6240F">
      <w:pPr>
        <w:spacing w:line="1" w:lineRule="exact"/>
        <w:rPr>
          <w:sz w:val="2"/>
          <w:szCs w:val="2"/>
        </w:rPr>
      </w:pPr>
      <w:r>
        <w:br w:type="page"/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690"/>
        </w:tabs>
        <w:spacing w:after="40" w:line="317" w:lineRule="auto"/>
        <w:ind w:left="780" w:hanging="400"/>
      </w:pPr>
      <w:bookmarkStart w:id="143" w:name="bookmark143"/>
      <w:bookmarkEnd w:id="143"/>
      <w:r>
        <w:lastRenderedPageBreak/>
        <w:t xml:space="preserve">základní předpoklady </w:t>
      </w:r>
      <w:proofErr w:type="gramStart"/>
      <w:r>
        <w:t>výstavby - časové</w:t>
      </w:r>
      <w:proofErr w:type="gramEnd"/>
      <w:r>
        <w:t xml:space="preserve"> údaje o realizaci stavby, členění na etapy, Stavba bude dle předpokladu probíhat 06/2024 - 09/2024.</w:t>
      </w:r>
    </w:p>
    <w:p w:rsidR="009D2AC1" w:rsidRDefault="00E6240F">
      <w:pPr>
        <w:pStyle w:val="Bodytext10"/>
        <w:spacing w:after="100" w:line="317" w:lineRule="auto"/>
        <w:ind w:firstLine="780"/>
      </w:pPr>
      <w:r>
        <w:t>Stavba bude probíhat v jedné etapě.</w:t>
      </w:r>
    </w:p>
    <w:p w:rsidR="009D2AC1" w:rsidRDefault="00E6240F">
      <w:pPr>
        <w:pStyle w:val="Bodytext10"/>
        <w:numPr>
          <w:ilvl w:val="0"/>
          <w:numId w:val="9"/>
        </w:numPr>
        <w:tabs>
          <w:tab w:val="left" w:pos="694"/>
        </w:tabs>
        <w:spacing w:after="160" w:line="240" w:lineRule="auto"/>
        <w:ind w:firstLine="360"/>
      </w:pPr>
      <w:bookmarkStart w:id="144" w:name="bookmark144"/>
      <w:bookmarkEnd w:id="144"/>
      <w:r>
        <w:t>orientační náklady stavby.</w:t>
      </w:r>
    </w:p>
    <w:p w:rsidR="009D2AC1" w:rsidRDefault="00E6240F">
      <w:pPr>
        <w:pStyle w:val="Bodytext10"/>
        <w:spacing w:after="160" w:line="240" w:lineRule="auto"/>
        <w:ind w:firstLine="460"/>
      </w:pPr>
      <w:r>
        <w:t>15 mil. Kč</w:t>
      </w:r>
    </w:p>
    <w:p w:rsidR="009D2AC1" w:rsidRDefault="00E6240F">
      <w:pPr>
        <w:pStyle w:val="Heading610"/>
        <w:keepNext/>
        <w:keepLines/>
        <w:spacing w:after="40" w:line="240" w:lineRule="auto"/>
        <w:ind w:firstLine="360"/>
      </w:pPr>
      <w:bookmarkStart w:id="145" w:name="bookmark145"/>
      <w:bookmarkStart w:id="146" w:name="bookmark146"/>
      <w:bookmarkStart w:id="147" w:name="bookmark147"/>
      <w:r>
        <w:t>B.2.2 Bezpečnost při užívání stavby</w:t>
      </w:r>
      <w:bookmarkEnd w:id="145"/>
      <w:bookmarkEnd w:id="146"/>
      <w:bookmarkEnd w:id="147"/>
    </w:p>
    <w:p w:rsidR="009D2AC1" w:rsidRDefault="00E6240F">
      <w:pPr>
        <w:pStyle w:val="Bodytext10"/>
        <w:spacing w:after="1080" w:line="240" w:lineRule="auto"/>
        <w:ind w:firstLine="780"/>
      </w:pPr>
      <w:r>
        <w:t>Stavba bude provozována dle platných předpisů.</w:t>
      </w:r>
    </w:p>
    <w:p w:rsidR="009D2AC1" w:rsidRDefault="00E6240F">
      <w:pPr>
        <w:pStyle w:val="Heading610"/>
        <w:keepNext/>
        <w:keepLines/>
        <w:spacing w:after="340"/>
        <w:ind w:firstLine="360"/>
      </w:pPr>
      <w:bookmarkStart w:id="148" w:name="bookmark148"/>
      <w:bookmarkStart w:id="149" w:name="bookmark149"/>
      <w:bookmarkStart w:id="150" w:name="bookmark150"/>
      <w:r>
        <w:t>B.2.3 Základní technický popis staveb</w:t>
      </w:r>
      <w:bookmarkEnd w:id="148"/>
      <w:bookmarkEnd w:id="149"/>
      <w:bookmarkEnd w:id="150"/>
    </w:p>
    <w:p w:rsidR="009D2AC1" w:rsidRDefault="00E6240F">
      <w:pPr>
        <w:pStyle w:val="Bodytext10"/>
        <w:spacing w:after="40"/>
        <w:ind w:firstLine="640"/>
      </w:pPr>
      <w:proofErr w:type="gramStart"/>
      <w:r>
        <w:rPr>
          <w:lang w:val="en-US" w:eastAsia="en-US" w:bidi="en-US"/>
        </w:rPr>
        <w:t>SO</w:t>
      </w:r>
      <w:proofErr w:type="gramEnd"/>
      <w:r>
        <w:rPr>
          <w:lang w:val="en-US" w:eastAsia="en-US" w:bidi="en-US"/>
        </w:rPr>
        <w:t xml:space="preserve"> </w:t>
      </w:r>
      <w:r>
        <w:t>01 Příprava území</w:t>
      </w:r>
    </w:p>
    <w:p w:rsidR="009D2AC1" w:rsidRDefault="00E6240F">
      <w:pPr>
        <w:pStyle w:val="Bodytext10"/>
        <w:spacing w:after="420" w:line="262" w:lineRule="auto"/>
        <w:ind w:left="360" w:firstLine="480"/>
      </w:pPr>
      <w:r>
        <w:t>V rámci přípravy území dojde ke skrývce zeminy v rozsahu zpevněných ploch o ploše 1391 m</w:t>
      </w:r>
      <w:r>
        <w:rPr>
          <w:vertAlign w:val="superscript"/>
        </w:rPr>
        <w:t>2</w:t>
      </w:r>
      <w:r>
        <w:t>. Omice bude ukládána na meziskládku ornice na dotčených pozemcích stavby.</w:t>
      </w:r>
    </w:p>
    <w:p w:rsidR="009D2AC1" w:rsidRDefault="00E6240F">
      <w:pPr>
        <w:pStyle w:val="Bodytext10"/>
        <w:spacing w:after="0"/>
        <w:ind w:firstLine="640"/>
      </w:pPr>
      <w:r>
        <w:t>IO 02 - vodovod</w:t>
      </w:r>
    </w:p>
    <w:p w:rsidR="009D2AC1" w:rsidRDefault="00E6240F">
      <w:pPr>
        <w:pStyle w:val="Bodytext10"/>
        <w:spacing w:after="0"/>
        <w:ind w:left="360" w:firstLine="300"/>
      </w:pPr>
      <w:r>
        <w:t>Objekt řeší zásobení lokality pitnou vodou. Nový vodovodní řad napojený na stávající řad „1-</w:t>
      </w:r>
      <w:proofErr w:type="gramStart"/>
      <w:r>
        <w:t>3- 2</w:t>
      </w:r>
      <w:proofErr w:type="gramEnd"/>
      <w:r>
        <w:t>“ je navržen v profilu D90 celkové délky 160,3 m z trub PE100RC TYP II SDR17. Trasa vodovodu bude ukončena podzemním hydrantem DN80 v nejvyšším místě stavby. Samotné vodovodní přípojky nejsou součástí PD.</w:t>
      </w:r>
    </w:p>
    <w:p w:rsidR="009D2AC1" w:rsidRDefault="00E6240F">
      <w:pPr>
        <w:pStyle w:val="Bodytext10"/>
        <w:spacing w:after="420"/>
        <w:ind w:left="360" w:firstLine="300"/>
      </w:pPr>
      <w:r>
        <w:t>V rámci stavby jsou navrhovány chráničky pod komunikací pro budoucí realizací vodovodních přípojek. Jedná se o 6 x chránička PE100 SDR17 D63 délky 6,5 m. celkové délky 39 m.</w:t>
      </w:r>
    </w:p>
    <w:p w:rsidR="009D2AC1" w:rsidRDefault="00E6240F">
      <w:pPr>
        <w:pStyle w:val="Bodytext10"/>
        <w:spacing w:after="480"/>
        <w:ind w:firstLine="360"/>
      </w:pPr>
      <w:r>
        <w:t>Výpočet potřeby vody:</w:t>
      </w:r>
    </w:p>
    <w:p w:rsidR="009D2AC1" w:rsidRDefault="00E6240F">
      <w:pPr>
        <w:spacing w:line="1" w:lineRule="exact"/>
      </w:pPr>
      <w:r>
        <w:rPr>
          <w:noProof/>
        </w:rPr>
        <mc:AlternateContent>
          <mc:Choice Requires="wps">
            <w:drawing>
              <wp:anchor distT="100965" distB="635" distL="0" distR="0" simplePos="0" relativeHeight="125829382" behindDoc="0" locked="0" layoutInCell="1" allowOverlap="1">
                <wp:simplePos x="0" y="0"/>
                <wp:positionH relativeFrom="page">
                  <wp:posOffset>1823720</wp:posOffset>
                </wp:positionH>
                <wp:positionV relativeFrom="paragraph">
                  <wp:posOffset>100965</wp:posOffset>
                </wp:positionV>
                <wp:extent cx="72517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tabs>
                                <w:tab w:val="left" w:pos="89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Qp</w:t>
                            </w:r>
                            <w:proofErr w:type="spellEnd"/>
                            <w:r>
                              <w:t>. ob —</w:t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43.6pt;margin-top:7.95pt;width:57.1pt;height:11.5pt;z-index:125829382;visibility:visible;mso-wrap-style:none;mso-wrap-distance-left:0;mso-wrap-distance-top:7.9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tabs>
                          <w:tab w:val="left" w:pos="893"/>
                        </w:tabs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Qp</w:t>
                      </w:r>
                      <w:proofErr w:type="spellEnd"/>
                      <w:r>
                        <w:t>. ob —</w:t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965" distB="3175" distL="0" distR="0" simplePos="0" relativeHeight="125829384" behindDoc="0" locked="0" layoutInCell="1" allowOverlap="1">
                <wp:simplePos x="0" y="0"/>
                <wp:positionH relativeFrom="page">
                  <wp:posOffset>3027680</wp:posOffset>
                </wp:positionH>
                <wp:positionV relativeFrom="paragraph">
                  <wp:posOffset>100965</wp:posOffset>
                </wp:positionV>
                <wp:extent cx="198120" cy="143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116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238.4pt;margin-top:7.95pt;width:15.6pt;height:11.3pt;z-index:125829384;visibility:visible;mso-wrap-style:none;mso-wrap-distance-left:0;mso-wrap-distance-top:7.9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116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6350" distL="0" distR="0" simplePos="0" relativeHeight="125829386" behindDoc="0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88900</wp:posOffset>
                </wp:positionV>
                <wp:extent cx="2636520" cy="1524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1018"/>
                                <w:tab w:val="left" w:pos="1690"/>
                                <w:tab w:val="left" w:pos="3240"/>
                              </w:tabs>
                              <w:spacing w:after="0" w:line="240" w:lineRule="auto"/>
                            </w:pPr>
                            <w:r>
                              <w:t>4640</w:t>
                            </w:r>
                            <w:r>
                              <w:tab/>
                              <w:t>1/d =</w:t>
                            </w:r>
                            <w:r>
                              <w:tab/>
                              <w:t>4,6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</w:t>
                            </w:r>
                            <w:r>
                              <w:tab/>
                              <w:t>0,054 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15.9pt;margin-top:7pt;width:207.6pt;height:12pt;z-index:125829386;visibility:visible;mso-wrap-style:none;mso-wrap-distance-left:0;mso-wrap-distance-top:7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1018"/>
                          <w:tab w:val="left" w:pos="1690"/>
                          <w:tab w:val="left" w:pos="3240"/>
                        </w:tabs>
                        <w:spacing w:after="0" w:line="240" w:lineRule="auto"/>
                      </w:pPr>
                      <w:r>
                        <w:t>4640</w:t>
                      </w:r>
                      <w:r>
                        <w:tab/>
                        <w:t>1/d =</w:t>
                      </w:r>
                      <w:r>
                        <w:tab/>
                        <w:t>4,6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</w:t>
                      </w:r>
                      <w:r>
                        <w:tab/>
                        <w:t>0,054 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6"/>
        <w:gridCol w:w="1195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obyvatel obce: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5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27838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napojených </w:t>
            </w:r>
            <w:r>
              <w:rPr>
                <w:sz w:val="18"/>
                <w:szCs w:val="18"/>
                <w:lang w:val="en-US" w:eastAsia="en-US" w:bidi="en-US"/>
              </w:rPr>
              <w:t>RD: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napojených obyvatel:</w:t>
            </w:r>
          </w:p>
        </w:tc>
        <w:tc>
          <w:tcPr>
            <w:tcW w:w="1186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Potřeba vody:</w:t>
            </w:r>
          </w:p>
        </w:tc>
        <w:tc>
          <w:tcPr>
            <w:tcW w:w="1186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l/os/den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Občanská vybavenost: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1/os/den</w:t>
            </w:r>
          </w:p>
        </w:tc>
      </w:tr>
    </w:tbl>
    <w:p w:rsidR="009D2AC1" w:rsidRDefault="00E6240F">
      <w:pPr>
        <w:pStyle w:val="Tablecaption10"/>
        <w:ind w:left="48"/>
        <w:rPr>
          <w:sz w:val="18"/>
          <w:szCs w:val="18"/>
        </w:rPr>
        <w:sectPr w:rsidR="009D2AC1">
          <w:pgSz w:w="11900" w:h="16840"/>
          <w:pgMar w:top="457" w:right="926" w:bottom="1241" w:left="1802" w:header="29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Výpočet průměrné denní potřeby vody:</w:t>
      </w:r>
    </w:p>
    <w:p w:rsidR="009D2AC1" w:rsidRDefault="009D2AC1">
      <w:pPr>
        <w:spacing w:before="117" w:after="117" w:line="240" w:lineRule="exact"/>
        <w:rPr>
          <w:sz w:val="19"/>
          <w:szCs w:val="19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1042" w:right="0" w:bottom="1822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30"/>
        <w:spacing w:after="0" w:line="240" w:lineRule="auto"/>
      </w:pPr>
      <w:r>
        <w:t>Výpočet maximální denní potřeby vody:</w:t>
      </w:r>
    </w:p>
    <w:p w:rsidR="009D2AC1" w:rsidRDefault="00E6240F">
      <w:pPr>
        <w:spacing w:line="1" w:lineRule="exact"/>
        <w:sectPr w:rsidR="009D2AC1">
          <w:type w:val="continuous"/>
          <w:pgSz w:w="11900" w:h="16840"/>
          <w:pgMar w:top="1042" w:right="1297" w:bottom="1822" w:left="209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0965" distB="0" distL="0" distR="0" simplePos="0" relativeHeight="125829388" behindDoc="0" locked="0" layoutInCell="1" allowOverlap="1">
                <wp:simplePos x="0" y="0"/>
                <wp:positionH relativeFrom="page">
                  <wp:posOffset>1677670</wp:posOffset>
                </wp:positionH>
                <wp:positionV relativeFrom="paragraph">
                  <wp:posOffset>100965</wp:posOffset>
                </wp:positionV>
                <wp:extent cx="914400" cy="1492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tabs>
                                <w:tab w:val="left" w:pos="104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Qdmax</w:t>
                            </w:r>
                            <w:proofErr w:type="spellEnd"/>
                            <w:r>
                              <w:t>, ob—</w:t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4,64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132.1pt;margin-top:7.95pt;width:1in;height:11.75pt;z-index:125829388;visibility:visible;mso-wrap-style:none;mso-wrap-distance-left:0;mso-wrap-distance-top: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tabs>
                          <w:tab w:val="left" w:pos="1042"/>
                        </w:tabs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Qdmax</w:t>
                      </w:r>
                      <w:proofErr w:type="spellEnd"/>
                      <w:r>
                        <w:t>, ob—</w:t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>4,64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965" distB="5715" distL="0" distR="0" simplePos="0" relativeHeight="125829390" behindDoc="0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100965</wp:posOffset>
                </wp:positionV>
                <wp:extent cx="234950" cy="1435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1,30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236.75pt;margin-top:7.95pt;width:18.5pt;height:11.3pt;z-index:125829390;visibility:visible;mso-wrap-style:none;mso-wrap-distance-left:0;mso-wrap-distance-top:7.9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1,30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8890" distL="0" distR="0" simplePos="0" relativeHeight="125829392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ragraph">
                  <wp:posOffset>88900</wp:posOffset>
                </wp:positionV>
                <wp:extent cx="1542415" cy="1524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1810"/>
                              </w:tabs>
                              <w:spacing w:after="0" w:line="240" w:lineRule="auto"/>
                            </w:pPr>
                            <w:r>
                              <w:t>6,0301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</w:t>
                            </w:r>
                            <w:r>
                              <w:tab/>
                              <w:t>0,071/s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12.1pt;margin-top:7pt;width:121.45pt;height:12pt;z-index:125829392;visibility:visible;mso-wrap-style:none;mso-wrap-distance-left:0;mso-wrap-distance-top:7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1810"/>
                        </w:tabs>
                        <w:spacing w:after="0" w:line="240" w:lineRule="auto"/>
                      </w:pPr>
                      <w:r>
                        <w:t>6,0301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</w:t>
                      </w:r>
                      <w:r>
                        <w:tab/>
                        <w:t>0,071/s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before="97" w:after="97" w:line="240" w:lineRule="exact"/>
        <w:rPr>
          <w:sz w:val="19"/>
          <w:szCs w:val="19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1042" w:right="0" w:bottom="1100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30"/>
        <w:spacing w:after="0" w:line="240" w:lineRule="auto"/>
      </w:pPr>
      <w:r>
        <w:t>Výpočet maximální hodinové potřeby vody:</w:t>
      </w:r>
    </w:p>
    <w:p w:rsidR="009D2AC1" w:rsidRDefault="00E6240F">
      <w:pPr>
        <w:spacing w:line="1" w:lineRule="exact"/>
        <w:sectPr w:rsidR="009D2AC1">
          <w:type w:val="continuous"/>
          <w:pgSz w:w="11900" w:h="16840"/>
          <w:pgMar w:top="1042" w:right="1297" w:bottom="1100" w:left="209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1440" distB="0" distL="0" distR="0" simplePos="0" relativeHeight="125829394" behindDoc="0" locked="0" layoutInCell="1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91440</wp:posOffset>
                </wp:positionV>
                <wp:extent cx="91122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tabs>
                                <w:tab w:val="left" w:pos="1056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Qlunax</w:t>
                            </w:r>
                            <w:proofErr w:type="spellEnd"/>
                            <w:r>
                              <w:t>, ob —</w:t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6,03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131.85pt;margin-top:7.2pt;width:71.75pt;height:11.5pt;z-index:125829394;visibility:visible;mso-wrap-style:none;mso-wrap-distance-left:0;mso-wrap-distance-top:7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tabs>
                          <w:tab w:val="left" w:pos="1056"/>
                        </w:tabs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Qlunax</w:t>
                      </w:r>
                      <w:proofErr w:type="spellEnd"/>
                      <w:r>
                        <w:t>, ob —</w:t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>6,03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2540" distL="0" distR="0" simplePos="0" relativeHeight="125829396" behindDoc="0" locked="0" layoutInCell="1" allowOverlap="1">
                <wp:simplePos x="0" y="0"/>
                <wp:positionH relativeFrom="page">
                  <wp:posOffset>3024505</wp:posOffset>
                </wp:positionH>
                <wp:positionV relativeFrom="paragraph">
                  <wp:posOffset>91440</wp:posOffset>
                </wp:positionV>
                <wp:extent cx="182880" cy="1435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6,9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238.15pt;margin-top:7.2pt;width:14.4pt;height:11.3pt;z-index:125829396;visibility:visible;mso-wrap-style:none;mso-wrap-distance-left:0;mso-wrap-distance-top:7.2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6,9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5715" distL="0" distR="0" simplePos="0" relativeHeight="125829398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76200</wp:posOffset>
                </wp:positionV>
                <wp:extent cx="1545590" cy="15557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1819"/>
                              </w:tabs>
                              <w:spacing w:after="0" w:line="240" w:lineRule="auto"/>
                            </w:pPr>
                            <w:r>
                              <w:t>41,608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</w:t>
                            </w:r>
                            <w:r>
                              <w:tab/>
                              <w:t>0,481/s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311.6pt;margin-top:6pt;width:121.7pt;height:12.25pt;z-index:125829398;visibility:visible;mso-wrap-style:none;mso-wrap-distance-left:0;mso-wrap-distance-top:6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1819"/>
                        </w:tabs>
                        <w:spacing w:after="0" w:line="240" w:lineRule="auto"/>
                      </w:pPr>
                      <w:r>
                        <w:t>41,608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</w:t>
                      </w:r>
                      <w:r>
                        <w:tab/>
                        <w:t>0,481/s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Bodytext30"/>
        <w:spacing w:line="240" w:lineRule="auto"/>
      </w:pPr>
      <w:proofErr w:type="spellStart"/>
      <w:r>
        <w:lastRenderedPageBreak/>
        <w:t>DataVýpočet</w:t>
      </w:r>
      <w:proofErr w:type="spellEnd"/>
      <w:r>
        <w:t xml:space="preserve"> množství ztrát:</w:t>
      </w:r>
    </w:p>
    <w:p w:rsidR="009D2AC1" w:rsidRDefault="00E6240F">
      <w:pPr>
        <w:pStyle w:val="Bodytext30"/>
        <w:spacing w:line="240" w:lineRule="auto"/>
      </w:pPr>
      <w:r>
        <w:t>pro</w:t>
      </w:r>
    </w:p>
    <w:p w:rsidR="009D2AC1" w:rsidRDefault="00E6240F">
      <w:pPr>
        <w:pStyle w:val="Bodytext30"/>
        <w:tabs>
          <w:tab w:val="left" w:pos="3005"/>
        </w:tabs>
        <w:spacing w:after="1060" w:line="240" w:lineRule="auto"/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12700</wp:posOffset>
                </wp:positionV>
                <wp:extent cx="676910" cy="1460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835"/>
                              </w:tabs>
                              <w:spacing w:after="0" w:line="240" w:lineRule="auto"/>
                            </w:pPr>
                            <w:r>
                              <w:t>0,005</w:t>
                            </w:r>
                            <w:r>
                              <w:tab/>
                              <w:t>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left:0;text-align:left;margin-left:314.95pt;margin-top:1pt;width:53.3pt;height:11.5pt;z-index:125829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835"/>
                        </w:tabs>
                        <w:spacing w:after="0" w:line="240" w:lineRule="auto"/>
                      </w:pPr>
                      <w:r>
                        <w:t>0,005</w:t>
                      </w:r>
                      <w:r>
                        <w:tab/>
                        <w:t>1/s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proofErr w:type="gramStart"/>
      <w:r>
        <w:rPr>
          <w:lang w:val="en-US" w:eastAsia="en-US" w:bidi="en-US"/>
        </w:rPr>
        <w:t>Qzt</w:t>
      </w:r>
      <w:r>
        <w:rPr>
          <w:vertAlign w:val="subscript"/>
          <w:lang w:val="en-US" w:eastAsia="en-US" w:bidi="en-US"/>
        </w:rPr>
        <w:t>r</w:t>
      </w:r>
      <w:proofErr w:type="spellEnd"/>
      <w:r>
        <w:rPr>
          <w:lang w:val="en-US" w:eastAsia="en-US" w:bidi="en-US"/>
        </w:rPr>
        <w:t>.=</w:t>
      </w:r>
      <w:proofErr w:type="gramEnd"/>
      <w:r>
        <w:rPr>
          <w:lang w:val="en-US" w:eastAsia="en-US" w:bidi="en-US"/>
        </w:rPr>
        <w:t xml:space="preserve"> </w:t>
      </w:r>
      <w:r>
        <w:t>0,054</w:t>
      </w:r>
      <w:r>
        <w:tab/>
        <w:t>0,1</w:t>
      </w:r>
    </w:p>
    <w:p w:rsidR="009D2AC1" w:rsidRDefault="00E6240F">
      <w:pPr>
        <w:pStyle w:val="Tablecaption1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Souhrn potřeby vody: výpočet: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682"/>
        <w:gridCol w:w="355"/>
        <w:gridCol w:w="835"/>
        <w:gridCol w:w="754"/>
        <w:gridCol w:w="955"/>
        <w:gridCol w:w="108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900"/>
              <w:rPr>
                <w:sz w:val="19"/>
                <w:szCs w:val="19"/>
              </w:rPr>
            </w:pPr>
            <w:proofErr w:type="spellStart"/>
            <w:r>
              <w:rPr>
                <w:smallCaps/>
                <w:sz w:val="19"/>
                <w:szCs w:val="19"/>
              </w:rPr>
              <w:t>Qp</w:t>
            </w:r>
            <w:proofErr w:type="spellEnd"/>
            <w:r>
              <w:rPr>
                <w:smallCaps/>
                <w:sz w:val="19"/>
                <w:szCs w:val="19"/>
              </w:rPr>
              <w:t>=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22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6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Qdmax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vertAlign w:val="superscript"/>
              </w:rPr>
              <w:t>—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6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Qhmax</w:t>
            </w:r>
            <w:proofErr w:type="spellEnd"/>
          </w:p>
        </w:tc>
        <w:tc>
          <w:tcPr>
            <w:tcW w:w="682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6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Qroční</w:t>
            </w:r>
            <w:proofErr w:type="spellEnd"/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/rok</w:t>
            </w:r>
          </w:p>
        </w:tc>
      </w:tr>
    </w:tbl>
    <w:p w:rsidR="009D2AC1" w:rsidRDefault="009D2AC1">
      <w:pPr>
        <w:spacing w:after="319" w:line="1" w:lineRule="exact"/>
      </w:pPr>
    </w:p>
    <w:p w:rsidR="009D2AC1" w:rsidRDefault="00E6240F">
      <w:pPr>
        <w:pStyle w:val="Bodytext10"/>
        <w:spacing w:after="0" w:line="262" w:lineRule="auto"/>
        <w:ind w:firstLine="640"/>
      </w:pPr>
      <w:r>
        <w:t>IO 03 Dešťová kanalizace</w:t>
      </w:r>
    </w:p>
    <w:p w:rsidR="009D2AC1" w:rsidRDefault="00E6240F">
      <w:pPr>
        <w:pStyle w:val="Bodytext10"/>
        <w:spacing w:after="40" w:line="262" w:lineRule="auto"/>
        <w:ind w:left="400" w:firstLine="280"/>
        <w:jc w:val="both"/>
      </w:pPr>
      <w:r>
        <w:t xml:space="preserve">V rámci lokality pro výstavbu rodinných domů se navrhuje nová dešťová kanalizace „I1 “ z trub PVC DN400 celkové délky 158,4m. Před napojením na stávající dešťovou kanalizaci bude osazena šachta s regulační armaturou na průtok 2,75 1/s (regulovaný odtok). Navrhuje se vybudování nové dešťové kanalizace odvádějící dešťové vody z navrhovaných </w:t>
      </w:r>
      <w:r>
        <w:rPr>
          <w:lang w:val="en-US" w:eastAsia="en-US" w:bidi="en-US"/>
        </w:rPr>
        <w:t xml:space="preserve">RD </w:t>
      </w:r>
      <w:r>
        <w:t xml:space="preserve">do vodního recipientu </w:t>
      </w:r>
      <w:proofErr w:type="spellStart"/>
      <w:r>
        <w:t>Zacharka</w:t>
      </w:r>
      <w:proofErr w:type="spellEnd"/>
      <w:r>
        <w:t>.</w:t>
      </w:r>
    </w:p>
    <w:p w:rsidR="009D2AC1" w:rsidRDefault="00E6240F">
      <w:pPr>
        <w:pStyle w:val="Bodytext10"/>
        <w:spacing w:line="266" w:lineRule="auto"/>
        <w:ind w:left="400" w:firstLine="360"/>
        <w:jc w:val="both"/>
      </w:pPr>
      <w:r>
        <w:t>Na kanalizaci jsou navrhovány dešťové odbočky pro každý pozemek, protože dle HG posudku nelze v lokalitě zasahovat dešťové vody. Celkové délka 10 odboček PVC DNI50 je 47,2 m. Každá odbočka je ukončena revizní šachtou.</w:t>
      </w:r>
    </w:p>
    <w:p w:rsidR="009D2AC1" w:rsidRDefault="00E6240F">
      <w:pPr>
        <w:pStyle w:val="Bodytext10"/>
        <w:spacing w:after="320" w:line="266" w:lineRule="auto"/>
        <w:ind w:left="400" w:firstLine="360"/>
        <w:jc w:val="both"/>
      </w:pPr>
      <w:r>
        <w:t>Pro odvodnění je navrhováno osazení 5 dešťových vpustí včetně dešťových kanalizačních odboček PVC SNI2 DNI50 o celkové délce 5,4 m.</w:t>
      </w:r>
    </w:p>
    <w:p w:rsidR="009D2AC1" w:rsidRDefault="00E6240F">
      <w:pPr>
        <w:pStyle w:val="Bodytext30"/>
        <w:spacing w:after="0" w:line="240" w:lineRule="auto"/>
        <w:ind w:firstLine="640"/>
      </w:pPr>
      <w:r>
        <w:t>Množství dešťových vod:</w:t>
      </w:r>
    </w:p>
    <w:p w:rsidR="009D2AC1" w:rsidRDefault="00E6240F">
      <w:pPr>
        <w:spacing w:line="1" w:lineRule="exact"/>
      </w:pPr>
      <w:r>
        <w:rPr>
          <w:noProof/>
        </w:rPr>
        <mc:AlternateContent>
          <mc:Choice Requires="wps">
            <w:drawing>
              <wp:anchor distT="167640" distB="0" distL="0" distR="0" simplePos="0" relativeHeight="125829402" behindDoc="0" locked="0" layoutInCell="1" allowOverlap="1">
                <wp:simplePos x="0" y="0"/>
                <wp:positionH relativeFrom="page">
                  <wp:posOffset>2393315</wp:posOffset>
                </wp:positionH>
                <wp:positionV relativeFrom="paragraph">
                  <wp:posOffset>167640</wp:posOffset>
                </wp:positionV>
                <wp:extent cx="1097280" cy="1492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Odvodňovaná plocha: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188.45pt;margin-top:13.2pt;width:86.4pt;height:11.75pt;z-index:125829402;visibility:visible;mso-wrap-style:none;mso-wrap-distance-left:0;mso-wrap-distance-top:13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Odvodňovaná plocha: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8890" distL="0" distR="0" simplePos="0" relativeHeight="125829404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152400</wp:posOffset>
                </wp:positionV>
                <wp:extent cx="725170" cy="15557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S = 2019,6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9" type="#_x0000_t202" style="position:absolute;margin-left:344.7pt;margin-top:12pt;width:57.1pt;height:12.25pt;z-index:125829404;visibility:visible;mso-wrap-style:none;mso-wrap-distance-left:0;mso-wrap-distance-top:12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S = 2019,6 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Tablecaption10"/>
        <w:ind w:left="278"/>
      </w:pPr>
      <w:r>
        <w:t>Určení součinitele odtoku: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493"/>
        <w:gridCol w:w="1651"/>
        <w:gridCol w:w="1886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Způsob zástavby a druhu </w:t>
            </w:r>
            <w:proofErr w:type="gramStart"/>
            <w:r>
              <w:rPr>
                <w:sz w:val="18"/>
                <w:szCs w:val="18"/>
              </w:rPr>
              <w:t>pozemku</w:t>
            </w:r>
            <w:proofErr w:type="gramEnd"/>
            <w:r>
              <w:rPr>
                <w:sz w:val="18"/>
                <w:szCs w:val="18"/>
              </w:rPr>
              <w:t xml:space="preserve"> popř. druh úpravy povrchu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Jednotlivé plochy 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rovinné při sklonu do </w:t>
            </w:r>
            <w:proofErr w:type="gramStart"/>
            <w:r>
              <w:rPr>
                <w:sz w:val="18"/>
                <w:szCs w:val="18"/>
              </w:rPr>
              <w:t>1%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svažité při sklonu 1 až </w:t>
            </w:r>
            <w:proofErr w:type="gramStart"/>
            <w:r>
              <w:rPr>
                <w:sz w:val="18"/>
                <w:szCs w:val="18"/>
              </w:rPr>
              <w:t>5%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prudce svažité při sklonu nad </w:t>
            </w:r>
            <w:proofErr w:type="gramStart"/>
            <w:r>
              <w:rPr>
                <w:sz w:val="18"/>
                <w:szCs w:val="18"/>
              </w:rPr>
              <w:t>5%</w:t>
            </w:r>
            <w:proofErr w:type="gramEnd"/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Zastavěné plochy (střechy)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Asfaltové a betonové vozovky, dlažby se zálivkou spár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Obyčejné dlažby se zapáskovanými spárami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Štěrkové cesty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Nezastavěné plochy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Hřbitovy, sady, hřiště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Zelené pásy, pole, louky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Součinitel odtoku: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0,625</w:t>
            </w:r>
          </w:p>
        </w:tc>
      </w:tr>
    </w:tbl>
    <w:p w:rsidR="009D2AC1" w:rsidRDefault="00E6240F">
      <w:pPr>
        <w:pStyle w:val="Tablecaption10"/>
        <w:ind w:left="1282"/>
        <w:rPr>
          <w:sz w:val="18"/>
          <w:szCs w:val="18"/>
        </w:rPr>
      </w:pPr>
      <w:r>
        <w:rPr>
          <w:sz w:val="18"/>
          <w:szCs w:val="18"/>
        </w:rPr>
        <w:t>Návrhový přívalový déšť</w:t>
      </w:r>
    </w:p>
    <w:p w:rsidR="009D2AC1" w:rsidRDefault="00E6240F">
      <w:pPr>
        <w:pStyle w:val="Tablecaption10"/>
        <w:ind w:left="4589"/>
        <w:rPr>
          <w:sz w:val="18"/>
          <w:szCs w:val="18"/>
        </w:rPr>
      </w:pPr>
      <w:r>
        <w:rPr>
          <w:sz w:val="18"/>
          <w:szCs w:val="18"/>
        </w:rPr>
        <w:t>q= 138 1/s/ha</w:t>
      </w:r>
      <w:r>
        <w:br w:type="page"/>
      </w:r>
    </w:p>
    <w:p w:rsidR="009D2AC1" w:rsidRDefault="00E6240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350" distB="152400" distL="0" distR="0" simplePos="0" relativeHeight="125829406" behindDoc="0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6350</wp:posOffset>
                </wp:positionV>
                <wp:extent cx="1136650" cy="14922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Průtok dešťových vod: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0" type="#_x0000_t202" style="position:absolute;margin-left:172.4pt;margin-top:.5pt;width:89.5pt;height:11.75pt;z-index:125829406;visibility:visible;mso-wrap-style:none;mso-wrap-distance-left:0;mso-wrap-distance-top:.5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Průtok dešťových vod: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575" distL="0" distR="0" simplePos="0" relativeHeight="125829408" behindDoc="0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0</wp:posOffset>
                </wp:positionV>
                <wp:extent cx="1414145" cy="15240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1992"/>
                              </w:tabs>
                              <w:spacing w:after="0" w:line="240" w:lineRule="auto"/>
                            </w:pPr>
                            <w:r>
                              <w:t>Q = S q= 17,4</w:t>
                            </w:r>
                            <w:r>
                              <w:tab/>
                              <w:t>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1" type="#_x0000_t202" style="position:absolute;margin-left:286.65pt;margin-top:0;width:111.35pt;height:12pt;z-index:125829408;visibility:visible;mso-wrap-style:none;mso-wrap-distance-left:0;mso-wrap-distance-top:0;mso-wrap-distance-right:0;mso-wrap-distance-bottom:1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1992"/>
                        </w:tabs>
                        <w:spacing w:after="0" w:line="240" w:lineRule="auto"/>
                      </w:pPr>
                      <w:r>
                        <w:t>Q = S q= 17,4</w:t>
                      </w:r>
                      <w:r>
                        <w:tab/>
                        <w:t>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Bodytext10"/>
        <w:spacing w:after="0"/>
        <w:ind w:firstLine="0"/>
      </w:pPr>
      <w:r>
        <w:rPr>
          <w:u w:val="single"/>
        </w:rPr>
        <w:t>Škrtící šachta</w:t>
      </w:r>
    </w:p>
    <w:p w:rsidR="009D2AC1" w:rsidRDefault="00E6240F">
      <w:pPr>
        <w:pStyle w:val="Bodytext10"/>
        <w:spacing w:after="340"/>
        <w:ind w:firstLine="300"/>
        <w:jc w:val="both"/>
      </w:pPr>
      <w:r>
        <w:t xml:space="preserve">Šachta s regulovaným odtokem 2,75 1/s je vyrobena z materiálu PE-HD s třívrstvou strukturovanou stěnou, vnější poloměr šachty je </w:t>
      </w:r>
      <w:proofErr w:type="gramStart"/>
      <w:r>
        <w:t>400mm</w:t>
      </w:r>
      <w:proofErr w:type="gramEnd"/>
      <w:r>
        <w:t>. Součástí šachty je škrtící clona, kalový prostor a bezpečnostní přepad.</w:t>
      </w:r>
    </w:p>
    <w:p w:rsidR="009D2AC1" w:rsidRDefault="00E6240F">
      <w:pPr>
        <w:pStyle w:val="Bodytext10"/>
        <w:spacing w:after="0"/>
        <w:ind w:firstLine="300"/>
        <w:jc w:val="both"/>
      </w:pPr>
      <w:r>
        <w:t>10 04 - kanalizace splašková</w:t>
      </w:r>
    </w:p>
    <w:p w:rsidR="009D2AC1" w:rsidRDefault="00E6240F">
      <w:pPr>
        <w:pStyle w:val="Bodytext10"/>
        <w:spacing w:after="0"/>
        <w:ind w:firstLine="300"/>
        <w:jc w:val="both"/>
      </w:pPr>
      <w:r>
        <w:t>Odkanalizování splaškových vod bude provedeno gravitační kanalizační stokou z trub PVC SNI2 DN250, která bude zaústěna do ČS, odkud bude výtlakem dopravena do kanalizační stoky C z trub BET DN600, která odpadní vody odvádí směrem do ulice Havlíčkova a dále na centrální ČOV Kroměříž. Současná kanalizační stoka CN BET DN300 bude zrušena.</w:t>
      </w:r>
    </w:p>
    <w:p w:rsidR="009D2AC1" w:rsidRDefault="00E6240F">
      <w:pPr>
        <w:pStyle w:val="Bodytext10"/>
        <w:spacing w:line="266" w:lineRule="auto"/>
        <w:ind w:firstLine="380"/>
        <w:jc w:val="both"/>
      </w:pPr>
      <w:r>
        <w:t>Na kanalizaci jsou navrhovány splaškové odbočky pro každý pozemek. Celkové délka 10 odboček PVC DNI 50 je 52,4 m. Každá odbočka je ukončena revizní šachtou.</w:t>
      </w:r>
    </w:p>
    <w:p w:rsidR="009D2AC1" w:rsidRDefault="00E6240F">
      <w:pPr>
        <w:pStyle w:val="Bodytext10"/>
        <w:spacing w:line="266" w:lineRule="auto"/>
        <w:ind w:firstLine="380"/>
        <w:jc w:val="both"/>
      </w:pPr>
      <w:r>
        <w:t xml:space="preserve">Součástí objektu je i čerpací podzemní ČS pro 10 </w:t>
      </w:r>
      <w:r>
        <w:rPr>
          <w:lang w:val="en-US" w:eastAsia="en-US" w:bidi="en-US"/>
        </w:rPr>
        <w:t xml:space="preserve">RD. </w:t>
      </w:r>
      <w:r>
        <w:t xml:space="preserve">Osazeny 2 ponorná čerpadla </w:t>
      </w:r>
      <w:proofErr w:type="spellStart"/>
      <w:r>
        <w:t>Flyght</w:t>
      </w:r>
      <w:proofErr w:type="spellEnd"/>
      <w:r>
        <w:t>, která budou spínána na střídavý chod. ČS je napájena el. energií z podzemního vedení NN kabelem CYKY.</w:t>
      </w:r>
    </w:p>
    <w:p w:rsidR="009D2AC1" w:rsidRDefault="00E6240F">
      <w:pPr>
        <w:pStyle w:val="Bodytext10"/>
        <w:spacing w:after="600" w:line="262" w:lineRule="auto"/>
        <w:ind w:firstLine="380"/>
        <w:jc w:val="both"/>
      </w:pPr>
      <w:r>
        <w:t xml:space="preserve">Nová ČS bude osazena řídícím systémem </w:t>
      </w:r>
      <w:proofErr w:type="spellStart"/>
      <w:r>
        <w:t>Simatic</w:t>
      </w:r>
      <w:proofErr w:type="spellEnd"/>
      <w:r>
        <w:t xml:space="preserve"> S7 - 1200 a zařízením na přenos dat na kanalizační dispečink, kompatibilním s přenosovým systémem </w:t>
      </w:r>
      <w:proofErr w:type="spellStart"/>
      <w:r>
        <w:t>VaK</w:t>
      </w:r>
      <w:proofErr w:type="spellEnd"/>
      <w:r>
        <w:t xml:space="preserve">. Řešení musí být nezávislé na konkrétním operátorovi GSM (např. z důvodu nedostupnosti). Přenosový protokol musí odpovídat produktu Siemens </w:t>
      </w:r>
      <w:proofErr w:type="spellStart"/>
      <w:r>
        <w:t>Sinaut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SC, přičemž použité komponenty umožní přechod na novou verzi </w:t>
      </w:r>
      <w:r>
        <w:rPr>
          <w:lang w:val="en-US" w:eastAsia="en-US" w:bidi="en-US"/>
        </w:rPr>
        <w:t xml:space="preserve">Telecontrol </w:t>
      </w:r>
      <w:r>
        <w:t>Server Basic (nutné při přechodu na operační systém Microsoft Windows 7 a vyšší). Datová struktura musí odpovídat zavedenému standardu tak, aby rozšíření o další provozovaný objekt na dispečinku bylo nákladově optimální, tzn. bez nutnosti přizpůsobování odlišným datovým strukturám.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1464"/>
        <w:gridCol w:w="1915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MATERIÁL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PROFIL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DÉLKA (m)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PVC SNI2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DN250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152,1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PE100RC SDT11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161,5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PVC SN8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DNI 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52,4</w:t>
            </w:r>
          </w:p>
        </w:tc>
      </w:tr>
    </w:tbl>
    <w:p w:rsidR="009D2AC1" w:rsidRDefault="009D2AC1">
      <w:pPr>
        <w:spacing w:after="259" w:line="1" w:lineRule="exact"/>
      </w:pPr>
    </w:p>
    <w:p w:rsidR="009D2AC1" w:rsidRDefault="00E6240F">
      <w:pPr>
        <w:pStyle w:val="Heading310"/>
        <w:keepNext/>
        <w:keepLines/>
      </w:pPr>
      <w:bookmarkStart w:id="151" w:name="bookmark151"/>
      <w:bookmarkStart w:id="152" w:name="bookmark152"/>
      <w:bookmarkStart w:id="153" w:name="bookmark153"/>
      <w:r>
        <w:t>Výpočet množství splaškových vod:</w:t>
      </w:r>
      <w:bookmarkEnd w:id="151"/>
      <w:bookmarkEnd w:id="152"/>
      <w:bookmarkEnd w:id="153"/>
    </w:p>
    <w:p w:rsidR="009D2AC1" w:rsidRDefault="00E6240F">
      <w:pPr>
        <w:pStyle w:val="Tablecaption10"/>
        <w:ind w:left="34"/>
        <w:rPr>
          <w:sz w:val="18"/>
          <w:szCs w:val="18"/>
        </w:rPr>
      </w:pPr>
      <w:r>
        <w:rPr>
          <w:sz w:val="18"/>
          <w:szCs w:val="18"/>
        </w:rPr>
        <w:t xml:space="preserve">Data pro </w:t>
      </w:r>
      <w:proofErr w:type="gramStart"/>
      <w:r>
        <w:rPr>
          <w:sz w:val="18"/>
          <w:szCs w:val="18"/>
        </w:rPr>
        <w:t>výpočet - lokalita</w:t>
      </w:r>
      <w:proofErr w:type="gramEnd"/>
      <w:r>
        <w:rPr>
          <w:sz w:val="18"/>
          <w:szCs w:val="18"/>
        </w:rPr>
        <w:t xml:space="preserve"> pod Barborkou: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1"/>
        <w:gridCol w:w="87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obyvatel obce: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27 838 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napojených </w:t>
            </w:r>
            <w:r>
              <w:rPr>
                <w:sz w:val="18"/>
                <w:szCs w:val="18"/>
                <w:lang w:val="en-US" w:eastAsia="en-US" w:bidi="en-US"/>
              </w:rPr>
              <w:t>RD: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napojených</w:t>
            </w:r>
          </w:p>
        </w:tc>
        <w:tc>
          <w:tcPr>
            <w:tcW w:w="691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right="4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obyvatel:</w:t>
            </w:r>
          </w:p>
        </w:tc>
        <w:tc>
          <w:tcPr>
            <w:tcW w:w="691" w:type="dxa"/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Potřeba vody:</w:t>
            </w:r>
          </w:p>
        </w:tc>
        <w:tc>
          <w:tcPr>
            <w:tcW w:w="691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l/os/den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Občanská vybavenost: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1/os/den</w:t>
            </w:r>
          </w:p>
        </w:tc>
      </w:tr>
    </w:tbl>
    <w:p w:rsidR="009D2AC1" w:rsidRDefault="009D2AC1">
      <w:pPr>
        <w:spacing w:after="719" w:line="1" w:lineRule="exact"/>
      </w:pPr>
    </w:p>
    <w:p w:rsidR="009D2AC1" w:rsidRDefault="00E6240F">
      <w:pPr>
        <w:pStyle w:val="Bodytext30"/>
        <w:spacing w:after="260" w:line="240" w:lineRule="auto"/>
        <w:jc w:val="both"/>
      </w:pPr>
      <w:r>
        <w:t>Výpočet průměrného denního množství OV:</w:t>
      </w:r>
    </w:p>
    <w:p w:rsidR="009D2AC1" w:rsidRDefault="00E6240F">
      <w:pPr>
        <w:pStyle w:val="Bodytext30"/>
        <w:tabs>
          <w:tab w:val="left" w:pos="2198"/>
          <w:tab w:val="left" w:pos="3014"/>
          <w:tab w:val="left" w:pos="3518"/>
          <w:tab w:val="left" w:pos="4199"/>
        </w:tabs>
        <w:spacing w:after="0" w:line="240" w:lineRule="auto"/>
        <w:ind w:firstLine="480"/>
        <w:jc w:val="both"/>
      </w:pPr>
      <w:proofErr w:type="spellStart"/>
      <w:proofErr w:type="gramStart"/>
      <w:r>
        <w:t>Q</w:t>
      </w:r>
      <w:r>
        <w:rPr>
          <w:vertAlign w:val="subscript"/>
        </w:rPr>
        <w:t>p</w:t>
      </w:r>
      <w:r>
        <w:t>,</w:t>
      </w:r>
      <w:r>
        <w:rPr>
          <w:vertAlign w:val="subscript"/>
        </w:rPr>
        <w:t>ob</w:t>
      </w:r>
      <w:proofErr w:type="spellEnd"/>
      <w:proofErr w:type="gramEnd"/>
      <w:r>
        <w:t>= 40</w:t>
      </w:r>
      <w:r>
        <w:tab/>
        <w:t>116</w:t>
      </w:r>
      <w:r>
        <w:tab/>
        <w:t>=</w:t>
      </w:r>
      <w:r>
        <w:tab/>
        <w:t>1/d =</w:t>
      </w:r>
      <w:r>
        <w:tab/>
        <w:t>0,054</w:t>
      </w:r>
    </w:p>
    <w:p w:rsidR="009D2AC1" w:rsidRDefault="00E6240F">
      <w:pPr>
        <w:pStyle w:val="Bodytext30"/>
        <w:tabs>
          <w:tab w:val="left" w:pos="4199"/>
        </w:tabs>
        <w:spacing w:after="0" w:line="240" w:lineRule="auto"/>
        <w:ind w:firstLine="560"/>
        <w:jc w:val="both"/>
      </w:pPr>
      <w:r>
        <w:t>4640</w:t>
      </w:r>
      <w:r>
        <w:tab/>
        <w:t>1/s</w:t>
      </w:r>
    </w:p>
    <w:p w:rsidR="009D2AC1" w:rsidRDefault="00E6240F">
      <w:pPr>
        <w:pStyle w:val="Bodytext30"/>
        <w:spacing w:after="1000" w:line="240" w:lineRule="auto"/>
        <w:jc w:val="center"/>
      </w:pPr>
      <w:r>
        <w:t>4,6 m</w:t>
      </w:r>
      <w:r>
        <w:rPr>
          <w:vertAlign w:val="superscript"/>
        </w:rPr>
        <w:t>3</w:t>
      </w:r>
      <w:r>
        <w:t>/d</w:t>
      </w:r>
    </w:p>
    <w:p w:rsidR="009D2AC1" w:rsidRDefault="00E6240F">
      <w:pPr>
        <w:pStyle w:val="Bodytext30"/>
        <w:spacing w:after="0" w:line="240" w:lineRule="auto"/>
        <w:jc w:val="both"/>
      </w:pPr>
      <w:r>
        <w:t>Výpočet maximálního denního množství</w:t>
      </w:r>
    </w:p>
    <w:p w:rsidR="009D2AC1" w:rsidRDefault="00E6240F">
      <w:pPr>
        <w:pStyle w:val="Bodytext30"/>
        <w:spacing w:after="260" w:line="240" w:lineRule="auto"/>
        <w:jc w:val="both"/>
        <w:sectPr w:rsidR="009D2AC1">
          <w:pgSz w:w="11900" w:h="16840"/>
          <w:pgMar w:top="647" w:right="1223" w:bottom="1367" w:left="1758" w:header="219" w:footer="3" w:gutter="0"/>
          <w:cols w:space="720"/>
          <w:noEndnote/>
          <w:docGrid w:linePitch="360"/>
        </w:sectPr>
      </w:pPr>
      <w:r>
        <w:t>OV:</w:t>
      </w:r>
    </w:p>
    <w:p w:rsidR="009D2AC1" w:rsidRDefault="00E6240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5240" distB="562610" distL="0" distR="0" simplePos="0" relativeHeight="125829410" behindDoc="0" locked="0" layoutInCell="1" allowOverlap="1">
                <wp:simplePos x="0" y="0"/>
                <wp:positionH relativeFrom="page">
                  <wp:posOffset>1392555</wp:posOffset>
                </wp:positionH>
                <wp:positionV relativeFrom="paragraph">
                  <wp:posOffset>15240</wp:posOffset>
                </wp:positionV>
                <wp:extent cx="743585" cy="14605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Qdmax</w:t>
                            </w:r>
                            <w:proofErr w:type="spellEnd"/>
                            <w:r>
                              <w:t xml:space="preserve">, ob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4,64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2" type="#_x0000_t202" style="position:absolute;margin-left:109.65pt;margin-top:1.2pt;width:58.55pt;height:11.5pt;z-index:125829410;visibility:visible;mso-wrap-style:none;mso-wrap-distance-left:0;mso-wrap-distance-top:1.2pt;mso-wrap-distance-right:0;mso-wrap-distance-bottom:4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Qdmax</w:t>
                      </w:r>
                      <w:proofErr w:type="spellEnd"/>
                      <w:r>
                        <w:t xml:space="preserve">, ob </w:t>
                      </w:r>
                      <w:r>
                        <w:rPr>
                          <w:sz w:val="18"/>
                          <w:szCs w:val="18"/>
                        </w:rPr>
                        <w:t>4,64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419100" distL="0" distR="0" simplePos="0" relativeHeight="125829412" behindDoc="0" locked="0" layoutInCell="1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8890</wp:posOffset>
                </wp:positionV>
                <wp:extent cx="585470" cy="29591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553"/>
                              </w:tabs>
                              <w:spacing w:after="0" w:line="240" w:lineRule="auto"/>
                              <w:ind w:firstLine="260"/>
                              <w:jc w:val="both"/>
                            </w:pPr>
                            <w:r>
                              <w:t>■</w:t>
                            </w:r>
                            <w:r>
                              <w:tab/>
                              <w:t>1,49</w:t>
                            </w:r>
                          </w:p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6,9331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3" type="#_x0000_t202" style="position:absolute;margin-left:186.7pt;margin-top:.7pt;width:46.1pt;height:23.3pt;z-index:125829412;visibility:visible;mso-wrap-style:square;mso-wrap-distance-left:0;mso-wrap-distance-top:.7pt;mso-wrap-distance-right:0;mso-wrap-distance-bottom: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553"/>
                        </w:tabs>
                        <w:spacing w:after="0" w:line="240" w:lineRule="auto"/>
                        <w:ind w:firstLine="260"/>
                        <w:jc w:val="both"/>
                      </w:pPr>
                      <w:r>
                        <w:t>■</w:t>
                      </w:r>
                      <w:r>
                        <w:tab/>
                        <w:t>1,49</w:t>
                      </w:r>
                    </w:p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6,9331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9100" distL="0" distR="0" simplePos="0" relativeHeight="125829414" behindDoc="0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0</wp:posOffset>
                </wp:positionV>
                <wp:extent cx="393065" cy="30480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both"/>
                            </w:pP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</w:t>
                            </w:r>
                          </w:p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both"/>
                            </w:pPr>
                            <w:r>
                              <w:t>0,08 1/s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4" type="#_x0000_t202" style="position:absolute;margin-left:283.9pt;margin-top:0;width:30.95pt;height:24pt;z-index:125829414;visibility:visible;mso-wrap-style:square;mso-wrap-distance-left:0;mso-wrap-distance-top:0;mso-wrap-distance-right:0;mso-wrap-distance-bottom: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15hgEAAAUDAAAOAAAAZHJzL2Uyb0RvYy54bWysUstOwzAQvCPxD5bvNOmDqk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  <w:jc w:val="both"/>
                      </w:pP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</w:t>
                      </w:r>
                    </w:p>
                    <w:p w:rsidR="00E6240F" w:rsidRDefault="00E6240F">
                      <w:pPr>
                        <w:pStyle w:val="Bodytext30"/>
                        <w:spacing w:after="0" w:line="240" w:lineRule="auto"/>
                        <w:jc w:val="both"/>
                      </w:pPr>
                      <w:r>
                        <w:t>0,08 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Bodytext30"/>
        <w:spacing w:after="0" w:line="240" w:lineRule="auto"/>
      </w:pPr>
      <w:r>
        <w:t>Výpočet maximální hodinové produkce OV:</w:t>
      </w:r>
    </w:p>
    <w:p w:rsidR="009D2AC1" w:rsidRDefault="00E6240F">
      <w:pPr>
        <w:spacing w:line="1" w:lineRule="exact"/>
        <w:sectPr w:rsidR="009D2AC1">
          <w:pgSz w:w="11900" w:h="16840"/>
          <w:pgMar w:top="634" w:right="2161" w:bottom="1918" w:left="2117" w:header="206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0965" distB="143510" distL="0" distR="0" simplePos="0" relativeHeight="125829416" behindDoc="0" locked="0" layoutInCell="1" allowOverlap="1">
                <wp:simplePos x="0" y="0"/>
                <wp:positionH relativeFrom="page">
                  <wp:posOffset>1390015</wp:posOffset>
                </wp:positionH>
                <wp:positionV relativeFrom="paragraph">
                  <wp:posOffset>100965</wp:posOffset>
                </wp:positionV>
                <wp:extent cx="740410" cy="14922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Qhmax</w:t>
                            </w:r>
                            <w:proofErr w:type="spellEnd"/>
                            <w:r>
                              <w:t xml:space="preserve">, ob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4,64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5" type="#_x0000_t202" style="position:absolute;margin-left:109.45pt;margin-top:7.95pt;width:58.3pt;height:11.75pt;z-index:125829416;visibility:visible;mso-wrap-style:none;mso-wrap-distance-left:0;mso-wrap-distance-top:7.95pt;mso-wrap-distance-right:0;mso-wrap-distance-bottom:1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Qhmax</w:t>
                      </w:r>
                      <w:proofErr w:type="spellEnd"/>
                      <w:r>
                        <w:t xml:space="preserve">, ob </w:t>
                      </w:r>
                      <w:r>
                        <w:rPr>
                          <w:sz w:val="18"/>
                          <w:szCs w:val="18"/>
                        </w:rPr>
                        <w:t>4,64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965" distB="0" distL="0" distR="0" simplePos="0" relativeHeight="12582941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100965</wp:posOffset>
                </wp:positionV>
                <wp:extent cx="554990" cy="29273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tabs>
                                <w:tab w:val="left" w:pos="582"/>
                              </w:tabs>
                              <w:spacing w:after="0" w:line="240" w:lineRule="auto"/>
                              <w:ind w:firstLine="260"/>
                              <w:jc w:val="both"/>
                            </w:pPr>
                            <w:r>
                              <w:t>'</w:t>
                            </w:r>
                            <w:r>
                              <w:tab/>
                              <w:t>6,9</w:t>
                            </w:r>
                          </w:p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32,016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46" type="#_x0000_t202" style="position:absolute;margin-left:186.5pt;margin-top:7.95pt;width:43.7pt;height:23.05pt;z-index:125829418;visibility:visible;mso-wrap-style:square;mso-wrap-distance-left:0;mso-wrap-distance-top: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tabs>
                          <w:tab w:val="left" w:pos="582"/>
                        </w:tabs>
                        <w:spacing w:after="0" w:line="240" w:lineRule="auto"/>
                        <w:ind w:firstLine="260"/>
                        <w:jc w:val="both"/>
                      </w:pPr>
                      <w:r>
                        <w:t>'</w:t>
                      </w:r>
                      <w:r>
                        <w:tab/>
                        <w:t>6,9</w:t>
                      </w:r>
                    </w:p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32,016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420" behindDoc="0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88900</wp:posOffset>
                </wp:positionV>
                <wp:extent cx="389890" cy="30480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both"/>
                            </w:pP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</w:t>
                            </w:r>
                          </w:p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both"/>
                            </w:pPr>
                            <w:r>
                              <w:t>0,37 1/s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7" type="#_x0000_t202" style="position:absolute;margin-left:283.7pt;margin-top:7pt;width:30.7pt;height:24pt;z-index:125829420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  <w:jc w:val="both"/>
                      </w:pP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</w:t>
                      </w:r>
                    </w:p>
                    <w:p w:rsidR="00E6240F" w:rsidRDefault="00E6240F">
                      <w:pPr>
                        <w:pStyle w:val="Bodytext30"/>
                        <w:spacing w:after="0" w:line="240" w:lineRule="auto"/>
                        <w:jc w:val="both"/>
                      </w:pPr>
                      <w:r>
                        <w:t>0,37 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before="102" w:after="102" w:line="240" w:lineRule="exact"/>
        <w:rPr>
          <w:sz w:val="19"/>
          <w:szCs w:val="19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634" w:right="0" w:bottom="1918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30"/>
        <w:spacing w:after="0" w:line="240" w:lineRule="auto"/>
      </w:pPr>
      <w:r>
        <w:t>Výpočet množství balastních vod:</w:t>
      </w:r>
    </w:p>
    <w:p w:rsidR="009D2AC1" w:rsidRDefault="00E6240F">
      <w:pPr>
        <w:spacing w:line="1" w:lineRule="exact"/>
        <w:sectPr w:rsidR="009D2AC1">
          <w:type w:val="continuous"/>
          <w:pgSz w:w="11900" w:h="16840"/>
          <w:pgMar w:top="634" w:right="2161" w:bottom="1918" w:left="211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4775" distB="0" distL="0" distR="0" simplePos="0" relativeHeight="125829422" behindDoc="0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104775</wp:posOffset>
                </wp:positionV>
                <wp:extent cx="628015" cy="29273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Qbal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vertAlign w:val="superscript"/>
                              </w:rPr>
                              <w:t>—</w:t>
                            </w:r>
                            <w:r>
                              <w:t xml:space="preserve"> 0,054</w:t>
                            </w:r>
                          </w:p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  <w:jc w:val="center"/>
                            </w:pPr>
                            <w:r>
                              <w:t>0,0054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48" type="#_x0000_t202" style="position:absolute;margin-left:140.65pt;margin-top:8.25pt;width:49.45pt;height:23.05pt;z-index:125829422;visibility:visible;mso-wrap-style:square;mso-wrap-distance-left:0;mso-wrap-distance-top: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  <w:jc w:val="center"/>
                      </w:pPr>
                      <w:proofErr w:type="spellStart"/>
                      <w:r>
                        <w:t>Qbal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vertAlign w:val="superscript"/>
                        </w:rPr>
                        <w:t>—</w:t>
                      </w:r>
                      <w:r>
                        <w:t xml:space="preserve"> 0,054</w:t>
                      </w:r>
                    </w:p>
                    <w:p w:rsidR="00E6240F" w:rsidRDefault="00E6240F">
                      <w:pPr>
                        <w:pStyle w:val="Bodytext30"/>
                        <w:spacing w:after="0" w:line="240" w:lineRule="auto"/>
                        <w:jc w:val="center"/>
                      </w:pPr>
                      <w:r>
                        <w:t>0,0054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775" distB="140335" distL="0" distR="0" simplePos="0" relativeHeight="125829424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paragraph">
                  <wp:posOffset>104775</wp:posOffset>
                </wp:positionV>
                <wp:extent cx="170815" cy="15240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0,1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9" type="#_x0000_t202" style="position:absolute;margin-left:215.75pt;margin-top:8.25pt;width:13.45pt;height:12pt;z-index:125829424;visibility:visible;mso-wrap-style:none;mso-wrap-distance-left:0;mso-wrap-distance-top:8.25pt;mso-wrap-distance-right:0;mso-wrap-distance-bottom:1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0,1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600" distB="152400" distL="0" distR="0" simplePos="0" relativeHeight="125829426" behindDoc="0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101600</wp:posOffset>
                </wp:positionV>
                <wp:extent cx="143510" cy="14351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50" type="#_x0000_t202" style="position:absolute;margin-left:281.75pt;margin-top:8pt;width:11.3pt;height:11.3pt;z-index:125829426;visibility:visible;mso-wrap-style:none;mso-wrap-distance-left:0;mso-wrap-distance-top:8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line="240" w:lineRule="exact"/>
        <w:rPr>
          <w:sz w:val="19"/>
          <w:szCs w:val="19"/>
        </w:rPr>
      </w:pPr>
    </w:p>
    <w:p w:rsidR="009D2AC1" w:rsidRDefault="009D2AC1">
      <w:pPr>
        <w:spacing w:before="57" w:after="57" w:line="240" w:lineRule="exact"/>
        <w:rPr>
          <w:sz w:val="19"/>
          <w:szCs w:val="19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634" w:right="0" w:bottom="1918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30"/>
        <w:spacing w:after="120" w:line="240" w:lineRule="auto"/>
      </w:pPr>
      <w:r>
        <w:t>Nátok OV do stávající kanalizace: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566"/>
        <w:gridCol w:w="274"/>
        <w:gridCol w:w="994"/>
        <w:gridCol w:w="730"/>
        <w:gridCol w:w="59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</w:rPr>
              <w:t>=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 =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Qdmax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 =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Qhmax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 =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Qročni</w:t>
            </w:r>
            <w:proofErr w:type="spellEnd"/>
          </w:p>
        </w:tc>
        <w:tc>
          <w:tcPr>
            <w:tcW w:w="566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274" w:type="dxa"/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=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/rok</w:t>
            </w:r>
          </w:p>
        </w:tc>
      </w:tr>
    </w:tbl>
    <w:p w:rsidR="009D2AC1" w:rsidRDefault="009D2AC1">
      <w:pPr>
        <w:spacing w:after="239" w:line="1" w:lineRule="exact"/>
      </w:pPr>
    </w:p>
    <w:p w:rsidR="009D2AC1" w:rsidRDefault="00E6240F">
      <w:pPr>
        <w:pStyle w:val="Bodytext10"/>
        <w:spacing w:after="120" w:line="240" w:lineRule="auto"/>
        <w:ind w:firstLine="0"/>
        <w:jc w:val="center"/>
      </w:pPr>
      <w:r>
        <w:t>POSOUZENÍ PROFILU</w:t>
      </w:r>
    </w:p>
    <w:p w:rsidR="009D2AC1" w:rsidRDefault="00E6240F">
      <w:pPr>
        <w:pStyle w:val="Bodytext10"/>
        <w:spacing w:after="120" w:line="240" w:lineRule="auto"/>
        <w:ind w:left="1340" w:firstLine="0"/>
      </w:pPr>
      <w:r>
        <w:t xml:space="preserve">Porubí PVC DN400 při sklonu </w:t>
      </w:r>
      <w:proofErr w:type="gramStart"/>
      <w:r>
        <w:t>5%</w:t>
      </w:r>
      <w:proofErr w:type="gramEnd"/>
      <w:r>
        <w:t>o má kapacitu 170,1 1/s 170,1 l/s&gt;</w:t>
      </w:r>
    </w:p>
    <w:p w:rsidR="009D2AC1" w:rsidRDefault="00E6240F">
      <w:pPr>
        <w:pStyle w:val="Bodytext10"/>
        <w:spacing w:after="480" w:line="240" w:lineRule="auto"/>
        <w:ind w:left="2520" w:firstLine="0"/>
      </w:pPr>
      <w:r>
        <w:t>0,37 1/s =&gt; Navrhovaný profil vyhovuje.</w:t>
      </w:r>
    </w:p>
    <w:p w:rsidR="009D2AC1" w:rsidRDefault="00E6240F">
      <w:pPr>
        <w:pStyle w:val="Tablecaption10"/>
        <w:ind w:left="38"/>
        <w:rPr>
          <w:sz w:val="18"/>
          <w:szCs w:val="18"/>
        </w:rPr>
      </w:pPr>
      <w:r>
        <w:rPr>
          <w:sz w:val="18"/>
          <w:szCs w:val="18"/>
        </w:rPr>
        <w:t>Data pro výpočet — areál</w:t>
      </w:r>
    </w:p>
    <w:p w:rsidR="009D2AC1" w:rsidRDefault="00E6240F">
      <w:pPr>
        <w:pStyle w:val="Tablecaption10"/>
        <w:ind w:left="38"/>
        <w:rPr>
          <w:sz w:val="18"/>
          <w:szCs w:val="18"/>
        </w:rPr>
      </w:pPr>
      <w:r>
        <w:rPr>
          <w:sz w:val="18"/>
          <w:szCs w:val="18"/>
        </w:rPr>
        <w:t>Barborka: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1262"/>
        <w:gridCol w:w="74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obyvatel obce: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27 838 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napojených obyvatel:</w:t>
            </w:r>
          </w:p>
        </w:tc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Potřeba vody:</w:t>
            </w:r>
          </w:p>
        </w:tc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l/os/den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Občanská vybavenost: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1/os/den</w:t>
            </w:r>
          </w:p>
        </w:tc>
      </w:tr>
    </w:tbl>
    <w:p w:rsidR="009D2AC1" w:rsidRDefault="009D2AC1">
      <w:pPr>
        <w:spacing w:after="379" w:line="1" w:lineRule="exact"/>
      </w:pPr>
    </w:p>
    <w:p w:rsidR="009D2AC1" w:rsidRDefault="00E6240F">
      <w:pPr>
        <w:pStyle w:val="Bodytext30"/>
        <w:spacing w:after="0" w:line="240" w:lineRule="auto"/>
        <w:ind w:firstLine="320"/>
      </w:pPr>
      <w:r>
        <w:t>Výpočet průměrného denního množství OV:</w:t>
      </w:r>
    </w:p>
    <w:p w:rsidR="009D2AC1" w:rsidRDefault="00E6240F">
      <w:pPr>
        <w:pStyle w:val="Bodytext30"/>
        <w:tabs>
          <w:tab w:val="left" w:pos="2522"/>
          <w:tab w:val="left" w:pos="3334"/>
          <w:tab w:val="left" w:pos="3948"/>
          <w:tab w:val="left" w:pos="4812"/>
          <w:tab w:val="left" w:pos="5575"/>
          <w:tab w:val="left" w:pos="6895"/>
        </w:tabs>
        <w:spacing w:after="380" w:line="240" w:lineRule="auto"/>
        <w:ind w:firstLine="420"/>
        <w:jc w:val="both"/>
      </w:pPr>
      <w:proofErr w:type="spellStart"/>
      <w:proofErr w:type="gramStart"/>
      <w:r>
        <w:t>Q</w:t>
      </w:r>
      <w:r>
        <w:rPr>
          <w:vertAlign w:val="subscript"/>
        </w:rPr>
        <w:t>p</w:t>
      </w:r>
      <w:r>
        <w:t>,</w:t>
      </w:r>
      <w:r>
        <w:rPr>
          <w:vertAlign w:val="subscript"/>
        </w:rPr>
        <w:t>ob</w:t>
      </w:r>
      <w:proofErr w:type="spellEnd"/>
      <w:proofErr w:type="gramEnd"/>
      <w:r>
        <w:t>= 160</w:t>
      </w:r>
      <w:r>
        <w:tab/>
        <w:t>116</w:t>
      </w:r>
      <w:r>
        <w:tab/>
        <w:t>=</w:t>
      </w:r>
      <w:r>
        <w:tab/>
        <w:t>18587</w:t>
      </w:r>
      <w:r>
        <w:tab/>
        <w:t>1/d =</w:t>
      </w:r>
      <w:r>
        <w:tab/>
        <w:t>19 m</w:t>
      </w:r>
      <w:r>
        <w:rPr>
          <w:vertAlign w:val="superscript"/>
        </w:rPr>
        <w:t>3</w:t>
      </w:r>
      <w:r>
        <w:t>/d =</w:t>
      </w:r>
      <w:r>
        <w:tab/>
        <w:t>0,215 1/s</w:t>
      </w:r>
    </w:p>
    <w:p w:rsidR="009D2AC1" w:rsidRDefault="00E6240F">
      <w:pPr>
        <w:pStyle w:val="Bodytext30"/>
        <w:spacing w:after="0" w:line="240" w:lineRule="auto"/>
        <w:ind w:firstLine="320"/>
      </w:pPr>
      <w:r>
        <w:t>Výpočet maximálního denního množství OV:</w:t>
      </w:r>
    </w:p>
    <w:p w:rsidR="009D2AC1" w:rsidRDefault="00E6240F">
      <w:pPr>
        <w:spacing w:line="1" w:lineRule="exact"/>
        <w:sectPr w:rsidR="009D2AC1">
          <w:type w:val="continuous"/>
          <w:pgSz w:w="11900" w:h="16840"/>
          <w:pgMar w:top="634" w:right="2161" w:bottom="1918" w:left="211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8415" distB="0" distL="0" distR="0" simplePos="0" relativeHeight="125829428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18415</wp:posOffset>
                </wp:positionV>
                <wp:extent cx="984250" cy="14351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5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Qdmax</w:t>
                            </w:r>
                            <w:proofErr w:type="spellEnd"/>
                            <w:r>
                              <w:t xml:space="preserve">, ob 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18,58668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51" type="#_x0000_t202" style="position:absolute;margin-left:130.8pt;margin-top:1.45pt;width:77.5pt;height:11.3pt;z-index:125829428;visibility:visible;mso-wrap-style:none;mso-wrap-distance-left:0;mso-wrap-distance-top:1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" filled="f" stroked="f">
                <v:textbox inset="0,0,0,0">
                  <w:txbxContent>
                    <w:p w:rsidR="00E6240F" w:rsidRDefault="00E6240F">
                      <w:pPr>
                        <w:pStyle w:val="Bodytext5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Qdmax</w:t>
                      </w:r>
                      <w:proofErr w:type="spellEnd"/>
                      <w:r>
                        <w:t xml:space="preserve">, ob 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18,58668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5715" distL="0" distR="0" simplePos="0" relativeHeight="125829430" behindDoc="0" locked="0" layoutInCell="1" allowOverlap="1">
                <wp:simplePos x="0" y="0"/>
                <wp:positionH relativeFrom="page">
                  <wp:posOffset>3102610</wp:posOffset>
                </wp:positionH>
                <wp:positionV relativeFrom="paragraph">
                  <wp:posOffset>12065</wp:posOffset>
                </wp:positionV>
                <wp:extent cx="228600" cy="14351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1,49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52" type="#_x0000_t202" style="position:absolute;margin-left:244.3pt;margin-top:.95pt;width:18pt;height:11.3pt;z-index:125829430;visibility:visible;mso-wrap-style:none;mso-wrap-distance-left:0;mso-wrap-distance-top:.9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LvjQEAABEDAAAOAAAAZHJzL2Uyb0RvYy54bWysUl1LwzAUfRf8DyHvrl11c5R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1,49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15" distL="0" distR="0" simplePos="0" relativeHeight="125829432" behindDoc="0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0</wp:posOffset>
                </wp:positionV>
                <wp:extent cx="1182370" cy="15557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27,772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/d = 0,32 1/s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53" type="#_x0000_t202" style="position:absolute;margin-left:311.05pt;margin-top:0;width:93.1pt;height:12.25pt;z-index:125829432;visibility:visible;mso-wrap-style:none;mso-wrap-distance-left:0;mso-wrap-distance-top:0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27,772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/d = 0,32 1/s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9D2AC1">
      <w:pPr>
        <w:spacing w:before="35" w:after="35" w:line="240" w:lineRule="exact"/>
        <w:rPr>
          <w:sz w:val="19"/>
          <w:szCs w:val="19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617" w:right="0" w:bottom="1229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30"/>
        <w:spacing w:line="240" w:lineRule="auto"/>
        <w:ind w:firstLine="360"/>
      </w:pPr>
      <w:r>
        <w:t>Výpočet maximální hodinové produkce OV:</w:t>
      </w:r>
    </w:p>
    <w:p w:rsidR="009D2AC1" w:rsidRDefault="00E6240F">
      <w:pPr>
        <w:pStyle w:val="Bodytext30"/>
        <w:tabs>
          <w:tab w:val="left" w:pos="1646"/>
          <w:tab w:val="left" w:pos="2320"/>
          <w:tab w:val="left" w:pos="3695"/>
        </w:tabs>
        <w:spacing w:line="240" w:lineRule="auto"/>
        <w:ind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34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12700</wp:posOffset>
                </wp:positionV>
                <wp:extent cx="914400" cy="149225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t>Výpočet množství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54" type="#_x0000_t202" style="position:absolute;left:0;text-align:left;margin-left:425.25pt;margin-top:1pt;width:1in;height:11.75pt;z-index:12582943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" filled="f" stroked="f">
                <v:textbox inset="0,0,0,0">
                  <w:txbxContent>
                    <w:p w:rsidR="00E6240F" w:rsidRDefault="00E6240F">
                      <w:pPr>
                        <w:pStyle w:val="Bodytext30"/>
                        <w:spacing w:after="0" w:line="240" w:lineRule="auto"/>
                      </w:pPr>
                      <w:r>
                        <w:t>Výpočet množství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Qhmax</w:t>
      </w:r>
      <w:proofErr w:type="spellEnd"/>
      <w:r>
        <w:t>, ob =</w:t>
      </w:r>
      <w:r>
        <w:tab/>
        <w:t>27,77</w:t>
      </w:r>
      <w:r>
        <w:tab/>
        <w:t>'5,448 =</w:t>
      </w:r>
      <w:r>
        <w:tab/>
        <w:t>151,31 m</w:t>
      </w:r>
      <w:r>
        <w:rPr>
          <w:vertAlign w:val="superscript"/>
        </w:rPr>
        <w:t>3</w:t>
      </w:r>
      <w:r>
        <w:t>/d= 1,75 1/s</w:t>
      </w:r>
    </w:p>
    <w:p w:rsidR="009D2AC1" w:rsidRDefault="00E6240F">
      <w:pPr>
        <w:pStyle w:val="Bodytext30"/>
        <w:spacing w:line="240" w:lineRule="auto"/>
        <w:ind w:firstLine="220"/>
      </w:pPr>
      <w:r>
        <w:t>balastních vod:</w:t>
      </w:r>
    </w:p>
    <w:p w:rsidR="009D2AC1" w:rsidRDefault="00E6240F">
      <w:pPr>
        <w:pStyle w:val="Bodytext30"/>
        <w:tabs>
          <w:tab w:val="left" w:pos="2320"/>
          <w:tab w:val="left" w:pos="2596"/>
          <w:tab w:val="left" w:pos="3374"/>
          <w:tab w:val="left" w:pos="4017"/>
          <w:tab w:val="left" w:pos="4713"/>
        </w:tabs>
        <w:spacing w:line="240" w:lineRule="auto"/>
        <w:ind w:firstLine="580"/>
      </w:pPr>
      <w:proofErr w:type="spellStart"/>
      <w:proofErr w:type="gramStart"/>
      <w:r>
        <w:t>Q</w:t>
      </w:r>
      <w:r>
        <w:rPr>
          <w:vertAlign w:val="subscript"/>
        </w:rPr>
        <w:t>ar</w:t>
      </w:r>
      <w:proofErr w:type="spellEnd"/>
      <w:r>
        <w:t>.=</w:t>
      </w:r>
      <w:proofErr w:type="gramEnd"/>
      <w:r>
        <w:t xml:space="preserve"> 0,215</w:t>
      </w:r>
      <w:r>
        <w:tab/>
        <w:t>■</w:t>
      </w:r>
      <w:r>
        <w:tab/>
        <w:t>0,1</w:t>
      </w:r>
      <w:r>
        <w:tab/>
        <w:t>=</w:t>
      </w:r>
      <w:r>
        <w:tab/>
        <w:t>0,022</w:t>
      </w:r>
      <w:r>
        <w:tab/>
        <w:t>1/s</w:t>
      </w:r>
    </w:p>
    <w:p w:rsidR="009D2AC1" w:rsidRDefault="00E6240F">
      <w:pPr>
        <w:pStyle w:val="Tablecaption10"/>
        <w:ind w:left="250"/>
        <w:rPr>
          <w:sz w:val="18"/>
          <w:szCs w:val="18"/>
        </w:rPr>
      </w:pPr>
      <w:r>
        <w:rPr>
          <w:sz w:val="18"/>
          <w:szCs w:val="18"/>
        </w:rPr>
        <w:t>Nátok OV do stávající kanalizace: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821"/>
        <w:gridCol w:w="1104"/>
        <w:gridCol w:w="634"/>
        <w:gridCol w:w="797"/>
        <w:gridCol w:w="926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640"/>
              <w:rPr>
                <w:sz w:val="19"/>
                <w:szCs w:val="19"/>
              </w:rPr>
            </w:pPr>
            <w:proofErr w:type="spellStart"/>
            <w:r>
              <w:rPr>
                <w:smallCaps/>
                <w:sz w:val="19"/>
                <w:szCs w:val="19"/>
              </w:rPr>
              <w:t>Qp</w:t>
            </w:r>
            <w:proofErr w:type="spellEnd"/>
            <w:r>
              <w:rPr>
                <w:smallCaps/>
                <w:sz w:val="19"/>
                <w:szCs w:val="19"/>
              </w:rPr>
              <w:t xml:space="preserve"> =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0,215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+ 0,022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2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Qdmax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vertAlign w:val="superscript"/>
              </w:rPr>
              <w:t>—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+ 0,022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2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lastRenderedPageBreak/>
              <w:t>Qhmax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vertAlign w:val="superscript"/>
              </w:rPr>
              <w:t>—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+ 0,022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42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Qročni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7463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/rok</w:t>
            </w:r>
          </w:p>
        </w:tc>
      </w:tr>
    </w:tbl>
    <w:p w:rsidR="009D2AC1" w:rsidRDefault="00E6240F">
      <w:pPr>
        <w:pStyle w:val="Tablecaption10"/>
        <w:spacing w:after="14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Celkové množství odpadních vod odváděných kanalizací po dokončení projektu:</w:t>
      </w:r>
    </w:p>
    <w:p w:rsidR="009D2AC1" w:rsidRDefault="00E6240F">
      <w:pPr>
        <w:pStyle w:val="Tablecaption10"/>
        <w:numPr>
          <w:ilvl w:val="0"/>
          <w:numId w:val="17"/>
        </w:numPr>
        <w:tabs>
          <w:tab w:val="left" w:pos="552"/>
          <w:tab w:val="left" w:pos="5702"/>
        </w:tabs>
        <w:spacing w:after="140"/>
        <w:jc w:val="both"/>
        <w:rPr>
          <w:sz w:val="18"/>
          <w:szCs w:val="18"/>
        </w:rPr>
      </w:pPr>
      <w:r>
        <w:rPr>
          <w:sz w:val="18"/>
          <w:szCs w:val="18"/>
        </w:rPr>
        <w:t>z areálu Barborka</w:t>
      </w:r>
      <w:r>
        <w:rPr>
          <w:sz w:val="18"/>
          <w:szCs w:val="18"/>
        </w:rPr>
        <w:tab/>
        <w:t>7463 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/rok</w:t>
      </w:r>
    </w:p>
    <w:p w:rsidR="009D2AC1" w:rsidRDefault="00E6240F">
      <w:pPr>
        <w:pStyle w:val="Tablecaption10"/>
        <w:numPr>
          <w:ilvl w:val="0"/>
          <w:numId w:val="17"/>
        </w:numPr>
        <w:tabs>
          <w:tab w:val="left" w:pos="552"/>
          <w:tab w:val="left" w:pos="4358"/>
        </w:tabs>
        <w:spacing w:after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lokality 10 </w:t>
      </w:r>
      <w:r>
        <w:rPr>
          <w:sz w:val="18"/>
          <w:szCs w:val="18"/>
          <w:lang w:val="en-US" w:eastAsia="en-US" w:bidi="en-US"/>
        </w:rPr>
        <w:t xml:space="preserve">RD </w:t>
      </w:r>
      <w:r>
        <w:rPr>
          <w:sz w:val="18"/>
          <w:szCs w:val="18"/>
        </w:rPr>
        <w:t>pod Barborkou</w:t>
      </w:r>
      <w:r>
        <w:rPr>
          <w:sz w:val="18"/>
          <w:szCs w:val="18"/>
        </w:rPr>
        <w:tab/>
        <w:t>1863 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/rok</w:t>
      </w:r>
    </w:p>
    <w:p w:rsidR="009D2AC1" w:rsidRDefault="00E6240F">
      <w:pPr>
        <w:pStyle w:val="Tablecaption10"/>
        <w:spacing w:after="140"/>
        <w:jc w:val="center"/>
        <w:rPr>
          <w:sz w:val="18"/>
          <w:szCs w:val="18"/>
        </w:rPr>
      </w:pPr>
      <w:r>
        <w:rPr>
          <w:sz w:val="18"/>
          <w:szCs w:val="18"/>
        </w:rPr>
        <w:t>CELKEM 9326 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/rok</w:t>
      </w:r>
    </w:p>
    <w:p w:rsidR="009D2AC1" w:rsidRDefault="009D2AC1">
      <w:pPr>
        <w:spacing w:after="519" w:line="1" w:lineRule="exact"/>
      </w:pPr>
    </w:p>
    <w:p w:rsidR="009D2AC1" w:rsidRDefault="00E6240F">
      <w:pPr>
        <w:pStyle w:val="Bodytext10"/>
        <w:jc w:val="both"/>
      </w:pPr>
      <w:r>
        <w:t>10 05 Rozvod VO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725"/>
        </w:tabs>
        <w:spacing w:line="266" w:lineRule="auto"/>
        <w:ind w:firstLine="420"/>
        <w:jc w:val="both"/>
      </w:pPr>
      <w:bookmarkStart w:id="154" w:name="bookmark154"/>
      <w:bookmarkEnd w:id="154"/>
      <w:r>
        <w:t xml:space="preserve">rámci objektu se navrhuje rozvod veřejného osvětlení kabelem 4BxlO + </w:t>
      </w:r>
      <w:proofErr w:type="spellStart"/>
      <w:r>
        <w:t>FeZn</w:t>
      </w:r>
      <w:proofErr w:type="spellEnd"/>
      <w:r>
        <w:t xml:space="preserve"> D10 celkové délky 170,2 + 5,6 = 175,8 m.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 xml:space="preserve">Osvětlení komunikací a chodníků bude osvětleno parkovými svítidly </w:t>
      </w:r>
      <w:r>
        <w:rPr>
          <w:lang w:val="en-US" w:eastAsia="en-US" w:bidi="en-US"/>
        </w:rPr>
        <w:t xml:space="preserve">LED </w:t>
      </w:r>
      <w:proofErr w:type="gramStart"/>
      <w:r>
        <w:t>35W</w:t>
      </w:r>
      <w:proofErr w:type="gramEnd"/>
      <w:r>
        <w:t xml:space="preserve"> na stožárech </w:t>
      </w:r>
      <w:r>
        <w:rPr>
          <w:lang w:val="en-US" w:eastAsia="en-US" w:bidi="en-US"/>
        </w:rPr>
        <w:t xml:space="preserve">6000mm, </w:t>
      </w:r>
      <w:r>
        <w:t>celkem 5 ks. Stávající lampa na ul. Karla Čapka bude přesunuta.</w:t>
      </w:r>
    </w:p>
    <w:p w:rsidR="009D2AC1" w:rsidRDefault="00E6240F">
      <w:pPr>
        <w:pStyle w:val="Bodytext10"/>
        <w:spacing w:after="460"/>
        <w:jc w:val="both"/>
      </w:pPr>
      <w:r>
        <w:t xml:space="preserve">Stožárová svítidla jsou od sebe vzdálena </w:t>
      </w:r>
      <w:r>
        <w:rPr>
          <w:lang w:val="en-US" w:eastAsia="en-US" w:bidi="en-US"/>
        </w:rPr>
        <w:t xml:space="preserve">max. </w:t>
      </w:r>
      <w:r>
        <w:t>30 m.</w:t>
      </w:r>
    </w:p>
    <w:p w:rsidR="009D2AC1" w:rsidRDefault="00E6240F">
      <w:pPr>
        <w:pStyle w:val="Bodytext10"/>
        <w:jc w:val="both"/>
      </w:pPr>
      <w:r>
        <w:t>IO 06 Sdělovací a datové rozvody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682"/>
        </w:tabs>
        <w:ind w:firstLine="420"/>
        <w:jc w:val="both"/>
      </w:pPr>
      <w:bookmarkStart w:id="155" w:name="bookmark155"/>
      <w:bookmarkEnd w:id="155"/>
      <w:r>
        <w:t xml:space="preserve">rámci objektu jsou navrhovány pouze chráničky pro budoucí zabudování optických kabelů. Tyto rozvody nebudou napojeny na žádnou stávající infrastrukturu a jejich </w:t>
      </w:r>
      <w:proofErr w:type="spellStart"/>
      <w:r>
        <w:t>dopojení</w:t>
      </w:r>
      <w:proofErr w:type="spellEnd"/>
      <w:r>
        <w:t xml:space="preserve"> bude řešeno samostatnou projektovou dokumentací.</w:t>
      </w:r>
    </w:p>
    <w:p w:rsidR="009D2AC1" w:rsidRDefault="00E6240F">
      <w:pPr>
        <w:pStyle w:val="Bodytext10"/>
        <w:spacing w:after="460"/>
        <w:ind w:firstLine="420"/>
        <w:jc w:val="both"/>
      </w:pPr>
      <w:r>
        <w:t>Navrhuje se osazení HDPE chráničky DNI5 celkové délky 154,6 m.</w:t>
      </w:r>
    </w:p>
    <w:p w:rsidR="009D2AC1" w:rsidRDefault="00E6240F">
      <w:pPr>
        <w:pStyle w:val="Bodytext10"/>
        <w:ind w:firstLine="420"/>
        <w:jc w:val="both"/>
      </w:pPr>
      <w:r>
        <w:t>1O 07 Komunikace a chodníky a zpevněné plochy</w:t>
      </w:r>
    </w:p>
    <w:p w:rsidR="009D2AC1" w:rsidRDefault="00E6240F">
      <w:pPr>
        <w:pStyle w:val="Bodytext10"/>
        <w:spacing w:line="266" w:lineRule="auto"/>
        <w:ind w:firstLine="420"/>
        <w:jc w:val="both"/>
      </w:pPr>
      <w:r>
        <w:t xml:space="preserve">Předmětem toho stavebního objektu je vybudování přístupové místní komunikace k nově navržené lokalitě rodinných domů, která je napojena z ulice </w:t>
      </w:r>
      <w:proofErr w:type="spellStart"/>
      <w:r>
        <w:t>K.Čapka</w:t>
      </w:r>
      <w:proofErr w:type="spellEnd"/>
      <w:r>
        <w:t xml:space="preserve"> v Kroměříži.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 xml:space="preserve">Nová komunikační větev označená jako větev K1 v délce </w:t>
      </w:r>
      <w:r>
        <w:rPr>
          <w:lang w:val="en-US" w:eastAsia="en-US" w:bidi="en-US"/>
        </w:rPr>
        <w:t xml:space="preserve">166,95m, </w:t>
      </w:r>
      <w:r>
        <w:t xml:space="preserve">která se napojuje kolmo z ul. </w:t>
      </w:r>
      <w:proofErr w:type="spellStart"/>
      <w:r>
        <w:t>K.Čapka</w:t>
      </w:r>
      <w:proofErr w:type="spellEnd"/>
      <w:r>
        <w:t xml:space="preserve">, pod domovem Barborka a je ukončena obratištěm. Výhledově je možné ulici propojit na plánovanou sběrnou komunikaci </w:t>
      </w:r>
      <w:proofErr w:type="spellStart"/>
      <w:proofErr w:type="gramStart"/>
      <w:r>
        <w:t>Plačkov</w:t>
      </w:r>
      <w:proofErr w:type="spellEnd"/>
      <w:r>
        <w:t xml:space="preserve"> - Vážany</w:t>
      </w:r>
      <w:proofErr w:type="gramEnd"/>
      <w:r>
        <w:t>, dle územního plánu města Kroměříž</w:t>
      </w:r>
    </w:p>
    <w:p w:rsidR="009D2AC1" w:rsidRDefault="00E6240F">
      <w:pPr>
        <w:pStyle w:val="Bodytext10"/>
        <w:jc w:val="both"/>
      </w:pPr>
      <w:r>
        <w:t>Vozovka větve K1 je navržena s živičným krytem v šířce 5,5m.</w:t>
      </w:r>
    </w:p>
    <w:p w:rsidR="009D2AC1" w:rsidRDefault="00E6240F">
      <w:pPr>
        <w:pStyle w:val="Bodytext10"/>
        <w:spacing w:line="266" w:lineRule="auto"/>
        <w:ind w:firstLine="420"/>
        <w:jc w:val="both"/>
      </w:pPr>
      <w:r>
        <w:t xml:space="preserve">Chodníky v lokalitě </w:t>
      </w:r>
      <w:r>
        <w:rPr>
          <w:lang w:val="en-US" w:eastAsia="en-US" w:bidi="en-US"/>
        </w:rPr>
        <w:t xml:space="preserve">RD </w:t>
      </w:r>
      <w:r>
        <w:t>jsou navrženy na řešeném úseku jednostranně. U větve K1 je navržen levostranný chodník šířky 2,0m.</w:t>
      </w:r>
    </w:p>
    <w:p w:rsidR="009D2AC1" w:rsidRDefault="00E6240F">
      <w:pPr>
        <w:pStyle w:val="Bodytext10"/>
        <w:spacing w:after="460" w:line="266" w:lineRule="auto"/>
        <w:ind w:firstLine="420"/>
        <w:jc w:val="both"/>
      </w:pPr>
      <w:r>
        <w:t>Odvodnění povrchu vozovky a chodníku je řešeno jednostranným příčným sklonem do nových uličních vpustí a dále přípojkou do nové dešťové kanalizace.</w:t>
      </w:r>
    </w:p>
    <w:p w:rsidR="009D2AC1" w:rsidRDefault="00E6240F">
      <w:pPr>
        <w:pStyle w:val="Bodytext10"/>
        <w:ind w:firstLine="420"/>
        <w:jc w:val="both"/>
      </w:pPr>
      <w:r>
        <w:t>Funkční zatřídění, kategorie:</w:t>
      </w:r>
    </w:p>
    <w:p w:rsidR="009D2AC1" w:rsidRDefault="00E6240F">
      <w:pPr>
        <w:pStyle w:val="Bodytext10"/>
        <w:spacing w:line="266" w:lineRule="auto"/>
        <w:ind w:firstLine="420"/>
        <w:jc w:val="both"/>
      </w:pPr>
      <w:r>
        <w:t>- větev K1 místní komunikace funkční třídy C3, kategorie MO 2 10/6,5/30 (5,5 mezi obrubami) jízdní pruh 2,50 + dva vodící proužky šířky 0,25m bude sloužit jako dvoupruhová obousměrná. Na konci úseku je navrženo obratiště pro otáčení vozidel záchranné služby a svozu odpadu, případně zásobování lokality.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 xml:space="preserve">Parkovaní vozidel v dané lokalitě </w:t>
      </w:r>
      <w:r>
        <w:rPr>
          <w:lang w:val="en-US" w:eastAsia="en-US" w:bidi="en-US"/>
        </w:rPr>
        <w:t xml:space="preserve">RD </w:t>
      </w:r>
      <w:r>
        <w:t>bude zajištěno vždy v garážích jednotlivých rodinných domů anebo ve sjezdech mezi garáží a hranicím pozemku kde je vzdálenost vždy min. 6,0m.</w:t>
      </w:r>
    </w:p>
    <w:p w:rsidR="009D2AC1" w:rsidRDefault="00E6240F">
      <w:pPr>
        <w:pStyle w:val="Bodytext10"/>
        <w:spacing w:after="440" w:line="262" w:lineRule="auto"/>
        <w:ind w:firstLine="420"/>
        <w:jc w:val="both"/>
      </w:pPr>
      <w:r>
        <w:t xml:space="preserve">Součástí objektu bude trvalé dopravní značení. Bude provedeno pouze svislé dopravní značení. Na začátku účelové komunikaci větve </w:t>
      </w:r>
      <w:proofErr w:type="spellStart"/>
      <w:r>
        <w:t>Kl</w:t>
      </w:r>
      <w:proofErr w:type="spellEnd"/>
      <w:r>
        <w:t xml:space="preserve">, bude osazena značka IP </w:t>
      </w:r>
      <w:proofErr w:type="gramStart"/>
      <w:r>
        <w:t>10a</w:t>
      </w:r>
      <w:proofErr w:type="gramEnd"/>
      <w:r>
        <w:t>. Při výjezdu bude osazena</w:t>
      </w:r>
      <w:r>
        <w:br w:type="page"/>
      </w:r>
      <w:r>
        <w:lastRenderedPageBreak/>
        <w:t>značka P4. Dej přednost v jízdě. V prostoru obratiště vozidel bude místní úpravou dopravního značení vyznačen zákaz parkování a odstavování vozidel dle ustanovení ČSN 73 6110 článek 14.2.2 (pro vyznačení zákazu bude použito DZ B29 s dodatkovou tabulkou El3 opatřenou textem „Platí v prostoru obratiště“</w:t>
      </w:r>
    </w:p>
    <w:p w:rsidR="009D2AC1" w:rsidRDefault="00E6240F">
      <w:pPr>
        <w:pStyle w:val="Bodytext10"/>
        <w:ind w:firstLine="380"/>
        <w:jc w:val="both"/>
      </w:pPr>
      <w:r>
        <w:t xml:space="preserve">Konstrukce </w:t>
      </w:r>
      <w:r>
        <w:rPr>
          <w:lang w:val="en-US" w:eastAsia="en-US" w:bidi="en-US"/>
        </w:rPr>
        <w:t xml:space="preserve">(pro </w:t>
      </w:r>
      <w:r>
        <w:t>TDZ V) je navržena v následující skladbě:</w:t>
      </w:r>
    </w:p>
    <w:p w:rsidR="009D2AC1" w:rsidRDefault="00E6240F">
      <w:pPr>
        <w:pStyle w:val="Bodytext10"/>
        <w:spacing w:line="266" w:lineRule="auto"/>
        <w:ind w:firstLine="420"/>
        <w:jc w:val="both"/>
      </w:pPr>
      <w:r>
        <w:t xml:space="preserve">Konstrukce vozovky větve K1 je navržena </w:t>
      </w:r>
      <w:r>
        <w:rPr>
          <w:lang w:val="en-US" w:eastAsia="en-US" w:bidi="en-US"/>
        </w:rPr>
        <w:t xml:space="preserve">pro </w:t>
      </w:r>
      <w:r>
        <w:t>TDZ V (</w:t>
      </w:r>
      <w:proofErr w:type="spellStart"/>
      <w:r>
        <w:t>TNVk</w:t>
      </w:r>
      <w:proofErr w:type="spellEnd"/>
      <w:r>
        <w:t xml:space="preserve">=l 5-100 vozidel za 24 hod). Jedná se o pojezd osobními auty a vozidly integrovaného záchranného systému, svoz odpadků, příp. zásobování </w:t>
      </w:r>
      <w:r>
        <w:rPr>
          <w:lang w:val="en-US" w:eastAsia="en-US" w:bidi="en-US"/>
        </w:rPr>
        <w:t>RD.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 xml:space="preserve">Pláň nových komunikací bude upravena zhutněním. Modul deformace podloží musí pro navrženou skladbu konstrukcí vozovek dosáhnout hodnotu Edef,2= 45 </w:t>
      </w:r>
      <w:proofErr w:type="spellStart"/>
      <w:r>
        <w:t>MPa</w:t>
      </w:r>
      <w:proofErr w:type="spellEnd"/>
      <w:r>
        <w:t>, která by měla být prokázána tlakovou zatěžovací zkouškou.</w:t>
      </w:r>
    </w:p>
    <w:p w:rsidR="009D2AC1" w:rsidRDefault="00E6240F">
      <w:pPr>
        <w:pStyle w:val="Bodytext10"/>
        <w:spacing w:after="440" w:line="262" w:lineRule="auto"/>
        <w:ind w:firstLine="420"/>
        <w:jc w:val="both"/>
      </w:pPr>
      <w:r>
        <w:t xml:space="preserve">Pod komunikací je počítáno se zlepšením podloží, a to výměnou nevhodné zemina v aktivní </w:t>
      </w:r>
      <w:proofErr w:type="gramStart"/>
      <w:r>
        <w:t>zóně</w:t>
      </w:r>
      <w:proofErr w:type="gramEnd"/>
      <w:r>
        <w:t xml:space="preserve"> a to v tloušťce 400mm a nahrazena </w:t>
      </w:r>
      <w:proofErr w:type="spellStart"/>
      <w:r>
        <w:t>štěrkodrtí</w:t>
      </w:r>
      <w:proofErr w:type="spellEnd"/>
      <w:r>
        <w:t xml:space="preserve">. Sanace bude prováděna pouze v aktivní části pod vozovkou. Na </w:t>
      </w:r>
      <w:proofErr w:type="spellStart"/>
      <w:r>
        <w:t>parapláň</w:t>
      </w:r>
      <w:proofErr w:type="spellEnd"/>
      <w:r>
        <w:t xml:space="preserve"> bude pro separaci zeminy položena vrstva </w:t>
      </w:r>
      <w:proofErr w:type="spellStart"/>
      <w:r>
        <w:t>geotextílie</w:t>
      </w:r>
      <w:proofErr w:type="spellEnd"/>
      <w:r>
        <w:t xml:space="preserve"> g 300. Na ni bude provedena vlastní sanace. Je doporučeno na takto položenou </w:t>
      </w:r>
      <w:proofErr w:type="spellStart"/>
      <w:r>
        <w:t>geotextílii</w:t>
      </w:r>
      <w:proofErr w:type="spellEnd"/>
      <w:r>
        <w:t xml:space="preserve"> použít sanační vrstvu z kameniva fr. 0/4 mm, aby nedošlo k protržení </w:t>
      </w:r>
      <w:proofErr w:type="spellStart"/>
      <w:r>
        <w:t>geotextílie</w:t>
      </w:r>
      <w:proofErr w:type="spellEnd"/>
      <w:r>
        <w:t>.</w:t>
      </w:r>
    </w:p>
    <w:p w:rsidR="009D2AC1" w:rsidRDefault="00E6240F">
      <w:pPr>
        <w:pStyle w:val="Bodytext10"/>
        <w:spacing w:line="240" w:lineRule="auto"/>
        <w:ind w:firstLine="380"/>
        <w:jc w:val="both"/>
      </w:pPr>
      <w:r>
        <w:t>Vozovka větev K</w:t>
      </w:r>
      <w:proofErr w:type="gramStart"/>
      <w:r>
        <w:t>1 ,</w:t>
      </w:r>
      <w:proofErr w:type="gramEnd"/>
      <w:r>
        <w:t xml:space="preserve"> živičný povrch:</w:t>
      </w:r>
    </w:p>
    <w:p w:rsidR="009D2AC1" w:rsidRDefault="00E6240F">
      <w:pPr>
        <w:pStyle w:val="Bodytext10"/>
        <w:spacing w:after="0" w:line="240" w:lineRule="auto"/>
        <w:ind w:firstLine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36" behindDoc="0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12700</wp:posOffset>
                </wp:positionV>
                <wp:extent cx="1170305" cy="658495"/>
                <wp:effectExtent l="0" t="0" r="0" b="0"/>
                <wp:wrapSquare wrapText="lef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140"/>
                            </w:pPr>
                            <w:r>
                              <w:t>50 mm</w:t>
                            </w:r>
                          </w:p>
                          <w:p w:rsidR="00E6240F" w:rsidRDefault="00E6240F">
                            <w:pPr>
                              <w:pStyle w:val="Bodytext10"/>
                              <w:spacing w:after="280" w:line="240" w:lineRule="auto"/>
                              <w:ind w:firstLine="0"/>
                            </w:pPr>
                            <w:r>
                              <w:t>80 mm</w:t>
                            </w:r>
                          </w:p>
                          <w:p w:rsidR="00E6240F" w:rsidRDefault="00E6240F">
                            <w:pPr>
                              <w:pStyle w:val="Bodytext10"/>
                              <w:spacing w:after="160" w:line="240" w:lineRule="auto"/>
                              <w:ind w:firstLine="0"/>
                              <w:jc w:val="right"/>
                            </w:pPr>
                            <w:r>
                              <w:t>180 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55" type="#_x0000_t202" style="position:absolute;left:0;text-align:left;margin-left:345.1pt;margin-top:1pt;width:92.15pt;height:51.85pt;z-index:125829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2qhgEAAAY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140"/>
                      </w:pPr>
                      <w:r>
                        <w:t>50 mm</w:t>
                      </w:r>
                    </w:p>
                    <w:p w:rsidR="00E6240F" w:rsidRDefault="00E6240F">
                      <w:pPr>
                        <w:pStyle w:val="Bodytext10"/>
                        <w:spacing w:after="280" w:line="240" w:lineRule="auto"/>
                        <w:ind w:firstLine="0"/>
                      </w:pPr>
                      <w:r>
                        <w:t>80 mm</w:t>
                      </w:r>
                    </w:p>
                    <w:p w:rsidR="00E6240F" w:rsidRDefault="00E6240F">
                      <w:pPr>
                        <w:pStyle w:val="Bodytext10"/>
                        <w:spacing w:after="160" w:line="240" w:lineRule="auto"/>
                        <w:ind w:firstLine="0"/>
                        <w:jc w:val="right"/>
                      </w:pPr>
                      <w:r>
                        <w:t>180 mm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Asfaltový beton ACO11</w:t>
      </w:r>
    </w:p>
    <w:p w:rsidR="009D2AC1" w:rsidRDefault="00E6240F">
      <w:pPr>
        <w:pStyle w:val="Bodytext10"/>
        <w:spacing w:after="0" w:line="240" w:lineRule="auto"/>
        <w:ind w:firstLine="560"/>
        <w:jc w:val="both"/>
      </w:pPr>
      <w:r>
        <w:t>Kamenivo obal, asfaltem ACP 16+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r>
        <w:t xml:space="preserve">Spojovací postřik z </w:t>
      </w:r>
      <w:proofErr w:type="spellStart"/>
      <w:r>
        <w:t>asf</w:t>
      </w:r>
      <w:proofErr w:type="spellEnd"/>
      <w:r>
        <w:t>. emulze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r>
        <w:t>Kamenivo zpevněné cementem KZC II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proofErr w:type="spellStart"/>
      <w:r>
        <w:t>Štěrkodrť</w:t>
      </w:r>
      <w:proofErr w:type="spellEnd"/>
      <w:r>
        <w:t xml:space="preserve"> ŠD 180 fr. 0-63</w:t>
      </w:r>
    </w:p>
    <w:p w:rsidR="009D2AC1" w:rsidRDefault="00E6240F">
      <w:pPr>
        <w:pStyle w:val="Bodytext10"/>
        <w:spacing w:after="340" w:line="240" w:lineRule="auto"/>
        <w:ind w:left="1020" w:firstLine="0"/>
        <w:jc w:val="both"/>
      </w:pPr>
      <w:r>
        <w:t>180 mm</w:t>
      </w:r>
    </w:p>
    <w:p w:rsidR="009D2AC1" w:rsidRDefault="00E6240F">
      <w:pPr>
        <w:pStyle w:val="Bodytext10"/>
        <w:spacing w:after="440" w:line="240" w:lineRule="auto"/>
        <w:ind w:left="36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38" behindDoc="0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12700</wp:posOffset>
                </wp:positionV>
                <wp:extent cx="417830" cy="158750"/>
                <wp:effectExtent l="0" t="0" r="0" b="0"/>
                <wp:wrapSquare wrapText="righ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56" type="#_x0000_t202" style="position:absolute;left:0;text-align:left;margin-left:125.95pt;margin-top:1pt;width:32.9pt;height:12.5pt;z-index:12582943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490 mm</w:t>
      </w:r>
    </w:p>
    <w:p w:rsidR="009D2AC1" w:rsidRDefault="00E6240F">
      <w:pPr>
        <w:pStyle w:val="Bodytext10"/>
        <w:spacing w:after="440" w:line="262" w:lineRule="auto"/>
        <w:ind w:firstLine="420"/>
        <w:jc w:val="both"/>
      </w:pPr>
      <w:r>
        <w:t xml:space="preserve">Vozovky budou lemovány betonovými obrubníky ABO 100/15/25 s převýšením </w:t>
      </w:r>
      <w:proofErr w:type="gramStart"/>
      <w:r>
        <w:rPr>
          <w:lang w:val="en-US" w:eastAsia="en-US" w:bidi="en-US"/>
        </w:rPr>
        <w:t>100mm</w:t>
      </w:r>
      <w:proofErr w:type="gramEnd"/>
      <w:r>
        <w:rPr>
          <w:lang w:val="en-US" w:eastAsia="en-US" w:bidi="en-US"/>
        </w:rPr>
        <w:t xml:space="preserve"> </w:t>
      </w:r>
      <w:r>
        <w:t xml:space="preserve">a uložených do betonu C 12/15. Jako vodící proužek bude u obrubníku osazena silniční </w:t>
      </w:r>
      <w:proofErr w:type="spellStart"/>
      <w:r>
        <w:t>přídlažbou</w:t>
      </w:r>
      <w:proofErr w:type="spellEnd"/>
      <w:r>
        <w:t xml:space="preserve"> ABK 50/25/10 a uložena do betonu C 12/15. V místech sjezdů bude osazen obrubník nájezdový ABO 100/15/15 s převýšením 20 mm. Z levé a pravé strany vjezdu budou umístěny přechodové obrubníky ABO 100/15/25 LV a PV. Toto řešení bude provedeno i míst pro přecházení chodců.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r>
        <w:t>Skladba chodníku, dlažba tl.</w:t>
      </w:r>
      <w:proofErr w:type="gramStart"/>
      <w:r>
        <w:t>60mm</w:t>
      </w:r>
      <w:proofErr w:type="gramEnd"/>
      <w:r>
        <w:t>: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r>
        <w:rPr>
          <w:noProof/>
        </w:rPr>
        <mc:AlternateContent>
          <mc:Choice Requires="wps">
            <w:drawing>
              <wp:anchor distT="0" distB="332105" distL="114300" distR="114300" simplePos="0" relativeHeight="125829440" behindDoc="0" locked="0" layoutInCell="1" allowOverlap="1">
                <wp:simplePos x="0" y="0"/>
                <wp:positionH relativeFrom="page">
                  <wp:posOffset>4449445</wp:posOffset>
                </wp:positionH>
                <wp:positionV relativeFrom="paragraph">
                  <wp:posOffset>12700</wp:posOffset>
                </wp:positionV>
                <wp:extent cx="469265" cy="487680"/>
                <wp:effectExtent l="0" t="0" r="0" b="0"/>
                <wp:wrapSquare wrapText="lef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t>60 mm</w:t>
                            </w:r>
                          </w:p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t>30 mm</w:t>
                            </w:r>
                          </w:p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100 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57" type="#_x0000_t202" style="position:absolute;left:0;text-align:left;margin-left:350.35pt;margin-top:1pt;width:36.95pt;height:38.4pt;z-index:125829440;visibility:visible;mso-wrap-style:square;mso-wrap-distance-left:9pt;mso-wrap-distance-top:0;mso-wrap-distance-right:9pt;mso-wrap-distance-bottom:2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  <w:jc w:val="both"/>
                      </w:pPr>
                      <w:r>
                        <w:t>60 mm</w:t>
                      </w:r>
                    </w:p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  <w:jc w:val="both"/>
                      </w:pPr>
                      <w:r>
                        <w:t>30 mm</w:t>
                      </w:r>
                    </w:p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100 mm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1670" distB="0" distL="123190" distR="117475" simplePos="0" relativeHeight="125829442" behindDoc="0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674370</wp:posOffset>
                </wp:positionV>
                <wp:extent cx="457200" cy="158750"/>
                <wp:effectExtent l="0" t="0" r="0" b="0"/>
                <wp:wrapSquare wrapText="lef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150 mm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58" type="#_x0000_t202" style="position:absolute;left:0;text-align:left;margin-left:351.05pt;margin-top:53.1pt;width:36pt;height:12.5pt;z-index:125829442;visibility:visible;mso-wrap-style:none;mso-wrap-distance-left:9.7pt;mso-wrap-distance-top:52.1pt;mso-wrap-distance-right:9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150 mm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Dlažba zámková DL I v tl.60</w:t>
      </w:r>
    </w:p>
    <w:p w:rsidR="009D2AC1" w:rsidRDefault="00E6240F">
      <w:pPr>
        <w:pStyle w:val="Bodytext10"/>
        <w:spacing w:after="0" w:line="240" w:lineRule="auto"/>
        <w:ind w:firstLine="380"/>
        <w:jc w:val="both"/>
      </w:pPr>
      <w:r>
        <w:t>Lože z kam. drtí frakce 4-8</w:t>
      </w:r>
    </w:p>
    <w:p w:rsidR="009D2AC1" w:rsidRDefault="00E6240F">
      <w:pPr>
        <w:pStyle w:val="Bodytext10"/>
        <w:spacing w:after="280" w:line="240" w:lineRule="auto"/>
        <w:ind w:firstLine="380"/>
        <w:jc w:val="both"/>
      </w:pPr>
      <w:r>
        <w:t>Podkladový beton PB II</w:t>
      </w:r>
    </w:p>
    <w:p w:rsidR="009D2AC1" w:rsidRDefault="00E6240F">
      <w:pPr>
        <w:pStyle w:val="Bodytext10"/>
        <w:spacing w:after="600" w:line="240" w:lineRule="auto"/>
        <w:ind w:firstLine="380"/>
        <w:jc w:val="both"/>
      </w:pPr>
      <w:proofErr w:type="spellStart"/>
      <w:r>
        <w:t>Štěrkodrť</w:t>
      </w:r>
      <w:proofErr w:type="spellEnd"/>
      <w:r>
        <w:t xml:space="preserve"> ŠD 150, frakce 0-63</w:t>
      </w:r>
    </w:p>
    <w:p w:rsidR="009D2AC1" w:rsidRDefault="00E6240F">
      <w:pPr>
        <w:pStyle w:val="Bodytext10"/>
        <w:spacing w:after="340" w:line="240" w:lineRule="auto"/>
        <w:ind w:left="36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44" behindDoc="0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12700</wp:posOffset>
                </wp:positionV>
                <wp:extent cx="417830" cy="158750"/>
                <wp:effectExtent l="0" t="0" r="0" b="0"/>
                <wp:wrapSquare wrapText="righ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59" type="#_x0000_t202" style="position:absolute;left:0;text-align:left;margin-left:125.25pt;margin-top:1pt;width:32.9pt;height:12.5pt;z-index:1258294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340 mm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>Bezbariérová úprava míst pro přecházení je řešena v místech pro přecházení a v místech plánovaných sjezdů. Varovné pásy o šířce 0,4 m budou provedeny z dlažby o velikosti 100/200 mm se slepeckou úpravou, tzv. brakované dlaždice, a to v barvě červené.</w:t>
      </w:r>
    </w:p>
    <w:p w:rsidR="009D2AC1" w:rsidRDefault="00E6240F">
      <w:pPr>
        <w:pStyle w:val="Bodytext10"/>
        <w:spacing w:line="262" w:lineRule="auto"/>
        <w:ind w:firstLine="420"/>
        <w:jc w:val="both"/>
      </w:pPr>
      <w:r>
        <w:t>Chodníky budou lemovány chodníkovými obrubníky ABO 100/5/25, osazenými do betonového lože a opatřenými opěrou z betonu (Cl2/15). Na straně zeleného pásu budou zapuštěny do úrovně povrchu chodníku, na vnější straně budou osazeny s převýšením +60 mm, jako vodící linie.</w:t>
      </w:r>
      <w:r>
        <w:br w:type="page"/>
      </w:r>
    </w:p>
    <w:p w:rsidR="009D2AC1" w:rsidRDefault="00E6240F">
      <w:pPr>
        <w:pStyle w:val="Bodytext10"/>
        <w:spacing w:after="280" w:line="271" w:lineRule="auto"/>
        <w:jc w:val="both"/>
      </w:pPr>
      <w:r>
        <w:lastRenderedPageBreak/>
        <w:t>Příčný sklon vozovky větve K1 je levostranný o velikosti 2,5 %. Příčný sklon chodníku je velikosti 2 % směrem k vozovce.</w:t>
      </w:r>
    </w:p>
    <w:p w:rsidR="009D2AC1" w:rsidRDefault="00E6240F">
      <w:pPr>
        <w:pStyle w:val="Bodytext30"/>
        <w:spacing w:after="280" w:line="300" w:lineRule="auto"/>
      </w:pPr>
      <w:r>
        <w:t>Odvodnění:</w:t>
      </w:r>
    </w:p>
    <w:p w:rsidR="009D2AC1" w:rsidRDefault="00E6240F">
      <w:pPr>
        <w:pStyle w:val="Bodytext10"/>
        <w:spacing w:after="280"/>
        <w:jc w:val="both"/>
      </w:pPr>
      <w:r>
        <w:t>Srážková voda z plochy vozovek bude pomocí podélného a příčného sklonu odvedena do nových uličních vpustí UV1-UV5, vhodně rozmístěných po trase navržených komunikací. Budou použity betonové vpusti s usazovacím prostorem a zápachovým uzávěrem, osazené litinovými mřížemi. Uliční vpusti budou zaústěny odbočkou DN200 do nové dešťové kanalizace (objekt IO 03).</w:t>
      </w:r>
    </w:p>
    <w:p w:rsidR="009D2AC1" w:rsidRDefault="00E6240F">
      <w:pPr>
        <w:pStyle w:val="Bodytext30"/>
        <w:spacing w:after="100" w:line="240" w:lineRule="auto"/>
      </w:pPr>
      <w:r>
        <w:t>Rozsah prací:</w:t>
      </w:r>
    </w:p>
    <w:p w:rsidR="009D2AC1" w:rsidRDefault="00E6240F">
      <w:pPr>
        <w:pStyle w:val="Bodytext10"/>
        <w:spacing w:after="100" w:line="240" w:lineRule="auto"/>
        <w:ind w:firstLine="5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46" behindDoc="0" locked="0" layoutInCell="1" allowOverlap="1">
                <wp:simplePos x="0" y="0"/>
                <wp:positionH relativeFrom="page">
                  <wp:posOffset>5004435</wp:posOffset>
                </wp:positionH>
                <wp:positionV relativeFrom="paragraph">
                  <wp:posOffset>12700</wp:posOffset>
                </wp:positionV>
                <wp:extent cx="579120" cy="405130"/>
                <wp:effectExtent l="0" t="0" r="0" b="0"/>
                <wp:wrapSquare wrapText="left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140" w:line="240" w:lineRule="auto"/>
                              <w:ind w:firstLine="0"/>
                            </w:pPr>
                            <w:r>
                              <w:t>1044,0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t>317,0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3" o:spid="_x0000_s1060" type="#_x0000_t202" style="position:absolute;left:0;text-align:left;margin-left:394.05pt;margin-top:1pt;width:45.6pt;height:31.9pt;z-index:125829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140" w:line="240" w:lineRule="auto"/>
                        <w:ind w:firstLine="0"/>
                      </w:pPr>
                      <w:r>
                        <w:t>1044,0 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  <w:jc w:val="both"/>
                      </w:pPr>
                      <w:r>
                        <w:t>317,0 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Vozovky větve K1 asfaltové</w:t>
      </w:r>
    </w:p>
    <w:p w:rsidR="009D2AC1" w:rsidRDefault="00E6240F">
      <w:pPr>
        <w:pStyle w:val="Bodytext10"/>
        <w:spacing w:after="480" w:line="240" w:lineRule="auto"/>
        <w:ind w:firstLine="640"/>
        <w:jc w:val="both"/>
      </w:pPr>
      <w:proofErr w:type="gramStart"/>
      <w:r>
        <w:t>Chodníky - bet</w:t>
      </w:r>
      <w:proofErr w:type="gramEnd"/>
      <w:r>
        <w:t>. dlažba dl. 60 mm a hmatové úpravy</w:t>
      </w:r>
    </w:p>
    <w:p w:rsidR="009D2AC1" w:rsidRDefault="00E6240F">
      <w:pPr>
        <w:pStyle w:val="Bodytext10"/>
        <w:spacing w:after="100" w:line="262" w:lineRule="auto"/>
        <w:jc w:val="both"/>
      </w:pPr>
      <w:r>
        <w:t>Travnaté plochy</w:t>
      </w:r>
    </w:p>
    <w:p w:rsidR="009D2AC1" w:rsidRDefault="00E6240F">
      <w:pPr>
        <w:pStyle w:val="Bodytext10"/>
        <w:spacing w:after="480" w:line="262" w:lineRule="auto"/>
        <w:jc w:val="both"/>
      </w:pPr>
      <w:r>
        <w:t>V rámci objektu dojde k osetí travnatých ploch travním semenem o celkové výměře 1169 m</w:t>
      </w:r>
      <w:r>
        <w:rPr>
          <w:vertAlign w:val="superscript"/>
        </w:rPr>
        <w:t>2</w:t>
      </w:r>
      <w:r>
        <w:t>. Terénní úpravy budou pro navázání na stávající terén v okolí řešeného území.</w:t>
      </w:r>
    </w:p>
    <w:p w:rsidR="009D2AC1" w:rsidRDefault="00E6240F">
      <w:pPr>
        <w:pStyle w:val="Tablecaption10"/>
        <w:spacing w:line="266" w:lineRule="auto"/>
        <w:jc w:val="both"/>
      </w:pPr>
      <w:r>
        <w:t>Plocha pro sběr tříděného odpadu Skladba plochy, dlažba tl.</w:t>
      </w:r>
      <w:proofErr w:type="gramStart"/>
      <w:r>
        <w:t>60mm</w:t>
      </w:r>
      <w:proofErr w:type="gramEnd"/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845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43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76" w:lineRule="auto"/>
              <w:ind w:firstLine="0"/>
            </w:pPr>
            <w:r>
              <w:t>Dlažba zámková DL I v tl.60 Lože z kam. drtí frakce 4-8 Podkladový beton PB II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60 mm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30 mm</w:t>
            </w:r>
          </w:p>
          <w:p w:rsidR="009D2AC1" w:rsidRDefault="00E6240F">
            <w:pPr>
              <w:pStyle w:val="Other10"/>
              <w:spacing w:after="0" w:line="240" w:lineRule="auto"/>
              <w:ind w:firstLine="0"/>
            </w:pPr>
            <w:r>
              <w:t>100 mm</w:t>
            </w:r>
          </w:p>
        </w:tc>
      </w:tr>
    </w:tbl>
    <w:p w:rsidR="009D2AC1" w:rsidRDefault="00E6240F">
      <w:pPr>
        <w:pStyle w:val="Tablecaption10"/>
        <w:ind w:left="5"/>
      </w:pPr>
      <w:proofErr w:type="spellStart"/>
      <w:r>
        <w:t>Štěrkodrť</w:t>
      </w:r>
      <w:proofErr w:type="spellEnd"/>
      <w:r>
        <w:t xml:space="preserve"> ŠD 150, frakce 0-63</w:t>
      </w:r>
    </w:p>
    <w:p w:rsidR="009D2AC1" w:rsidRDefault="00E6240F">
      <w:pPr>
        <w:pStyle w:val="Tablecaption10"/>
        <w:ind w:left="4555"/>
      </w:pPr>
      <w:r>
        <w:t>150 mm</w:t>
      </w:r>
    </w:p>
    <w:p w:rsidR="009D2AC1" w:rsidRDefault="009D2AC1">
      <w:pPr>
        <w:spacing w:after="579" w:line="1" w:lineRule="exact"/>
      </w:pPr>
    </w:p>
    <w:p w:rsidR="009D2AC1" w:rsidRDefault="00E6240F">
      <w:pPr>
        <w:pStyle w:val="Bodytext10"/>
        <w:spacing w:after="420" w:line="240" w:lineRule="auto"/>
        <w:ind w:left="37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48" behindDoc="0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12700</wp:posOffset>
                </wp:positionV>
                <wp:extent cx="417830" cy="158750"/>
                <wp:effectExtent l="0" t="0" r="0" b="0"/>
                <wp:wrapSquare wrapText="righ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10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61" type="#_x0000_t202" style="position:absolute;left:0;text-align:left;margin-left:126.45pt;margin-top:1pt;width:32.9pt;height:12.5pt;z-index:1258294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10"/>
                        <w:spacing w:after="0" w:line="240" w:lineRule="auto"/>
                        <w:ind w:firstLine="0"/>
                        <w:jc w:val="both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340 mm</w:t>
      </w:r>
    </w:p>
    <w:p w:rsidR="009D2AC1" w:rsidRDefault="00E6240F">
      <w:pPr>
        <w:pStyle w:val="Bodytext10"/>
        <w:spacing w:after="420"/>
        <w:jc w:val="both"/>
      </w:pPr>
      <w:r>
        <w:t>V rámci objektu se navrhuje plocha pro sběr tříděného odpadu o celkové výměře 21 m</w:t>
      </w:r>
      <w:r>
        <w:rPr>
          <w:vertAlign w:val="superscript"/>
        </w:rPr>
        <w:t>2</w:t>
      </w:r>
      <w:r>
        <w:t>. Plocha je šíře 3,5 m a délky 6,0 m. Plocha je navržená pro osazení dvou pojezdových kontejnerů o objemu 1100 1 a dvou kontejnerů se spodním výsypem čtvercového půdorysu o straně 1,1 m. kontejnery budou sloužit pro sběr papíru, plastu a barevného a bílého skla. Plocha je umístěna na ulici K. Čapka u místní komunikace.</w:t>
      </w:r>
    </w:p>
    <w:p w:rsidR="009D2AC1" w:rsidRDefault="00E6240F">
      <w:pPr>
        <w:pStyle w:val="Bodytext10"/>
        <w:spacing w:after="0" w:line="262" w:lineRule="auto"/>
        <w:ind w:firstLine="300"/>
        <w:jc w:val="both"/>
      </w:pPr>
      <w:r>
        <w:t>IO 08 - NTL plynovod</w:t>
      </w:r>
    </w:p>
    <w:p w:rsidR="009D2AC1" w:rsidRDefault="00E6240F">
      <w:pPr>
        <w:pStyle w:val="Bodytext10"/>
        <w:spacing w:after="280" w:line="262" w:lineRule="auto"/>
        <w:ind w:firstLine="300"/>
        <w:jc w:val="both"/>
      </w:pPr>
      <w:r>
        <w:t xml:space="preserve">V rámci lokality pro výstavbu 10 </w:t>
      </w:r>
      <w:r>
        <w:rPr>
          <w:lang w:val="en-US" w:eastAsia="en-US" w:bidi="en-US"/>
        </w:rPr>
        <w:t xml:space="preserve">RD </w:t>
      </w:r>
      <w:r>
        <w:t xml:space="preserve">se navrhuje rozšíření stávající STL plynovodní sítě. Její kapacita pokrývá i řešenou lokalitu. Technické řešení návrhu bylo projednáno se zástupcem plynárenské společnosti. Navrhuje se vybudování nového NTL plynovodního řadu z trub PE100RC Dl 10 v celkové délce 139,7m napojeného na stávající řad NTO DNI50 s vedením jednostranně v nově navrhované ulici s navrhovanou zástavbou, s ukončením u posledních </w:t>
      </w:r>
      <w:r>
        <w:rPr>
          <w:lang w:val="en-US" w:eastAsia="en-US" w:bidi="en-US"/>
        </w:rPr>
        <w:t xml:space="preserve">RD. </w:t>
      </w:r>
      <w:r>
        <w:t>Součástí stavby jsou i plynovodní přípojky s ukončením ve skříních HUP na hranici budoucích soukromých pozemků. Jedná se o 10 přípojek z PE100RC D40 délky 6 x 8,1 m = 48,6 m, 2 x 0,9 m = 1,8 m a 2 x 0,4 m = 0,8 m (celkem PE100RC D40 délky 51,2 m).</w:t>
      </w:r>
    </w:p>
    <w:p w:rsidR="009D2AC1" w:rsidRDefault="00E6240F">
      <w:pPr>
        <w:pStyle w:val="Bodytext10"/>
        <w:spacing w:after="0" w:line="271" w:lineRule="auto"/>
        <w:ind w:firstLine="0"/>
      </w:pPr>
      <w:r>
        <w:rPr>
          <w:u w:val="single"/>
        </w:rPr>
        <w:t>VÝPOČET POTŘEBY PLYNU:</w:t>
      </w:r>
    </w:p>
    <w:p w:rsidR="009D2AC1" w:rsidRDefault="00E6240F">
      <w:pPr>
        <w:pStyle w:val="Bodytext10"/>
        <w:spacing w:after="0" w:line="271" w:lineRule="auto"/>
        <w:ind w:firstLine="0"/>
      </w:pPr>
      <w:r>
        <w:t>Roční potřeba plynu:</w:t>
      </w:r>
    </w:p>
    <w:p w:rsidR="009D2AC1" w:rsidRDefault="00E6240F">
      <w:pPr>
        <w:pStyle w:val="Bodytext10"/>
        <w:spacing w:after="0" w:line="271" w:lineRule="auto"/>
        <w:ind w:firstLine="0"/>
      </w:pPr>
      <w:r>
        <w:t xml:space="preserve">10 </w:t>
      </w:r>
      <w:r>
        <w:rPr>
          <w:lang w:val="en-US" w:eastAsia="en-US" w:bidi="en-US"/>
        </w:rPr>
        <w:t xml:space="preserve">RD </w:t>
      </w:r>
      <w:r>
        <w:t>x 3000 m3/rok 30 000 m</w:t>
      </w:r>
      <w:r>
        <w:rPr>
          <w:vertAlign w:val="superscript"/>
        </w:rPr>
        <w:t>3</w:t>
      </w:r>
      <w:r>
        <w:t>/rok Hodinová potřeba plynu:</w:t>
      </w:r>
    </w:p>
    <w:p w:rsidR="009D2AC1" w:rsidRDefault="00E6240F">
      <w:pPr>
        <w:pStyle w:val="Bodytext10"/>
        <w:tabs>
          <w:tab w:val="left" w:pos="2419"/>
        </w:tabs>
        <w:spacing w:after="480" w:line="271" w:lineRule="auto"/>
        <w:ind w:firstLine="0"/>
      </w:pPr>
      <w:r>
        <w:t>1 ORD x 1,9 m</w:t>
      </w:r>
      <w:r>
        <w:rPr>
          <w:vertAlign w:val="superscript"/>
        </w:rPr>
        <w:t>3</w:t>
      </w:r>
      <w:r>
        <w:t>/hod</w:t>
      </w:r>
      <w:r>
        <w:tab/>
        <w:t xml:space="preserve">19,0 </w:t>
      </w:r>
      <w:proofErr w:type="spellStart"/>
      <w:r>
        <w:t>mVhod</w:t>
      </w:r>
      <w:proofErr w:type="spellEnd"/>
    </w:p>
    <w:p w:rsidR="009D2AC1" w:rsidRDefault="00E6240F">
      <w:pPr>
        <w:pStyle w:val="Bodytext10"/>
        <w:spacing w:after="280" w:line="240" w:lineRule="auto"/>
        <w:ind w:firstLine="0"/>
      </w:pPr>
      <w:r>
        <w:t>TABULKA NAVRHOVANÝCH ŘADŮ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229"/>
        <w:gridCol w:w="1661"/>
        <w:gridCol w:w="167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20"/>
            </w:pPr>
            <w:r>
              <w:t>ŘAD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MATERIÁL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proofErr w:type="gramStart"/>
            <w:r>
              <w:t>PROFIL - DÉLKA</w:t>
            </w:r>
            <w:proofErr w:type="gramEnd"/>
            <w:r>
              <w:t xml:space="preserve"> (m)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9D2AC1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DUO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D40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</w:pPr>
            <w:r>
              <w:t>RCPE100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139,7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lastRenderedPageBreak/>
              <w:t>přípojky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140"/>
            </w:pPr>
            <w:r>
              <w:t>RCPE100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51,2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139,7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</w:pPr>
            <w:r>
              <w:t>51,2</w:t>
            </w:r>
          </w:p>
        </w:tc>
      </w:tr>
    </w:tbl>
    <w:p w:rsidR="009D2AC1" w:rsidRDefault="009D2AC1">
      <w:pPr>
        <w:spacing w:after="339" w:line="1" w:lineRule="exact"/>
      </w:pPr>
    </w:p>
    <w:p w:rsidR="009D2AC1" w:rsidRDefault="00E6240F">
      <w:pPr>
        <w:pStyle w:val="Heading610"/>
        <w:keepNext/>
        <w:keepLines/>
        <w:spacing w:after="0" w:line="266" w:lineRule="auto"/>
        <w:ind w:firstLine="0"/>
      </w:pPr>
      <w:bookmarkStart w:id="156" w:name="bookmark156"/>
      <w:bookmarkStart w:id="157" w:name="bookmark157"/>
      <w:bookmarkStart w:id="158" w:name="bookmark158"/>
      <w:r>
        <w:t>B.2.4 Základní popis technických a technologických zařízení</w:t>
      </w:r>
      <w:bookmarkEnd w:id="156"/>
      <w:bookmarkEnd w:id="157"/>
      <w:bookmarkEnd w:id="158"/>
    </w:p>
    <w:p w:rsidR="009D2AC1" w:rsidRDefault="00E6240F">
      <w:pPr>
        <w:pStyle w:val="Bodytext10"/>
        <w:spacing w:line="266" w:lineRule="auto"/>
      </w:pPr>
      <w:r>
        <w:t>Zásady řešení zařízení, potřeby a spotřeby rozhodujících médií.</w:t>
      </w:r>
    </w:p>
    <w:p w:rsidR="009D2AC1" w:rsidRDefault="00E6240F">
      <w:pPr>
        <w:pStyle w:val="Bodytext10"/>
        <w:spacing w:after="140" w:line="266" w:lineRule="auto"/>
      </w:pPr>
      <w:r>
        <w:t>Přístup na staveniště je přístupné z místní komunikace ul. Karla Čapka.</w:t>
      </w:r>
    </w:p>
    <w:p w:rsidR="009D2AC1" w:rsidRDefault="00E6240F">
      <w:pPr>
        <w:pStyle w:val="Heading610"/>
        <w:keepNext/>
        <w:keepLines/>
        <w:spacing w:after="0" w:line="266" w:lineRule="auto"/>
        <w:ind w:firstLine="0"/>
      </w:pPr>
      <w:bookmarkStart w:id="159" w:name="bookmark159"/>
      <w:bookmarkStart w:id="160" w:name="bookmark160"/>
      <w:bookmarkStart w:id="161" w:name="bookmark161"/>
      <w:r>
        <w:t>B.2.5 Zásady požárně bezpečnostního řešení</w:t>
      </w:r>
      <w:bookmarkEnd w:id="159"/>
      <w:bookmarkEnd w:id="160"/>
      <w:bookmarkEnd w:id="161"/>
    </w:p>
    <w:p w:rsidR="009D2AC1" w:rsidRDefault="00E6240F">
      <w:pPr>
        <w:pStyle w:val="Bodytext10"/>
        <w:spacing w:after="140" w:line="266" w:lineRule="auto"/>
      </w:pPr>
      <w:r>
        <w:t>Není pro stavbu navrhováno ani vyžadováno.</w:t>
      </w:r>
    </w:p>
    <w:p w:rsidR="009D2AC1" w:rsidRDefault="00E6240F">
      <w:pPr>
        <w:pStyle w:val="Bodytext10"/>
        <w:spacing w:after="0" w:line="269" w:lineRule="auto"/>
        <w:ind w:firstLine="0"/>
      </w:pPr>
      <w:r>
        <w:rPr>
          <w:b/>
          <w:bCs/>
        </w:rPr>
        <w:t xml:space="preserve">B.2.6 Hygienické požadavky na stavby, požadavky na pracovní a komunální prostředí, Zásady řešení parametrů stavby, zásady řešení vlivu stavby na </w:t>
      </w:r>
      <w:proofErr w:type="gramStart"/>
      <w:r>
        <w:rPr>
          <w:b/>
          <w:bCs/>
        </w:rPr>
        <w:t>okolí - vibrace</w:t>
      </w:r>
      <w:proofErr w:type="gramEnd"/>
      <w:r>
        <w:rPr>
          <w:b/>
          <w:bCs/>
        </w:rPr>
        <w:t>, hluk, prašnost apod.</w:t>
      </w:r>
    </w:p>
    <w:p w:rsidR="009D2AC1" w:rsidRDefault="00E6240F">
      <w:pPr>
        <w:pStyle w:val="Bodytext10"/>
        <w:spacing w:after="140" w:line="266" w:lineRule="auto"/>
      </w:pPr>
      <w:r>
        <w:t>Pro výstavbu 1O 02 Pitný vodovod budou použito potrubí s atestem pro styk s pitnou vodou.</w:t>
      </w:r>
    </w:p>
    <w:p w:rsidR="009D2AC1" w:rsidRDefault="00E6240F">
      <w:pPr>
        <w:pStyle w:val="Heading610"/>
        <w:keepNext/>
        <w:keepLines/>
        <w:spacing w:after="80" w:line="266" w:lineRule="auto"/>
        <w:ind w:firstLine="0"/>
      </w:pPr>
      <w:bookmarkStart w:id="162" w:name="bookmark162"/>
      <w:bookmarkStart w:id="163" w:name="bookmark163"/>
      <w:bookmarkStart w:id="164" w:name="bookmark164"/>
      <w:r>
        <w:t>B.2.7 Zásady ochrany stavby před negativními účinky vnějšího prostředí</w:t>
      </w:r>
      <w:bookmarkEnd w:id="162"/>
      <w:bookmarkEnd w:id="163"/>
      <w:bookmarkEnd w:id="164"/>
    </w:p>
    <w:p w:rsidR="009D2AC1" w:rsidRDefault="00E6240F">
      <w:pPr>
        <w:pStyle w:val="Bodytext10"/>
        <w:numPr>
          <w:ilvl w:val="0"/>
          <w:numId w:val="18"/>
        </w:numPr>
        <w:tabs>
          <w:tab w:val="left" w:pos="344"/>
        </w:tabs>
        <w:spacing w:after="140" w:line="266" w:lineRule="auto"/>
        <w:ind w:firstLine="0"/>
      </w:pPr>
      <w:bookmarkStart w:id="165" w:name="bookmark165"/>
      <w:bookmarkEnd w:id="165"/>
      <w:r>
        <w:t>ochrana před pronikáním radonu z podloží,</w:t>
      </w:r>
    </w:p>
    <w:p w:rsidR="009D2AC1" w:rsidRDefault="00E6240F">
      <w:pPr>
        <w:pStyle w:val="Bodytext10"/>
        <w:spacing w:after="140" w:line="266" w:lineRule="auto"/>
        <w:ind w:firstLine="0"/>
      </w:pPr>
      <w:r>
        <w:t>Nenavrhuje se.</w:t>
      </w:r>
    </w:p>
    <w:p w:rsidR="009D2AC1" w:rsidRDefault="00E6240F">
      <w:pPr>
        <w:pStyle w:val="Bodytext10"/>
        <w:numPr>
          <w:ilvl w:val="0"/>
          <w:numId w:val="18"/>
        </w:numPr>
        <w:tabs>
          <w:tab w:val="left" w:pos="358"/>
        </w:tabs>
        <w:spacing w:after="140" w:line="266" w:lineRule="auto"/>
        <w:ind w:firstLine="0"/>
      </w:pPr>
      <w:bookmarkStart w:id="166" w:name="bookmark166"/>
      <w:bookmarkEnd w:id="166"/>
      <w:r>
        <w:t>ochrana před bludnými proudy,</w:t>
      </w:r>
    </w:p>
    <w:p w:rsidR="009D2AC1" w:rsidRDefault="00E6240F">
      <w:pPr>
        <w:pStyle w:val="Bodytext10"/>
        <w:spacing w:after="140" w:line="266" w:lineRule="auto"/>
        <w:ind w:firstLine="0"/>
      </w:pPr>
      <w:r>
        <w:t>Nenavrhuje se.</w:t>
      </w:r>
    </w:p>
    <w:p w:rsidR="009D2AC1" w:rsidRDefault="00E6240F">
      <w:pPr>
        <w:pStyle w:val="Bodytext10"/>
        <w:numPr>
          <w:ilvl w:val="0"/>
          <w:numId w:val="18"/>
        </w:numPr>
        <w:tabs>
          <w:tab w:val="left" w:pos="358"/>
        </w:tabs>
        <w:spacing w:after="140" w:line="266" w:lineRule="auto"/>
        <w:ind w:firstLine="0"/>
      </w:pPr>
      <w:bookmarkStart w:id="167" w:name="bookmark167"/>
      <w:bookmarkEnd w:id="167"/>
      <w:r>
        <w:t>ochrana před technickou seizmicitou,</w:t>
      </w:r>
    </w:p>
    <w:p w:rsidR="009D2AC1" w:rsidRDefault="00E6240F">
      <w:pPr>
        <w:pStyle w:val="Bodytext10"/>
        <w:spacing w:after="140" w:line="266" w:lineRule="auto"/>
        <w:ind w:firstLine="0"/>
      </w:pPr>
      <w:r>
        <w:t>Nenavrhuje se.</w:t>
      </w:r>
    </w:p>
    <w:p w:rsidR="009D2AC1" w:rsidRDefault="00E6240F">
      <w:pPr>
        <w:pStyle w:val="Bodytext10"/>
        <w:numPr>
          <w:ilvl w:val="0"/>
          <w:numId w:val="18"/>
        </w:numPr>
        <w:tabs>
          <w:tab w:val="left" w:pos="358"/>
        </w:tabs>
        <w:spacing w:after="140" w:line="266" w:lineRule="auto"/>
        <w:ind w:firstLine="0"/>
      </w:pPr>
      <w:bookmarkStart w:id="168" w:name="bookmark168"/>
      <w:bookmarkEnd w:id="168"/>
      <w:r>
        <w:t>ochrana před hlukem,</w:t>
      </w:r>
    </w:p>
    <w:p w:rsidR="009D2AC1" w:rsidRDefault="00E6240F">
      <w:pPr>
        <w:pStyle w:val="Bodytext10"/>
        <w:spacing w:after="140" w:line="266" w:lineRule="auto"/>
        <w:ind w:firstLine="0"/>
      </w:pPr>
      <w:r>
        <w:t>Nenavrhuje se.</w:t>
      </w:r>
    </w:p>
    <w:p w:rsidR="009D2AC1" w:rsidRDefault="00E6240F">
      <w:pPr>
        <w:pStyle w:val="Bodytext10"/>
        <w:numPr>
          <w:ilvl w:val="0"/>
          <w:numId w:val="18"/>
        </w:numPr>
        <w:tabs>
          <w:tab w:val="left" w:pos="358"/>
        </w:tabs>
        <w:spacing w:after="140" w:line="266" w:lineRule="auto"/>
        <w:ind w:firstLine="0"/>
      </w:pPr>
      <w:bookmarkStart w:id="169" w:name="bookmark169"/>
      <w:bookmarkEnd w:id="169"/>
      <w:r>
        <w:t>protipovodňová opatření.</w:t>
      </w:r>
    </w:p>
    <w:p w:rsidR="009D2AC1" w:rsidRDefault="00E6240F">
      <w:pPr>
        <w:pStyle w:val="Bodytext10"/>
        <w:spacing w:after="140" w:line="266" w:lineRule="auto"/>
        <w:ind w:firstLine="0"/>
      </w:pPr>
      <w:r>
        <w:t>Nenavrhuje se.</w:t>
      </w:r>
    </w:p>
    <w:p w:rsidR="009D2AC1" w:rsidRDefault="00E6240F">
      <w:pPr>
        <w:pStyle w:val="Bodytext10"/>
        <w:numPr>
          <w:ilvl w:val="0"/>
          <w:numId w:val="18"/>
        </w:numPr>
        <w:tabs>
          <w:tab w:val="left" w:pos="358"/>
        </w:tabs>
        <w:spacing w:after="280" w:line="266" w:lineRule="auto"/>
        <w:ind w:firstLine="0"/>
      </w:pPr>
      <w:bookmarkStart w:id="170" w:name="bookmark170"/>
      <w:bookmarkEnd w:id="170"/>
      <w:r>
        <w:t xml:space="preserve">ochrana před ostatními </w:t>
      </w:r>
      <w:proofErr w:type="gramStart"/>
      <w:r>
        <w:t>účinky - vlivem</w:t>
      </w:r>
      <w:proofErr w:type="gramEnd"/>
      <w:r>
        <w:t xml:space="preserve"> poddolování, výskytem metanu</w:t>
      </w:r>
    </w:p>
    <w:p w:rsidR="009D2AC1" w:rsidRDefault="00E6240F">
      <w:pPr>
        <w:pStyle w:val="Bodytext10"/>
        <w:spacing w:after="280" w:line="266" w:lineRule="auto"/>
        <w:ind w:firstLine="0"/>
      </w:pPr>
      <w:r>
        <w:t>Nenavrhuje se.</w:t>
      </w:r>
    </w:p>
    <w:p w:rsidR="009D2AC1" w:rsidRDefault="00E6240F">
      <w:pPr>
        <w:pStyle w:val="Heading510"/>
        <w:keepNext/>
        <w:keepLines/>
        <w:spacing w:after="200"/>
      </w:pPr>
      <w:bookmarkStart w:id="171" w:name="bookmark171"/>
      <w:bookmarkStart w:id="172" w:name="bookmark172"/>
      <w:bookmarkStart w:id="173" w:name="bookmark173"/>
      <w:r>
        <w:t>B.3 Připojení na technickou infrastrukturu</w:t>
      </w:r>
      <w:bookmarkEnd w:id="171"/>
      <w:bookmarkEnd w:id="172"/>
      <w:bookmarkEnd w:id="173"/>
    </w:p>
    <w:p w:rsidR="009D2AC1" w:rsidRDefault="00E6240F">
      <w:pPr>
        <w:pStyle w:val="Bodytext10"/>
        <w:numPr>
          <w:ilvl w:val="0"/>
          <w:numId w:val="19"/>
        </w:numPr>
        <w:tabs>
          <w:tab w:val="left" w:pos="344"/>
        </w:tabs>
        <w:spacing w:after="0" w:line="266" w:lineRule="auto"/>
        <w:ind w:firstLine="0"/>
      </w:pPr>
      <w:bookmarkStart w:id="174" w:name="bookmark174"/>
      <w:bookmarkEnd w:id="174"/>
      <w:proofErr w:type="spellStart"/>
      <w:r>
        <w:t>napojovací</w:t>
      </w:r>
      <w:proofErr w:type="spellEnd"/>
      <w:r>
        <w:t xml:space="preserve"> místa na stávající technickou infrastrukturu, přeložky, křížení se stavbami technické a dopravní infrastruktury a souběhy s nimi v případě, kdy je stavba umístěna v ochranném pásmu stavby technické nebo dopravní infrastruktury,</w:t>
      </w:r>
    </w:p>
    <w:p w:rsidR="009D2AC1" w:rsidRDefault="00E6240F">
      <w:pPr>
        <w:pStyle w:val="Bodytext10"/>
        <w:spacing w:line="266" w:lineRule="auto"/>
      </w:pPr>
      <w:r>
        <w:t>Stavba bude napojena: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088"/>
        </w:tabs>
        <w:spacing w:line="266" w:lineRule="auto"/>
        <w:ind w:firstLine="840"/>
      </w:pPr>
      <w:bookmarkStart w:id="175" w:name="bookmark175"/>
      <w:bookmarkEnd w:id="175"/>
      <w:r>
        <w:t>na stávající komunikaci v ulici Karla Čapka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088"/>
        </w:tabs>
        <w:spacing w:line="266" w:lineRule="auto"/>
        <w:ind w:left="980" w:hanging="140"/>
      </w:pPr>
      <w:bookmarkStart w:id="176" w:name="bookmark176"/>
      <w:bookmarkEnd w:id="176"/>
      <w:r>
        <w:t>splaškovými vodami splaškovou kanalizací na stávající kanalizační stoku „C“ BET DN600 v šachtě Š6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088"/>
        </w:tabs>
        <w:spacing w:line="271" w:lineRule="auto"/>
        <w:ind w:left="980" w:hanging="140"/>
      </w:pPr>
      <w:bookmarkStart w:id="177" w:name="bookmark177"/>
      <w:bookmarkEnd w:id="177"/>
      <w:r>
        <w:t xml:space="preserve">dešťovými vodami dešťovou kanalizací na stávající betonovou kanalizaci „I“ DN400 zaústěnou do toku </w:t>
      </w:r>
      <w:proofErr w:type="spellStart"/>
      <w:r>
        <w:t>Zacharka</w:t>
      </w:r>
      <w:proofErr w:type="spellEnd"/>
    </w:p>
    <w:p w:rsidR="009D2AC1" w:rsidRDefault="00E6240F">
      <w:pPr>
        <w:pStyle w:val="Bodytext10"/>
        <w:numPr>
          <w:ilvl w:val="0"/>
          <w:numId w:val="4"/>
        </w:numPr>
        <w:tabs>
          <w:tab w:val="left" w:pos="1088"/>
        </w:tabs>
        <w:spacing w:line="266" w:lineRule="auto"/>
        <w:ind w:firstLine="840"/>
      </w:pPr>
      <w:bookmarkStart w:id="178" w:name="bookmark178"/>
      <w:bookmarkEnd w:id="178"/>
      <w:r>
        <w:t>rozvody NN na stávající rozvod NN v ulici Karla Čapka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088"/>
        </w:tabs>
        <w:spacing w:line="266" w:lineRule="auto"/>
        <w:ind w:firstLine="840"/>
      </w:pPr>
      <w:bookmarkStart w:id="179" w:name="bookmark179"/>
      <w:bookmarkEnd w:id="179"/>
      <w:r>
        <w:t>NTL plynovod bude napojen v ulici Karla Čapka na stávající NTL plynovodní řad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093"/>
        </w:tabs>
        <w:spacing w:after="140" w:line="266" w:lineRule="auto"/>
        <w:ind w:firstLine="840"/>
      </w:pPr>
      <w:bookmarkStart w:id="180" w:name="bookmark180"/>
      <w:bookmarkEnd w:id="180"/>
      <w:r>
        <w:t>rozvod veřejného osvětlení bude napojen na stávající rozvod VO v ulici Karla Čapka</w:t>
      </w:r>
    </w:p>
    <w:p w:rsidR="009D2AC1" w:rsidRDefault="00E6240F">
      <w:pPr>
        <w:pStyle w:val="Bodytext10"/>
        <w:spacing w:after="140" w:line="271" w:lineRule="auto"/>
        <w:ind w:left="1000" w:hanging="140"/>
        <w:jc w:val="both"/>
      </w:pPr>
      <w:r>
        <w:t>• slaboproudé chráničky budou pouze v lokalitě vybudovány a nebudou zapojeny na žádné stávající sítě.</w:t>
      </w:r>
    </w:p>
    <w:p w:rsidR="009D2AC1" w:rsidRDefault="00E6240F">
      <w:pPr>
        <w:pStyle w:val="Bodytext10"/>
        <w:numPr>
          <w:ilvl w:val="0"/>
          <w:numId w:val="19"/>
        </w:numPr>
        <w:tabs>
          <w:tab w:val="left" w:pos="353"/>
        </w:tabs>
        <w:spacing w:after="100" w:line="266" w:lineRule="auto"/>
        <w:ind w:firstLine="0"/>
      </w:pPr>
      <w:bookmarkStart w:id="181" w:name="bookmark181"/>
      <w:bookmarkEnd w:id="181"/>
      <w:r>
        <w:t>připojovací parametry, výkonové kapacity a délky,</w:t>
      </w:r>
    </w:p>
    <w:p w:rsidR="009D2AC1" w:rsidRDefault="00E6240F">
      <w:pPr>
        <w:pStyle w:val="Bodytext10"/>
        <w:spacing w:after="100" w:line="266" w:lineRule="auto"/>
        <w:ind w:firstLine="0"/>
      </w:pPr>
      <w:r>
        <w:t>Stavba bude napojena: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66" w:lineRule="auto"/>
        <w:ind w:firstLine="860"/>
      </w:pPr>
      <w:bookmarkStart w:id="182" w:name="bookmark182"/>
      <w:bookmarkEnd w:id="182"/>
      <w:r>
        <w:t xml:space="preserve">na stávající komunikaci v ulici Karla </w:t>
      </w:r>
      <w:proofErr w:type="gramStart"/>
      <w:r>
        <w:t>Čapka - délka</w:t>
      </w:r>
      <w:proofErr w:type="gramEnd"/>
      <w:r>
        <w:t xml:space="preserve"> připojení 17,6 m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66" w:lineRule="auto"/>
        <w:ind w:left="1000" w:hanging="140"/>
        <w:jc w:val="both"/>
      </w:pPr>
      <w:bookmarkStart w:id="183" w:name="bookmark183"/>
      <w:bookmarkEnd w:id="183"/>
      <w:r>
        <w:lastRenderedPageBreak/>
        <w:t xml:space="preserve">splaškovými vodami splaškovou kanalizací na stávající kanalizační stoku „C“ BET </w:t>
      </w:r>
      <w:proofErr w:type="gramStart"/>
      <w:r>
        <w:t>DN600 - v</w:t>
      </w:r>
      <w:proofErr w:type="gramEnd"/>
      <w:r>
        <w:t xml:space="preserve"> nové šachtě Š6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66" w:lineRule="auto"/>
        <w:ind w:left="1000" w:hanging="140"/>
        <w:jc w:val="both"/>
      </w:pPr>
      <w:bookmarkStart w:id="184" w:name="bookmark184"/>
      <w:bookmarkEnd w:id="184"/>
      <w:r>
        <w:t xml:space="preserve">dešťovými vodami dešťovou kanalizací na stávající betonovou kanalizaci „I“ DN400 zaústěnou do toku </w:t>
      </w:r>
      <w:proofErr w:type="spellStart"/>
      <w:proofErr w:type="gramStart"/>
      <w:r>
        <w:t>Zacharka</w:t>
      </w:r>
      <w:proofErr w:type="spellEnd"/>
      <w:r>
        <w:t xml:space="preserve"> - potrubím</w:t>
      </w:r>
      <w:proofErr w:type="gramEnd"/>
      <w:r>
        <w:t xml:space="preserve"> DN400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66" w:lineRule="auto"/>
        <w:ind w:left="1000" w:hanging="140"/>
        <w:jc w:val="both"/>
      </w:pPr>
      <w:bookmarkStart w:id="185" w:name="bookmark185"/>
      <w:bookmarkEnd w:id="185"/>
      <w:r>
        <w:t xml:space="preserve">rozvody NN na stávající rozvod NN v ulici Karla </w:t>
      </w:r>
      <w:proofErr w:type="gramStart"/>
      <w:r>
        <w:t>Čapka - kabely</w:t>
      </w:r>
      <w:proofErr w:type="gramEnd"/>
      <w:r>
        <w:t xml:space="preserve"> NAYY4xl50 ve stávajících rozvaděčích, kde bude provedeno </w:t>
      </w:r>
      <w:proofErr w:type="spellStart"/>
      <w:r>
        <w:t>nasmyčkování</w:t>
      </w:r>
      <w:proofErr w:type="spellEnd"/>
      <w:r>
        <w:t xml:space="preserve"> a nové jištění nových rozvodů.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66" w:lineRule="auto"/>
        <w:ind w:left="1000" w:hanging="140"/>
        <w:jc w:val="both"/>
      </w:pPr>
      <w:bookmarkStart w:id="186" w:name="bookmark186"/>
      <w:bookmarkEnd w:id="186"/>
      <w:r>
        <w:t xml:space="preserve">NTL plynovod bude napojen v ulici Karla Čapka na stávající NTL plynovodní </w:t>
      </w:r>
      <w:proofErr w:type="gramStart"/>
      <w:r>
        <w:t>řad - potrubím</w:t>
      </w:r>
      <w:proofErr w:type="gramEnd"/>
      <w:r>
        <w:t xml:space="preserve"> PE Dl 10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100" w:line="257" w:lineRule="auto"/>
        <w:ind w:left="1000" w:hanging="140"/>
        <w:jc w:val="both"/>
      </w:pPr>
      <w:bookmarkStart w:id="187" w:name="bookmark187"/>
      <w:bookmarkEnd w:id="187"/>
      <w:r>
        <w:t xml:space="preserve">rozvod veřejného osvětlení bude napojen na stávající rozvod VO v ulici Karla </w:t>
      </w:r>
      <w:proofErr w:type="gramStart"/>
      <w:r>
        <w:t>Čapka - kabelem</w:t>
      </w:r>
      <w:proofErr w:type="gramEnd"/>
      <w:r>
        <w:t xml:space="preserve"> 4BxlO v ulici Karla Čapka ve stávajících pouličních lampách </w:t>
      </w:r>
      <w:proofErr w:type="spellStart"/>
      <w:r>
        <w:t>nasmyčkováním</w:t>
      </w:r>
      <w:proofErr w:type="spellEnd"/>
      <w:r>
        <w:t>.</w:t>
      </w:r>
    </w:p>
    <w:p w:rsidR="009D2AC1" w:rsidRDefault="00E6240F">
      <w:pPr>
        <w:pStyle w:val="Bodytext10"/>
        <w:numPr>
          <w:ilvl w:val="0"/>
          <w:numId w:val="4"/>
        </w:numPr>
        <w:tabs>
          <w:tab w:val="left" w:pos="1103"/>
        </w:tabs>
        <w:spacing w:after="640" w:line="262" w:lineRule="auto"/>
        <w:ind w:left="1000" w:hanging="140"/>
        <w:jc w:val="both"/>
      </w:pPr>
      <w:bookmarkStart w:id="188" w:name="bookmark188"/>
      <w:bookmarkEnd w:id="188"/>
      <w:r>
        <w:t xml:space="preserve">slaboproudé chráničky budou pouze v lokalitě vybudovány a nebudou zapojeny na žádné stávající </w:t>
      </w:r>
      <w:proofErr w:type="gramStart"/>
      <w:r>
        <w:t>sítě - bez</w:t>
      </w:r>
      <w:proofErr w:type="gramEnd"/>
      <w:r>
        <w:t xml:space="preserve"> napojení na </w:t>
      </w:r>
      <w:proofErr w:type="spellStart"/>
      <w:r>
        <w:t>stáv</w:t>
      </w:r>
      <w:proofErr w:type="spellEnd"/>
      <w:r>
        <w:t>. Infrastrukturu</w:t>
      </w:r>
    </w:p>
    <w:p w:rsidR="009D2AC1" w:rsidRDefault="00E6240F">
      <w:pPr>
        <w:pStyle w:val="Heading510"/>
        <w:keepNext/>
        <w:keepLines/>
        <w:spacing w:after="200"/>
      </w:pPr>
      <w:bookmarkStart w:id="189" w:name="bookmark189"/>
      <w:bookmarkStart w:id="190" w:name="bookmark190"/>
      <w:bookmarkStart w:id="191" w:name="bookmark191"/>
      <w:r>
        <w:t>B.4 Dopravní řešení</w:t>
      </w:r>
      <w:bookmarkEnd w:id="189"/>
      <w:bookmarkEnd w:id="190"/>
      <w:bookmarkEnd w:id="191"/>
    </w:p>
    <w:p w:rsidR="009D2AC1" w:rsidRDefault="00E6240F">
      <w:pPr>
        <w:pStyle w:val="Bodytext10"/>
        <w:numPr>
          <w:ilvl w:val="0"/>
          <w:numId w:val="20"/>
        </w:numPr>
        <w:tabs>
          <w:tab w:val="left" w:pos="339"/>
        </w:tabs>
        <w:spacing w:after="0" w:line="266" w:lineRule="auto"/>
        <w:ind w:firstLine="0"/>
      </w:pPr>
      <w:bookmarkStart w:id="192" w:name="bookmark192"/>
      <w:bookmarkEnd w:id="192"/>
      <w:r>
        <w:t>Napojení souvisejícího technologického objektu na stávající dopravní infrastrukturu.</w:t>
      </w:r>
    </w:p>
    <w:p w:rsidR="009D2AC1" w:rsidRDefault="00E6240F">
      <w:pPr>
        <w:pStyle w:val="Bodytext10"/>
        <w:spacing w:after="300" w:line="262" w:lineRule="auto"/>
        <w:ind w:firstLine="420"/>
        <w:jc w:val="both"/>
      </w:pPr>
      <w:r>
        <w:t>Napojení na dopravní infrastrukturu je provedeno napojení na místní komunikaci v ulici Karla Čapka jednou křižovatkou. Podrobně řešeno v 1O 07 Komunikace, chodníky a zpevněné plochy.</w:t>
      </w:r>
    </w:p>
    <w:p w:rsidR="009D2AC1" w:rsidRDefault="00E6240F">
      <w:pPr>
        <w:pStyle w:val="Heading510"/>
        <w:keepNext/>
        <w:keepLines/>
        <w:spacing w:after="140"/>
      </w:pPr>
      <w:bookmarkStart w:id="193" w:name="bookmark193"/>
      <w:bookmarkStart w:id="194" w:name="bookmark194"/>
      <w:bookmarkStart w:id="195" w:name="bookmark195"/>
      <w:r>
        <w:t>B.5 Řešení vegetace a souvisejících terénních úprav</w:t>
      </w:r>
      <w:bookmarkEnd w:id="193"/>
      <w:bookmarkEnd w:id="194"/>
      <w:bookmarkEnd w:id="195"/>
    </w:p>
    <w:p w:rsidR="009D2AC1" w:rsidRDefault="00E6240F">
      <w:pPr>
        <w:pStyle w:val="Bodytext10"/>
        <w:spacing w:after="100" w:line="266" w:lineRule="auto"/>
      </w:pPr>
      <w:r>
        <w:t>Vegetační úpravy jsou řešeny v 10 07.3 -Zatravněné plochy o výměře 32,1 m</w:t>
      </w:r>
      <w:r>
        <w:rPr>
          <w:vertAlign w:val="superscript"/>
        </w:rPr>
        <w:t>2</w:t>
      </w:r>
      <w:r>
        <w:t>.</w:t>
      </w:r>
    </w:p>
    <w:p w:rsidR="009D2AC1" w:rsidRDefault="00E6240F">
      <w:pPr>
        <w:pStyle w:val="Bodytext10"/>
        <w:spacing w:after="100" w:line="266" w:lineRule="auto"/>
        <w:ind w:firstLine="420"/>
        <w:jc w:val="both"/>
      </w:pPr>
      <w:r>
        <w:t xml:space="preserve">Terénní úpravy budou upraveny v návaznosti na stávající terén. Jednotlivé terénní úpravy na pozemcích budou řešeny v jednotlivých PD </w:t>
      </w:r>
      <w:r>
        <w:rPr>
          <w:lang w:val="en-US" w:eastAsia="en-US" w:bidi="en-US"/>
        </w:rPr>
        <w:t>RD.</w:t>
      </w:r>
    </w:p>
    <w:p w:rsidR="009D2AC1" w:rsidRDefault="00E6240F">
      <w:pPr>
        <w:pStyle w:val="Heading510"/>
        <w:keepNext/>
        <w:keepLines/>
        <w:spacing w:after="200"/>
      </w:pPr>
      <w:bookmarkStart w:id="196" w:name="bookmark196"/>
      <w:bookmarkStart w:id="197" w:name="bookmark197"/>
      <w:bookmarkStart w:id="198" w:name="bookmark198"/>
      <w:r>
        <w:t>B.6 Popis vlivů stavby na životní prostředí a jeho ochrana</w:t>
      </w:r>
      <w:bookmarkEnd w:id="196"/>
      <w:bookmarkEnd w:id="197"/>
      <w:bookmarkEnd w:id="198"/>
    </w:p>
    <w:p w:rsidR="009D2AC1" w:rsidRDefault="00E6240F">
      <w:pPr>
        <w:pStyle w:val="Bodytext10"/>
        <w:numPr>
          <w:ilvl w:val="0"/>
          <w:numId w:val="21"/>
        </w:numPr>
        <w:tabs>
          <w:tab w:val="left" w:pos="343"/>
        </w:tabs>
        <w:spacing w:after="0" w:line="266" w:lineRule="auto"/>
        <w:ind w:firstLine="0"/>
      </w:pPr>
      <w:bookmarkStart w:id="199" w:name="bookmark199"/>
      <w:bookmarkEnd w:id="199"/>
      <w:r>
        <w:t xml:space="preserve">vliv na životní </w:t>
      </w:r>
      <w:proofErr w:type="gramStart"/>
      <w:r>
        <w:t>prostředí - ovzduší</w:t>
      </w:r>
      <w:proofErr w:type="gramEnd"/>
      <w:r>
        <w:t>, hluk, voda, odpady a půda.</w:t>
      </w:r>
    </w:p>
    <w:p w:rsidR="009D2AC1" w:rsidRDefault="00E6240F">
      <w:pPr>
        <w:pStyle w:val="Bodytext10"/>
        <w:spacing w:after="140" w:line="266" w:lineRule="auto"/>
        <w:ind w:firstLine="420"/>
        <w:jc w:val="both"/>
      </w:pPr>
      <w:r>
        <w:t xml:space="preserve">Stavba je navržena s minimálním vlivem na životní prostředí, zvýšený odtok dešťových vod je řešen řízeným vypouštěním 2,75 1/s. Dešťové vody nejsou převedeny do jiného povodí a stále ústí do stejného toku </w:t>
      </w:r>
      <w:proofErr w:type="spellStart"/>
      <w:r>
        <w:t>Zacharka</w:t>
      </w:r>
      <w:proofErr w:type="spellEnd"/>
    </w:p>
    <w:p w:rsidR="009D2AC1" w:rsidRDefault="00E6240F">
      <w:pPr>
        <w:pStyle w:val="Bodytext10"/>
        <w:numPr>
          <w:ilvl w:val="0"/>
          <w:numId w:val="21"/>
        </w:numPr>
        <w:tabs>
          <w:tab w:val="left" w:pos="353"/>
        </w:tabs>
        <w:spacing w:after="0" w:line="266" w:lineRule="auto"/>
        <w:ind w:firstLine="0"/>
      </w:pPr>
      <w:bookmarkStart w:id="200" w:name="bookmark200"/>
      <w:bookmarkEnd w:id="200"/>
      <w:r>
        <w:t xml:space="preserve">vliv na přírodu a </w:t>
      </w:r>
      <w:proofErr w:type="gramStart"/>
      <w:r>
        <w:t>krajinu - ochrana</w:t>
      </w:r>
      <w:proofErr w:type="gramEnd"/>
      <w:r>
        <w:t xml:space="preserve"> dřevin, ochrana památných stromů, ochrana rostlin a živočichů, zachování ekologických funkcí a vazeb v krajině apod.,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703"/>
        </w:tabs>
        <w:spacing w:after="140" w:line="262" w:lineRule="auto"/>
        <w:ind w:firstLine="420"/>
      </w:pPr>
      <w:bookmarkStart w:id="201" w:name="bookmark201"/>
      <w:bookmarkEnd w:id="201"/>
      <w:r>
        <w:t>prostoru stavby se nenachází žádný památný strom, rostlina ani živočich. Ekologické funkce nebudou narušeny, protože linie lesních porostů nebude přerušena.</w:t>
      </w:r>
    </w:p>
    <w:p w:rsidR="009D2AC1" w:rsidRDefault="00E6240F">
      <w:pPr>
        <w:pStyle w:val="Bodytext10"/>
        <w:numPr>
          <w:ilvl w:val="0"/>
          <w:numId w:val="21"/>
        </w:numPr>
        <w:tabs>
          <w:tab w:val="left" w:pos="353"/>
        </w:tabs>
        <w:spacing w:after="0" w:line="266" w:lineRule="auto"/>
        <w:ind w:firstLine="0"/>
      </w:pPr>
      <w:bookmarkStart w:id="202" w:name="bookmark202"/>
      <w:bookmarkEnd w:id="202"/>
      <w:r>
        <w:t>vliv na soustavu chráněných území Natura 2000,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724"/>
        </w:tabs>
        <w:spacing w:after="140" w:line="266" w:lineRule="auto"/>
      </w:pPr>
      <w:bookmarkStart w:id="203" w:name="bookmark203"/>
      <w:bookmarkEnd w:id="203"/>
      <w:r>
        <w:t>okolí stavby se nenachází chráněné území Natura 2000.</w:t>
      </w:r>
    </w:p>
    <w:p w:rsidR="009D2AC1" w:rsidRDefault="00E6240F">
      <w:pPr>
        <w:pStyle w:val="Bodytext10"/>
        <w:numPr>
          <w:ilvl w:val="0"/>
          <w:numId w:val="21"/>
        </w:numPr>
        <w:tabs>
          <w:tab w:val="left" w:pos="372"/>
        </w:tabs>
        <w:spacing w:after="0" w:line="266" w:lineRule="auto"/>
        <w:ind w:firstLine="0"/>
      </w:pPr>
      <w:bookmarkStart w:id="204" w:name="bookmark204"/>
      <w:bookmarkEnd w:id="204"/>
      <w:r>
        <w:t>způsob zohlednění podmínek závazného stanoviska posouzení vlivu záměru na životní prostředí, je-li podkladem,</w:t>
      </w:r>
    </w:p>
    <w:p w:rsidR="009D2AC1" w:rsidRDefault="00E6240F">
      <w:pPr>
        <w:pStyle w:val="Bodytext10"/>
        <w:spacing w:after="140" w:line="266" w:lineRule="auto"/>
      </w:pPr>
      <w:r>
        <w:t>Stavba nepodléhá posouzení vlivu na životní prostředí.</w:t>
      </w:r>
    </w:p>
    <w:p w:rsidR="009D2AC1" w:rsidRDefault="00E6240F">
      <w:pPr>
        <w:pStyle w:val="Bodytext10"/>
        <w:numPr>
          <w:ilvl w:val="0"/>
          <w:numId w:val="21"/>
        </w:numPr>
        <w:tabs>
          <w:tab w:val="left" w:pos="358"/>
        </w:tabs>
        <w:spacing w:after="0" w:line="266" w:lineRule="auto"/>
        <w:ind w:firstLine="0"/>
      </w:pPr>
      <w:bookmarkStart w:id="205" w:name="bookmark205"/>
      <w:bookmarkEnd w:id="205"/>
      <w:r>
        <w:t>v případě záměrů spadajících do režimu zákona o integrované prevenci základní parametry způsobu naplnění závěrů o nejlepších dostupných technikách nebo integrované povolení, bylo-li vydáno,</w:t>
      </w:r>
    </w:p>
    <w:p w:rsidR="009D2AC1" w:rsidRDefault="00E6240F">
      <w:pPr>
        <w:pStyle w:val="Bodytext10"/>
        <w:spacing w:after="100" w:line="266" w:lineRule="auto"/>
      </w:pPr>
      <w:r>
        <w:t>Stavba nespadá do režimu zákona o integrované prevenci.</w:t>
      </w:r>
    </w:p>
    <w:p w:rsidR="009D2AC1" w:rsidRDefault="00E6240F">
      <w:pPr>
        <w:pStyle w:val="Bodytext10"/>
        <w:numPr>
          <w:ilvl w:val="0"/>
          <w:numId w:val="21"/>
        </w:numPr>
        <w:tabs>
          <w:tab w:val="left" w:pos="294"/>
        </w:tabs>
        <w:spacing w:line="262" w:lineRule="auto"/>
        <w:ind w:firstLine="0"/>
      </w:pPr>
      <w:bookmarkStart w:id="206" w:name="bookmark206"/>
      <w:bookmarkEnd w:id="206"/>
      <w:r>
        <w:t>navrhovaná ochranná a bezpečnostní pásma, rozsah omezení a podmínky ochrany podle jiných právních předpisů. (V případě, že je dokumentace podkladem pro společné územní a stavební řízení s posouzením vlivů na životní prostředí, neuvádí se informace k bodům a), b), d) a e), neboť jsou součástí dokumentace vlivů záměru na životní prostředí.)</w:t>
      </w:r>
    </w:p>
    <w:p w:rsidR="009D2AC1" w:rsidRDefault="00E6240F">
      <w:pPr>
        <w:pStyle w:val="Bodytext10"/>
        <w:spacing w:line="262" w:lineRule="auto"/>
        <w:jc w:val="both"/>
      </w:pPr>
      <w:r>
        <w:t>Kolem kanalizace a vodovodu se vymezuje ochranné pásmo 1,5 m vodorovnou vzdáleností od vnějšího líce stěny potrubí nebo kanalizační stoky na každou stranu.</w:t>
      </w:r>
    </w:p>
    <w:p w:rsidR="009D2AC1" w:rsidRDefault="00E6240F">
      <w:pPr>
        <w:pStyle w:val="Bodytext10"/>
        <w:spacing w:after="280" w:line="266" w:lineRule="auto"/>
        <w:jc w:val="both"/>
      </w:pPr>
      <w:r>
        <w:t>Kolem plynovodu, jimiž se rozvádí plyn v zastavěném území obce, se vymezuje ochranné pásmo 1 m na obě strany od půdorysu.</w:t>
      </w:r>
    </w:p>
    <w:p w:rsidR="009D2AC1" w:rsidRDefault="00E6240F">
      <w:pPr>
        <w:pStyle w:val="Heading510"/>
        <w:keepNext/>
        <w:keepLines/>
        <w:spacing w:after="140" w:line="264" w:lineRule="auto"/>
      </w:pPr>
      <w:bookmarkStart w:id="207" w:name="bookmark207"/>
      <w:bookmarkStart w:id="208" w:name="bookmark208"/>
      <w:bookmarkStart w:id="209" w:name="bookmark209"/>
      <w:r>
        <w:lastRenderedPageBreak/>
        <w:t xml:space="preserve">B.7 Ochrana </w:t>
      </w:r>
      <w:proofErr w:type="gramStart"/>
      <w:r>
        <w:t>obyvatelstva - Splnění</w:t>
      </w:r>
      <w:proofErr w:type="gramEnd"/>
      <w:r>
        <w:t xml:space="preserve"> základních požadavků z hlediska plnění úkolů ochrany obyvatelstva.</w:t>
      </w:r>
      <w:bookmarkEnd w:id="207"/>
      <w:bookmarkEnd w:id="208"/>
      <w:bookmarkEnd w:id="209"/>
    </w:p>
    <w:p w:rsidR="009D2AC1" w:rsidRDefault="00E6240F">
      <w:pPr>
        <w:pStyle w:val="Bodytext10"/>
        <w:spacing w:after="280" w:line="266" w:lineRule="auto"/>
        <w:ind w:firstLine="380"/>
        <w:jc w:val="both"/>
      </w:pPr>
      <w:r>
        <w:t>Při stavbě bude prostor vymezen se zamezením stupu nepovolaných osob.</w:t>
      </w:r>
    </w:p>
    <w:p w:rsidR="009D2AC1" w:rsidRDefault="00E6240F">
      <w:pPr>
        <w:pStyle w:val="Heading510"/>
        <w:keepNext/>
        <w:keepLines/>
        <w:spacing w:after="140"/>
        <w:jc w:val="both"/>
      </w:pPr>
      <w:bookmarkStart w:id="210" w:name="bookmark210"/>
      <w:bookmarkStart w:id="211" w:name="bookmark211"/>
      <w:bookmarkStart w:id="212" w:name="bookmark212"/>
      <w:r>
        <w:t>B.8 Zásady organizace výstavby</w:t>
      </w:r>
      <w:bookmarkEnd w:id="210"/>
      <w:bookmarkEnd w:id="211"/>
      <w:bookmarkEnd w:id="212"/>
    </w:p>
    <w:p w:rsidR="009D2AC1" w:rsidRDefault="00E6240F">
      <w:pPr>
        <w:pStyle w:val="Bodytext10"/>
        <w:numPr>
          <w:ilvl w:val="0"/>
          <w:numId w:val="22"/>
        </w:numPr>
        <w:tabs>
          <w:tab w:val="left" w:pos="723"/>
        </w:tabs>
        <w:spacing w:after="0" w:line="372" w:lineRule="auto"/>
        <w:ind w:left="740" w:hanging="340"/>
        <w:jc w:val="both"/>
      </w:pPr>
      <w:bookmarkStart w:id="213" w:name="bookmark213"/>
      <w:bookmarkEnd w:id="213"/>
      <w:r>
        <w:t>napojení staveniště na stávající dopravní a technickou infrastrukturu, Staveniště bude napojeno na stávající komunikaci v ulici Karla Čapka.</w:t>
      </w:r>
    </w:p>
    <w:p w:rsidR="009D2AC1" w:rsidRDefault="00E6240F">
      <w:pPr>
        <w:pStyle w:val="Bodytext10"/>
        <w:spacing w:line="266" w:lineRule="auto"/>
        <w:jc w:val="both"/>
      </w:pPr>
      <w:r>
        <w:t xml:space="preserve">Jiná napojení stavby nejsou </w:t>
      </w:r>
      <w:proofErr w:type="gramStart"/>
      <w:r>
        <w:t>uvažovány</w:t>
      </w:r>
      <w:proofErr w:type="gramEnd"/>
      <w:r>
        <w:t>. Případné připojení stavby na rozvody NN bude řešeno samostatnou dokumentací.</w:t>
      </w:r>
    </w:p>
    <w:p w:rsidR="009D2AC1" w:rsidRDefault="00E6240F">
      <w:pPr>
        <w:pStyle w:val="Bodytext10"/>
        <w:numPr>
          <w:ilvl w:val="0"/>
          <w:numId w:val="22"/>
        </w:numPr>
        <w:tabs>
          <w:tab w:val="left" w:pos="726"/>
        </w:tabs>
        <w:spacing w:line="276" w:lineRule="auto"/>
      </w:pPr>
      <w:bookmarkStart w:id="214" w:name="bookmark214"/>
      <w:bookmarkEnd w:id="214"/>
      <w:r>
        <w:t>ochrana okolí staveniště a požadavky na související asanace, demolice, kácení dřevin,</w:t>
      </w:r>
    </w:p>
    <w:p w:rsidR="009D2AC1" w:rsidRDefault="00E6240F">
      <w:pPr>
        <w:pStyle w:val="Bodytext10"/>
        <w:spacing w:line="266" w:lineRule="auto"/>
        <w:ind w:firstLine="380"/>
        <w:jc w:val="both"/>
      </w:pPr>
      <w:r>
        <w:t>Stavba si nenárokuje asanace ani demolice.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694"/>
        </w:tabs>
        <w:spacing w:line="266" w:lineRule="auto"/>
        <w:ind w:firstLine="380"/>
        <w:jc w:val="both"/>
      </w:pPr>
      <w:bookmarkStart w:id="215" w:name="bookmark215"/>
      <w:bookmarkEnd w:id="215"/>
      <w:r>
        <w:t>rámci stavby budou káceny náletové dřeviny v trase splaškové kanalizace.</w:t>
      </w:r>
    </w:p>
    <w:p w:rsidR="009D2AC1" w:rsidRDefault="00E6240F">
      <w:pPr>
        <w:pStyle w:val="Bodytext10"/>
        <w:numPr>
          <w:ilvl w:val="0"/>
          <w:numId w:val="22"/>
        </w:numPr>
        <w:tabs>
          <w:tab w:val="left" w:pos="722"/>
        </w:tabs>
        <w:spacing w:line="266" w:lineRule="auto"/>
        <w:ind w:firstLine="380"/>
        <w:jc w:val="both"/>
      </w:pPr>
      <w:bookmarkStart w:id="216" w:name="bookmark216"/>
      <w:bookmarkEnd w:id="216"/>
      <w:r>
        <w:t>maximální dočasné a trvalé zábory pro staveniště,</w:t>
      </w:r>
    </w:p>
    <w:p w:rsidR="009D2AC1" w:rsidRDefault="00E6240F">
      <w:pPr>
        <w:pStyle w:val="Bodytext10"/>
        <w:spacing w:after="360" w:line="266" w:lineRule="auto"/>
        <w:jc w:val="both"/>
      </w:pPr>
      <w:r>
        <w:t xml:space="preserve">Staveniště bude zřízeno na pozemku </w:t>
      </w:r>
      <w:proofErr w:type="spellStart"/>
      <w:r>
        <w:t>p.č</w:t>
      </w:r>
      <w:proofErr w:type="spellEnd"/>
      <w:r>
        <w:t xml:space="preserve">. 1487/1, kde bude umístěna stavební buňka. Tento zábor bude po dobu stavby </w:t>
      </w:r>
      <w:proofErr w:type="gramStart"/>
      <w:r>
        <w:t>t.j.</w:t>
      </w:r>
      <w:proofErr w:type="gramEnd"/>
      <w:r>
        <w:t xml:space="preserve"> předpoklad 10 měsíců.</w:t>
      </w:r>
    </w:p>
    <w:p w:rsidR="009D2AC1" w:rsidRDefault="00E6240F">
      <w:pPr>
        <w:pStyle w:val="Bodytext10"/>
        <w:numPr>
          <w:ilvl w:val="0"/>
          <w:numId w:val="22"/>
        </w:numPr>
        <w:tabs>
          <w:tab w:val="left" w:pos="738"/>
        </w:tabs>
        <w:spacing w:line="266" w:lineRule="auto"/>
        <w:jc w:val="both"/>
      </w:pPr>
      <w:bookmarkStart w:id="217" w:name="bookmark217"/>
      <w:bookmarkEnd w:id="217"/>
      <w:r>
        <w:t xml:space="preserve">požadavky na bezbariérové </w:t>
      </w:r>
      <w:proofErr w:type="spellStart"/>
      <w:r>
        <w:t>obchozí</w:t>
      </w:r>
      <w:proofErr w:type="spellEnd"/>
      <w:r>
        <w:t xml:space="preserve"> trasy, Nejsou požadovány.</w:t>
      </w:r>
    </w:p>
    <w:p w:rsidR="009D2AC1" w:rsidRDefault="00E6240F">
      <w:pPr>
        <w:pStyle w:val="Bodytext10"/>
        <w:numPr>
          <w:ilvl w:val="0"/>
          <w:numId w:val="22"/>
        </w:numPr>
        <w:tabs>
          <w:tab w:val="left" w:pos="738"/>
        </w:tabs>
        <w:spacing w:line="266" w:lineRule="auto"/>
        <w:jc w:val="both"/>
      </w:pPr>
      <w:bookmarkStart w:id="218" w:name="bookmark218"/>
      <w:bookmarkEnd w:id="218"/>
      <w:r>
        <w:t xml:space="preserve">bilance zemních prací, požadavky na přísun nebo </w:t>
      </w:r>
      <w:proofErr w:type="spellStart"/>
      <w:r>
        <w:t>deponie</w:t>
      </w:r>
      <w:proofErr w:type="spellEnd"/>
      <w:r>
        <w:t xml:space="preserve"> zemin.</w:t>
      </w:r>
    </w:p>
    <w:p w:rsidR="009D2AC1" w:rsidRDefault="00E6240F">
      <w:pPr>
        <w:pStyle w:val="Bodytext10"/>
        <w:spacing w:after="280" w:line="262" w:lineRule="auto"/>
        <w:jc w:val="both"/>
      </w:pPr>
      <w:r>
        <w:t xml:space="preserve">Skrývka </w:t>
      </w:r>
      <w:proofErr w:type="spellStart"/>
      <w:r>
        <w:t>omice</w:t>
      </w:r>
      <w:proofErr w:type="spellEnd"/>
      <w:r>
        <w:t xml:space="preserve"> 417,3 m</w:t>
      </w:r>
      <w:r>
        <w:rPr>
          <w:vertAlign w:val="superscript"/>
        </w:rPr>
        <w:t>3</w:t>
      </w:r>
      <w:r>
        <w:t xml:space="preserve">-při uvažované tloušťce </w:t>
      </w:r>
      <w:proofErr w:type="spellStart"/>
      <w:r>
        <w:t>omice</w:t>
      </w:r>
      <w:proofErr w:type="spellEnd"/>
      <w:r>
        <w:t xml:space="preserve"> 0,3 m. - </w:t>
      </w:r>
      <w:proofErr w:type="spellStart"/>
      <w:r>
        <w:t>deponie</w:t>
      </w:r>
      <w:proofErr w:type="spellEnd"/>
      <w:r>
        <w:t xml:space="preserve"> na pozemky </w:t>
      </w:r>
      <w:proofErr w:type="spellStart"/>
      <w:r>
        <w:t>p.č</w:t>
      </w:r>
      <w:proofErr w:type="spellEnd"/>
      <w:r>
        <w:t xml:space="preserve">. 1378, 1379, 1382, 1383 </w:t>
      </w:r>
      <w:proofErr w:type="spellStart"/>
      <w:r>
        <w:t>k.ú</w:t>
      </w:r>
      <w:proofErr w:type="spellEnd"/>
      <w:r>
        <w:t>. Věžky.</w:t>
      </w:r>
    </w:p>
    <w:p w:rsidR="009D2AC1" w:rsidRDefault="00E6240F">
      <w:pPr>
        <w:pStyle w:val="Heading510"/>
        <w:keepNext/>
        <w:keepLines/>
        <w:spacing w:after="140"/>
        <w:jc w:val="both"/>
      </w:pPr>
      <w:bookmarkStart w:id="219" w:name="bookmark219"/>
      <w:bookmarkStart w:id="220" w:name="bookmark220"/>
      <w:bookmarkStart w:id="221" w:name="bookmark221"/>
      <w:r>
        <w:t>B.9 Celkové vodohospodářské řešení</w:t>
      </w:r>
      <w:bookmarkEnd w:id="219"/>
      <w:bookmarkEnd w:id="220"/>
      <w:bookmarkEnd w:id="221"/>
    </w:p>
    <w:p w:rsidR="009D2AC1" w:rsidRDefault="00E6240F">
      <w:pPr>
        <w:pStyle w:val="Bodytext10"/>
        <w:spacing w:line="266" w:lineRule="auto"/>
        <w:jc w:val="both"/>
      </w:pPr>
      <w:r>
        <w:t>JO 02 Pitný vodovod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693"/>
        </w:tabs>
        <w:spacing w:line="271" w:lineRule="auto"/>
        <w:jc w:val="both"/>
      </w:pPr>
      <w:bookmarkStart w:id="222" w:name="bookmark222"/>
      <w:bookmarkEnd w:id="222"/>
      <w:r>
        <w:t>rámci objektu se navrhuje vodovod PE100 RC D90 celkové délky 160,3 m a 1 podzemní hydrant.</w:t>
      </w:r>
    </w:p>
    <w:p w:rsidR="009D2AC1" w:rsidRDefault="00E6240F">
      <w:pPr>
        <w:pStyle w:val="Bodytext10"/>
        <w:spacing w:line="266" w:lineRule="auto"/>
        <w:jc w:val="both"/>
      </w:pPr>
      <w:r>
        <w:t>1O 03 Dešťová kanalizace</w:t>
      </w:r>
    </w:p>
    <w:p w:rsidR="009D2AC1" w:rsidRDefault="00E6240F">
      <w:pPr>
        <w:pStyle w:val="Bodytext10"/>
        <w:numPr>
          <w:ilvl w:val="0"/>
          <w:numId w:val="15"/>
        </w:numPr>
        <w:tabs>
          <w:tab w:val="left" w:pos="688"/>
        </w:tabs>
        <w:spacing w:line="271" w:lineRule="auto"/>
        <w:jc w:val="both"/>
      </w:pPr>
      <w:bookmarkStart w:id="223" w:name="bookmark223"/>
      <w:bookmarkEnd w:id="223"/>
      <w:r>
        <w:t>rámci objektu se navrhuje dešťová kanalizace PVC DN400 celkové délky 158,4 m s regulací odtoku.</w:t>
      </w:r>
    </w:p>
    <w:p w:rsidR="009D2AC1" w:rsidRDefault="00E6240F">
      <w:pPr>
        <w:pStyle w:val="Bodytext10"/>
        <w:jc w:val="both"/>
      </w:pPr>
      <w:r>
        <w:t>Na kanalizaci jsou navrhovány dešťové odbočky pro každý pozemek, protože dle HG posudku nelze v lokalitě zasakovat dešťové vody. Celkové délka 10 odboček PVC DN150 je 47,2 m. Každá odbočka je ukončena revizní šachtou.</w:t>
      </w:r>
    </w:p>
    <w:p w:rsidR="009D2AC1" w:rsidRDefault="00E6240F">
      <w:pPr>
        <w:pStyle w:val="Bodytext10"/>
        <w:spacing w:after="440" w:line="271" w:lineRule="auto"/>
        <w:jc w:val="both"/>
      </w:pPr>
      <w:r>
        <w:t xml:space="preserve">Kanalizace bude odvádět dešťové vody z komunikace a řízené vypouštěné vody z výhledových </w:t>
      </w:r>
      <w:r>
        <w:rPr>
          <w:lang w:val="en-US" w:eastAsia="en-US" w:bidi="en-US"/>
        </w:rPr>
        <w:t>RD.</w:t>
      </w:r>
    </w:p>
    <w:p w:rsidR="009D2AC1" w:rsidRDefault="00E6240F">
      <w:pPr>
        <w:pStyle w:val="Bodytext10"/>
        <w:spacing w:line="266" w:lineRule="auto"/>
        <w:ind w:firstLine="0"/>
      </w:pPr>
      <w:r>
        <w:t>Škrtící šachta</w:t>
      </w:r>
    </w:p>
    <w:p w:rsidR="009D2AC1" w:rsidRDefault="00E6240F">
      <w:pPr>
        <w:pStyle w:val="Bodytext10"/>
        <w:ind w:firstLine="540"/>
        <w:jc w:val="both"/>
        <w:sectPr w:rsidR="009D2AC1">
          <w:type w:val="continuous"/>
          <w:pgSz w:w="11900" w:h="16840"/>
          <w:pgMar w:top="617" w:right="1283" w:bottom="1229" w:left="2068" w:header="189" w:footer="3" w:gutter="0"/>
          <w:cols w:space="720"/>
          <w:noEndnote/>
          <w:docGrid w:linePitch="360"/>
        </w:sectPr>
      </w:pPr>
      <w:r>
        <w:t>Šachta s regulovaným odtokem 2,75 1/s je vyrobena z materiálu PE-HD s třívrstvou strukturovanou stěnou, vnější poloměr šachty je 400 mm. Součástí šachty je škrtící clona, kalový prostor a bezpečnostní přepad.</w:t>
      </w:r>
    </w:p>
    <w:p w:rsidR="009D2AC1" w:rsidRDefault="00E6240F">
      <w:pPr>
        <w:pStyle w:val="Bodytext10"/>
        <w:spacing w:line="276" w:lineRule="auto"/>
        <w:ind w:left="2140" w:firstLine="0"/>
      </w:pPr>
      <w:r>
        <w:rPr>
          <w:lang w:val="en-US" w:eastAsia="en-US" w:bidi="en-US"/>
        </w:rPr>
        <w:lastRenderedPageBreak/>
        <w:t xml:space="preserve">IO 04 </w:t>
      </w:r>
      <w:r>
        <w:t>Splašková kanalizace</w:t>
      </w:r>
    </w:p>
    <w:p w:rsidR="009D2AC1" w:rsidRDefault="00E6240F">
      <w:pPr>
        <w:pStyle w:val="Bodytext10"/>
        <w:spacing w:line="262" w:lineRule="auto"/>
        <w:ind w:left="1780" w:firstLine="380"/>
        <w:jc w:val="both"/>
      </w:pPr>
      <w:r>
        <w:t>Odkanalizování splaškových vod bude provedeno gravitační kanalizační stokou z trub PVC SN12 DN250, která bude zaústěna do ČS, odkud bude výtlakem dopravena do kanalizační stoky C z trub BET DN600, která odpadní vody odvádí směrem do ulice Havlíčkova a dále na centrální ČOV Kroměříž. Současná kanalizační stoka CN BET DN300 bude zrušena.</w:t>
      </w:r>
    </w:p>
    <w:p w:rsidR="009D2AC1" w:rsidRDefault="00E6240F">
      <w:pPr>
        <w:pStyle w:val="Bodytext10"/>
        <w:spacing w:line="262" w:lineRule="auto"/>
        <w:ind w:left="1780" w:firstLine="380"/>
        <w:jc w:val="both"/>
      </w:pPr>
      <w:r>
        <w:t>Na kanalizaci jsou navrhovány splaškové odbočky pro každý pozemek. Celkové délka 10 odboček PVC DNI 50 je 52,4 m. Každá odbočka je ukončena revizní šachtou.</w:t>
      </w:r>
    </w:p>
    <w:p w:rsidR="009D2AC1" w:rsidRDefault="00E6240F">
      <w:pPr>
        <w:pStyle w:val="Bodytext10"/>
        <w:spacing w:after="1000" w:line="276" w:lineRule="auto"/>
        <w:ind w:left="1780" w:firstLine="380"/>
        <w:jc w:val="both"/>
      </w:pPr>
      <w:r>
        <w:t xml:space="preserve">Součástí objektu je i čerpací podzemní ČS pro 10 </w:t>
      </w:r>
      <w:r>
        <w:rPr>
          <w:lang w:val="en-US" w:eastAsia="en-US" w:bidi="en-US"/>
        </w:rPr>
        <w:t xml:space="preserve">RD. </w:t>
      </w:r>
      <w:r>
        <w:t xml:space="preserve">Osazeny 2 ponorná čerpadla </w:t>
      </w:r>
      <w:proofErr w:type="spellStart"/>
      <w:r>
        <w:t>Flyght</w:t>
      </w:r>
      <w:proofErr w:type="spellEnd"/>
      <w:r>
        <w:t xml:space="preserve">, která budou spínána na střídavý chod. ČS je napájena el. energií z podzemního vedení NN kabelem CYKY. Nová ČS bude osazena řídícím systémem </w:t>
      </w:r>
      <w:proofErr w:type="spellStart"/>
      <w:r>
        <w:t>Simatic</w:t>
      </w:r>
      <w:proofErr w:type="spellEnd"/>
      <w:r>
        <w:t xml:space="preserve"> S7 - 1200 a zařízením na přenos dat na kanalizační dispečink, kompatibilním s přenosovým systémem </w:t>
      </w:r>
      <w:proofErr w:type="spellStart"/>
      <w:r>
        <w:t>VaK</w:t>
      </w:r>
      <w:proofErr w:type="spellEnd"/>
      <w:r>
        <w:t xml:space="preserve">. Řešení musí být nezávislé na konkrétním operátorovi GSM (např. z důvodu nedostupnosti). Přenosový protokol musí odpovídat produktu Siemens </w:t>
      </w:r>
      <w:proofErr w:type="spellStart"/>
      <w:r>
        <w:t>Sinaut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SC, přičemž použité komponenty umožní přechod na novou verzi </w:t>
      </w:r>
      <w:r>
        <w:rPr>
          <w:lang w:val="en-US" w:eastAsia="en-US" w:bidi="en-US"/>
        </w:rPr>
        <w:t xml:space="preserve">Telecontrol </w:t>
      </w:r>
      <w:r>
        <w:t>Server Basic (nutné při přechodu na operační systém Microsoft Windows 7 a vyšší). Datová struktura musí odpovídat zavedenému standardu tak, aby rozšíření o další provozovaný objekt na dispečinku bylo nákladově optimální, tzn. bez nutnosti přizpůsobování odlišným datovým strukturám.</w:t>
      </w:r>
    </w:p>
    <w:p w:rsidR="009D2AC1" w:rsidRDefault="00E6240F">
      <w:pPr>
        <w:pStyle w:val="Bodytext10"/>
        <w:spacing w:line="240" w:lineRule="auto"/>
        <w:ind w:left="1780" w:firstLine="0"/>
        <w:sectPr w:rsidR="009D2AC1">
          <w:pgSz w:w="11900" w:h="16840"/>
          <w:pgMar w:top="897" w:right="906" w:bottom="1188" w:left="342" w:header="469" w:footer="3" w:gutter="0"/>
          <w:cols w:space="720"/>
          <w:noEndnote/>
          <w:docGrid w:linePitch="360"/>
        </w:sectPr>
      </w:pPr>
      <w:r>
        <w:t>Kroměříži, 07/2022</w:t>
      </w:r>
    </w:p>
    <w:p w:rsidR="009D2AC1" w:rsidRDefault="00E6240F">
      <w:pPr>
        <w:pStyle w:val="Heading610"/>
        <w:keepNext/>
        <w:keepLines/>
        <w:spacing w:after="40" w:line="0" w:lineRule="atLeast"/>
        <w:ind w:firstLine="0"/>
        <w:jc w:val="center"/>
      </w:pPr>
      <w:bookmarkStart w:id="224" w:name="bookmark224"/>
      <w:bookmarkStart w:id="225" w:name="bookmark225"/>
      <w:bookmarkStart w:id="226" w:name="bookmark226"/>
      <w:r>
        <w:lastRenderedPageBreak/>
        <w:t>VÝPIS Z KATASTRU NEMOVITOSTÍ</w:t>
      </w:r>
      <w:bookmarkEnd w:id="224"/>
      <w:bookmarkEnd w:id="225"/>
      <w:bookmarkEnd w:id="226"/>
    </w:p>
    <w:p w:rsidR="009D2AC1" w:rsidRDefault="00E6240F">
      <w:pPr>
        <w:pStyle w:val="Bodytext20"/>
        <w:spacing w:after="160" w:line="0" w:lineRule="atLeast"/>
        <w:jc w:val="center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pStyle w:val="Bodytext20"/>
        <w:spacing w:after="120" w:line="0" w:lineRule="atLeast"/>
        <w:ind w:left="1320"/>
      </w:pPr>
      <w:r>
        <w:rPr>
          <w:i/>
          <w:iCs/>
        </w:rPr>
        <w:t>Vyhotoveno bezúplatně dálkovým přístupem pro účel: Správa majetku, č.j.: 254.3.10 pro Město Kroměříž</w:t>
      </w:r>
    </w:p>
    <w:p w:rsidR="009D2AC1" w:rsidRDefault="00E6240F">
      <w:pPr>
        <w:pStyle w:val="Bodytext20"/>
        <w:tabs>
          <w:tab w:val="left" w:pos="1998"/>
          <w:tab w:val="right" w:pos="7069"/>
          <w:tab w:val="left" w:pos="7244"/>
          <w:tab w:val="center" w:pos="8386"/>
        </w:tabs>
        <w:spacing w:after="120" w:line="0" w:lineRule="atLeast"/>
        <w:ind w:firstLine="300"/>
        <w:jc w:val="both"/>
      </w:pPr>
      <w:r>
        <w:t>Okres: CZ0721</w:t>
      </w:r>
      <w:r>
        <w:tab/>
        <w:t>Kroměříž</w:t>
      </w:r>
      <w:r>
        <w:tab/>
        <w:t>Obec:</w:t>
      </w:r>
      <w:r>
        <w:tab/>
        <w:t>588296</w:t>
      </w:r>
      <w:r>
        <w:tab/>
        <w:t>Kroměříž</w:t>
      </w:r>
    </w:p>
    <w:p w:rsidR="009D2AC1" w:rsidRDefault="00E6240F">
      <w:pPr>
        <w:pStyle w:val="Bodytext20"/>
        <w:tabs>
          <w:tab w:val="left" w:pos="2149"/>
          <w:tab w:val="right" w:pos="7069"/>
          <w:tab w:val="left" w:pos="7405"/>
        </w:tabs>
        <w:spacing w:after="120" w:line="0" w:lineRule="atLeast"/>
      </w:pPr>
      <w:proofErr w:type="spellStart"/>
      <w:r>
        <w:t>Kat.území</w:t>
      </w:r>
      <w:proofErr w:type="spellEnd"/>
      <w:r>
        <w:t>: 674834</w:t>
      </w:r>
      <w:r>
        <w:tab/>
        <w:t>Kroměříž</w:t>
      </w:r>
      <w:r>
        <w:tab/>
        <w:t>List vlastnictví:</w:t>
      </w:r>
      <w:r>
        <w:tab/>
        <w:t>12767</w:t>
      </w:r>
    </w:p>
    <w:p w:rsidR="009D2AC1" w:rsidRDefault="00E6240F">
      <w:pPr>
        <w:pStyle w:val="Bodytext20"/>
        <w:tabs>
          <w:tab w:val="left" w:pos="1995"/>
          <w:tab w:val="left" w:pos="3390"/>
          <w:tab w:val="right" w:pos="7069"/>
          <w:tab w:val="left" w:pos="7172"/>
          <w:tab w:val="center" w:pos="8386"/>
          <w:tab w:val="right" w:pos="9814"/>
        </w:tabs>
        <w:spacing w:after="0" w:line="0" w:lineRule="atLeast"/>
        <w:ind w:firstLine="300"/>
        <w:jc w:val="both"/>
      </w:pPr>
      <w:r>
        <w:t>V kat. území</w:t>
      </w:r>
      <w:r>
        <w:tab/>
        <w:t>jsou pozemky</w:t>
      </w:r>
      <w:r>
        <w:tab/>
        <w:t>vedeny ve dvou</w:t>
      </w:r>
      <w:r>
        <w:tab/>
        <w:t>číselných řadách</w:t>
      </w:r>
      <w:r>
        <w:tab/>
      </w:r>
      <w:r>
        <w:rPr>
          <w:lang w:val="en-US" w:eastAsia="en-US" w:bidi="en-US"/>
        </w:rPr>
        <w:t xml:space="preserve">(St. </w:t>
      </w:r>
      <w:r>
        <w:t>=</w:t>
      </w:r>
      <w:r>
        <w:tab/>
        <w:t>stavební</w:t>
      </w:r>
      <w:r>
        <w:tab/>
        <w:t>parcela)</w:t>
      </w:r>
    </w:p>
    <w:p w:rsidR="009D2AC1" w:rsidRDefault="00E6240F">
      <w:pPr>
        <w:pStyle w:val="Bodytext20"/>
        <w:tabs>
          <w:tab w:val="left" w:pos="888"/>
        </w:tabs>
        <w:spacing w:after="0" w:line="5" w:lineRule="exact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Bodytext20"/>
        <w:tabs>
          <w:tab w:val="left" w:pos="1733"/>
        </w:tabs>
        <w:spacing w:after="0" w:line="5" w:lineRule="exact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Bodytext20"/>
        <w:tabs>
          <w:tab w:val="left" w:pos="1176"/>
          <w:tab w:val="left" w:pos="3283"/>
        </w:tabs>
        <w:spacing w:after="0" w:line="0" w:lineRule="atLeast"/>
        <w:ind w:left="-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Bodytext20"/>
        <w:tabs>
          <w:tab w:val="left" w:pos="6450"/>
          <w:tab w:val="left" w:pos="7219"/>
          <w:tab w:val="left" w:pos="10056"/>
        </w:tabs>
        <w:spacing w:after="40" w:line="0" w:lineRule="atLeast"/>
        <w:jc w:val="both"/>
      </w:pPr>
      <w:r>
        <w:t xml:space="preserve">A </w:t>
      </w:r>
      <w:r>
        <w:rPr>
          <w:i/>
          <w:iCs/>
        </w:rPr>
        <w:t>Vlastník, jiný oprávněný</w:t>
      </w:r>
      <w:r>
        <w:rPr>
          <w:i/>
          <w:iCs/>
        </w:rPr>
        <w:tab/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  <w:t xml:space="preserve">Identifikátor </w:t>
      </w:r>
      <w:r>
        <w:rPr>
          <w:i/>
          <w:iCs/>
          <w:u w:val="single"/>
        </w:rPr>
        <w:tab/>
        <w:t>Podíl</w:t>
      </w:r>
    </w:p>
    <w:p w:rsidR="009D2AC1" w:rsidRDefault="00E6240F">
      <w:pPr>
        <w:pStyle w:val="Bodytext20"/>
        <w:spacing w:after="40" w:line="0" w:lineRule="atLeast"/>
      </w:pPr>
      <w:r>
        <w:rPr>
          <w:i/>
          <w:iCs/>
        </w:rPr>
        <w:t>Vlastnické právo</w:t>
      </w:r>
    </w:p>
    <w:p w:rsidR="009D2AC1" w:rsidRDefault="00E6240F">
      <w:pPr>
        <w:pStyle w:val="Bodytext20"/>
        <w:tabs>
          <w:tab w:val="left" w:pos="7022"/>
        </w:tabs>
        <w:spacing w:after="120" w:line="0" w:lineRule="atLeast"/>
        <w:ind w:firstLine="300"/>
        <w:jc w:val="both"/>
      </w:pPr>
      <w:r>
        <w:t>PMS Reality a.s., Pivovarská 261, 78833 Hanušovice</w:t>
      </w:r>
      <w:r>
        <w:tab/>
        <w:t>47676647</w:t>
      </w:r>
    </w:p>
    <w:p w:rsidR="009D2AC1" w:rsidRDefault="00E6240F">
      <w:pPr>
        <w:pStyle w:val="Heading410"/>
        <w:keepNext/>
        <w:keepLines/>
        <w:spacing w:after="0" w:line="0" w:lineRule="atLeast"/>
      </w:pPr>
      <w:bookmarkStart w:id="227" w:name="bookmark227"/>
      <w:bookmarkStart w:id="228" w:name="bookmark228"/>
      <w:bookmarkStart w:id="229" w:name="bookmark229"/>
      <w:r>
        <w:t>ČÁSTEČNÝ VÝPIS</w:t>
      </w:r>
      <w:bookmarkEnd w:id="227"/>
      <w:bookmarkEnd w:id="228"/>
      <w:bookmarkEnd w:id="229"/>
    </w:p>
    <w:p w:rsidR="009D2AC1" w:rsidRDefault="00E6240F">
      <w:pPr>
        <w:pStyle w:val="Bodytext60"/>
        <w:tabs>
          <w:tab w:val="left" w:pos="130"/>
          <w:tab w:val="left" w:pos="1997"/>
          <w:tab w:val="left" w:pos="3859"/>
          <w:tab w:val="left" w:pos="4934"/>
          <w:tab w:val="left" w:pos="5240"/>
          <w:tab w:val="left" w:pos="5471"/>
          <w:tab w:val="left" w:pos="5717"/>
          <w:tab w:val="left" w:pos="6240"/>
          <w:tab w:val="left" w:pos="6450"/>
          <w:tab w:val="left" w:pos="9926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Bodytext20"/>
        <w:pBdr>
          <w:top w:val="single" w:sz="4" w:space="0" w:color="auto"/>
        </w:pBdr>
        <w:spacing w:after="40"/>
      </w:pPr>
      <w:r>
        <w:t xml:space="preserve">B </w:t>
      </w:r>
      <w:r>
        <w:rPr>
          <w:i/>
          <w:iCs/>
        </w:rPr>
        <w:t>Nemovitosti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770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77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Pozemky</w:t>
            </w:r>
          </w:p>
          <w:p w:rsidR="009D2AC1" w:rsidRDefault="00E6240F">
            <w:pPr>
              <w:pStyle w:val="Other10"/>
              <w:spacing w:after="0" w:line="240" w:lineRule="auto"/>
              <w:ind w:firstLine="78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877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tabs>
                <w:tab w:val="left" w:pos="4379"/>
                <w:tab w:val="left" w:pos="6424"/>
              </w:tabs>
              <w:spacing w:after="0" w:line="240" w:lineRule="auto"/>
              <w:ind w:firstLine="28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Výměra[m2] Druh pozemku</w:t>
            </w: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ab/>
              <w:t>Způsob využití</w:t>
            </w: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ab/>
              <w:t>Způsob ochrany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8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641/8</w:t>
            </w:r>
          </w:p>
        </w:tc>
        <w:tc>
          <w:tcPr>
            <w:tcW w:w="8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tabs>
                <w:tab w:val="left" w:pos="6418"/>
              </w:tabs>
              <w:spacing w:after="0" w:line="240" w:lineRule="auto"/>
              <w:ind w:firstLine="9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1769 orná půda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zemědělský půdní</w:t>
            </w:r>
          </w:p>
          <w:p w:rsidR="009D2AC1" w:rsidRDefault="00E6240F">
            <w:pPr>
              <w:pStyle w:val="Other10"/>
              <w:spacing w:after="0" w:line="240" w:lineRule="auto"/>
              <w:ind w:left="642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fond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77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8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641/9</w:t>
            </w:r>
          </w:p>
        </w:tc>
        <w:tc>
          <w:tcPr>
            <w:tcW w:w="8770" w:type="dxa"/>
            <w:shd w:val="clear" w:color="auto" w:fill="FFFFFF"/>
          </w:tcPr>
          <w:p w:rsidR="009D2AC1" w:rsidRDefault="00E6240F">
            <w:pPr>
              <w:pStyle w:val="Other10"/>
              <w:tabs>
                <w:tab w:val="left" w:pos="6418"/>
              </w:tabs>
              <w:spacing w:after="0" w:line="240" w:lineRule="auto"/>
              <w:ind w:firstLine="9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1278 orná půda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zemědělský půdní</w:t>
            </w:r>
          </w:p>
          <w:p w:rsidR="009D2AC1" w:rsidRDefault="00E6240F">
            <w:pPr>
              <w:pStyle w:val="Other10"/>
              <w:spacing w:after="0" w:line="240" w:lineRule="auto"/>
              <w:ind w:left="642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fond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77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8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641/11</w:t>
            </w:r>
          </w:p>
        </w:tc>
        <w:tc>
          <w:tcPr>
            <w:tcW w:w="877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tabs>
                <w:tab w:val="left" w:pos="6427"/>
              </w:tabs>
              <w:spacing w:after="0" w:line="240" w:lineRule="auto"/>
              <w:ind w:firstLine="9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2914 orná půda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zemědělský půdní</w:t>
            </w:r>
          </w:p>
          <w:p w:rsidR="009D2AC1" w:rsidRDefault="00E6240F">
            <w:pPr>
              <w:pStyle w:val="Other10"/>
              <w:spacing w:after="0" w:line="240" w:lineRule="auto"/>
              <w:ind w:left="642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fond</w:t>
            </w:r>
          </w:p>
        </w:tc>
      </w:tr>
    </w:tbl>
    <w:p w:rsidR="009D2AC1" w:rsidRDefault="00E6240F">
      <w:pPr>
        <w:pStyle w:val="Tablecaption10"/>
        <w:tabs>
          <w:tab w:val="left" w:pos="1300"/>
          <w:tab w:val="left" w:pos="2361"/>
          <w:tab w:val="left" w:pos="5682"/>
          <w:tab w:val="left" w:pos="5783"/>
          <w:tab w:val="left" w:pos="5784"/>
          <w:tab w:val="left" w:pos="6748"/>
          <w:tab w:val="left" w:pos="7511"/>
          <w:tab w:val="left" w:pos="8678"/>
          <w:tab w:val="left" w:pos="8774"/>
          <w:tab w:val="left" w:pos="8774"/>
          <w:tab w:val="left" w:pos="9417"/>
        </w:tabs>
        <w:ind w:left="14"/>
        <w:rPr>
          <w:sz w:val="18"/>
          <w:szCs w:val="1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sz w:val="18"/>
          <w:szCs w:val="18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sz w:val="18"/>
          <w:szCs w:val="18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sz w:val="18"/>
          <w:szCs w:val="18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sz w:val="18"/>
          <w:szCs w:val="18"/>
          <w:lang w:val="en-US" w:eastAsia="en-US" w:bidi="en-US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sz w:val="18"/>
          <w:szCs w:val="18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D2AC1" w:rsidRDefault="00E6240F">
      <w:pPr>
        <w:pStyle w:val="Tablecaption10"/>
        <w:ind w:left="14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B1 Věcná práva sloužící ve prospěch nemovitostí v části </w:t>
      </w:r>
      <w:proofErr w:type="gramStart"/>
      <w:r>
        <w:rPr>
          <w:rFonts w:ascii="Courier New" w:eastAsia="Courier New" w:hAnsi="Courier New" w:cs="Courier New"/>
          <w:sz w:val="18"/>
          <w:szCs w:val="18"/>
        </w:rPr>
        <w:t>B - Bez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zápisu</w:t>
      </w:r>
    </w:p>
    <w:p w:rsidR="009D2AC1" w:rsidRDefault="00E6240F">
      <w:pPr>
        <w:pStyle w:val="Bodytext20"/>
        <w:tabs>
          <w:tab w:val="left" w:pos="10181"/>
        </w:tabs>
        <w:spacing w:after="0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Bodytext20"/>
        <w:pBdr>
          <w:top w:val="single" w:sz="4" w:space="0" w:color="auto"/>
        </w:pBdr>
        <w:spacing w:after="120"/>
        <w:jc w:val="both"/>
      </w:pPr>
      <w:r>
        <w:t>C Věcná práva zatěžující nemovitosti v části B včetně souvisejících údajů</w:t>
      </w:r>
    </w:p>
    <w:p w:rsidR="009D2AC1" w:rsidRDefault="00E6240F">
      <w:pPr>
        <w:pStyle w:val="Bodytext20"/>
        <w:tabs>
          <w:tab w:val="left" w:pos="5240"/>
          <w:tab w:val="left" w:pos="8390"/>
          <w:tab w:val="left" w:pos="8400"/>
          <w:tab w:val="left" w:pos="10402"/>
        </w:tabs>
        <w:spacing w:after="160"/>
        <w:jc w:val="both"/>
      </w:pPr>
      <w:r>
        <w:rPr>
          <w:i/>
          <w:iCs/>
        </w:rPr>
        <w:t>Typ vztahu</w:t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  <w:t xml:space="preserve"> </w:t>
      </w:r>
      <w:r>
        <w:rPr>
          <w:i/>
          <w:iCs/>
          <w:u w:val="single"/>
        </w:rPr>
        <w:tab/>
      </w:r>
    </w:p>
    <w:p w:rsidR="009D2AC1" w:rsidRDefault="00E6240F">
      <w:pPr>
        <w:pStyle w:val="Bodytext20"/>
        <w:spacing w:after="40"/>
      </w:pPr>
      <w:r>
        <w:t>o Zástavní právo smluvní</w:t>
      </w:r>
    </w:p>
    <w:p w:rsidR="009D2AC1" w:rsidRDefault="00E6240F">
      <w:pPr>
        <w:pStyle w:val="Bodytext20"/>
        <w:spacing w:after="0"/>
        <w:ind w:firstLine="300"/>
        <w:jc w:val="both"/>
      </w:pPr>
      <w:r>
        <w:t>k zajištění pohledávky:</w:t>
      </w:r>
    </w:p>
    <w:p w:rsidR="009D2AC1" w:rsidRDefault="00E6240F">
      <w:pPr>
        <w:pStyle w:val="Bodytext20"/>
        <w:spacing w:after="240"/>
        <w:ind w:firstLine="300"/>
        <w:jc w:val="both"/>
      </w:pPr>
      <w:r>
        <w:t>Existující, Směnečné pohledávky v celkové výši 140,066.173,95 Kč</w:t>
      </w:r>
    </w:p>
    <w:p w:rsidR="009D2AC1" w:rsidRDefault="00E6240F">
      <w:pPr>
        <w:pStyle w:val="Bodytext20"/>
        <w:spacing w:after="40"/>
        <w:ind w:firstLine="980"/>
      </w:pPr>
      <w:r>
        <w:rPr>
          <w:i/>
          <w:iCs/>
        </w:rPr>
        <w:t>Oprávněni pro</w:t>
      </w:r>
    </w:p>
    <w:p w:rsidR="009D2AC1" w:rsidRDefault="00E6240F">
      <w:pPr>
        <w:pStyle w:val="Bodytext20"/>
        <w:spacing w:after="40"/>
        <w:ind w:left="1320"/>
      </w:pPr>
      <w:r>
        <w:t xml:space="preserve">HSK </w:t>
      </w:r>
      <w:r>
        <w:rPr>
          <w:lang w:val="en-US" w:eastAsia="en-US" w:bidi="en-US"/>
        </w:rPr>
        <w:t xml:space="preserve">Invest, </w:t>
      </w:r>
      <w:r>
        <w:t>a.s., Václavská 316/12, Nové Město, 12000</w:t>
      </w:r>
    </w:p>
    <w:p w:rsidR="009D2AC1" w:rsidRDefault="00E6240F">
      <w:pPr>
        <w:pStyle w:val="Bodytext20"/>
        <w:spacing w:after="40"/>
        <w:ind w:left="1320"/>
      </w:pPr>
      <w:r>
        <w:t>Praha 2, RČ/IČO: 60727357</w:t>
      </w:r>
    </w:p>
    <w:p w:rsidR="009D2AC1" w:rsidRDefault="00E6240F">
      <w:pPr>
        <w:pStyle w:val="Bodytext20"/>
        <w:spacing w:after="40"/>
        <w:ind w:firstLine="98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120"/>
        <w:ind w:left="1320"/>
      </w:pPr>
      <w:r>
        <w:t>Parcela: 641/11</w:t>
      </w:r>
    </w:p>
    <w:p w:rsidR="009D2AC1" w:rsidRDefault="00E6240F">
      <w:pPr>
        <w:pStyle w:val="Bodytext20"/>
        <w:spacing w:after="40"/>
        <w:ind w:right="320"/>
        <w:jc w:val="both"/>
      </w:pPr>
      <w:r>
        <w:rPr>
          <w:i/>
          <w:iCs/>
        </w:rPr>
        <w:t>Listina</w:t>
      </w:r>
      <w:r>
        <w:t xml:space="preserve"> Smlouva o zřízení zástavního práva podle </w:t>
      </w:r>
      <w:proofErr w:type="spellStart"/>
      <w:r>
        <w:t>obč.z</w:t>
      </w:r>
      <w:proofErr w:type="spellEnd"/>
      <w:r>
        <w:t>. ze dne 21.08.2019. Právní účinky zápisu k okamžiku 02.09.2019 12:45:33. Zápis proveden dne 24.09.2019.</w:t>
      </w:r>
    </w:p>
    <w:p w:rsidR="009D2AC1" w:rsidRDefault="00E6240F">
      <w:pPr>
        <w:pStyle w:val="Bodytext20"/>
        <w:spacing w:after="40"/>
        <w:ind w:left="8140"/>
      </w:pPr>
      <w:r>
        <w:t>V-4368/2019-708</w:t>
      </w:r>
    </w:p>
    <w:p w:rsidR="009D2AC1" w:rsidRDefault="00E6240F">
      <w:pPr>
        <w:pStyle w:val="Bodytext20"/>
        <w:spacing w:after="0"/>
        <w:ind w:firstLine="300"/>
        <w:jc w:val="both"/>
      </w:pPr>
      <w:r>
        <w:rPr>
          <w:i/>
          <w:iCs/>
        </w:rPr>
        <w:t>Pořadí k</w:t>
      </w:r>
      <w:r>
        <w:t xml:space="preserve"> 02.09.2019 12:45</w:t>
      </w:r>
    </w:p>
    <w:p w:rsidR="009D2AC1" w:rsidRDefault="00E6240F">
      <w:pPr>
        <w:pStyle w:val="Tableofcontents10"/>
        <w:pBdr>
          <w:bottom w:val="single" w:sz="4" w:space="0" w:color="auto"/>
        </w:pBdr>
        <w:tabs>
          <w:tab w:val="left" w:pos="677"/>
          <w:tab w:val="left" w:pos="1325"/>
          <w:tab w:val="left" w:pos="3254"/>
          <w:tab w:val="left" w:pos="7022"/>
          <w:tab w:val="left" w:pos="7098"/>
          <w:tab w:val="left" w:pos="7440"/>
        </w:tabs>
        <w:spacing w:line="259" w:lineRule="auto"/>
        <w:ind w:hanging="3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D2AC1" w:rsidRDefault="00E6240F">
      <w:pPr>
        <w:pStyle w:val="Tableofcontents10"/>
        <w:spacing w:line="240" w:lineRule="auto"/>
        <w:ind w:firstLine="0"/>
        <w:jc w:val="both"/>
      </w:pPr>
      <w:r>
        <w:rPr>
          <w:rFonts w:ascii="Courier New" w:eastAsia="Courier New" w:hAnsi="Courier New" w:cs="Courier New"/>
        </w:rPr>
        <w:t>D Poznámky a další obdobné údaje - Bez zápisu</w:t>
      </w:r>
    </w:p>
    <w:p w:rsidR="009D2AC1" w:rsidRDefault="00E6240F">
      <w:pPr>
        <w:pStyle w:val="Tableofcontents10"/>
        <w:tabs>
          <w:tab w:val="left" w:pos="1886"/>
          <w:tab w:val="left" w:pos="6450"/>
          <w:tab w:val="left" w:pos="7310"/>
          <w:tab w:val="left" w:pos="7579"/>
          <w:tab w:val="left" w:pos="8050"/>
          <w:tab w:val="left" w:pos="8827"/>
          <w:tab w:val="left" w:pos="9307"/>
        </w:tabs>
        <w:spacing w:line="230" w:lineRule="auto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Tableofcontents10"/>
        <w:tabs>
          <w:tab w:val="left" w:pos="240"/>
        </w:tabs>
        <w:spacing w:line="180" w:lineRule="auto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D2AC1" w:rsidRDefault="00E6240F">
      <w:pPr>
        <w:pStyle w:val="Tableofcontents10"/>
        <w:spacing w:line="197" w:lineRule="auto"/>
        <w:ind w:firstLine="0"/>
        <w:jc w:val="both"/>
      </w:pPr>
      <w:r>
        <w:rPr>
          <w:rFonts w:ascii="Courier New" w:eastAsia="Courier New" w:hAnsi="Courier New" w:cs="Courier New"/>
          <w:i/>
          <w:iCs/>
        </w:rPr>
        <w:t>Plomby a upozornění -</w:t>
      </w:r>
      <w:r>
        <w:rPr>
          <w:rFonts w:ascii="Courier New" w:eastAsia="Courier New" w:hAnsi="Courier New" w:cs="Courier New"/>
        </w:rPr>
        <w:t xml:space="preserve"> Bez zápisu</w:t>
      </w:r>
    </w:p>
    <w:p w:rsidR="009D2AC1" w:rsidRDefault="00E6240F">
      <w:pPr>
        <w:pStyle w:val="Tableofcontents10"/>
        <w:tabs>
          <w:tab w:val="left" w:pos="197"/>
          <w:tab w:val="left" w:pos="1426"/>
          <w:tab w:val="left" w:pos="3197"/>
          <w:tab w:val="left" w:pos="3806"/>
          <w:tab w:val="left" w:pos="4805"/>
          <w:tab w:val="left" w:pos="6450"/>
          <w:tab w:val="left" w:pos="6656"/>
          <w:tab w:val="left" w:pos="6936"/>
          <w:tab w:val="left" w:pos="8390"/>
          <w:tab w:val="left" w:pos="8784"/>
        </w:tabs>
        <w:spacing w:line="259" w:lineRule="auto"/>
        <w:ind w:hanging="3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ourier New" w:eastAsia="Courier New" w:hAnsi="Courier New" w:cs="Courier New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fldChar w:fldCharType="end"/>
      </w:r>
    </w:p>
    <w:p w:rsidR="009D2AC1" w:rsidRDefault="00E6240F">
      <w:pPr>
        <w:pStyle w:val="Bodytext20"/>
        <w:spacing w:after="300" w:line="259" w:lineRule="auto"/>
      </w:pPr>
      <w:r>
        <w:t xml:space="preserve">E </w:t>
      </w:r>
      <w:r>
        <w:rPr>
          <w:i/>
          <w:iCs/>
        </w:rPr>
        <w:t>Nabývací tituly a jiné podklady zápisu</w:t>
      </w:r>
    </w:p>
    <w:p w:rsidR="009D2AC1" w:rsidRDefault="00E6240F">
      <w:pPr>
        <w:pStyle w:val="Bodytext20"/>
        <w:spacing w:after="40" w:line="259" w:lineRule="auto"/>
      </w:pPr>
      <w:r>
        <w:rPr>
          <w:i/>
          <w:iCs/>
        </w:rPr>
        <w:t>Listina</w:t>
      </w:r>
    </w:p>
    <w:p w:rsidR="009D2AC1" w:rsidRDefault="00E6240F">
      <w:pPr>
        <w:pStyle w:val="Bodytext20"/>
        <w:spacing w:after="40" w:line="252" w:lineRule="auto"/>
        <w:ind w:left="300" w:hanging="300"/>
        <w:jc w:val="both"/>
      </w:pPr>
      <w:r>
        <w:rPr>
          <w:i/>
          <w:iCs/>
          <w:sz w:val="19"/>
          <w:szCs w:val="19"/>
        </w:rPr>
        <w:t>o</w:t>
      </w:r>
      <w:r>
        <w:t xml:space="preserve"> Smlouva směnná ze dne 23.09.2016. Právní účinky zápisu k okamžiku 14.10.2016 10:21:34. Zápis proveden dne 11.11.2016.</w:t>
      </w:r>
    </w:p>
    <w:p w:rsidR="009D2AC1" w:rsidRDefault="00E6240F">
      <w:pPr>
        <w:pStyle w:val="Bodytext20"/>
        <w:spacing w:after="40" w:line="259" w:lineRule="auto"/>
        <w:ind w:left="8140"/>
      </w:pPr>
      <w:r>
        <w:t>V-6071/2016-708</w:t>
      </w:r>
    </w:p>
    <w:p w:rsidR="009D2AC1" w:rsidRDefault="00E6240F">
      <w:pPr>
        <w:pStyle w:val="Bodytext20"/>
        <w:tabs>
          <w:tab w:val="left" w:pos="8095"/>
        </w:tabs>
        <w:spacing w:after="120" w:line="259" w:lineRule="auto"/>
        <w:ind w:firstLine="300"/>
        <w:jc w:val="both"/>
        <w:rPr>
          <w:sz w:val="19"/>
          <w:szCs w:val="19"/>
        </w:rPr>
      </w:pPr>
      <w:r>
        <w:rPr>
          <w:i/>
          <w:iCs/>
        </w:rPr>
        <w:t>Pro:</w:t>
      </w:r>
      <w:r>
        <w:t xml:space="preserve"> PMS Reality a.s., Pivovarská 261, 78833 Hanušovice</w:t>
      </w:r>
      <w:r>
        <w:tab/>
      </w:r>
      <w:r>
        <w:rPr>
          <w:i/>
          <w:iCs/>
        </w:rPr>
        <w:t xml:space="preserve">RČ/IČO: </w:t>
      </w:r>
      <w:r>
        <w:rPr>
          <w:i/>
          <w:iCs/>
          <w:sz w:val="19"/>
          <w:szCs w:val="19"/>
        </w:rPr>
        <w:t>41616641</w:t>
      </w:r>
    </w:p>
    <w:p w:rsidR="009D2AC1" w:rsidRDefault="00E6240F">
      <w:pPr>
        <w:pStyle w:val="Bodytext20"/>
        <w:spacing w:after="0" w:line="259" w:lineRule="auto"/>
        <w:jc w:val="both"/>
      </w:pPr>
      <w:r>
        <w:t>o Smlouva kupní ze dne 23.10.2020. Právní účinky zápisu k okamžiku 26.10.2020 10:40:20.</w:t>
      </w:r>
    </w:p>
    <w:p w:rsidR="009D2AC1" w:rsidRDefault="00E6240F">
      <w:pPr>
        <w:pStyle w:val="Bodytext20"/>
        <w:spacing w:after="40" w:line="259" w:lineRule="auto"/>
        <w:ind w:firstLine="300"/>
        <w:jc w:val="both"/>
      </w:pPr>
      <w:r>
        <w:t>Zápis proveden dne 18.11.2020.</w:t>
      </w:r>
    </w:p>
    <w:p w:rsidR="009D2AC1" w:rsidRDefault="00E6240F">
      <w:pPr>
        <w:pStyle w:val="Bodytext20"/>
        <w:spacing w:after="40" w:line="259" w:lineRule="auto"/>
        <w:ind w:left="8140"/>
      </w:pPr>
      <w:r>
        <w:t>V-4915/2020-708</w:t>
      </w:r>
    </w:p>
    <w:p w:rsidR="009D2AC1" w:rsidRDefault="00E6240F">
      <w:pPr>
        <w:pStyle w:val="Bodytext20"/>
        <w:tabs>
          <w:tab w:val="left" w:pos="9468"/>
          <w:tab w:val="left" w:pos="10178"/>
        </w:tabs>
        <w:spacing w:after="40"/>
        <w:ind w:firstLine="300"/>
        <w:jc w:val="both"/>
      </w:pPr>
      <w:r>
        <w:rPr>
          <w:i/>
          <w:iCs/>
        </w:rPr>
        <w:t>Pro:</w:t>
      </w:r>
      <w:r>
        <w:rPr>
          <w:i/>
          <w:iCs/>
        </w:rPr>
        <w:tab/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  <w:r>
        <w:br w:type="page"/>
      </w:r>
    </w:p>
    <w:p w:rsidR="009D2AC1" w:rsidRDefault="00E6240F">
      <w:pPr>
        <w:pStyle w:val="Heading610"/>
        <w:keepNext/>
        <w:keepLines/>
        <w:spacing w:after="40" w:line="240" w:lineRule="auto"/>
        <w:ind w:firstLine="0"/>
        <w:jc w:val="center"/>
      </w:pPr>
      <w:bookmarkStart w:id="230" w:name="bookmark230"/>
      <w:bookmarkStart w:id="231" w:name="bookmark231"/>
      <w:bookmarkStart w:id="232" w:name="bookmark232"/>
      <w:r>
        <w:lastRenderedPageBreak/>
        <w:t>VÝPIS Z KATASTRU NEMOVITOSTÍ</w:t>
      </w:r>
      <w:bookmarkEnd w:id="230"/>
      <w:bookmarkEnd w:id="231"/>
      <w:bookmarkEnd w:id="232"/>
    </w:p>
    <w:p w:rsidR="009D2AC1" w:rsidRDefault="00E6240F">
      <w:pPr>
        <w:pStyle w:val="Bodytext20"/>
        <w:spacing w:after="0"/>
        <w:jc w:val="center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spacing w:line="1" w:lineRule="exact"/>
      </w:pPr>
      <w:r>
        <w:rPr>
          <w:noProof/>
        </w:rPr>
        <mc:AlternateContent>
          <mc:Choice Requires="wps">
            <w:drawing>
              <wp:anchor distT="37465" distB="0" distL="0" distR="0" simplePos="0" relativeHeight="12582945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37465</wp:posOffset>
                </wp:positionV>
                <wp:extent cx="1642745" cy="14351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Okres: CZ0721 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7" o:spid="_x0000_s1062" type="#_x0000_t202" style="position:absolute;margin-left:41.7pt;margin-top:2.95pt;width:129.35pt;height:11.3pt;z-index:125829450;visibility:visible;mso-wrap-style:none;mso-wrap-distance-left:0;mso-wrap-distance-top:2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Okres: CZ0721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9525" distL="0" distR="0" simplePos="0" relativeHeight="125829452" behindDoc="0" locked="0" layoutInCell="1" allowOverlap="1">
                <wp:simplePos x="0" y="0"/>
                <wp:positionH relativeFrom="page">
                  <wp:posOffset>4443095</wp:posOffset>
                </wp:positionH>
                <wp:positionV relativeFrom="paragraph">
                  <wp:posOffset>25400</wp:posOffset>
                </wp:positionV>
                <wp:extent cx="1569720" cy="14605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Obec: 588296 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9" o:spid="_x0000_s1063" type="#_x0000_t202" style="position:absolute;margin-left:349.85pt;margin-top:2pt;width:123.6pt;height:11.5pt;z-index:125829452;visibility:visible;mso-wrap-style:none;mso-wrap-distance-left:0;mso-wrap-distance-top:2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Obec: 588296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spacing w:line="1" w:lineRule="exact"/>
        <w:sectPr w:rsidR="009D2AC1">
          <w:footerReference w:type="default" r:id="rId15"/>
          <w:pgSz w:w="11900" w:h="16840"/>
          <w:pgMar w:top="1034" w:right="885" w:bottom="1398" w:left="316" w:header="606" w:footer="3" w:gutter="0"/>
          <w:pgNumType w:start="32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3975" distB="0" distL="0" distR="0" simplePos="0" relativeHeight="125829454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ragraph">
                  <wp:posOffset>53975</wp:posOffset>
                </wp:positionV>
                <wp:extent cx="1926590" cy="146050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proofErr w:type="spellStart"/>
                            <w:r>
                              <w:t>Kat.území</w:t>
                            </w:r>
                            <w:proofErr w:type="spellEnd"/>
                            <w:r>
                              <w:t>: 674834 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4" o:spid="_x0000_s1064" type="#_x0000_t202" style="position:absolute;margin-left:18.65pt;margin-top:4.25pt;width:151.7pt;height:11.5pt;z-index:125829454;visibility:visible;mso-wrap-style:none;mso-wrap-distance-left:0;mso-wrap-distance-top:4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proofErr w:type="spellStart"/>
                      <w:r>
                        <w:t>Kat.území</w:t>
                      </w:r>
                      <w:proofErr w:type="spellEnd"/>
                      <w:r>
                        <w:t>: 674834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8890" distL="0" distR="0" simplePos="0" relativeHeight="125829456" behindDoc="0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50800</wp:posOffset>
                </wp:positionV>
                <wp:extent cx="1706880" cy="140335"/>
                <wp:effectExtent l="0" t="0" r="0" b="0"/>
                <wp:wrapTopAndBottom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List vlastnictví: 12767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6" o:spid="_x0000_s1065" type="#_x0000_t202" style="position:absolute;margin-left:280.75pt;margin-top:4pt;width:134.4pt;height:11.05pt;z-index:125829456;visibility:visible;mso-wrap-style:none;mso-wrap-distance-left:0;mso-wrap-distance-top:4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List vlastnictví: 12767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Bodytext20"/>
        <w:spacing w:after="340"/>
        <w:ind w:firstLine="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58" behindDoc="0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12700</wp:posOffset>
                </wp:positionV>
                <wp:extent cx="1728470" cy="143510"/>
                <wp:effectExtent l="0" t="0" r="0" b="0"/>
                <wp:wrapSquare wrapText="left"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(St. </w:t>
                            </w:r>
                            <w:r>
                              <w:t>= stavební parcela)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8" o:spid="_x0000_s1066" type="#_x0000_t202" style="position:absolute;left:0;text-align:left;margin-left:387.55pt;margin-top:1pt;width:136.1pt;height:11.3pt;z-index:12582945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(St. </w:t>
                      </w:r>
                      <w:r>
                        <w:t>= stavební parcela)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kat. území jsou pozemky vedeny ve dvou číselných řadách</w:t>
      </w:r>
    </w:p>
    <w:p w:rsidR="009D2AC1" w:rsidRDefault="00E6240F">
      <w:pPr>
        <w:pStyle w:val="Bodytext20"/>
        <w:spacing w:after="80"/>
      </w:pPr>
      <w:r>
        <w:t>Listina</w:t>
      </w:r>
    </w:p>
    <w:p w:rsidR="009D2AC1" w:rsidRDefault="00E6240F">
      <w:pPr>
        <w:pStyle w:val="Bodytext20"/>
        <w:tabs>
          <w:tab w:val="left" w:pos="7234"/>
        </w:tabs>
        <w:spacing w:after="140"/>
        <w:jc w:val="center"/>
      </w:pPr>
      <w:r>
        <w:t>PMS Reality a.s., Pivovarská 261, 78833 Hanušovice</w:t>
      </w:r>
      <w:r>
        <w:tab/>
      </w:r>
      <w:r>
        <w:rPr>
          <w:i/>
          <w:iCs/>
        </w:rPr>
        <w:t>RČ/IČO:</w:t>
      </w:r>
      <w:r>
        <w:t xml:space="preserve"> 47676647</w:t>
      </w:r>
    </w:p>
    <w:p w:rsidR="009D2AC1" w:rsidRDefault="00E6240F">
      <w:pPr>
        <w:pStyle w:val="Bodytext20"/>
        <w:spacing w:after="0"/>
        <w:ind w:firstLine="140"/>
      </w:pPr>
      <w:r>
        <w:t>o Smlouva kupní ze dne 02.11.2021. Právní účinky zápisu k okamžiku 03.11.2021 08:09:30.</w:t>
      </w:r>
    </w:p>
    <w:p w:rsidR="009D2AC1" w:rsidRDefault="00E6240F">
      <w:pPr>
        <w:pStyle w:val="Bodytext20"/>
        <w:spacing w:after="80"/>
        <w:ind w:firstLine="360"/>
        <w:jc w:val="both"/>
      </w:pPr>
      <w:r>
        <w:t>Zápis proveden dne 25.11.2021.</w:t>
      </w:r>
    </w:p>
    <w:p w:rsidR="009D2AC1" w:rsidRDefault="00E6240F">
      <w:pPr>
        <w:pStyle w:val="Bodytext20"/>
        <w:spacing w:after="80"/>
        <w:ind w:right="620"/>
        <w:jc w:val="right"/>
      </w:pPr>
      <w:r>
        <w:t>V-6384/2021-708</w:t>
      </w:r>
    </w:p>
    <w:p w:rsidR="009D2AC1" w:rsidRDefault="00E6240F">
      <w:pPr>
        <w:pStyle w:val="Bodytext20"/>
        <w:tabs>
          <w:tab w:val="left" w:pos="8230"/>
        </w:tabs>
        <w:spacing w:after="480"/>
        <w:ind w:firstLine="440"/>
      </w:pPr>
      <w:r>
        <w:rPr>
          <w:i/>
          <w:iCs/>
        </w:rPr>
        <w:t>Pro:</w:t>
      </w:r>
      <w:r>
        <w:t xml:space="preserve"> PMS Reality a.s., Pivovarská 261, 78833 Hanušovice</w:t>
      </w:r>
      <w:r>
        <w:tab/>
      </w:r>
      <w:r>
        <w:rPr>
          <w:i/>
          <w:iCs/>
        </w:rPr>
        <w:t>RČ/IČO:</w:t>
      </w:r>
      <w:r>
        <w:t xml:space="preserve"> 47676647</w:t>
      </w:r>
    </w:p>
    <w:p w:rsidR="009D2AC1" w:rsidRDefault="00E6240F">
      <w:pPr>
        <w:pStyle w:val="Bodytext20"/>
        <w:pBdr>
          <w:top w:val="single" w:sz="4" w:space="0" w:color="auto"/>
        </w:pBdr>
        <w:spacing w:after="140"/>
        <w:jc w:val="both"/>
      </w:pPr>
      <w:r>
        <w:t xml:space="preserve">F </w:t>
      </w:r>
      <w:r>
        <w:rPr>
          <w:i/>
          <w:iCs/>
        </w:rPr>
        <w:t>Vztah bonitovaných půdně ekologických jednotek (BPEJ) k parcelám</w:t>
      </w:r>
    </w:p>
    <w:p w:rsidR="009D2AC1" w:rsidRDefault="00E6240F">
      <w:pPr>
        <w:pStyle w:val="Tablecaption10"/>
        <w:tabs>
          <w:tab w:val="left" w:pos="5275"/>
          <w:tab w:val="left" w:pos="7579"/>
        </w:tabs>
        <w:ind w:left="874"/>
        <w:rPr>
          <w:sz w:val="18"/>
          <w:szCs w:val="18"/>
        </w:rPr>
      </w:pPr>
      <w:r>
        <w:rPr>
          <w:rFonts w:ascii="Courier New" w:eastAsia="Courier New" w:hAnsi="Courier New" w:cs="Courier New"/>
          <w:i/>
          <w:iCs/>
          <w:sz w:val="18"/>
          <w:szCs w:val="18"/>
        </w:rPr>
        <w:t>Parcela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ab/>
        <w:t>BPEJ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ab/>
        <w:t>Výměra[m2]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8914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60" w:line="240" w:lineRule="auto"/>
              <w:ind w:firstLine="74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641/8</w:t>
            </w:r>
          </w:p>
          <w:p w:rsidR="009D2AC1" w:rsidRDefault="00E6240F">
            <w:pPr>
              <w:pStyle w:val="Other10"/>
              <w:spacing w:after="0" w:line="240" w:lineRule="auto"/>
              <w:ind w:firstLine="74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641/9</w:t>
            </w:r>
          </w:p>
        </w:tc>
        <w:tc>
          <w:tcPr>
            <w:tcW w:w="8914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6408"/>
              </w:tabs>
              <w:spacing w:after="60" w:line="240" w:lineRule="auto"/>
              <w:ind w:left="348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1769</w:t>
            </w:r>
          </w:p>
          <w:p w:rsidR="009D2AC1" w:rsidRDefault="00E6240F">
            <w:pPr>
              <w:pStyle w:val="Other10"/>
              <w:tabs>
                <w:tab w:val="left" w:pos="6408"/>
              </w:tabs>
              <w:spacing w:after="0" w:line="240" w:lineRule="auto"/>
              <w:ind w:left="348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1278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86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4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641/11</w:t>
            </w:r>
          </w:p>
        </w:tc>
        <w:tc>
          <w:tcPr>
            <w:tcW w:w="8914" w:type="dxa"/>
            <w:shd w:val="clear" w:color="auto" w:fill="FFFFFF"/>
          </w:tcPr>
          <w:p w:rsidR="009D2AC1" w:rsidRDefault="00E6240F">
            <w:pPr>
              <w:pStyle w:val="Other10"/>
              <w:tabs>
                <w:tab w:val="left" w:pos="6451"/>
              </w:tabs>
              <w:spacing w:after="0" w:line="240" w:lineRule="auto"/>
              <w:ind w:left="348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2914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86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Pokud je výměra</w:t>
            </w:r>
          </w:p>
        </w:tc>
        <w:tc>
          <w:tcPr>
            <w:tcW w:w="891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bonitních dílů parcel menší než výměra parcely, zbytek parcely není bonitován</w:t>
            </w:r>
          </w:p>
        </w:tc>
      </w:tr>
    </w:tbl>
    <w:p w:rsidR="009D2AC1" w:rsidRDefault="009D2AC1">
      <w:pPr>
        <w:spacing w:after="419" w:line="1" w:lineRule="exact"/>
      </w:pPr>
    </w:p>
    <w:p w:rsidR="009D2AC1" w:rsidRDefault="00E6240F">
      <w:pPr>
        <w:pStyle w:val="Bodytext20"/>
        <w:spacing w:after="240" w:line="319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60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508000</wp:posOffset>
                </wp:positionV>
                <wp:extent cx="2429510" cy="140335"/>
                <wp:effectExtent l="0" t="0" r="0" b="0"/>
                <wp:wrapSquare wrapText="left"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tabs>
                                <w:tab w:val="left" w:pos="2861"/>
                              </w:tabs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Vyhotoveno: 22.01.2024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11:27:17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0" o:spid="_x0000_s1067" type="#_x0000_t202" style="position:absolute;margin-left:311.95pt;margin-top:40pt;width:191.3pt;height:11.05pt;z-index:1258294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tabs>
                          <w:tab w:val="left" w:pos="2861"/>
                        </w:tabs>
                        <w:spacing w:after="0"/>
                      </w:pPr>
                      <w:r>
                        <w:rPr>
                          <w:i/>
                          <w:iCs/>
                        </w:rPr>
                        <w:t>Vyhotoveno: 22.01.2024</w:t>
                      </w:r>
                      <w:r>
                        <w:rPr>
                          <w:i/>
                          <w:iCs/>
                        </w:rPr>
                        <w:tab/>
                        <w:t>11:27:17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 xml:space="preserve">Nemovitosti jsou v územním obvodu, ve kterém vykonává státní správu katastru nemovitostí ČR: </w:t>
      </w:r>
      <w:r>
        <w:rPr>
          <w:i/>
          <w:iCs/>
          <w:sz w:val="19"/>
          <w:szCs w:val="19"/>
        </w:rPr>
        <w:t>Katastrální úřad pro Zlínský kraj, Katastrální pracoviště Kroměříž, kód: 708.</w:t>
      </w:r>
    </w:p>
    <w:p w:rsidR="009D2AC1" w:rsidRDefault="00E6240F">
      <w:pPr>
        <w:pStyle w:val="Bodytext20"/>
        <w:spacing w:after="0"/>
      </w:pPr>
      <w:r>
        <w:rPr>
          <w:i/>
          <w:iCs/>
        </w:rPr>
        <w:t>Vyhotovil:</w:t>
      </w:r>
    </w:p>
    <w:p w:rsidR="009D2AC1" w:rsidRDefault="00E6240F">
      <w:pPr>
        <w:pStyle w:val="Bodytext20"/>
        <w:spacing w:after="80"/>
        <w:jc w:val="both"/>
      </w:pPr>
      <w:r>
        <w:rPr>
          <w:i/>
          <w:iCs/>
        </w:rPr>
        <w:t xml:space="preserve">Český úřad zeměměřický a </w:t>
      </w:r>
      <w:proofErr w:type="gramStart"/>
      <w:r>
        <w:rPr>
          <w:i/>
          <w:iCs/>
        </w:rPr>
        <w:t>katastrální - SCD</w:t>
      </w:r>
      <w:proofErr w:type="gramEnd"/>
    </w:p>
    <w:p w:rsidR="009D2AC1" w:rsidRDefault="00E6240F">
      <w:pPr>
        <w:pStyle w:val="Bodytext20"/>
        <w:spacing w:after="140" w:line="252" w:lineRule="auto"/>
        <w:jc w:val="both"/>
        <w:rPr>
          <w:lang w:val="en-US" w:eastAsia="en-US" w:bidi="en-US"/>
        </w:rPr>
      </w:pPr>
      <w: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6" w:history="1">
        <w:r>
          <w:rPr>
            <w:lang w:val="en-US" w:eastAsia="en-US" w:bidi="en-US"/>
          </w:rPr>
          <w:t>https://www.cuzk.cz/</w:t>
        </w:r>
      </w:hyperlink>
      <w:r>
        <w:rPr>
          <w:lang w:val="en-US" w:eastAsia="en-US" w:bidi="en-US"/>
        </w:rPr>
        <w:t>.</w:t>
      </w: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A24508" w:rsidRDefault="00A24508">
      <w:pPr>
        <w:pStyle w:val="Bodytext20"/>
        <w:spacing w:after="140" w:line="252" w:lineRule="auto"/>
        <w:jc w:val="both"/>
      </w:pPr>
    </w:p>
    <w:p w:rsidR="009D2AC1" w:rsidRDefault="00E6240F">
      <w:pPr>
        <w:pStyle w:val="Heading610"/>
        <w:keepNext/>
        <w:keepLines/>
        <w:spacing w:after="0" w:line="240" w:lineRule="auto"/>
        <w:ind w:firstLine="0"/>
        <w:jc w:val="center"/>
      </w:pPr>
      <w:bookmarkStart w:id="233" w:name="bookmark233"/>
      <w:bookmarkStart w:id="234" w:name="bookmark234"/>
      <w:bookmarkStart w:id="235" w:name="bookmark235"/>
      <w:r>
        <w:lastRenderedPageBreak/>
        <w:t>VÝPIS Z KATASTRU NEMOVITOSTÍ</w:t>
      </w:r>
      <w:bookmarkEnd w:id="233"/>
      <w:bookmarkEnd w:id="234"/>
      <w:bookmarkEnd w:id="235"/>
    </w:p>
    <w:p w:rsidR="009D2AC1" w:rsidRDefault="00E6240F">
      <w:pPr>
        <w:pStyle w:val="Bodytext20"/>
        <w:spacing w:after="140"/>
        <w:ind w:left="2080"/>
        <w:jc w:val="both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pStyle w:val="Bodytext20"/>
        <w:spacing w:after="100"/>
        <w:jc w:val="center"/>
      </w:pPr>
      <w:r>
        <w:rPr>
          <w:i/>
          <w:iCs/>
        </w:rPr>
        <w:t>Vyhotoveno bezúplatně dálkovým přístupem pro účel: Správa majetku, č.j.: 254.3.10 pro Město Kroměříž</w:t>
      </w:r>
    </w:p>
    <w:p w:rsidR="009D2AC1" w:rsidRDefault="00E6240F">
      <w:pPr>
        <w:pStyle w:val="Bodytext20"/>
        <w:tabs>
          <w:tab w:val="left" w:pos="6588"/>
        </w:tabs>
        <w:spacing w:after="100"/>
        <w:ind w:firstLine="480"/>
      </w:pPr>
      <w:r>
        <w:t>Okres: CZ0721 Kroměříž</w:t>
      </w:r>
      <w:r>
        <w:tab/>
        <w:t>Obec: 588296 Kroměříž</w:t>
      </w:r>
    </w:p>
    <w:p w:rsidR="009D2AC1" w:rsidRDefault="00E6240F">
      <w:pPr>
        <w:pStyle w:val="Bodytext20"/>
        <w:tabs>
          <w:tab w:val="left" w:pos="5318"/>
        </w:tabs>
        <w:spacing w:after="100"/>
        <w:jc w:val="both"/>
      </w:pPr>
      <w:proofErr w:type="spellStart"/>
      <w:r>
        <w:t>Kat.území</w:t>
      </w:r>
      <w:proofErr w:type="spellEnd"/>
      <w:r>
        <w:t>: 674834 Kroměříž</w:t>
      </w:r>
      <w:r>
        <w:tab/>
        <w:t>List vlastnictví: 10001</w:t>
      </w:r>
    </w:p>
    <w:p w:rsidR="009D2AC1" w:rsidRDefault="00E6240F">
      <w:pPr>
        <w:pStyle w:val="Bodytext20"/>
        <w:spacing w:after="100"/>
        <w:ind w:firstLine="540"/>
        <w:jc w:val="both"/>
      </w:pPr>
      <w:r>
        <w:t xml:space="preserve">V kat. území jsou pozemky vedeny ve dvou číselných řadách </w:t>
      </w:r>
      <w:r>
        <w:rPr>
          <w:lang w:val="en-US" w:eastAsia="en-US" w:bidi="en-US"/>
        </w:rPr>
        <w:t xml:space="preserve">(St. </w:t>
      </w:r>
      <w:r>
        <w:t>= stavební parcela)</w:t>
      </w:r>
    </w:p>
    <w:p w:rsidR="009D2AC1" w:rsidRDefault="00E6240F">
      <w:pPr>
        <w:pStyle w:val="Bodytext20"/>
        <w:tabs>
          <w:tab w:val="left" w:pos="7209"/>
          <w:tab w:val="left" w:pos="10051"/>
        </w:tabs>
        <w:spacing w:after="100"/>
        <w:jc w:val="both"/>
      </w:pPr>
      <w:r>
        <w:t xml:space="preserve">A </w:t>
      </w:r>
      <w:r>
        <w:rPr>
          <w:i/>
          <w:iCs/>
        </w:rPr>
        <w:t>Vlastník, jiný oprávněný</w:t>
      </w:r>
      <w:r>
        <w:rPr>
          <w:i/>
          <w:iCs/>
        </w:rPr>
        <w:tab/>
        <w:t>Identifikátor</w:t>
      </w:r>
      <w:r>
        <w:rPr>
          <w:i/>
          <w:iCs/>
        </w:rPr>
        <w:tab/>
        <w:t>Podíl</w:t>
      </w:r>
    </w:p>
    <w:p w:rsidR="009D2AC1" w:rsidRDefault="00E6240F">
      <w:pPr>
        <w:pStyle w:val="Bodytext20"/>
        <w:spacing w:after="0"/>
        <w:ind w:firstLine="220"/>
      </w:pPr>
      <w:r>
        <w:rPr>
          <w:i/>
          <w:iCs/>
        </w:rPr>
        <w:t>Vlastnické právo</w:t>
      </w:r>
    </w:p>
    <w:p w:rsidR="009D2AC1" w:rsidRDefault="00E6240F">
      <w:pPr>
        <w:pStyle w:val="Bodytext20"/>
        <w:tabs>
          <w:tab w:val="left" w:pos="7209"/>
        </w:tabs>
        <w:spacing w:after="100"/>
        <w:ind w:firstLine="540"/>
        <w:jc w:val="both"/>
      </w:pPr>
      <w:r>
        <w:t>Město Kroměříž, Velké náměstí 115/1, 76701 Kroměříž</w:t>
      </w:r>
      <w:r>
        <w:tab/>
        <w:t>00287351</w:t>
      </w:r>
    </w:p>
    <w:p w:rsidR="009D2AC1" w:rsidRDefault="00E6240F">
      <w:pPr>
        <w:pStyle w:val="Heading410"/>
        <w:keepNext/>
        <w:keepLines/>
        <w:pBdr>
          <w:bottom w:val="single" w:sz="4" w:space="0" w:color="auto"/>
        </w:pBdr>
        <w:spacing w:after="200"/>
      </w:pPr>
      <w:bookmarkStart w:id="236" w:name="bookmark236"/>
      <w:bookmarkStart w:id="237" w:name="bookmark237"/>
      <w:bookmarkStart w:id="238" w:name="bookmark238"/>
      <w:r>
        <w:t>ČÁSTEČNÝ VÝPIS</w:t>
      </w:r>
      <w:bookmarkEnd w:id="236"/>
      <w:bookmarkEnd w:id="237"/>
      <w:bookmarkEnd w:id="238"/>
    </w:p>
    <w:p w:rsidR="009D2AC1" w:rsidRDefault="00E6240F">
      <w:pPr>
        <w:pStyle w:val="Tablecaption10"/>
        <w:spacing w:after="60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B 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>Nemovitosti</w:t>
      </w:r>
    </w:p>
    <w:p w:rsidR="009D2AC1" w:rsidRDefault="00E6240F">
      <w:pPr>
        <w:pStyle w:val="Tablecaption10"/>
        <w:rPr>
          <w:sz w:val="18"/>
          <w:szCs w:val="18"/>
        </w:rPr>
      </w:pPr>
      <w:r>
        <w:rPr>
          <w:rFonts w:ascii="Courier New" w:eastAsia="Courier New" w:hAnsi="Courier New" w:cs="Courier New"/>
          <w:i/>
          <w:iCs/>
          <w:sz w:val="18"/>
          <w:szCs w:val="18"/>
        </w:rPr>
        <w:t>Pozemky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493"/>
        <w:gridCol w:w="2290"/>
        <w:gridCol w:w="2419"/>
        <w:gridCol w:w="2443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62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Výměra[m2]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Způsob využití</w:t>
            </w:r>
          </w:p>
        </w:tc>
        <w:tc>
          <w:tcPr>
            <w:tcW w:w="244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Způsob ochrany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641/25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orná půda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zemědělský půdní</w:t>
            </w:r>
          </w:p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fond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641/26</w:t>
            </w:r>
          </w:p>
        </w:tc>
        <w:tc>
          <w:tcPr>
            <w:tcW w:w="149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2290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orná půda</w:t>
            </w:r>
          </w:p>
        </w:tc>
        <w:tc>
          <w:tcPr>
            <w:tcW w:w="2419" w:type="dxa"/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zemědělský půdní</w:t>
            </w:r>
          </w:p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fond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3227/2</w:t>
            </w:r>
          </w:p>
        </w:tc>
        <w:tc>
          <w:tcPr>
            <w:tcW w:w="149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1193</w:t>
            </w:r>
          </w:p>
        </w:tc>
        <w:tc>
          <w:tcPr>
            <w:tcW w:w="2290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plocha</w:t>
            </w:r>
          </w:p>
        </w:tc>
        <w:tc>
          <w:tcPr>
            <w:tcW w:w="2419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6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komunikace</w:t>
            </w:r>
          </w:p>
        </w:tc>
        <w:tc>
          <w:tcPr>
            <w:tcW w:w="2443" w:type="dxa"/>
            <w:shd w:val="clear" w:color="auto" w:fill="FFFFFF"/>
          </w:tcPr>
          <w:p w:rsidR="009D2AC1" w:rsidRDefault="00E6240F">
            <w:pPr>
              <w:pStyle w:val="Other10"/>
              <w:spacing w:after="0" w:line="254" w:lineRule="auto"/>
              <w:ind w:left="200" w:firstLine="2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památkově chráněné území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3227/12</w:t>
            </w:r>
          </w:p>
        </w:tc>
        <w:tc>
          <w:tcPr>
            <w:tcW w:w="149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2290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orná půda</w:t>
            </w:r>
          </w:p>
        </w:tc>
        <w:tc>
          <w:tcPr>
            <w:tcW w:w="2419" w:type="dxa"/>
            <w:shd w:val="clear" w:color="auto" w:fill="FFFFFF"/>
          </w:tcPr>
          <w:p w:rsidR="009D2AC1" w:rsidRDefault="009D2AC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52" w:lineRule="auto"/>
              <w:ind w:left="200" w:firstLine="2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památkově chráněné území, zemědělský půdní fond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3227/15</w:t>
            </w:r>
          </w:p>
        </w:tc>
        <w:tc>
          <w:tcPr>
            <w:tcW w:w="149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2290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plocha</w:t>
            </w:r>
          </w:p>
        </w:tc>
        <w:tc>
          <w:tcPr>
            <w:tcW w:w="2419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6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komunikace</w:t>
            </w:r>
          </w:p>
        </w:tc>
        <w:tc>
          <w:tcPr>
            <w:tcW w:w="244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200" w:firstLine="2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památkově chráněné území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62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3227/18</w:t>
            </w:r>
          </w:p>
        </w:tc>
        <w:tc>
          <w:tcPr>
            <w:tcW w:w="1493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2290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plocha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6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komunikace</w:t>
            </w:r>
          </w:p>
        </w:tc>
        <w:tc>
          <w:tcPr>
            <w:tcW w:w="244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200" w:firstLine="2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památkově chráněné území</w:t>
            </w:r>
          </w:p>
        </w:tc>
      </w:tr>
    </w:tbl>
    <w:p w:rsidR="009D2AC1" w:rsidRDefault="00E6240F">
      <w:pPr>
        <w:pStyle w:val="Tablecaption10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B1 Věcná práva sloužící ve prospěch nemovitostí v části </w:t>
      </w:r>
      <w:proofErr w:type="gramStart"/>
      <w:r>
        <w:rPr>
          <w:rFonts w:ascii="Courier New" w:eastAsia="Courier New" w:hAnsi="Courier New" w:cs="Courier New"/>
          <w:sz w:val="18"/>
          <w:szCs w:val="18"/>
        </w:rPr>
        <w:t>B - Bez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zápisu</w:t>
      </w:r>
    </w:p>
    <w:p w:rsidR="009D2AC1" w:rsidRDefault="009D2AC1">
      <w:pPr>
        <w:spacing w:after="239" w:line="1" w:lineRule="exact"/>
      </w:pPr>
    </w:p>
    <w:p w:rsidR="009D2AC1" w:rsidRDefault="00E6240F">
      <w:pPr>
        <w:pStyle w:val="Bodytext20"/>
        <w:spacing w:after="100" w:line="276" w:lineRule="auto"/>
        <w:jc w:val="both"/>
      </w:pPr>
      <w:r>
        <w:t>C Věcná práva zatěžující nemovitosti v části B včetně souvisejících údajů</w:t>
      </w:r>
    </w:p>
    <w:p w:rsidR="009D2AC1" w:rsidRDefault="00E6240F">
      <w:pPr>
        <w:pStyle w:val="Bodytext20"/>
        <w:tabs>
          <w:tab w:val="left" w:pos="10430"/>
        </w:tabs>
        <w:spacing w:after="140" w:line="276" w:lineRule="auto"/>
        <w:jc w:val="both"/>
      </w:pPr>
      <w:r>
        <w:rPr>
          <w:i/>
          <w:iCs/>
        </w:rPr>
        <w:t xml:space="preserve">Typ vztahu 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</w:p>
    <w:p w:rsidR="009D2AC1" w:rsidRDefault="00E6240F">
      <w:pPr>
        <w:pStyle w:val="Bodytext20"/>
        <w:spacing w:after="0" w:line="276" w:lineRule="auto"/>
        <w:ind w:left="480" w:hanging="340"/>
      </w:pPr>
      <w:r>
        <w:rPr>
          <w:i/>
          <w:iCs/>
        </w:rPr>
        <w:t>o</w:t>
      </w:r>
      <w:r>
        <w:t xml:space="preserve"> Věcné břemeno zřizování a provozování vedení osobní služebnosti podle energetického zákona a smlouvy a v rozsahu geometrického plánu č.: 7659-3855/2021</w:t>
      </w:r>
    </w:p>
    <w:p w:rsidR="009D2AC1" w:rsidRDefault="00E6240F">
      <w:pPr>
        <w:pStyle w:val="Bodytext20"/>
        <w:spacing w:after="0" w:line="276" w:lineRule="auto"/>
        <w:ind w:firstLine="960"/>
        <w:jc w:val="both"/>
      </w:pPr>
      <w:r>
        <w:rPr>
          <w:i/>
          <w:iCs/>
        </w:rPr>
        <w:t>Oprávnění pro</w:t>
      </w:r>
    </w:p>
    <w:p w:rsidR="009D2AC1" w:rsidRDefault="00E6240F">
      <w:pPr>
        <w:pStyle w:val="Bodytext20"/>
        <w:spacing w:after="0" w:line="276" w:lineRule="auto"/>
        <w:ind w:left="1320"/>
        <w:jc w:val="both"/>
      </w:pPr>
      <w:proofErr w:type="gramStart"/>
      <w:r>
        <w:t>EG.D</w:t>
      </w:r>
      <w:proofErr w:type="gramEnd"/>
      <w:r>
        <w:t>, a.s., Lidická 1873/36, Černá Pole, 60200 Brno,</w:t>
      </w:r>
    </w:p>
    <w:p w:rsidR="009D2AC1" w:rsidRDefault="00E6240F">
      <w:pPr>
        <w:pStyle w:val="Bodytext20"/>
        <w:spacing w:after="0" w:line="276" w:lineRule="auto"/>
        <w:ind w:left="1320"/>
        <w:jc w:val="both"/>
      </w:pPr>
      <w:r>
        <w:t>RČ/IČO: 28085400</w:t>
      </w:r>
    </w:p>
    <w:p w:rsidR="009D2AC1" w:rsidRDefault="00E6240F">
      <w:pPr>
        <w:pStyle w:val="Bodytext20"/>
        <w:spacing w:after="0" w:line="276" w:lineRule="auto"/>
        <w:ind w:firstLine="96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100" w:line="276" w:lineRule="auto"/>
        <w:ind w:left="1320"/>
        <w:jc w:val="both"/>
      </w:pPr>
      <w:r>
        <w:t>Parcela: 3227/18, Parcela: 3227/2</w:t>
      </w:r>
    </w:p>
    <w:p w:rsidR="009D2AC1" w:rsidRDefault="00E6240F">
      <w:pPr>
        <w:pStyle w:val="Bodytext20"/>
        <w:spacing w:after="0" w:line="254" w:lineRule="auto"/>
        <w:ind w:left="1480" w:hanging="940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č. QT-014330072137/001-ADS ze dne 11.05.2022. Právní účinky zápisu k okamžiku 14.07.2022 08:00:00. Zápis proveden dne 04.08.2022.</w:t>
      </w:r>
    </w:p>
    <w:p w:rsidR="009D2AC1" w:rsidRDefault="00E6240F">
      <w:pPr>
        <w:pStyle w:val="Bodytext20"/>
        <w:spacing w:after="0" w:line="254" w:lineRule="auto"/>
        <w:ind w:right="740"/>
        <w:jc w:val="right"/>
      </w:pPr>
      <w:r>
        <w:t>V-3699/2022-708</w:t>
      </w:r>
    </w:p>
    <w:p w:rsidR="009D2AC1" w:rsidRDefault="00E6240F">
      <w:pPr>
        <w:pStyle w:val="Bodytext20"/>
        <w:spacing w:after="380" w:line="276" w:lineRule="auto"/>
        <w:ind w:firstLine="540"/>
        <w:jc w:val="both"/>
      </w:pPr>
      <w:r>
        <w:rPr>
          <w:i/>
          <w:iCs/>
        </w:rPr>
        <w:t>Pořadí k</w:t>
      </w:r>
      <w:r>
        <w:t xml:space="preserve"> 14.07.2022 08:00</w:t>
      </w:r>
    </w:p>
    <w:p w:rsidR="009D2AC1" w:rsidRDefault="00E6240F">
      <w:pPr>
        <w:pStyle w:val="Bodytext20"/>
        <w:spacing w:after="200"/>
      </w:pPr>
      <w:r>
        <w:t xml:space="preserve">D Poznámky a další obdobné </w:t>
      </w:r>
      <w:proofErr w:type="gramStart"/>
      <w:r>
        <w:t>údaje - Bez</w:t>
      </w:r>
      <w:proofErr w:type="gramEnd"/>
      <w:r>
        <w:t xml:space="preserve"> zápisu</w:t>
      </w:r>
    </w:p>
    <w:p w:rsidR="009D2AC1" w:rsidRDefault="00E6240F">
      <w:pPr>
        <w:pStyle w:val="Bodytext20"/>
        <w:spacing w:after="240"/>
      </w:pPr>
      <w:r>
        <w:rPr>
          <w:i/>
          <w:iCs/>
        </w:rPr>
        <w:t xml:space="preserve">Plomby a </w:t>
      </w:r>
      <w:proofErr w:type="gramStart"/>
      <w:r>
        <w:rPr>
          <w:i/>
          <w:iCs/>
        </w:rPr>
        <w:t>upozornění -</w:t>
      </w:r>
      <w:r>
        <w:t xml:space="preserve"> Bez</w:t>
      </w:r>
      <w:proofErr w:type="gramEnd"/>
      <w:r>
        <w:t xml:space="preserve"> zápisu</w:t>
      </w:r>
    </w:p>
    <w:p w:rsidR="009D2AC1" w:rsidRDefault="00E6240F">
      <w:pPr>
        <w:pStyle w:val="Bodytext20"/>
        <w:spacing w:after="340"/>
      </w:pPr>
      <w:r>
        <w:t xml:space="preserve">E </w:t>
      </w:r>
      <w:r>
        <w:rPr>
          <w:i/>
          <w:iCs/>
        </w:rPr>
        <w:t>Nabývací tituly a jiné podklady zápisu</w:t>
      </w:r>
    </w:p>
    <w:p w:rsidR="009D2AC1" w:rsidRDefault="00E6240F">
      <w:pPr>
        <w:pStyle w:val="Bodytext20"/>
        <w:spacing w:after="100" w:line="271" w:lineRule="auto"/>
      </w:pPr>
      <w:r>
        <w:rPr>
          <w:i/>
          <w:iCs/>
        </w:rPr>
        <w:t>Listina</w:t>
      </w:r>
    </w:p>
    <w:p w:rsidR="009D2AC1" w:rsidRDefault="00E6240F">
      <w:pPr>
        <w:pStyle w:val="Bodytext20"/>
        <w:tabs>
          <w:tab w:val="left" w:pos="2928"/>
          <w:tab w:val="left" w:leader="underscore" w:pos="3806"/>
          <w:tab w:val="left" w:leader="underscore" w:pos="4982"/>
          <w:tab w:val="left" w:leader="underscore" w:pos="5490"/>
          <w:tab w:val="left" w:leader="underscore" w:pos="6038"/>
          <w:tab w:val="left" w:leader="underscore" w:pos="6588"/>
          <w:tab w:val="left" w:leader="underscore" w:pos="7209"/>
          <w:tab w:val="left" w:leader="underscore" w:pos="7824"/>
          <w:tab w:val="left" w:leader="underscore" w:pos="8389"/>
          <w:tab w:val="left" w:leader="underscore" w:pos="8986"/>
        </w:tabs>
        <w:spacing w:after="100" w:line="271" w:lineRule="auto"/>
        <w:ind w:left="300" w:hanging="300"/>
        <w:jc w:val="both"/>
        <w:sectPr w:rsidR="009D2AC1">
          <w:type w:val="continuous"/>
          <w:pgSz w:w="11900" w:h="16840"/>
          <w:pgMar w:top="1012" w:right="887" w:bottom="1390" w:left="315" w:header="584" w:footer="3" w:gutter="0"/>
          <w:cols w:space="720"/>
          <w:noEndnote/>
          <w:docGrid w:linePitch="360"/>
        </w:sectPr>
      </w:pPr>
      <w:r>
        <w:t>o Vznik práva ze zákona zákon č. 172/1991 paragraf 1., návrh na zápis majetku ze dne 19.9.1995.</w:t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AC1" w:rsidRDefault="00E6240F">
      <w:pPr>
        <w:pStyle w:val="Heading610"/>
        <w:keepNext/>
        <w:keepLines/>
        <w:spacing w:after="40" w:line="240" w:lineRule="auto"/>
        <w:ind w:firstLine="0"/>
        <w:jc w:val="center"/>
      </w:pPr>
      <w:bookmarkStart w:id="239" w:name="bookmark239"/>
      <w:bookmarkStart w:id="240" w:name="bookmark240"/>
      <w:bookmarkStart w:id="241" w:name="bookmark241"/>
      <w:r>
        <w:lastRenderedPageBreak/>
        <w:t>VÝPIS Z KATASTRU NEMOVITOSTÍ</w:t>
      </w:r>
      <w:bookmarkEnd w:id="239"/>
      <w:bookmarkEnd w:id="240"/>
      <w:bookmarkEnd w:id="241"/>
    </w:p>
    <w:p w:rsidR="009D2AC1" w:rsidRDefault="00E6240F">
      <w:pPr>
        <w:pStyle w:val="Bodytext20"/>
        <w:spacing w:after="0"/>
        <w:jc w:val="center"/>
        <w:sectPr w:rsidR="009D2AC1">
          <w:pgSz w:w="11900" w:h="16840"/>
          <w:pgMar w:top="1083" w:right="899" w:bottom="4407" w:left="283" w:header="655" w:footer="3" w:gutter="0"/>
          <w:cols w:space="720"/>
          <w:noEndnote/>
          <w:docGrid w:linePitch="360"/>
        </w:sectPr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9D2AC1">
      <w:pPr>
        <w:spacing w:line="67" w:lineRule="exact"/>
        <w:rPr>
          <w:sz w:val="5"/>
          <w:szCs w:val="5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1083" w:right="0" w:bottom="4407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20"/>
        <w:spacing w:after="0"/>
      </w:pPr>
      <w:r>
        <w:t>Okres: CZ0721 Kroměříž</w:t>
      </w:r>
    </w:p>
    <w:p w:rsidR="009D2AC1" w:rsidRDefault="00E6240F">
      <w:pPr>
        <w:pStyle w:val="Bodytext20"/>
        <w:spacing w:after="0"/>
        <w:sectPr w:rsidR="009D2AC1">
          <w:type w:val="continuous"/>
          <w:pgSz w:w="11900" w:h="16840"/>
          <w:pgMar w:top="1083" w:right="2440" w:bottom="4407" w:left="820" w:header="0" w:footer="3" w:gutter="0"/>
          <w:cols w:num="2" w:space="3531"/>
          <w:noEndnote/>
          <w:docGrid w:linePitch="360"/>
        </w:sectPr>
      </w:pPr>
      <w:r>
        <w:t>Obec: 588296 Kroměříž</w:t>
      </w:r>
    </w:p>
    <w:p w:rsidR="009D2AC1" w:rsidRDefault="00E6240F">
      <w:pPr>
        <w:pStyle w:val="Bodytext20"/>
        <w:spacing w:after="0"/>
      </w:pPr>
      <w:proofErr w:type="spellStart"/>
      <w:r>
        <w:t>Kat.území</w:t>
      </w:r>
      <w:proofErr w:type="spellEnd"/>
      <w:r>
        <w:t>: 674834 Kroměříž</w:t>
      </w:r>
    </w:p>
    <w:p w:rsidR="009D2AC1" w:rsidRDefault="00E6240F">
      <w:pPr>
        <w:pStyle w:val="Bodytext20"/>
        <w:spacing w:after="0"/>
        <w:sectPr w:rsidR="009D2AC1">
          <w:type w:val="continuous"/>
          <w:pgSz w:w="11900" w:h="16840"/>
          <w:pgMar w:top="1083" w:right="3601" w:bottom="4407" w:left="359" w:header="0" w:footer="3" w:gutter="0"/>
          <w:cols w:num="2" w:space="720" w:equalWidth="0">
            <w:col w:w="3038" w:space="2203"/>
            <w:col w:w="2698"/>
          </w:cols>
          <w:noEndnote/>
          <w:docGrid w:linePitch="360"/>
        </w:sectPr>
      </w:pPr>
      <w:r>
        <w:t>List vlastnictví: 10001</w:t>
      </w:r>
    </w:p>
    <w:p w:rsidR="009D2AC1" w:rsidRDefault="00E6240F">
      <w:pPr>
        <w:pStyle w:val="Bodytext20"/>
        <w:spacing w:after="340"/>
        <w:ind w:firstLine="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62" behindDoc="0" locked="0" layoutInCell="1" allowOverlap="1">
                <wp:simplePos x="0" y="0"/>
                <wp:positionH relativeFrom="page">
                  <wp:posOffset>4912995</wp:posOffset>
                </wp:positionH>
                <wp:positionV relativeFrom="paragraph">
                  <wp:posOffset>12700</wp:posOffset>
                </wp:positionV>
                <wp:extent cx="1728470" cy="143510"/>
                <wp:effectExtent l="0" t="0" r="0" b="0"/>
                <wp:wrapSquare wrapText="left"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(St. </w:t>
                            </w:r>
                            <w:r>
                              <w:t>= stavební parcela)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2" o:spid="_x0000_s1068" type="#_x0000_t202" style="position:absolute;left:0;text-align:left;margin-left:386.85pt;margin-top:1pt;width:136.1pt;height:11.3pt;z-index:12582946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(St. </w:t>
                      </w:r>
                      <w:r>
                        <w:t>= stavební parcela)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kat. území jsou pozemky vedeny ve dvou číselných řadách</w:t>
      </w:r>
    </w:p>
    <w:p w:rsidR="009D2AC1" w:rsidRDefault="00E6240F">
      <w:pPr>
        <w:pStyle w:val="Bodytext20"/>
        <w:spacing w:after="120"/>
      </w:pPr>
      <w:r>
        <w:rPr>
          <w:i/>
          <w:iCs/>
        </w:rPr>
        <w:t>Listina</w:t>
      </w:r>
    </w:p>
    <w:p w:rsidR="009D2AC1" w:rsidRDefault="00E6240F">
      <w:pPr>
        <w:pStyle w:val="Bodytext20"/>
        <w:tabs>
          <w:tab w:val="left" w:pos="2309"/>
        </w:tabs>
        <w:spacing w:after="80"/>
        <w:ind w:right="420"/>
        <w:jc w:val="right"/>
      </w:pPr>
      <w:r>
        <w:t>POLVZ:3738/1995</w:t>
      </w:r>
      <w:r>
        <w:tab/>
        <w:t>Z-103738/1995-708</w:t>
      </w:r>
    </w:p>
    <w:p w:rsidR="009D2AC1" w:rsidRDefault="00E6240F">
      <w:pPr>
        <w:pStyle w:val="Bodytext20"/>
        <w:tabs>
          <w:tab w:val="left" w:pos="8253"/>
        </w:tabs>
        <w:spacing w:after="120"/>
        <w:ind w:firstLine="460"/>
        <w:jc w:val="both"/>
      </w:pPr>
      <w:r>
        <w:rPr>
          <w:i/>
          <w:iCs/>
        </w:rPr>
        <w:t>Pro:</w:t>
      </w:r>
      <w:r>
        <w:t xml:space="preserve"> Město Kroměříž, Velké náměstí 115/1, 76701 Kroměříž</w:t>
      </w:r>
      <w:r>
        <w:tab/>
      </w:r>
      <w:r>
        <w:rPr>
          <w:i/>
          <w:iCs/>
        </w:rPr>
        <w:t>RČ/IČO:</w:t>
      </w:r>
      <w:r>
        <w:t xml:space="preserve"> 00287351</w:t>
      </w:r>
    </w:p>
    <w:p w:rsidR="009D2AC1" w:rsidRDefault="00E6240F">
      <w:pPr>
        <w:pStyle w:val="Bodytext20"/>
        <w:spacing w:after="80"/>
        <w:ind w:left="360" w:hanging="220"/>
        <w:jc w:val="both"/>
      </w:pPr>
      <w:r>
        <w:t>o Smlouva o bezúplatném převodu pozemků (zák.č.95/1999 Sb.) ze dne 23.02.2004. Právní účinky vkladu práva ke dni 02.03.2004.</w:t>
      </w:r>
    </w:p>
    <w:p w:rsidR="009D2AC1" w:rsidRDefault="00E6240F">
      <w:pPr>
        <w:pStyle w:val="Bodytext20"/>
        <w:spacing w:after="80"/>
        <w:ind w:left="8300"/>
        <w:jc w:val="both"/>
      </w:pPr>
      <w:r>
        <w:t>V-403/2004-708</w:t>
      </w:r>
    </w:p>
    <w:p w:rsidR="009D2AC1" w:rsidRDefault="00E6240F">
      <w:pPr>
        <w:pStyle w:val="Bodytext20"/>
        <w:tabs>
          <w:tab w:val="left" w:pos="8253"/>
        </w:tabs>
        <w:spacing w:after="120"/>
        <w:ind w:firstLine="460"/>
        <w:jc w:val="both"/>
      </w:pPr>
      <w:r>
        <w:rPr>
          <w:i/>
          <w:iCs/>
        </w:rPr>
        <w:t>Pro:</w:t>
      </w:r>
      <w:r>
        <w:t xml:space="preserve"> Město Kroměříž, Velké náměstí 115/1, 76701 Kroměříž</w:t>
      </w:r>
      <w:r>
        <w:tab/>
      </w:r>
      <w:r>
        <w:rPr>
          <w:i/>
          <w:iCs/>
        </w:rPr>
        <w:t>RČ/IČO:</w:t>
      </w:r>
      <w:r>
        <w:t xml:space="preserve"> 00287351</w:t>
      </w:r>
    </w:p>
    <w:p w:rsidR="009D2AC1" w:rsidRDefault="00E6240F">
      <w:pPr>
        <w:pStyle w:val="Bodytext20"/>
        <w:spacing w:after="80"/>
        <w:ind w:firstLine="140"/>
        <w:jc w:val="both"/>
      </w:pPr>
      <w:r>
        <w:t>o Smlouva darovací ze dne 06.06.2007. Právní účinky vkladu práva ke dni 18.06.2007.</w:t>
      </w:r>
    </w:p>
    <w:p w:rsidR="009D2AC1" w:rsidRDefault="00E6240F">
      <w:pPr>
        <w:pStyle w:val="Bodytext20"/>
        <w:spacing w:after="80"/>
        <w:ind w:left="8300"/>
        <w:jc w:val="both"/>
      </w:pPr>
      <w:r>
        <w:t>V-2010/2007-708</w:t>
      </w:r>
    </w:p>
    <w:p w:rsidR="009D2AC1" w:rsidRDefault="00E6240F">
      <w:pPr>
        <w:pStyle w:val="Bodytext20"/>
        <w:tabs>
          <w:tab w:val="left" w:pos="8253"/>
        </w:tabs>
        <w:spacing w:after="120"/>
        <w:ind w:firstLine="460"/>
        <w:jc w:val="both"/>
      </w:pPr>
      <w:r>
        <w:rPr>
          <w:i/>
          <w:iCs/>
        </w:rPr>
        <w:t>Pro:</w:t>
      </w:r>
      <w:r>
        <w:t xml:space="preserve"> Město Kroměříž, Velké náměstí 115/1, 76701 Kroměříž</w:t>
      </w:r>
      <w:r>
        <w:tab/>
      </w:r>
      <w:r>
        <w:rPr>
          <w:i/>
          <w:iCs/>
        </w:rPr>
        <w:t>RČ/IČO:</w:t>
      </w:r>
      <w:r>
        <w:t xml:space="preserve"> 00287351</w:t>
      </w:r>
    </w:p>
    <w:p w:rsidR="009D2AC1" w:rsidRDefault="00E6240F">
      <w:pPr>
        <w:pStyle w:val="Bodytext20"/>
        <w:spacing w:after="80"/>
        <w:ind w:firstLine="140"/>
        <w:jc w:val="both"/>
      </w:pPr>
      <w:r>
        <w:t>o Smlouva darovací ze dne 13.02.2008. Právní účinky vkladu práva ke dni 05.03.2008.</w:t>
      </w:r>
    </w:p>
    <w:p w:rsidR="009D2AC1" w:rsidRDefault="00E6240F">
      <w:pPr>
        <w:pStyle w:val="Bodytext20"/>
        <w:spacing w:after="80"/>
        <w:ind w:left="8300"/>
        <w:jc w:val="both"/>
      </w:pPr>
      <w:r>
        <w:t>V-1043/2008-708</w:t>
      </w:r>
    </w:p>
    <w:p w:rsidR="009D2AC1" w:rsidRDefault="00E6240F">
      <w:pPr>
        <w:pStyle w:val="Bodytext20"/>
        <w:tabs>
          <w:tab w:val="left" w:pos="8253"/>
        </w:tabs>
        <w:spacing w:after="120"/>
        <w:ind w:firstLine="460"/>
        <w:jc w:val="both"/>
      </w:pPr>
      <w:r>
        <w:rPr>
          <w:i/>
          <w:iCs/>
        </w:rPr>
        <w:t>Pro:</w:t>
      </w:r>
      <w:r>
        <w:t xml:space="preserve"> Město Kroměříž, Velké náměstí 115/1, 76701 Kroměříž</w:t>
      </w:r>
      <w:r>
        <w:tab/>
      </w:r>
      <w:r>
        <w:rPr>
          <w:i/>
          <w:iCs/>
        </w:rPr>
        <w:t>RČ/IČO:</w:t>
      </w:r>
      <w:r>
        <w:t xml:space="preserve"> 00287351</w:t>
      </w:r>
    </w:p>
    <w:p w:rsidR="009D2AC1" w:rsidRDefault="00E6240F">
      <w:pPr>
        <w:pStyle w:val="Bodytext20"/>
        <w:spacing w:after="80"/>
        <w:ind w:firstLine="140"/>
        <w:jc w:val="both"/>
      </w:pPr>
      <w:r>
        <w:t>o Smlouva kupní ze dne 19.05.2010. Právní účinky vkladu práva ke dni 03.06.2010.</w:t>
      </w:r>
    </w:p>
    <w:p w:rsidR="009D2AC1" w:rsidRDefault="00E6240F">
      <w:pPr>
        <w:pStyle w:val="Bodytext20"/>
        <w:spacing w:after="80"/>
        <w:ind w:left="8300"/>
        <w:jc w:val="both"/>
      </w:pPr>
      <w:r>
        <w:t>V-1809/2010-708</w:t>
      </w:r>
    </w:p>
    <w:p w:rsidR="009D2AC1" w:rsidRDefault="00E6240F">
      <w:pPr>
        <w:pStyle w:val="Bodytext20"/>
        <w:tabs>
          <w:tab w:val="left" w:pos="8253"/>
        </w:tabs>
        <w:spacing w:after="460"/>
        <w:ind w:firstLine="460"/>
        <w:jc w:val="both"/>
      </w:pPr>
      <w:r>
        <w:rPr>
          <w:i/>
          <w:iCs/>
        </w:rPr>
        <w:t>Pro:</w:t>
      </w:r>
      <w:r>
        <w:t xml:space="preserve"> Město Kroměříž, Velké náměstí 115/1, 76701 Kroměříž</w:t>
      </w:r>
      <w:r>
        <w:tab/>
      </w:r>
      <w:r>
        <w:rPr>
          <w:i/>
          <w:iCs/>
        </w:rPr>
        <w:t>RČ/IČO:</w:t>
      </w:r>
      <w:r>
        <w:t xml:space="preserve"> 00287351</w:t>
      </w:r>
    </w:p>
    <w:p w:rsidR="009D2AC1" w:rsidRDefault="00E6240F">
      <w:pPr>
        <w:pStyle w:val="Tablecaption10"/>
        <w:ind w:left="14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F 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>Vztah bonitovaných půdně ekologických jednotek (BPEJ) k parcelám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3254"/>
        <w:gridCol w:w="2016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27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84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3254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8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BPEJ</w:t>
            </w:r>
          </w:p>
        </w:tc>
        <w:tc>
          <w:tcPr>
            <w:tcW w:w="2016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Výměra[m2]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641/25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8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76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81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27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7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641/26</w:t>
            </w:r>
          </w:p>
        </w:tc>
        <w:tc>
          <w:tcPr>
            <w:tcW w:w="3254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8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</w:p>
        </w:tc>
        <w:tc>
          <w:tcPr>
            <w:tcW w:w="2016" w:type="dxa"/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left="176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79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27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5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3227/12</w:t>
            </w:r>
          </w:p>
        </w:tc>
        <w:tc>
          <w:tcPr>
            <w:tcW w:w="3254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18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left="176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34</w:t>
            </w:r>
          </w:p>
        </w:tc>
      </w:tr>
    </w:tbl>
    <w:p w:rsidR="009D2AC1" w:rsidRDefault="009D2AC1">
      <w:pPr>
        <w:spacing w:after="79" w:line="1" w:lineRule="exact"/>
      </w:pPr>
    </w:p>
    <w:p w:rsidR="009D2AC1" w:rsidRDefault="00E6240F">
      <w:pPr>
        <w:pStyle w:val="Bodytext20"/>
        <w:spacing w:after="460"/>
        <w:jc w:val="both"/>
      </w:pPr>
      <w:r>
        <w:rPr>
          <w:i/>
          <w:iCs/>
        </w:rPr>
        <w:t>Pokud je výměra bonitních dílů parcel menši než výměra parcely, zbytek parcely není bonitován</w:t>
      </w:r>
    </w:p>
    <w:p w:rsidR="009D2AC1" w:rsidRDefault="00E6240F">
      <w:pPr>
        <w:pStyle w:val="Bodytext20"/>
        <w:spacing w:after="220" w:line="319" w:lineRule="auto"/>
        <w:rPr>
          <w:sz w:val="19"/>
          <w:szCs w:val="19"/>
        </w:rPr>
      </w:pPr>
      <w:r>
        <w:rPr>
          <w:i/>
          <w:iCs/>
        </w:rPr>
        <w:t xml:space="preserve">Nemovitosti jsou v územním obvodu, ve kterém vykonává statni správu katastru nemovitostí ČR: </w:t>
      </w:r>
      <w:r>
        <w:rPr>
          <w:i/>
          <w:iCs/>
          <w:sz w:val="19"/>
          <w:szCs w:val="19"/>
        </w:rPr>
        <w:t>Katastrální úřad pro Zlínský kraj, Katastrální pracoviště Kroměříž, kód: 708.</w:t>
      </w:r>
    </w:p>
    <w:p w:rsidR="009D2AC1" w:rsidRDefault="00E6240F">
      <w:pPr>
        <w:pStyle w:val="Bodytext20"/>
        <w:tabs>
          <w:tab w:val="left" w:pos="5880"/>
          <w:tab w:val="left" w:pos="8746"/>
        </w:tabs>
        <w:spacing w:after="0"/>
        <w:jc w:val="both"/>
      </w:pPr>
      <w:r>
        <w:rPr>
          <w:i/>
          <w:iCs/>
        </w:rPr>
        <w:t>Vyhotovil:</w:t>
      </w:r>
      <w:r>
        <w:rPr>
          <w:i/>
          <w:iCs/>
        </w:rPr>
        <w:tab/>
        <w:t>Vyhotoveno: 22.01.2024</w:t>
      </w:r>
      <w:r>
        <w:rPr>
          <w:i/>
          <w:iCs/>
        </w:rPr>
        <w:tab/>
        <w:t>11:31:04</w:t>
      </w:r>
    </w:p>
    <w:p w:rsidR="009D2AC1" w:rsidRDefault="00E6240F">
      <w:pPr>
        <w:pStyle w:val="Bodytext20"/>
        <w:spacing w:after="120"/>
        <w:jc w:val="both"/>
      </w:pPr>
      <w:r>
        <w:rPr>
          <w:i/>
          <w:iCs/>
        </w:rPr>
        <w:t xml:space="preserve">Český úřad zeměměřický a </w:t>
      </w:r>
      <w:proofErr w:type="gramStart"/>
      <w:r>
        <w:rPr>
          <w:i/>
          <w:iCs/>
        </w:rPr>
        <w:t>katastrální - SCD</w:t>
      </w:r>
      <w:proofErr w:type="gramEnd"/>
    </w:p>
    <w:p w:rsidR="009D2AC1" w:rsidRDefault="00E6240F">
      <w:pPr>
        <w:pStyle w:val="Bodytext20"/>
        <w:spacing w:after="100"/>
        <w:jc w:val="both"/>
        <w:sectPr w:rsidR="009D2AC1">
          <w:type w:val="continuous"/>
          <w:pgSz w:w="11900" w:h="16840"/>
          <w:pgMar w:top="1083" w:right="899" w:bottom="1520" w:left="283" w:header="0" w:footer="3" w:gutter="0"/>
          <w:cols w:space="720"/>
          <w:noEndnote/>
          <w:docGrid w:linePitch="360"/>
        </w:sectPr>
      </w:pPr>
      <w: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7" w:history="1">
        <w:r>
          <w:rPr>
            <w:lang w:val="en-US" w:eastAsia="en-US" w:bidi="en-US"/>
          </w:rPr>
          <w:t>https://www.cuzk.cz/</w:t>
        </w:r>
      </w:hyperlink>
      <w:r>
        <w:rPr>
          <w:lang w:val="en-US" w:eastAsia="en-US" w:bidi="en-US"/>
        </w:rPr>
        <w:t>.</w:t>
      </w:r>
    </w:p>
    <w:p w:rsidR="009D2AC1" w:rsidRDefault="00E6240F">
      <w:pPr>
        <w:pStyle w:val="Heading610"/>
        <w:keepNext/>
        <w:keepLines/>
        <w:spacing w:after="80" w:line="161" w:lineRule="auto"/>
        <w:ind w:firstLine="0"/>
        <w:jc w:val="center"/>
      </w:pPr>
      <w:bookmarkStart w:id="242" w:name="bookmark242"/>
      <w:bookmarkStart w:id="243" w:name="bookmark243"/>
      <w:bookmarkStart w:id="244" w:name="bookmark244"/>
      <w:r>
        <w:lastRenderedPageBreak/>
        <w:t>VÝPIS Z KATASTRU NEMOVITOSTÍ</w:t>
      </w:r>
      <w:bookmarkEnd w:id="242"/>
      <w:bookmarkEnd w:id="243"/>
      <w:bookmarkEnd w:id="244"/>
    </w:p>
    <w:p w:rsidR="009D2AC1" w:rsidRDefault="00E6240F">
      <w:pPr>
        <w:pStyle w:val="Bodytext20"/>
        <w:spacing w:after="180" w:line="180" w:lineRule="auto"/>
        <w:jc w:val="center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pStyle w:val="Bodytext20"/>
        <w:spacing w:after="140" w:line="180" w:lineRule="auto"/>
        <w:ind w:left="1360"/>
      </w:pPr>
      <w:r>
        <w:rPr>
          <w:i/>
          <w:iCs/>
        </w:rPr>
        <w:t>Vyhotoveno bezúplatně dálkovým přístupem pro účel: Správa majetku, č.j.: 254.3.10 pro Město Kroměříž</w:t>
      </w:r>
    </w:p>
    <w:p w:rsidR="009D2AC1" w:rsidRDefault="00E6240F">
      <w:pPr>
        <w:pStyle w:val="Bodytext20"/>
        <w:tabs>
          <w:tab w:val="left" w:pos="2188"/>
          <w:tab w:val="right" w:pos="7221"/>
          <w:tab w:val="left" w:pos="7463"/>
          <w:tab w:val="left" w:pos="8236"/>
        </w:tabs>
        <w:spacing w:after="140" w:line="180" w:lineRule="auto"/>
        <w:ind w:firstLine="500"/>
      </w:pPr>
      <w:r>
        <w:t>Okres: CZ0721</w:t>
      </w:r>
      <w:r>
        <w:tab/>
        <w:t>Kroměříž</w:t>
      </w:r>
      <w:r>
        <w:tab/>
        <w:t>Obec:</w:t>
      </w:r>
      <w:r>
        <w:tab/>
        <w:t>588296</w:t>
      </w:r>
      <w:r>
        <w:tab/>
        <w:t>Kroměříž</w:t>
      </w:r>
    </w:p>
    <w:p w:rsidR="009D2AC1" w:rsidRDefault="00E6240F">
      <w:pPr>
        <w:pStyle w:val="Bodytext20"/>
        <w:tabs>
          <w:tab w:val="left" w:pos="2139"/>
          <w:tab w:val="right" w:pos="7221"/>
          <w:tab w:val="left" w:pos="7424"/>
        </w:tabs>
        <w:spacing w:after="140" w:line="180" w:lineRule="auto"/>
      </w:pPr>
      <w:proofErr w:type="spellStart"/>
      <w:r>
        <w:t>Kat.území</w:t>
      </w:r>
      <w:proofErr w:type="spellEnd"/>
      <w:r>
        <w:t>: 674834</w:t>
      </w:r>
      <w:r>
        <w:tab/>
        <w:t>Kroměříž</w:t>
      </w:r>
      <w:r>
        <w:tab/>
        <w:t>List vlastnictví:</w:t>
      </w:r>
      <w:r>
        <w:tab/>
        <w:t>12618</w:t>
      </w:r>
    </w:p>
    <w:p w:rsidR="009D2AC1" w:rsidRDefault="00E6240F">
      <w:pPr>
        <w:pStyle w:val="Bodytext20"/>
        <w:tabs>
          <w:tab w:val="left" w:pos="2133"/>
          <w:tab w:val="left" w:pos="3585"/>
          <w:tab w:val="right" w:pos="7221"/>
          <w:tab w:val="left" w:pos="7391"/>
          <w:tab w:val="left" w:pos="8178"/>
          <w:tab w:val="right" w:pos="10009"/>
        </w:tabs>
        <w:spacing w:after="140" w:line="180" w:lineRule="auto"/>
        <w:ind w:firstLine="500"/>
      </w:pPr>
      <w:r>
        <w:t>V kat. území</w:t>
      </w:r>
      <w:r>
        <w:tab/>
        <w:t>jsou pozemky</w:t>
      </w:r>
      <w:r>
        <w:tab/>
        <w:t>vedeny ve dvou</w:t>
      </w:r>
      <w:r>
        <w:tab/>
        <w:t>číselných řadách</w:t>
      </w:r>
      <w:r>
        <w:tab/>
      </w:r>
      <w:r>
        <w:rPr>
          <w:lang w:val="en-US" w:eastAsia="en-US" w:bidi="en-US"/>
        </w:rPr>
        <w:t xml:space="preserve">(St. </w:t>
      </w:r>
      <w:r>
        <w:t>=</w:t>
      </w:r>
      <w:r>
        <w:tab/>
        <w:t>stavební</w:t>
      </w:r>
      <w:r>
        <w:tab/>
        <w:t>parcela)</w:t>
      </w:r>
    </w:p>
    <w:p w:rsidR="007B1D16" w:rsidRDefault="00E6240F" w:rsidP="007B1D16">
      <w:pPr>
        <w:pStyle w:val="Bodytext20"/>
        <w:tabs>
          <w:tab w:val="left" w:pos="7209"/>
          <w:tab w:val="left" w:pos="10051"/>
        </w:tabs>
        <w:spacing w:after="100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B1D16" w:rsidRDefault="007B1D16" w:rsidP="007B1D16">
      <w:pPr>
        <w:pStyle w:val="Bodytext20"/>
        <w:tabs>
          <w:tab w:val="left" w:pos="7209"/>
          <w:tab w:val="left" w:pos="10051"/>
        </w:tabs>
        <w:spacing w:after="100"/>
        <w:jc w:val="both"/>
      </w:pPr>
      <w:r>
        <w:t xml:space="preserve">A </w:t>
      </w:r>
      <w:r>
        <w:rPr>
          <w:i/>
          <w:iCs/>
        </w:rPr>
        <w:t>Vlastník, jiný oprávněný</w:t>
      </w:r>
      <w:r>
        <w:rPr>
          <w:i/>
          <w:iCs/>
        </w:rPr>
        <w:tab/>
        <w:t>Identifikátor</w:t>
      </w:r>
      <w:r>
        <w:rPr>
          <w:i/>
          <w:iCs/>
        </w:rPr>
        <w:tab/>
        <w:t>Podíl</w:t>
      </w:r>
    </w:p>
    <w:p w:rsidR="007B1D16" w:rsidRDefault="007B1D16" w:rsidP="007B1D16">
      <w:pPr>
        <w:pStyle w:val="Bodytext20"/>
        <w:spacing w:after="0"/>
        <w:ind w:firstLine="220"/>
      </w:pPr>
      <w:r>
        <w:rPr>
          <w:i/>
          <w:iCs/>
        </w:rPr>
        <w:t>Vlastnické právo</w:t>
      </w:r>
    </w:p>
    <w:p w:rsidR="009D2AC1" w:rsidRDefault="009D2AC1">
      <w:pPr>
        <w:pStyle w:val="Bodytext20"/>
        <w:pBdr>
          <w:bottom w:val="single" w:sz="4" w:space="0" w:color="auto"/>
        </w:pBdr>
        <w:tabs>
          <w:tab w:val="left" w:pos="7224"/>
          <w:tab w:val="left" w:pos="10061"/>
          <w:tab w:val="left" w:pos="10603"/>
        </w:tabs>
        <w:spacing w:after="140" w:line="180" w:lineRule="auto"/>
        <w:ind w:right="11000"/>
        <w:jc w:val="right"/>
      </w:pPr>
    </w:p>
    <w:p w:rsidR="009D2AC1" w:rsidRDefault="00E6240F">
      <w:pPr>
        <w:pStyle w:val="Bodytext20"/>
        <w:tabs>
          <w:tab w:val="left" w:pos="7224"/>
        </w:tabs>
        <w:spacing w:after="360" w:line="180" w:lineRule="auto"/>
        <w:ind w:firstLine="500"/>
      </w:pPr>
      <w:r>
        <w:t>Zlínský kraj, třída Tomáše Bati 21, 76001 Zlín</w:t>
      </w:r>
      <w:r>
        <w:tab/>
        <w:t>70891320</w:t>
      </w:r>
    </w:p>
    <w:p w:rsidR="009D2AC1" w:rsidRDefault="00E6240F" w:rsidP="007B1D16">
      <w:pPr>
        <w:pStyle w:val="Bodytext20"/>
        <w:spacing w:after="0"/>
      </w:pPr>
      <w:r>
        <w:rPr>
          <w:i/>
          <w:iCs/>
        </w:rPr>
        <w:t>Hospodaření se svěřeným majetkem kraje</w:t>
      </w:r>
    </w:p>
    <w:p w:rsidR="009D2AC1" w:rsidRDefault="00E6240F" w:rsidP="007B1D16">
      <w:pPr>
        <w:pStyle w:val="Bodytext20"/>
        <w:tabs>
          <w:tab w:val="left" w:pos="7224"/>
        </w:tabs>
        <w:spacing w:after="0"/>
        <w:ind w:firstLine="500"/>
      </w:pPr>
      <w:r>
        <w:t xml:space="preserve">Ředitelství silnic Zlínského </w:t>
      </w:r>
      <w:proofErr w:type="spellStart"/>
      <w:proofErr w:type="gramStart"/>
      <w:r>
        <w:t>kraje,příspěvková</w:t>
      </w:r>
      <w:proofErr w:type="spellEnd"/>
      <w:proofErr w:type="gramEnd"/>
      <w:r>
        <w:tab/>
        <w:t>70934860</w:t>
      </w:r>
    </w:p>
    <w:p w:rsidR="009D2AC1" w:rsidRDefault="00E6240F">
      <w:pPr>
        <w:pStyle w:val="Bodytext20"/>
        <w:spacing w:after="80" w:line="180" w:lineRule="auto"/>
        <w:ind w:firstLine="500"/>
      </w:pPr>
      <w:r>
        <w:t>organizace, K Majáku 5001, 76001 Zlín</w:t>
      </w:r>
    </w:p>
    <w:p w:rsidR="009D2AC1" w:rsidRDefault="00E6240F">
      <w:pPr>
        <w:pStyle w:val="Heading410"/>
        <w:keepNext/>
        <w:keepLines/>
        <w:spacing w:after="80"/>
        <w:ind w:left="4440"/>
        <w:jc w:val="left"/>
      </w:pPr>
      <w:bookmarkStart w:id="245" w:name="bookmark245"/>
      <w:bookmarkStart w:id="246" w:name="bookmark246"/>
      <w:bookmarkStart w:id="247" w:name="bookmark247"/>
      <w:r>
        <w:t>ČÁSTEČNÝ VÝPIS</w:t>
      </w:r>
      <w:bookmarkEnd w:id="245"/>
      <w:bookmarkEnd w:id="246"/>
      <w:bookmarkEnd w:id="2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1493"/>
        <w:gridCol w:w="2294"/>
        <w:gridCol w:w="2419"/>
        <w:gridCol w:w="2573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6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Nemovitosti</w:t>
            </w:r>
          </w:p>
          <w:p w:rsidR="009D2AC1" w:rsidRDefault="00E6240F">
            <w:pPr>
              <w:pStyle w:val="Other10"/>
              <w:spacing w:after="0" w:line="240" w:lineRule="auto"/>
              <w:ind w:firstLine="5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Pozemky</w:t>
            </w:r>
          </w:p>
          <w:p w:rsidR="009D2AC1" w:rsidRDefault="00E6240F">
            <w:pPr>
              <w:pStyle w:val="Other10"/>
              <w:spacing w:after="0" w:line="240" w:lineRule="auto"/>
              <w:ind w:firstLine="7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Výměra[m2]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Způsob využití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Způsob ochrany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76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3222/1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24675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ostatní plocha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silnice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památkově chráněné</w:t>
            </w:r>
          </w:p>
        </w:tc>
      </w:tr>
    </w:tbl>
    <w:p w:rsidR="009D2AC1" w:rsidRDefault="00E6240F">
      <w:pPr>
        <w:pStyle w:val="Tablecaption10"/>
        <w:spacing w:after="60"/>
        <w:ind w:left="744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území</w:t>
      </w:r>
    </w:p>
    <w:p w:rsidR="009D2AC1" w:rsidRDefault="00E6240F">
      <w:pPr>
        <w:pStyle w:val="Tablecaption10"/>
        <w:tabs>
          <w:tab w:val="left" w:pos="2203"/>
          <w:tab w:val="left" w:pos="5515"/>
          <w:tab w:val="left" w:pos="7531"/>
        </w:tabs>
        <w:jc w:val="center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3222/16</w:t>
      </w:r>
      <w:r>
        <w:rPr>
          <w:rFonts w:ascii="Courier New" w:eastAsia="Courier New" w:hAnsi="Courier New" w:cs="Courier New"/>
          <w:sz w:val="18"/>
          <w:szCs w:val="18"/>
        </w:rPr>
        <w:tab/>
        <w:t>366 ostatní plocha</w:t>
      </w:r>
      <w:r>
        <w:rPr>
          <w:rFonts w:ascii="Courier New" w:eastAsia="Courier New" w:hAnsi="Courier New" w:cs="Courier New"/>
          <w:sz w:val="18"/>
          <w:szCs w:val="18"/>
        </w:rPr>
        <w:tab/>
        <w:t>silnice</w:t>
      </w:r>
      <w:r>
        <w:rPr>
          <w:rFonts w:ascii="Courier New" w:eastAsia="Courier New" w:hAnsi="Courier New" w:cs="Courier New"/>
          <w:sz w:val="18"/>
          <w:szCs w:val="18"/>
        </w:rPr>
        <w:tab/>
        <w:t>památkově chráněné</w:t>
      </w:r>
    </w:p>
    <w:p w:rsidR="009D2AC1" w:rsidRDefault="00E6240F">
      <w:pPr>
        <w:pStyle w:val="Tablecaption10"/>
        <w:ind w:left="744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území</w:t>
      </w:r>
    </w:p>
    <w:p w:rsidR="009D2AC1" w:rsidRDefault="00E6240F" w:rsidP="007B1D16">
      <w:pPr>
        <w:pStyle w:val="Bodytext20"/>
        <w:tabs>
          <w:tab w:val="left" w:pos="10210"/>
        </w:tabs>
        <w:spacing w:after="0" w:line="259" w:lineRule="auto"/>
        <w:ind w:left="57" w:hanging="3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B1D16" w:rsidRDefault="00E6240F" w:rsidP="007B1D16">
      <w:pPr>
        <w:pStyle w:val="Bodytext20"/>
        <w:tabs>
          <w:tab w:val="left" w:pos="10210"/>
        </w:tabs>
        <w:spacing w:after="0" w:line="290" w:lineRule="auto"/>
        <w:ind w:left="57" w:firstLine="340"/>
        <w:jc w:val="both"/>
      </w:pPr>
      <w:r>
        <w:t xml:space="preserve">B1 Věcná práva sloužící ve prospěch nemovitostí v části </w:t>
      </w:r>
      <w:proofErr w:type="gramStart"/>
      <w:r>
        <w:t>B - Bez</w:t>
      </w:r>
      <w:proofErr w:type="gramEnd"/>
      <w:r>
        <w:t xml:space="preserve"> zápisu </w:t>
      </w:r>
    </w:p>
    <w:p w:rsidR="007B1D16" w:rsidRDefault="00E6240F" w:rsidP="007B1D16">
      <w:pPr>
        <w:pStyle w:val="Bodytext20"/>
        <w:tabs>
          <w:tab w:val="left" w:pos="10210"/>
        </w:tabs>
        <w:spacing w:after="0" w:line="290" w:lineRule="auto"/>
        <w:ind w:left="57" w:firstLine="3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D2AC1" w:rsidRDefault="00E6240F" w:rsidP="007B1D16">
      <w:pPr>
        <w:pStyle w:val="Bodytext20"/>
        <w:tabs>
          <w:tab w:val="left" w:pos="10210"/>
        </w:tabs>
        <w:spacing w:after="0" w:line="290" w:lineRule="auto"/>
        <w:ind w:left="57" w:firstLine="340"/>
        <w:jc w:val="both"/>
      </w:pPr>
      <w:r>
        <w:t>C Věcná práva zatěžující nemovitosti v části B včetně souvisejících údajů</w:t>
      </w:r>
    </w:p>
    <w:p w:rsidR="009D2AC1" w:rsidRDefault="00E6240F">
      <w:pPr>
        <w:pStyle w:val="Bodytext20"/>
        <w:tabs>
          <w:tab w:val="left" w:pos="7445"/>
          <w:tab w:val="left" w:pos="10363"/>
        </w:tabs>
        <w:spacing w:after="140" w:line="259" w:lineRule="auto"/>
      </w:pPr>
      <w:r>
        <w:rPr>
          <w:i/>
          <w:iCs/>
        </w:rPr>
        <w:t xml:space="preserve">Typ vztahu 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  <w:t xml:space="preserve"> </w:t>
      </w:r>
      <w:r>
        <w:rPr>
          <w:i/>
          <w:iCs/>
          <w:u w:val="single"/>
        </w:rPr>
        <w:tab/>
      </w:r>
    </w:p>
    <w:p w:rsidR="009D2AC1" w:rsidRDefault="00E6240F">
      <w:pPr>
        <w:pStyle w:val="Bodytext20"/>
        <w:spacing w:after="0" w:line="259" w:lineRule="auto"/>
      </w:pPr>
      <w:r>
        <w:t>o Věcné břemeno zřizování a provozování vedení</w:t>
      </w:r>
    </w:p>
    <w:p w:rsidR="009D2AC1" w:rsidRDefault="00E6240F">
      <w:pPr>
        <w:pStyle w:val="Bodytext20"/>
        <w:spacing w:after="0" w:line="262" w:lineRule="auto"/>
        <w:ind w:left="500" w:firstLine="60"/>
        <w:jc w:val="both"/>
      </w:pPr>
      <w:r>
        <w:t xml:space="preserve">podzemního vedení veřejné komunikační sítě s právem vstupu a vjezdu v souvislosti se zřízením, provozem, opravami a údržbou, v rozsahu geometrického plánu č. 6241-35/2013 </w:t>
      </w:r>
      <w:r>
        <w:rPr>
          <w:i/>
          <w:iCs/>
        </w:rPr>
        <w:t>Oprávnění pro</w:t>
      </w:r>
    </w:p>
    <w:p w:rsidR="009D2AC1" w:rsidRDefault="00E6240F">
      <w:pPr>
        <w:pStyle w:val="Bodytext20"/>
        <w:spacing w:after="0" w:line="262" w:lineRule="auto"/>
        <w:ind w:left="1360"/>
      </w:pPr>
      <w:r>
        <w:t>Česká republika, RČ/IČO: 00000001-001, vykonává:</w:t>
      </w:r>
    </w:p>
    <w:p w:rsidR="009D2AC1" w:rsidRDefault="00E6240F">
      <w:pPr>
        <w:pStyle w:val="Bodytext20"/>
        <w:spacing w:after="0" w:line="262" w:lineRule="auto"/>
        <w:ind w:left="1360" w:firstLine="60"/>
      </w:pPr>
      <w:r>
        <w:t>Justiční akademie, Masarykovo náměstí 183/15, 76701 Kroměříž, RČ/IČO: 70961808</w:t>
      </w:r>
    </w:p>
    <w:p w:rsidR="009D2AC1" w:rsidRDefault="00E6240F">
      <w:pPr>
        <w:pStyle w:val="Bodytext20"/>
        <w:spacing w:after="0" w:line="262" w:lineRule="auto"/>
        <w:ind w:firstLine="100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80" w:line="262" w:lineRule="auto"/>
        <w:ind w:left="1360"/>
      </w:pPr>
      <w:r>
        <w:t>Parcela: 3222/1</w:t>
      </w:r>
    </w:p>
    <w:p w:rsidR="009D2AC1" w:rsidRDefault="00E6240F">
      <w:pPr>
        <w:pStyle w:val="Bodytext20"/>
        <w:spacing w:after="0" w:line="254" w:lineRule="auto"/>
        <w:ind w:left="1360" w:hanging="800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ze dne 04.12.2013. Právní účinky vkladu práva ke dni 23.12.2013.</w:t>
      </w:r>
    </w:p>
    <w:p w:rsidR="009D2AC1" w:rsidRDefault="00E6240F">
      <w:pPr>
        <w:pStyle w:val="Bodytext20"/>
        <w:spacing w:after="0" w:line="254" w:lineRule="auto"/>
        <w:ind w:right="760"/>
        <w:jc w:val="right"/>
      </w:pPr>
      <w:r>
        <w:t>V-4603/2013-708</w:t>
      </w:r>
    </w:p>
    <w:p w:rsidR="009D2AC1" w:rsidRDefault="00E6240F">
      <w:pPr>
        <w:pStyle w:val="Bodytext20"/>
        <w:spacing w:after="180" w:line="259" w:lineRule="auto"/>
        <w:ind w:firstLine="500"/>
      </w:pPr>
      <w:r>
        <w:rPr>
          <w:i/>
          <w:iCs/>
        </w:rPr>
        <w:t>Pořadí k</w:t>
      </w:r>
      <w:r>
        <w:t xml:space="preserve"> datu podle právní úpravy účinné v době vzniku práva</w:t>
      </w:r>
    </w:p>
    <w:p w:rsidR="009D2AC1" w:rsidRDefault="00E6240F">
      <w:pPr>
        <w:pStyle w:val="Bodytext20"/>
        <w:spacing w:after="0" w:line="259" w:lineRule="auto"/>
      </w:pPr>
      <w:r>
        <w:t>o Věcné břemeno zřizování a provozování vedení</w:t>
      </w:r>
    </w:p>
    <w:p w:rsidR="009D2AC1" w:rsidRDefault="00E6240F">
      <w:pPr>
        <w:pStyle w:val="Bodytext20"/>
        <w:spacing w:after="0" w:line="259" w:lineRule="auto"/>
        <w:ind w:left="500" w:firstLine="60"/>
      </w:pPr>
      <w:r>
        <w:t>veřejné telekomunikační sítě v rozsahu geometrického plánu č.6345-147/2013 a dle přílohy č.1 smlouvy</w:t>
      </w:r>
    </w:p>
    <w:p w:rsidR="009D2AC1" w:rsidRDefault="00E6240F">
      <w:pPr>
        <w:pStyle w:val="Bodytext20"/>
        <w:spacing w:after="0" w:line="259" w:lineRule="auto"/>
        <w:ind w:firstLine="1000"/>
      </w:pPr>
      <w:r>
        <w:rPr>
          <w:i/>
          <w:iCs/>
        </w:rPr>
        <w:t>Oprávnění pro</w:t>
      </w:r>
    </w:p>
    <w:p w:rsidR="009D2AC1" w:rsidRDefault="00E6240F">
      <w:pPr>
        <w:pStyle w:val="Bodytext20"/>
        <w:spacing w:after="0" w:line="259" w:lineRule="auto"/>
        <w:ind w:left="1360"/>
      </w:pPr>
      <w:r>
        <w:rPr>
          <w:lang w:val="en-US" w:eastAsia="en-US" w:bidi="en-US"/>
        </w:rPr>
        <w:t xml:space="preserve">CETIN </w:t>
      </w:r>
      <w:r>
        <w:t>a.s., Českomoravská 2510/19, Libeň, 19000 Praha</w:t>
      </w:r>
    </w:p>
    <w:p w:rsidR="009D2AC1" w:rsidRDefault="00E6240F">
      <w:pPr>
        <w:pStyle w:val="Bodytext20"/>
        <w:spacing w:after="0" w:line="259" w:lineRule="auto"/>
        <w:ind w:left="1360"/>
      </w:pPr>
      <w:r>
        <w:t>9, RČ/IČO: 04084063</w:t>
      </w:r>
    </w:p>
    <w:p w:rsidR="009D2AC1" w:rsidRDefault="00E6240F">
      <w:pPr>
        <w:pStyle w:val="Bodytext20"/>
        <w:spacing w:after="0" w:line="259" w:lineRule="auto"/>
        <w:ind w:firstLine="100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80" w:line="259" w:lineRule="auto"/>
        <w:ind w:left="1360"/>
      </w:pPr>
      <w:r>
        <w:t>Parcela: 3222/1</w:t>
      </w:r>
    </w:p>
    <w:p w:rsidR="009D2AC1" w:rsidRDefault="00E6240F">
      <w:pPr>
        <w:pStyle w:val="Bodytext20"/>
        <w:spacing w:after="0" w:line="254" w:lineRule="auto"/>
        <w:ind w:left="1360" w:hanging="800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ze dne 16.12.2013. Právní účinky vkladu práva ke dni 30.12.2013.</w:t>
      </w:r>
    </w:p>
    <w:p w:rsidR="009D2AC1" w:rsidRDefault="00E6240F" w:rsidP="007B1D16">
      <w:pPr>
        <w:pStyle w:val="Bodytext20"/>
        <w:spacing w:after="0" w:line="20" w:lineRule="atLeast"/>
        <w:ind w:left="499" w:firstLine="7660"/>
      </w:pPr>
      <w:r>
        <w:t xml:space="preserve">V-4672/2013-708 </w:t>
      </w:r>
      <w:r>
        <w:rPr>
          <w:i/>
          <w:iCs/>
        </w:rPr>
        <w:t>Listina</w:t>
      </w:r>
      <w:r>
        <w:t xml:space="preserve"> Souhlasné prohlášení o přechodu práv v důsledku rozdělení společnosti ze dne 01.06.2015. Právní účinky zápisu k okamžiku 16.06.2015 08:43:43. Zápis proveden dne 08.09.2015.</w:t>
      </w:r>
    </w:p>
    <w:p w:rsidR="009D2AC1" w:rsidRDefault="00E6240F" w:rsidP="007B1D16">
      <w:pPr>
        <w:pStyle w:val="Bodytext40"/>
        <w:tabs>
          <w:tab w:val="left" w:pos="11079"/>
        </w:tabs>
        <w:spacing w:line="20" w:lineRule="atLeast"/>
        <w:ind w:left="499"/>
      </w:pPr>
      <w:r>
        <w:rPr>
          <w:i w:val="0"/>
          <w:iCs w:val="0"/>
          <w:sz w:val="18"/>
          <w:szCs w:val="18"/>
        </w:rPr>
        <w:t>V-4139/2015-</w:t>
      </w:r>
      <w:proofErr w:type="gramStart"/>
      <w:r>
        <w:rPr>
          <w:i w:val="0"/>
          <w:iCs w:val="0"/>
          <w:sz w:val="18"/>
          <w:szCs w:val="18"/>
        </w:rPr>
        <w:t xml:space="preserve">708 </w:t>
      </w:r>
      <w:r>
        <w:rPr>
          <w:i w:val="0"/>
          <w:iCs w:val="0"/>
          <w:u w:val="single"/>
        </w:rPr>
        <w:t xml:space="preserve"> </w:t>
      </w:r>
      <w:r>
        <w:rPr>
          <w:i w:val="0"/>
          <w:iCs w:val="0"/>
          <w:u w:val="single"/>
        </w:rPr>
        <w:tab/>
      </w:r>
      <w:proofErr w:type="gramEnd"/>
      <w:r>
        <w:rPr>
          <w:i w:val="0"/>
          <w:iCs w:val="0"/>
          <w:sz w:val="18"/>
          <w:szCs w:val="18"/>
        </w:rPr>
        <w:t xml:space="preserve"> </w:t>
      </w:r>
      <w:r>
        <w:t>Nemovitosti jsou v územním obvodu, ve kterém vykonává státní správu katastru nemovitostí CR</w:t>
      </w:r>
    </w:p>
    <w:p w:rsidR="009D2AC1" w:rsidRDefault="00E6240F">
      <w:pPr>
        <w:pStyle w:val="Bodytext40"/>
        <w:spacing w:line="197" w:lineRule="auto"/>
        <w:ind w:left="0" w:firstLine="0"/>
        <w:jc w:val="center"/>
      </w:pPr>
      <w:r>
        <w:rPr>
          <w:i w:val="0"/>
          <w:iCs w:val="0"/>
        </w:rPr>
        <w:t>Katastrální úřad pro Zlínský kraj, Katastrální pracoviště Kroměříž, kód: 708.</w:t>
      </w:r>
    </w:p>
    <w:p w:rsidR="009D2AC1" w:rsidRDefault="00E6240F">
      <w:pPr>
        <w:pStyle w:val="Bodytext40"/>
        <w:spacing w:after="40" w:line="197" w:lineRule="auto"/>
        <w:ind w:left="0" w:firstLine="0"/>
        <w:jc w:val="center"/>
        <w:sectPr w:rsidR="009D2AC1">
          <w:footerReference w:type="default" r:id="rId18"/>
          <w:pgSz w:w="11900" w:h="16840"/>
          <w:pgMar w:top="1218" w:right="890" w:bottom="648" w:left="321" w:header="790" w:footer="220" w:gutter="0"/>
          <w:cols w:space="720"/>
          <w:noEndnote/>
          <w:docGrid w:linePitch="360"/>
        </w:sectPr>
      </w:pPr>
      <w:r>
        <w:rPr>
          <w:i w:val="0"/>
          <w:iCs w:val="0"/>
        </w:rPr>
        <w:t>strana 1</w:t>
      </w:r>
    </w:p>
    <w:p w:rsidR="009D2AC1" w:rsidRDefault="00E6240F">
      <w:pPr>
        <w:pStyle w:val="Heading610"/>
        <w:keepNext/>
        <w:keepLines/>
        <w:spacing w:after="0" w:line="226" w:lineRule="auto"/>
        <w:ind w:firstLine="0"/>
        <w:jc w:val="center"/>
      </w:pPr>
      <w:bookmarkStart w:id="248" w:name="bookmark248"/>
      <w:bookmarkStart w:id="249" w:name="bookmark249"/>
      <w:bookmarkStart w:id="250" w:name="bookmark250"/>
      <w:r>
        <w:lastRenderedPageBreak/>
        <w:t>VÝPIS Z KATASTRU NEMOVITOSTÍ</w:t>
      </w:r>
      <w:bookmarkEnd w:id="248"/>
      <w:bookmarkEnd w:id="249"/>
      <w:bookmarkEnd w:id="250"/>
    </w:p>
    <w:p w:rsidR="009D2AC1" w:rsidRDefault="00E6240F">
      <w:pPr>
        <w:pStyle w:val="Bodytext20"/>
        <w:spacing w:after="180" w:line="254" w:lineRule="auto"/>
        <w:ind w:left="2080"/>
        <w:jc w:val="both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pStyle w:val="Bodytext20"/>
        <w:tabs>
          <w:tab w:val="left" w:pos="6603"/>
        </w:tabs>
        <w:spacing w:after="80" w:line="254" w:lineRule="auto"/>
        <w:ind w:firstLine="440"/>
        <w:jc w:val="both"/>
      </w:pPr>
      <w:r>
        <w:t>Okres: CZ0721 Kroměříž</w:t>
      </w:r>
      <w:r>
        <w:tab/>
        <w:t>Obec: 588296 Kroměříž</w:t>
      </w:r>
    </w:p>
    <w:p w:rsidR="009D2AC1" w:rsidRDefault="00E6240F">
      <w:pPr>
        <w:pStyle w:val="Bodytext20"/>
        <w:tabs>
          <w:tab w:val="left" w:pos="5237"/>
        </w:tabs>
        <w:spacing w:after="80" w:line="254" w:lineRule="auto"/>
        <w:jc w:val="both"/>
      </w:pPr>
      <w:proofErr w:type="spellStart"/>
      <w:r>
        <w:t>Kat.území</w:t>
      </w:r>
      <w:proofErr w:type="spellEnd"/>
      <w:r>
        <w:t>: 674834 Kroměříž</w:t>
      </w:r>
      <w:r>
        <w:tab/>
        <w:t>List vlastnictví: 12618</w:t>
      </w:r>
    </w:p>
    <w:p w:rsidR="009D2AC1" w:rsidRDefault="00E6240F">
      <w:pPr>
        <w:pStyle w:val="Bodytext20"/>
        <w:pBdr>
          <w:bottom w:val="single" w:sz="4" w:space="0" w:color="auto"/>
        </w:pBdr>
        <w:spacing w:after="240" w:line="254" w:lineRule="auto"/>
        <w:ind w:firstLine="520"/>
        <w:jc w:val="both"/>
      </w:pPr>
      <w:r>
        <w:t xml:space="preserve">V kat. území jsou pozemky vedeny ve dvou číselných řadách </w:t>
      </w:r>
      <w:r>
        <w:rPr>
          <w:lang w:val="en-US" w:eastAsia="en-US" w:bidi="en-US"/>
        </w:rPr>
        <w:t xml:space="preserve">(St. </w:t>
      </w:r>
      <w:r>
        <w:t>= stavební parcela)</w:t>
      </w:r>
    </w:p>
    <w:p w:rsidR="009D2AC1" w:rsidRDefault="00E6240F">
      <w:pPr>
        <w:pStyle w:val="Bodytext20"/>
        <w:pBdr>
          <w:bottom w:val="single" w:sz="4" w:space="0" w:color="auto"/>
        </w:pBdr>
        <w:tabs>
          <w:tab w:val="left" w:pos="8295"/>
        </w:tabs>
        <w:spacing w:after="180" w:line="254" w:lineRule="auto"/>
        <w:ind w:firstLine="140"/>
        <w:jc w:val="both"/>
      </w:pPr>
      <w:r>
        <w:rPr>
          <w:i/>
          <w:iCs/>
        </w:rPr>
        <w:t>Typ vztahu</w:t>
      </w:r>
      <w:r>
        <w:rPr>
          <w:i/>
          <w:iCs/>
        </w:rPr>
        <w:tab/>
        <w:t xml:space="preserve"> </w:t>
      </w:r>
    </w:p>
    <w:p w:rsidR="009D2AC1" w:rsidRDefault="00E6240F">
      <w:pPr>
        <w:pStyle w:val="Bodytext20"/>
        <w:spacing w:after="180" w:line="254" w:lineRule="auto"/>
        <w:ind w:firstLine="520"/>
        <w:jc w:val="both"/>
      </w:pPr>
      <w:r>
        <w:rPr>
          <w:i/>
          <w:iCs/>
        </w:rPr>
        <w:t>Pořadí k</w:t>
      </w:r>
      <w:r>
        <w:t xml:space="preserve"> datu podle právní úpravy účinné v době vzniku práva</w:t>
      </w:r>
    </w:p>
    <w:p w:rsidR="009D2AC1" w:rsidRDefault="00E6240F">
      <w:pPr>
        <w:pStyle w:val="Bodytext20"/>
        <w:spacing w:after="0" w:line="254" w:lineRule="auto"/>
        <w:jc w:val="both"/>
      </w:pPr>
      <w:r>
        <w:t>o Věcné břemeno zřizování a provozování vedení</w:t>
      </w:r>
    </w:p>
    <w:p w:rsidR="009D2AC1" w:rsidRDefault="00E6240F">
      <w:pPr>
        <w:pStyle w:val="Bodytext20"/>
        <w:spacing w:after="0" w:line="252" w:lineRule="auto"/>
        <w:ind w:left="440" w:firstLine="20"/>
        <w:jc w:val="both"/>
      </w:pPr>
      <w:r>
        <w:t>- zemního vedení veřejné komunikační sítě, v rozsahu geometrického plánu č.</w:t>
      </w:r>
      <w:proofErr w:type="gramStart"/>
      <w:r>
        <w:t>7113- 164</w:t>
      </w:r>
      <w:proofErr w:type="gramEnd"/>
      <w:r>
        <w:t>/2017, vstup a vjezd na zatěžované pozemky v souvislosti s uložením, provozem, modernizací, údržbou a opravami zemního vedení veřejné komunikační sítě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Oprávněni pro</w:t>
      </w:r>
    </w:p>
    <w:p w:rsidR="009D2AC1" w:rsidRDefault="00E6240F">
      <w:pPr>
        <w:pStyle w:val="Bodytext20"/>
        <w:spacing w:after="0" w:line="254" w:lineRule="auto"/>
        <w:ind w:left="1320"/>
        <w:jc w:val="both"/>
      </w:pPr>
      <w:r>
        <w:rPr>
          <w:lang w:val="en-US" w:eastAsia="en-US" w:bidi="en-US"/>
        </w:rPr>
        <w:t xml:space="preserve">CETIN </w:t>
      </w:r>
      <w:r>
        <w:t>a.s., Českomoravská 2510/19, Libeň, 19000 Praha</w:t>
      </w:r>
    </w:p>
    <w:p w:rsidR="009D2AC1" w:rsidRDefault="00E6240F">
      <w:pPr>
        <w:pStyle w:val="Bodytext20"/>
        <w:spacing w:after="0" w:line="254" w:lineRule="auto"/>
        <w:ind w:left="1320"/>
      </w:pPr>
      <w:r>
        <w:t>9, RČ/IČO: 04084063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80" w:line="254" w:lineRule="auto"/>
        <w:ind w:left="1320"/>
      </w:pPr>
      <w:r>
        <w:t>Parcela: 3222/1</w:t>
      </w:r>
    </w:p>
    <w:p w:rsidR="009D2AC1" w:rsidRDefault="00E6240F">
      <w:pPr>
        <w:pStyle w:val="Bodytext20"/>
        <w:spacing w:after="0" w:line="254" w:lineRule="auto"/>
        <w:ind w:left="1440" w:hanging="920"/>
        <w:jc w:val="both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č. 00019/2019/EKQ ze dne 24.01.2019. Právní účinky zápisu k okamžiku 27.03.2019 15:09:48. Zápis proveden dne 18.04.2019.</w:t>
      </w:r>
    </w:p>
    <w:p w:rsidR="009D2AC1" w:rsidRDefault="00E6240F">
      <w:pPr>
        <w:pStyle w:val="Bodytext20"/>
        <w:spacing w:after="0" w:line="254" w:lineRule="auto"/>
        <w:ind w:left="8100"/>
      </w:pPr>
      <w:r>
        <w:t>V-1511/2019-708</w:t>
      </w:r>
    </w:p>
    <w:p w:rsidR="009D2AC1" w:rsidRDefault="00E6240F">
      <w:pPr>
        <w:pStyle w:val="Bodytext20"/>
        <w:spacing w:after="180" w:line="254" w:lineRule="auto"/>
        <w:ind w:firstLine="520"/>
        <w:jc w:val="both"/>
      </w:pPr>
      <w:proofErr w:type="spellStart"/>
      <w:r>
        <w:rPr>
          <w:i/>
          <w:iCs/>
        </w:rPr>
        <w:t>Pořadi</w:t>
      </w:r>
      <w:proofErr w:type="spellEnd"/>
      <w:r>
        <w:rPr>
          <w:i/>
          <w:iCs/>
        </w:rPr>
        <w:t xml:space="preserve"> k</w:t>
      </w:r>
      <w:r>
        <w:t xml:space="preserve"> 27.03.2019 15:09</w:t>
      </w:r>
    </w:p>
    <w:p w:rsidR="009D2AC1" w:rsidRDefault="00E6240F">
      <w:pPr>
        <w:pStyle w:val="Bodytext20"/>
        <w:spacing w:after="0" w:line="254" w:lineRule="auto"/>
        <w:jc w:val="both"/>
      </w:pPr>
      <w:r>
        <w:t>o Věcné břemeno zřizování a provozování vedení</w:t>
      </w:r>
    </w:p>
    <w:p w:rsidR="009D2AC1" w:rsidRDefault="00E6240F">
      <w:pPr>
        <w:pStyle w:val="Bodytext20"/>
        <w:spacing w:after="240" w:line="254" w:lineRule="auto"/>
        <w:ind w:firstLine="440"/>
        <w:jc w:val="both"/>
      </w:pPr>
      <w:r>
        <w:t>podle energetického zákona a smlouvy a v rozsahu geometrického plánu č.7527-680/2020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Oprávněni pro</w:t>
      </w:r>
    </w:p>
    <w:p w:rsidR="009D2AC1" w:rsidRDefault="00E6240F">
      <w:pPr>
        <w:pStyle w:val="Bodytext20"/>
        <w:spacing w:after="0" w:line="254" w:lineRule="auto"/>
        <w:ind w:left="1320"/>
        <w:jc w:val="both"/>
      </w:pPr>
      <w:proofErr w:type="gramStart"/>
      <w:r>
        <w:t>EG.D</w:t>
      </w:r>
      <w:proofErr w:type="gramEnd"/>
      <w:r>
        <w:t>, a.s., Lidická 1873/36, Černá Pole, 60200 Brno,</w:t>
      </w:r>
    </w:p>
    <w:p w:rsidR="009D2AC1" w:rsidRDefault="00E6240F">
      <w:pPr>
        <w:pStyle w:val="Bodytext20"/>
        <w:spacing w:after="0" w:line="254" w:lineRule="auto"/>
        <w:ind w:left="1320"/>
      </w:pPr>
      <w:r>
        <w:t>RČ/IČO: 28085400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80" w:line="254" w:lineRule="auto"/>
        <w:ind w:left="1320"/>
      </w:pPr>
      <w:r>
        <w:t>Parcela: 3222/1</w:t>
      </w:r>
    </w:p>
    <w:p w:rsidR="009D2AC1" w:rsidRDefault="00E6240F">
      <w:pPr>
        <w:pStyle w:val="Bodytext20"/>
        <w:spacing w:after="0" w:line="252" w:lineRule="auto"/>
        <w:ind w:left="1440" w:hanging="920"/>
        <w:jc w:val="both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OT-014330061540/008 ze dne 16.06.2021. Právní účinky zápisu k okamžiku 11.08.2021 13:11:21. Zápis proveden dne 01.09.2021.</w:t>
      </w:r>
    </w:p>
    <w:p w:rsidR="009D2AC1" w:rsidRDefault="00E6240F">
      <w:pPr>
        <w:pStyle w:val="Bodytext20"/>
        <w:spacing w:after="180" w:line="283" w:lineRule="auto"/>
        <w:ind w:left="520" w:firstLine="7600"/>
        <w:jc w:val="both"/>
      </w:pPr>
      <w:r>
        <w:t xml:space="preserve">V-4702/2021-708 </w:t>
      </w:r>
      <w:proofErr w:type="spellStart"/>
      <w:r>
        <w:rPr>
          <w:i/>
          <w:iCs/>
        </w:rPr>
        <w:t>Pořadi</w:t>
      </w:r>
      <w:proofErr w:type="spellEnd"/>
      <w:r>
        <w:rPr>
          <w:i/>
          <w:iCs/>
        </w:rPr>
        <w:t xml:space="preserve"> k</w:t>
      </w:r>
      <w:r>
        <w:t xml:space="preserve"> 11.08.2021 13:11</w:t>
      </w:r>
    </w:p>
    <w:p w:rsidR="009D2AC1" w:rsidRDefault="00E6240F">
      <w:pPr>
        <w:pStyle w:val="Bodytext20"/>
        <w:spacing w:after="0" w:line="254" w:lineRule="auto"/>
        <w:jc w:val="both"/>
      </w:pPr>
      <w:r>
        <w:t>o Věcné břemeno chůze a jízdy</w:t>
      </w:r>
    </w:p>
    <w:p w:rsidR="009D2AC1" w:rsidRDefault="00E6240F">
      <w:pPr>
        <w:pStyle w:val="Bodytext20"/>
        <w:spacing w:after="0" w:line="254" w:lineRule="auto"/>
        <w:ind w:left="440" w:firstLine="20"/>
        <w:jc w:val="both"/>
      </w:pPr>
      <w:r>
        <w:t>a v právu zřízení a provozování chodníku dle geometrického plánu č. 7344-225/2019 doba trvání: doba neurčitá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Oprávněni pro</w:t>
      </w:r>
    </w:p>
    <w:p w:rsidR="009D2AC1" w:rsidRDefault="00E6240F">
      <w:pPr>
        <w:pStyle w:val="Bodytext20"/>
        <w:spacing w:after="0" w:line="254" w:lineRule="auto"/>
        <w:ind w:left="1320"/>
        <w:jc w:val="both"/>
      </w:pPr>
      <w:proofErr w:type="gramStart"/>
      <w:r>
        <w:t>EG.D</w:t>
      </w:r>
      <w:proofErr w:type="gramEnd"/>
      <w:r>
        <w:t>, a.s., Lidická 1873/36, Černá Pole, 60200 Brno,</w:t>
      </w:r>
    </w:p>
    <w:p w:rsidR="009D2AC1" w:rsidRDefault="00E6240F">
      <w:pPr>
        <w:pStyle w:val="Bodytext20"/>
        <w:spacing w:after="0" w:line="254" w:lineRule="auto"/>
        <w:ind w:left="1320"/>
      </w:pPr>
      <w:r>
        <w:t>RČ/IČO: 28085400</w:t>
      </w:r>
    </w:p>
    <w:p w:rsidR="009D2AC1" w:rsidRDefault="00E6240F">
      <w:pPr>
        <w:pStyle w:val="Bodytext20"/>
        <w:spacing w:after="0" w:line="254" w:lineRule="auto"/>
        <w:ind w:firstLine="920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80" w:line="254" w:lineRule="auto"/>
        <w:ind w:left="1320"/>
      </w:pPr>
      <w:r>
        <w:t>Parcela: 3222/1</w:t>
      </w:r>
    </w:p>
    <w:p w:rsidR="009D2AC1" w:rsidRDefault="00E6240F">
      <w:pPr>
        <w:pStyle w:val="Bodytext20"/>
        <w:spacing w:after="0" w:line="254" w:lineRule="auto"/>
        <w:ind w:left="1440" w:hanging="980"/>
        <w:jc w:val="both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č. O 0026/2022/EKO ze dne 16.03.2022. Právní účinky zápisu k okamžiku 04.04.2022 13:41:03. Zápis proveden dne 26.04.2022.</w:t>
      </w:r>
    </w:p>
    <w:p w:rsidR="009D2AC1" w:rsidRDefault="00E6240F">
      <w:pPr>
        <w:pStyle w:val="Bodytext20"/>
        <w:spacing w:after="0" w:line="254" w:lineRule="auto"/>
        <w:ind w:left="8100"/>
      </w:pPr>
      <w:r>
        <w:t>V-1799/2022-708</w:t>
      </w:r>
    </w:p>
    <w:p w:rsidR="009D2AC1" w:rsidRDefault="00E6240F">
      <w:pPr>
        <w:pStyle w:val="Bodytext20"/>
        <w:spacing w:after="180" w:line="254" w:lineRule="auto"/>
        <w:ind w:firstLine="520"/>
        <w:jc w:val="both"/>
      </w:pPr>
      <w:r>
        <w:rPr>
          <w:i/>
          <w:iCs/>
        </w:rPr>
        <w:t>Pořadí k</w:t>
      </w:r>
      <w:r>
        <w:t xml:space="preserve"> 04.04.2022 13:41</w:t>
      </w:r>
    </w:p>
    <w:p w:rsidR="009D2AC1" w:rsidRDefault="00E6240F">
      <w:pPr>
        <w:pStyle w:val="Bodytext20"/>
        <w:spacing w:after="0" w:line="254" w:lineRule="auto"/>
        <w:jc w:val="both"/>
      </w:pPr>
      <w:r>
        <w:t>o Věcné břemeno zřizování a provozování vedení</w:t>
      </w:r>
    </w:p>
    <w:p w:rsidR="009D2AC1" w:rsidRDefault="00E6240F">
      <w:pPr>
        <w:pStyle w:val="Bodytext20"/>
        <w:spacing w:after="0" w:line="259" w:lineRule="auto"/>
        <w:ind w:left="440" w:firstLine="20"/>
        <w:jc w:val="both"/>
      </w:pPr>
      <w:r>
        <w:t>osobní služebnosti podle energetického zákona a smlouvy a v rozsahu geometrického plánu č.7763-67/2022</w:t>
      </w:r>
    </w:p>
    <w:p w:rsidR="009D2AC1" w:rsidRDefault="00E6240F">
      <w:pPr>
        <w:pStyle w:val="Bodytext20"/>
        <w:spacing w:after="0" w:line="259" w:lineRule="auto"/>
        <w:ind w:firstLine="920"/>
      </w:pPr>
      <w:r>
        <w:rPr>
          <w:i/>
          <w:iCs/>
        </w:rPr>
        <w:t>Oprávnění pro</w:t>
      </w:r>
    </w:p>
    <w:p w:rsidR="009D2AC1" w:rsidRDefault="00E6240F">
      <w:pPr>
        <w:pStyle w:val="Bodytext20"/>
        <w:spacing w:after="0" w:line="259" w:lineRule="auto"/>
        <w:ind w:left="1320"/>
        <w:jc w:val="both"/>
      </w:pPr>
      <w:proofErr w:type="gramStart"/>
      <w:r>
        <w:t>EG.D</w:t>
      </w:r>
      <w:proofErr w:type="gramEnd"/>
      <w:r>
        <w:t>, a.s., Lidická 1873/36, Černá Pole, 60200 Brno, RČ/IČO: 28085400</w:t>
      </w:r>
    </w:p>
    <w:p w:rsidR="009D2AC1" w:rsidRDefault="00E6240F">
      <w:pPr>
        <w:pStyle w:val="Bodytext20"/>
        <w:spacing w:after="0" w:line="259" w:lineRule="auto"/>
        <w:ind w:firstLine="920"/>
        <w:rPr>
          <w:i/>
          <w:iCs/>
        </w:rPr>
      </w:pPr>
      <w:r>
        <w:rPr>
          <w:i/>
          <w:iCs/>
        </w:rPr>
        <w:t>Povinnost k</w:t>
      </w:r>
    </w:p>
    <w:p w:rsidR="007B1D16" w:rsidRDefault="007B1D16">
      <w:pPr>
        <w:pStyle w:val="Bodytext20"/>
        <w:spacing w:after="0" w:line="259" w:lineRule="auto"/>
        <w:ind w:firstLine="920"/>
      </w:pPr>
    </w:p>
    <w:p w:rsidR="007B1D16" w:rsidRDefault="007B1D16">
      <w:pPr>
        <w:pStyle w:val="Bodytext20"/>
        <w:spacing w:after="0" w:line="259" w:lineRule="auto"/>
        <w:ind w:firstLine="920"/>
      </w:pPr>
    </w:p>
    <w:p w:rsidR="007B1D16" w:rsidRDefault="007B1D16">
      <w:pPr>
        <w:pStyle w:val="Bodytext20"/>
        <w:spacing w:after="0" w:line="259" w:lineRule="auto"/>
        <w:ind w:firstLine="920"/>
      </w:pPr>
    </w:p>
    <w:p w:rsidR="007B1D16" w:rsidRDefault="007B1D16">
      <w:pPr>
        <w:pStyle w:val="Bodytext20"/>
        <w:spacing w:after="0" w:line="259" w:lineRule="auto"/>
        <w:ind w:firstLine="920"/>
      </w:pPr>
    </w:p>
    <w:p w:rsidR="007B1D16" w:rsidRDefault="007B1D16">
      <w:pPr>
        <w:pStyle w:val="Bodytext20"/>
        <w:spacing w:after="0" w:line="259" w:lineRule="auto"/>
        <w:ind w:firstLine="920"/>
      </w:pPr>
    </w:p>
    <w:p w:rsidR="007B1D16" w:rsidRDefault="007B1D16">
      <w:pPr>
        <w:pStyle w:val="Bodytext20"/>
        <w:spacing w:after="0" w:line="259" w:lineRule="auto"/>
        <w:ind w:firstLine="920"/>
      </w:pPr>
      <w:bookmarkStart w:id="251" w:name="_GoBack"/>
      <w:bookmarkEnd w:id="251"/>
    </w:p>
    <w:p w:rsidR="009D2AC1" w:rsidRDefault="00E6240F">
      <w:pPr>
        <w:pStyle w:val="Heading610"/>
        <w:keepNext/>
        <w:keepLines/>
        <w:spacing w:line="223" w:lineRule="auto"/>
        <w:ind w:firstLine="0"/>
        <w:jc w:val="center"/>
      </w:pPr>
      <w:bookmarkStart w:id="252" w:name="bookmark251"/>
      <w:bookmarkStart w:id="253" w:name="bookmark252"/>
      <w:bookmarkStart w:id="254" w:name="bookmark253"/>
      <w:r>
        <w:lastRenderedPageBreak/>
        <w:t>VÝPIS Z KATASTRU NEMOVITOSTÍ</w:t>
      </w:r>
      <w:bookmarkEnd w:id="252"/>
      <w:bookmarkEnd w:id="253"/>
      <w:bookmarkEnd w:id="254"/>
    </w:p>
    <w:p w:rsidR="009D2AC1" w:rsidRDefault="00E6240F">
      <w:pPr>
        <w:pStyle w:val="Bodytext20"/>
        <w:spacing w:after="180" w:line="252" w:lineRule="auto"/>
        <w:ind w:left="2140"/>
        <w:jc w:val="both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pStyle w:val="Bodytext20"/>
        <w:tabs>
          <w:tab w:val="left" w:pos="2233"/>
          <w:tab w:val="right" w:pos="7275"/>
          <w:tab w:val="left" w:pos="7503"/>
          <w:tab w:val="right" w:pos="9148"/>
        </w:tabs>
        <w:spacing w:after="100" w:line="252" w:lineRule="auto"/>
        <w:ind w:firstLine="540"/>
        <w:jc w:val="both"/>
      </w:pPr>
      <w:r>
        <w:t>Okres: CZ0721</w:t>
      </w:r>
      <w:r>
        <w:tab/>
        <w:t>Kroměříž</w:t>
      </w:r>
      <w:r>
        <w:tab/>
        <w:t>Obec:</w:t>
      </w:r>
      <w:r>
        <w:tab/>
        <w:t>588296</w:t>
      </w:r>
      <w:r>
        <w:tab/>
        <w:t>Kroměříž</w:t>
      </w:r>
    </w:p>
    <w:p w:rsidR="009D2AC1" w:rsidRDefault="00E6240F">
      <w:pPr>
        <w:pStyle w:val="Bodytext20"/>
        <w:tabs>
          <w:tab w:val="left" w:pos="2148"/>
          <w:tab w:val="right" w:pos="7275"/>
          <w:tab w:val="left" w:pos="7424"/>
        </w:tabs>
        <w:spacing w:line="252" w:lineRule="auto"/>
        <w:jc w:val="both"/>
      </w:pPr>
      <w:proofErr w:type="spellStart"/>
      <w:r>
        <w:t>Kat.území</w:t>
      </w:r>
      <w:proofErr w:type="spellEnd"/>
      <w:r>
        <w:t>: 674834</w:t>
      </w:r>
      <w:r>
        <w:tab/>
        <w:t>Kroměříž</w:t>
      </w:r>
      <w:r>
        <w:tab/>
        <w:t>List vlastnictví:</w:t>
      </w:r>
      <w:r>
        <w:tab/>
        <w:t>12618</w:t>
      </w:r>
    </w:p>
    <w:p w:rsidR="009D2AC1" w:rsidRDefault="00E6240F">
      <w:pPr>
        <w:pStyle w:val="Bodytext20"/>
        <w:tabs>
          <w:tab w:val="left" w:pos="2198"/>
          <w:tab w:val="left" w:pos="3705"/>
          <w:tab w:val="right" w:pos="7275"/>
          <w:tab w:val="left" w:pos="7511"/>
          <w:tab w:val="right" w:pos="9148"/>
          <w:tab w:val="right" w:pos="10134"/>
        </w:tabs>
        <w:spacing w:after="300" w:line="252" w:lineRule="auto"/>
        <w:ind w:firstLine="620"/>
        <w:jc w:val="both"/>
      </w:pPr>
      <w:r>
        <w:t>V kat. území</w:t>
      </w:r>
      <w:r>
        <w:tab/>
        <w:t>jsou pozemky</w:t>
      </w:r>
      <w:r>
        <w:tab/>
        <w:t>vedeny ve dvou</w:t>
      </w:r>
      <w:r>
        <w:tab/>
        <w:t>číselných řadách</w:t>
      </w:r>
      <w:r>
        <w:tab/>
      </w:r>
      <w:r>
        <w:rPr>
          <w:lang w:val="en-US" w:eastAsia="en-US" w:bidi="en-US"/>
        </w:rPr>
        <w:t xml:space="preserve">(St. </w:t>
      </w:r>
      <w:r>
        <w:t>=</w:t>
      </w:r>
      <w:r>
        <w:tab/>
        <w:t>stavební</w:t>
      </w:r>
      <w:r>
        <w:tab/>
        <w:t>parcela)</w:t>
      </w:r>
    </w:p>
    <w:p w:rsidR="009D2AC1" w:rsidRDefault="00E6240F">
      <w:pPr>
        <w:pStyle w:val="Bodytext20"/>
        <w:tabs>
          <w:tab w:val="left" w:pos="9897"/>
        </w:tabs>
        <w:spacing w:after="240" w:line="252" w:lineRule="auto"/>
        <w:ind w:firstLine="220"/>
      </w:pPr>
      <w:r>
        <w:rPr>
          <w:i/>
          <w:iCs/>
        </w:rPr>
        <w:t xml:space="preserve">Typ vztahu 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</w:p>
    <w:p w:rsidR="009D2AC1" w:rsidRDefault="00E6240F">
      <w:pPr>
        <w:pStyle w:val="Bodytext20"/>
        <w:spacing w:line="252" w:lineRule="auto"/>
        <w:ind w:left="1060"/>
        <w:jc w:val="both"/>
      </w:pPr>
      <w:r>
        <w:rPr>
          <w:i/>
          <w:iCs/>
        </w:rPr>
        <w:t>Povinnost k</w:t>
      </w:r>
    </w:p>
    <w:p w:rsidR="009D2AC1" w:rsidRDefault="00E6240F">
      <w:pPr>
        <w:pStyle w:val="Bodytext20"/>
        <w:spacing w:after="100" w:line="252" w:lineRule="auto"/>
        <w:ind w:left="1420"/>
        <w:jc w:val="both"/>
      </w:pPr>
      <w:r>
        <w:t>Parcela: 3222/1</w:t>
      </w:r>
    </w:p>
    <w:p w:rsidR="009D2AC1" w:rsidRDefault="00E6240F">
      <w:pPr>
        <w:pStyle w:val="Bodytext20"/>
        <w:spacing w:line="252" w:lineRule="auto"/>
        <w:ind w:left="1540" w:hanging="960"/>
        <w:jc w:val="both"/>
      </w:pPr>
      <w:r>
        <w:rPr>
          <w:i/>
          <w:iCs/>
        </w:rPr>
        <w:t>Listina</w:t>
      </w:r>
      <w:r>
        <w:t xml:space="preserve"> Smlouva o zřízení věcného </w:t>
      </w:r>
      <w:proofErr w:type="gramStart"/>
      <w:r>
        <w:t>břemene - úplatná</w:t>
      </w:r>
      <w:proofErr w:type="gramEnd"/>
      <w:r>
        <w:t xml:space="preserve"> č.: OT-014330073938/002-ADS ze dne 22.02.2023. Právní účinky zápisu k okamžiku 12.04.2023 08:00:00. Zápis proveden dne 03.05.2023.</w:t>
      </w:r>
    </w:p>
    <w:p w:rsidR="009D2AC1" w:rsidRDefault="00E6240F">
      <w:pPr>
        <w:pStyle w:val="Bodytext20"/>
        <w:spacing w:line="252" w:lineRule="auto"/>
        <w:ind w:right="700"/>
        <w:jc w:val="right"/>
      </w:pPr>
      <w:r>
        <w:t>V-1472/2023-708</w:t>
      </w:r>
    </w:p>
    <w:p w:rsidR="009D2AC1" w:rsidRDefault="00E6240F">
      <w:pPr>
        <w:pStyle w:val="Bodytext20"/>
        <w:spacing w:after="400" w:line="252" w:lineRule="auto"/>
        <w:ind w:firstLine="620"/>
        <w:jc w:val="both"/>
      </w:pPr>
      <w:r>
        <w:rPr>
          <w:i/>
          <w:iCs/>
        </w:rPr>
        <w:t>Pořadí k</w:t>
      </w:r>
      <w:r>
        <w:t xml:space="preserve"> 12.04.2023 08:00</w:t>
      </w:r>
    </w:p>
    <w:p w:rsidR="009D2AC1" w:rsidRDefault="00E6240F">
      <w:pPr>
        <w:pStyle w:val="Bodytext20"/>
        <w:pBdr>
          <w:bottom w:val="single" w:sz="4" w:space="0" w:color="auto"/>
        </w:pBdr>
        <w:spacing w:after="180" w:line="252" w:lineRule="auto"/>
        <w:jc w:val="both"/>
      </w:pPr>
      <w:r>
        <w:t xml:space="preserve">D Poznámky a další obdobné </w:t>
      </w:r>
      <w:proofErr w:type="gramStart"/>
      <w:r>
        <w:t>údaje - Bez</w:t>
      </w:r>
      <w:proofErr w:type="gramEnd"/>
      <w:r>
        <w:t xml:space="preserve"> zápisu</w:t>
      </w:r>
    </w:p>
    <w:p w:rsidR="009D2AC1" w:rsidRDefault="00E6240F">
      <w:pPr>
        <w:pStyle w:val="Bodytext20"/>
        <w:pBdr>
          <w:bottom w:val="single" w:sz="4" w:space="0" w:color="auto"/>
        </w:pBdr>
        <w:spacing w:after="240" w:line="252" w:lineRule="auto"/>
        <w:jc w:val="both"/>
      </w:pPr>
      <w:r>
        <w:rPr>
          <w:i/>
          <w:iCs/>
        </w:rPr>
        <w:t xml:space="preserve">Plomby a </w:t>
      </w:r>
      <w:proofErr w:type="gramStart"/>
      <w:r>
        <w:rPr>
          <w:i/>
          <w:iCs/>
        </w:rPr>
        <w:t>upozornění -</w:t>
      </w:r>
      <w:r>
        <w:t xml:space="preserve"> Bez</w:t>
      </w:r>
      <w:proofErr w:type="gramEnd"/>
      <w:r>
        <w:t xml:space="preserve"> zápisu</w:t>
      </w:r>
    </w:p>
    <w:p w:rsidR="009D2AC1" w:rsidRDefault="00E6240F">
      <w:pPr>
        <w:pStyle w:val="Bodytext20"/>
        <w:spacing w:after="300" w:line="252" w:lineRule="auto"/>
        <w:jc w:val="both"/>
      </w:pPr>
      <w:r>
        <w:t xml:space="preserve">E </w:t>
      </w:r>
      <w:r>
        <w:rPr>
          <w:i/>
          <w:iCs/>
        </w:rPr>
        <w:t>Nabývací tituly a jiné podklady zápisu</w:t>
      </w:r>
    </w:p>
    <w:p w:rsidR="009D2AC1" w:rsidRDefault="00E6240F">
      <w:pPr>
        <w:pStyle w:val="Bodytext20"/>
        <w:spacing w:after="100" w:line="252" w:lineRule="auto"/>
        <w:jc w:val="both"/>
      </w:pPr>
      <w:r>
        <w:rPr>
          <w:i/>
          <w:iCs/>
        </w:rPr>
        <w:t>Listina</w:t>
      </w:r>
    </w:p>
    <w:p w:rsidR="009D2AC1" w:rsidRDefault="00E6240F">
      <w:pPr>
        <w:pStyle w:val="Bodytext20"/>
        <w:spacing w:line="252" w:lineRule="auto"/>
        <w:ind w:left="340" w:hanging="200"/>
      </w:pPr>
      <w:r>
        <w:t xml:space="preserve">o Rozhodnutí o přechodu nemovitostí do </w:t>
      </w:r>
      <w:proofErr w:type="spellStart"/>
      <w:proofErr w:type="gramStart"/>
      <w:r>
        <w:t>vlast.krajů</w:t>
      </w:r>
      <w:proofErr w:type="spellEnd"/>
      <w:proofErr w:type="gramEnd"/>
      <w:r>
        <w:t xml:space="preserve"> (zák.č.157/2000 Sb.) vydané Ministerstvem dopravy a spojů ČR č.j.:-3796/2001 13-KM ze dne 10.09.2001. Právní moc ke dni 01.10.2001; uloženo na </w:t>
      </w:r>
      <w:proofErr w:type="spellStart"/>
      <w:r>
        <w:t>prac</w:t>
      </w:r>
      <w:proofErr w:type="spellEnd"/>
      <w:r>
        <w:t>. Kroměříž</w:t>
      </w:r>
    </w:p>
    <w:p w:rsidR="009D2AC1" w:rsidRDefault="00E6240F">
      <w:pPr>
        <w:pStyle w:val="Bodytext20"/>
        <w:spacing w:line="252" w:lineRule="auto"/>
        <w:ind w:left="8320"/>
      </w:pPr>
      <w:r>
        <w:t>Z-4972/2001-708</w:t>
      </w:r>
    </w:p>
    <w:p w:rsidR="009D2AC1" w:rsidRDefault="00E6240F">
      <w:pPr>
        <w:pStyle w:val="Bodytext20"/>
        <w:tabs>
          <w:tab w:val="left" w:pos="8255"/>
        </w:tabs>
        <w:spacing w:after="100" w:line="252" w:lineRule="auto"/>
        <w:ind w:firstLine="460"/>
      </w:pPr>
      <w:r>
        <w:rPr>
          <w:i/>
          <w:iCs/>
        </w:rPr>
        <w:t>Pro:</w:t>
      </w:r>
      <w:r>
        <w:t xml:space="preserve"> Zlínský kraj, třída Tomáše Bati 21, 76001 Zlín</w:t>
      </w:r>
      <w:r>
        <w:tab/>
      </w:r>
      <w:r>
        <w:rPr>
          <w:i/>
          <w:iCs/>
        </w:rPr>
        <w:t>RČ/IČO:</w:t>
      </w:r>
      <w:r>
        <w:t xml:space="preserve"> 70891320</w:t>
      </w:r>
    </w:p>
    <w:p w:rsidR="009D2AC1" w:rsidRDefault="00E6240F">
      <w:pPr>
        <w:pStyle w:val="Bodytext20"/>
        <w:spacing w:after="100" w:line="252" w:lineRule="auto"/>
        <w:ind w:firstLine="140"/>
      </w:pPr>
      <w:r>
        <w:t>o Protokol o předání a převzetí majetku státu (zák.č.290/2002 Sb.) § 8 ze dne 30.12.2002.</w:t>
      </w:r>
    </w:p>
    <w:p w:rsidR="009D2AC1" w:rsidRDefault="00E6240F">
      <w:pPr>
        <w:pStyle w:val="Bodytext20"/>
        <w:spacing w:line="252" w:lineRule="auto"/>
        <w:ind w:left="8320"/>
      </w:pPr>
      <w:r>
        <w:t>Z-3035/2003-708</w:t>
      </w:r>
    </w:p>
    <w:p w:rsidR="009D2AC1" w:rsidRDefault="00E6240F">
      <w:pPr>
        <w:pStyle w:val="Bodytext20"/>
        <w:tabs>
          <w:tab w:val="left" w:pos="8255"/>
        </w:tabs>
        <w:spacing w:after="100" w:line="252" w:lineRule="auto"/>
        <w:ind w:firstLine="460"/>
        <w:jc w:val="both"/>
      </w:pPr>
      <w:r>
        <w:rPr>
          <w:i/>
          <w:iCs/>
        </w:rPr>
        <w:t>Pro:</w:t>
      </w:r>
      <w:r>
        <w:t xml:space="preserve"> Zlínský kraj, třída Tomáše Bati 21, 76001 Zlín</w:t>
      </w:r>
      <w:r>
        <w:tab/>
      </w:r>
      <w:r>
        <w:rPr>
          <w:i/>
          <w:iCs/>
        </w:rPr>
        <w:t>RČ/IČO:</w:t>
      </w:r>
      <w:r>
        <w:t xml:space="preserve"> 70891320</w:t>
      </w:r>
    </w:p>
    <w:p w:rsidR="009D2AC1" w:rsidRDefault="00E6240F">
      <w:pPr>
        <w:pStyle w:val="Bodytext20"/>
        <w:spacing w:after="100" w:line="252" w:lineRule="auto"/>
        <w:ind w:firstLine="140"/>
      </w:pPr>
      <w:r>
        <w:t xml:space="preserve">o Zřizovací listina rozpočtové či příspěvkové </w:t>
      </w:r>
      <w:proofErr w:type="gramStart"/>
      <w:r>
        <w:t>organizace ,</w:t>
      </w:r>
      <w:proofErr w:type="gramEnd"/>
      <w:r>
        <w:t xml:space="preserve"> dodatek č.3, ze dne 2.11.2009.</w:t>
      </w:r>
    </w:p>
    <w:p w:rsidR="009D2AC1" w:rsidRDefault="00E6240F">
      <w:pPr>
        <w:pStyle w:val="Bodytext20"/>
        <w:spacing w:line="252" w:lineRule="auto"/>
        <w:ind w:left="8320"/>
      </w:pPr>
      <w:r>
        <w:t>Z-13429/2009-708</w:t>
      </w:r>
    </w:p>
    <w:p w:rsidR="009D2AC1" w:rsidRDefault="00E6240F">
      <w:pPr>
        <w:pStyle w:val="Bodytext20"/>
        <w:spacing w:after="400" w:line="254" w:lineRule="auto"/>
        <w:ind w:left="980" w:hanging="520"/>
        <w:jc w:val="both"/>
      </w:pPr>
      <w:r>
        <w:rPr>
          <w:i/>
          <w:iCs/>
        </w:rPr>
        <w:t>Pro:</w:t>
      </w:r>
      <w:r>
        <w:t xml:space="preserve"> Ředitelství silnic Zlínského </w:t>
      </w:r>
      <w:proofErr w:type="spellStart"/>
      <w:proofErr w:type="gramStart"/>
      <w:r>
        <w:t>kraje,příspěvková</w:t>
      </w:r>
      <w:proofErr w:type="spellEnd"/>
      <w:proofErr w:type="gramEnd"/>
      <w:r>
        <w:t xml:space="preserve"> organizace, K </w:t>
      </w:r>
      <w:r>
        <w:rPr>
          <w:i/>
          <w:iCs/>
        </w:rPr>
        <w:t>RČ/IČO:</w:t>
      </w:r>
      <w:r>
        <w:t xml:space="preserve"> 70934860 Majáku 5001, 76001 Zlín</w:t>
      </w:r>
    </w:p>
    <w:p w:rsidR="009D2AC1" w:rsidRDefault="00E6240F">
      <w:pPr>
        <w:pStyle w:val="Bodytext20"/>
        <w:pBdr>
          <w:top w:val="single" w:sz="4" w:space="0" w:color="auto"/>
          <w:bottom w:val="single" w:sz="4" w:space="0" w:color="auto"/>
        </w:pBdr>
        <w:spacing w:after="500"/>
        <w:jc w:val="both"/>
      </w:pPr>
      <w:r>
        <w:t xml:space="preserve">F </w:t>
      </w:r>
      <w:r>
        <w:rPr>
          <w:i/>
          <w:iCs/>
        </w:rPr>
        <w:t xml:space="preserve">Vztah bonitovaných půdně ekologických jednotek (BPEJ) k </w:t>
      </w:r>
      <w:proofErr w:type="gramStart"/>
      <w:r>
        <w:rPr>
          <w:i/>
          <w:iCs/>
        </w:rPr>
        <w:t>parcelám -</w:t>
      </w:r>
      <w:r>
        <w:t xml:space="preserve"> Bez</w:t>
      </w:r>
      <w:proofErr w:type="gramEnd"/>
      <w:r>
        <w:t xml:space="preserve"> zápisu</w:t>
      </w:r>
    </w:p>
    <w:p w:rsidR="009D2AC1" w:rsidRDefault="00E6240F">
      <w:pPr>
        <w:pStyle w:val="Bodytext20"/>
        <w:spacing w:after="240" w:line="319" w:lineRule="auto"/>
        <w:rPr>
          <w:sz w:val="19"/>
          <w:szCs w:val="19"/>
        </w:rPr>
      </w:pPr>
      <w:r>
        <w:rPr>
          <w:i/>
          <w:iCs/>
        </w:rPr>
        <w:t xml:space="preserve">Nemovitosti jsou v územním obvodu, ve kterém vykonává státní správu katastru nemovitostí ČR: </w:t>
      </w:r>
      <w:r>
        <w:rPr>
          <w:i/>
          <w:iCs/>
          <w:sz w:val="19"/>
          <w:szCs w:val="19"/>
        </w:rPr>
        <w:t>Katastrální úřad pro Zlínský kraj, Katastrální pracoviště Kroměříž, kód: 708.</w:t>
      </w:r>
    </w:p>
    <w:p w:rsidR="009D2AC1" w:rsidRDefault="00E6240F">
      <w:pPr>
        <w:pStyle w:val="Bodytext20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64" behindDoc="0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12700</wp:posOffset>
                </wp:positionV>
                <wp:extent cx="2419985" cy="143510"/>
                <wp:effectExtent l="0" t="0" r="0" b="0"/>
                <wp:wrapSquare wrapText="left"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tabs>
                                <w:tab w:val="left" w:pos="2866"/>
                              </w:tabs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Vyhotoveno: 22.01.2024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11:34:34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4" o:spid="_x0000_s1069" type="#_x0000_t202" style="position:absolute;left:0;text-align:left;margin-left:312.6pt;margin-top:1pt;width:190.55pt;height:11.3pt;z-index:1258294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tabs>
                          <w:tab w:val="left" w:pos="2866"/>
                        </w:tabs>
                        <w:spacing w:after="0"/>
                      </w:pPr>
                      <w:r>
                        <w:rPr>
                          <w:i/>
                          <w:iCs/>
                        </w:rPr>
                        <w:t>Vyhotoveno: 22.01.2024</w:t>
                      </w:r>
                      <w:r>
                        <w:rPr>
                          <w:i/>
                          <w:iCs/>
                        </w:rPr>
                        <w:tab/>
                        <w:t>11:34:34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Vyhotovil:</w:t>
      </w:r>
    </w:p>
    <w:p w:rsidR="009D2AC1" w:rsidRDefault="00E6240F">
      <w:pPr>
        <w:pStyle w:val="Bodytext20"/>
        <w:spacing w:after="100"/>
      </w:pPr>
      <w:r>
        <w:rPr>
          <w:i/>
          <w:iCs/>
        </w:rPr>
        <w:t xml:space="preserve">Český úřad zeměměřický a </w:t>
      </w:r>
      <w:proofErr w:type="spellStart"/>
      <w:proofErr w:type="gramStart"/>
      <w:r>
        <w:rPr>
          <w:i/>
          <w:iCs/>
        </w:rPr>
        <w:t>katastrálni</w:t>
      </w:r>
      <w:proofErr w:type="spellEnd"/>
      <w:r>
        <w:rPr>
          <w:i/>
          <w:iCs/>
        </w:rPr>
        <w:t xml:space="preserve"> - SCD</w:t>
      </w:r>
      <w:proofErr w:type="gramEnd"/>
    </w:p>
    <w:p w:rsidR="009D2AC1" w:rsidRDefault="00E6240F">
      <w:pPr>
        <w:pStyle w:val="Bodytext20"/>
        <w:spacing w:after="100"/>
        <w:jc w:val="both"/>
        <w:sectPr w:rsidR="009D2AC1">
          <w:footerReference w:type="default" r:id="rId19"/>
          <w:pgSz w:w="11900" w:h="16840"/>
          <w:pgMar w:top="1101" w:right="906" w:bottom="1413" w:left="319" w:header="673" w:footer="3" w:gutter="0"/>
          <w:cols w:space="720"/>
          <w:noEndnote/>
          <w:docGrid w:linePitch="360"/>
        </w:sectPr>
      </w:pPr>
      <w:r>
        <w:t xml:space="preserve">Poučení: Údaje katastru lze užit pouze k účelům uvedeným v § 1 odst. 2 katastrálního zákona. Osobni údaje získané z katastru lze zpracovávat pouze při splněni podmínek obecného nařízeni o ochraně osobních údajů. Podrobnosti viz </w:t>
      </w:r>
      <w:hyperlink r:id="rId20" w:history="1">
        <w:r>
          <w:rPr>
            <w:lang w:val="en-US" w:eastAsia="en-US" w:bidi="en-US"/>
          </w:rPr>
          <w:t>https://www.cuzk.cz/</w:t>
        </w:r>
      </w:hyperlink>
      <w:r>
        <w:rPr>
          <w:lang w:val="en-US" w:eastAsia="en-US" w:bidi="en-US"/>
        </w:rPr>
        <w:t>.</w:t>
      </w:r>
    </w:p>
    <w:p w:rsidR="009D2AC1" w:rsidRDefault="00E6240F">
      <w:pPr>
        <w:pStyle w:val="Heading610"/>
        <w:keepNext/>
        <w:keepLines/>
        <w:spacing w:after="40" w:line="240" w:lineRule="auto"/>
        <w:ind w:firstLine="0"/>
        <w:jc w:val="center"/>
      </w:pPr>
      <w:bookmarkStart w:id="255" w:name="bookmark254"/>
      <w:bookmarkStart w:id="256" w:name="bookmark255"/>
      <w:bookmarkStart w:id="257" w:name="bookmark256"/>
      <w:r>
        <w:lastRenderedPageBreak/>
        <w:t>VÝPIS Z KATASTRU NEMOVITOSTÍ</w:t>
      </w:r>
      <w:bookmarkEnd w:id="255"/>
      <w:bookmarkEnd w:id="256"/>
      <w:bookmarkEnd w:id="257"/>
    </w:p>
    <w:p w:rsidR="009D2AC1" w:rsidRDefault="00E6240F">
      <w:pPr>
        <w:pStyle w:val="Bodytext20"/>
        <w:spacing w:after="0"/>
        <w:jc w:val="center"/>
      </w:pPr>
      <w:r>
        <w:t xml:space="preserve">prokazující stav evidovaný k datu </w:t>
      </w:r>
      <w:r>
        <w:rPr>
          <w:i/>
          <w:iCs/>
        </w:rPr>
        <w:t>22.01.2024 11:15:02</w:t>
      </w:r>
    </w:p>
    <w:p w:rsidR="009D2AC1" w:rsidRDefault="00E6240F">
      <w:pPr>
        <w:spacing w:line="1" w:lineRule="exact"/>
        <w:sectPr w:rsidR="009D2AC1">
          <w:pgSz w:w="11900" w:h="16840"/>
          <w:pgMar w:top="1202" w:right="882" w:bottom="1829" w:left="294" w:header="77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34950" distB="1066800" distL="0" distR="0" simplePos="0" relativeHeight="12582946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234950</wp:posOffset>
                </wp:positionV>
                <wp:extent cx="445135" cy="14033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Okres: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9" o:spid="_x0000_s1070" type="#_x0000_t202" style="position:absolute;margin-left:41.6pt;margin-top:18.5pt;width:35.05pt;height:11.05pt;z-index:125829466;visibility:visible;mso-wrap-style:none;mso-wrap-distance-left:0;mso-wrap-distance-top:18.5pt;mso-wrap-distance-right:0;mso-wrap-distance-bottom:8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Okres: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0530" distB="868045" distL="0" distR="0" simplePos="0" relativeHeight="125829468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430530</wp:posOffset>
                </wp:positionV>
                <wp:extent cx="734695" cy="143510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proofErr w:type="spellStart"/>
                            <w:r>
                              <w:t>Kat.území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1" o:spid="_x0000_s1071" type="#_x0000_t202" style="position:absolute;margin-left:18.55pt;margin-top:33.9pt;width:57.85pt;height:11.3pt;z-index:125829468;visibility:visible;mso-wrap-style:none;mso-wrap-distance-left:0;mso-wrap-distance-top:33.9pt;mso-wrap-distance-right:0;mso-wrap-distance-bottom:6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proofErr w:type="spellStart"/>
                      <w:r>
                        <w:t>Kat.území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5475" distB="676275" distL="0" distR="0" simplePos="0" relativeHeight="125829470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625475</wp:posOffset>
                </wp:positionV>
                <wp:extent cx="448310" cy="140335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V kat.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3" o:spid="_x0000_s1072" type="#_x0000_t202" style="position:absolute;margin-left:45.2pt;margin-top:49.25pt;width:35.3pt;height:11.05pt;z-index:125829470;visibility:visible;mso-wrap-style:none;mso-wrap-distance-left:0;mso-wrap-distance-top:49.25pt;mso-wrap-distance-right:0;mso-wrap-distance-bottom:5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V kat.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075690" distL="0" distR="0" simplePos="0" relativeHeight="125829472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12700</wp:posOffset>
                </wp:positionV>
                <wp:extent cx="5111750" cy="353695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120"/>
                            </w:pPr>
                            <w:r>
                              <w:rPr>
                                <w:i/>
                                <w:iCs/>
                              </w:rPr>
                              <w:t>Vyhotoveno bezúplatně dálkovým přístupem pro účel: Správa majetku, č.j.: 254.3.10 pro Město Kroměříž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spacing w:after="0"/>
                              <w:ind w:right="260"/>
                              <w:jc w:val="right"/>
                            </w:pPr>
                            <w:r>
                              <w:t>588296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73" type="#_x0000_t202" style="position:absolute;margin-left:83.85pt;margin-top:1pt;width:402.5pt;height:27.85pt;z-index:125829472;visibility:visible;mso-wrap-style:square;mso-wrap-distance-left:0;mso-wrap-distance-top:1pt;mso-wrap-distance-right:0;mso-wrap-distance-bottom:8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120"/>
                      </w:pPr>
                      <w:r>
                        <w:rPr>
                          <w:i/>
                          <w:iCs/>
                        </w:rPr>
                        <w:t>Vyhotoveno bezúplatně dálkovým přístupem pro účel: Správa majetku, č.j.: 254.3.10 pro Město Kroměříž</w:t>
                      </w:r>
                    </w:p>
                    <w:p w:rsidR="00E6240F" w:rsidRDefault="00E6240F">
                      <w:pPr>
                        <w:pStyle w:val="Bodytext20"/>
                        <w:spacing w:after="0"/>
                        <w:ind w:right="260"/>
                        <w:jc w:val="right"/>
                      </w:pPr>
                      <w:r>
                        <w:t>588296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2410" distB="1069340" distL="0" distR="0" simplePos="0" relativeHeight="125829474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232410</wp:posOffset>
                </wp:positionV>
                <wp:extent cx="454025" cy="140335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CZ0721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74" type="#_x0000_t202" style="position:absolute;margin-left:82.9pt;margin-top:18.3pt;width:35.75pt;height:11.05pt;z-index:125829474;visibility:visible;mso-wrap-style:none;mso-wrap-distance-left:0;mso-wrap-distance-top:18.3pt;mso-wrap-distance-right:0;mso-wrap-distance-bottom:8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CZ0721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0530" distB="871220" distL="0" distR="0" simplePos="0" relativeHeight="125829476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430530</wp:posOffset>
                </wp:positionV>
                <wp:extent cx="448310" cy="14033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674834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9" o:spid="_x0000_s1075" type="#_x0000_t202" style="position:absolute;margin-left:82.9pt;margin-top:33.9pt;width:35.3pt;height:11.05pt;z-index:125829476;visibility:visible;mso-wrap-style:none;mso-wrap-distance-left:0;mso-wrap-distance-top:33.9pt;mso-wrap-distance-right:0;mso-wrap-distance-bottom:6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674834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9125" distB="676910" distL="0" distR="0" simplePos="0" relativeHeight="125829478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619125</wp:posOffset>
                </wp:positionV>
                <wp:extent cx="387350" cy="146050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území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1" o:spid="_x0000_s1076" type="#_x0000_t202" style="position:absolute;margin-left:86pt;margin-top:48.75pt;width:30.5pt;height:11.5pt;z-index:125829478;visibility:visible;mso-wrap-style:none;mso-wrap-distance-left:0;mso-wrap-distance-top:48.75pt;mso-wrap-distance-right:0;mso-wrap-distance-bottom:5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území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6060" distB="1069975" distL="0" distR="0" simplePos="0" relativeHeight="125829480" behindDoc="0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226060</wp:posOffset>
                </wp:positionV>
                <wp:extent cx="612775" cy="146050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3" o:spid="_x0000_s1077" type="#_x0000_t202" style="position:absolute;margin-left:122.95pt;margin-top:17.8pt;width:48.25pt;height:11.5pt;z-index:125829480;visibility:visible;mso-wrap-style:none;mso-wrap-distance-left:0;mso-wrap-distance-top:17.8pt;mso-wrap-distance-right:0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7355" distB="871220" distL="0" distR="0" simplePos="0" relativeHeight="125829482" behindDoc="0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427355</wp:posOffset>
                </wp:positionV>
                <wp:extent cx="612775" cy="143510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5" o:spid="_x0000_s1078" type="#_x0000_t202" style="position:absolute;margin-left:122.25pt;margin-top:33.65pt;width:48.25pt;height:11.3pt;z-index:125829482;visibility:visible;mso-wrap-style:none;mso-wrap-distance-left:0;mso-wrap-distance-top:33.65pt;mso-wrap-distance-right:0;mso-wrap-distance-bottom:6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6060" distB="1072515" distL="0" distR="0" simplePos="0" relativeHeight="125829484" behindDoc="0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226060</wp:posOffset>
                </wp:positionV>
                <wp:extent cx="368935" cy="143510"/>
                <wp:effectExtent l="0" t="0" r="0" b="0"/>
                <wp:wrapTopAndBottom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Obec: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7" o:spid="_x0000_s1079" type="#_x0000_t202" style="position:absolute;margin-left:349.75pt;margin-top:17.8pt;width:29.05pt;height:11.3pt;z-index:125829484;visibility:visible;mso-wrap-style:none;mso-wrap-distance-left:0;mso-wrap-distance-top:17.8pt;mso-wrap-distance-right:0;mso-wrap-distance-bottom:84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Obec: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4180" distB="874395" distL="0" distR="0" simplePos="0" relativeHeight="125829486" behindDoc="0" locked="0" layoutInCell="1" allowOverlap="1">
                <wp:simplePos x="0" y="0"/>
                <wp:positionH relativeFrom="page">
                  <wp:posOffset>3569970</wp:posOffset>
                </wp:positionH>
                <wp:positionV relativeFrom="paragraph">
                  <wp:posOffset>424180</wp:posOffset>
                </wp:positionV>
                <wp:extent cx="1237615" cy="143510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List vlastnictví: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9" o:spid="_x0000_s1080" type="#_x0000_t202" style="position:absolute;margin-left:281.1pt;margin-top:33.4pt;width:97.45pt;height:11.3pt;z-index:125829486;visibility:visible;mso-wrap-style:none;mso-wrap-distance-left:0;mso-wrap-distance-top:33.4pt;mso-wrap-distance-right:0;mso-wrap-distance-bottom:6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List vlastnictví: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7355" distB="874395" distL="0" distR="0" simplePos="0" relativeHeight="125829488" behindDoc="0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427355</wp:posOffset>
                </wp:positionV>
                <wp:extent cx="304800" cy="140335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7972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1" o:spid="_x0000_s1081" type="#_x0000_t202" style="position:absolute;margin-left:385.75pt;margin-top:33.65pt;width:24pt;height:11.05pt;z-index:125829488;visibility:visible;mso-wrap-style:none;mso-wrap-distance-left:0;mso-wrap-distance-top:33.65pt;mso-wrap-distance-right:0;mso-wrap-distance-bottom:6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7972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3410" distB="682625" distL="0" distR="0" simplePos="0" relativeHeight="125829490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613410</wp:posOffset>
                </wp:positionV>
                <wp:extent cx="3242945" cy="146050"/>
                <wp:effectExtent l="0" t="0" r="0" b="0"/>
                <wp:wrapTopAndBottom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jsou pozemky vedeny ve dvou číselných řadách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3" o:spid="_x0000_s1082" type="#_x0000_t202" style="position:absolute;margin-left:121.05pt;margin-top:48.3pt;width:255.35pt;height:11.5pt;z-index:125829490;visibility:visible;mso-wrap-style:none;mso-wrap-distance-left:0;mso-wrap-distance-top:48.3pt;mso-wrap-distance-right:0;mso-wrap-distance-bottom:5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jsou pozemky vedeny ve dvou číselných řadách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0420" distB="475615" distL="0" distR="0" simplePos="0" relativeHeight="125829492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820420</wp:posOffset>
                </wp:positionV>
                <wp:extent cx="1786255" cy="146050"/>
                <wp:effectExtent l="0" t="0" r="0" b="0"/>
                <wp:wrapTopAndBottom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Vlastník, jiný oprávněný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5" o:spid="_x0000_s1083" type="#_x0000_t202" style="position:absolute;margin-left:32.5pt;margin-top:64.6pt;width:140.65pt;height:11.5pt;z-index:125829492;visibility:visible;mso-wrap-style:none;mso-wrap-distance-left:0;mso-wrap-distance-top:64.6pt;mso-wrap-distance-right:0;mso-wrap-distance-bottom:3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UrjgEAABQDAAAOAAAAZHJzL2Uyb0RvYy54bWysUttqwzAMfR/sH4zf16RlvRC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rPr>
                          <w:i/>
                          <w:iCs/>
                        </w:rPr>
                        <w:t>Vlastník, jiný oprávněný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9310" distB="0" distL="0" distR="0" simplePos="0" relativeHeight="125829494" behindDoc="0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829310</wp:posOffset>
                </wp:positionV>
                <wp:extent cx="5184775" cy="612775"/>
                <wp:effectExtent l="0" t="0" r="0" b="0"/>
                <wp:wrapTopAndBottom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7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80"/>
                            </w:pPr>
                            <w:r>
                              <w:t>A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  <w:spacing w:after="0"/>
                              <w:ind w:firstLine="220"/>
                            </w:pPr>
                            <w:r>
                              <w:rPr>
                                <w:i/>
                                <w:iCs/>
                              </w:rPr>
                              <w:t>Vlastnické právo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tabs>
                                <w:tab w:val="left" w:pos="7222"/>
                              </w:tabs>
                              <w:spacing w:after="0"/>
                              <w:ind w:firstLine="560"/>
                            </w:pPr>
                            <w:r>
                              <w:t>Ovocná školka Litenčice, spol. s r.o., č.p. 188, 76813</w:t>
                            </w:r>
                            <w:r>
                              <w:tab/>
                              <w:t>46347941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spacing w:after="40"/>
                              <w:ind w:firstLine="560"/>
                            </w:pPr>
                            <w:r>
                              <w:t>Litenčice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7" o:spid="_x0000_s1084" type="#_x0000_t202" style="position:absolute;margin-left:17.6pt;margin-top:65.3pt;width:408.25pt;height:48.25pt;z-index:125829494;visibility:visible;mso-wrap-style:square;mso-wrap-distance-left:0;mso-wrap-distance-top:65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80"/>
                      </w:pPr>
                      <w:r>
                        <w:t>A</w:t>
                      </w:r>
                    </w:p>
                    <w:p w:rsidR="00E6240F" w:rsidRDefault="00E6240F">
                      <w:pPr>
                        <w:pStyle w:val="Bodytext20"/>
                        <w:pBdr>
                          <w:top w:val="single" w:sz="4" w:space="0" w:color="auto"/>
                        </w:pBdr>
                        <w:spacing w:after="0"/>
                        <w:ind w:firstLine="220"/>
                      </w:pPr>
                      <w:r>
                        <w:rPr>
                          <w:i/>
                          <w:iCs/>
                        </w:rPr>
                        <w:t>Vlastnické právo</w:t>
                      </w:r>
                    </w:p>
                    <w:p w:rsidR="00E6240F" w:rsidRDefault="00E6240F">
                      <w:pPr>
                        <w:pStyle w:val="Bodytext20"/>
                        <w:tabs>
                          <w:tab w:val="left" w:pos="7222"/>
                        </w:tabs>
                        <w:spacing w:after="0"/>
                        <w:ind w:firstLine="560"/>
                      </w:pPr>
                      <w:r>
                        <w:t>Ovocná školka Litenčice, spol. s r.o., č.p. 188, 76813</w:t>
                      </w:r>
                      <w:r>
                        <w:tab/>
                        <w:t>46347941</w:t>
                      </w:r>
                    </w:p>
                    <w:p w:rsidR="00E6240F" w:rsidRDefault="00E6240F">
                      <w:pPr>
                        <w:pStyle w:val="Bodytext20"/>
                        <w:spacing w:after="40"/>
                        <w:ind w:firstLine="560"/>
                      </w:pPr>
                      <w:r>
                        <w:t>Litenčice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3410" distB="481330" distL="0" distR="0" simplePos="0" relativeHeight="125829496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ragraph">
                  <wp:posOffset>613410</wp:posOffset>
                </wp:positionV>
                <wp:extent cx="2170430" cy="347345"/>
                <wp:effectExtent l="0" t="0" r="0" b="0"/>
                <wp:wrapTopAndBottom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120"/>
                              <w:ind w:firstLine="18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(St. </w:t>
                            </w:r>
                            <w:r>
                              <w:t>= stavební parcela)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tabs>
                                <w:tab w:val="left" w:pos="2827"/>
                              </w:tabs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Identifikátor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ab/>
                              <w:t>Podíl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9" o:spid="_x0000_s1085" type="#_x0000_t202" style="position:absolute;margin-left:378.8pt;margin-top:48.3pt;width:170.9pt;height:27.35pt;z-index:125829496;visibility:visible;mso-wrap-style:square;mso-wrap-distance-left:0;mso-wrap-distance-top:48.3pt;mso-wrap-distance-right:0;mso-wrap-distance-bottom:3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120"/>
                        <w:ind w:firstLine="180"/>
                      </w:pPr>
                      <w:r>
                        <w:rPr>
                          <w:lang w:val="en-US" w:eastAsia="en-US" w:bidi="en-US"/>
                        </w:rPr>
                        <w:t xml:space="preserve">(St. </w:t>
                      </w:r>
                      <w:r>
                        <w:t>= stavební parcela)</w:t>
                      </w:r>
                    </w:p>
                    <w:p w:rsidR="00E6240F" w:rsidRDefault="00E6240F">
                      <w:pPr>
                        <w:pStyle w:val="Bodytext20"/>
                        <w:tabs>
                          <w:tab w:val="left" w:pos="2827"/>
                        </w:tabs>
                        <w:spacing w:after="0"/>
                      </w:pPr>
                      <w:r>
                        <w:rPr>
                          <w:i/>
                          <w:iCs/>
                          <w:u w:val="single"/>
                        </w:rPr>
                        <w:t>Identifikátor</w:t>
                      </w:r>
                      <w:r>
                        <w:rPr>
                          <w:i/>
                          <w:iCs/>
                          <w:u w:val="single"/>
                        </w:rPr>
                        <w:tab/>
                        <w:t>Podíl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E6240F">
      <w:pPr>
        <w:pStyle w:val="Heading410"/>
        <w:keepNext/>
        <w:keepLines/>
        <w:pBdr>
          <w:bottom w:val="single" w:sz="4" w:space="0" w:color="auto"/>
        </w:pBdr>
        <w:spacing w:after="0"/>
      </w:pPr>
      <w:bookmarkStart w:id="258" w:name="bookmark257"/>
      <w:bookmarkStart w:id="259" w:name="bookmark258"/>
      <w:bookmarkStart w:id="260" w:name="bookmark259"/>
      <w:r>
        <w:t>ČÁSTEČNÝ VÝPIS</w:t>
      </w:r>
      <w:bookmarkEnd w:id="258"/>
      <w:bookmarkEnd w:id="259"/>
      <w:bookmarkEnd w:id="260"/>
    </w:p>
    <w:p w:rsidR="009D2AC1" w:rsidRDefault="00E6240F">
      <w:pPr>
        <w:spacing w:line="1" w:lineRule="exact"/>
        <w:sectPr w:rsidR="009D2AC1">
          <w:type w:val="continuous"/>
          <w:pgSz w:w="11900" w:h="16840"/>
          <w:pgMar w:top="1202" w:right="882" w:bottom="1829" w:left="29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100" distB="777240" distL="0" distR="0" simplePos="0" relativeHeight="12582949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38100</wp:posOffset>
                </wp:positionV>
                <wp:extent cx="1005840" cy="450850"/>
                <wp:effectExtent l="0" t="0" r="0" b="0"/>
                <wp:wrapTopAndBottom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</w:pPr>
                            <w:r>
                              <w:t xml:space="preserve">B </w:t>
                            </w:r>
                            <w:r>
                              <w:rPr>
                                <w:i/>
                                <w:iCs/>
                              </w:rPr>
                              <w:t>Nemovitosti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spacing w:after="0"/>
                              <w:ind w:firstLine="540"/>
                            </w:pPr>
                            <w:r>
                              <w:rPr>
                                <w:i/>
                                <w:iCs/>
                              </w:rPr>
                              <w:t>Pozemky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pBdr>
                                <w:bottom w:val="single" w:sz="4" w:space="0" w:color="auto"/>
                              </w:pBdr>
                              <w:spacing w:after="0"/>
                              <w:ind w:firstLine="760"/>
                            </w:pPr>
                            <w:r>
                              <w:rPr>
                                <w:i/>
                                <w:iCs/>
                              </w:rPr>
                              <w:t>Parcela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1" o:spid="_x0000_s1086" type="#_x0000_t202" style="position:absolute;margin-left:18.05pt;margin-top:3pt;width:79.2pt;height:35.5pt;z-index:125829498;visibility:visible;mso-wrap-style:square;mso-wrap-distance-left:0;mso-wrap-distance-top:3pt;mso-wrap-distance-right:0;mso-wrap-distance-bottom:6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</w:pPr>
                      <w:r>
                        <w:t xml:space="preserve">B </w:t>
                      </w:r>
                      <w:r>
                        <w:rPr>
                          <w:i/>
                          <w:iCs/>
                        </w:rPr>
                        <w:t>Nemovitosti</w:t>
                      </w:r>
                    </w:p>
                    <w:p w:rsidR="00E6240F" w:rsidRDefault="00E6240F">
                      <w:pPr>
                        <w:pStyle w:val="Bodytext20"/>
                        <w:spacing w:after="0"/>
                        <w:ind w:firstLine="540"/>
                      </w:pPr>
                      <w:r>
                        <w:rPr>
                          <w:i/>
                          <w:iCs/>
                        </w:rPr>
                        <w:t>Pozemky</w:t>
                      </w:r>
                    </w:p>
                    <w:p w:rsidR="00E6240F" w:rsidRDefault="00E6240F">
                      <w:pPr>
                        <w:pStyle w:val="Bodytext20"/>
                        <w:pBdr>
                          <w:bottom w:val="single" w:sz="4" w:space="0" w:color="auto"/>
                        </w:pBdr>
                        <w:spacing w:after="0"/>
                        <w:ind w:firstLine="760"/>
                      </w:pPr>
                      <w:r>
                        <w:rPr>
                          <w:i/>
                          <w:iCs/>
                        </w:rPr>
                        <w:t>Parcela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7370" distB="572770" distL="0" distR="0" simplePos="0" relativeHeight="12582950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547370</wp:posOffset>
                </wp:positionV>
                <wp:extent cx="381000" cy="146050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641/1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3" o:spid="_x0000_s1087" type="#_x0000_t202" style="position:absolute;margin-left:60.75pt;margin-top:43.1pt;width:30pt;height:11.5pt;z-index:125829500;visibility:visible;mso-wrap-style:none;mso-wrap-distance-left:0;mso-wrap-distance-top:43.1pt;mso-wrap-distance-right:0;mso-wrap-distance-bottom:4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641/1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9730" distB="575310" distL="0" distR="0" simplePos="0" relativeHeight="125829502" behindDoc="0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379730</wp:posOffset>
                </wp:positionV>
                <wp:extent cx="1706880" cy="31115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</w:pPr>
                            <w:r>
                              <w:rPr>
                                <w:i/>
                                <w:iCs/>
                              </w:rPr>
                              <w:t>Výměra[m2] Druh pozemku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spacing w:after="0"/>
                              <w:ind w:firstLine="680"/>
                            </w:pPr>
                            <w:r>
                              <w:t>3911 orná půda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5" o:spid="_x0000_s1088" type="#_x0000_t202" style="position:absolute;margin-left:125.55pt;margin-top:29.9pt;width:134.4pt;height:24.5pt;z-index:125829502;visibility:visible;mso-wrap-style:square;mso-wrap-distance-left:0;mso-wrap-distance-top:29.9pt;mso-wrap-distance-right:0;mso-wrap-distance-bottom:4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</w:pPr>
                      <w:r>
                        <w:rPr>
                          <w:i/>
                          <w:iCs/>
                        </w:rPr>
                        <w:t>Výměra[m2] Druh pozemku</w:t>
                      </w:r>
                    </w:p>
                    <w:p w:rsidR="00E6240F" w:rsidRDefault="00E6240F">
                      <w:pPr>
                        <w:pStyle w:val="Bodytext20"/>
                        <w:spacing w:after="0"/>
                        <w:ind w:firstLine="680"/>
                      </w:pPr>
                      <w:r>
                        <w:t>3911 orná půda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2170" distB="267970" distL="0" distR="0" simplePos="0" relativeHeight="125829504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852170</wp:posOffset>
                </wp:positionV>
                <wp:extent cx="527050" cy="146050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3227/11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7" o:spid="_x0000_s1089" type="#_x0000_t202" style="position:absolute;margin-left:54.75pt;margin-top:67.1pt;width:41.5pt;height:11.5pt;z-index:125829504;visibility:visible;mso-wrap-style:none;mso-wrap-distance-left:0;mso-wrap-distance-top:67.1pt;mso-wrap-distance-right:0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3227/11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2170" distB="270510" distL="0" distR="0" simplePos="0" relativeHeight="125829506" behindDoc="0" locked="0" layoutInCell="1" allowOverlap="1">
                <wp:simplePos x="0" y="0"/>
                <wp:positionH relativeFrom="page">
                  <wp:posOffset>2176780</wp:posOffset>
                </wp:positionH>
                <wp:positionV relativeFrom="paragraph">
                  <wp:posOffset>852170</wp:posOffset>
                </wp:positionV>
                <wp:extent cx="899160" cy="14351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spacing w:after="0"/>
                            </w:pPr>
                            <w:r>
                              <w:t>43 orná půda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9" o:spid="_x0000_s1090" type="#_x0000_t202" style="position:absolute;margin-left:171.4pt;margin-top:67.1pt;width:70.8pt;height:11.3pt;z-index:125829506;visibility:visible;mso-wrap-style:none;mso-wrap-distance-left:0;mso-wrap-distance-top:67.1pt;mso-wrap-distance-right:0;mso-wrap-distance-bottom:2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spacing w:after="0"/>
                      </w:pPr>
                      <w:r>
                        <w:t>43 orná půda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7030" distB="0" distL="0" distR="0" simplePos="0" relativeHeight="125829508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367030</wp:posOffset>
                </wp:positionV>
                <wp:extent cx="2645410" cy="89916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89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40F" w:rsidRDefault="00E6240F">
                            <w:pPr>
                              <w:pStyle w:val="Bodytext20"/>
                              <w:tabs>
                                <w:tab w:val="left" w:leader="underscore" w:pos="2045"/>
                                <w:tab w:val="left" w:leader="underscore" w:pos="4118"/>
                              </w:tabs>
                              <w:spacing w:line="252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Způsob využití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Způsob ochrany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E6240F" w:rsidRDefault="00E6240F">
                            <w:pPr>
                              <w:pStyle w:val="Bodytext20"/>
                              <w:ind w:left="2020" w:firstLine="20"/>
                            </w:pPr>
                            <w:r>
                              <w:t>zemědělský půdní fond</w:t>
                            </w:r>
                          </w:p>
                          <w:p w:rsidR="00E6240F" w:rsidRDefault="00E6240F">
                            <w:pPr>
                              <w:pStyle w:val="Bodytext20"/>
                              <w:spacing w:line="252" w:lineRule="auto"/>
                              <w:ind w:left="2020" w:firstLine="20"/>
                            </w:pPr>
                            <w:r>
                              <w:t>památkově chráněné území, zemědělský půdní fond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1" o:spid="_x0000_s1091" type="#_x0000_t202" style="position:absolute;margin-left:330.75pt;margin-top:28.9pt;width:208.3pt;height:70.8pt;z-index:125829508;visibility:visible;mso-wrap-style:square;mso-wrap-distance-left:0;mso-wrap-distance-top:28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rzhwEAAAgDAAAOAAAAZHJzL2Uyb0RvYy54bWysUlFrwjAQfh/sP4S8z7ai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" filled="f" stroked="f">
                <v:textbox inset="0,0,0,0">
                  <w:txbxContent>
                    <w:p w:rsidR="00E6240F" w:rsidRDefault="00E6240F">
                      <w:pPr>
                        <w:pStyle w:val="Bodytext20"/>
                        <w:tabs>
                          <w:tab w:val="left" w:leader="underscore" w:pos="2045"/>
                          <w:tab w:val="left" w:leader="underscore" w:pos="4118"/>
                        </w:tabs>
                        <w:spacing w:line="252" w:lineRule="auto"/>
                        <w:jc w:val="center"/>
                      </w:pPr>
                      <w:r>
                        <w:rPr>
                          <w:i/>
                          <w:iCs/>
                          <w:u w:val="single"/>
                        </w:rPr>
                        <w:t>Způsob využití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  <w:u w:val="single"/>
                        </w:rPr>
                        <w:t>Způsob ochrany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E6240F" w:rsidRDefault="00E6240F">
                      <w:pPr>
                        <w:pStyle w:val="Bodytext20"/>
                        <w:ind w:left="2020" w:firstLine="20"/>
                      </w:pPr>
                      <w:r>
                        <w:t>zemědělský půdní fond</w:t>
                      </w:r>
                    </w:p>
                    <w:p w:rsidR="00E6240F" w:rsidRDefault="00E6240F">
                      <w:pPr>
                        <w:pStyle w:val="Bodytext20"/>
                        <w:spacing w:line="252" w:lineRule="auto"/>
                        <w:ind w:left="2020" w:firstLine="20"/>
                      </w:pPr>
                      <w:r>
                        <w:t>památkově chráněné území, zemědělský půdní fond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AC1" w:rsidRDefault="009D2AC1">
      <w:pPr>
        <w:spacing w:line="150" w:lineRule="exact"/>
        <w:rPr>
          <w:sz w:val="12"/>
          <w:szCs w:val="12"/>
        </w:rPr>
      </w:pPr>
    </w:p>
    <w:p w:rsidR="009D2AC1" w:rsidRDefault="009D2AC1">
      <w:pPr>
        <w:spacing w:line="1" w:lineRule="exact"/>
        <w:sectPr w:rsidR="009D2AC1">
          <w:type w:val="continuous"/>
          <w:pgSz w:w="11900" w:h="16840"/>
          <w:pgMar w:top="1202" w:right="0" w:bottom="1400" w:left="0" w:header="0" w:footer="3" w:gutter="0"/>
          <w:cols w:space="720"/>
          <w:noEndnote/>
          <w:docGrid w:linePitch="360"/>
        </w:sectPr>
      </w:pPr>
    </w:p>
    <w:p w:rsidR="009D2AC1" w:rsidRDefault="00E6240F">
      <w:pPr>
        <w:pStyle w:val="Bodytext20"/>
        <w:pBdr>
          <w:bottom w:val="single" w:sz="4" w:space="0" w:color="auto"/>
        </w:pBdr>
        <w:spacing w:after="280"/>
      </w:pPr>
      <w:r>
        <w:t xml:space="preserve">B1 Věcná práva sloužící ve prospěch nemovitosti v části </w:t>
      </w:r>
      <w:proofErr w:type="gramStart"/>
      <w:r>
        <w:t>B - Bez</w:t>
      </w:r>
      <w:proofErr w:type="gramEnd"/>
      <w:r>
        <w:t xml:space="preserve"> zápisu</w:t>
      </w:r>
    </w:p>
    <w:p w:rsidR="009D2AC1" w:rsidRDefault="00E6240F">
      <w:pPr>
        <w:pStyle w:val="Bodytext20"/>
        <w:pBdr>
          <w:bottom w:val="single" w:sz="4" w:space="0" w:color="auto"/>
        </w:pBdr>
        <w:spacing w:after="280"/>
      </w:pPr>
      <w:r>
        <w:t xml:space="preserve">C Věcná práva zatěžující nemovitosti v části B včetně souvisejících </w:t>
      </w:r>
      <w:proofErr w:type="gramStart"/>
      <w:r>
        <w:t>údajů - Bez</w:t>
      </w:r>
      <w:proofErr w:type="gramEnd"/>
      <w:r>
        <w:t xml:space="preserve"> zápisu</w:t>
      </w:r>
    </w:p>
    <w:p w:rsidR="009D2AC1" w:rsidRDefault="00E6240F">
      <w:pPr>
        <w:pStyle w:val="Bodytext20"/>
        <w:pBdr>
          <w:bottom w:val="single" w:sz="4" w:space="0" w:color="auto"/>
        </w:pBdr>
        <w:spacing w:after="200"/>
      </w:pPr>
      <w:r>
        <w:t xml:space="preserve">D Poznámky a další obdobné </w:t>
      </w:r>
      <w:proofErr w:type="gramStart"/>
      <w:r>
        <w:t>údaje - Bez</w:t>
      </w:r>
      <w:proofErr w:type="gramEnd"/>
      <w:r>
        <w:t xml:space="preserve"> zápisu</w:t>
      </w:r>
    </w:p>
    <w:p w:rsidR="009D2AC1" w:rsidRDefault="00E6240F">
      <w:pPr>
        <w:pStyle w:val="Bodytext20"/>
        <w:pBdr>
          <w:bottom w:val="single" w:sz="4" w:space="0" w:color="auto"/>
        </w:pBdr>
        <w:spacing w:after="280"/>
      </w:pPr>
      <w:r>
        <w:rPr>
          <w:i/>
          <w:iCs/>
        </w:rPr>
        <w:t xml:space="preserve">Plomby a </w:t>
      </w:r>
      <w:proofErr w:type="gramStart"/>
      <w:r>
        <w:rPr>
          <w:i/>
          <w:iCs/>
        </w:rPr>
        <w:t>upozorněni -</w:t>
      </w:r>
      <w:r>
        <w:t xml:space="preserve"> Bez</w:t>
      </w:r>
      <w:proofErr w:type="gramEnd"/>
      <w:r>
        <w:t xml:space="preserve"> zápisu</w:t>
      </w:r>
    </w:p>
    <w:p w:rsidR="009D2AC1" w:rsidRDefault="00E6240F">
      <w:pPr>
        <w:pStyle w:val="Bodytext20"/>
        <w:spacing w:after="320"/>
      </w:pPr>
      <w:r>
        <w:t xml:space="preserve">E </w:t>
      </w:r>
      <w:r>
        <w:rPr>
          <w:i/>
          <w:iCs/>
        </w:rPr>
        <w:t>Nabývací tituly a jiné podklady zápisu</w:t>
      </w:r>
    </w:p>
    <w:p w:rsidR="009D2AC1" w:rsidRDefault="00E6240F">
      <w:pPr>
        <w:pStyle w:val="Bodytext20"/>
        <w:spacing w:after="80"/>
        <w:jc w:val="both"/>
      </w:pPr>
      <w:r>
        <w:rPr>
          <w:i/>
          <w:iCs/>
        </w:rPr>
        <w:t>Listina</w:t>
      </w:r>
    </w:p>
    <w:p w:rsidR="009D2AC1" w:rsidRDefault="00E6240F">
      <w:pPr>
        <w:pStyle w:val="Bodytext20"/>
        <w:spacing w:after="80"/>
        <w:ind w:firstLine="140"/>
      </w:pPr>
      <w:r>
        <w:t>o Smlouva kupní ze dne 30.10.2013. Právní účinky vkladu práva ke dni 30.10.2013.</w:t>
      </w:r>
    </w:p>
    <w:p w:rsidR="009D2AC1" w:rsidRDefault="00E6240F">
      <w:pPr>
        <w:pStyle w:val="Bodytext20"/>
        <w:spacing w:after="80"/>
        <w:ind w:right="640"/>
        <w:jc w:val="right"/>
      </w:pPr>
      <w:r>
        <w:t>V-3642/2013-708</w:t>
      </w:r>
    </w:p>
    <w:p w:rsidR="009D2AC1" w:rsidRDefault="00E6240F">
      <w:pPr>
        <w:pStyle w:val="Bodytext20"/>
        <w:tabs>
          <w:tab w:val="left" w:pos="8255"/>
        </w:tabs>
        <w:spacing w:after="0"/>
        <w:ind w:firstLine="460"/>
      </w:pPr>
      <w:r>
        <w:rPr>
          <w:i/>
          <w:iCs/>
        </w:rPr>
        <w:t>Pro:</w:t>
      </w:r>
      <w:r>
        <w:t xml:space="preserve"> Ovocná školka Litenčice, spol. s r.o., č.p. 188, 76813</w:t>
      </w:r>
      <w:r>
        <w:tab/>
      </w:r>
      <w:r>
        <w:rPr>
          <w:i/>
          <w:iCs/>
        </w:rPr>
        <w:t>RČ/IČO:</w:t>
      </w:r>
      <w:r>
        <w:t xml:space="preserve"> 46347941</w:t>
      </w:r>
    </w:p>
    <w:p w:rsidR="009D2AC1" w:rsidRDefault="00E6240F">
      <w:pPr>
        <w:pStyle w:val="Bodytext20"/>
        <w:spacing w:after="420"/>
        <w:ind w:firstLine="1000"/>
        <w:jc w:val="both"/>
      </w:pPr>
      <w:r>
        <w:t>Litenčice</w:t>
      </w:r>
    </w:p>
    <w:p w:rsidR="009D2AC1" w:rsidRDefault="00E6240F">
      <w:pPr>
        <w:pStyle w:val="Tablecaption10"/>
        <w:ind w:left="62"/>
        <w:rPr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F </w:t>
      </w:r>
      <w:r>
        <w:rPr>
          <w:rFonts w:ascii="Courier New" w:eastAsia="Courier New" w:hAnsi="Courier New" w:cs="Courier New"/>
          <w:i/>
          <w:iCs/>
          <w:sz w:val="18"/>
          <w:szCs w:val="18"/>
        </w:rPr>
        <w:t>Vztah bonitovaných půdně ekologických jednotek (BPEJ) k parcelám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8933"/>
      </w:tblGrid>
      <w:tr w:rsidR="009D2AC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0" w:line="240" w:lineRule="auto"/>
              <w:ind w:firstLine="88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5799"/>
              </w:tabs>
              <w:spacing w:after="0" w:line="240" w:lineRule="auto"/>
              <w:ind w:left="35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BPEJ</w:t>
            </w: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ab/>
              <w:t>Výměra[m2]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spacing w:after="60" w:line="240" w:lineRule="auto"/>
              <w:ind w:firstLine="74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641/1</w:t>
            </w:r>
          </w:p>
          <w:p w:rsidR="009D2AC1" w:rsidRDefault="00E6240F">
            <w:pPr>
              <w:pStyle w:val="Other1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3227/11</w:t>
            </w:r>
          </w:p>
        </w:tc>
        <w:tc>
          <w:tcPr>
            <w:tcW w:w="8933" w:type="dxa"/>
            <w:tcBorders>
              <w:top w:val="single" w:sz="4" w:space="0" w:color="auto"/>
            </w:tcBorders>
            <w:shd w:val="clear" w:color="auto" w:fill="FFFFFF"/>
          </w:tcPr>
          <w:p w:rsidR="009D2AC1" w:rsidRDefault="00E6240F">
            <w:pPr>
              <w:pStyle w:val="Other10"/>
              <w:tabs>
                <w:tab w:val="left" w:pos="6414"/>
              </w:tabs>
              <w:spacing w:after="60" w:line="240" w:lineRule="auto"/>
              <w:ind w:left="35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3911</w:t>
            </w:r>
          </w:p>
          <w:p w:rsidR="009D2AC1" w:rsidRDefault="00E6240F">
            <w:pPr>
              <w:pStyle w:val="Other10"/>
              <w:tabs>
                <w:tab w:val="left" w:pos="6711"/>
              </w:tabs>
              <w:spacing w:after="0" w:line="240" w:lineRule="auto"/>
              <w:ind w:left="3500"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30300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43</w:t>
            </w:r>
          </w:p>
        </w:tc>
      </w:tr>
      <w:tr w:rsidR="009D2AC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86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Pokud je výměra</w:t>
            </w:r>
          </w:p>
        </w:tc>
        <w:tc>
          <w:tcPr>
            <w:tcW w:w="8933" w:type="dxa"/>
            <w:shd w:val="clear" w:color="auto" w:fill="FFFFFF"/>
            <w:vAlign w:val="bottom"/>
          </w:tcPr>
          <w:p w:rsidR="009D2AC1" w:rsidRDefault="00E6240F">
            <w:pPr>
              <w:pStyle w:val="Other1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 xml:space="preserve">bonitních dílů parcel menší než výměra parcely, zbytek parcely není </w:t>
            </w:r>
            <w:proofErr w:type="spellStart"/>
            <w:r>
              <w:rPr>
                <w:rFonts w:ascii="Courier New" w:eastAsia="Courier New" w:hAnsi="Courier New" w:cs="Courier New"/>
                <w:i/>
                <w:iCs/>
                <w:sz w:val="18"/>
                <w:szCs w:val="18"/>
              </w:rPr>
              <w:t>bonítován</w:t>
            </w:r>
            <w:proofErr w:type="spellEnd"/>
          </w:p>
        </w:tc>
      </w:tr>
    </w:tbl>
    <w:p w:rsidR="009D2AC1" w:rsidRDefault="009D2AC1">
      <w:pPr>
        <w:spacing w:after="419" w:line="1" w:lineRule="exact"/>
      </w:pPr>
    </w:p>
    <w:p w:rsidR="009D2AC1" w:rsidRDefault="00E6240F">
      <w:pPr>
        <w:pStyle w:val="Bodytext20"/>
        <w:spacing w:after="80"/>
      </w:pPr>
      <w:r>
        <w:rPr>
          <w:i/>
          <w:iCs/>
        </w:rPr>
        <w:t>Nemovitosti jsou v územním obvodu, ve kterém vykonává státní správu katastru nemovitostí ČR:</w:t>
      </w:r>
    </w:p>
    <w:p w:rsidR="009D2AC1" w:rsidRDefault="00E6240F">
      <w:pPr>
        <w:pStyle w:val="Bodytext20"/>
        <w:spacing w:after="280"/>
        <w:rPr>
          <w:sz w:val="19"/>
          <w:szCs w:val="19"/>
        </w:rPr>
      </w:pPr>
      <w:r>
        <w:rPr>
          <w:i/>
          <w:iCs/>
          <w:sz w:val="19"/>
          <w:szCs w:val="19"/>
        </w:rPr>
        <w:t>Katastrální úřad pro Zlínský kraj, Katastrální pracoviště Kroměříž, kód: 708.</w:t>
      </w:r>
    </w:p>
    <w:p w:rsidR="009D2AC1" w:rsidRDefault="00E6240F">
      <w:pPr>
        <w:pStyle w:val="Bodytext20"/>
        <w:tabs>
          <w:tab w:val="left" w:pos="5880"/>
          <w:tab w:val="left" w:pos="8750"/>
        </w:tabs>
        <w:spacing w:after="0"/>
      </w:pPr>
      <w:r>
        <w:rPr>
          <w:i/>
          <w:iCs/>
        </w:rPr>
        <w:t>Vyhotovil:</w:t>
      </w:r>
      <w:r>
        <w:rPr>
          <w:i/>
          <w:iCs/>
        </w:rPr>
        <w:tab/>
        <w:t>Vyhotoveno: 22.01.2024</w:t>
      </w:r>
      <w:r>
        <w:rPr>
          <w:i/>
          <w:iCs/>
        </w:rPr>
        <w:tab/>
        <w:t>11:36:26</w:t>
      </w:r>
    </w:p>
    <w:p w:rsidR="009D2AC1" w:rsidRDefault="00E6240F">
      <w:pPr>
        <w:pStyle w:val="Bodytext20"/>
        <w:spacing w:after="80"/>
      </w:pPr>
      <w:r>
        <w:rPr>
          <w:i/>
          <w:iCs/>
        </w:rPr>
        <w:t xml:space="preserve">Český úřad zeměměřický a </w:t>
      </w:r>
      <w:proofErr w:type="gramStart"/>
      <w:r>
        <w:rPr>
          <w:i/>
          <w:iCs/>
        </w:rPr>
        <w:t>katastrální - SCD</w:t>
      </w:r>
      <w:proofErr w:type="gramEnd"/>
    </w:p>
    <w:p w:rsidR="009D2AC1" w:rsidRDefault="00E6240F">
      <w:pPr>
        <w:pStyle w:val="Bodytext20"/>
        <w:spacing w:after="240"/>
        <w:jc w:val="both"/>
      </w:pPr>
      <w: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21" w:history="1">
        <w:r>
          <w:rPr>
            <w:lang w:val="en-US" w:eastAsia="en-US" w:bidi="en-US"/>
          </w:rPr>
          <w:t>https://www.cuzk.cz/</w:t>
        </w:r>
      </w:hyperlink>
      <w:r>
        <w:rPr>
          <w:lang w:val="en-US" w:eastAsia="en-US" w:bidi="en-US"/>
        </w:rPr>
        <w:t>.</w:t>
      </w:r>
    </w:p>
    <w:sectPr w:rsidR="009D2AC1">
      <w:type w:val="continuous"/>
      <w:pgSz w:w="11900" w:h="16840"/>
      <w:pgMar w:top="1202" w:right="882" w:bottom="1400" w:left="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40F" w:rsidRDefault="00E6240F">
      <w:r>
        <w:separator/>
      </w:r>
    </w:p>
  </w:endnote>
  <w:endnote w:type="continuationSeparator" w:id="0">
    <w:p w:rsidR="00E6240F" w:rsidRDefault="00E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10031095</wp:posOffset>
              </wp:positionV>
              <wp:extent cx="45720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40F" w:rsidRDefault="00E6240F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92" type="#_x0000_t202" style="position:absolute;margin-left:513.15pt;margin-top:789.85pt;width:36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" filled="f" stroked="f">
              <v:textbox style="mso-fit-shape-to-text:t" inset="0,0,0,0">
                <w:txbxContent>
                  <w:p w:rsidR="00E6240F" w:rsidRDefault="00E6240F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6102985</wp:posOffset>
              </wp:positionH>
              <wp:positionV relativeFrom="page">
                <wp:posOffset>10053320</wp:posOffset>
              </wp:positionV>
              <wp:extent cx="5880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40F" w:rsidRDefault="00E6240F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93" type="#_x0000_t202" style="position:absolute;margin-left:480.55pt;margin-top:791.6pt;width:46.3pt;height:6.9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" filled="f" stroked="f">
              <v:textbox style="mso-fit-shape-to-text:t" inset="0,0,0,0">
                <w:txbxContent>
                  <w:p w:rsidR="00E6240F" w:rsidRDefault="00E6240F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9872345</wp:posOffset>
              </wp:positionV>
              <wp:extent cx="5431790" cy="30797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  <w:shd w:val="clear" w:color="auto" w:fill="FFFFFF"/>
                              <w:vertAlign w:val="superscript"/>
                            </w:rPr>
                            <w:t>—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  <w:shd w:val="clear" w:color="auto" w:fill="FFFFFF"/>
                            </w:rPr>
                            <w:t xml:space="preserve"> Nemovitosti jsou v územním obvodu, ve kterém vykonává statni správu katastru nemovitosti CR</w:t>
                          </w:r>
                        </w:p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Zlínský kraj, Katastrální pracoviště Kroměříž, kód: 708.</w:t>
                          </w:r>
                        </w:p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94" type="#_x0000_t202" style="position:absolute;margin-left:61.7pt;margin-top:777.35pt;width:427.7pt;height:24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" filled="f" stroked="f">
              <v:textbox style="mso-fit-shape-to-text:t" inset="0,0,0,0">
                <w:txbxContent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  <w:shd w:val="clear" w:color="auto" w:fill="FFFFFF"/>
                        <w:vertAlign w:val="superscript"/>
                      </w:rPr>
                      <w:t>—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  <w:shd w:val="clear" w:color="auto" w:fill="FFFFFF"/>
                      </w:rPr>
                      <w:t xml:space="preserve"> Nemovitosti jsou v územním obvodu, ve kterém vykonává statni správu katastru nemovitosti CR</w:t>
                    </w:r>
                  </w:p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Zlínský kraj, Katastrální pracoviště Kroměříž, kód: 708.</w:t>
                    </w:r>
                  </w:p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198120</wp:posOffset>
              </wp:positionH>
              <wp:positionV relativeFrom="page">
                <wp:posOffset>9674225</wp:posOffset>
              </wp:positionV>
              <wp:extent cx="6711950" cy="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6pt;margin-top:761.75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0F" w:rsidRDefault="00E624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9872345</wp:posOffset>
              </wp:positionV>
              <wp:extent cx="5431790" cy="30797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  <w:shd w:val="clear" w:color="auto" w:fill="FFFFFF"/>
                              <w:vertAlign w:val="superscript"/>
                            </w:rPr>
                            <w:t>—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  <w:shd w:val="clear" w:color="auto" w:fill="FFFFFF"/>
                            </w:rPr>
                            <w:t xml:space="preserve"> Nemovitosti jsou v územním obvodu, ve kterém vykonává statni správu katastru nemovitosti CR</w:t>
                          </w:r>
                        </w:p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Zlínský kraj, Katastrální pracoviště Kroměříž, kód: 708.</w:t>
                          </w:r>
                        </w:p>
                        <w:p w:rsidR="00E6240F" w:rsidRDefault="00E6240F">
                          <w:pPr>
                            <w:pStyle w:val="Headerorfooter1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6" o:spid="_x0000_s1095" type="#_x0000_t202" style="position:absolute;margin-left:61.7pt;margin-top:777.35pt;width:427.7pt;height:24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" filled="f" stroked="f">
              <v:textbox style="mso-fit-shape-to-text:t" inset="0,0,0,0">
                <w:txbxContent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  <w:shd w:val="clear" w:color="auto" w:fill="FFFFFF"/>
                        <w:vertAlign w:val="superscript"/>
                      </w:rPr>
                      <w:t>—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  <w:shd w:val="clear" w:color="auto" w:fill="FFFFFF"/>
                      </w:rPr>
                      <w:t xml:space="preserve"> Nemovitosti jsou v územním obvodu, ve kterém vykonává statni správu katastru nemovitosti CR</w:t>
                    </w:r>
                  </w:p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Zlínský kraj, Katastrální pracoviště Kroměříž, kód: 708.</w:t>
                    </w:r>
                  </w:p>
                  <w:p w:rsidR="00E6240F" w:rsidRDefault="00E6240F">
                    <w:pPr>
                      <w:pStyle w:val="Headerorfooter1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198120</wp:posOffset>
              </wp:positionH>
              <wp:positionV relativeFrom="page">
                <wp:posOffset>9674225</wp:posOffset>
              </wp:positionV>
              <wp:extent cx="6711950" cy="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6pt;margin-top:761.75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40F" w:rsidRDefault="00E6240F"/>
  </w:footnote>
  <w:footnote w:type="continuationSeparator" w:id="0">
    <w:p w:rsidR="00E6240F" w:rsidRDefault="00E624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144"/>
    <w:multiLevelType w:val="multilevel"/>
    <w:tmpl w:val="FC18CF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F4A06"/>
    <w:multiLevelType w:val="multilevel"/>
    <w:tmpl w:val="2116B51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70CA3"/>
    <w:multiLevelType w:val="multilevel"/>
    <w:tmpl w:val="17A0B5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81477"/>
    <w:multiLevelType w:val="multilevel"/>
    <w:tmpl w:val="7FC05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3107C"/>
    <w:multiLevelType w:val="multilevel"/>
    <w:tmpl w:val="5210AF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201B5"/>
    <w:multiLevelType w:val="multilevel"/>
    <w:tmpl w:val="747AF8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33CE1"/>
    <w:multiLevelType w:val="multilevel"/>
    <w:tmpl w:val="63E815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F31168"/>
    <w:multiLevelType w:val="multilevel"/>
    <w:tmpl w:val="F808D8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45828"/>
    <w:multiLevelType w:val="multilevel"/>
    <w:tmpl w:val="5D005F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D1E54"/>
    <w:multiLevelType w:val="multilevel"/>
    <w:tmpl w:val="89504E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C0D83"/>
    <w:multiLevelType w:val="multilevel"/>
    <w:tmpl w:val="1074B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17155"/>
    <w:multiLevelType w:val="multilevel"/>
    <w:tmpl w:val="4D68E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FA5A9D"/>
    <w:multiLevelType w:val="multilevel"/>
    <w:tmpl w:val="075A71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395E0A"/>
    <w:multiLevelType w:val="multilevel"/>
    <w:tmpl w:val="C9660D3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ED1624"/>
    <w:multiLevelType w:val="multilevel"/>
    <w:tmpl w:val="0A0E23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E003F2"/>
    <w:multiLevelType w:val="multilevel"/>
    <w:tmpl w:val="2FBE19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0C6451"/>
    <w:multiLevelType w:val="multilevel"/>
    <w:tmpl w:val="7772B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32CF9"/>
    <w:multiLevelType w:val="multilevel"/>
    <w:tmpl w:val="FD08BB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96B3C"/>
    <w:multiLevelType w:val="multilevel"/>
    <w:tmpl w:val="4F84C9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09348C"/>
    <w:multiLevelType w:val="multilevel"/>
    <w:tmpl w:val="5AB093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EB01DC"/>
    <w:multiLevelType w:val="multilevel"/>
    <w:tmpl w:val="21062E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0A1BE6"/>
    <w:multiLevelType w:val="multilevel"/>
    <w:tmpl w:val="DC508D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"/>
  </w:num>
  <w:num w:numId="5">
    <w:abstractNumId w:val="6"/>
  </w:num>
  <w:num w:numId="6">
    <w:abstractNumId w:val="15"/>
  </w:num>
  <w:num w:numId="7">
    <w:abstractNumId w:val="13"/>
  </w:num>
  <w:num w:numId="8">
    <w:abstractNumId w:val="12"/>
  </w:num>
  <w:num w:numId="9">
    <w:abstractNumId w:val="7"/>
  </w:num>
  <w:num w:numId="10">
    <w:abstractNumId w:val="17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  <w:num w:numId="17">
    <w:abstractNumId w:val="21"/>
  </w:num>
  <w:num w:numId="18">
    <w:abstractNumId w:val="19"/>
  </w:num>
  <w:num w:numId="19">
    <w:abstractNumId w:val="8"/>
  </w:num>
  <w:num w:numId="20">
    <w:abstractNumId w:val="0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C1"/>
    <w:rsid w:val="007B1D16"/>
    <w:rsid w:val="009D2AC1"/>
    <w:rsid w:val="00A24508"/>
    <w:rsid w:val="00E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E2E"/>
  <w15:docId w15:val="{D777A9B9-1588-49B7-85AD-11355E16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ofcontents1">
    <w:name w:val="Table of contents|1_"/>
    <w:basedOn w:val="Standardnpsmoodstavce"/>
    <w:link w:val="Tableofcontents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1">
    <w:name w:val="Heading #6|1_"/>
    <w:basedOn w:val="Standardnpsmoodstavce"/>
    <w:link w:val="Heading6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Courier New" w:eastAsia="Courier New" w:hAnsi="Courier New" w:cs="Courier New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pPr>
      <w:spacing w:after="40" w:line="276" w:lineRule="auto"/>
    </w:pPr>
    <w:rPr>
      <w:sz w:val="18"/>
      <w:szCs w:val="18"/>
    </w:rPr>
  </w:style>
  <w:style w:type="paragraph" w:customStyle="1" w:styleId="Tableofcontents10">
    <w:name w:val="Table of contents|1"/>
    <w:basedOn w:val="Normln"/>
    <w:link w:val="Tableofcontents1"/>
    <w:pPr>
      <w:spacing w:line="276" w:lineRule="auto"/>
      <w:ind w:firstLine="160"/>
    </w:pPr>
    <w:rPr>
      <w:sz w:val="18"/>
      <w:szCs w:val="18"/>
    </w:rPr>
  </w:style>
  <w:style w:type="paragraph" w:customStyle="1" w:styleId="Other10">
    <w:name w:val="Other|1"/>
    <w:basedOn w:val="Normln"/>
    <w:link w:val="Other1"/>
    <w:pPr>
      <w:spacing w:after="80" w:line="264" w:lineRule="auto"/>
      <w:ind w:firstLine="400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60"/>
      <w:ind w:firstLine="300"/>
      <w:outlineLvl w:val="1"/>
    </w:pPr>
    <w:rPr>
      <w:sz w:val="30"/>
      <w:szCs w:val="3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 w:line="264" w:lineRule="auto"/>
      <w:ind w:firstLine="400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rPr>
      <w:sz w:val="12"/>
      <w:szCs w:val="12"/>
    </w:rPr>
  </w:style>
  <w:style w:type="paragraph" w:customStyle="1" w:styleId="Heading110">
    <w:name w:val="Heading #1|1"/>
    <w:basedOn w:val="Normln"/>
    <w:link w:val="Heading11"/>
    <w:pPr>
      <w:spacing w:after="160"/>
      <w:ind w:firstLine="180"/>
      <w:outlineLvl w:val="0"/>
    </w:pPr>
    <w:rPr>
      <w:b/>
      <w:bCs/>
      <w:sz w:val="30"/>
      <w:szCs w:val="30"/>
    </w:rPr>
  </w:style>
  <w:style w:type="paragraph" w:customStyle="1" w:styleId="Heading510">
    <w:name w:val="Heading #5|1"/>
    <w:basedOn w:val="Normln"/>
    <w:link w:val="Heading51"/>
    <w:pPr>
      <w:spacing w:after="170"/>
      <w:outlineLvl w:val="4"/>
    </w:pPr>
    <w:rPr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Heading610">
    <w:name w:val="Heading #6|1"/>
    <w:basedOn w:val="Normln"/>
    <w:link w:val="Heading61"/>
    <w:pPr>
      <w:spacing w:after="60" w:line="264" w:lineRule="auto"/>
      <w:ind w:firstLine="160"/>
      <w:outlineLvl w:val="5"/>
    </w:pPr>
    <w:rPr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340"/>
      <w:outlineLvl w:val="2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60"/>
    </w:pPr>
    <w:rPr>
      <w:rFonts w:ascii="Courier New" w:eastAsia="Courier New" w:hAnsi="Courier New" w:cs="Courier New"/>
      <w:sz w:val="18"/>
      <w:szCs w:val="18"/>
    </w:rPr>
  </w:style>
  <w:style w:type="paragraph" w:customStyle="1" w:styleId="Headerorfooter10">
    <w:name w:val="Header or footer|1"/>
    <w:basedOn w:val="Normln"/>
    <w:link w:val="Headerorfooter1"/>
    <w:rPr>
      <w:sz w:val="18"/>
      <w:szCs w:val="18"/>
    </w:rPr>
  </w:style>
  <w:style w:type="paragraph" w:customStyle="1" w:styleId="Heading410">
    <w:name w:val="Heading #4|1"/>
    <w:basedOn w:val="Normln"/>
    <w:link w:val="Heading41"/>
    <w:pPr>
      <w:spacing w:after="40"/>
      <w:jc w:val="center"/>
      <w:outlineLvl w:val="3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Bodytext60">
    <w:name w:val="Body text|6"/>
    <w:basedOn w:val="Normln"/>
    <w:link w:val="Bodytext6"/>
    <w:pPr>
      <w:ind w:hanging="360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line="185" w:lineRule="auto"/>
      <w:ind w:left="500" w:firstLine="7660"/>
    </w:pPr>
    <w:rPr>
      <w:rFonts w:ascii="Courier New" w:eastAsia="Courier New" w:hAnsi="Courier New" w:cs="Courier New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soh.mzp.cz/RegistrZarizeni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www.cuzk.cz/" TargetMode="External"/><Relationship Id="rId7" Type="http://schemas.openxmlformats.org/officeDocument/2006/relationships/hyperlink" Target="mailto:ondrej.mlcoch@centrum.cz" TargetMode="External"/><Relationship Id="rId12" Type="http://schemas.openxmlformats.org/officeDocument/2006/relationships/footer" Target="footer4.xml"/><Relationship Id="rId17" Type="http://schemas.openxmlformats.org/officeDocument/2006/relationships/hyperlink" Target="https://www.cuzk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zk.cz/" TargetMode="External"/><Relationship Id="rId20" Type="http://schemas.openxmlformats.org/officeDocument/2006/relationships/hyperlink" Target="https://www.cuz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yperlink" Target="mailto:ondrej.mlcoch@centrum.cz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ispop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11160</Words>
  <Characters>65849</Characters>
  <Application>Microsoft Office Word</Application>
  <DocSecurity>0</DocSecurity>
  <Lines>548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Orsavová</dc:creator>
  <cp:keywords/>
  <cp:lastModifiedBy>Orsavová Kamila</cp:lastModifiedBy>
  <cp:revision>2</cp:revision>
  <dcterms:created xsi:type="dcterms:W3CDTF">2024-07-17T14:23:00Z</dcterms:created>
  <dcterms:modified xsi:type="dcterms:W3CDTF">2024-07-17T14:57:00Z</dcterms:modified>
</cp:coreProperties>
</file>