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2393" w:rsidRPr="0007220D" w:rsidRDefault="00FF2393" w:rsidP="00FF2393">
      <w:pPr>
        <w:spacing w:after="0" w:line="240" w:lineRule="auto"/>
        <w:jc w:val="center"/>
        <w:rPr>
          <w:rFonts w:ascii="Arial" w:hAnsi="Arial" w:cs="Arial"/>
          <w:sz w:val="20"/>
          <w:szCs w:val="20"/>
          <w:lang w:eastAsia="cs-CZ"/>
        </w:rPr>
      </w:pPr>
      <w:r w:rsidRPr="0007220D">
        <w:rPr>
          <w:rFonts w:ascii="Arial" w:hAnsi="Arial" w:cs="Arial"/>
          <w:b/>
          <w:bCs/>
          <w:sz w:val="28"/>
          <w:szCs w:val="28"/>
        </w:rPr>
        <w:t>PLÁNOVACÍ SMLOUVA</w:t>
      </w:r>
      <w:r w:rsidRPr="0007220D">
        <w:rPr>
          <w:rFonts w:ascii="Arial" w:hAnsi="Arial" w:cs="Arial"/>
          <w:sz w:val="20"/>
          <w:szCs w:val="20"/>
          <w:lang w:eastAsia="cs-CZ"/>
        </w:rPr>
        <w:t xml:space="preserve"> </w:t>
      </w:r>
    </w:p>
    <w:p w:rsidR="00FF2393" w:rsidRPr="0007220D" w:rsidRDefault="000F40F8" w:rsidP="00FF2393">
      <w:pPr>
        <w:spacing w:after="0" w:line="240" w:lineRule="auto"/>
        <w:jc w:val="center"/>
        <w:rPr>
          <w:rFonts w:ascii="Arial" w:hAnsi="Arial" w:cs="Arial"/>
          <w:b/>
          <w:sz w:val="20"/>
          <w:szCs w:val="20"/>
          <w:lang w:eastAsia="cs-CZ"/>
        </w:rPr>
      </w:pPr>
      <w:r w:rsidRPr="0007220D">
        <w:rPr>
          <w:rFonts w:ascii="Arial" w:hAnsi="Arial" w:cs="Arial"/>
          <w:b/>
          <w:sz w:val="20"/>
          <w:szCs w:val="20"/>
          <w:lang w:eastAsia="cs-CZ"/>
        </w:rPr>
        <w:t>Č. 0</w:t>
      </w:r>
      <w:r w:rsidR="00F27464" w:rsidRPr="0007220D">
        <w:rPr>
          <w:rFonts w:ascii="Arial" w:hAnsi="Arial" w:cs="Arial"/>
          <w:b/>
          <w:sz w:val="20"/>
          <w:szCs w:val="20"/>
          <w:lang w:eastAsia="cs-CZ"/>
        </w:rPr>
        <w:t>1</w:t>
      </w:r>
      <w:r w:rsidR="00FF2393" w:rsidRPr="0007220D">
        <w:rPr>
          <w:rFonts w:ascii="Arial" w:hAnsi="Arial" w:cs="Arial"/>
          <w:b/>
          <w:sz w:val="20"/>
          <w:szCs w:val="20"/>
          <w:lang w:eastAsia="cs-CZ"/>
        </w:rPr>
        <w:t>/202</w:t>
      </w:r>
      <w:r w:rsidR="00F27464" w:rsidRPr="0007220D">
        <w:rPr>
          <w:rFonts w:ascii="Arial" w:hAnsi="Arial" w:cs="Arial"/>
          <w:b/>
          <w:sz w:val="20"/>
          <w:szCs w:val="20"/>
          <w:lang w:eastAsia="cs-CZ"/>
        </w:rPr>
        <w:t>4</w:t>
      </w:r>
    </w:p>
    <w:p w:rsidR="00A90930" w:rsidRDefault="00A90930" w:rsidP="00A90930">
      <w:pPr>
        <w:jc w:val="center"/>
        <w:rPr>
          <w:rFonts w:ascii="Arial" w:hAnsi="Arial" w:cs="Arial"/>
          <w:i/>
        </w:rPr>
      </w:pPr>
    </w:p>
    <w:p w:rsidR="00A90930" w:rsidRDefault="00A90930" w:rsidP="00A90930">
      <w:pPr>
        <w:jc w:val="center"/>
        <w:rPr>
          <w:rFonts w:ascii="Arial" w:hAnsi="Arial" w:cs="Arial"/>
          <w:i/>
        </w:rPr>
      </w:pPr>
      <w:r w:rsidRPr="0007220D">
        <w:rPr>
          <w:rFonts w:ascii="Arial" w:hAnsi="Arial" w:cs="Arial"/>
          <w:i/>
        </w:rPr>
        <w:t>Uzavřena níže uvedeného data v souladu s § 86, odst. 2 písm. d) § 88 zák. č. 183/2006 Sb., o územním plánování a stavebním řádu ve znění pozdějších předpisů</w:t>
      </w:r>
    </w:p>
    <w:p w:rsidR="00FF2393" w:rsidRPr="0007220D" w:rsidRDefault="00FF2393" w:rsidP="00FF2393">
      <w:pPr>
        <w:jc w:val="center"/>
        <w:rPr>
          <w:rFonts w:ascii="Arial" w:hAnsi="Arial" w:cs="Arial"/>
          <w:b/>
        </w:rPr>
      </w:pPr>
    </w:p>
    <w:p w:rsidR="00FF2393" w:rsidRPr="0007220D" w:rsidRDefault="00FF2393" w:rsidP="00FF2393">
      <w:pPr>
        <w:jc w:val="center"/>
        <w:rPr>
          <w:rFonts w:ascii="Arial" w:hAnsi="Arial" w:cs="Arial"/>
          <w:b/>
        </w:rPr>
      </w:pPr>
      <w:r w:rsidRPr="0007220D">
        <w:rPr>
          <w:rFonts w:ascii="Arial" w:hAnsi="Arial" w:cs="Arial"/>
          <w:b/>
        </w:rPr>
        <w:t>I.</w:t>
      </w:r>
      <w:r w:rsidRPr="0007220D">
        <w:rPr>
          <w:rFonts w:ascii="Arial" w:hAnsi="Arial" w:cs="Arial"/>
          <w:b/>
        </w:rPr>
        <w:br/>
        <w:t>Smluvní strany</w:t>
      </w:r>
    </w:p>
    <w:p w:rsidR="009027ED" w:rsidRPr="0007220D" w:rsidRDefault="009027ED" w:rsidP="009027ED">
      <w:pPr>
        <w:rPr>
          <w:rFonts w:ascii="Arial" w:hAnsi="Arial" w:cs="Arial"/>
          <w:b/>
          <w:bCs/>
        </w:rPr>
      </w:pPr>
      <w:r w:rsidRPr="0007220D">
        <w:rPr>
          <w:rFonts w:ascii="Arial" w:hAnsi="Arial" w:cs="Arial"/>
          <w:b/>
          <w:bCs/>
        </w:rPr>
        <w:t>PMS Reality a.s.</w:t>
      </w:r>
    </w:p>
    <w:p w:rsidR="009027ED" w:rsidRPr="0007220D" w:rsidRDefault="00FF2393" w:rsidP="009027ED">
      <w:pPr>
        <w:spacing w:after="0"/>
        <w:rPr>
          <w:rFonts w:ascii="Arial" w:hAnsi="Arial" w:cs="Arial"/>
        </w:rPr>
      </w:pPr>
      <w:r w:rsidRPr="0007220D">
        <w:rPr>
          <w:rFonts w:ascii="Arial" w:hAnsi="Arial" w:cs="Arial"/>
        </w:rPr>
        <w:t>se sídlem:</w:t>
      </w:r>
      <w:r w:rsidRPr="0007220D">
        <w:rPr>
          <w:rFonts w:ascii="Arial" w:hAnsi="Arial" w:cs="Arial"/>
        </w:rPr>
        <w:tab/>
      </w:r>
      <w:r w:rsidR="00685297">
        <w:rPr>
          <w:rFonts w:ascii="Arial" w:hAnsi="Arial" w:cs="Arial"/>
        </w:rPr>
        <w:t>Komenského 3490/35, Přerov I-Město, 750 02 Přerov</w:t>
      </w:r>
      <w:r w:rsidR="009027ED" w:rsidRPr="0007220D">
        <w:rPr>
          <w:rFonts w:ascii="Arial" w:hAnsi="Arial" w:cs="Arial"/>
        </w:rPr>
        <w:tab/>
      </w:r>
      <w:r w:rsidRPr="0007220D">
        <w:rPr>
          <w:rFonts w:ascii="Arial" w:hAnsi="Arial" w:cs="Arial"/>
        </w:rPr>
        <w:br/>
        <w:t>IČ</w:t>
      </w:r>
      <w:r w:rsidR="000F40F8" w:rsidRPr="0007220D">
        <w:rPr>
          <w:rFonts w:ascii="Arial" w:hAnsi="Arial" w:cs="Arial"/>
        </w:rPr>
        <w:t>O</w:t>
      </w:r>
      <w:r w:rsidRPr="0007220D">
        <w:rPr>
          <w:rFonts w:ascii="Arial" w:hAnsi="Arial" w:cs="Arial"/>
        </w:rPr>
        <w:t>:</w:t>
      </w:r>
      <w:r w:rsidRPr="0007220D">
        <w:rPr>
          <w:rFonts w:ascii="Arial" w:hAnsi="Arial" w:cs="Arial"/>
        </w:rPr>
        <w:tab/>
      </w:r>
      <w:r w:rsidRPr="0007220D">
        <w:rPr>
          <w:rFonts w:ascii="Arial" w:hAnsi="Arial" w:cs="Arial"/>
        </w:rPr>
        <w:tab/>
      </w:r>
      <w:r w:rsidR="009027ED" w:rsidRPr="0007220D">
        <w:rPr>
          <w:rFonts w:ascii="Arial" w:hAnsi="Arial" w:cs="Arial"/>
        </w:rPr>
        <w:t xml:space="preserve">476 76 647                      </w:t>
      </w:r>
      <w:r w:rsidRPr="0007220D">
        <w:rPr>
          <w:rFonts w:ascii="Arial" w:hAnsi="Arial" w:cs="Arial"/>
        </w:rPr>
        <w:br/>
        <w:t>zastoupena:</w:t>
      </w:r>
      <w:r w:rsidRPr="0007220D">
        <w:rPr>
          <w:rFonts w:ascii="Arial" w:hAnsi="Arial" w:cs="Arial"/>
        </w:rPr>
        <w:tab/>
      </w:r>
      <w:r w:rsidR="00F71E79" w:rsidRPr="00F71E79">
        <w:rPr>
          <w:rFonts w:ascii="Arial" w:hAnsi="Arial" w:cs="Arial"/>
          <w:b/>
        </w:rPr>
        <w:t>Oldřichem Chválou</w:t>
      </w:r>
      <w:r w:rsidR="009027ED" w:rsidRPr="0007220D">
        <w:rPr>
          <w:rFonts w:ascii="Arial" w:hAnsi="Arial" w:cs="Arial"/>
        </w:rPr>
        <w:t xml:space="preserve">, </w:t>
      </w:r>
      <w:r w:rsidR="00F71E79">
        <w:rPr>
          <w:rFonts w:ascii="Arial" w:hAnsi="Arial" w:cs="Arial"/>
        </w:rPr>
        <w:t>členem</w:t>
      </w:r>
      <w:r w:rsidR="009027ED" w:rsidRPr="0007220D">
        <w:rPr>
          <w:rFonts w:ascii="Arial" w:hAnsi="Arial" w:cs="Arial"/>
        </w:rPr>
        <w:t xml:space="preserve"> </w:t>
      </w:r>
      <w:r w:rsidR="00320A14" w:rsidRPr="0007220D">
        <w:rPr>
          <w:rFonts w:ascii="Arial" w:hAnsi="Arial" w:cs="Arial"/>
        </w:rPr>
        <w:t>správní rady</w:t>
      </w:r>
      <w:r w:rsidR="009027ED" w:rsidRPr="0007220D">
        <w:rPr>
          <w:rFonts w:ascii="Arial" w:hAnsi="Arial" w:cs="Arial"/>
        </w:rPr>
        <w:t xml:space="preserve"> </w:t>
      </w:r>
    </w:p>
    <w:p w:rsidR="009027ED" w:rsidRPr="0007220D" w:rsidRDefault="009027ED" w:rsidP="009027ED">
      <w:pPr>
        <w:spacing w:after="0"/>
        <w:ind w:left="708" w:firstLine="708"/>
        <w:rPr>
          <w:rFonts w:ascii="Arial" w:hAnsi="Arial" w:cs="Arial"/>
          <w:b/>
        </w:rPr>
      </w:pPr>
      <w:r w:rsidRPr="0007220D">
        <w:rPr>
          <w:rFonts w:ascii="Arial" w:hAnsi="Arial" w:cs="Arial"/>
          <w:b/>
        </w:rPr>
        <w:t>Mgr. Antonínem Polákem</w:t>
      </w:r>
      <w:r w:rsidRPr="0007220D">
        <w:rPr>
          <w:rFonts w:ascii="Arial" w:hAnsi="Arial" w:cs="Arial"/>
        </w:rPr>
        <w:t xml:space="preserve">, </w:t>
      </w:r>
      <w:r w:rsidR="00320A14" w:rsidRPr="0007220D">
        <w:rPr>
          <w:rFonts w:ascii="Arial" w:hAnsi="Arial" w:cs="Arial"/>
        </w:rPr>
        <w:t>místo</w:t>
      </w:r>
      <w:r w:rsidRPr="0007220D">
        <w:rPr>
          <w:rFonts w:ascii="Arial" w:hAnsi="Arial" w:cs="Arial"/>
        </w:rPr>
        <w:t>před</w:t>
      </w:r>
      <w:r w:rsidR="00320A14" w:rsidRPr="0007220D">
        <w:rPr>
          <w:rFonts w:ascii="Arial" w:hAnsi="Arial" w:cs="Arial"/>
        </w:rPr>
        <w:t>sedou</w:t>
      </w:r>
      <w:r w:rsidRPr="0007220D">
        <w:rPr>
          <w:rFonts w:ascii="Arial" w:hAnsi="Arial" w:cs="Arial"/>
          <w:b/>
        </w:rPr>
        <w:t xml:space="preserve"> </w:t>
      </w:r>
      <w:r w:rsidR="00320A14" w:rsidRPr="0007220D">
        <w:rPr>
          <w:rFonts w:ascii="Arial" w:hAnsi="Arial" w:cs="Arial"/>
        </w:rPr>
        <w:t>správní rady</w:t>
      </w:r>
    </w:p>
    <w:p w:rsidR="00FF2393" w:rsidRPr="0007220D" w:rsidRDefault="009027ED" w:rsidP="009027ED">
      <w:pPr>
        <w:spacing w:after="0"/>
        <w:ind w:left="708" w:firstLine="708"/>
        <w:rPr>
          <w:rFonts w:ascii="Arial" w:hAnsi="Arial" w:cs="Arial"/>
          <w:b/>
        </w:rPr>
      </w:pPr>
      <w:r w:rsidRPr="0007220D">
        <w:rPr>
          <w:rFonts w:ascii="Arial" w:hAnsi="Arial" w:cs="Arial"/>
          <w:b/>
        </w:rPr>
        <w:tab/>
      </w:r>
    </w:p>
    <w:p w:rsidR="00FF2393" w:rsidRPr="0007220D" w:rsidRDefault="00FF2393" w:rsidP="00FF2393">
      <w:pPr>
        <w:rPr>
          <w:rFonts w:ascii="Arial" w:hAnsi="Arial" w:cs="Arial"/>
          <w:b/>
        </w:rPr>
      </w:pPr>
      <w:r w:rsidRPr="0007220D">
        <w:rPr>
          <w:rFonts w:ascii="Arial" w:hAnsi="Arial" w:cs="Arial"/>
          <w:i/>
        </w:rPr>
        <w:t>/ dále jen jako „</w:t>
      </w:r>
      <w:r w:rsidRPr="0007220D">
        <w:rPr>
          <w:rFonts w:ascii="Arial" w:hAnsi="Arial" w:cs="Arial"/>
          <w:b/>
          <w:i/>
        </w:rPr>
        <w:t>žadatel</w:t>
      </w:r>
      <w:r w:rsidRPr="0007220D">
        <w:rPr>
          <w:rFonts w:ascii="Arial" w:hAnsi="Arial" w:cs="Arial"/>
          <w:i/>
        </w:rPr>
        <w:t>“/</w:t>
      </w:r>
    </w:p>
    <w:p w:rsidR="00FF2393" w:rsidRPr="0007220D" w:rsidRDefault="00FF2393" w:rsidP="00FF2393">
      <w:pPr>
        <w:rPr>
          <w:rFonts w:ascii="Arial" w:hAnsi="Arial" w:cs="Arial"/>
        </w:rPr>
      </w:pPr>
      <w:r w:rsidRPr="0007220D">
        <w:rPr>
          <w:rFonts w:ascii="Arial" w:hAnsi="Arial" w:cs="Arial"/>
          <w:i/>
        </w:rPr>
        <w:br/>
      </w:r>
      <w:r w:rsidRPr="0007220D">
        <w:rPr>
          <w:rFonts w:ascii="Arial" w:hAnsi="Arial" w:cs="Arial"/>
        </w:rPr>
        <w:t>a</w:t>
      </w:r>
    </w:p>
    <w:p w:rsidR="00FF2393" w:rsidRPr="0007220D" w:rsidRDefault="00FF2393" w:rsidP="00FF2393">
      <w:pPr>
        <w:rPr>
          <w:rFonts w:ascii="Arial" w:hAnsi="Arial" w:cs="Arial"/>
        </w:rPr>
      </w:pPr>
      <w:r w:rsidRPr="0007220D">
        <w:rPr>
          <w:rFonts w:ascii="Arial" w:hAnsi="Arial" w:cs="Arial"/>
          <w:b/>
        </w:rPr>
        <w:br/>
        <w:t>Město Kroměříž</w:t>
      </w:r>
      <w:r w:rsidRPr="0007220D">
        <w:rPr>
          <w:rFonts w:ascii="Arial" w:hAnsi="Arial" w:cs="Arial"/>
          <w:b/>
        </w:rPr>
        <w:br/>
      </w:r>
      <w:r w:rsidRPr="0007220D">
        <w:rPr>
          <w:rFonts w:ascii="Arial" w:hAnsi="Arial" w:cs="Arial"/>
        </w:rPr>
        <w:t>se sídlem:</w:t>
      </w:r>
      <w:r w:rsidRPr="0007220D">
        <w:rPr>
          <w:rFonts w:ascii="Arial" w:hAnsi="Arial" w:cs="Arial"/>
        </w:rPr>
        <w:tab/>
        <w:t>Velké náměstí 115, 767 01 Kroměříž</w:t>
      </w:r>
      <w:r w:rsidRPr="0007220D">
        <w:rPr>
          <w:rFonts w:ascii="Arial" w:hAnsi="Arial" w:cs="Arial"/>
        </w:rPr>
        <w:br/>
        <w:t>IČ</w:t>
      </w:r>
      <w:r w:rsidR="000F40F8" w:rsidRPr="0007220D">
        <w:rPr>
          <w:rFonts w:ascii="Arial" w:hAnsi="Arial" w:cs="Arial"/>
        </w:rPr>
        <w:t>O</w:t>
      </w:r>
      <w:r w:rsidRPr="0007220D">
        <w:rPr>
          <w:rFonts w:ascii="Arial" w:hAnsi="Arial" w:cs="Arial"/>
        </w:rPr>
        <w:t>:</w:t>
      </w:r>
      <w:r w:rsidRPr="0007220D">
        <w:rPr>
          <w:rFonts w:ascii="Arial" w:hAnsi="Arial" w:cs="Arial"/>
        </w:rPr>
        <w:tab/>
      </w:r>
      <w:r w:rsidRPr="0007220D">
        <w:rPr>
          <w:rFonts w:ascii="Arial" w:hAnsi="Arial" w:cs="Arial"/>
        </w:rPr>
        <w:tab/>
      </w:r>
      <w:r w:rsidR="000F40F8" w:rsidRPr="0007220D">
        <w:rPr>
          <w:rFonts w:ascii="Arial" w:hAnsi="Arial" w:cs="Arial"/>
        </w:rPr>
        <w:t>00</w:t>
      </w:r>
      <w:r w:rsidRPr="0007220D">
        <w:rPr>
          <w:rFonts w:ascii="Arial" w:hAnsi="Arial" w:cs="Arial"/>
        </w:rPr>
        <w:t>2</w:t>
      </w:r>
      <w:r w:rsidR="000F40F8" w:rsidRPr="0007220D">
        <w:rPr>
          <w:rFonts w:ascii="Arial" w:hAnsi="Arial" w:cs="Arial"/>
        </w:rPr>
        <w:t xml:space="preserve"> </w:t>
      </w:r>
      <w:r w:rsidRPr="0007220D">
        <w:rPr>
          <w:rFonts w:ascii="Arial" w:hAnsi="Arial" w:cs="Arial"/>
        </w:rPr>
        <w:t>87 351</w:t>
      </w:r>
      <w:r w:rsidRPr="0007220D">
        <w:rPr>
          <w:rFonts w:ascii="Arial" w:hAnsi="Arial" w:cs="Arial"/>
        </w:rPr>
        <w:br/>
        <w:t>zastoupeno:</w:t>
      </w:r>
      <w:r w:rsidRPr="0007220D">
        <w:rPr>
          <w:rFonts w:ascii="Arial" w:hAnsi="Arial" w:cs="Arial"/>
        </w:rPr>
        <w:tab/>
      </w:r>
      <w:r w:rsidRPr="0007220D">
        <w:rPr>
          <w:rFonts w:ascii="Arial" w:hAnsi="Arial" w:cs="Arial"/>
          <w:b/>
        </w:rPr>
        <w:t xml:space="preserve">Mgr. </w:t>
      </w:r>
      <w:r w:rsidR="009027ED" w:rsidRPr="0007220D">
        <w:rPr>
          <w:rFonts w:ascii="Arial" w:hAnsi="Arial" w:cs="Arial"/>
          <w:b/>
        </w:rPr>
        <w:t>Tomášem Opatrným</w:t>
      </w:r>
      <w:r w:rsidRPr="0007220D">
        <w:rPr>
          <w:rFonts w:ascii="Arial" w:hAnsi="Arial" w:cs="Arial"/>
          <w:b/>
        </w:rPr>
        <w:t>,</w:t>
      </w:r>
      <w:r w:rsidRPr="0007220D">
        <w:rPr>
          <w:rFonts w:ascii="Arial" w:hAnsi="Arial" w:cs="Arial"/>
        </w:rPr>
        <w:t xml:space="preserve"> starostou</w:t>
      </w:r>
    </w:p>
    <w:p w:rsidR="00FF2393" w:rsidRPr="0007220D" w:rsidRDefault="00FF2393" w:rsidP="00FF2393">
      <w:pPr>
        <w:rPr>
          <w:rFonts w:ascii="Arial" w:hAnsi="Arial" w:cs="Arial"/>
          <w:i/>
        </w:rPr>
      </w:pPr>
      <w:r w:rsidRPr="0007220D">
        <w:rPr>
          <w:rFonts w:ascii="Arial" w:hAnsi="Arial" w:cs="Arial"/>
          <w:i/>
        </w:rPr>
        <w:t>/ dále jen jako „</w:t>
      </w:r>
      <w:r w:rsidRPr="0007220D">
        <w:rPr>
          <w:rFonts w:ascii="Arial" w:hAnsi="Arial" w:cs="Arial"/>
          <w:b/>
          <w:i/>
        </w:rPr>
        <w:t>město</w:t>
      </w:r>
      <w:r w:rsidRPr="0007220D">
        <w:rPr>
          <w:rFonts w:ascii="Arial" w:hAnsi="Arial" w:cs="Arial"/>
          <w:i/>
        </w:rPr>
        <w:t>“/</w:t>
      </w:r>
    </w:p>
    <w:p w:rsidR="00A25670" w:rsidRPr="0007220D" w:rsidRDefault="00A25670" w:rsidP="00FF2393">
      <w:pPr>
        <w:rPr>
          <w:rFonts w:ascii="Arial" w:hAnsi="Arial" w:cs="Arial"/>
          <w:i/>
          <w:highlight w:val="yellow"/>
        </w:rPr>
      </w:pPr>
    </w:p>
    <w:p w:rsidR="00FF2393" w:rsidRDefault="00FF2393" w:rsidP="00FF2393">
      <w:pPr>
        <w:rPr>
          <w:rFonts w:ascii="Arial" w:hAnsi="Arial" w:cs="Arial"/>
        </w:rPr>
      </w:pPr>
    </w:p>
    <w:p w:rsidR="007531A6" w:rsidRDefault="007531A6" w:rsidP="00FF2393">
      <w:pPr>
        <w:rPr>
          <w:rFonts w:ascii="Arial" w:hAnsi="Arial" w:cs="Arial"/>
        </w:rPr>
      </w:pPr>
    </w:p>
    <w:p w:rsidR="007531A6" w:rsidRDefault="007531A6" w:rsidP="00FF2393">
      <w:pPr>
        <w:rPr>
          <w:rFonts w:ascii="Arial" w:hAnsi="Arial" w:cs="Arial"/>
        </w:rPr>
      </w:pPr>
    </w:p>
    <w:p w:rsidR="007531A6" w:rsidRPr="0007220D" w:rsidRDefault="007531A6" w:rsidP="00FF2393">
      <w:pPr>
        <w:rPr>
          <w:rFonts w:ascii="Arial" w:hAnsi="Arial" w:cs="Arial"/>
        </w:rPr>
      </w:pPr>
    </w:p>
    <w:p w:rsidR="00FF2393" w:rsidRPr="0007220D" w:rsidRDefault="00FF2393" w:rsidP="00FF2393">
      <w:pPr>
        <w:jc w:val="center"/>
        <w:rPr>
          <w:rFonts w:ascii="Arial" w:hAnsi="Arial" w:cs="Arial"/>
          <w:b/>
        </w:rPr>
      </w:pPr>
      <w:r w:rsidRPr="0007220D">
        <w:rPr>
          <w:rFonts w:ascii="Arial" w:hAnsi="Arial" w:cs="Arial"/>
          <w:b/>
        </w:rPr>
        <w:t>II.</w:t>
      </w:r>
      <w:r w:rsidRPr="0007220D">
        <w:rPr>
          <w:rFonts w:ascii="Arial" w:hAnsi="Arial" w:cs="Arial"/>
          <w:b/>
        </w:rPr>
        <w:br/>
        <w:t>Prohlášení</w:t>
      </w:r>
    </w:p>
    <w:p w:rsidR="00FF2393" w:rsidRPr="0007220D" w:rsidRDefault="00FF2393" w:rsidP="00FF2393">
      <w:pPr>
        <w:pStyle w:val="Odstavecseseznamem"/>
        <w:numPr>
          <w:ilvl w:val="3"/>
          <w:numId w:val="2"/>
        </w:numPr>
        <w:spacing w:after="0" w:line="240" w:lineRule="auto"/>
        <w:jc w:val="both"/>
        <w:rPr>
          <w:rFonts w:ascii="Arial" w:hAnsi="Arial" w:cs="Arial"/>
          <w:lang w:eastAsia="cs-CZ"/>
        </w:rPr>
      </w:pPr>
      <w:r w:rsidRPr="0007220D">
        <w:rPr>
          <w:rFonts w:ascii="Arial" w:hAnsi="Arial" w:cs="Arial"/>
          <w:lang w:eastAsia="cs-CZ"/>
        </w:rPr>
        <w:t xml:space="preserve">Žadatel má záměr vytvořit obytnou </w:t>
      </w:r>
      <w:r w:rsidR="00D90015" w:rsidRPr="0007220D">
        <w:rPr>
          <w:rFonts w:ascii="Arial" w:hAnsi="Arial" w:cs="Arial"/>
          <w:lang w:eastAsia="cs-CZ"/>
        </w:rPr>
        <w:t>prostor</w:t>
      </w:r>
      <w:r w:rsidRPr="0007220D">
        <w:rPr>
          <w:rFonts w:ascii="Arial" w:hAnsi="Arial" w:cs="Arial"/>
          <w:lang w:eastAsia="cs-CZ"/>
        </w:rPr>
        <w:t xml:space="preserve"> pro </w:t>
      </w:r>
      <w:r w:rsidR="00D90015" w:rsidRPr="0007220D">
        <w:rPr>
          <w:rFonts w:ascii="Arial" w:hAnsi="Arial" w:cs="Arial"/>
          <w:lang w:eastAsia="cs-CZ"/>
        </w:rPr>
        <w:t>10</w:t>
      </w:r>
      <w:r w:rsidR="00885861" w:rsidRPr="0007220D">
        <w:rPr>
          <w:rFonts w:ascii="Arial" w:hAnsi="Arial" w:cs="Arial"/>
          <w:lang w:eastAsia="cs-CZ"/>
        </w:rPr>
        <w:t xml:space="preserve"> </w:t>
      </w:r>
      <w:r w:rsidRPr="0007220D">
        <w:rPr>
          <w:rFonts w:ascii="Arial" w:hAnsi="Arial" w:cs="Arial"/>
          <w:lang w:eastAsia="cs-CZ"/>
        </w:rPr>
        <w:t xml:space="preserve">rodinných domů </w:t>
      </w:r>
      <w:r w:rsidR="00D90015" w:rsidRPr="0007220D">
        <w:rPr>
          <w:rFonts w:ascii="Arial" w:hAnsi="Arial" w:cs="Arial"/>
          <w:lang w:eastAsia="cs-CZ"/>
        </w:rPr>
        <w:t>v lokalitě Pod Barborkou</w:t>
      </w:r>
      <w:r w:rsidRPr="0007220D">
        <w:rPr>
          <w:rFonts w:ascii="Arial" w:hAnsi="Arial" w:cs="Arial"/>
          <w:lang w:eastAsia="cs-CZ"/>
        </w:rPr>
        <w:t xml:space="preserve">. </w:t>
      </w:r>
    </w:p>
    <w:p w:rsidR="00FF2393" w:rsidRPr="0007220D" w:rsidRDefault="00FF2393" w:rsidP="00FF2393">
      <w:pPr>
        <w:spacing w:after="0" w:line="240" w:lineRule="auto"/>
        <w:jc w:val="both"/>
        <w:rPr>
          <w:rFonts w:ascii="Arial" w:hAnsi="Arial" w:cs="Arial"/>
          <w:lang w:eastAsia="cs-CZ"/>
        </w:rPr>
      </w:pPr>
      <w:r w:rsidRPr="0007220D">
        <w:rPr>
          <w:rFonts w:ascii="Arial" w:hAnsi="Arial" w:cs="Arial"/>
          <w:lang w:eastAsia="cs-CZ"/>
        </w:rPr>
        <w:tab/>
      </w:r>
      <w:r w:rsidRPr="0007220D">
        <w:rPr>
          <w:rFonts w:ascii="Arial" w:hAnsi="Arial" w:cs="Arial"/>
          <w:lang w:eastAsia="cs-CZ"/>
        </w:rPr>
        <w:tab/>
      </w:r>
      <w:r w:rsidRPr="0007220D">
        <w:rPr>
          <w:rFonts w:ascii="Arial" w:hAnsi="Arial" w:cs="Arial"/>
          <w:lang w:eastAsia="cs-CZ"/>
        </w:rPr>
        <w:tab/>
      </w:r>
      <w:r w:rsidRPr="0007220D">
        <w:rPr>
          <w:rFonts w:ascii="Arial" w:hAnsi="Arial" w:cs="Arial"/>
          <w:lang w:eastAsia="cs-CZ"/>
        </w:rPr>
        <w:tab/>
      </w:r>
      <w:r w:rsidRPr="0007220D">
        <w:rPr>
          <w:rFonts w:ascii="Arial" w:hAnsi="Arial" w:cs="Arial"/>
          <w:lang w:eastAsia="cs-CZ"/>
        </w:rPr>
        <w:tab/>
      </w:r>
      <w:r w:rsidRPr="0007220D">
        <w:rPr>
          <w:rFonts w:ascii="Arial" w:hAnsi="Arial" w:cs="Arial"/>
          <w:lang w:eastAsia="cs-CZ"/>
        </w:rPr>
        <w:tab/>
      </w:r>
      <w:r w:rsidRPr="0007220D">
        <w:rPr>
          <w:rFonts w:ascii="Arial" w:hAnsi="Arial" w:cs="Arial"/>
          <w:lang w:eastAsia="cs-CZ"/>
        </w:rPr>
        <w:tab/>
      </w:r>
      <w:r w:rsidRPr="0007220D">
        <w:rPr>
          <w:rFonts w:ascii="Arial" w:hAnsi="Arial" w:cs="Arial"/>
          <w:lang w:eastAsia="cs-CZ"/>
        </w:rPr>
        <w:tab/>
      </w:r>
      <w:r w:rsidRPr="0007220D">
        <w:rPr>
          <w:rFonts w:ascii="Arial" w:hAnsi="Arial" w:cs="Arial"/>
          <w:lang w:eastAsia="cs-CZ"/>
        </w:rPr>
        <w:tab/>
      </w:r>
    </w:p>
    <w:p w:rsidR="00A90930" w:rsidRPr="0007220D" w:rsidRDefault="00A90930" w:rsidP="00A90930">
      <w:pPr>
        <w:pStyle w:val="Odstavecseseznamem"/>
        <w:numPr>
          <w:ilvl w:val="3"/>
          <w:numId w:val="2"/>
        </w:numPr>
        <w:spacing w:after="0" w:line="240" w:lineRule="auto"/>
        <w:jc w:val="both"/>
        <w:rPr>
          <w:rFonts w:ascii="Arial" w:hAnsi="Arial" w:cs="Arial"/>
          <w:lang w:eastAsia="cs-CZ"/>
        </w:rPr>
      </w:pPr>
      <w:r w:rsidRPr="0007220D">
        <w:rPr>
          <w:rFonts w:ascii="Arial" w:hAnsi="Arial" w:cs="Arial"/>
          <w:lang w:eastAsia="cs-CZ"/>
        </w:rPr>
        <w:t>K uskutečnění výstavby plánovaných objektů je nutno v souladu s § 86, odst. 2. písm. d) a s § 88 zákona č. 183/2006 Sb., o územním plánování a stavebním řádu, ve znění pozdějších předpisů, zřídit odpovídající technickou a dopravní infrastrukturu (dále jen „infrastruktura“).</w:t>
      </w:r>
    </w:p>
    <w:p w:rsidR="00FF2393" w:rsidRPr="0007220D" w:rsidRDefault="00FF2393" w:rsidP="00FF2393">
      <w:pPr>
        <w:spacing w:after="0" w:line="240" w:lineRule="auto"/>
        <w:jc w:val="both"/>
        <w:rPr>
          <w:rFonts w:ascii="Arial" w:hAnsi="Arial" w:cs="Arial"/>
          <w:highlight w:val="yellow"/>
          <w:lang w:eastAsia="cs-CZ"/>
        </w:rPr>
      </w:pPr>
    </w:p>
    <w:p w:rsidR="00FF2393" w:rsidRPr="0007220D" w:rsidRDefault="00FF2393" w:rsidP="00FF2393">
      <w:pPr>
        <w:pStyle w:val="Odstavecseseznamem"/>
        <w:numPr>
          <w:ilvl w:val="3"/>
          <w:numId w:val="2"/>
        </w:numPr>
        <w:spacing w:after="0" w:line="240" w:lineRule="auto"/>
        <w:jc w:val="both"/>
        <w:rPr>
          <w:rFonts w:ascii="Arial" w:hAnsi="Arial" w:cs="Arial"/>
          <w:lang w:eastAsia="cs-CZ"/>
        </w:rPr>
      </w:pPr>
      <w:r w:rsidRPr="0007220D">
        <w:rPr>
          <w:rFonts w:ascii="Arial" w:hAnsi="Arial" w:cs="Arial"/>
          <w:lang w:eastAsia="cs-CZ"/>
        </w:rPr>
        <w:t xml:space="preserve">Tuto infrastrukturu lze provést na pozemcích: </w:t>
      </w:r>
    </w:p>
    <w:p w:rsidR="00D90015" w:rsidRPr="0007220D" w:rsidRDefault="00FF2393" w:rsidP="00FF2393">
      <w:pPr>
        <w:spacing w:after="0" w:line="240" w:lineRule="auto"/>
        <w:rPr>
          <w:rFonts w:ascii="Arial" w:hAnsi="Arial" w:cs="Arial"/>
          <w:lang w:eastAsia="cs-CZ"/>
        </w:rPr>
      </w:pPr>
      <w:r w:rsidRPr="0007220D">
        <w:rPr>
          <w:rFonts w:ascii="Arial" w:hAnsi="Arial" w:cs="Arial"/>
          <w:lang w:eastAsia="cs-CZ"/>
        </w:rPr>
        <w:lastRenderedPageBreak/>
        <w:t xml:space="preserve">  </w:t>
      </w:r>
    </w:p>
    <w:p w:rsidR="000C27D1" w:rsidRPr="0007220D" w:rsidRDefault="000C27D1" w:rsidP="000C27D1">
      <w:pPr>
        <w:spacing w:after="0"/>
        <w:jc w:val="both"/>
        <w:rPr>
          <w:rFonts w:ascii="Arial" w:hAnsi="Arial" w:cs="Arial"/>
        </w:rPr>
      </w:pPr>
      <w:r w:rsidRPr="0007220D">
        <w:rPr>
          <w:rFonts w:ascii="Arial" w:hAnsi="Arial" w:cs="Arial"/>
        </w:rPr>
        <w:t xml:space="preserve">parc. č. 641/11 </w:t>
      </w:r>
      <w:r w:rsidRPr="0007220D">
        <w:rPr>
          <w:rFonts w:ascii="Arial" w:hAnsi="Arial" w:cs="Arial"/>
        </w:rPr>
        <w:tab/>
        <w:t>- orná půda, ZPF,</w:t>
      </w:r>
    </w:p>
    <w:p w:rsidR="000C27D1" w:rsidRPr="0007220D" w:rsidRDefault="000C27D1" w:rsidP="000C27D1">
      <w:pPr>
        <w:spacing w:after="0"/>
        <w:jc w:val="both"/>
        <w:rPr>
          <w:rFonts w:ascii="Arial" w:hAnsi="Arial" w:cs="Arial"/>
        </w:rPr>
      </w:pPr>
      <w:r w:rsidRPr="0007220D">
        <w:rPr>
          <w:rFonts w:ascii="Arial" w:hAnsi="Arial" w:cs="Arial"/>
        </w:rPr>
        <w:t>parc. č. 641/9</w:t>
      </w:r>
      <w:r w:rsidRPr="0007220D">
        <w:rPr>
          <w:rFonts w:ascii="Arial" w:hAnsi="Arial" w:cs="Arial"/>
        </w:rPr>
        <w:tab/>
        <w:t xml:space="preserve"> </w:t>
      </w:r>
      <w:r w:rsidRPr="0007220D">
        <w:rPr>
          <w:rFonts w:ascii="Arial" w:hAnsi="Arial" w:cs="Arial"/>
        </w:rPr>
        <w:tab/>
        <w:t>- orná půda, ZPF,</w:t>
      </w:r>
    </w:p>
    <w:p w:rsidR="00320A14" w:rsidRPr="0007220D" w:rsidRDefault="00320A14" w:rsidP="000C27D1">
      <w:pPr>
        <w:spacing w:after="0"/>
        <w:jc w:val="both"/>
        <w:rPr>
          <w:rFonts w:ascii="Arial" w:hAnsi="Arial" w:cs="Arial"/>
        </w:rPr>
      </w:pPr>
      <w:r w:rsidRPr="0007220D">
        <w:rPr>
          <w:rFonts w:ascii="Arial" w:hAnsi="Arial" w:cs="Arial"/>
        </w:rPr>
        <w:t>parc. č. 641/8</w:t>
      </w:r>
      <w:r w:rsidRPr="0007220D">
        <w:rPr>
          <w:rFonts w:ascii="Arial" w:hAnsi="Arial" w:cs="Arial"/>
        </w:rPr>
        <w:tab/>
        <w:t xml:space="preserve"> </w:t>
      </w:r>
      <w:r w:rsidRPr="0007220D">
        <w:rPr>
          <w:rFonts w:ascii="Arial" w:hAnsi="Arial" w:cs="Arial"/>
        </w:rPr>
        <w:tab/>
        <w:t>- orná půda, ZPF</w:t>
      </w:r>
    </w:p>
    <w:p w:rsidR="000C27D1" w:rsidRPr="0007220D" w:rsidRDefault="000C27D1" w:rsidP="000C27D1">
      <w:pPr>
        <w:jc w:val="both"/>
        <w:rPr>
          <w:rFonts w:ascii="Arial" w:hAnsi="Arial" w:cs="Arial"/>
        </w:rPr>
      </w:pPr>
      <w:r w:rsidRPr="0007220D">
        <w:rPr>
          <w:rFonts w:ascii="Arial" w:hAnsi="Arial" w:cs="Arial"/>
        </w:rPr>
        <w:t>ve vlastnictví žadatele,</w:t>
      </w:r>
    </w:p>
    <w:p w:rsidR="00FF2393" w:rsidRPr="0007220D" w:rsidRDefault="00FF2393" w:rsidP="00FF2393">
      <w:pPr>
        <w:spacing w:after="0"/>
        <w:jc w:val="both"/>
        <w:rPr>
          <w:rFonts w:ascii="Arial" w:hAnsi="Arial" w:cs="Arial"/>
        </w:rPr>
      </w:pPr>
      <w:r w:rsidRPr="0007220D">
        <w:rPr>
          <w:rFonts w:ascii="Arial" w:hAnsi="Arial" w:cs="Arial"/>
        </w:rPr>
        <w:t xml:space="preserve">parc. č. </w:t>
      </w:r>
      <w:r w:rsidR="00D0485C" w:rsidRPr="0007220D">
        <w:rPr>
          <w:rFonts w:ascii="Arial" w:hAnsi="Arial" w:cs="Arial"/>
        </w:rPr>
        <w:t>641/25</w:t>
      </w:r>
      <w:r w:rsidR="00DB1451" w:rsidRPr="0007220D">
        <w:rPr>
          <w:rFonts w:ascii="Arial" w:hAnsi="Arial" w:cs="Arial"/>
        </w:rPr>
        <w:tab/>
      </w:r>
      <w:r w:rsidRPr="0007220D">
        <w:rPr>
          <w:rFonts w:ascii="Arial" w:hAnsi="Arial" w:cs="Arial"/>
        </w:rPr>
        <w:t xml:space="preserve">- orná půda, </w:t>
      </w:r>
      <w:r w:rsidR="000C27D1" w:rsidRPr="0007220D">
        <w:rPr>
          <w:rFonts w:ascii="Arial" w:hAnsi="Arial" w:cs="Arial"/>
        </w:rPr>
        <w:t>ZPF</w:t>
      </w:r>
      <w:r w:rsidRPr="0007220D">
        <w:rPr>
          <w:rFonts w:ascii="Arial" w:hAnsi="Arial" w:cs="Arial"/>
        </w:rPr>
        <w:t>,</w:t>
      </w:r>
    </w:p>
    <w:p w:rsidR="00FF2393" w:rsidRPr="0007220D" w:rsidRDefault="00FF2393" w:rsidP="00FF2393">
      <w:pPr>
        <w:spacing w:after="0"/>
        <w:jc w:val="both"/>
        <w:rPr>
          <w:rFonts w:ascii="Arial" w:hAnsi="Arial" w:cs="Arial"/>
        </w:rPr>
      </w:pPr>
      <w:r w:rsidRPr="0007220D">
        <w:rPr>
          <w:rFonts w:ascii="Arial" w:hAnsi="Arial" w:cs="Arial"/>
        </w:rPr>
        <w:t xml:space="preserve">parc. č. </w:t>
      </w:r>
      <w:r w:rsidR="003F199B" w:rsidRPr="0007220D">
        <w:rPr>
          <w:rFonts w:ascii="Arial" w:hAnsi="Arial" w:cs="Arial"/>
        </w:rPr>
        <w:t>641/26</w:t>
      </w:r>
      <w:r w:rsidRPr="0007220D">
        <w:rPr>
          <w:rFonts w:ascii="Arial" w:hAnsi="Arial" w:cs="Arial"/>
        </w:rPr>
        <w:tab/>
        <w:t xml:space="preserve">- orná půda, </w:t>
      </w:r>
      <w:r w:rsidR="000C27D1" w:rsidRPr="0007220D">
        <w:rPr>
          <w:rFonts w:ascii="Arial" w:hAnsi="Arial" w:cs="Arial"/>
        </w:rPr>
        <w:t>ZPF,</w:t>
      </w:r>
    </w:p>
    <w:p w:rsidR="00320A14" w:rsidRPr="0007220D" w:rsidRDefault="00320A14" w:rsidP="00320A14">
      <w:pPr>
        <w:spacing w:after="0"/>
        <w:jc w:val="both"/>
        <w:rPr>
          <w:rFonts w:ascii="Arial" w:hAnsi="Arial" w:cs="Arial"/>
        </w:rPr>
      </w:pPr>
      <w:r w:rsidRPr="0007220D">
        <w:rPr>
          <w:rFonts w:ascii="Arial" w:hAnsi="Arial" w:cs="Arial"/>
        </w:rPr>
        <w:t>parc. č. 3227/12</w:t>
      </w:r>
      <w:r w:rsidRPr="0007220D">
        <w:rPr>
          <w:rFonts w:ascii="Arial" w:hAnsi="Arial" w:cs="Arial"/>
        </w:rPr>
        <w:tab/>
        <w:t xml:space="preserve">- orná půda, ZPF, památkově chráněné území, </w:t>
      </w:r>
    </w:p>
    <w:p w:rsidR="003F199B" w:rsidRPr="0007220D" w:rsidRDefault="003F199B" w:rsidP="003F199B">
      <w:pPr>
        <w:spacing w:after="0"/>
        <w:jc w:val="both"/>
        <w:rPr>
          <w:rFonts w:ascii="Arial" w:hAnsi="Arial" w:cs="Arial"/>
        </w:rPr>
      </w:pPr>
      <w:r w:rsidRPr="0007220D">
        <w:rPr>
          <w:rFonts w:ascii="Arial" w:hAnsi="Arial" w:cs="Arial"/>
        </w:rPr>
        <w:t>parc. č. 3227/2</w:t>
      </w:r>
      <w:r w:rsidRPr="0007220D">
        <w:rPr>
          <w:rFonts w:ascii="Arial" w:hAnsi="Arial" w:cs="Arial"/>
        </w:rPr>
        <w:tab/>
        <w:t>- ostatní plocha</w:t>
      </w:r>
      <w:r w:rsidR="00320A14" w:rsidRPr="0007220D">
        <w:rPr>
          <w:rFonts w:ascii="Arial" w:hAnsi="Arial" w:cs="Arial"/>
        </w:rPr>
        <w:t>, ostatní komunikace</w:t>
      </w:r>
      <w:r w:rsidRPr="0007220D">
        <w:rPr>
          <w:rFonts w:ascii="Arial" w:hAnsi="Arial" w:cs="Arial"/>
        </w:rPr>
        <w:t>,</w:t>
      </w:r>
      <w:r w:rsidR="000C27D1" w:rsidRPr="0007220D">
        <w:rPr>
          <w:rFonts w:ascii="Arial" w:hAnsi="Arial" w:cs="Arial"/>
        </w:rPr>
        <w:t xml:space="preserve"> památkově chráněné území,</w:t>
      </w:r>
    </w:p>
    <w:p w:rsidR="008D578B" w:rsidRPr="0007220D" w:rsidRDefault="00320A14" w:rsidP="003F199B">
      <w:pPr>
        <w:spacing w:after="0"/>
        <w:jc w:val="both"/>
        <w:rPr>
          <w:rFonts w:ascii="Arial" w:hAnsi="Arial" w:cs="Arial"/>
        </w:rPr>
      </w:pPr>
      <w:r w:rsidRPr="0007220D">
        <w:rPr>
          <w:rFonts w:ascii="Arial" w:hAnsi="Arial" w:cs="Arial"/>
        </w:rPr>
        <w:t>parc. č. 3227/15</w:t>
      </w:r>
      <w:r w:rsidRPr="0007220D">
        <w:rPr>
          <w:rFonts w:ascii="Arial" w:hAnsi="Arial" w:cs="Arial"/>
        </w:rPr>
        <w:tab/>
        <w:t>- ostatní plocha, ostatní komunikace, památkově chráněné území,</w:t>
      </w:r>
    </w:p>
    <w:p w:rsidR="008D578B" w:rsidRPr="0007220D" w:rsidRDefault="008D578B" w:rsidP="008D578B">
      <w:pPr>
        <w:spacing w:after="0"/>
        <w:jc w:val="both"/>
        <w:rPr>
          <w:rFonts w:ascii="Arial" w:hAnsi="Arial" w:cs="Arial"/>
        </w:rPr>
      </w:pPr>
      <w:r w:rsidRPr="0007220D">
        <w:rPr>
          <w:rFonts w:ascii="Arial" w:hAnsi="Arial" w:cs="Arial"/>
        </w:rPr>
        <w:t>parc. č. 3227/18</w:t>
      </w:r>
      <w:r w:rsidRPr="0007220D">
        <w:rPr>
          <w:rFonts w:ascii="Arial" w:hAnsi="Arial" w:cs="Arial"/>
        </w:rPr>
        <w:tab/>
        <w:t>- ostatní plocha, ostatní komunikace, památkově chráněné území,</w:t>
      </w:r>
    </w:p>
    <w:p w:rsidR="003F199B" w:rsidRPr="0007220D" w:rsidRDefault="003F199B" w:rsidP="003F199B">
      <w:pPr>
        <w:spacing w:after="0"/>
        <w:jc w:val="both"/>
        <w:rPr>
          <w:rFonts w:ascii="Arial" w:hAnsi="Arial" w:cs="Arial"/>
        </w:rPr>
      </w:pPr>
      <w:r w:rsidRPr="0007220D">
        <w:rPr>
          <w:rFonts w:ascii="Arial" w:hAnsi="Arial" w:cs="Arial"/>
        </w:rPr>
        <w:t>ve vlastnictví města Kroměříž</w:t>
      </w:r>
      <w:r w:rsidR="000C27D1" w:rsidRPr="0007220D">
        <w:rPr>
          <w:rFonts w:ascii="Arial" w:hAnsi="Arial" w:cs="Arial"/>
        </w:rPr>
        <w:t>,</w:t>
      </w:r>
    </w:p>
    <w:p w:rsidR="000C27D1" w:rsidRPr="0007220D" w:rsidRDefault="000C27D1" w:rsidP="003F199B">
      <w:pPr>
        <w:spacing w:after="0"/>
        <w:jc w:val="both"/>
        <w:rPr>
          <w:rFonts w:ascii="Arial" w:hAnsi="Arial" w:cs="Arial"/>
        </w:rPr>
      </w:pPr>
    </w:p>
    <w:p w:rsidR="000D3690" w:rsidRPr="0007220D" w:rsidRDefault="007531A6" w:rsidP="00C82432">
      <w:pPr>
        <w:spacing w:after="0"/>
        <w:jc w:val="both"/>
        <w:rPr>
          <w:rFonts w:ascii="Arial" w:hAnsi="Arial" w:cs="Arial"/>
        </w:rPr>
      </w:pPr>
      <w:r>
        <w:rPr>
          <w:rFonts w:ascii="Arial" w:hAnsi="Arial" w:cs="Arial"/>
        </w:rPr>
        <w:t>parc. č. 3222</w:t>
      </w:r>
      <w:r w:rsidR="000D3690" w:rsidRPr="0007220D">
        <w:rPr>
          <w:rFonts w:ascii="Arial" w:hAnsi="Arial" w:cs="Arial"/>
        </w:rPr>
        <w:t>/1</w:t>
      </w:r>
      <w:r w:rsidR="000D3690" w:rsidRPr="0007220D">
        <w:rPr>
          <w:rFonts w:ascii="Arial" w:hAnsi="Arial" w:cs="Arial"/>
        </w:rPr>
        <w:tab/>
        <w:t xml:space="preserve">- ostatní plocha, </w:t>
      </w:r>
      <w:r>
        <w:rPr>
          <w:rFonts w:ascii="Arial" w:hAnsi="Arial" w:cs="Arial"/>
        </w:rPr>
        <w:t>silnice</w:t>
      </w:r>
      <w:r w:rsidR="000D3690" w:rsidRPr="0007220D">
        <w:rPr>
          <w:rFonts w:ascii="Arial" w:hAnsi="Arial" w:cs="Arial"/>
        </w:rPr>
        <w:t>, památkově chráněné území,</w:t>
      </w:r>
    </w:p>
    <w:p w:rsidR="000D3690" w:rsidRPr="0007220D" w:rsidRDefault="007531A6" w:rsidP="000D3690">
      <w:pPr>
        <w:spacing w:after="0"/>
        <w:jc w:val="both"/>
        <w:rPr>
          <w:rFonts w:ascii="Arial" w:hAnsi="Arial" w:cs="Arial"/>
        </w:rPr>
      </w:pPr>
      <w:r>
        <w:rPr>
          <w:rFonts w:ascii="Arial" w:hAnsi="Arial" w:cs="Arial"/>
        </w:rPr>
        <w:t>parc. č. 3222</w:t>
      </w:r>
      <w:r w:rsidR="000D3690" w:rsidRPr="0007220D">
        <w:rPr>
          <w:rFonts w:ascii="Arial" w:hAnsi="Arial" w:cs="Arial"/>
        </w:rPr>
        <w:t>/16</w:t>
      </w:r>
      <w:r w:rsidR="000D3690" w:rsidRPr="0007220D">
        <w:rPr>
          <w:rFonts w:ascii="Arial" w:hAnsi="Arial" w:cs="Arial"/>
        </w:rPr>
        <w:tab/>
        <w:t xml:space="preserve">- ostatní plocha, </w:t>
      </w:r>
      <w:r>
        <w:rPr>
          <w:rFonts w:ascii="Arial" w:hAnsi="Arial" w:cs="Arial"/>
        </w:rPr>
        <w:t>silnice</w:t>
      </w:r>
      <w:r w:rsidR="000D3690" w:rsidRPr="0007220D">
        <w:rPr>
          <w:rFonts w:ascii="Arial" w:hAnsi="Arial" w:cs="Arial"/>
        </w:rPr>
        <w:t>, památkově chráněné území,</w:t>
      </w:r>
    </w:p>
    <w:p w:rsidR="003A3365" w:rsidRPr="0007220D" w:rsidRDefault="003A3365" w:rsidP="00FF2393">
      <w:pPr>
        <w:spacing w:after="0"/>
        <w:jc w:val="both"/>
        <w:rPr>
          <w:rFonts w:ascii="Arial" w:hAnsi="Arial" w:cs="Arial"/>
        </w:rPr>
      </w:pPr>
      <w:r w:rsidRPr="0007220D">
        <w:rPr>
          <w:rFonts w:ascii="Arial" w:hAnsi="Arial" w:cs="Arial"/>
        </w:rPr>
        <w:t>ve vlastnictví Zlínského kraje,</w:t>
      </w:r>
      <w:r w:rsidR="00320A14" w:rsidRPr="0007220D">
        <w:rPr>
          <w:rFonts w:ascii="Arial" w:hAnsi="Arial" w:cs="Arial"/>
        </w:rPr>
        <w:t xml:space="preserve"> Ředitelství silnic Zlínského kraje,</w:t>
      </w:r>
      <w:r w:rsidR="000D3690" w:rsidRPr="0007220D">
        <w:rPr>
          <w:rFonts w:ascii="Arial" w:hAnsi="Arial" w:cs="Arial"/>
        </w:rPr>
        <w:t xml:space="preserve"> </w:t>
      </w:r>
      <w:r w:rsidR="00320A14" w:rsidRPr="0007220D">
        <w:rPr>
          <w:rFonts w:ascii="Arial" w:hAnsi="Arial" w:cs="Arial"/>
        </w:rPr>
        <w:t>příspěvková organizace</w:t>
      </w:r>
    </w:p>
    <w:p w:rsidR="003A3365" w:rsidRPr="0007220D" w:rsidRDefault="003A3365" w:rsidP="00FF2393">
      <w:pPr>
        <w:spacing w:after="0"/>
        <w:jc w:val="both"/>
        <w:rPr>
          <w:rFonts w:ascii="Arial" w:hAnsi="Arial" w:cs="Arial"/>
        </w:rPr>
      </w:pPr>
    </w:p>
    <w:p w:rsidR="00FF2393" w:rsidRPr="0007220D" w:rsidRDefault="003A3365" w:rsidP="00FF2393">
      <w:pPr>
        <w:spacing w:after="0"/>
        <w:jc w:val="both"/>
        <w:rPr>
          <w:rFonts w:ascii="Arial" w:hAnsi="Arial" w:cs="Arial"/>
        </w:rPr>
      </w:pPr>
      <w:r w:rsidRPr="0007220D">
        <w:rPr>
          <w:rFonts w:ascii="Arial" w:hAnsi="Arial" w:cs="Arial"/>
        </w:rPr>
        <w:t>parc. č. 3227/11</w:t>
      </w:r>
      <w:r w:rsidRPr="0007220D">
        <w:rPr>
          <w:rFonts w:ascii="Arial" w:hAnsi="Arial" w:cs="Arial"/>
        </w:rPr>
        <w:tab/>
        <w:t>- orná půda, ZPF, památkově chráněné území,</w:t>
      </w:r>
    </w:p>
    <w:p w:rsidR="003A3365" w:rsidRPr="0007220D" w:rsidRDefault="003A3365" w:rsidP="003A3365">
      <w:pPr>
        <w:spacing w:after="0"/>
        <w:jc w:val="both"/>
        <w:rPr>
          <w:rFonts w:ascii="Arial" w:hAnsi="Arial" w:cs="Arial"/>
        </w:rPr>
      </w:pPr>
      <w:r w:rsidRPr="0007220D">
        <w:rPr>
          <w:rFonts w:ascii="Arial" w:hAnsi="Arial" w:cs="Arial"/>
        </w:rPr>
        <w:t>parc. č. 641/1</w:t>
      </w:r>
      <w:r w:rsidRPr="0007220D">
        <w:rPr>
          <w:rFonts w:ascii="Arial" w:hAnsi="Arial" w:cs="Arial"/>
        </w:rPr>
        <w:tab/>
      </w:r>
      <w:r w:rsidRPr="0007220D">
        <w:rPr>
          <w:rFonts w:ascii="Arial" w:hAnsi="Arial" w:cs="Arial"/>
        </w:rPr>
        <w:tab/>
        <w:t xml:space="preserve">- orná půda, ZPF, </w:t>
      </w:r>
    </w:p>
    <w:p w:rsidR="00D95700" w:rsidRPr="0007220D" w:rsidRDefault="007836E4" w:rsidP="003A3365">
      <w:pPr>
        <w:spacing w:after="0"/>
        <w:jc w:val="both"/>
        <w:rPr>
          <w:rFonts w:ascii="Arial" w:hAnsi="Arial" w:cs="Arial"/>
        </w:rPr>
      </w:pPr>
      <w:r w:rsidRPr="0007220D">
        <w:rPr>
          <w:rFonts w:ascii="Arial" w:hAnsi="Arial" w:cs="Arial"/>
        </w:rPr>
        <w:t xml:space="preserve">ve vlastnictví </w:t>
      </w:r>
      <w:r w:rsidR="00D95700" w:rsidRPr="0007220D">
        <w:rPr>
          <w:rFonts w:ascii="Arial" w:hAnsi="Arial" w:cs="Arial"/>
        </w:rPr>
        <w:t>Ovocná školka Litenčice, s.r.o.</w:t>
      </w:r>
    </w:p>
    <w:p w:rsidR="00D95700" w:rsidRPr="0007220D" w:rsidRDefault="00D95700" w:rsidP="003A3365">
      <w:pPr>
        <w:spacing w:after="0"/>
        <w:jc w:val="both"/>
        <w:rPr>
          <w:rFonts w:ascii="Arial" w:hAnsi="Arial" w:cs="Arial"/>
        </w:rPr>
      </w:pPr>
    </w:p>
    <w:p w:rsidR="00762110" w:rsidRPr="0007220D" w:rsidRDefault="00762110" w:rsidP="00762110">
      <w:pPr>
        <w:spacing w:after="0"/>
        <w:jc w:val="both"/>
        <w:rPr>
          <w:rFonts w:ascii="Arial" w:hAnsi="Arial" w:cs="Arial"/>
        </w:rPr>
      </w:pPr>
      <w:r w:rsidRPr="0007220D">
        <w:rPr>
          <w:rFonts w:ascii="Arial" w:hAnsi="Arial" w:cs="Arial"/>
        </w:rPr>
        <w:t>Vznikem nového veřejného prostranství a tudíž změnou využití území budou dotčeny navíc ještě i pozemky</w:t>
      </w:r>
    </w:p>
    <w:p w:rsidR="00762110" w:rsidRPr="0007220D" w:rsidRDefault="00762110" w:rsidP="00762110">
      <w:pPr>
        <w:spacing w:after="0"/>
        <w:jc w:val="both"/>
        <w:rPr>
          <w:rFonts w:ascii="Arial" w:hAnsi="Arial" w:cs="Arial"/>
        </w:rPr>
      </w:pPr>
    </w:p>
    <w:p w:rsidR="00762110" w:rsidRPr="0007220D" w:rsidRDefault="00762110" w:rsidP="00762110">
      <w:pPr>
        <w:spacing w:after="0"/>
        <w:jc w:val="both"/>
        <w:rPr>
          <w:rFonts w:ascii="Arial" w:hAnsi="Arial" w:cs="Arial"/>
        </w:rPr>
      </w:pPr>
      <w:r w:rsidRPr="0007220D">
        <w:rPr>
          <w:rFonts w:ascii="Arial" w:hAnsi="Arial" w:cs="Arial"/>
        </w:rPr>
        <w:t>parc. č. 641/8</w:t>
      </w:r>
      <w:r w:rsidRPr="0007220D">
        <w:rPr>
          <w:rFonts w:ascii="Arial" w:hAnsi="Arial" w:cs="Arial"/>
        </w:rPr>
        <w:tab/>
      </w:r>
      <w:r w:rsidRPr="0007220D">
        <w:rPr>
          <w:rFonts w:ascii="Arial" w:hAnsi="Arial" w:cs="Arial"/>
        </w:rPr>
        <w:tab/>
        <w:t>- orná půda, ZPF,</w:t>
      </w:r>
    </w:p>
    <w:p w:rsidR="00762110" w:rsidRPr="0007220D" w:rsidRDefault="00762110" w:rsidP="00762110">
      <w:pPr>
        <w:jc w:val="both"/>
        <w:rPr>
          <w:rFonts w:ascii="Arial" w:hAnsi="Arial" w:cs="Arial"/>
        </w:rPr>
      </w:pPr>
      <w:r w:rsidRPr="0007220D">
        <w:rPr>
          <w:rFonts w:ascii="Arial" w:hAnsi="Arial" w:cs="Arial"/>
        </w:rPr>
        <w:t>ve vlastnictví žadatele,</w:t>
      </w:r>
    </w:p>
    <w:p w:rsidR="00762110" w:rsidRPr="0007220D" w:rsidRDefault="00762110" w:rsidP="00762110">
      <w:pPr>
        <w:spacing w:after="0"/>
        <w:jc w:val="both"/>
        <w:rPr>
          <w:rFonts w:ascii="Arial" w:eastAsia="Times New Roman" w:hAnsi="Arial" w:cs="Arial"/>
          <w:color w:val="000000"/>
          <w:sz w:val="20"/>
          <w:szCs w:val="20"/>
          <w:lang w:eastAsia="cs-CZ"/>
        </w:rPr>
      </w:pPr>
    </w:p>
    <w:p w:rsidR="00762110" w:rsidRPr="0007220D" w:rsidRDefault="00762110" w:rsidP="00762110">
      <w:pPr>
        <w:spacing w:after="0"/>
        <w:jc w:val="both"/>
        <w:rPr>
          <w:rFonts w:ascii="Arial" w:hAnsi="Arial" w:cs="Arial"/>
        </w:rPr>
      </w:pPr>
      <w:r w:rsidRPr="0007220D">
        <w:rPr>
          <w:rFonts w:ascii="Arial" w:hAnsi="Arial" w:cs="Arial"/>
        </w:rPr>
        <w:t>Vznikem nově vzniklých ochranných pásem bude dotčen navíc ještě i pozemek p. č. 641/3</w:t>
      </w:r>
      <w:r w:rsidR="007531A6" w:rsidRPr="007531A6">
        <w:rPr>
          <w:rFonts w:ascii="Arial" w:hAnsi="Arial" w:cs="Arial"/>
        </w:rPr>
        <w:t xml:space="preserve"> </w:t>
      </w:r>
      <w:r w:rsidR="007531A6" w:rsidRPr="0007220D">
        <w:rPr>
          <w:rFonts w:ascii="Arial" w:hAnsi="Arial" w:cs="Arial"/>
        </w:rPr>
        <w:t>ve vlastnictví města Kroměříž</w:t>
      </w:r>
      <w:r w:rsidRPr="0007220D">
        <w:rPr>
          <w:rFonts w:ascii="Arial" w:hAnsi="Arial" w:cs="Arial"/>
        </w:rPr>
        <w:t>.</w:t>
      </w:r>
    </w:p>
    <w:p w:rsidR="00762110" w:rsidRPr="0007220D" w:rsidRDefault="00762110" w:rsidP="00762110">
      <w:pPr>
        <w:spacing w:after="0"/>
        <w:jc w:val="both"/>
        <w:rPr>
          <w:rFonts w:ascii="Arial" w:hAnsi="Arial" w:cs="Arial"/>
        </w:rPr>
      </w:pPr>
    </w:p>
    <w:p w:rsidR="00FF2393" w:rsidRPr="0007220D" w:rsidRDefault="00FF2393" w:rsidP="00FF2393">
      <w:pPr>
        <w:pStyle w:val="Odstavecseseznamem"/>
        <w:spacing w:after="0"/>
        <w:ind w:left="0"/>
        <w:jc w:val="both"/>
        <w:rPr>
          <w:rFonts w:ascii="Arial" w:hAnsi="Arial" w:cs="Arial"/>
        </w:rPr>
      </w:pPr>
      <w:r w:rsidRPr="0007220D">
        <w:rPr>
          <w:rFonts w:ascii="Arial" w:hAnsi="Arial" w:cs="Arial"/>
        </w:rPr>
        <w:t xml:space="preserve">Všechny výše uvedené pozemky se nacházejí v katastrálním území </w:t>
      </w:r>
      <w:r w:rsidR="003F199B" w:rsidRPr="0007220D">
        <w:rPr>
          <w:rFonts w:ascii="Arial" w:hAnsi="Arial" w:cs="Arial"/>
        </w:rPr>
        <w:t>Kroměříž</w:t>
      </w:r>
      <w:r w:rsidR="00C82432" w:rsidRPr="0007220D">
        <w:rPr>
          <w:rFonts w:ascii="Arial" w:hAnsi="Arial" w:cs="Arial"/>
        </w:rPr>
        <w:t>.</w:t>
      </w:r>
    </w:p>
    <w:p w:rsidR="00FF2393" w:rsidRPr="0007220D" w:rsidRDefault="00FF2393" w:rsidP="00FF2393">
      <w:pPr>
        <w:pStyle w:val="Odstavecseseznamem"/>
        <w:spacing w:after="0" w:line="240" w:lineRule="auto"/>
        <w:ind w:left="360"/>
        <w:jc w:val="both"/>
        <w:rPr>
          <w:rFonts w:ascii="Arial" w:hAnsi="Arial" w:cs="Arial"/>
          <w:lang w:eastAsia="cs-CZ"/>
        </w:rPr>
      </w:pPr>
    </w:p>
    <w:p w:rsidR="007B6090" w:rsidRPr="001D02C9" w:rsidRDefault="007B6090" w:rsidP="007B6090">
      <w:pPr>
        <w:pStyle w:val="Odstavecseseznamem"/>
        <w:numPr>
          <w:ilvl w:val="3"/>
          <w:numId w:val="2"/>
        </w:numPr>
        <w:spacing w:after="0" w:line="240" w:lineRule="auto"/>
        <w:jc w:val="both"/>
        <w:rPr>
          <w:rFonts w:ascii="Arial" w:hAnsi="Arial" w:cs="Arial"/>
          <w:lang w:eastAsia="cs-CZ"/>
        </w:rPr>
      </w:pPr>
      <w:r w:rsidRPr="001D02C9">
        <w:rPr>
          <w:rFonts w:ascii="Arial" w:hAnsi="Arial" w:cs="Arial"/>
          <w:lang w:eastAsia="cs-CZ"/>
        </w:rPr>
        <w:t xml:space="preserve">Žadatel se zavazuje na vlastní náklady a odpovědnost uzavřít smlouvy se všemi vlastníky pozemků uvedených v </w:t>
      </w:r>
      <w:r w:rsidRPr="001D02C9">
        <w:rPr>
          <w:rFonts w:ascii="Arial" w:hAnsi="Arial" w:cs="Arial"/>
        </w:rPr>
        <w:t xml:space="preserve">čl. II odst. 3 této smlouvy </w:t>
      </w:r>
      <w:r w:rsidRPr="001D02C9">
        <w:rPr>
          <w:rFonts w:ascii="Arial" w:hAnsi="Arial" w:cs="Arial"/>
          <w:lang w:eastAsia="cs-CZ"/>
        </w:rPr>
        <w:t xml:space="preserve">(popřípadě zajistit jejich souhlas), jenž žadatele opravňuje k vybudování plánované dopravní a technické infrastruktury na jejich pozemcích. </w:t>
      </w:r>
    </w:p>
    <w:p w:rsidR="00FF2393" w:rsidRDefault="00FF2393" w:rsidP="007B6090">
      <w:pPr>
        <w:pStyle w:val="Odstavecseseznamem"/>
        <w:spacing w:after="0" w:line="240" w:lineRule="auto"/>
        <w:ind w:left="360"/>
        <w:jc w:val="both"/>
        <w:rPr>
          <w:rFonts w:ascii="Arial" w:hAnsi="Arial" w:cs="Arial"/>
          <w:highlight w:val="green"/>
          <w:lang w:eastAsia="cs-CZ"/>
        </w:rPr>
      </w:pPr>
    </w:p>
    <w:p w:rsidR="001D02C9" w:rsidRPr="00B15241" w:rsidRDefault="001D02C9" w:rsidP="007B6090">
      <w:pPr>
        <w:pStyle w:val="Odstavecseseznamem"/>
        <w:spacing w:after="0" w:line="240" w:lineRule="auto"/>
        <w:ind w:left="360"/>
        <w:jc w:val="both"/>
        <w:rPr>
          <w:rFonts w:ascii="Arial" w:hAnsi="Arial" w:cs="Arial"/>
          <w:highlight w:val="green"/>
          <w:lang w:eastAsia="cs-CZ"/>
        </w:rPr>
      </w:pPr>
    </w:p>
    <w:p w:rsidR="00FF2393" w:rsidRPr="0007220D" w:rsidRDefault="00FF2393" w:rsidP="00FF2393">
      <w:pPr>
        <w:ind w:left="709"/>
        <w:jc w:val="center"/>
        <w:rPr>
          <w:rFonts w:ascii="Arial" w:hAnsi="Arial" w:cs="Arial"/>
          <w:highlight w:val="yellow"/>
        </w:rPr>
      </w:pPr>
      <w:r w:rsidRPr="0007220D">
        <w:rPr>
          <w:rFonts w:ascii="Arial" w:hAnsi="Arial" w:cs="Arial"/>
          <w:b/>
        </w:rPr>
        <w:t>III.</w:t>
      </w:r>
      <w:r w:rsidRPr="0007220D">
        <w:rPr>
          <w:rFonts w:ascii="Arial" w:hAnsi="Arial" w:cs="Arial"/>
          <w:b/>
          <w:highlight w:val="yellow"/>
        </w:rPr>
        <w:br/>
      </w:r>
      <w:r w:rsidRPr="0007220D">
        <w:rPr>
          <w:rFonts w:ascii="Arial" w:hAnsi="Arial" w:cs="Arial"/>
          <w:b/>
        </w:rPr>
        <w:t>Stávající veřejná infrastruktura</w:t>
      </w:r>
    </w:p>
    <w:p w:rsidR="00FF2393" w:rsidRPr="0007220D" w:rsidRDefault="00FF2393" w:rsidP="00FF2393">
      <w:pPr>
        <w:pStyle w:val="Odstavecseseznamem"/>
        <w:numPr>
          <w:ilvl w:val="0"/>
          <w:numId w:val="4"/>
        </w:numPr>
        <w:spacing w:after="0" w:line="240" w:lineRule="auto"/>
        <w:jc w:val="both"/>
        <w:rPr>
          <w:rFonts w:ascii="Arial" w:hAnsi="Arial" w:cs="Arial"/>
          <w:lang w:eastAsia="cs-CZ"/>
        </w:rPr>
      </w:pPr>
      <w:r w:rsidRPr="0007220D">
        <w:rPr>
          <w:rFonts w:ascii="Arial" w:hAnsi="Arial" w:cs="Arial"/>
          <w:lang w:eastAsia="cs-CZ"/>
        </w:rPr>
        <w:t xml:space="preserve">Stávající </w:t>
      </w:r>
      <w:r w:rsidR="0016404A" w:rsidRPr="0007220D">
        <w:rPr>
          <w:rFonts w:ascii="Arial" w:hAnsi="Arial" w:cs="Arial"/>
          <w:lang w:eastAsia="cs-CZ"/>
        </w:rPr>
        <w:t xml:space="preserve">místní </w:t>
      </w:r>
      <w:r w:rsidR="008E4AC3" w:rsidRPr="0007220D">
        <w:rPr>
          <w:rFonts w:ascii="Arial" w:hAnsi="Arial" w:cs="Arial"/>
          <w:lang w:eastAsia="cs-CZ"/>
        </w:rPr>
        <w:t>komunikace v ulici Karla Čapka</w:t>
      </w:r>
    </w:p>
    <w:p w:rsidR="00FF2393" w:rsidRPr="0007220D" w:rsidRDefault="00A25670" w:rsidP="00FF2393">
      <w:pPr>
        <w:pStyle w:val="Odstavecseseznamem"/>
        <w:numPr>
          <w:ilvl w:val="0"/>
          <w:numId w:val="3"/>
        </w:numPr>
        <w:spacing w:after="0"/>
        <w:rPr>
          <w:rFonts w:ascii="Arial" w:hAnsi="Arial" w:cs="Arial"/>
        </w:rPr>
      </w:pPr>
      <w:r w:rsidRPr="0007220D">
        <w:rPr>
          <w:rFonts w:ascii="Arial" w:hAnsi="Arial" w:cs="Arial"/>
        </w:rPr>
        <w:t>v</w:t>
      </w:r>
      <w:r w:rsidR="00FF2393" w:rsidRPr="0007220D">
        <w:rPr>
          <w:rFonts w:ascii="Arial" w:hAnsi="Arial" w:cs="Arial"/>
        </w:rPr>
        <w:t xml:space="preserve">e vlastnictví </w:t>
      </w:r>
      <w:r w:rsidR="0016404A" w:rsidRPr="0007220D">
        <w:rPr>
          <w:rFonts w:ascii="Arial" w:hAnsi="Arial" w:cs="Arial"/>
        </w:rPr>
        <w:t>města Kroměříž</w:t>
      </w:r>
    </w:p>
    <w:p w:rsidR="008E4AC3" w:rsidRPr="0007220D" w:rsidRDefault="00FF2393" w:rsidP="00FF2393">
      <w:pPr>
        <w:spacing w:after="0"/>
        <w:ind w:left="720"/>
        <w:rPr>
          <w:rFonts w:ascii="Arial" w:hAnsi="Arial" w:cs="Arial"/>
        </w:rPr>
      </w:pPr>
      <w:r w:rsidRPr="0007220D">
        <w:rPr>
          <w:rFonts w:ascii="Arial" w:hAnsi="Arial" w:cs="Arial"/>
        </w:rPr>
        <w:t xml:space="preserve">na pozemku parc. č. </w:t>
      </w:r>
      <w:r w:rsidR="008E4AC3" w:rsidRPr="0007220D">
        <w:rPr>
          <w:rFonts w:ascii="Arial" w:hAnsi="Arial" w:cs="Arial"/>
        </w:rPr>
        <w:t>3227/2</w:t>
      </w:r>
      <w:r w:rsidRPr="0007220D">
        <w:rPr>
          <w:rFonts w:ascii="Arial" w:hAnsi="Arial" w:cs="Arial"/>
        </w:rPr>
        <w:t xml:space="preserve"> v k. </w:t>
      </w:r>
      <w:proofErr w:type="spellStart"/>
      <w:r w:rsidRPr="0007220D">
        <w:rPr>
          <w:rFonts w:ascii="Arial" w:hAnsi="Arial" w:cs="Arial"/>
        </w:rPr>
        <w:t>ú.</w:t>
      </w:r>
      <w:proofErr w:type="spellEnd"/>
      <w:r w:rsidRPr="0007220D">
        <w:rPr>
          <w:rFonts w:ascii="Arial" w:hAnsi="Arial" w:cs="Arial"/>
        </w:rPr>
        <w:t xml:space="preserve"> </w:t>
      </w:r>
      <w:r w:rsidR="008E4AC3" w:rsidRPr="0007220D">
        <w:rPr>
          <w:rFonts w:ascii="Arial" w:hAnsi="Arial" w:cs="Arial"/>
        </w:rPr>
        <w:t>Kroměříž.</w:t>
      </w:r>
    </w:p>
    <w:p w:rsidR="00FF2393" w:rsidRPr="0007220D" w:rsidRDefault="00FF2393" w:rsidP="00FF2393">
      <w:pPr>
        <w:spacing w:after="0"/>
        <w:ind w:left="720"/>
        <w:rPr>
          <w:rFonts w:ascii="Arial" w:hAnsi="Arial" w:cs="Arial"/>
        </w:rPr>
      </w:pPr>
      <w:r w:rsidRPr="0007220D">
        <w:rPr>
          <w:rFonts w:ascii="Arial" w:hAnsi="Arial" w:cs="Arial"/>
        </w:rPr>
        <w:tab/>
      </w:r>
      <w:r w:rsidRPr="0007220D">
        <w:rPr>
          <w:rFonts w:ascii="Arial" w:hAnsi="Arial" w:cs="Arial"/>
        </w:rPr>
        <w:tab/>
      </w:r>
      <w:r w:rsidRPr="0007220D">
        <w:rPr>
          <w:rFonts w:ascii="Arial" w:hAnsi="Arial" w:cs="Arial"/>
        </w:rPr>
        <w:tab/>
      </w:r>
    </w:p>
    <w:p w:rsidR="00FF2393" w:rsidRPr="0007220D" w:rsidRDefault="00FF2393" w:rsidP="00FF2393">
      <w:pPr>
        <w:pStyle w:val="Odstavecseseznamem"/>
        <w:numPr>
          <w:ilvl w:val="0"/>
          <w:numId w:val="4"/>
        </w:numPr>
        <w:spacing w:after="0" w:line="240" w:lineRule="auto"/>
        <w:jc w:val="both"/>
        <w:rPr>
          <w:rFonts w:ascii="Arial" w:hAnsi="Arial" w:cs="Arial"/>
          <w:lang w:eastAsia="cs-CZ"/>
        </w:rPr>
      </w:pPr>
      <w:r w:rsidRPr="0007220D">
        <w:rPr>
          <w:rFonts w:ascii="Arial" w:hAnsi="Arial" w:cs="Arial"/>
          <w:lang w:eastAsia="cs-CZ"/>
        </w:rPr>
        <w:t>Stávající vedení vodovodního řadu</w:t>
      </w:r>
      <w:r w:rsidRPr="0007220D">
        <w:rPr>
          <w:rFonts w:ascii="Arial" w:hAnsi="Arial" w:cs="Arial"/>
          <w:lang w:eastAsia="cs-CZ"/>
        </w:rPr>
        <w:tab/>
      </w:r>
    </w:p>
    <w:p w:rsidR="00FF2393" w:rsidRPr="0007220D" w:rsidRDefault="00FF2393" w:rsidP="00FF2393">
      <w:pPr>
        <w:pStyle w:val="Odstavecseseznamem"/>
        <w:numPr>
          <w:ilvl w:val="0"/>
          <w:numId w:val="3"/>
        </w:numPr>
        <w:spacing w:after="0"/>
        <w:rPr>
          <w:rFonts w:ascii="Arial" w:hAnsi="Arial" w:cs="Arial"/>
        </w:rPr>
      </w:pPr>
      <w:r w:rsidRPr="0007220D">
        <w:rPr>
          <w:rFonts w:ascii="Arial" w:hAnsi="Arial" w:cs="Arial"/>
        </w:rPr>
        <w:t>ve vlastnictví V</w:t>
      </w:r>
      <w:r w:rsidR="00F14269" w:rsidRPr="0007220D">
        <w:rPr>
          <w:rFonts w:ascii="Arial" w:hAnsi="Arial" w:cs="Arial"/>
        </w:rPr>
        <w:t>odovody a kanalizace</w:t>
      </w:r>
      <w:r w:rsidRPr="0007220D">
        <w:rPr>
          <w:rFonts w:ascii="Arial" w:hAnsi="Arial" w:cs="Arial"/>
        </w:rPr>
        <w:t xml:space="preserve"> Kroměříž, a.s.</w:t>
      </w:r>
    </w:p>
    <w:p w:rsidR="00FF2393" w:rsidRPr="0007220D" w:rsidRDefault="00FF2393" w:rsidP="00FF2393">
      <w:pPr>
        <w:spacing w:after="0"/>
        <w:ind w:left="720"/>
        <w:jc w:val="both"/>
        <w:rPr>
          <w:rFonts w:ascii="Arial" w:hAnsi="Arial" w:cs="Arial"/>
        </w:rPr>
      </w:pPr>
      <w:r w:rsidRPr="0007220D">
        <w:rPr>
          <w:rFonts w:ascii="Arial" w:hAnsi="Arial" w:cs="Arial"/>
        </w:rPr>
        <w:lastRenderedPageBreak/>
        <w:t xml:space="preserve">na pozemku parc. č. </w:t>
      </w:r>
      <w:r w:rsidR="00E71D74" w:rsidRPr="0007220D">
        <w:rPr>
          <w:rFonts w:ascii="Arial" w:hAnsi="Arial" w:cs="Arial"/>
        </w:rPr>
        <w:t xml:space="preserve">3227/18 </w:t>
      </w:r>
      <w:r w:rsidRPr="0007220D">
        <w:rPr>
          <w:rFonts w:ascii="Arial" w:hAnsi="Arial" w:cs="Arial"/>
        </w:rPr>
        <w:t xml:space="preserve">v k. </w:t>
      </w:r>
      <w:proofErr w:type="spellStart"/>
      <w:r w:rsidRPr="0007220D">
        <w:rPr>
          <w:rFonts w:ascii="Arial" w:hAnsi="Arial" w:cs="Arial"/>
        </w:rPr>
        <w:t>ú.</w:t>
      </w:r>
      <w:proofErr w:type="spellEnd"/>
      <w:r w:rsidRPr="0007220D">
        <w:rPr>
          <w:rFonts w:ascii="Arial" w:hAnsi="Arial" w:cs="Arial"/>
        </w:rPr>
        <w:t xml:space="preserve"> </w:t>
      </w:r>
      <w:r w:rsidR="00E71D74" w:rsidRPr="0007220D">
        <w:rPr>
          <w:rFonts w:ascii="Arial" w:hAnsi="Arial" w:cs="Arial"/>
        </w:rPr>
        <w:t>Kroměříž</w:t>
      </w:r>
      <w:r w:rsidR="007679B9" w:rsidRPr="0007220D">
        <w:rPr>
          <w:rFonts w:ascii="Arial" w:hAnsi="Arial" w:cs="Arial"/>
        </w:rPr>
        <w:t>.</w:t>
      </w:r>
    </w:p>
    <w:p w:rsidR="008E4AC3" w:rsidRPr="0007220D" w:rsidRDefault="008E4AC3" w:rsidP="00FF2393">
      <w:pPr>
        <w:spacing w:after="0"/>
        <w:ind w:left="720"/>
        <w:jc w:val="both"/>
        <w:rPr>
          <w:rFonts w:ascii="Arial" w:hAnsi="Arial" w:cs="Arial"/>
          <w:highlight w:val="yellow"/>
        </w:rPr>
      </w:pPr>
    </w:p>
    <w:p w:rsidR="008E4AC3" w:rsidRPr="0007220D" w:rsidRDefault="008E4AC3" w:rsidP="00762110">
      <w:pPr>
        <w:pStyle w:val="Odstavecseseznamem"/>
        <w:numPr>
          <w:ilvl w:val="0"/>
          <w:numId w:val="4"/>
        </w:numPr>
        <w:spacing w:after="0" w:line="240" w:lineRule="auto"/>
        <w:jc w:val="both"/>
        <w:rPr>
          <w:rFonts w:ascii="Arial" w:hAnsi="Arial" w:cs="Arial"/>
          <w:lang w:eastAsia="cs-CZ"/>
        </w:rPr>
      </w:pPr>
      <w:r w:rsidRPr="0007220D">
        <w:rPr>
          <w:rFonts w:ascii="Arial" w:hAnsi="Arial" w:cs="Arial"/>
          <w:lang w:eastAsia="cs-CZ"/>
        </w:rPr>
        <w:t>Stávající kanalizační stoka “</w:t>
      </w:r>
      <w:r w:rsidR="00762110" w:rsidRPr="0007220D">
        <w:rPr>
          <w:rFonts w:ascii="Arial" w:hAnsi="Arial" w:cs="Arial"/>
          <w:lang w:eastAsia="cs-CZ"/>
        </w:rPr>
        <w:t>KJB</w:t>
      </w:r>
      <w:r w:rsidR="0007220D" w:rsidRPr="0007220D">
        <w:rPr>
          <w:rFonts w:ascii="Arial" w:hAnsi="Arial" w:cs="Arial"/>
          <w:lang w:eastAsia="cs-CZ"/>
        </w:rPr>
        <w:t xml:space="preserve"> </w:t>
      </w:r>
      <w:r w:rsidR="00762110" w:rsidRPr="0007220D">
        <w:rPr>
          <w:rFonts w:ascii="Arial" w:hAnsi="Arial" w:cs="Arial"/>
          <w:lang w:eastAsia="cs-CZ"/>
        </w:rPr>
        <w:t>DN600</w:t>
      </w:r>
      <w:r w:rsidR="0007220D" w:rsidRPr="0007220D">
        <w:rPr>
          <w:rFonts w:ascii="Arial" w:hAnsi="Arial" w:cs="Arial"/>
          <w:lang w:eastAsia="cs-CZ"/>
        </w:rPr>
        <w:t xml:space="preserve"> </w:t>
      </w:r>
      <w:proofErr w:type="spellStart"/>
      <w:r w:rsidR="00762110" w:rsidRPr="0007220D">
        <w:rPr>
          <w:rFonts w:ascii="Arial" w:hAnsi="Arial" w:cs="Arial"/>
          <w:lang w:eastAsia="cs-CZ"/>
        </w:rPr>
        <w:t>ul.Havlíčkova</w:t>
      </w:r>
      <w:proofErr w:type="spellEnd"/>
      <w:r w:rsidR="0007220D" w:rsidRPr="0007220D">
        <w:rPr>
          <w:rFonts w:ascii="Arial" w:hAnsi="Arial" w:cs="Arial"/>
          <w:lang w:eastAsia="cs-CZ"/>
        </w:rPr>
        <w:t>“</w:t>
      </w:r>
      <w:r w:rsidR="002F298E" w:rsidRPr="0007220D">
        <w:rPr>
          <w:rFonts w:ascii="Arial" w:hAnsi="Arial" w:cs="Arial"/>
          <w:lang w:eastAsia="cs-CZ"/>
        </w:rPr>
        <w:t>– pro splaškovou odpadní vodu</w:t>
      </w:r>
      <w:r w:rsidRPr="0007220D">
        <w:rPr>
          <w:rFonts w:ascii="Arial" w:hAnsi="Arial" w:cs="Arial"/>
          <w:lang w:eastAsia="cs-CZ"/>
        </w:rPr>
        <w:tab/>
      </w:r>
    </w:p>
    <w:p w:rsidR="008E4AC3" w:rsidRPr="0007220D" w:rsidRDefault="00FF2393" w:rsidP="008E4AC3">
      <w:pPr>
        <w:pStyle w:val="Odstavecseseznamem"/>
        <w:numPr>
          <w:ilvl w:val="0"/>
          <w:numId w:val="3"/>
        </w:numPr>
        <w:spacing w:after="0"/>
        <w:rPr>
          <w:rFonts w:ascii="Arial" w:hAnsi="Arial" w:cs="Arial"/>
        </w:rPr>
      </w:pPr>
      <w:r w:rsidRPr="0007220D">
        <w:rPr>
          <w:rFonts w:ascii="Arial" w:hAnsi="Arial" w:cs="Arial"/>
        </w:rPr>
        <w:t xml:space="preserve">  </w:t>
      </w:r>
      <w:r w:rsidR="008E4AC3" w:rsidRPr="0007220D">
        <w:rPr>
          <w:rFonts w:ascii="Arial" w:hAnsi="Arial" w:cs="Arial"/>
        </w:rPr>
        <w:t>ve vlastnictví Vodovody a kanalizace Kroměříž, a.s.</w:t>
      </w:r>
    </w:p>
    <w:p w:rsidR="008E4AC3" w:rsidRPr="0007220D" w:rsidRDefault="008D578B" w:rsidP="008E4AC3">
      <w:pPr>
        <w:spacing w:after="0"/>
        <w:ind w:left="708"/>
        <w:rPr>
          <w:rFonts w:ascii="Arial" w:hAnsi="Arial" w:cs="Arial"/>
        </w:rPr>
      </w:pPr>
      <w:r w:rsidRPr="0007220D">
        <w:rPr>
          <w:rFonts w:ascii="Arial" w:hAnsi="Arial" w:cs="Arial"/>
        </w:rPr>
        <w:t>napojení</w:t>
      </w:r>
      <w:r w:rsidR="007035A2" w:rsidRPr="0007220D">
        <w:rPr>
          <w:rFonts w:ascii="Arial" w:hAnsi="Arial" w:cs="Arial"/>
        </w:rPr>
        <w:t xml:space="preserve"> </w:t>
      </w:r>
      <w:r w:rsidR="0007220D" w:rsidRPr="0007220D">
        <w:rPr>
          <w:rFonts w:ascii="Arial" w:hAnsi="Arial" w:cs="Arial"/>
        </w:rPr>
        <w:t xml:space="preserve">přes novou šachtu </w:t>
      </w:r>
      <w:r w:rsidR="007035A2" w:rsidRPr="0007220D">
        <w:rPr>
          <w:rFonts w:ascii="Arial" w:hAnsi="Arial" w:cs="Arial"/>
        </w:rPr>
        <w:t>na</w:t>
      </w:r>
      <w:r w:rsidR="008E4AC3" w:rsidRPr="0007220D">
        <w:rPr>
          <w:rFonts w:ascii="Arial" w:hAnsi="Arial" w:cs="Arial"/>
        </w:rPr>
        <w:t xml:space="preserve"> pozemku parc. č</w:t>
      </w:r>
      <w:r w:rsidR="007035A2" w:rsidRPr="0007220D">
        <w:rPr>
          <w:rFonts w:ascii="Arial" w:hAnsi="Arial" w:cs="Arial"/>
        </w:rPr>
        <w:t xml:space="preserve">. </w:t>
      </w:r>
      <w:r w:rsidRPr="0007220D">
        <w:rPr>
          <w:rFonts w:ascii="Arial" w:hAnsi="Arial" w:cs="Arial"/>
        </w:rPr>
        <w:t>32</w:t>
      </w:r>
      <w:r w:rsidR="00762110" w:rsidRPr="0007220D">
        <w:rPr>
          <w:rFonts w:ascii="Arial" w:hAnsi="Arial" w:cs="Arial"/>
        </w:rPr>
        <w:t>2</w:t>
      </w:r>
      <w:r w:rsidRPr="0007220D">
        <w:rPr>
          <w:rFonts w:ascii="Arial" w:hAnsi="Arial" w:cs="Arial"/>
        </w:rPr>
        <w:t>2/16</w:t>
      </w:r>
      <w:r w:rsidR="008E4AC3" w:rsidRPr="0007220D">
        <w:rPr>
          <w:rFonts w:ascii="Arial" w:hAnsi="Arial" w:cs="Arial"/>
        </w:rPr>
        <w:t xml:space="preserve"> v k. </w:t>
      </w:r>
      <w:proofErr w:type="spellStart"/>
      <w:r w:rsidR="008E4AC3" w:rsidRPr="0007220D">
        <w:rPr>
          <w:rFonts w:ascii="Arial" w:hAnsi="Arial" w:cs="Arial"/>
        </w:rPr>
        <w:t>ú.</w:t>
      </w:r>
      <w:proofErr w:type="spellEnd"/>
      <w:r w:rsidR="008E4AC3" w:rsidRPr="0007220D">
        <w:rPr>
          <w:rFonts w:ascii="Arial" w:hAnsi="Arial" w:cs="Arial"/>
        </w:rPr>
        <w:t xml:space="preserve"> Kroměříž.</w:t>
      </w:r>
    </w:p>
    <w:p w:rsidR="002F298E" w:rsidRPr="0007220D" w:rsidRDefault="002F298E" w:rsidP="008E4AC3">
      <w:pPr>
        <w:spacing w:after="0"/>
        <w:ind w:left="708"/>
        <w:rPr>
          <w:rFonts w:ascii="Arial" w:hAnsi="Arial" w:cs="Arial"/>
        </w:rPr>
      </w:pPr>
    </w:p>
    <w:p w:rsidR="002F298E" w:rsidRPr="0007220D" w:rsidRDefault="002F298E" w:rsidP="002F298E">
      <w:pPr>
        <w:pStyle w:val="Odstavecseseznamem"/>
        <w:numPr>
          <w:ilvl w:val="0"/>
          <w:numId w:val="4"/>
        </w:numPr>
        <w:spacing w:after="0" w:line="240" w:lineRule="auto"/>
        <w:jc w:val="both"/>
        <w:rPr>
          <w:rFonts w:ascii="Arial" w:hAnsi="Arial" w:cs="Arial"/>
          <w:lang w:eastAsia="cs-CZ"/>
        </w:rPr>
      </w:pPr>
      <w:r w:rsidRPr="0007220D">
        <w:rPr>
          <w:rFonts w:ascii="Arial" w:hAnsi="Arial" w:cs="Arial"/>
          <w:lang w:eastAsia="cs-CZ"/>
        </w:rPr>
        <w:t>Stávající stoka “I“ DN 400 – pro dešťovou vodu</w:t>
      </w:r>
      <w:r w:rsidRPr="0007220D">
        <w:rPr>
          <w:rFonts w:ascii="Arial" w:hAnsi="Arial" w:cs="Arial"/>
          <w:lang w:eastAsia="cs-CZ"/>
        </w:rPr>
        <w:tab/>
      </w:r>
    </w:p>
    <w:p w:rsidR="002F298E" w:rsidRPr="0007220D" w:rsidRDefault="002F298E" w:rsidP="002F298E">
      <w:pPr>
        <w:pStyle w:val="Odstavecseseznamem"/>
        <w:numPr>
          <w:ilvl w:val="0"/>
          <w:numId w:val="3"/>
        </w:numPr>
        <w:spacing w:after="0"/>
        <w:rPr>
          <w:rFonts w:ascii="Arial" w:hAnsi="Arial" w:cs="Arial"/>
        </w:rPr>
      </w:pPr>
      <w:r w:rsidRPr="0007220D">
        <w:rPr>
          <w:rFonts w:ascii="Arial" w:hAnsi="Arial" w:cs="Arial"/>
        </w:rPr>
        <w:t xml:space="preserve">  ve vlastnictví města Kroměříž.</w:t>
      </w:r>
    </w:p>
    <w:p w:rsidR="002F298E" w:rsidRPr="0007220D" w:rsidRDefault="002F298E" w:rsidP="002F298E">
      <w:pPr>
        <w:spacing w:after="0"/>
        <w:ind w:left="708"/>
        <w:rPr>
          <w:rFonts w:ascii="Arial" w:hAnsi="Arial" w:cs="Arial"/>
        </w:rPr>
      </w:pPr>
      <w:r w:rsidRPr="0007220D">
        <w:rPr>
          <w:rFonts w:ascii="Arial" w:hAnsi="Arial" w:cs="Arial"/>
        </w:rPr>
        <w:t>na pozemku parc. č.</w:t>
      </w:r>
      <w:r w:rsidR="00A07008" w:rsidRPr="0007220D">
        <w:rPr>
          <w:rFonts w:ascii="Arial" w:hAnsi="Arial" w:cs="Arial"/>
        </w:rPr>
        <w:t xml:space="preserve"> </w:t>
      </w:r>
      <w:r w:rsidR="008D578B" w:rsidRPr="0007220D">
        <w:rPr>
          <w:rFonts w:ascii="Arial" w:hAnsi="Arial" w:cs="Arial"/>
        </w:rPr>
        <w:t xml:space="preserve">3227/12 </w:t>
      </w:r>
      <w:r w:rsidRPr="0007220D">
        <w:rPr>
          <w:rFonts w:ascii="Arial" w:hAnsi="Arial" w:cs="Arial"/>
        </w:rPr>
        <w:t xml:space="preserve">v k. </w:t>
      </w:r>
      <w:proofErr w:type="spellStart"/>
      <w:r w:rsidRPr="0007220D">
        <w:rPr>
          <w:rFonts w:ascii="Arial" w:hAnsi="Arial" w:cs="Arial"/>
        </w:rPr>
        <w:t>ú.</w:t>
      </w:r>
      <w:proofErr w:type="spellEnd"/>
      <w:r w:rsidRPr="0007220D">
        <w:rPr>
          <w:rFonts w:ascii="Arial" w:hAnsi="Arial" w:cs="Arial"/>
        </w:rPr>
        <w:t xml:space="preserve"> Kroměříž.</w:t>
      </w:r>
    </w:p>
    <w:p w:rsidR="00A07008" w:rsidRPr="0007220D" w:rsidRDefault="00A07008" w:rsidP="00A07008">
      <w:pPr>
        <w:spacing w:after="0"/>
        <w:jc w:val="both"/>
        <w:rPr>
          <w:rFonts w:ascii="Arial" w:hAnsi="Arial" w:cs="Arial"/>
          <w:highlight w:val="yellow"/>
        </w:rPr>
      </w:pPr>
      <w:r w:rsidRPr="0007220D">
        <w:rPr>
          <w:rFonts w:ascii="Arial" w:hAnsi="Arial" w:cs="Arial"/>
          <w:highlight w:val="yellow"/>
        </w:rPr>
        <w:t xml:space="preserve">                                                   </w:t>
      </w:r>
    </w:p>
    <w:p w:rsidR="00A07008" w:rsidRPr="0007220D" w:rsidRDefault="00A07008" w:rsidP="00A07008">
      <w:pPr>
        <w:pStyle w:val="Odstavecseseznamem"/>
        <w:numPr>
          <w:ilvl w:val="0"/>
          <w:numId w:val="4"/>
        </w:numPr>
        <w:spacing w:after="0" w:line="240" w:lineRule="auto"/>
        <w:jc w:val="both"/>
        <w:rPr>
          <w:rFonts w:ascii="Arial" w:hAnsi="Arial" w:cs="Arial"/>
          <w:lang w:eastAsia="cs-CZ"/>
        </w:rPr>
      </w:pPr>
      <w:r w:rsidRPr="0007220D">
        <w:rPr>
          <w:rFonts w:ascii="Arial" w:hAnsi="Arial" w:cs="Arial"/>
          <w:lang w:eastAsia="cs-CZ"/>
        </w:rPr>
        <w:t xml:space="preserve">Stávající vedení </w:t>
      </w:r>
      <w:r w:rsidR="0080715D" w:rsidRPr="0007220D">
        <w:rPr>
          <w:rFonts w:ascii="Arial" w:hAnsi="Arial" w:cs="Arial"/>
          <w:lang w:eastAsia="cs-CZ"/>
        </w:rPr>
        <w:t>VO (veřejného osvětlení)</w:t>
      </w:r>
      <w:r w:rsidRPr="0007220D">
        <w:rPr>
          <w:rFonts w:ascii="Arial" w:hAnsi="Arial" w:cs="Arial"/>
          <w:lang w:eastAsia="cs-CZ"/>
        </w:rPr>
        <w:t xml:space="preserve">                                                                        </w:t>
      </w:r>
    </w:p>
    <w:p w:rsidR="00A07008" w:rsidRPr="0007220D" w:rsidRDefault="00A07008" w:rsidP="00A07008">
      <w:pPr>
        <w:pStyle w:val="Odstavecseseznamem"/>
        <w:numPr>
          <w:ilvl w:val="0"/>
          <w:numId w:val="3"/>
        </w:numPr>
        <w:spacing w:after="0"/>
        <w:rPr>
          <w:rFonts w:ascii="Arial" w:hAnsi="Arial" w:cs="Arial"/>
        </w:rPr>
      </w:pPr>
      <w:r w:rsidRPr="0007220D">
        <w:rPr>
          <w:rFonts w:ascii="Arial" w:hAnsi="Arial" w:cs="Arial"/>
        </w:rPr>
        <w:t xml:space="preserve">ve vlastnictví </w:t>
      </w:r>
      <w:r w:rsidR="0080715D" w:rsidRPr="0007220D">
        <w:rPr>
          <w:rFonts w:ascii="Arial" w:hAnsi="Arial" w:cs="Arial"/>
        </w:rPr>
        <w:t>KTS, s.r.o.</w:t>
      </w:r>
    </w:p>
    <w:p w:rsidR="00A07008" w:rsidRPr="0007220D" w:rsidRDefault="00A07008" w:rsidP="00A07008">
      <w:pPr>
        <w:spacing w:after="0"/>
        <w:ind w:left="720"/>
        <w:rPr>
          <w:rFonts w:ascii="Arial" w:hAnsi="Arial" w:cs="Arial"/>
        </w:rPr>
      </w:pPr>
      <w:r w:rsidRPr="0007220D">
        <w:rPr>
          <w:rFonts w:ascii="Arial" w:hAnsi="Arial" w:cs="Arial"/>
        </w:rPr>
        <w:t xml:space="preserve">na pozemku p. č. </w:t>
      </w:r>
      <w:r w:rsidR="0080715D" w:rsidRPr="0007220D">
        <w:rPr>
          <w:rFonts w:ascii="Arial" w:hAnsi="Arial" w:cs="Arial"/>
        </w:rPr>
        <w:t xml:space="preserve">3227/11 v </w:t>
      </w:r>
      <w:r w:rsidRPr="0007220D">
        <w:rPr>
          <w:rFonts w:ascii="Arial" w:hAnsi="Arial" w:cs="Arial"/>
        </w:rPr>
        <w:t xml:space="preserve">k. </w:t>
      </w:r>
      <w:proofErr w:type="spellStart"/>
      <w:r w:rsidRPr="0007220D">
        <w:rPr>
          <w:rFonts w:ascii="Arial" w:hAnsi="Arial" w:cs="Arial"/>
        </w:rPr>
        <w:t>ú.</w:t>
      </w:r>
      <w:proofErr w:type="spellEnd"/>
      <w:r w:rsidRPr="0007220D">
        <w:rPr>
          <w:rFonts w:ascii="Arial" w:hAnsi="Arial" w:cs="Arial"/>
        </w:rPr>
        <w:t xml:space="preserve"> </w:t>
      </w:r>
      <w:r w:rsidR="0080715D" w:rsidRPr="0007220D">
        <w:rPr>
          <w:rFonts w:ascii="Arial" w:hAnsi="Arial" w:cs="Arial"/>
        </w:rPr>
        <w:t>Kroměříž</w:t>
      </w:r>
      <w:r w:rsidRPr="0007220D">
        <w:rPr>
          <w:rFonts w:ascii="Arial" w:hAnsi="Arial" w:cs="Arial"/>
        </w:rPr>
        <w:t>.</w:t>
      </w:r>
    </w:p>
    <w:p w:rsidR="00FF2393" w:rsidRPr="0007220D" w:rsidRDefault="00FF2393" w:rsidP="00AD1001">
      <w:pPr>
        <w:spacing w:after="0"/>
        <w:jc w:val="both"/>
        <w:rPr>
          <w:rFonts w:ascii="Arial" w:hAnsi="Arial" w:cs="Arial"/>
          <w:highlight w:val="yellow"/>
        </w:rPr>
      </w:pPr>
      <w:r w:rsidRPr="0007220D">
        <w:rPr>
          <w:rFonts w:ascii="Arial" w:hAnsi="Arial" w:cs="Arial"/>
          <w:highlight w:val="yellow"/>
        </w:rPr>
        <w:t xml:space="preserve">                                                   </w:t>
      </w:r>
    </w:p>
    <w:p w:rsidR="00FF2393" w:rsidRPr="0007220D" w:rsidRDefault="00FF2393" w:rsidP="00FF2393">
      <w:pPr>
        <w:pStyle w:val="Odstavecseseznamem"/>
        <w:numPr>
          <w:ilvl w:val="0"/>
          <w:numId w:val="4"/>
        </w:numPr>
        <w:spacing w:after="0" w:line="240" w:lineRule="auto"/>
        <w:jc w:val="both"/>
        <w:rPr>
          <w:rFonts w:ascii="Arial" w:hAnsi="Arial" w:cs="Arial"/>
          <w:lang w:eastAsia="cs-CZ"/>
        </w:rPr>
      </w:pPr>
      <w:r w:rsidRPr="0007220D">
        <w:rPr>
          <w:rFonts w:ascii="Arial" w:hAnsi="Arial" w:cs="Arial"/>
          <w:lang w:eastAsia="cs-CZ"/>
        </w:rPr>
        <w:t xml:space="preserve">Stávající vedení NN                                                                        </w:t>
      </w:r>
    </w:p>
    <w:p w:rsidR="00FF2393" w:rsidRPr="0007220D" w:rsidRDefault="00FF2393" w:rsidP="00FF2393">
      <w:pPr>
        <w:pStyle w:val="Odstavecseseznamem"/>
        <w:numPr>
          <w:ilvl w:val="0"/>
          <w:numId w:val="3"/>
        </w:numPr>
        <w:spacing w:after="0"/>
        <w:rPr>
          <w:rFonts w:ascii="Arial" w:hAnsi="Arial" w:cs="Arial"/>
        </w:rPr>
      </w:pPr>
      <w:r w:rsidRPr="0007220D">
        <w:rPr>
          <w:rFonts w:ascii="Arial" w:hAnsi="Arial" w:cs="Arial"/>
        </w:rPr>
        <w:t xml:space="preserve">ve vlastnictví </w:t>
      </w:r>
      <w:proofErr w:type="gramStart"/>
      <w:r w:rsidR="00A54F6F" w:rsidRPr="0007220D">
        <w:rPr>
          <w:rFonts w:ascii="Arial" w:hAnsi="Arial" w:cs="Arial"/>
        </w:rPr>
        <w:t>EG.D</w:t>
      </w:r>
      <w:proofErr w:type="gramEnd"/>
      <w:r w:rsidRPr="0007220D">
        <w:rPr>
          <w:rFonts w:ascii="Arial" w:hAnsi="Arial" w:cs="Arial"/>
        </w:rPr>
        <w:t>, a. s.</w:t>
      </w:r>
    </w:p>
    <w:p w:rsidR="00FF2393" w:rsidRPr="0007220D" w:rsidRDefault="0080715D" w:rsidP="00FF2393">
      <w:pPr>
        <w:spacing w:after="0"/>
        <w:ind w:left="720"/>
        <w:rPr>
          <w:rFonts w:ascii="Arial" w:hAnsi="Arial" w:cs="Arial"/>
        </w:rPr>
      </w:pPr>
      <w:r w:rsidRPr="0007220D">
        <w:rPr>
          <w:rFonts w:ascii="Arial" w:hAnsi="Arial" w:cs="Arial"/>
        </w:rPr>
        <w:t>v ulici Karla Čapka</w:t>
      </w:r>
      <w:r w:rsidR="007679B9" w:rsidRPr="0007220D">
        <w:rPr>
          <w:rFonts w:ascii="Arial" w:hAnsi="Arial" w:cs="Arial"/>
        </w:rPr>
        <w:t>.</w:t>
      </w:r>
    </w:p>
    <w:p w:rsidR="00A05CB6" w:rsidRPr="0007220D" w:rsidRDefault="00A05CB6" w:rsidP="00FF2393">
      <w:pPr>
        <w:spacing w:after="0"/>
        <w:ind w:left="720"/>
        <w:rPr>
          <w:rFonts w:ascii="Arial" w:hAnsi="Arial" w:cs="Arial"/>
          <w:highlight w:val="yellow"/>
        </w:rPr>
      </w:pPr>
    </w:p>
    <w:p w:rsidR="00F86EDF" w:rsidRPr="0007220D" w:rsidRDefault="00F86EDF" w:rsidP="00F86EDF">
      <w:pPr>
        <w:pStyle w:val="Odstavecseseznamem"/>
        <w:numPr>
          <w:ilvl w:val="0"/>
          <w:numId w:val="4"/>
        </w:numPr>
        <w:spacing w:after="0" w:line="240" w:lineRule="auto"/>
        <w:jc w:val="both"/>
        <w:rPr>
          <w:rFonts w:ascii="Arial" w:hAnsi="Arial" w:cs="Arial"/>
          <w:lang w:eastAsia="cs-CZ"/>
        </w:rPr>
      </w:pPr>
      <w:r w:rsidRPr="0007220D">
        <w:rPr>
          <w:rFonts w:ascii="Arial" w:hAnsi="Arial" w:cs="Arial"/>
          <w:lang w:eastAsia="cs-CZ"/>
        </w:rPr>
        <w:t xml:space="preserve">Stávající vedení plynovodu                                                                        </w:t>
      </w:r>
    </w:p>
    <w:p w:rsidR="00F86EDF" w:rsidRPr="0007220D" w:rsidRDefault="00F86EDF" w:rsidP="00F86EDF">
      <w:pPr>
        <w:pStyle w:val="Odstavecseseznamem"/>
        <w:numPr>
          <w:ilvl w:val="0"/>
          <w:numId w:val="3"/>
        </w:numPr>
        <w:spacing w:after="0"/>
        <w:rPr>
          <w:rFonts w:ascii="Arial" w:hAnsi="Arial" w:cs="Arial"/>
        </w:rPr>
      </w:pPr>
      <w:r w:rsidRPr="0007220D">
        <w:rPr>
          <w:rFonts w:ascii="Arial" w:hAnsi="Arial" w:cs="Arial"/>
        </w:rPr>
        <w:t xml:space="preserve">ve vlastnictví </w:t>
      </w:r>
      <w:proofErr w:type="spellStart"/>
      <w:r w:rsidR="007679B9" w:rsidRPr="0007220D">
        <w:rPr>
          <w:rFonts w:ascii="Arial" w:hAnsi="Arial" w:cs="Arial"/>
        </w:rPr>
        <w:t>GasNet</w:t>
      </w:r>
      <w:proofErr w:type="spellEnd"/>
      <w:r w:rsidRPr="0007220D">
        <w:rPr>
          <w:rFonts w:ascii="Arial" w:hAnsi="Arial" w:cs="Arial"/>
        </w:rPr>
        <w:t xml:space="preserve">, </w:t>
      </w:r>
      <w:r w:rsidR="007679B9" w:rsidRPr="0007220D">
        <w:rPr>
          <w:rFonts w:ascii="Arial" w:hAnsi="Arial" w:cs="Arial"/>
        </w:rPr>
        <w:t>s.r.o.</w:t>
      </w:r>
    </w:p>
    <w:p w:rsidR="0080715D" w:rsidRPr="0007220D" w:rsidRDefault="0080715D" w:rsidP="0080715D">
      <w:pPr>
        <w:spacing w:after="0"/>
        <w:ind w:left="708"/>
        <w:jc w:val="both"/>
        <w:rPr>
          <w:rFonts w:ascii="Arial" w:hAnsi="Arial" w:cs="Arial"/>
        </w:rPr>
      </w:pPr>
      <w:r w:rsidRPr="0007220D">
        <w:rPr>
          <w:rFonts w:ascii="Arial" w:hAnsi="Arial" w:cs="Arial"/>
        </w:rPr>
        <w:t xml:space="preserve">na pozemku parc. č. 3227/18 v k. </w:t>
      </w:r>
      <w:proofErr w:type="spellStart"/>
      <w:r w:rsidRPr="0007220D">
        <w:rPr>
          <w:rFonts w:ascii="Arial" w:hAnsi="Arial" w:cs="Arial"/>
        </w:rPr>
        <w:t>ú.</w:t>
      </w:r>
      <w:proofErr w:type="spellEnd"/>
      <w:r w:rsidRPr="0007220D">
        <w:rPr>
          <w:rFonts w:ascii="Arial" w:hAnsi="Arial" w:cs="Arial"/>
        </w:rPr>
        <w:t xml:space="preserve"> Kroměříž.</w:t>
      </w:r>
    </w:p>
    <w:p w:rsidR="00A05CB6" w:rsidRPr="0007220D" w:rsidRDefault="00A05CB6" w:rsidP="00A05CB6">
      <w:pPr>
        <w:pStyle w:val="Odstavecseseznamem"/>
        <w:spacing w:after="0"/>
        <w:ind w:left="1068"/>
        <w:rPr>
          <w:rFonts w:ascii="Arial" w:hAnsi="Arial" w:cs="Arial"/>
          <w:highlight w:val="yellow"/>
        </w:rPr>
      </w:pPr>
    </w:p>
    <w:p w:rsidR="00A05CB6" w:rsidRPr="0007220D" w:rsidRDefault="00A05CB6" w:rsidP="00A05CB6">
      <w:pPr>
        <w:pStyle w:val="Odstavecseseznamem"/>
        <w:spacing w:after="0"/>
        <w:ind w:left="360"/>
        <w:rPr>
          <w:rFonts w:ascii="Arial" w:hAnsi="Arial" w:cs="Arial"/>
          <w:highlight w:val="yellow"/>
        </w:rPr>
      </w:pPr>
    </w:p>
    <w:p w:rsidR="00FF2393" w:rsidRDefault="00FF2393" w:rsidP="00FF2393">
      <w:pPr>
        <w:spacing w:after="0"/>
        <w:ind w:left="720"/>
        <w:rPr>
          <w:rFonts w:ascii="Arial" w:hAnsi="Arial" w:cs="Arial"/>
          <w:highlight w:val="yellow"/>
        </w:rPr>
      </w:pPr>
      <w:r w:rsidRPr="0007220D">
        <w:rPr>
          <w:rFonts w:ascii="Arial" w:hAnsi="Arial" w:cs="Arial"/>
          <w:highlight w:val="yellow"/>
        </w:rPr>
        <w:t xml:space="preserve">       </w:t>
      </w:r>
    </w:p>
    <w:p w:rsidR="00C123ED" w:rsidRDefault="00C123ED" w:rsidP="00FF2393">
      <w:pPr>
        <w:spacing w:after="0"/>
        <w:ind w:left="720"/>
        <w:rPr>
          <w:rFonts w:ascii="Arial" w:hAnsi="Arial" w:cs="Arial"/>
          <w:highlight w:val="yellow"/>
        </w:rPr>
      </w:pPr>
    </w:p>
    <w:p w:rsidR="001D02C9" w:rsidRPr="0007220D" w:rsidRDefault="001D02C9" w:rsidP="00FF2393">
      <w:pPr>
        <w:spacing w:after="0"/>
        <w:ind w:left="720"/>
        <w:rPr>
          <w:rFonts w:ascii="Arial" w:hAnsi="Arial" w:cs="Arial"/>
          <w:highlight w:val="yellow"/>
        </w:rPr>
      </w:pPr>
    </w:p>
    <w:p w:rsidR="00FF2393" w:rsidRPr="0007220D" w:rsidRDefault="00FF2393" w:rsidP="00FF2393">
      <w:pPr>
        <w:ind w:left="720"/>
        <w:jc w:val="center"/>
        <w:rPr>
          <w:rFonts w:ascii="Arial" w:hAnsi="Arial" w:cs="Arial"/>
          <w:b/>
        </w:rPr>
      </w:pPr>
      <w:r w:rsidRPr="0007220D">
        <w:rPr>
          <w:rFonts w:ascii="Arial" w:hAnsi="Arial" w:cs="Arial"/>
          <w:b/>
        </w:rPr>
        <w:t>IV.</w:t>
      </w:r>
      <w:r w:rsidRPr="0007220D">
        <w:rPr>
          <w:rFonts w:ascii="Arial" w:hAnsi="Arial" w:cs="Arial"/>
          <w:b/>
        </w:rPr>
        <w:br/>
        <w:t>Požadavky na vybudování nové veřejné technické a dopravní infrastruktury</w:t>
      </w:r>
    </w:p>
    <w:p w:rsidR="00FF2393" w:rsidRPr="0007220D" w:rsidRDefault="00FF2393" w:rsidP="00FF2393">
      <w:pPr>
        <w:autoSpaceDE w:val="0"/>
        <w:autoSpaceDN w:val="0"/>
        <w:adjustRightInd w:val="0"/>
        <w:spacing w:after="0" w:line="240" w:lineRule="auto"/>
        <w:jc w:val="both"/>
        <w:rPr>
          <w:rFonts w:ascii="Arial" w:eastAsiaTheme="minorHAnsi" w:hAnsi="Arial" w:cs="Arial"/>
        </w:rPr>
      </w:pPr>
      <w:r w:rsidRPr="0007220D">
        <w:rPr>
          <w:rFonts w:ascii="Arial" w:eastAsiaTheme="minorHAnsi" w:hAnsi="Arial" w:cs="Arial"/>
        </w:rPr>
        <w:t>Nov</w:t>
      </w:r>
      <w:r w:rsidR="0093324F" w:rsidRPr="0007220D">
        <w:rPr>
          <w:rFonts w:ascii="Arial" w:eastAsiaTheme="minorHAnsi" w:hAnsi="Arial" w:cs="Arial"/>
        </w:rPr>
        <w:t>á veřejná dopravní a technická infrastruktura</w:t>
      </w:r>
      <w:r w:rsidRPr="0007220D">
        <w:rPr>
          <w:rFonts w:ascii="Arial" w:eastAsiaTheme="minorHAnsi" w:hAnsi="Arial" w:cs="Arial"/>
        </w:rPr>
        <w:t xml:space="preserve"> j</w:t>
      </w:r>
      <w:r w:rsidR="0093324F" w:rsidRPr="0007220D">
        <w:rPr>
          <w:rFonts w:ascii="Arial" w:eastAsiaTheme="minorHAnsi" w:hAnsi="Arial" w:cs="Arial"/>
        </w:rPr>
        <w:t xml:space="preserve">e </w:t>
      </w:r>
      <w:r w:rsidRPr="0007220D">
        <w:rPr>
          <w:rFonts w:ascii="Arial" w:eastAsiaTheme="minorHAnsi" w:hAnsi="Arial" w:cs="Arial"/>
        </w:rPr>
        <w:t>vyznačeny v</w:t>
      </w:r>
      <w:r w:rsidR="0093324F" w:rsidRPr="0007220D">
        <w:rPr>
          <w:rFonts w:ascii="Arial" w:eastAsiaTheme="minorHAnsi" w:hAnsi="Arial" w:cs="Arial"/>
        </w:rPr>
        <w:t xml:space="preserve"> projektové </w:t>
      </w:r>
      <w:r w:rsidR="00D80769" w:rsidRPr="0007220D">
        <w:rPr>
          <w:rFonts w:ascii="Arial" w:eastAsiaTheme="minorHAnsi" w:hAnsi="Arial" w:cs="Arial"/>
        </w:rPr>
        <w:t>dokumentaci</w:t>
      </w:r>
      <w:r w:rsidR="0093324F" w:rsidRPr="0007220D">
        <w:rPr>
          <w:rFonts w:ascii="Arial" w:eastAsiaTheme="minorHAnsi" w:hAnsi="Arial" w:cs="Arial"/>
        </w:rPr>
        <w:t xml:space="preserve"> (ve stupni DÚR</w:t>
      </w:r>
      <w:r w:rsidR="0007220D" w:rsidRPr="0007220D">
        <w:rPr>
          <w:rFonts w:ascii="Arial" w:eastAsiaTheme="minorHAnsi" w:hAnsi="Arial" w:cs="Arial"/>
        </w:rPr>
        <w:t xml:space="preserve"> – 07/2022</w:t>
      </w:r>
      <w:r w:rsidR="0093324F" w:rsidRPr="0007220D">
        <w:rPr>
          <w:rFonts w:ascii="Arial" w:eastAsiaTheme="minorHAnsi" w:hAnsi="Arial" w:cs="Arial"/>
        </w:rPr>
        <w:t>),</w:t>
      </w:r>
      <w:r w:rsidR="006E3F14" w:rsidRPr="0007220D">
        <w:rPr>
          <w:rFonts w:ascii="Arial" w:eastAsiaTheme="minorHAnsi" w:hAnsi="Arial" w:cs="Arial"/>
        </w:rPr>
        <w:t xml:space="preserve"> </w:t>
      </w:r>
      <w:r w:rsidR="0093324F" w:rsidRPr="0007220D">
        <w:rPr>
          <w:rFonts w:ascii="Arial" w:eastAsiaTheme="minorHAnsi" w:hAnsi="Arial" w:cs="Arial"/>
        </w:rPr>
        <w:t>Osvoboditelů 248/9</w:t>
      </w:r>
      <w:r w:rsidR="006E3F14" w:rsidRPr="0007220D">
        <w:rPr>
          <w:rFonts w:ascii="Arial" w:eastAsiaTheme="minorHAnsi" w:hAnsi="Arial" w:cs="Arial"/>
        </w:rPr>
        <w:t>, 767 01 Kroměříž</w:t>
      </w:r>
      <w:r w:rsidRPr="0007220D">
        <w:rPr>
          <w:rFonts w:ascii="Arial" w:eastAsiaTheme="minorHAnsi" w:hAnsi="Arial" w:cs="Arial"/>
        </w:rPr>
        <w:t xml:space="preserve"> </w:t>
      </w:r>
      <w:r w:rsidR="0093324F" w:rsidRPr="0007220D">
        <w:rPr>
          <w:rFonts w:ascii="Arial" w:eastAsiaTheme="minorHAnsi" w:hAnsi="Arial" w:cs="Arial"/>
        </w:rPr>
        <w:t xml:space="preserve">a </w:t>
      </w:r>
      <w:r w:rsidRPr="0007220D">
        <w:rPr>
          <w:rFonts w:ascii="Arial" w:eastAsiaTheme="minorHAnsi" w:hAnsi="Arial" w:cs="Arial"/>
        </w:rPr>
        <w:t>která je přílohou této smlouvy.</w:t>
      </w:r>
    </w:p>
    <w:p w:rsidR="00FF2393" w:rsidRPr="0007220D" w:rsidRDefault="00FF2393" w:rsidP="00FF2393">
      <w:pPr>
        <w:autoSpaceDE w:val="0"/>
        <w:autoSpaceDN w:val="0"/>
        <w:adjustRightInd w:val="0"/>
        <w:spacing w:after="0" w:line="240" w:lineRule="auto"/>
        <w:jc w:val="both"/>
        <w:rPr>
          <w:rFonts w:ascii="Arial" w:eastAsiaTheme="minorHAnsi" w:hAnsi="Arial" w:cs="Arial"/>
        </w:rPr>
      </w:pPr>
    </w:p>
    <w:p w:rsidR="00FF2393" w:rsidRPr="0007220D" w:rsidRDefault="00FF2393" w:rsidP="00FF2393">
      <w:pPr>
        <w:autoSpaceDE w:val="0"/>
        <w:autoSpaceDN w:val="0"/>
        <w:adjustRightInd w:val="0"/>
        <w:spacing w:after="0" w:line="240" w:lineRule="auto"/>
        <w:jc w:val="both"/>
        <w:rPr>
          <w:rFonts w:ascii="Arial" w:eastAsiaTheme="minorHAnsi" w:hAnsi="Arial" w:cs="Arial"/>
        </w:rPr>
      </w:pPr>
      <w:r w:rsidRPr="0007220D">
        <w:rPr>
          <w:rFonts w:ascii="Arial" w:eastAsiaTheme="minorHAnsi" w:hAnsi="Arial" w:cs="Arial"/>
        </w:rPr>
        <w:t>Žadatel (stavebník) bere na vědomí platnou územně plánovací dokumentaci tj. Územní plán města Kroměříže včetně jeho změn 1-6A, a to zejména plánované veřejně prospěšné stavby a strpění jejich umístění v daném území.</w:t>
      </w:r>
    </w:p>
    <w:p w:rsidR="00FF2393" w:rsidRPr="0007220D" w:rsidRDefault="00FF2393" w:rsidP="00FF2393">
      <w:pPr>
        <w:autoSpaceDE w:val="0"/>
        <w:autoSpaceDN w:val="0"/>
        <w:adjustRightInd w:val="0"/>
        <w:spacing w:after="0" w:line="240" w:lineRule="auto"/>
        <w:jc w:val="both"/>
        <w:rPr>
          <w:rFonts w:ascii="Arial" w:eastAsiaTheme="minorHAnsi" w:hAnsi="Arial" w:cs="Arial"/>
          <w:color w:val="5B9BD5" w:themeColor="accent1"/>
          <w:highlight w:val="yellow"/>
        </w:rPr>
      </w:pPr>
    </w:p>
    <w:p w:rsidR="00081ED5" w:rsidRDefault="00D57452" w:rsidP="00081ED5">
      <w:pPr>
        <w:pStyle w:val="Odstavecseseznamem"/>
        <w:numPr>
          <w:ilvl w:val="0"/>
          <w:numId w:val="5"/>
        </w:numPr>
        <w:spacing w:after="0" w:line="240" w:lineRule="auto"/>
        <w:jc w:val="both"/>
        <w:rPr>
          <w:rFonts w:ascii="Arial" w:hAnsi="Arial" w:cs="Arial"/>
          <w:b/>
          <w:lang w:eastAsia="cs-CZ"/>
        </w:rPr>
      </w:pPr>
      <w:r w:rsidRPr="00646567">
        <w:rPr>
          <w:rFonts w:ascii="Arial" w:hAnsi="Arial" w:cs="Arial"/>
          <w:b/>
          <w:lang w:eastAsia="cs-CZ"/>
        </w:rPr>
        <w:t>IO 02 Pitný vodovod</w:t>
      </w:r>
    </w:p>
    <w:p w:rsidR="00A75F50" w:rsidRPr="00C949DD" w:rsidRDefault="00C949DD" w:rsidP="00A75F50">
      <w:pPr>
        <w:autoSpaceDE w:val="0"/>
        <w:autoSpaceDN w:val="0"/>
        <w:adjustRightInd w:val="0"/>
        <w:spacing w:after="0" w:line="240" w:lineRule="auto"/>
        <w:rPr>
          <w:rFonts w:ascii="Arial" w:hAnsi="Arial" w:cs="Arial"/>
        </w:rPr>
      </w:pPr>
      <w:r>
        <w:rPr>
          <w:rFonts w:ascii="Arial" w:hAnsi="Arial" w:cs="Arial"/>
        </w:rPr>
        <w:t>Nový</w:t>
      </w:r>
      <w:r w:rsidR="00A75F50" w:rsidRPr="00C949DD">
        <w:rPr>
          <w:rFonts w:ascii="Arial" w:hAnsi="Arial" w:cs="Arial"/>
        </w:rPr>
        <w:t xml:space="preserve"> vodovod</w:t>
      </w:r>
      <w:r>
        <w:rPr>
          <w:rFonts w:ascii="Arial" w:hAnsi="Arial" w:cs="Arial"/>
        </w:rPr>
        <w:t>ní řad</w:t>
      </w:r>
      <w:r w:rsidR="00A75F50" w:rsidRPr="00C949DD">
        <w:rPr>
          <w:rFonts w:ascii="Arial" w:hAnsi="Arial" w:cs="Arial"/>
        </w:rPr>
        <w:t xml:space="preserve"> bude vybudován na pozemcích: parc. č. 641/1</w:t>
      </w:r>
      <w:r>
        <w:rPr>
          <w:rFonts w:ascii="Arial" w:hAnsi="Arial" w:cs="Arial"/>
        </w:rPr>
        <w:t>1</w:t>
      </w:r>
      <w:r w:rsidR="00A75F50" w:rsidRPr="00C949DD">
        <w:rPr>
          <w:rFonts w:ascii="Arial" w:hAnsi="Arial" w:cs="Arial"/>
        </w:rPr>
        <w:t xml:space="preserve">, </w:t>
      </w:r>
      <w:r>
        <w:rPr>
          <w:rFonts w:ascii="Arial" w:hAnsi="Arial" w:cs="Arial"/>
        </w:rPr>
        <w:t xml:space="preserve">641/26, </w:t>
      </w:r>
      <w:r w:rsidR="00A75F50" w:rsidRPr="00C949DD">
        <w:rPr>
          <w:rFonts w:ascii="Arial" w:hAnsi="Arial" w:cs="Arial"/>
        </w:rPr>
        <w:t>3227/12,</w:t>
      </w:r>
      <w:r w:rsidRPr="00C949DD">
        <w:rPr>
          <w:rFonts w:ascii="Arial" w:hAnsi="Arial" w:cs="Arial"/>
        </w:rPr>
        <w:t xml:space="preserve"> 3227/2</w:t>
      </w:r>
      <w:r>
        <w:rPr>
          <w:rFonts w:ascii="Arial" w:hAnsi="Arial" w:cs="Arial"/>
        </w:rPr>
        <w:t>, 3227/18</w:t>
      </w:r>
      <w:r w:rsidR="00A75F50" w:rsidRPr="00C949DD">
        <w:rPr>
          <w:rFonts w:ascii="Arial" w:hAnsi="Arial" w:cs="Arial"/>
        </w:rPr>
        <w:t xml:space="preserve"> vše v k. </w:t>
      </w:r>
      <w:proofErr w:type="spellStart"/>
      <w:r w:rsidR="00A75F50" w:rsidRPr="00C949DD">
        <w:rPr>
          <w:rFonts w:ascii="Arial" w:hAnsi="Arial" w:cs="Arial"/>
        </w:rPr>
        <w:t>ú.</w:t>
      </w:r>
      <w:proofErr w:type="spellEnd"/>
      <w:r w:rsidR="00A75F50" w:rsidRPr="00C949DD">
        <w:rPr>
          <w:rFonts w:ascii="Arial" w:hAnsi="Arial" w:cs="Arial"/>
        </w:rPr>
        <w:t xml:space="preserve"> Kroměříž</w:t>
      </w:r>
      <w:r>
        <w:rPr>
          <w:rFonts w:ascii="Arial" w:hAnsi="Arial" w:cs="Arial"/>
        </w:rPr>
        <w:t>.</w:t>
      </w:r>
    </w:p>
    <w:p w:rsidR="00A75F50" w:rsidRPr="00646567" w:rsidRDefault="00A75F50" w:rsidP="00C949DD">
      <w:pPr>
        <w:pStyle w:val="Odstavecseseznamem"/>
        <w:spacing w:after="0" w:line="240" w:lineRule="auto"/>
        <w:ind w:left="360"/>
        <w:jc w:val="both"/>
        <w:rPr>
          <w:rFonts w:ascii="Arial" w:hAnsi="Arial" w:cs="Arial"/>
          <w:b/>
          <w:lang w:eastAsia="cs-CZ"/>
        </w:rPr>
      </w:pPr>
    </w:p>
    <w:p w:rsidR="00646567" w:rsidRPr="00646567" w:rsidRDefault="00D57452" w:rsidP="00646567">
      <w:pPr>
        <w:autoSpaceDE w:val="0"/>
        <w:autoSpaceDN w:val="0"/>
        <w:adjustRightInd w:val="0"/>
        <w:spacing w:after="0" w:line="240" w:lineRule="auto"/>
        <w:jc w:val="both"/>
        <w:rPr>
          <w:rFonts w:ascii="Arial" w:eastAsiaTheme="minorHAnsi" w:hAnsi="Arial" w:cs="Arial"/>
        </w:rPr>
      </w:pPr>
      <w:r w:rsidRPr="00646567">
        <w:rPr>
          <w:rFonts w:ascii="Arial" w:eastAsiaTheme="minorHAnsi" w:hAnsi="Arial" w:cs="Arial"/>
        </w:rPr>
        <w:t>V rámci objektu se navrhuje vodovod PE100 RC D90 celkové dél</w:t>
      </w:r>
      <w:r w:rsidR="00646567">
        <w:rPr>
          <w:rFonts w:ascii="Arial" w:eastAsiaTheme="minorHAnsi" w:hAnsi="Arial" w:cs="Arial"/>
        </w:rPr>
        <w:t xml:space="preserve">ky 160,3 m a 1 podzemní hydrant </w:t>
      </w:r>
      <w:r w:rsidR="0055321E" w:rsidRPr="00646567">
        <w:rPr>
          <w:rFonts w:ascii="Arial" w:eastAsiaTheme="minorHAnsi" w:hAnsi="Arial" w:cs="Arial"/>
        </w:rPr>
        <w:t xml:space="preserve">DN80. </w:t>
      </w:r>
    </w:p>
    <w:p w:rsidR="00646567" w:rsidRPr="008F1C09" w:rsidRDefault="008F1C09" w:rsidP="0055321E">
      <w:pPr>
        <w:autoSpaceDE w:val="0"/>
        <w:autoSpaceDN w:val="0"/>
        <w:adjustRightInd w:val="0"/>
        <w:spacing w:after="0" w:line="240" w:lineRule="auto"/>
        <w:jc w:val="both"/>
        <w:rPr>
          <w:rFonts w:ascii="Arial" w:eastAsiaTheme="minorHAnsi" w:hAnsi="Arial" w:cs="Arial"/>
        </w:rPr>
      </w:pPr>
      <w:r w:rsidRPr="008F1C09">
        <w:rPr>
          <w:rFonts w:ascii="Arial" w:eastAsiaTheme="minorHAnsi" w:hAnsi="Arial" w:cs="Arial"/>
        </w:rPr>
        <w:t>…</w:t>
      </w:r>
    </w:p>
    <w:p w:rsidR="0055321E" w:rsidRPr="00280B77" w:rsidRDefault="0055321E" w:rsidP="0055321E">
      <w:pPr>
        <w:autoSpaceDE w:val="0"/>
        <w:autoSpaceDN w:val="0"/>
        <w:adjustRightInd w:val="0"/>
        <w:spacing w:after="0" w:line="240" w:lineRule="auto"/>
        <w:jc w:val="both"/>
        <w:rPr>
          <w:rFonts w:ascii="Arial" w:eastAsiaTheme="minorHAnsi" w:hAnsi="Arial" w:cs="Arial"/>
          <w:b/>
        </w:rPr>
      </w:pPr>
      <w:r w:rsidRPr="00280B77">
        <w:rPr>
          <w:rFonts w:ascii="Arial" w:eastAsiaTheme="minorHAnsi" w:hAnsi="Arial" w:cs="Arial"/>
          <w:b/>
        </w:rPr>
        <w:t>Přípojky vody k  rodinným domům</w:t>
      </w:r>
    </w:p>
    <w:p w:rsidR="0055321E" w:rsidRPr="008F1C09" w:rsidRDefault="0055321E" w:rsidP="0055321E">
      <w:pPr>
        <w:autoSpaceDE w:val="0"/>
        <w:autoSpaceDN w:val="0"/>
        <w:adjustRightInd w:val="0"/>
        <w:spacing w:after="0" w:line="240" w:lineRule="auto"/>
        <w:jc w:val="both"/>
        <w:rPr>
          <w:rFonts w:ascii="Arial" w:eastAsiaTheme="minorHAnsi" w:hAnsi="Arial" w:cs="Arial"/>
        </w:rPr>
      </w:pPr>
      <w:r w:rsidRPr="00280B77">
        <w:rPr>
          <w:rFonts w:ascii="Arial" w:eastAsiaTheme="minorHAnsi" w:hAnsi="Arial" w:cs="Arial"/>
        </w:rPr>
        <w:t>V rámci stavby jsou navrhovány chráničky pod komunikací pro budoucí realizací vodovodních přípojek. Jedná se o 6 x chránička PE100 SDR17 D63 délky 6,5 m, celkové délky 39 m.</w:t>
      </w:r>
      <w:r w:rsidR="00081ED5" w:rsidRPr="00280B77">
        <w:rPr>
          <w:rFonts w:ascii="Arial" w:hAnsi="Arial" w:cs="Arial"/>
        </w:rPr>
        <w:t xml:space="preserve"> </w:t>
      </w:r>
      <w:r w:rsidR="00081ED5" w:rsidRPr="008F1C09">
        <w:rPr>
          <w:rFonts w:ascii="Arial" w:eastAsiaTheme="minorHAnsi" w:hAnsi="Arial" w:cs="Arial"/>
        </w:rPr>
        <w:t>Samotné vodovodní přípojky nejsou součástí PD.</w:t>
      </w:r>
    </w:p>
    <w:p w:rsidR="0055321E" w:rsidRPr="008F1C09" w:rsidRDefault="0055321E" w:rsidP="0055321E">
      <w:pPr>
        <w:autoSpaceDE w:val="0"/>
        <w:autoSpaceDN w:val="0"/>
        <w:adjustRightInd w:val="0"/>
        <w:spacing w:after="0" w:line="240" w:lineRule="auto"/>
        <w:jc w:val="both"/>
        <w:rPr>
          <w:rFonts w:ascii="Arial" w:eastAsiaTheme="minorHAnsi" w:hAnsi="Arial" w:cs="Arial"/>
        </w:rPr>
      </w:pPr>
    </w:p>
    <w:p w:rsidR="00D57452" w:rsidRPr="008F1C09" w:rsidRDefault="00D57452" w:rsidP="00D57452">
      <w:pPr>
        <w:pStyle w:val="Odstavecseseznamem"/>
        <w:spacing w:after="0" w:line="240" w:lineRule="auto"/>
        <w:ind w:left="360"/>
        <w:jc w:val="both"/>
        <w:rPr>
          <w:rFonts w:ascii="Arial" w:hAnsi="Arial" w:cs="Arial"/>
          <w:b/>
          <w:highlight w:val="yellow"/>
          <w:lang w:eastAsia="cs-CZ"/>
        </w:rPr>
      </w:pPr>
    </w:p>
    <w:p w:rsidR="00081ED5" w:rsidRDefault="00D57452" w:rsidP="00081ED5">
      <w:pPr>
        <w:pStyle w:val="Odstavecseseznamem"/>
        <w:numPr>
          <w:ilvl w:val="0"/>
          <w:numId w:val="5"/>
        </w:numPr>
        <w:spacing w:after="0" w:line="240" w:lineRule="auto"/>
        <w:jc w:val="both"/>
        <w:rPr>
          <w:rFonts w:ascii="Arial" w:hAnsi="Arial" w:cs="Arial"/>
          <w:b/>
          <w:lang w:eastAsia="cs-CZ"/>
        </w:rPr>
      </w:pPr>
      <w:r w:rsidRPr="008F1C09">
        <w:rPr>
          <w:rFonts w:ascii="Arial" w:hAnsi="Arial" w:cs="Arial"/>
          <w:b/>
          <w:lang w:eastAsia="cs-CZ"/>
        </w:rPr>
        <w:lastRenderedPageBreak/>
        <w:t>IO 03 Dešťová kanalizace</w:t>
      </w:r>
    </w:p>
    <w:p w:rsidR="00C949DD" w:rsidRPr="00C949DD" w:rsidRDefault="00C949DD" w:rsidP="00C949DD">
      <w:pPr>
        <w:autoSpaceDE w:val="0"/>
        <w:autoSpaceDN w:val="0"/>
        <w:adjustRightInd w:val="0"/>
        <w:spacing w:after="0" w:line="240" w:lineRule="auto"/>
        <w:rPr>
          <w:rFonts w:ascii="Arial" w:hAnsi="Arial" w:cs="Arial"/>
        </w:rPr>
      </w:pPr>
      <w:r w:rsidRPr="00C949DD">
        <w:rPr>
          <w:rFonts w:ascii="Arial" w:hAnsi="Arial" w:cs="Arial"/>
        </w:rPr>
        <w:t xml:space="preserve">Nová </w:t>
      </w:r>
      <w:r>
        <w:rPr>
          <w:rFonts w:ascii="Arial" w:hAnsi="Arial" w:cs="Arial"/>
        </w:rPr>
        <w:t>stoka dešťové kanalizace</w:t>
      </w:r>
      <w:r w:rsidRPr="00C949DD">
        <w:rPr>
          <w:rFonts w:ascii="Arial" w:hAnsi="Arial" w:cs="Arial"/>
        </w:rPr>
        <w:t xml:space="preserve"> bude vybudován</w:t>
      </w:r>
      <w:r>
        <w:rPr>
          <w:rFonts w:ascii="Arial" w:hAnsi="Arial" w:cs="Arial"/>
        </w:rPr>
        <w:t>a</w:t>
      </w:r>
      <w:r w:rsidRPr="00C949DD">
        <w:rPr>
          <w:rFonts w:ascii="Arial" w:hAnsi="Arial" w:cs="Arial"/>
        </w:rPr>
        <w:t xml:space="preserve"> na pozemcích: parc. č. 641/1</w:t>
      </w:r>
      <w:r>
        <w:rPr>
          <w:rFonts w:ascii="Arial" w:hAnsi="Arial" w:cs="Arial"/>
        </w:rPr>
        <w:t>1, 641/26</w:t>
      </w:r>
      <w:r w:rsidRPr="00C949DD">
        <w:rPr>
          <w:rFonts w:ascii="Arial" w:hAnsi="Arial" w:cs="Arial"/>
        </w:rPr>
        <w:t>, 3227/12</w:t>
      </w:r>
      <w:r>
        <w:rPr>
          <w:rFonts w:ascii="Arial" w:hAnsi="Arial" w:cs="Arial"/>
        </w:rPr>
        <w:t xml:space="preserve"> v</w:t>
      </w:r>
      <w:r w:rsidRPr="00C949DD">
        <w:rPr>
          <w:rFonts w:ascii="Arial" w:hAnsi="Arial" w:cs="Arial"/>
        </w:rPr>
        <w:t xml:space="preserve">še v k. </w:t>
      </w:r>
      <w:proofErr w:type="spellStart"/>
      <w:r w:rsidRPr="00C949DD">
        <w:rPr>
          <w:rFonts w:ascii="Arial" w:hAnsi="Arial" w:cs="Arial"/>
        </w:rPr>
        <w:t>ú.</w:t>
      </w:r>
      <w:proofErr w:type="spellEnd"/>
      <w:r w:rsidRPr="00C949DD">
        <w:rPr>
          <w:rFonts w:ascii="Arial" w:hAnsi="Arial" w:cs="Arial"/>
        </w:rPr>
        <w:t xml:space="preserve"> Kroměříž.</w:t>
      </w:r>
    </w:p>
    <w:p w:rsidR="00C949DD" w:rsidRPr="008F1C09" w:rsidRDefault="00C949DD" w:rsidP="00C949DD">
      <w:pPr>
        <w:pStyle w:val="Odstavecseseznamem"/>
        <w:spacing w:after="0" w:line="240" w:lineRule="auto"/>
        <w:ind w:left="360"/>
        <w:jc w:val="both"/>
        <w:rPr>
          <w:rFonts w:ascii="Arial" w:hAnsi="Arial" w:cs="Arial"/>
          <w:b/>
          <w:lang w:eastAsia="cs-CZ"/>
        </w:rPr>
      </w:pPr>
    </w:p>
    <w:p w:rsidR="00D57452" w:rsidRPr="008F1C09" w:rsidRDefault="00D57452" w:rsidP="00D57452">
      <w:pPr>
        <w:autoSpaceDE w:val="0"/>
        <w:autoSpaceDN w:val="0"/>
        <w:adjustRightInd w:val="0"/>
        <w:spacing w:after="0" w:line="240" w:lineRule="auto"/>
        <w:jc w:val="both"/>
        <w:rPr>
          <w:rFonts w:ascii="Arial" w:eastAsiaTheme="minorHAnsi" w:hAnsi="Arial" w:cs="Arial"/>
        </w:rPr>
      </w:pPr>
      <w:r w:rsidRPr="008F1C09">
        <w:rPr>
          <w:rFonts w:ascii="Arial" w:eastAsiaTheme="minorHAnsi" w:hAnsi="Arial" w:cs="Arial"/>
        </w:rPr>
        <w:t xml:space="preserve">V rámci objektu se navrhuje dešťová kanalizace PVC DN400 celkové délky 158,4 m </w:t>
      </w:r>
      <w:r w:rsidR="00261AE5" w:rsidRPr="008F1C09">
        <w:rPr>
          <w:rFonts w:ascii="Arial" w:eastAsiaTheme="minorHAnsi" w:hAnsi="Arial" w:cs="Arial"/>
        </w:rPr>
        <w:t>s regulací odtoku do stávající dešťové kanalizace, která</w:t>
      </w:r>
      <w:r w:rsidR="00280B77" w:rsidRPr="008F1C09">
        <w:rPr>
          <w:rFonts w:ascii="Arial" w:eastAsiaTheme="minorHAnsi" w:hAnsi="Arial" w:cs="Arial"/>
        </w:rPr>
        <w:t xml:space="preserve"> dále</w:t>
      </w:r>
      <w:r w:rsidR="00261AE5" w:rsidRPr="008F1C09">
        <w:rPr>
          <w:rFonts w:ascii="Arial" w:eastAsiaTheme="minorHAnsi" w:hAnsi="Arial" w:cs="Arial"/>
        </w:rPr>
        <w:t xml:space="preserve"> ústí do </w:t>
      </w:r>
      <w:proofErr w:type="spellStart"/>
      <w:r w:rsidR="00261AE5" w:rsidRPr="008F1C09">
        <w:rPr>
          <w:rFonts w:ascii="Arial" w:eastAsiaTheme="minorHAnsi" w:hAnsi="Arial" w:cs="Arial"/>
        </w:rPr>
        <w:t>Z</w:t>
      </w:r>
      <w:r w:rsidR="0055321E" w:rsidRPr="008F1C09">
        <w:rPr>
          <w:rFonts w:ascii="Arial" w:eastAsiaTheme="minorHAnsi" w:hAnsi="Arial" w:cs="Arial"/>
        </w:rPr>
        <w:t>acharky</w:t>
      </w:r>
      <w:proofErr w:type="spellEnd"/>
      <w:r w:rsidR="00261AE5" w:rsidRPr="008F1C09">
        <w:rPr>
          <w:rFonts w:ascii="Arial" w:eastAsiaTheme="minorHAnsi" w:hAnsi="Arial" w:cs="Arial"/>
        </w:rPr>
        <w:t>.</w:t>
      </w:r>
    </w:p>
    <w:p w:rsidR="00280B77" w:rsidRPr="008F1C09" w:rsidRDefault="00280B77" w:rsidP="00D57452">
      <w:pPr>
        <w:autoSpaceDE w:val="0"/>
        <w:autoSpaceDN w:val="0"/>
        <w:adjustRightInd w:val="0"/>
        <w:spacing w:after="0" w:line="240" w:lineRule="auto"/>
        <w:jc w:val="both"/>
        <w:rPr>
          <w:rFonts w:ascii="Arial" w:eastAsiaTheme="minorHAnsi" w:hAnsi="Arial" w:cs="Arial"/>
        </w:rPr>
      </w:pPr>
    </w:p>
    <w:p w:rsidR="00280B77" w:rsidRPr="008F1C09" w:rsidRDefault="00280B77" w:rsidP="00280B77">
      <w:pPr>
        <w:autoSpaceDE w:val="0"/>
        <w:autoSpaceDN w:val="0"/>
        <w:adjustRightInd w:val="0"/>
        <w:spacing w:after="0" w:line="240" w:lineRule="auto"/>
        <w:jc w:val="both"/>
        <w:rPr>
          <w:rFonts w:ascii="Arial" w:eastAsiaTheme="minorHAnsi" w:hAnsi="Arial" w:cs="Arial"/>
        </w:rPr>
      </w:pPr>
      <w:r w:rsidRPr="008F1C09">
        <w:rPr>
          <w:rFonts w:ascii="Arial" w:eastAsiaTheme="minorHAnsi" w:hAnsi="Arial" w:cs="Arial"/>
        </w:rPr>
        <w:t>Pro odvodnění je navrhováno osazení 5 dešťových vpustí na komunikaci včetně dešťových</w:t>
      </w:r>
    </w:p>
    <w:p w:rsidR="00280B77" w:rsidRPr="008F1C09" w:rsidRDefault="00280B77" w:rsidP="00280B77">
      <w:pPr>
        <w:autoSpaceDE w:val="0"/>
        <w:autoSpaceDN w:val="0"/>
        <w:adjustRightInd w:val="0"/>
        <w:spacing w:after="0" w:line="240" w:lineRule="auto"/>
        <w:jc w:val="both"/>
        <w:rPr>
          <w:rFonts w:ascii="Arial" w:eastAsiaTheme="minorHAnsi" w:hAnsi="Arial" w:cs="Arial"/>
        </w:rPr>
      </w:pPr>
      <w:r w:rsidRPr="008F1C09">
        <w:rPr>
          <w:rFonts w:ascii="Arial" w:eastAsiaTheme="minorHAnsi" w:hAnsi="Arial" w:cs="Arial"/>
        </w:rPr>
        <w:t>kanalizačních odboček PVC SN12 DN150 o celkové délce 5,4 m.</w:t>
      </w:r>
    </w:p>
    <w:p w:rsidR="00280B77" w:rsidRPr="008F1C09" w:rsidRDefault="00280B77" w:rsidP="00280B77">
      <w:pPr>
        <w:autoSpaceDE w:val="0"/>
        <w:autoSpaceDN w:val="0"/>
        <w:adjustRightInd w:val="0"/>
        <w:spacing w:after="0" w:line="240" w:lineRule="auto"/>
        <w:jc w:val="both"/>
        <w:rPr>
          <w:rFonts w:ascii="Arial" w:eastAsiaTheme="minorHAnsi" w:hAnsi="Arial" w:cs="Arial"/>
        </w:rPr>
      </w:pPr>
      <w:r w:rsidRPr="008F1C09">
        <w:rPr>
          <w:rFonts w:ascii="Arial" w:eastAsiaTheme="minorHAnsi" w:hAnsi="Arial" w:cs="Arial"/>
        </w:rPr>
        <w:t>Kanalizace bude odvádět dešťové vody z komunikace a řízeně vypouštěné vody z</w:t>
      </w:r>
    </w:p>
    <w:p w:rsidR="00280B77" w:rsidRPr="008F1C09" w:rsidRDefault="00280B77" w:rsidP="00280B77">
      <w:pPr>
        <w:autoSpaceDE w:val="0"/>
        <w:autoSpaceDN w:val="0"/>
        <w:adjustRightInd w:val="0"/>
        <w:spacing w:after="0" w:line="240" w:lineRule="auto"/>
        <w:jc w:val="both"/>
        <w:rPr>
          <w:rFonts w:ascii="Arial" w:eastAsiaTheme="minorHAnsi" w:hAnsi="Arial" w:cs="Arial"/>
        </w:rPr>
      </w:pPr>
      <w:r w:rsidRPr="008F1C09">
        <w:rPr>
          <w:rFonts w:ascii="Arial" w:eastAsiaTheme="minorHAnsi" w:hAnsi="Arial" w:cs="Arial"/>
        </w:rPr>
        <w:t>výhledových RD.</w:t>
      </w:r>
    </w:p>
    <w:p w:rsidR="00280B77" w:rsidRPr="008F1C09" w:rsidRDefault="00280B77" w:rsidP="00280B77">
      <w:pPr>
        <w:autoSpaceDE w:val="0"/>
        <w:autoSpaceDN w:val="0"/>
        <w:adjustRightInd w:val="0"/>
        <w:spacing w:after="0" w:line="240" w:lineRule="auto"/>
        <w:jc w:val="both"/>
        <w:rPr>
          <w:rFonts w:ascii="Arial" w:eastAsiaTheme="minorHAnsi" w:hAnsi="Arial" w:cs="Arial"/>
        </w:rPr>
      </w:pPr>
      <w:r w:rsidRPr="008F1C09">
        <w:rPr>
          <w:rFonts w:ascii="Arial" w:eastAsiaTheme="minorHAnsi" w:hAnsi="Arial" w:cs="Arial"/>
        </w:rPr>
        <w:t>Na každý budoucí RD je počítáno s kapacitou řízeného vypouštění 0,5 l/s.</w:t>
      </w:r>
    </w:p>
    <w:p w:rsidR="00280B77" w:rsidRPr="008F1C09" w:rsidRDefault="00280B77" w:rsidP="00280B77">
      <w:pPr>
        <w:autoSpaceDE w:val="0"/>
        <w:autoSpaceDN w:val="0"/>
        <w:adjustRightInd w:val="0"/>
        <w:spacing w:after="0" w:line="240" w:lineRule="auto"/>
        <w:jc w:val="both"/>
        <w:rPr>
          <w:rFonts w:ascii="Arial" w:eastAsiaTheme="minorHAnsi" w:hAnsi="Arial" w:cs="Arial"/>
        </w:rPr>
      </w:pPr>
    </w:p>
    <w:p w:rsidR="00D57452" w:rsidRPr="008F1C09" w:rsidRDefault="00D57452" w:rsidP="00D57452">
      <w:pPr>
        <w:autoSpaceDE w:val="0"/>
        <w:autoSpaceDN w:val="0"/>
        <w:adjustRightInd w:val="0"/>
        <w:spacing w:after="0" w:line="240" w:lineRule="auto"/>
        <w:jc w:val="both"/>
        <w:rPr>
          <w:rFonts w:ascii="Arial" w:eastAsiaTheme="minorHAnsi" w:hAnsi="Arial" w:cs="Arial"/>
        </w:rPr>
      </w:pPr>
      <w:r w:rsidRPr="008F1C09">
        <w:rPr>
          <w:rFonts w:ascii="Arial" w:eastAsiaTheme="minorHAnsi" w:hAnsi="Arial" w:cs="Arial"/>
        </w:rPr>
        <w:t>Pro odvodnění</w:t>
      </w:r>
      <w:r w:rsidR="00261AE5" w:rsidRPr="008F1C09">
        <w:rPr>
          <w:rFonts w:ascii="Arial" w:eastAsiaTheme="minorHAnsi" w:hAnsi="Arial" w:cs="Arial"/>
        </w:rPr>
        <w:t xml:space="preserve"> komunikace a chodníků</w:t>
      </w:r>
      <w:r w:rsidRPr="008F1C09">
        <w:rPr>
          <w:rFonts w:ascii="Arial" w:eastAsiaTheme="minorHAnsi" w:hAnsi="Arial" w:cs="Arial"/>
        </w:rPr>
        <w:t xml:space="preserve"> je navrhováno osazení 5 dešťových vpustí včetně dešťových kanalizačních odboček PVC SN12 DN200 o celkové délce </w:t>
      </w:r>
      <w:r w:rsidR="008F1C09" w:rsidRPr="008F1C09">
        <w:rPr>
          <w:rFonts w:ascii="Arial" w:eastAsiaTheme="minorHAnsi" w:hAnsi="Arial" w:cs="Arial"/>
        </w:rPr>
        <w:t>5,4</w:t>
      </w:r>
      <w:r w:rsidRPr="008F1C09">
        <w:rPr>
          <w:rFonts w:ascii="Arial" w:eastAsiaTheme="minorHAnsi" w:hAnsi="Arial" w:cs="Arial"/>
        </w:rPr>
        <w:t xml:space="preserve"> m.</w:t>
      </w:r>
    </w:p>
    <w:p w:rsidR="00D57452" w:rsidRPr="008F1C09" w:rsidRDefault="00D57452" w:rsidP="00D57452">
      <w:pPr>
        <w:autoSpaceDE w:val="0"/>
        <w:autoSpaceDN w:val="0"/>
        <w:adjustRightInd w:val="0"/>
        <w:spacing w:after="0" w:line="240" w:lineRule="auto"/>
        <w:jc w:val="both"/>
        <w:rPr>
          <w:rFonts w:ascii="Arial" w:eastAsiaTheme="minorHAnsi" w:hAnsi="Arial" w:cs="Arial"/>
        </w:rPr>
      </w:pPr>
      <w:r w:rsidRPr="008F1C09">
        <w:rPr>
          <w:rFonts w:ascii="Arial" w:eastAsiaTheme="minorHAnsi" w:hAnsi="Arial" w:cs="Arial"/>
        </w:rPr>
        <w:t>Kanalizace bude odvádět dešťové vody z komuni</w:t>
      </w:r>
      <w:r w:rsidR="00261AE5" w:rsidRPr="008F1C09">
        <w:rPr>
          <w:rFonts w:ascii="Arial" w:eastAsiaTheme="minorHAnsi" w:hAnsi="Arial" w:cs="Arial"/>
        </w:rPr>
        <w:t xml:space="preserve">kace a řízeně vypouštěné vody z </w:t>
      </w:r>
      <w:r w:rsidRPr="008F1C09">
        <w:rPr>
          <w:rFonts w:ascii="Arial" w:eastAsiaTheme="minorHAnsi" w:hAnsi="Arial" w:cs="Arial"/>
        </w:rPr>
        <w:t>výhledových RD. Na každý budoucí RD je počítáno s kapacitou řízeného vypouštění 0,5 l/s.</w:t>
      </w:r>
    </w:p>
    <w:p w:rsidR="00D57452" w:rsidRPr="008F1C09" w:rsidRDefault="00D57452" w:rsidP="00D57452">
      <w:pPr>
        <w:autoSpaceDE w:val="0"/>
        <w:autoSpaceDN w:val="0"/>
        <w:adjustRightInd w:val="0"/>
        <w:spacing w:after="0" w:line="240" w:lineRule="auto"/>
        <w:jc w:val="both"/>
        <w:rPr>
          <w:rFonts w:ascii="Arial" w:eastAsiaTheme="minorHAnsi" w:hAnsi="Arial" w:cs="Arial"/>
        </w:rPr>
      </w:pPr>
      <w:r w:rsidRPr="008F1C09">
        <w:rPr>
          <w:rFonts w:ascii="Arial" w:eastAsiaTheme="minorHAnsi" w:hAnsi="Arial" w:cs="Arial"/>
        </w:rPr>
        <w:t xml:space="preserve">Je navržena škrtící šachta </w:t>
      </w:r>
      <w:r w:rsidR="00261AE5" w:rsidRPr="008F1C09">
        <w:rPr>
          <w:rFonts w:ascii="Arial" w:eastAsiaTheme="minorHAnsi" w:hAnsi="Arial" w:cs="Arial"/>
        </w:rPr>
        <w:t>s regulovaným odtokem 2,75 l/s. Ta b</w:t>
      </w:r>
      <w:r w:rsidRPr="008F1C09">
        <w:rPr>
          <w:rFonts w:ascii="Arial" w:eastAsiaTheme="minorHAnsi" w:hAnsi="Arial" w:cs="Arial"/>
        </w:rPr>
        <w:t>ude vyrobena z materiálu PE-HD s třívrstvou strukturovanou stěnou, vnější poloměr šachty je 400 mm. Součástí šachty je škrtící clona, kalový prostor a bezpečnostní přepad.</w:t>
      </w:r>
    </w:p>
    <w:p w:rsidR="00261AE5" w:rsidRPr="008F1C09" w:rsidRDefault="00261AE5" w:rsidP="00D57452">
      <w:pPr>
        <w:autoSpaceDE w:val="0"/>
        <w:autoSpaceDN w:val="0"/>
        <w:adjustRightInd w:val="0"/>
        <w:spacing w:after="0" w:line="240" w:lineRule="auto"/>
        <w:jc w:val="both"/>
        <w:rPr>
          <w:rFonts w:ascii="Arial" w:eastAsiaTheme="minorHAnsi" w:hAnsi="Arial" w:cs="Arial"/>
        </w:rPr>
      </w:pPr>
      <w:r w:rsidRPr="008F1C09">
        <w:rPr>
          <w:rFonts w:ascii="Arial" w:eastAsiaTheme="minorHAnsi" w:hAnsi="Arial" w:cs="Arial"/>
        </w:rPr>
        <w:t>…</w:t>
      </w:r>
    </w:p>
    <w:p w:rsidR="00261AE5" w:rsidRPr="008F1C09" w:rsidRDefault="008F1C09" w:rsidP="00D57452">
      <w:pPr>
        <w:autoSpaceDE w:val="0"/>
        <w:autoSpaceDN w:val="0"/>
        <w:adjustRightInd w:val="0"/>
        <w:spacing w:after="0" w:line="240" w:lineRule="auto"/>
        <w:jc w:val="both"/>
        <w:rPr>
          <w:rFonts w:ascii="Arial" w:eastAsiaTheme="minorHAnsi" w:hAnsi="Arial" w:cs="Arial"/>
          <w:b/>
        </w:rPr>
      </w:pPr>
      <w:r w:rsidRPr="008F1C09">
        <w:rPr>
          <w:rFonts w:ascii="Arial" w:eastAsiaTheme="minorHAnsi" w:hAnsi="Arial" w:cs="Arial"/>
          <w:b/>
        </w:rPr>
        <w:t>Přípojky de</w:t>
      </w:r>
      <w:r w:rsidR="00261AE5" w:rsidRPr="008F1C09">
        <w:rPr>
          <w:rFonts w:ascii="Arial" w:eastAsiaTheme="minorHAnsi" w:hAnsi="Arial" w:cs="Arial"/>
          <w:b/>
        </w:rPr>
        <w:t>šťové kanalizace k rodinných domů</w:t>
      </w:r>
    </w:p>
    <w:p w:rsidR="00261AE5" w:rsidRPr="008F1C09" w:rsidRDefault="00261AE5" w:rsidP="00261AE5">
      <w:pPr>
        <w:autoSpaceDE w:val="0"/>
        <w:autoSpaceDN w:val="0"/>
        <w:adjustRightInd w:val="0"/>
        <w:spacing w:after="0" w:line="240" w:lineRule="auto"/>
        <w:jc w:val="both"/>
        <w:rPr>
          <w:rFonts w:ascii="Arial" w:eastAsiaTheme="minorHAnsi" w:hAnsi="Arial" w:cs="Arial"/>
        </w:rPr>
      </w:pPr>
      <w:r w:rsidRPr="008F1C09">
        <w:rPr>
          <w:rFonts w:ascii="Arial" w:eastAsiaTheme="minorHAnsi" w:hAnsi="Arial" w:cs="Arial"/>
        </w:rPr>
        <w:t xml:space="preserve">Na kanalizaci jsou navrhovány dešťové odbočky pro každý pozemek, protože dle HG posudku nelze v lokalitě zasahovat dešťové vody. </w:t>
      </w:r>
      <w:r w:rsidR="00943825">
        <w:rPr>
          <w:rFonts w:ascii="Arial" w:eastAsiaTheme="minorHAnsi" w:hAnsi="Arial" w:cs="Arial"/>
        </w:rPr>
        <w:t xml:space="preserve">Tyto odbočky jsou již součástí přípojek k jednotlivým </w:t>
      </w:r>
      <w:r w:rsidRPr="008F1C09">
        <w:rPr>
          <w:rFonts w:ascii="Arial" w:eastAsiaTheme="minorHAnsi" w:hAnsi="Arial" w:cs="Arial"/>
        </w:rPr>
        <w:t xml:space="preserve">Celkové délka 10 odboček PVC DN150 je 47,2 m. Každá odbočka je ukončena revizní šachtou. </w:t>
      </w:r>
    </w:p>
    <w:p w:rsidR="00261AE5" w:rsidRPr="008F1C09" w:rsidRDefault="00261AE5" w:rsidP="00D57452">
      <w:pPr>
        <w:autoSpaceDE w:val="0"/>
        <w:autoSpaceDN w:val="0"/>
        <w:adjustRightInd w:val="0"/>
        <w:spacing w:after="0" w:line="240" w:lineRule="auto"/>
        <w:jc w:val="both"/>
        <w:rPr>
          <w:rFonts w:ascii="Arial" w:eastAsiaTheme="minorHAnsi" w:hAnsi="Arial" w:cs="Arial"/>
        </w:rPr>
      </w:pPr>
    </w:p>
    <w:p w:rsidR="00D57452" w:rsidRPr="008F1C09" w:rsidRDefault="00D57452" w:rsidP="00D57452">
      <w:pPr>
        <w:spacing w:after="0" w:line="240" w:lineRule="auto"/>
        <w:jc w:val="both"/>
        <w:rPr>
          <w:rFonts w:ascii="Arial" w:hAnsi="Arial" w:cs="Arial"/>
          <w:b/>
          <w:highlight w:val="yellow"/>
          <w:lang w:eastAsia="cs-CZ"/>
        </w:rPr>
      </w:pPr>
    </w:p>
    <w:p w:rsidR="00D57452" w:rsidRDefault="00D57452" w:rsidP="00D57452">
      <w:pPr>
        <w:pStyle w:val="Odstavecseseznamem"/>
        <w:numPr>
          <w:ilvl w:val="0"/>
          <w:numId w:val="5"/>
        </w:numPr>
        <w:spacing w:after="0" w:line="240" w:lineRule="auto"/>
        <w:jc w:val="both"/>
        <w:rPr>
          <w:rFonts w:ascii="Arial" w:hAnsi="Arial" w:cs="Arial"/>
          <w:b/>
          <w:lang w:eastAsia="cs-CZ"/>
        </w:rPr>
      </w:pPr>
      <w:r w:rsidRPr="008F1C09">
        <w:rPr>
          <w:rFonts w:ascii="Arial" w:hAnsi="Arial" w:cs="Arial"/>
          <w:b/>
          <w:lang w:eastAsia="cs-CZ"/>
        </w:rPr>
        <w:t>IO 04 Splašková kanalizace</w:t>
      </w:r>
    </w:p>
    <w:p w:rsidR="00C949DD" w:rsidRPr="00C949DD" w:rsidRDefault="00C949DD" w:rsidP="00C949DD">
      <w:pPr>
        <w:autoSpaceDE w:val="0"/>
        <w:autoSpaceDN w:val="0"/>
        <w:adjustRightInd w:val="0"/>
        <w:spacing w:after="0" w:line="240" w:lineRule="auto"/>
        <w:rPr>
          <w:rFonts w:ascii="Arial" w:hAnsi="Arial" w:cs="Arial"/>
        </w:rPr>
      </w:pPr>
      <w:r w:rsidRPr="00C949DD">
        <w:rPr>
          <w:rFonts w:ascii="Arial" w:hAnsi="Arial" w:cs="Arial"/>
        </w:rPr>
        <w:t xml:space="preserve">Nová </w:t>
      </w:r>
      <w:r>
        <w:rPr>
          <w:rFonts w:ascii="Arial" w:hAnsi="Arial" w:cs="Arial"/>
        </w:rPr>
        <w:t xml:space="preserve">splašková </w:t>
      </w:r>
      <w:r w:rsidRPr="00C949DD">
        <w:rPr>
          <w:rFonts w:ascii="Arial" w:hAnsi="Arial" w:cs="Arial"/>
        </w:rPr>
        <w:t>kanalizace bude vybudována na pozemcích: parc. č. 641/11, 641/26, 3227/12</w:t>
      </w:r>
      <w:r>
        <w:rPr>
          <w:rFonts w:ascii="Arial" w:hAnsi="Arial" w:cs="Arial"/>
        </w:rPr>
        <w:t>, 3227/2, 3227/15, 3222/1, 3222/16</w:t>
      </w:r>
      <w:r w:rsidRPr="00C949DD">
        <w:rPr>
          <w:rFonts w:ascii="Arial" w:hAnsi="Arial" w:cs="Arial"/>
        </w:rPr>
        <w:t xml:space="preserve"> vše v k. </w:t>
      </w:r>
      <w:proofErr w:type="spellStart"/>
      <w:r w:rsidRPr="00C949DD">
        <w:rPr>
          <w:rFonts w:ascii="Arial" w:hAnsi="Arial" w:cs="Arial"/>
        </w:rPr>
        <w:t>ú.</w:t>
      </w:r>
      <w:proofErr w:type="spellEnd"/>
      <w:r w:rsidRPr="00C949DD">
        <w:rPr>
          <w:rFonts w:ascii="Arial" w:hAnsi="Arial" w:cs="Arial"/>
        </w:rPr>
        <w:t xml:space="preserve"> Kroměříž.</w:t>
      </w:r>
    </w:p>
    <w:p w:rsidR="00C949DD" w:rsidRPr="008F1C09" w:rsidRDefault="00C949DD" w:rsidP="00C949DD">
      <w:pPr>
        <w:pStyle w:val="Odstavecseseznamem"/>
        <w:spacing w:after="0" w:line="240" w:lineRule="auto"/>
        <w:ind w:left="360"/>
        <w:jc w:val="both"/>
        <w:rPr>
          <w:rFonts w:ascii="Arial" w:hAnsi="Arial" w:cs="Arial"/>
          <w:b/>
          <w:lang w:eastAsia="cs-CZ"/>
        </w:rPr>
      </w:pPr>
    </w:p>
    <w:p w:rsidR="008F1C09" w:rsidRPr="008F1C09" w:rsidRDefault="008F1C09" w:rsidP="008F1C09">
      <w:pPr>
        <w:autoSpaceDE w:val="0"/>
        <w:autoSpaceDN w:val="0"/>
        <w:adjustRightInd w:val="0"/>
        <w:spacing w:after="0" w:line="240" w:lineRule="auto"/>
        <w:jc w:val="both"/>
        <w:rPr>
          <w:rFonts w:ascii="Arial" w:eastAsiaTheme="minorHAnsi" w:hAnsi="Arial" w:cs="Arial"/>
        </w:rPr>
      </w:pPr>
      <w:r w:rsidRPr="008F1C09">
        <w:rPr>
          <w:rFonts w:ascii="Arial" w:eastAsiaTheme="minorHAnsi" w:hAnsi="Arial" w:cs="Arial"/>
        </w:rPr>
        <w:t>V rámci objektu se navrhuje splašková kanalizace PVC DN250 délky 143,9 m, za</w:t>
      </w:r>
    </w:p>
    <w:p w:rsidR="008F1C09" w:rsidRPr="008F1C09" w:rsidRDefault="008F1C09" w:rsidP="008F1C09">
      <w:pPr>
        <w:autoSpaceDE w:val="0"/>
        <w:autoSpaceDN w:val="0"/>
        <w:adjustRightInd w:val="0"/>
        <w:spacing w:after="0" w:line="240" w:lineRule="auto"/>
        <w:jc w:val="both"/>
        <w:rPr>
          <w:rFonts w:ascii="Arial" w:eastAsiaTheme="minorHAnsi" w:hAnsi="Arial" w:cs="Arial"/>
        </w:rPr>
      </w:pPr>
      <w:r w:rsidRPr="008F1C09">
        <w:rPr>
          <w:rFonts w:ascii="Arial" w:eastAsiaTheme="minorHAnsi" w:hAnsi="Arial" w:cs="Arial"/>
        </w:rPr>
        <w:t>uklidňovací šachtou délky 8,2 m a kanalizace tlaková PE100RC SDR11 D90 délky 161,5</w:t>
      </w:r>
    </w:p>
    <w:p w:rsidR="008F1C09" w:rsidRPr="008F1C09" w:rsidRDefault="008F1C09" w:rsidP="008F1C09">
      <w:pPr>
        <w:autoSpaceDE w:val="0"/>
        <w:autoSpaceDN w:val="0"/>
        <w:adjustRightInd w:val="0"/>
        <w:spacing w:after="0" w:line="240" w:lineRule="auto"/>
        <w:jc w:val="both"/>
        <w:rPr>
          <w:rFonts w:ascii="Arial" w:eastAsiaTheme="minorHAnsi" w:hAnsi="Arial" w:cs="Arial"/>
        </w:rPr>
      </w:pPr>
      <w:r w:rsidRPr="008F1C09">
        <w:rPr>
          <w:rFonts w:ascii="Arial" w:eastAsiaTheme="minorHAnsi" w:hAnsi="Arial" w:cs="Arial"/>
        </w:rPr>
        <w:t xml:space="preserve">m a celkem 6 revizních šachet. </w:t>
      </w:r>
    </w:p>
    <w:p w:rsidR="008F1C09" w:rsidRPr="008F1C09" w:rsidRDefault="008F1C09" w:rsidP="008F1C09">
      <w:pPr>
        <w:autoSpaceDE w:val="0"/>
        <w:autoSpaceDN w:val="0"/>
        <w:adjustRightInd w:val="0"/>
        <w:spacing w:after="0" w:line="240" w:lineRule="auto"/>
        <w:jc w:val="both"/>
        <w:rPr>
          <w:rFonts w:ascii="Arial" w:eastAsiaTheme="minorHAnsi" w:hAnsi="Arial" w:cs="Arial"/>
        </w:rPr>
      </w:pPr>
    </w:p>
    <w:p w:rsidR="008F1C09" w:rsidRPr="008F1C09" w:rsidRDefault="008F1C09" w:rsidP="008F1C09">
      <w:pPr>
        <w:autoSpaceDE w:val="0"/>
        <w:autoSpaceDN w:val="0"/>
        <w:adjustRightInd w:val="0"/>
        <w:spacing w:after="0" w:line="240" w:lineRule="auto"/>
        <w:jc w:val="both"/>
        <w:rPr>
          <w:rFonts w:ascii="Arial" w:eastAsiaTheme="minorHAnsi" w:hAnsi="Arial" w:cs="Arial"/>
        </w:rPr>
      </w:pPr>
      <w:r w:rsidRPr="008F1C09">
        <w:rPr>
          <w:rFonts w:ascii="Arial" w:eastAsiaTheme="minorHAnsi" w:hAnsi="Arial" w:cs="Arial"/>
        </w:rPr>
        <w:t>Kanalizační stokou „CN-3-2“ PVC SN12 DN250 délky 143,9 m budou splaškové odpadní vody z 10 RD gravitačně dopraveny na ČS, odkud budou tlakovou kanalizací „T“ PE100RC SDR11 D90 o celkové délce 161,5 m vytlačeny do šachty Š5. Šachta Š5 slouží jako uklidňovací šachta. Z šachty Š5 budou odpadní splaškové vody gravitačně dopraveny stokou „CC“ PVC SN12 DN250 délky 8,2 m do stávající kanalizace „C“, napojení bude provedeno ve nové šachtě Š6.</w:t>
      </w:r>
    </w:p>
    <w:p w:rsidR="008F1C09" w:rsidRPr="008F1C09" w:rsidRDefault="008F1C09" w:rsidP="008F1C09">
      <w:pPr>
        <w:autoSpaceDE w:val="0"/>
        <w:autoSpaceDN w:val="0"/>
        <w:adjustRightInd w:val="0"/>
        <w:spacing w:after="0" w:line="240" w:lineRule="auto"/>
        <w:jc w:val="both"/>
        <w:rPr>
          <w:rFonts w:ascii="Arial" w:eastAsiaTheme="minorHAnsi" w:hAnsi="Arial" w:cs="Arial"/>
        </w:rPr>
      </w:pPr>
      <w:r w:rsidRPr="008F1C09">
        <w:rPr>
          <w:rFonts w:ascii="Arial" w:eastAsiaTheme="minorHAnsi" w:hAnsi="Arial" w:cs="Arial"/>
        </w:rPr>
        <w:t xml:space="preserve">Součástí objektu je i čerpací podzemní ČS pro 10 RD. Osazeny 2 ponorná čerpadla </w:t>
      </w:r>
      <w:proofErr w:type="spellStart"/>
      <w:r w:rsidRPr="008F1C09">
        <w:rPr>
          <w:rFonts w:ascii="Arial" w:eastAsiaTheme="minorHAnsi" w:hAnsi="Arial" w:cs="Arial"/>
        </w:rPr>
        <w:t>Flyght</w:t>
      </w:r>
      <w:proofErr w:type="spellEnd"/>
      <w:r w:rsidRPr="008F1C09">
        <w:rPr>
          <w:rFonts w:ascii="Arial" w:eastAsiaTheme="minorHAnsi" w:hAnsi="Arial" w:cs="Arial"/>
        </w:rPr>
        <w:t>, která budou spínána na střídavý chod. ČS je napájena el. energií z podzemního vedení NN kabelem CYKY.</w:t>
      </w:r>
    </w:p>
    <w:p w:rsidR="00261AE5" w:rsidRPr="008F1C09" w:rsidRDefault="00261AE5" w:rsidP="008F1C09">
      <w:pPr>
        <w:autoSpaceDE w:val="0"/>
        <w:autoSpaceDN w:val="0"/>
        <w:adjustRightInd w:val="0"/>
        <w:spacing w:after="0" w:line="240" w:lineRule="auto"/>
        <w:jc w:val="both"/>
        <w:rPr>
          <w:rFonts w:ascii="Arial" w:eastAsiaTheme="minorHAnsi" w:hAnsi="Arial" w:cs="Arial"/>
        </w:rPr>
      </w:pPr>
      <w:r w:rsidRPr="008F1C09">
        <w:rPr>
          <w:rFonts w:ascii="Arial" w:eastAsiaTheme="minorHAnsi" w:hAnsi="Arial" w:cs="Arial"/>
        </w:rPr>
        <w:t>…</w:t>
      </w:r>
    </w:p>
    <w:p w:rsidR="00261AE5" w:rsidRPr="008F1C09" w:rsidRDefault="00261AE5" w:rsidP="00D57452">
      <w:pPr>
        <w:autoSpaceDE w:val="0"/>
        <w:autoSpaceDN w:val="0"/>
        <w:adjustRightInd w:val="0"/>
        <w:spacing w:after="0" w:line="240" w:lineRule="auto"/>
        <w:jc w:val="both"/>
        <w:rPr>
          <w:rFonts w:ascii="Arial" w:eastAsiaTheme="minorHAnsi" w:hAnsi="Arial" w:cs="Arial"/>
          <w:b/>
        </w:rPr>
      </w:pPr>
      <w:r w:rsidRPr="008F1C09">
        <w:rPr>
          <w:rFonts w:ascii="Arial" w:eastAsiaTheme="minorHAnsi" w:hAnsi="Arial" w:cs="Arial"/>
          <w:b/>
        </w:rPr>
        <w:t>Přípojky splaškové kanalizace k rodinným domům</w:t>
      </w:r>
    </w:p>
    <w:p w:rsidR="00D57452" w:rsidRPr="008F1C09" w:rsidRDefault="00D57452" w:rsidP="00D57452">
      <w:pPr>
        <w:autoSpaceDE w:val="0"/>
        <w:autoSpaceDN w:val="0"/>
        <w:adjustRightInd w:val="0"/>
        <w:spacing w:after="0" w:line="240" w:lineRule="auto"/>
        <w:jc w:val="both"/>
        <w:rPr>
          <w:rFonts w:ascii="Arial" w:eastAsiaTheme="minorHAnsi" w:hAnsi="Arial" w:cs="Arial"/>
        </w:rPr>
      </w:pPr>
      <w:r w:rsidRPr="008F1C09">
        <w:rPr>
          <w:rFonts w:ascii="Arial" w:eastAsiaTheme="minorHAnsi" w:hAnsi="Arial" w:cs="Arial"/>
        </w:rPr>
        <w:t>Na kanalizaci jsou navrhovány splaškové od</w:t>
      </w:r>
      <w:r w:rsidR="008F1C09" w:rsidRPr="008F1C09">
        <w:rPr>
          <w:rFonts w:ascii="Arial" w:eastAsiaTheme="minorHAnsi" w:hAnsi="Arial" w:cs="Arial"/>
        </w:rPr>
        <w:t>bočky pro každý pozemek. Celková</w:t>
      </w:r>
      <w:r w:rsidRPr="008F1C09">
        <w:rPr>
          <w:rFonts w:ascii="Arial" w:eastAsiaTheme="minorHAnsi" w:hAnsi="Arial" w:cs="Arial"/>
        </w:rPr>
        <w:t xml:space="preserve"> délka 10 odboček PVC DN150 je 52,4 m. Každá odbočka je ukončena revizní šachtou.</w:t>
      </w:r>
    </w:p>
    <w:p w:rsidR="00D57452" w:rsidRPr="008F1C09" w:rsidRDefault="00D57452" w:rsidP="00D57452">
      <w:pPr>
        <w:pStyle w:val="Odstavecseseznamem"/>
        <w:spacing w:after="0" w:line="240" w:lineRule="auto"/>
        <w:ind w:left="360"/>
        <w:jc w:val="both"/>
        <w:rPr>
          <w:rFonts w:ascii="Arial" w:hAnsi="Arial" w:cs="Arial"/>
          <w:b/>
          <w:highlight w:val="yellow"/>
          <w:lang w:eastAsia="cs-CZ"/>
        </w:rPr>
      </w:pPr>
    </w:p>
    <w:p w:rsidR="00C949DD" w:rsidRDefault="00D57452" w:rsidP="00C949DD">
      <w:pPr>
        <w:pStyle w:val="Odstavecseseznamem"/>
        <w:numPr>
          <w:ilvl w:val="0"/>
          <w:numId w:val="5"/>
        </w:numPr>
        <w:spacing w:after="0" w:line="240" w:lineRule="auto"/>
        <w:jc w:val="both"/>
        <w:rPr>
          <w:rFonts w:ascii="Arial" w:hAnsi="Arial" w:cs="Arial"/>
          <w:b/>
          <w:lang w:eastAsia="cs-CZ"/>
        </w:rPr>
      </w:pPr>
      <w:r w:rsidRPr="008F1C09">
        <w:rPr>
          <w:rFonts w:ascii="Arial" w:hAnsi="Arial" w:cs="Arial"/>
          <w:b/>
          <w:lang w:eastAsia="cs-CZ"/>
        </w:rPr>
        <w:t>IO 05 Rozvod VO</w:t>
      </w:r>
    </w:p>
    <w:p w:rsidR="00C949DD" w:rsidRPr="00C949DD" w:rsidRDefault="00C949DD" w:rsidP="00C949DD">
      <w:pPr>
        <w:spacing w:after="0" w:line="240" w:lineRule="auto"/>
        <w:jc w:val="both"/>
        <w:rPr>
          <w:rFonts w:ascii="Arial" w:hAnsi="Arial" w:cs="Arial"/>
          <w:b/>
          <w:lang w:eastAsia="cs-CZ"/>
        </w:rPr>
      </w:pPr>
      <w:r w:rsidRPr="00C949DD">
        <w:rPr>
          <w:rFonts w:ascii="Arial" w:hAnsi="Arial" w:cs="Arial"/>
        </w:rPr>
        <w:t>Nov</w:t>
      </w:r>
      <w:r>
        <w:rPr>
          <w:rFonts w:ascii="Arial" w:hAnsi="Arial" w:cs="Arial"/>
        </w:rPr>
        <w:t>ý rozvod veřejného osvětlení</w:t>
      </w:r>
      <w:r w:rsidRPr="00C949DD">
        <w:rPr>
          <w:rFonts w:ascii="Arial" w:hAnsi="Arial" w:cs="Arial"/>
        </w:rPr>
        <w:t xml:space="preserve"> bude vybudován na pozemcích: parc. č. 641/11, 641/26, 3227/12, 3222/1</w:t>
      </w:r>
      <w:r>
        <w:rPr>
          <w:rFonts w:ascii="Arial" w:hAnsi="Arial" w:cs="Arial"/>
        </w:rPr>
        <w:t>1</w:t>
      </w:r>
      <w:r w:rsidRPr="00C949DD">
        <w:rPr>
          <w:rFonts w:ascii="Arial" w:hAnsi="Arial" w:cs="Arial"/>
        </w:rPr>
        <w:t xml:space="preserve"> vše v k. </w:t>
      </w:r>
      <w:proofErr w:type="spellStart"/>
      <w:r w:rsidRPr="00C949DD">
        <w:rPr>
          <w:rFonts w:ascii="Arial" w:hAnsi="Arial" w:cs="Arial"/>
        </w:rPr>
        <w:t>ú.</w:t>
      </w:r>
      <w:proofErr w:type="spellEnd"/>
      <w:r w:rsidRPr="00C949DD">
        <w:rPr>
          <w:rFonts w:ascii="Arial" w:hAnsi="Arial" w:cs="Arial"/>
        </w:rPr>
        <w:t xml:space="preserve"> Kroměříž.</w:t>
      </w:r>
    </w:p>
    <w:p w:rsidR="00C949DD" w:rsidRPr="008F1C09" w:rsidRDefault="00C949DD" w:rsidP="00C949DD">
      <w:pPr>
        <w:pStyle w:val="Odstavecseseznamem"/>
        <w:spacing w:after="0" w:line="240" w:lineRule="auto"/>
        <w:ind w:left="360"/>
        <w:jc w:val="both"/>
        <w:rPr>
          <w:rFonts w:ascii="Arial" w:hAnsi="Arial" w:cs="Arial"/>
          <w:b/>
          <w:lang w:eastAsia="cs-CZ"/>
        </w:rPr>
      </w:pPr>
    </w:p>
    <w:p w:rsidR="00D57452" w:rsidRPr="008F1C09" w:rsidRDefault="00D57452" w:rsidP="00D57452">
      <w:pPr>
        <w:autoSpaceDE w:val="0"/>
        <w:autoSpaceDN w:val="0"/>
        <w:adjustRightInd w:val="0"/>
        <w:spacing w:after="0" w:line="240" w:lineRule="auto"/>
        <w:jc w:val="both"/>
        <w:rPr>
          <w:rFonts w:ascii="Arial" w:eastAsiaTheme="minorHAnsi" w:hAnsi="Arial" w:cs="Arial"/>
        </w:rPr>
      </w:pPr>
      <w:r w:rsidRPr="008F1C09">
        <w:rPr>
          <w:rFonts w:ascii="Arial" w:eastAsiaTheme="minorHAnsi" w:hAnsi="Arial" w:cs="Arial"/>
        </w:rPr>
        <w:t xml:space="preserve">V rámci objektu se navrhuje rozvod veřejného osvětlení kabelem 4Bx10 + </w:t>
      </w:r>
      <w:proofErr w:type="spellStart"/>
      <w:r w:rsidRPr="008F1C09">
        <w:rPr>
          <w:rFonts w:ascii="Arial" w:eastAsiaTheme="minorHAnsi" w:hAnsi="Arial" w:cs="Arial"/>
        </w:rPr>
        <w:t>FeZn</w:t>
      </w:r>
      <w:proofErr w:type="spellEnd"/>
      <w:r w:rsidRPr="008F1C09">
        <w:rPr>
          <w:rFonts w:ascii="Arial" w:eastAsiaTheme="minorHAnsi" w:hAnsi="Arial" w:cs="Arial"/>
        </w:rPr>
        <w:t xml:space="preserve"> D10 celkové délky 170,2 + 5,6 = 175,8 m.</w:t>
      </w:r>
    </w:p>
    <w:p w:rsidR="00D57452" w:rsidRPr="008F1C09" w:rsidRDefault="00D57452" w:rsidP="00D57452">
      <w:pPr>
        <w:autoSpaceDE w:val="0"/>
        <w:autoSpaceDN w:val="0"/>
        <w:adjustRightInd w:val="0"/>
        <w:spacing w:after="0" w:line="240" w:lineRule="auto"/>
        <w:jc w:val="both"/>
        <w:rPr>
          <w:rFonts w:ascii="Arial" w:eastAsiaTheme="minorHAnsi" w:hAnsi="Arial" w:cs="Arial"/>
        </w:rPr>
      </w:pPr>
      <w:r w:rsidRPr="008F1C09">
        <w:rPr>
          <w:rFonts w:ascii="Arial" w:eastAsiaTheme="minorHAnsi" w:hAnsi="Arial" w:cs="Arial"/>
        </w:rPr>
        <w:t>Osvětlení komunikací a chodníků bude osvětleno parkovými svítidly LED 35W na stožárech 6000 mm, celkem 5 ks. Stávající lampa na ul. Karla Čapka bude přesunuta.</w:t>
      </w:r>
    </w:p>
    <w:p w:rsidR="00D57452" w:rsidRPr="008F1C09" w:rsidRDefault="00D57452" w:rsidP="00D57452">
      <w:pPr>
        <w:autoSpaceDE w:val="0"/>
        <w:autoSpaceDN w:val="0"/>
        <w:adjustRightInd w:val="0"/>
        <w:spacing w:after="0" w:line="240" w:lineRule="auto"/>
        <w:jc w:val="both"/>
        <w:rPr>
          <w:rFonts w:ascii="Arial" w:eastAsiaTheme="minorHAnsi" w:hAnsi="Arial" w:cs="Arial"/>
        </w:rPr>
      </w:pPr>
      <w:r w:rsidRPr="008F1C09">
        <w:rPr>
          <w:rFonts w:ascii="Arial" w:eastAsiaTheme="minorHAnsi" w:hAnsi="Arial" w:cs="Arial"/>
        </w:rPr>
        <w:t>Stožárová svítidla jsou od sebe vzdálena max. 30 m.</w:t>
      </w:r>
    </w:p>
    <w:p w:rsidR="00D57452" w:rsidRPr="0007220D" w:rsidRDefault="00D57452" w:rsidP="00D57452">
      <w:pPr>
        <w:autoSpaceDE w:val="0"/>
        <w:autoSpaceDN w:val="0"/>
        <w:adjustRightInd w:val="0"/>
        <w:spacing w:after="0" w:line="240" w:lineRule="auto"/>
        <w:jc w:val="both"/>
        <w:rPr>
          <w:rFonts w:ascii="Arial" w:eastAsiaTheme="minorHAnsi" w:hAnsi="Arial" w:cs="Arial"/>
          <w:color w:val="5B9BD5" w:themeColor="accent1"/>
        </w:rPr>
      </w:pPr>
    </w:p>
    <w:p w:rsidR="00D57452" w:rsidRPr="008F1C09" w:rsidRDefault="00D57452" w:rsidP="00D57452">
      <w:pPr>
        <w:pStyle w:val="Odstavecseseznamem"/>
        <w:numPr>
          <w:ilvl w:val="0"/>
          <w:numId w:val="5"/>
        </w:numPr>
        <w:spacing w:after="0" w:line="240" w:lineRule="auto"/>
        <w:jc w:val="both"/>
        <w:rPr>
          <w:rFonts w:ascii="Arial" w:hAnsi="Arial" w:cs="Arial"/>
          <w:b/>
          <w:lang w:eastAsia="cs-CZ"/>
        </w:rPr>
      </w:pPr>
      <w:r w:rsidRPr="008F1C09">
        <w:rPr>
          <w:rFonts w:ascii="Arial" w:hAnsi="Arial" w:cs="Arial"/>
          <w:b/>
          <w:lang w:eastAsia="cs-CZ"/>
        </w:rPr>
        <w:t>IO 06 Sdělovací a datové rozvody</w:t>
      </w:r>
    </w:p>
    <w:p w:rsidR="00D57452" w:rsidRPr="008F1C09" w:rsidRDefault="00D57452" w:rsidP="00D57452">
      <w:pPr>
        <w:autoSpaceDE w:val="0"/>
        <w:autoSpaceDN w:val="0"/>
        <w:adjustRightInd w:val="0"/>
        <w:spacing w:after="0" w:line="240" w:lineRule="auto"/>
        <w:jc w:val="both"/>
        <w:rPr>
          <w:rFonts w:ascii="Arial" w:eastAsiaTheme="minorHAnsi" w:hAnsi="Arial" w:cs="Arial"/>
        </w:rPr>
      </w:pPr>
      <w:r w:rsidRPr="008F1C09">
        <w:rPr>
          <w:rFonts w:ascii="Arial" w:eastAsiaTheme="minorHAnsi" w:hAnsi="Arial" w:cs="Arial"/>
        </w:rPr>
        <w:t xml:space="preserve">V rámci objektu jsou navrhovány pouze chráničky pro budoucí zabudování optických kabelů. Tyto rozvody nebudou napojeny na žádnou stávající infrastrukturu a jejich </w:t>
      </w:r>
      <w:proofErr w:type="spellStart"/>
      <w:r w:rsidRPr="008F1C09">
        <w:rPr>
          <w:rFonts w:ascii="Arial" w:eastAsiaTheme="minorHAnsi" w:hAnsi="Arial" w:cs="Arial"/>
        </w:rPr>
        <w:t>dopojení</w:t>
      </w:r>
      <w:proofErr w:type="spellEnd"/>
      <w:r w:rsidRPr="008F1C09">
        <w:rPr>
          <w:rFonts w:ascii="Arial" w:eastAsiaTheme="minorHAnsi" w:hAnsi="Arial" w:cs="Arial"/>
        </w:rPr>
        <w:t xml:space="preserve"> bude řešeno samostatnou projektovou dokumentací.</w:t>
      </w:r>
    </w:p>
    <w:p w:rsidR="00D57452" w:rsidRPr="008F1C09" w:rsidRDefault="00D57452" w:rsidP="00D57452">
      <w:pPr>
        <w:autoSpaceDE w:val="0"/>
        <w:autoSpaceDN w:val="0"/>
        <w:adjustRightInd w:val="0"/>
        <w:spacing w:after="0" w:line="240" w:lineRule="auto"/>
        <w:jc w:val="both"/>
        <w:rPr>
          <w:rFonts w:ascii="Arial" w:eastAsiaTheme="minorHAnsi" w:hAnsi="Arial" w:cs="Arial"/>
        </w:rPr>
      </w:pPr>
      <w:r w:rsidRPr="008F1C09">
        <w:rPr>
          <w:rFonts w:ascii="Arial" w:eastAsiaTheme="minorHAnsi" w:hAnsi="Arial" w:cs="Arial"/>
        </w:rPr>
        <w:t>Navrhuje se osazení HDPE chráničky DN15 celkové délky 154,6 m.</w:t>
      </w:r>
    </w:p>
    <w:p w:rsidR="00D57452" w:rsidRPr="0007220D" w:rsidRDefault="00D57452" w:rsidP="00D57452">
      <w:pPr>
        <w:spacing w:after="0" w:line="240" w:lineRule="auto"/>
        <w:jc w:val="both"/>
        <w:rPr>
          <w:rFonts w:ascii="Arial" w:hAnsi="Arial" w:cs="Arial"/>
          <w:b/>
          <w:color w:val="5B9BD5" w:themeColor="accent1"/>
          <w:highlight w:val="yellow"/>
          <w:lang w:eastAsia="cs-CZ"/>
        </w:rPr>
      </w:pPr>
    </w:p>
    <w:p w:rsidR="00D57452" w:rsidRPr="00020547" w:rsidRDefault="00D57452" w:rsidP="00D57452">
      <w:pPr>
        <w:pStyle w:val="Odstavecseseznamem"/>
        <w:numPr>
          <w:ilvl w:val="0"/>
          <w:numId w:val="5"/>
        </w:numPr>
        <w:spacing w:after="0" w:line="240" w:lineRule="auto"/>
        <w:jc w:val="both"/>
        <w:rPr>
          <w:rFonts w:ascii="Arial" w:hAnsi="Arial" w:cs="Arial"/>
          <w:b/>
          <w:lang w:eastAsia="cs-CZ"/>
        </w:rPr>
      </w:pPr>
      <w:r w:rsidRPr="00020547">
        <w:rPr>
          <w:rFonts w:ascii="Arial" w:hAnsi="Arial" w:cs="Arial"/>
          <w:b/>
          <w:lang w:eastAsia="cs-CZ"/>
        </w:rPr>
        <w:t>IO 07 Komunikace a chodníky a zpevněné plochy</w:t>
      </w:r>
    </w:p>
    <w:p w:rsidR="00081ED5" w:rsidRPr="00020547" w:rsidRDefault="00081ED5" w:rsidP="00081ED5">
      <w:pPr>
        <w:autoSpaceDE w:val="0"/>
        <w:autoSpaceDN w:val="0"/>
        <w:adjustRightInd w:val="0"/>
        <w:spacing w:after="0" w:line="240" w:lineRule="auto"/>
        <w:rPr>
          <w:rFonts w:ascii="Arial" w:hAnsi="Arial" w:cs="Arial"/>
        </w:rPr>
      </w:pPr>
      <w:r w:rsidRPr="00020547">
        <w:rPr>
          <w:rFonts w:ascii="Arial" w:hAnsi="Arial" w:cs="Arial"/>
        </w:rPr>
        <w:t>Nová komunikace a chodníky a zpevněné plochy budou vybudovány na pozemcích:</w:t>
      </w:r>
    </w:p>
    <w:p w:rsidR="00081ED5" w:rsidRPr="00C37854" w:rsidRDefault="00081ED5" w:rsidP="00081ED5">
      <w:pPr>
        <w:spacing w:after="0"/>
        <w:jc w:val="both"/>
        <w:rPr>
          <w:rFonts w:ascii="Arial" w:hAnsi="Arial" w:cs="Arial"/>
        </w:rPr>
      </w:pPr>
      <w:r w:rsidRPr="00C37854">
        <w:rPr>
          <w:rFonts w:ascii="Arial" w:hAnsi="Arial" w:cs="Arial"/>
        </w:rPr>
        <w:t xml:space="preserve">parc. č. </w:t>
      </w:r>
      <w:r w:rsidR="005125F1" w:rsidRPr="00C37854">
        <w:rPr>
          <w:rFonts w:ascii="Arial" w:hAnsi="Arial" w:cs="Arial"/>
        </w:rPr>
        <w:t xml:space="preserve">641/1, </w:t>
      </w:r>
      <w:r w:rsidR="00794930" w:rsidRPr="00C37854">
        <w:rPr>
          <w:rFonts w:ascii="Arial" w:hAnsi="Arial" w:cs="Arial"/>
        </w:rPr>
        <w:t xml:space="preserve">641/9, </w:t>
      </w:r>
      <w:r w:rsidR="005125F1" w:rsidRPr="00C37854">
        <w:rPr>
          <w:rFonts w:ascii="Arial" w:hAnsi="Arial" w:cs="Arial"/>
        </w:rPr>
        <w:t xml:space="preserve">641/11, 641/25, 641/26, </w:t>
      </w:r>
      <w:r w:rsidR="00794930" w:rsidRPr="00C37854">
        <w:rPr>
          <w:rFonts w:ascii="Arial" w:hAnsi="Arial" w:cs="Arial"/>
        </w:rPr>
        <w:t>3227/12,</w:t>
      </w:r>
      <w:r w:rsidR="009A1744" w:rsidRPr="00C37854">
        <w:rPr>
          <w:rFonts w:ascii="Arial" w:hAnsi="Arial" w:cs="Arial"/>
        </w:rPr>
        <w:t xml:space="preserve"> 3227/11</w:t>
      </w:r>
      <w:r w:rsidR="00794930" w:rsidRPr="00C37854">
        <w:rPr>
          <w:rFonts w:ascii="Arial" w:hAnsi="Arial" w:cs="Arial"/>
        </w:rPr>
        <w:t xml:space="preserve"> </w:t>
      </w:r>
      <w:r w:rsidRPr="00C37854">
        <w:rPr>
          <w:rFonts w:ascii="Arial" w:hAnsi="Arial" w:cs="Arial"/>
        </w:rPr>
        <w:t xml:space="preserve">vše v k. </w:t>
      </w:r>
      <w:proofErr w:type="spellStart"/>
      <w:r w:rsidRPr="00C37854">
        <w:rPr>
          <w:rFonts w:ascii="Arial" w:hAnsi="Arial" w:cs="Arial"/>
        </w:rPr>
        <w:t>ú.</w:t>
      </w:r>
      <w:proofErr w:type="spellEnd"/>
      <w:r w:rsidRPr="00C37854">
        <w:rPr>
          <w:rFonts w:ascii="Arial" w:hAnsi="Arial" w:cs="Arial"/>
        </w:rPr>
        <w:t xml:space="preserve"> Kroměříž</w:t>
      </w:r>
      <w:r w:rsidR="00020547" w:rsidRPr="00C37854">
        <w:rPr>
          <w:rFonts w:ascii="Arial" w:hAnsi="Arial" w:cs="Arial"/>
        </w:rPr>
        <w:t>.</w:t>
      </w:r>
    </w:p>
    <w:p w:rsidR="00081ED5" w:rsidRPr="00C37854" w:rsidRDefault="00081ED5" w:rsidP="00081ED5">
      <w:pPr>
        <w:pStyle w:val="Odstavecseseznamem"/>
        <w:autoSpaceDE w:val="0"/>
        <w:autoSpaceDN w:val="0"/>
        <w:adjustRightInd w:val="0"/>
        <w:spacing w:after="0" w:line="240" w:lineRule="auto"/>
        <w:ind w:left="360"/>
        <w:rPr>
          <w:rFonts w:ascii="Arial" w:hAnsi="Arial" w:cs="Arial"/>
          <w:b/>
        </w:rPr>
      </w:pPr>
    </w:p>
    <w:p w:rsidR="00081ED5" w:rsidRPr="00C37854" w:rsidRDefault="00081ED5" w:rsidP="00081ED5">
      <w:pPr>
        <w:spacing w:after="0"/>
        <w:jc w:val="both"/>
        <w:rPr>
          <w:rFonts w:ascii="Arial" w:eastAsiaTheme="minorHAnsi" w:hAnsi="Arial" w:cs="Arial"/>
        </w:rPr>
      </w:pPr>
      <w:r w:rsidRPr="00C37854">
        <w:rPr>
          <w:rFonts w:ascii="Arial" w:eastAsiaTheme="minorHAnsi" w:hAnsi="Arial" w:cs="Arial"/>
        </w:rPr>
        <w:t xml:space="preserve">Nová komunikace a chodníky budou </w:t>
      </w:r>
      <w:r w:rsidR="009A64D2" w:rsidRPr="00C37854">
        <w:rPr>
          <w:rFonts w:ascii="Arial" w:eastAsiaTheme="minorHAnsi" w:hAnsi="Arial" w:cs="Arial"/>
        </w:rPr>
        <w:t>umístěny</w:t>
      </w:r>
      <w:r w:rsidRPr="00C37854">
        <w:rPr>
          <w:rFonts w:ascii="Arial" w:eastAsiaTheme="minorHAnsi" w:hAnsi="Arial" w:cs="Arial"/>
        </w:rPr>
        <w:t xml:space="preserve"> na veřejném prostranství a budou veřejně přístupné.</w:t>
      </w:r>
    </w:p>
    <w:p w:rsidR="00081ED5" w:rsidRPr="00C37854" w:rsidRDefault="00081ED5" w:rsidP="00081ED5">
      <w:pPr>
        <w:spacing w:after="0" w:line="240" w:lineRule="auto"/>
        <w:jc w:val="both"/>
        <w:rPr>
          <w:rFonts w:ascii="Arial" w:hAnsi="Arial" w:cs="Arial"/>
          <w:b/>
          <w:lang w:eastAsia="cs-CZ"/>
        </w:rPr>
      </w:pPr>
    </w:p>
    <w:p w:rsidR="00D57452" w:rsidRPr="00C37854" w:rsidRDefault="00D57452" w:rsidP="00D57452">
      <w:pPr>
        <w:autoSpaceDE w:val="0"/>
        <w:autoSpaceDN w:val="0"/>
        <w:adjustRightInd w:val="0"/>
        <w:spacing w:after="0" w:line="240" w:lineRule="auto"/>
        <w:jc w:val="both"/>
        <w:rPr>
          <w:rFonts w:ascii="Arial" w:eastAsiaTheme="minorHAnsi" w:hAnsi="Arial" w:cs="Arial"/>
        </w:rPr>
      </w:pPr>
      <w:r w:rsidRPr="00C37854">
        <w:rPr>
          <w:rFonts w:ascii="Arial" w:eastAsiaTheme="minorHAnsi" w:hAnsi="Arial" w:cs="Arial"/>
        </w:rPr>
        <w:t>Předmětem tohoto stavebního objektu je vybudování přístupové místní komunikace k nově navržené lokalitě rodinných domů, která je napojena z ulice K. Čapka v Kroměříži.</w:t>
      </w:r>
    </w:p>
    <w:p w:rsidR="00D57452" w:rsidRPr="00C37854" w:rsidRDefault="00D57452" w:rsidP="00D57452">
      <w:pPr>
        <w:autoSpaceDE w:val="0"/>
        <w:autoSpaceDN w:val="0"/>
        <w:adjustRightInd w:val="0"/>
        <w:spacing w:after="0" w:line="240" w:lineRule="auto"/>
        <w:jc w:val="both"/>
        <w:rPr>
          <w:rFonts w:ascii="Arial" w:eastAsiaTheme="minorHAnsi" w:hAnsi="Arial" w:cs="Arial"/>
        </w:rPr>
      </w:pPr>
      <w:r w:rsidRPr="00C37854">
        <w:rPr>
          <w:rFonts w:ascii="Arial" w:eastAsiaTheme="minorHAnsi" w:hAnsi="Arial" w:cs="Arial"/>
        </w:rPr>
        <w:t>Nová komunikační větev označená jako větev K1 v délce 166,95 m, která se napojuje kolmo z ul. K. Čapka, pod domovem Barborka a je ukončena obratištěm. Výhledově je možné ulici propojit na plánovanou sběrnou komunikaci</w:t>
      </w:r>
      <w:r w:rsidR="00E55292" w:rsidRPr="00C37854">
        <w:rPr>
          <w:rFonts w:ascii="Arial" w:eastAsiaTheme="minorHAnsi" w:hAnsi="Arial" w:cs="Arial"/>
        </w:rPr>
        <w:t xml:space="preserve"> </w:t>
      </w:r>
      <w:proofErr w:type="spellStart"/>
      <w:r w:rsidR="00E55292" w:rsidRPr="00C37854">
        <w:rPr>
          <w:rFonts w:ascii="Arial" w:eastAsiaTheme="minorHAnsi" w:hAnsi="Arial" w:cs="Arial"/>
        </w:rPr>
        <w:t>Plačkov</w:t>
      </w:r>
      <w:proofErr w:type="spellEnd"/>
      <w:r w:rsidR="00E55292" w:rsidRPr="00C37854">
        <w:rPr>
          <w:rFonts w:ascii="Arial" w:eastAsiaTheme="minorHAnsi" w:hAnsi="Arial" w:cs="Arial"/>
        </w:rPr>
        <w:t xml:space="preserve"> - Vážany, dle územního </w:t>
      </w:r>
      <w:r w:rsidRPr="00C37854">
        <w:rPr>
          <w:rFonts w:ascii="Arial" w:eastAsiaTheme="minorHAnsi" w:hAnsi="Arial" w:cs="Arial"/>
        </w:rPr>
        <w:t>plánu města Kroměříž</w:t>
      </w:r>
      <w:r w:rsidR="00E55292" w:rsidRPr="00C37854">
        <w:rPr>
          <w:rFonts w:ascii="Arial" w:eastAsiaTheme="minorHAnsi" w:hAnsi="Arial" w:cs="Arial"/>
        </w:rPr>
        <w:t>.</w:t>
      </w:r>
    </w:p>
    <w:p w:rsidR="00E55292" w:rsidRPr="00C37854" w:rsidRDefault="00E55292" w:rsidP="00D57452">
      <w:pPr>
        <w:autoSpaceDE w:val="0"/>
        <w:autoSpaceDN w:val="0"/>
        <w:adjustRightInd w:val="0"/>
        <w:spacing w:after="0" w:line="240" w:lineRule="auto"/>
        <w:jc w:val="both"/>
        <w:rPr>
          <w:rFonts w:ascii="Arial" w:eastAsiaTheme="minorHAnsi" w:hAnsi="Arial" w:cs="Arial"/>
          <w:highlight w:val="green"/>
        </w:rPr>
      </w:pPr>
    </w:p>
    <w:p w:rsidR="00D57452" w:rsidRPr="00C37854" w:rsidRDefault="00D57452" w:rsidP="00D57452">
      <w:pPr>
        <w:autoSpaceDE w:val="0"/>
        <w:autoSpaceDN w:val="0"/>
        <w:adjustRightInd w:val="0"/>
        <w:spacing w:after="0" w:line="240" w:lineRule="auto"/>
        <w:jc w:val="both"/>
        <w:rPr>
          <w:rFonts w:ascii="Arial" w:eastAsiaTheme="minorHAnsi" w:hAnsi="Arial" w:cs="Arial"/>
        </w:rPr>
      </w:pPr>
      <w:r w:rsidRPr="00C37854">
        <w:rPr>
          <w:rFonts w:ascii="Arial" w:eastAsiaTheme="minorHAnsi" w:hAnsi="Arial" w:cs="Arial"/>
        </w:rPr>
        <w:t>Vozovka větve K1 je navržena s živičným krytem v šířce 5,5</w:t>
      </w:r>
      <w:r w:rsidR="00E55292" w:rsidRPr="00C37854">
        <w:rPr>
          <w:rFonts w:ascii="Arial" w:eastAsiaTheme="minorHAnsi" w:hAnsi="Arial" w:cs="Arial"/>
        </w:rPr>
        <w:t xml:space="preserve"> </w:t>
      </w:r>
      <w:r w:rsidRPr="00C37854">
        <w:rPr>
          <w:rFonts w:ascii="Arial" w:eastAsiaTheme="minorHAnsi" w:hAnsi="Arial" w:cs="Arial"/>
        </w:rPr>
        <w:t>m.</w:t>
      </w:r>
    </w:p>
    <w:p w:rsidR="00E55292" w:rsidRPr="00C37854" w:rsidRDefault="00E55292" w:rsidP="00D57452">
      <w:pPr>
        <w:autoSpaceDE w:val="0"/>
        <w:autoSpaceDN w:val="0"/>
        <w:adjustRightInd w:val="0"/>
        <w:spacing w:after="0" w:line="240" w:lineRule="auto"/>
        <w:jc w:val="both"/>
        <w:rPr>
          <w:rFonts w:ascii="Arial" w:eastAsiaTheme="minorHAnsi" w:hAnsi="Arial" w:cs="Arial"/>
        </w:rPr>
      </w:pPr>
    </w:p>
    <w:p w:rsidR="00D57452" w:rsidRPr="00C37854" w:rsidRDefault="00D57452" w:rsidP="00D57452">
      <w:pPr>
        <w:autoSpaceDE w:val="0"/>
        <w:autoSpaceDN w:val="0"/>
        <w:adjustRightInd w:val="0"/>
        <w:spacing w:after="0" w:line="240" w:lineRule="auto"/>
        <w:jc w:val="both"/>
        <w:rPr>
          <w:rFonts w:ascii="Arial" w:eastAsiaTheme="minorHAnsi" w:hAnsi="Arial" w:cs="Arial"/>
        </w:rPr>
      </w:pPr>
      <w:r w:rsidRPr="00C37854">
        <w:rPr>
          <w:rFonts w:ascii="Arial" w:eastAsiaTheme="minorHAnsi" w:hAnsi="Arial" w:cs="Arial"/>
        </w:rPr>
        <w:t>Chodníky v lokalitě RD jsou navrženy na řešeném úseku jednostranně. U větve K1 je</w:t>
      </w:r>
      <w:r w:rsidR="00E55292" w:rsidRPr="00C37854">
        <w:rPr>
          <w:rFonts w:ascii="Arial" w:eastAsiaTheme="minorHAnsi" w:hAnsi="Arial" w:cs="Arial"/>
        </w:rPr>
        <w:t xml:space="preserve"> </w:t>
      </w:r>
      <w:r w:rsidRPr="00C37854">
        <w:rPr>
          <w:rFonts w:ascii="Arial" w:eastAsiaTheme="minorHAnsi" w:hAnsi="Arial" w:cs="Arial"/>
        </w:rPr>
        <w:t>navržen levostranný chodník šířky 2,0</w:t>
      </w:r>
      <w:r w:rsidR="00E55292" w:rsidRPr="00C37854">
        <w:rPr>
          <w:rFonts w:ascii="Arial" w:eastAsiaTheme="minorHAnsi" w:hAnsi="Arial" w:cs="Arial"/>
        </w:rPr>
        <w:t xml:space="preserve"> </w:t>
      </w:r>
      <w:r w:rsidRPr="00C37854">
        <w:rPr>
          <w:rFonts w:ascii="Arial" w:eastAsiaTheme="minorHAnsi" w:hAnsi="Arial" w:cs="Arial"/>
        </w:rPr>
        <w:t>m.</w:t>
      </w:r>
    </w:p>
    <w:p w:rsidR="00E55292" w:rsidRPr="00C37854" w:rsidRDefault="00E55292" w:rsidP="00D57452">
      <w:pPr>
        <w:autoSpaceDE w:val="0"/>
        <w:autoSpaceDN w:val="0"/>
        <w:adjustRightInd w:val="0"/>
        <w:spacing w:after="0" w:line="240" w:lineRule="auto"/>
        <w:jc w:val="both"/>
        <w:rPr>
          <w:rFonts w:ascii="Arial" w:eastAsiaTheme="minorHAnsi" w:hAnsi="Arial" w:cs="Arial"/>
          <w:highlight w:val="green"/>
        </w:rPr>
      </w:pPr>
    </w:p>
    <w:p w:rsidR="00D57452" w:rsidRPr="00C37854" w:rsidRDefault="00D57452" w:rsidP="00D57452">
      <w:pPr>
        <w:autoSpaceDE w:val="0"/>
        <w:autoSpaceDN w:val="0"/>
        <w:adjustRightInd w:val="0"/>
        <w:spacing w:after="0" w:line="240" w:lineRule="auto"/>
        <w:jc w:val="both"/>
        <w:rPr>
          <w:rFonts w:ascii="Arial" w:eastAsiaTheme="minorHAnsi" w:hAnsi="Arial" w:cs="Arial"/>
        </w:rPr>
      </w:pPr>
      <w:r w:rsidRPr="00C37854">
        <w:rPr>
          <w:rFonts w:ascii="Arial" w:eastAsiaTheme="minorHAnsi" w:hAnsi="Arial" w:cs="Arial"/>
        </w:rPr>
        <w:t>Odvodnění povrchu vozovky a chodníku je řešen</w:t>
      </w:r>
      <w:r w:rsidR="00E55292" w:rsidRPr="00C37854">
        <w:rPr>
          <w:rFonts w:ascii="Arial" w:eastAsiaTheme="minorHAnsi" w:hAnsi="Arial" w:cs="Arial"/>
        </w:rPr>
        <w:t xml:space="preserve">o jednostranným příčným sklonem do nových </w:t>
      </w:r>
      <w:r w:rsidRPr="00C37854">
        <w:rPr>
          <w:rFonts w:ascii="Arial" w:eastAsiaTheme="minorHAnsi" w:hAnsi="Arial" w:cs="Arial"/>
        </w:rPr>
        <w:t>uličních vpustí a dále přípojkou do nové dešťové kanalizace.</w:t>
      </w:r>
    </w:p>
    <w:p w:rsidR="00E55292" w:rsidRPr="00C37854" w:rsidRDefault="00E55292" w:rsidP="00D57452">
      <w:pPr>
        <w:autoSpaceDE w:val="0"/>
        <w:autoSpaceDN w:val="0"/>
        <w:adjustRightInd w:val="0"/>
        <w:spacing w:after="0" w:line="240" w:lineRule="auto"/>
        <w:jc w:val="both"/>
        <w:rPr>
          <w:rFonts w:ascii="Arial" w:eastAsiaTheme="minorHAnsi" w:hAnsi="Arial" w:cs="Arial"/>
          <w:highlight w:val="green"/>
        </w:rPr>
      </w:pPr>
    </w:p>
    <w:p w:rsidR="00E55292" w:rsidRPr="00C37854" w:rsidRDefault="00E55292" w:rsidP="00E55292">
      <w:pPr>
        <w:autoSpaceDE w:val="0"/>
        <w:autoSpaceDN w:val="0"/>
        <w:adjustRightInd w:val="0"/>
        <w:spacing w:after="0" w:line="240" w:lineRule="auto"/>
        <w:jc w:val="both"/>
        <w:rPr>
          <w:rFonts w:ascii="Arial" w:eastAsiaTheme="minorHAnsi" w:hAnsi="Arial" w:cs="Arial"/>
          <w:b/>
        </w:rPr>
      </w:pPr>
      <w:r w:rsidRPr="00C37854">
        <w:rPr>
          <w:rFonts w:ascii="Arial" w:eastAsiaTheme="minorHAnsi" w:hAnsi="Arial" w:cs="Arial"/>
          <w:b/>
        </w:rPr>
        <w:t>Funkční zatřídění, kategorie:</w:t>
      </w:r>
    </w:p>
    <w:p w:rsidR="00E55292" w:rsidRPr="00C37854" w:rsidRDefault="00E55292" w:rsidP="00E55292">
      <w:pPr>
        <w:autoSpaceDE w:val="0"/>
        <w:autoSpaceDN w:val="0"/>
        <w:adjustRightInd w:val="0"/>
        <w:spacing w:after="0" w:line="240" w:lineRule="auto"/>
        <w:jc w:val="both"/>
        <w:rPr>
          <w:rFonts w:ascii="Arial" w:eastAsiaTheme="minorHAnsi" w:hAnsi="Arial" w:cs="Arial"/>
        </w:rPr>
      </w:pPr>
      <w:r w:rsidRPr="00C37854">
        <w:rPr>
          <w:rFonts w:ascii="Arial" w:eastAsiaTheme="minorHAnsi" w:hAnsi="Arial" w:cs="Arial"/>
        </w:rPr>
        <w:t>- větev K1 místní komunikace funkční třídy C3, kategorie MO 2 10/6,5/30 (5,5 mezi obrubami) jízdní pruh 2,50 + dva vodící proužky šířky 0,25 m bude sloužit jako dvoupruhová obousměrná. Na konci úseku je navrženo obratiště pro otáčení vozidel záchranné služby a svozu odpadu, případně zásobování lokality.</w:t>
      </w:r>
    </w:p>
    <w:p w:rsidR="00D13B6C" w:rsidRPr="00C37854" w:rsidRDefault="00D13B6C" w:rsidP="00D13B6C">
      <w:pPr>
        <w:autoSpaceDE w:val="0"/>
        <w:autoSpaceDN w:val="0"/>
        <w:adjustRightInd w:val="0"/>
        <w:spacing w:after="0" w:line="240" w:lineRule="auto"/>
        <w:jc w:val="both"/>
        <w:rPr>
          <w:rFonts w:ascii="Arial" w:eastAsiaTheme="minorHAnsi" w:hAnsi="Arial" w:cs="Arial"/>
        </w:rPr>
      </w:pPr>
    </w:p>
    <w:p w:rsidR="00D13B6C" w:rsidRPr="00C37854" w:rsidRDefault="00D13B6C" w:rsidP="00D13B6C">
      <w:pPr>
        <w:spacing w:after="0"/>
        <w:jc w:val="both"/>
        <w:rPr>
          <w:rFonts w:ascii="Arial" w:hAnsi="Arial" w:cs="Arial"/>
          <w:u w:val="single"/>
        </w:rPr>
      </w:pPr>
      <w:r w:rsidRPr="00C37854">
        <w:rPr>
          <w:rFonts w:ascii="Arial" w:hAnsi="Arial" w:cs="Arial"/>
          <w:u w:val="single"/>
        </w:rPr>
        <w:t>Doprava v klidu</w:t>
      </w:r>
    </w:p>
    <w:p w:rsidR="00D13B6C" w:rsidRPr="00C37854" w:rsidRDefault="00D13B6C" w:rsidP="00D13B6C">
      <w:pPr>
        <w:autoSpaceDE w:val="0"/>
        <w:autoSpaceDN w:val="0"/>
        <w:adjustRightInd w:val="0"/>
        <w:spacing w:after="0" w:line="240" w:lineRule="auto"/>
        <w:jc w:val="both"/>
        <w:rPr>
          <w:rFonts w:ascii="Arial" w:eastAsiaTheme="minorHAnsi" w:hAnsi="Arial" w:cs="Arial"/>
        </w:rPr>
      </w:pPr>
      <w:r w:rsidRPr="00C37854">
        <w:rPr>
          <w:rFonts w:ascii="Arial" w:eastAsiaTheme="minorHAnsi" w:hAnsi="Arial" w:cs="Arial"/>
        </w:rPr>
        <w:t>Parkovaní vozidel v dané lokalitě RD bude zajištěno vždy v garážích jednotlivých rodinných domů anebo zpevněné ploše mezi garáží a hranicím pozemku, kde bude vzdálenost vždy min. 6,0 m.</w:t>
      </w:r>
    </w:p>
    <w:p w:rsidR="00D13B6C" w:rsidRPr="00C37854" w:rsidRDefault="00D13B6C" w:rsidP="00E55292">
      <w:pPr>
        <w:autoSpaceDE w:val="0"/>
        <w:autoSpaceDN w:val="0"/>
        <w:adjustRightInd w:val="0"/>
        <w:spacing w:after="0" w:line="240" w:lineRule="auto"/>
        <w:jc w:val="both"/>
        <w:rPr>
          <w:rFonts w:ascii="Arial" w:eastAsiaTheme="minorHAnsi" w:hAnsi="Arial" w:cs="Arial"/>
        </w:rPr>
      </w:pPr>
    </w:p>
    <w:p w:rsidR="00E55292" w:rsidRPr="00C37854" w:rsidRDefault="00E55292" w:rsidP="00E55292">
      <w:pPr>
        <w:autoSpaceDE w:val="0"/>
        <w:autoSpaceDN w:val="0"/>
        <w:adjustRightInd w:val="0"/>
        <w:spacing w:after="0" w:line="240" w:lineRule="auto"/>
        <w:jc w:val="both"/>
        <w:rPr>
          <w:rFonts w:ascii="Arial" w:eastAsiaTheme="minorHAnsi" w:hAnsi="Arial" w:cs="Arial"/>
        </w:rPr>
      </w:pPr>
      <w:r w:rsidRPr="00C37854">
        <w:rPr>
          <w:rFonts w:ascii="Arial" w:eastAsiaTheme="minorHAnsi" w:hAnsi="Arial" w:cs="Arial"/>
        </w:rPr>
        <w:t>Součástí objektu bude trvalé dopravní značení. Bude provedeno pouze svislé dopravní značení. Na začátku účelové komunikaci větve K1, bude osazena značka IP10a.</w:t>
      </w:r>
    </w:p>
    <w:p w:rsidR="00E55292" w:rsidRPr="00C37854" w:rsidRDefault="00E55292" w:rsidP="00E55292">
      <w:pPr>
        <w:autoSpaceDE w:val="0"/>
        <w:autoSpaceDN w:val="0"/>
        <w:adjustRightInd w:val="0"/>
        <w:spacing w:after="0" w:line="240" w:lineRule="auto"/>
        <w:jc w:val="both"/>
        <w:rPr>
          <w:rFonts w:ascii="Arial" w:eastAsiaTheme="minorHAnsi" w:hAnsi="Arial" w:cs="Arial"/>
        </w:rPr>
      </w:pPr>
      <w:r w:rsidRPr="00C37854">
        <w:rPr>
          <w:rFonts w:ascii="Arial" w:eastAsiaTheme="minorHAnsi" w:hAnsi="Arial" w:cs="Arial"/>
        </w:rPr>
        <w:t>Při výjezdu bude osazena značka P4, Dej přednost v jízdě. V prostoru obratiště vozidel bude místní úpravou dopravního značení vyznačen zákaz parkování a odstavování vozidel dle ustanovení ČSN 73 6110 článek 14.2.2 (pro vyznačení zákazu bude použito DZ B29 s dodatkovou tabulkou E13 opatřenou textem „Platí v prostoru obratiště“.</w:t>
      </w:r>
    </w:p>
    <w:p w:rsidR="00E55292" w:rsidRPr="00C37854" w:rsidRDefault="00E55292" w:rsidP="00E55292">
      <w:pPr>
        <w:autoSpaceDE w:val="0"/>
        <w:autoSpaceDN w:val="0"/>
        <w:adjustRightInd w:val="0"/>
        <w:spacing w:after="0" w:line="240" w:lineRule="auto"/>
        <w:jc w:val="both"/>
        <w:rPr>
          <w:rFonts w:ascii="Arial" w:eastAsiaTheme="minorHAnsi" w:hAnsi="Arial" w:cs="Arial"/>
        </w:rPr>
      </w:pPr>
    </w:p>
    <w:p w:rsidR="00E55292" w:rsidRPr="00C37854" w:rsidRDefault="00E55292" w:rsidP="00E55292">
      <w:pPr>
        <w:autoSpaceDE w:val="0"/>
        <w:autoSpaceDN w:val="0"/>
        <w:adjustRightInd w:val="0"/>
        <w:spacing w:after="0" w:line="240" w:lineRule="auto"/>
        <w:jc w:val="both"/>
        <w:rPr>
          <w:rFonts w:ascii="Arial" w:eastAsiaTheme="minorHAnsi" w:hAnsi="Arial" w:cs="Arial"/>
          <w:b/>
        </w:rPr>
      </w:pPr>
      <w:r w:rsidRPr="00C37854">
        <w:rPr>
          <w:rFonts w:ascii="Arial" w:eastAsiaTheme="minorHAnsi" w:hAnsi="Arial" w:cs="Arial"/>
          <w:b/>
        </w:rPr>
        <w:lastRenderedPageBreak/>
        <w:t>Konstrukce (pro TDZ V) je navržena v následující skladbě:</w:t>
      </w:r>
    </w:p>
    <w:p w:rsidR="00E55292" w:rsidRPr="00C37854" w:rsidRDefault="00E55292" w:rsidP="00E55292">
      <w:pPr>
        <w:autoSpaceDE w:val="0"/>
        <w:autoSpaceDN w:val="0"/>
        <w:adjustRightInd w:val="0"/>
        <w:spacing w:after="0" w:line="240" w:lineRule="auto"/>
        <w:jc w:val="both"/>
        <w:rPr>
          <w:rFonts w:ascii="Arial" w:eastAsiaTheme="minorHAnsi" w:hAnsi="Arial" w:cs="Arial"/>
        </w:rPr>
      </w:pPr>
      <w:r w:rsidRPr="00C37854">
        <w:rPr>
          <w:rFonts w:ascii="Arial" w:eastAsiaTheme="minorHAnsi" w:hAnsi="Arial" w:cs="Arial"/>
        </w:rPr>
        <w:t>Konstrukce vozovky větve K1 je navržena pro TDZ V (</w:t>
      </w:r>
      <w:proofErr w:type="spellStart"/>
      <w:r w:rsidRPr="00C37854">
        <w:rPr>
          <w:rFonts w:ascii="Arial" w:eastAsiaTheme="minorHAnsi" w:hAnsi="Arial" w:cs="Arial"/>
        </w:rPr>
        <w:t>TNVk</w:t>
      </w:r>
      <w:proofErr w:type="spellEnd"/>
      <w:r w:rsidRPr="00C37854">
        <w:rPr>
          <w:rFonts w:ascii="Arial" w:eastAsiaTheme="minorHAnsi" w:hAnsi="Arial" w:cs="Arial"/>
        </w:rPr>
        <w:t>=15-100 vozidel za 24</w:t>
      </w:r>
      <w:r w:rsidR="00C8369E" w:rsidRPr="00C37854">
        <w:rPr>
          <w:rFonts w:ascii="Arial" w:eastAsiaTheme="minorHAnsi" w:hAnsi="Arial" w:cs="Arial"/>
        </w:rPr>
        <w:t xml:space="preserve"> </w:t>
      </w:r>
      <w:r w:rsidRPr="00C37854">
        <w:rPr>
          <w:rFonts w:ascii="Arial" w:eastAsiaTheme="minorHAnsi" w:hAnsi="Arial" w:cs="Arial"/>
        </w:rPr>
        <w:t>hod). Jedná se o pojezd osobními auty a vozidly int</w:t>
      </w:r>
      <w:r w:rsidR="00C8369E" w:rsidRPr="00C37854">
        <w:rPr>
          <w:rFonts w:ascii="Arial" w:eastAsiaTheme="minorHAnsi" w:hAnsi="Arial" w:cs="Arial"/>
        </w:rPr>
        <w:t xml:space="preserve">egrovaného záchranného systému, </w:t>
      </w:r>
      <w:r w:rsidR="00E305D2" w:rsidRPr="00C37854">
        <w:rPr>
          <w:rFonts w:ascii="Arial" w:eastAsiaTheme="minorHAnsi" w:hAnsi="Arial" w:cs="Arial"/>
        </w:rPr>
        <w:t xml:space="preserve">svoz odpadků, příp. </w:t>
      </w:r>
      <w:r w:rsidRPr="00C37854">
        <w:rPr>
          <w:rFonts w:ascii="Arial" w:eastAsiaTheme="minorHAnsi" w:hAnsi="Arial" w:cs="Arial"/>
        </w:rPr>
        <w:t>zásobování RD.</w:t>
      </w:r>
    </w:p>
    <w:p w:rsidR="00E55292" w:rsidRPr="00C37854" w:rsidRDefault="00E55292" w:rsidP="00E55292">
      <w:pPr>
        <w:autoSpaceDE w:val="0"/>
        <w:autoSpaceDN w:val="0"/>
        <w:adjustRightInd w:val="0"/>
        <w:spacing w:after="0" w:line="240" w:lineRule="auto"/>
        <w:jc w:val="both"/>
        <w:rPr>
          <w:rFonts w:ascii="Arial" w:eastAsiaTheme="minorHAnsi" w:hAnsi="Arial" w:cs="Arial"/>
        </w:rPr>
      </w:pPr>
      <w:r w:rsidRPr="00C37854">
        <w:rPr>
          <w:rFonts w:ascii="Arial" w:eastAsiaTheme="minorHAnsi" w:hAnsi="Arial" w:cs="Arial"/>
        </w:rPr>
        <w:t>Pláň nových komunikací bude upravena zhutnění</w:t>
      </w:r>
      <w:r w:rsidR="00E305D2" w:rsidRPr="00C37854">
        <w:rPr>
          <w:rFonts w:ascii="Arial" w:eastAsiaTheme="minorHAnsi" w:hAnsi="Arial" w:cs="Arial"/>
        </w:rPr>
        <w:t xml:space="preserve">m. Modul deformace podloží musí </w:t>
      </w:r>
      <w:r w:rsidRPr="00C37854">
        <w:rPr>
          <w:rFonts w:ascii="Arial" w:eastAsiaTheme="minorHAnsi" w:hAnsi="Arial" w:cs="Arial"/>
        </w:rPr>
        <w:t>pro navrženou skladbu konstrukcí vozovek dosáhnout h</w:t>
      </w:r>
      <w:r w:rsidR="00E305D2" w:rsidRPr="00C37854">
        <w:rPr>
          <w:rFonts w:ascii="Arial" w:eastAsiaTheme="minorHAnsi" w:hAnsi="Arial" w:cs="Arial"/>
        </w:rPr>
        <w:t xml:space="preserve">odnotu Edef,2= 45 </w:t>
      </w:r>
      <w:proofErr w:type="spellStart"/>
      <w:r w:rsidR="00E305D2" w:rsidRPr="00C37854">
        <w:rPr>
          <w:rFonts w:ascii="Arial" w:eastAsiaTheme="minorHAnsi" w:hAnsi="Arial" w:cs="Arial"/>
        </w:rPr>
        <w:t>MPa</w:t>
      </w:r>
      <w:proofErr w:type="spellEnd"/>
      <w:r w:rsidR="00E305D2" w:rsidRPr="00C37854">
        <w:rPr>
          <w:rFonts w:ascii="Arial" w:eastAsiaTheme="minorHAnsi" w:hAnsi="Arial" w:cs="Arial"/>
        </w:rPr>
        <w:t>, která bude</w:t>
      </w:r>
      <w:r w:rsidRPr="00C37854">
        <w:rPr>
          <w:rFonts w:ascii="Arial" w:eastAsiaTheme="minorHAnsi" w:hAnsi="Arial" w:cs="Arial"/>
        </w:rPr>
        <w:t xml:space="preserve"> prokázána tlakovou zatěžovací zkouškou.</w:t>
      </w:r>
    </w:p>
    <w:p w:rsidR="00E55292" w:rsidRPr="00C37854" w:rsidRDefault="00E55292" w:rsidP="00E55292">
      <w:pPr>
        <w:autoSpaceDE w:val="0"/>
        <w:autoSpaceDN w:val="0"/>
        <w:adjustRightInd w:val="0"/>
        <w:spacing w:after="0" w:line="240" w:lineRule="auto"/>
        <w:jc w:val="both"/>
        <w:rPr>
          <w:rFonts w:ascii="Arial" w:eastAsiaTheme="minorHAnsi" w:hAnsi="Arial" w:cs="Arial"/>
        </w:rPr>
      </w:pPr>
      <w:r w:rsidRPr="00C37854">
        <w:rPr>
          <w:rFonts w:ascii="Arial" w:eastAsiaTheme="minorHAnsi" w:hAnsi="Arial" w:cs="Arial"/>
        </w:rPr>
        <w:t>Pod komunikací je počítáno ze zlepšením podloží</w:t>
      </w:r>
      <w:r w:rsidR="00E305D2" w:rsidRPr="00C37854">
        <w:rPr>
          <w:rFonts w:ascii="Arial" w:eastAsiaTheme="minorHAnsi" w:hAnsi="Arial" w:cs="Arial"/>
        </w:rPr>
        <w:t xml:space="preserve">, a to výměnou nevhodné zemina v aktivní </w:t>
      </w:r>
      <w:r w:rsidRPr="00C37854">
        <w:rPr>
          <w:rFonts w:ascii="Arial" w:eastAsiaTheme="minorHAnsi" w:hAnsi="Arial" w:cs="Arial"/>
        </w:rPr>
        <w:t>zóně v tloušťce 400</w:t>
      </w:r>
      <w:r w:rsidR="00E305D2" w:rsidRPr="00C37854">
        <w:rPr>
          <w:rFonts w:ascii="Arial" w:eastAsiaTheme="minorHAnsi" w:hAnsi="Arial" w:cs="Arial"/>
        </w:rPr>
        <w:t xml:space="preserve"> </w:t>
      </w:r>
      <w:r w:rsidRPr="00C37854">
        <w:rPr>
          <w:rFonts w:ascii="Arial" w:eastAsiaTheme="minorHAnsi" w:hAnsi="Arial" w:cs="Arial"/>
        </w:rPr>
        <w:t xml:space="preserve">mm </w:t>
      </w:r>
      <w:r w:rsidR="00E305D2" w:rsidRPr="00C37854">
        <w:rPr>
          <w:rFonts w:ascii="Arial" w:eastAsiaTheme="minorHAnsi" w:hAnsi="Arial" w:cs="Arial"/>
        </w:rPr>
        <w:t xml:space="preserve">bude </w:t>
      </w:r>
      <w:r w:rsidRPr="00C37854">
        <w:rPr>
          <w:rFonts w:ascii="Arial" w:eastAsiaTheme="minorHAnsi" w:hAnsi="Arial" w:cs="Arial"/>
        </w:rPr>
        <w:t xml:space="preserve">nahrazena </w:t>
      </w:r>
      <w:proofErr w:type="spellStart"/>
      <w:r w:rsidRPr="00C37854">
        <w:rPr>
          <w:rFonts w:ascii="Arial" w:eastAsiaTheme="minorHAnsi" w:hAnsi="Arial" w:cs="Arial"/>
        </w:rPr>
        <w:t>št</w:t>
      </w:r>
      <w:r w:rsidR="00E305D2" w:rsidRPr="00C37854">
        <w:rPr>
          <w:rFonts w:ascii="Arial" w:eastAsiaTheme="minorHAnsi" w:hAnsi="Arial" w:cs="Arial"/>
        </w:rPr>
        <w:t>ěrkodrtí</w:t>
      </w:r>
      <w:proofErr w:type="spellEnd"/>
      <w:r w:rsidR="00E305D2" w:rsidRPr="00C37854">
        <w:rPr>
          <w:rFonts w:ascii="Arial" w:eastAsiaTheme="minorHAnsi" w:hAnsi="Arial" w:cs="Arial"/>
        </w:rPr>
        <w:t xml:space="preserve">. Sanace bude prováděna </w:t>
      </w:r>
      <w:r w:rsidRPr="00C37854">
        <w:rPr>
          <w:rFonts w:ascii="Arial" w:eastAsiaTheme="minorHAnsi" w:hAnsi="Arial" w:cs="Arial"/>
        </w:rPr>
        <w:t xml:space="preserve">pouze v aktivní části pod vozovkou. Na </w:t>
      </w:r>
      <w:proofErr w:type="spellStart"/>
      <w:r w:rsidRPr="00C37854">
        <w:rPr>
          <w:rFonts w:ascii="Arial" w:eastAsiaTheme="minorHAnsi" w:hAnsi="Arial" w:cs="Arial"/>
        </w:rPr>
        <w:t>parapláň</w:t>
      </w:r>
      <w:proofErr w:type="spellEnd"/>
      <w:r w:rsidRPr="00C37854">
        <w:rPr>
          <w:rFonts w:ascii="Arial" w:eastAsiaTheme="minorHAnsi" w:hAnsi="Arial" w:cs="Arial"/>
        </w:rPr>
        <w:t xml:space="preserve"> bu</w:t>
      </w:r>
      <w:r w:rsidR="00E305D2" w:rsidRPr="00C37854">
        <w:rPr>
          <w:rFonts w:ascii="Arial" w:eastAsiaTheme="minorHAnsi" w:hAnsi="Arial" w:cs="Arial"/>
        </w:rPr>
        <w:t xml:space="preserve">de pro separaci zeminy položena </w:t>
      </w:r>
      <w:r w:rsidRPr="00C37854">
        <w:rPr>
          <w:rFonts w:ascii="Arial" w:eastAsiaTheme="minorHAnsi" w:hAnsi="Arial" w:cs="Arial"/>
        </w:rPr>
        <w:t xml:space="preserve">vrstva </w:t>
      </w:r>
      <w:proofErr w:type="spellStart"/>
      <w:r w:rsidRPr="00C37854">
        <w:rPr>
          <w:rFonts w:ascii="Arial" w:eastAsiaTheme="minorHAnsi" w:hAnsi="Arial" w:cs="Arial"/>
        </w:rPr>
        <w:t>geotextílie</w:t>
      </w:r>
      <w:proofErr w:type="spellEnd"/>
      <w:r w:rsidRPr="00C37854">
        <w:rPr>
          <w:rFonts w:ascii="Arial" w:eastAsiaTheme="minorHAnsi" w:hAnsi="Arial" w:cs="Arial"/>
        </w:rPr>
        <w:t xml:space="preserve"> 300</w:t>
      </w:r>
      <w:r w:rsidR="00E305D2" w:rsidRPr="00C37854">
        <w:rPr>
          <w:rFonts w:ascii="Arial" w:eastAsiaTheme="minorHAnsi" w:hAnsi="Arial" w:cs="Arial"/>
        </w:rPr>
        <w:t>g</w:t>
      </w:r>
      <w:r w:rsidRPr="00C37854">
        <w:rPr>
          <w:rFonts w:ascii="Arial" w:eastAsiaTheme="minorHAnsi" w:hAnsi="Arial" w:cs="Arial"/>
        </w:rPr>
        <w:t>. Na ni bude provedena vlastní</w:t>
      </w:r>
      <w:r w:rsidR="00E305D2" w:rsidRPr="00C37854">
        <w:rPr>
          <w:rFonts w:ascii="Arial" w:eastAsiaTheme="minorHAnsi" w:hAnsi="Arial" w:cs="Arial"/>
        </w:rPr>
        <w:t xml:space="preserve"> sanace. Je doporučeno na takto položenou </w:t>
      </w:r>
      <w:proofErr w:type="spellStart"/>
      <w:r w:rsidR="00E305D2" w:rsidRPr="00C37854">
        <w:rPr>
          <w:rFonts w:ascii="Arial" w:eastAsiaTheme="minorHAnsi" w:hAnsi="Arial" w:cs="Arial"/>
        </w:rPr>
        <w:t>geotextílii</w:t>
      </w:r>
      <w:proofErr w:type="spellEnd"/>
      <w:r w:rsidR="00E305D2" w:rsidRPr="00C37854">
        <w:rPr>
          <w:rFonts w:ascii="Arial" w:eastAsiaTheme="minorHAnsi" w:hAnsi="Arial" w:cs="Arial"/>
        </w:rPr>
        <w:t xml:space="preserve"> použít </w:t>
      </w:r>
      <w:r w:rsidRPr="00C37854">
        <w:rPr>
          <w:rFonts w:ascii="Arial" w:eastAsiaTheme="minorHAnsi" w:hAnsi="Arial" w:cs="Arial"/>
        </w:rPr>
        <w:t>sanační vrstvu z kameniva fr.</w:t>
      </w:r>
      <w:r w:rsidR="00E305D2" w:rsidRPr="00C37854">
        <w:rPr>
          <w:rFonts w:ascii="Arial" w:eastAsiaTheme="minorHAnsi" w:hAnsi="Arial" w:cs="Arial"/>
        </w:rPr>
        <w:t xml:space="preserve"> 0/4 mm, aby nedošlo k protržení </w:t>
      </w:r>
      <w:proofErr w:type="spellStart"/>
      <w:r w:rsidRPr="00C37854">
        <w:rPr>
          <w:rFonts w:ascii="Arial" w:eastAsiaTheme="minorHAnsi" w:hAnsi="Arial" w:cs="Arial"/>
        </w:rPr>
        <w:t>geotextílie</w:t>
      </w:r>
      <w:proofErr w:type="spellEnd"/>
      <w:r w:rsidRPr="00C37854">
        <w:rPr>
          <w:rFonts w:ascii="Arial" w:eastAsiaTheme="minorHAnsi" w:hAnsi="Arial" w:cs="Arial"/>
        </w:rPr>
        <w:t>.</w:t>
      </w:r>
    </w:p>
    <w:p w:rsidR="00D13B6C" w:rsidRPr="00C37854" w:rsidRDefault="00D13B6C" w:rsidP="00D13B6C">
      <w:pPr>
        <w:spacing w:after="0"/>
        <w:jc w:val="both"/>
        <w:rPr>
          <w:rFonts w:ascii="Arial" w:eastAsiaTheme="minorHAnsi" w:hAnsi="Arial" w:cs="Arial"/>
        </w:rPr>
      </w:pPr>
      <w:r w:rsidRPr="00C37854">
        <w:rPr>
          <w:rFonts w:ascii="Arial" w:eastAsiaTheme="minorHAnsi" w:hAnsi="Arial" w:cs="Arial"/>
        </w:rPr>
        <w:t>Při výstavbě budou provedeny akreditované statické zatěžovací zkoušky podloží a podkladních vrstev.</w:t>
      </w:r>
    </w:p>
    <w:p w:rsidR="00D13B6C" w:rsidRPr="00C37854" w:rsidRDefault="00D13B6C" w:rsidP="00E55292">
      <w:pPr>
        <w:autoSpaceDE w:val="0"/>
        <w:autoSpaceDN w:val="0"/>
        <w:adjustRightInd w:val="0"/>
        <w:spacing w:after="0" w:line="240" w:lineRule="auto"/>
        <w:jc w:val="both"/>
        <w:rPr>
          <w:rFonts w:ascii="Arial" w:eastAsiaTheme="minorHAnsi" w:hAnsi="Arial" w:cs="Arial"/>
          <w:highlight w:val="green"/>
        </w:rPr>
      </w:pPr>
    </w:p>
    <w:p w:rsidR="00E305D2" w:rsidRPr="00C37854" w:rsidRDefault="00E305D2" w:rsidP="00E55292">
      <w:pPr>
        <w:autoSpaceDE w:val="0"/>
        <w:autoSpaceDN w:val="0"/>
        <w:adjustRightInd w:val="0"/>
        <w:spacing w:after="0" w:line="240" w:lineRule="auto"/>
        <w:jc w:val="both"/>
        <w:rPr>
          <w:rFonts w:ascii="Arial" w:eastAsiaTheme="minorHAnsi" w:hAnsi="Arial" w:cs="Arial"/>
          <w:highlight w:val="green"/>
        </w:rPr>
      </w:pPr>
    </w:p>
    <w:p w:rsidR="00E55292" w:rsidRPr="00C37854" w:rsidRDefault="00E55292" w:rsidP="00E55292">
      <w:pPr>
        <w:autoSpaceDE w:val="0"/>
        <w:autoSpaceDN w:val="0"/>
        <w:adjustRightInd w:val="0"/>
        <w:spacing w:after="0" w:line="240" w:lineRule="auto"/>
        <w:jc w:val="both"/>
        <w:rPr>
          <w:rFonts w:ascii="Arial" w:eastAsiaTheme="minorHAnsi" w:hAnsi="Arial" w:cs="Arial"/>
          <w:b/>
        </w:rPr>
      </w:pPr>
      <w:r w:rsidRPr="00C37854">
        <w:rPr>
          <w:rFonts w:ascii="Arial" w:eastAsiaTheme="minorHAnsi" w:hAnsi="Arial" w:cs="Arial"/>
          <w:b/>
        </w:rPr>
        <w:t>Vozovka větev K1, živičný povrch:</w:t>
      </w:r>
    </w:p>
    <w:p w:rsidR="00E55292" w:rsidRPr="00C37854" w:rsidRDefault="00E55292" w:rsidP="00E55292">
      <w:pPr>
        <w:autoSpaceDE w:val="0"/>
        <w:autoSpaceDN w:val="0"/>
        <w:adjustRightInd w:val="0"/>
        <w:spacing w:after="0" w:line="240" w:lineRule="auto"/>
        <w:jc w:val="both"/>
        <w:rPr>
          <w:rFonts w:ascii="Arial" w:eastAsiaTheme="minorHAnsi" w:hAnsi="Arial" w:cs="Arial"/>
        </w:rPr>
      </w:pPr>
      <w:r w:rsidRPr="00C37854">
        <w:rPr>
          <w:rFonts w:ascii="Arial" w:eastAsiaTheme="minorHAnsi" w:hAnsi="Arial" w:cs="Arial"/>
        </w:rPr>
        <w:t xml:space="preserve">Asfaltový beton ACO11 </w:t>
      </w:r>
      <w:r w:rsidR="00E305D2" w:rsidRPr="00C37854">
        <w:rPr>
          <w:rFonts w:ascii="Arial" w:eastAsiaTheme="minorHAnsi" w:hAnsi="Arial" w:cs="Arial"/>
        </w:rPr>
        <w:tab/>
      </w:r>
      <w:r w:rsidR="00E305D2" w:rsidRPr="00C37854">
        <w:rPr>
          <w:rFonts w:ascii="Arial" w:eastAsiaTheme="minorHAnsi" w:hAnsi="Arial" w:cs="Arial"/>
        </w:rPr>
        <w:tab/>
      </w:r>
      <w:r w:rsidR="00E305D2" w:rsidRPr="00C37854">
        <w:rPr>
          <w:rFonts w:ascii="Arial" w:eastAsiaTheme="minorHAnsi" w:hAnsi="Arial" w:cs="Arial"/>
        </w:rPr>
        <w:tab/>
      </w:r>
      <w:r w:rsidRPr="00C37854">
        <w:rPr>
          <w:rFonts w:ascii="Arial" w:eastAsiaTheme="minorHAnsi" w:hAnsi="Arial" w:cs="Arial"/>
        </w:rPr>
        <w:t>50 mm</w:t>
      </w:r>
    </w:p>
    <w:p w:rsidR="00E55292" w:rsidRPr="00C37854" w:rsidRDefault="00E55292" w:rsidP="00E55292">
      <w:pPr>
        <w:autoSpaceDE w:val="0"/>
        <w:autoSpaceDN w:val="0"/>
        <w:adjustRightInd w:val="0"/>
        <w:spacing w:after="0" w:line="240" w:lineRule="auto"/>
        <w:jc w:val="both"/>
        <w:rPr>
          <w:rFonts w:ascii="Arial" w:eastAsiaTheme="minorHAnsi" w:hAnsi="Arial" w:cs="Arial"/>
        </w:rPr>
      </w:pPr>
      <w:r w:rsidRPr="00C37854">
        <w:rPr>
          <w:rFonts w:ascii="Arial" w:eastAsiaTheme="minorHAnsi" w:hAnsi="Arial" w:cs="Arial"/>
        </w:rPr>
        <w:t xml:space="preserve">Kamenivo obal. asfaltem ACP 16+ </w:t>
      </w:r>
      <w:r w:rsidR="00E305D2" w:rsidRPr="00C37854">
        <w:rPr>
          <w:rFonts w:ascii="Arial" w:eastAsiaTheme="minorHAnsi" w:hAnsi="Arial" w:cs="Arial"/>
        </w:rPr>
        <w:tab/>
      </w:r>
      <w:r w:rsidR="00E305D2" w:rsidRPr="00C37854">
        <w:rPr>
          <w:rFonts w:ascii="Arial" w:eastAsiaTheme="minorHAnsi" w:hAnsi="Arial" w:cs="Arial"/>
        </w:rPr>
        <w:tab/>
      </w:r>
      <w:r w:rsidRPr="00C37854">
        <w:rPr>
          <w:rFonts w:ascii="Arial" w:eastAsiaTheme="minorHAnsi" w:hAnsi="Arial" w:cs="Arial"/>
        </w:rPr>
        <w:t>80 mm</w:t>
      </w:r>
    </w:p>
    <w:p w:rsidR="00E55292" w:rsidRPr="00C37854" w:rsidRDefault="00E55292" w:rsidP="00E55292">
      <w:pPr>
        <w:autoSpaceDE w:val="0"/>
        <w:autoSpaceDN w:val="0"/>
        <w:adjustRightInd w:val="0"/>
        <w:spacing w:after="0" w:line="240" w:lineRule="auto"/>
        <w:jc w:val="both"/>
        <w:rPr>
          <w:rFonts w:ascii="Arial" w:eastAsiaTheme="minorHAnsi" w:hAnsi="Arial" w:cs="Arial"/>
        </w:rPr>
      </w:pPr>
      <w:r w:rsidRPr="00C37854">
        <w:rPr>
          <w:rFonts w:ascii="Arial" w:eastAsiaTheme="minorHAnsi" w:hAnsi="Arial" w:cs="Arial"/>
        </w:rPr>
        <w:t xml:space="preserve">Spojovací postřik z </w:t>
      </w:r>
      <w:proofErr w:type="spellStart"/>
      <w:r w:rsidRPr="00C37854">
        <w:rPr>
          <w:rFonts w:ascii="Arial" w:eastAsiaTheme="minorHAnsi" w:hAnsi="Arial" w:cs="Arial"/>
        </w:rPr>
        <w:t>asf</w:t>
      </w:r>
      <w:proofErr w:type="spellEnd"/>
      <w:r w:rsidRPr="00C37854">
        <w:rPr>
          <w:rFonts w:ascii="Arial" w:eastAsiaTheme="minorHAnsi" w:hAnsi="Arial" w:cs="Arial"/>
        </w:rPr>
        <w:t>. emulze</w:t>
      </w:r>
    </w:p>
    <w:p w:rsidR="00E55292" w:rsidRPr="00C37854" w:rsidRDefault="00E55292" w:rsidP="00E55292">
      <w:pPr>
        <w:autoSpaceDE w:val="0"/>
        <w:autoSpaceDN w:val="0"/>
        <w:adjustRightInd w:val="0"/>
        <w:spacing w:after="0" w:line="240" w:lineRule="auto"/>
        <w:jc w:val="both"/>
        <w:rPr>
          <w:rFonts w:ascii="Arial" w:eastAsiaTheme="minorHAnsi" w:hAnsi="Arial" w:cs="Arial"/>
        </w:rPr>
      </w:pPr>
      <w:r w:rsidRPr="00C37854">
        <w:rPr>
          <w:rFonts w:ascii="Arial" w:eastAsiaTheme="minorHAnsi" w:hAnsi="Arial" w:cs="Arial"/>
        </w:rPr>
        <w:t xml:space="preserve">Kamenivo zpevněné cementem KZC II </w:t>
      </w:r>
      <w:r w:rsidR="00E305D2" w:rsidRPr="00C37854">
        <w:rPr>
          <w:rFonts w:ascii="Arial" w:eastAsiaTheme="minorHAnsi" w:hAnsi="Arial" w:cs="Arial"/>
        </w:rPr>
        <w:tab/>
      </w:r>
      <w:r w:rsidRPr="00C37854">
        <w:rPr>
          <w:rFonts w:ascii="Arial" w:eastAsiaTheme="minorHAnsi" w:hAnsi="Arial" w:cs="Arial"/>
        </w:rPr>
        <w:t>180 mm</w:t>
      </w:r>
    </w:p>
    <w:p w:rsidR="00E55292" w:rsidRPr="00C37854" w:rsidRDefault="00E55292" w:rsidP="00E55292">
      <w:pPr>
        <w:autoSpaceDE w:val="0"/>
        <w:autoSpaceDN w:val="0"/>
        <w:adjustRightInd w:val="0"/>
        <w:spacing w:after="0" w:line="240" w:lineRule="auto"/>
        <w:jc w:val="both"/>
        <w:rPr>
          <w:rFonts w:ascii="Arial" w:eastAsiaTheme="minorHAnsi" w:hAnsi="Arial" w:cs="Arial"/>
          <w:u w:val="single"/>
        </w:rPr>
      </w:pPr>
      <w:proofErr w:type="spellStart"/>
      <w:r w:rsidRPr="00C37854">
        <w:rPr>
          <w:rFonts w:ascii="Arial" w:eastAsiaTheme="minorHAnsi" w:hAnsi="Arial" w:cs="Arial"/>
          <w:u w:val="single"/>
        </w:rPr>
        <w:t>Štěrkodrť</w:t>
      </w:r>
      <w:proofErr w:type="spellEnd"/>
      <w:r w:rsidRPr="00C37854">
        <w:rPr>
          <w:rFonts w:ascii="Arial" w:eastAsiaTheme="minorHAnsi" w:hAnsi="Arial" w:cs="Arial"/>
          <w:u w:val="single"/>
        </w:rPr>
        <w:t xml:space="preserve"> ŠD 180 fr. 0-63 </w:t>
      </w:r>
      <w:r w:rsidR="00E305D2" w:rsidRPr="00C37854">
        <w:rPr>
          <w:rFonts w:ascii="Arial" w:eastAsiaTheme="minorHAnsi" w:hAnsi="Arial" w:cs="Arial"/>
          <w:u w:val="single"/>
        </w:rPr>
        <w:tab/>
      </w:r>
      <w:r w:rsidR="00E305D2" w:rsidRPr="00C37854">
        <w:rPr>
          <w:rFonts w:ascii="Arial" w:eastAsiaTheme="minorHAnsi" w:hAnsi="Arial" w:cs="Arial"/>
          <w:u w:val="single"/>
        </w:rPr>
        <w:tab/>
      </w:r>
      <w:r w:rsidR="00E305D2" w:rsidRPr="00C37854">
        <w:rPr>
          <w:rFonts w:ascii="Arial" w:eastAsiaTheme="minorHAnsi" w:hAnsi="Arial" w:cs="Arial"/>
          <w:u w:val="single"/>
        </w:rPr>
        <w:tab/>
      </w:r>
      <w:r w:rsidRPr="00C37854">
        <w:rPr>
          <w:rFonts w:ascii="Arial" w:eastAsiaTheme="minorHAnsi" w:hAnsi="Arial" w:cs="Arial"/>
          <w:u w:val="single"/>
        </w:rPr>
        <w:t>180 mm</w:t>
      </w:r>
    </w:p>
    <w:p w:rsidR="00E55292" w:rsidRPr="00C37854" w:rsidRDefault="00E55292" w:rsidP="00E55292">
      <w:pPr>
        <w:autoSpaceDE w:val="0"/>
        <w:autoSpaceDN w:val="0"/>
        <w:adjustRightInd w:val="0"/>
        <w:spacing w:after="0" w:line="240" w:lineRule="auto"/>
        <w:jc w:val="both"/>
        <w:rPr>
          <w:rFonts w:ascii="Arial" w:eastAsiaTheme="minorHAnsi" w:hAnsi="Arial" w:cs="Arial"/>
        </w:rPr>
      </w:pPr>
      <w:r w:rsidRPr="00C37854">
        <w:rPr>
          <w:rFonts w:ascii="Arial" w:eastAsiaTheme="minorHAnsi" w:hAnsi="Arial" w:cs="Arial"/>
        </w:rPr>
        <w:t xml:space="preserve">celkem </w:t>
      </w:r>
      <w:r w:rsidR="00E305D2" w:rsidRPr="00C37854">
        <w:rPr>
          <w:rFonts w:ascii="Arial" w:eastAsiaTheme="minorHAnsi" w:hAnsi="Arial" w:cs="Arial"/>
        </w:rPr>
        <w:tab/>
      </w:r>
      <w:r w:rsidR="00E305D2" w:rsidRPr="00C37854">
        <w:rPr>
          <w:rFonts w:ascii="Arial" w:eastAsiaTheme="minorHAnsi" w:hAnsi="Arial" w:cs="Arial"/>
        </w:rPr>
        <w:tab/>
      </w:r>
      <w:r w:rsidR="00E305D2" w:rsidRPr="00C37854">
        <w:rPr>
          <w:rFonts w:ascii="Arial" w:eastAsiaTheme="minorHAnsi" w:hAnsi="Arial" w:cs="Arial"/>
        </w:rPr>
        <w:tab/>
      </w:r>
      <w:r w:rsidR="00E305D2" w:rsidRPr="00C37854">
        <w:rPr>
          <w:rFonts w:ascii="Arial" w:eastAsiaTheme="minorHAnsi" w:hAnsi="Arial" w:cs="Arial"/>
        </w:rPr>
        <w:tab/>
      </w:r>
      <w:r w:rsidR="00E305D2" w:rsidRPr="00C37854">
        <w:rPr>
          <w:rFonts w:ascii="Arial" w:eastAsiaTheme="minorHAnsi" w:hAnsi="Arial" w:cs="Arial"/>
        </w:rPr>
        <w:tab/>
      </w:r>
      <w:r w:rsidRPr="00C37854">
        <w:rPr>
          <w:rFonts w:ascii="Arial" w:eastAsiaTheme="minorHAnsi" w:hAnsi="Arial" w:cs="Arial"/>
        </w:rPr>
        <w:t>490 mm</w:t>
      </w:r>
    </w:p>
    <w:p w:rsidR="00E305D2" w:rsidRPr="00C37854" w:rsidRDefault="00E305D2" w:rsidP="00E55292">
      <w:pPr>
        <w:autoSpaceDE w:val="0"/>
        <w:autoSpaceDN w:val="0"/>
        <w:adjustRightInd w:val="0"/>
        <w:spacing w:after="0" w:line="240" w:lineRule="auto"/>
        <w:jc w:val="both"/>
        <w:rPr>
          <w:rFonts w:ascii="Arial" w:eastAsiaTheme="minorHAnsi" w:hAnsi="Arial" w:cs="Arial"/>
        </w:rPr>
      </w:pPr>
    </w:p>
    <w:p w:rsidR="00E55292" w:rsidRPr="00C37854" w:rsidRDefault="00E55292" w:rsidP="00E55292">
      <w:pPr>
        <w:autoSpaceDE w:val="0"/>
        <w:autoSpaceDN w:val="0"/>
        <w:adjustRightInd w:val="0"/>
        <w:spacing w:after="0" w:line="240" w:lineRule="auto"/>
        <w:jc w:val="both"/>
        <w:rPr>
          <w:rFonts w:ascii="Arial" w:eastAsiaTheme="minorHAnsi" w:hAnsi="Arial" w:cs="Arial"/>
        </w:rPr>
      </w:pPr>
      <w:r w:rsidRPr="00C37854">
        <w:rPr>
          <w:rFonts w:ascii="Arial" w:eastAsiaTheme="minorHAnsi" w:hAnsi="Arial" w:cs="Arial"/>
        </w:rPr>
        <w:t>Vozovky budou lemovány betonovými obrub</w:t>
      </w:r>
      <w:r w:rsidR="00E305D2" w:rsidRPr="00C37854">
        <w:rPr>
          <w:rFonts w:ascii="Arial" w:eastAsiaTheme="minorHAnsi" w:hAnsi="Arial" w:cs="Arial"/>
        </w:rPr>
        <w:t xml:space="preserve">níky ABO 100/15/25 s převýšením </w:t>
      </w:r>
      <w:r w:rsidRPr="00C37854">
        <w:rPr>
          <w:rFonts w:ascii="Arial" w:eastAsiaTheme="minorHAnsi" w:hAnsi="Arial" w:cs="Arial"/>
        </w:rPr>
        <w:t>100</w:t>
      </w:r>
      <w:r w:rsidR="00E305D2" w:rsidRPr="00C37854">
        <w:rPr>
          <w:rFonts w:ascii="Arial" w:eastAsiaTheme="minorHAnsi" w:hAnsi="Arial" w:cs="Arial"/>
        </w:rPr>
        <w:t xml:space="preserve"> mm a </w:t>
      </w:r>
      <w:r w:rsidRPr="00C37854">
        <w:rPr>
          <w:rFonts w:ascii="Arial" w:eastAsiaTheme="minorHAnsi" w:hAnsi="Arial" w:cs="Arial"/>
        </w:rPr>
        <w:t>uložených do betonu C 12/15. Jako vodící p</w:t>
      </w:r>
      <w:r w:rsidR="00E305D2" w:rsidRPr="00C37854">
        <w:rPr>
          <w:rFonts w:ascii="Arial" w:eastAsiaTheme="minorHAnsi" w:hAnsi="Arial" w:cs="Arial"/>
        </w:rPr>
        <w:t xml:space="preserve">roužek bude u obrubníku osazena </w:t>
      </w:r>
      <w:r w:rsidRPr="00C37854">
        <w:rPr>
          <w:rFonts w:ascii="Arial" w:eastAsiaTheme="minorHAnsi" w:hAnsi="Arial" w:cs="Arial"/>
        </w:rPr>
        <w:t xml:space="preserve">silniční </w:t>
      </w:r>
      <w:proofErr w:type="spellStart"/>
      <w:r w:rsidRPr="00C37854">
        <w:rPr>
          <w:rFonts w:ascii="Arial" w:eastAsiaTheme="minorHAnsi" w:hAnsi="Arial" w:cs="Arial"/>
        </w:rPr>
        <w:t>přídlažbou</w:t>
      </w:r>
      <w:proofErr w:type="spellEnd"/>
      <w:r w:rsidRPr="00C37854">
        <w:rPr>
          <w:rFonts w:ascii="Arial" w:eastAsiaTheme="minorHAnsi" w:hAnsi="Arial" w:cs="Arial"/>
        </w:rPr>
        <w:t xml:space="preserve"> ABK 50/25/10 a uložena do betonu</w:t>
      </w:r>
      <w:r w:rsidR="00E305D2" w:rsidRPr="00C37854">
        <w:rPr>
          <w:rFonts w:ascii="Arial" w:eastAsiaTheme="minorHAnsi" w:hAnsi="Arial" w:cs="Arial"/>
        </w:rPr>
        <w:t xml:space="preserve"> C 12/15. V místech sjezdů bude </w:t>
      </w:r>
      <w:r w:rsidRPr="00C37854">
        <w:rPr>
          <w:rFonts w:ascii="Arial" w:eastAsiaTheme="minorHAnsi" w:hAnsi="Arial" w:cs="Arial"/>
        </w:rPr>
        <w:t>osazen obrubník nájezdový ABO 100/15/15 s převýše</w:t>
      </w:r>
      <w:r w:rsidR="00E305D2" w:rsidRPr="00C37854">
        <w:rPr>
          <w:rFonts w:ascii="Arial" w:eastAsiaTheme="minorHAnsi" w:hAnsi="Arial" w:cs="Arial"/>
        </w:rPr>
        <w:t>ním 20</w:t>
      </w:r>
      <w:r w:rsidR="00B32A0C" w:rsidRPr="00C37854">
        <w:rPr>
          <w:rFonts w:ascii="Arial" w:eastAsiaTheme="minorHAnsi" w:hAnsi="Arial" w:cs="Arial"/>
        </w:rPr>
        <w:t xml:space="preserve"> </w:t>
      </w:r>
      <w:r w:rsidR="00E305D2" w:rsidRPr="00C37854">
        <w:rPr>
          <w:rFonts w:ascii="Arial" w:eastAsiaTheme="minorHAnsi" w:hAnsi="Arial" w:cs="Arial"/>
        </w:rPr>
        <w:t xml:space="preserve">mm. Z levé a pravé strany </w:t>
      </w:r>
      <w:r w:rsidRPr="00C37854">
        <w:rPr>
          <w:rFonts w:ascii="Arial" w:eastAsiaTheme="minorHAnsi" w:hAnsi="Arial" w:cs="Arial"/>
        </w:rPr>
        <w:t>vjezdu budou umístěny přechodové obrubníky ABO 100/</w:t>
      </w:r>
      <w:r w:rsidR="00E305D2" w:rsidRPr="00C37854">
        <w:rPr>
          <w:rFonts w:ascii="Arial" w:eastAsiaTheme="minorHAnsi" w:hAnsi="Arial" w:cs="Arial"/>
        </w:rPr>
        <w:t xml:space="preserve">15/25 LV a PV. Toto řešení bude </w:t>
      </w:r>
      <w:r w:rsidRPr="00C37854">
        <w:rPr>
          <w:rFonts w:ascii="Arial" w:eastAsiaTheme="minorHAnsi" w:hAnsi="Arial" w:cs="Arial"/>
        </w:rPr>
        <w:t>provedeno i</w:t>
      </w:r>
      <w:r w:rsidR="00B32A0C" w:rsidRPr="00C37854">
        <w:rPr>
          <w:rFonts w:ascii="Arial" w:eastAsiaTheme="minorHAnsi" w:hAnsi="Arial" w:cs="Arial"/>
        </w:rPr>
        <w:t xml:space="preserve"> V </w:t>
      </w:r>
      <w:r w:rsidRPr="00C37854">
        <w:rPr>
          <w:rFonts w:ascii="Arial" w:eastAsiaTheme="minorHAnsi" w:hAnsi="Arial" w:cs="Arial"/>
        </w:rPr>
        <w:t>míst</w:t>
      </w:r>
      <w:r w:rsidR="00B32A0C" w:rsidRPr="00C37854">
        <w:rPr>
          <w:rFonts w:ascii="Arial" w:eastAsiaTheme="minorHAnsi" w:hAnsi="Arial" w:cs="Arial"/>
        </w:rPr>
        <w:t xml:space="preserve">ech </w:t>
      </w:r>
      <w:r w:rsidRPr="00C37854">
        <w:rPr>
          <w:rFonts w:ascii="Arial" w:eastAsiaTheme="minorHAnsi" w:hAnsi="Arial" w:cs="Arial"/>
        </w:rPr>
        <w:t>pro přecházení chodců.</w:t>
      </w:r>
    </w:p>
    <w:p w:rsidR="00E305D2" w:rsidRPr="00C37854" w:rsidRDefault="00E305D2" w:rsidP="00E55292">
      <w:pPr>
        <w:autoSpaceDE w:val="0"/>
        <w:autoSpaceDN w:val="0"/>
        <w:adjustRightInd w:val="0"/>
        <w:spacing w:after="0" w:line="240" w:lineRule="auto"/>
        <w:jc w:val="both"/>
        <w:rPr>
          <w:rFonts w:ascii="Arial" w:eastAsiaTheme="minorHAnsi" w:hAnsi="Arial" w:cs="Arial"/>
          <w:highlight w:val="green"/>
        </w:rPr>
      </w:pPr>
    </w:p>
    <w:p w:rsidR="00E55292" w:rsidRPr="00C37854" w:rsidRDefault="00E55292" w:rsidP="00E55292">
      <w:pPr>
        <w:autoSpaceDE w:val="0"/>
        <w:autoSpaceDN w:val="0"/>
        <w:adjustRightInd w:val="0"/>
        <w:spacing w:after="0" w:line="240" w:lineRule="auto"/>
        <w:jc w:val="both"/>
        <w:rPr>
          <w:rFonts w:ascii="Arial" w:eastAsiaTheme="minorHAnsi" w:hAnsi="Arial" w:cs="Arial"/>
          <w:b/>
        </w:rPr>
      </w:pPr>
      <w:r w:rsidRPr="00C37854">
        <w:rPr>
          <w:rFonts w:ascii="Arial" w:eastAsiaTheme="minorHAnsi" w:hAnsi="Arial" w:cs="Arial"/>
          <w:b/>
        </w:rPr>
        <w:t>Skladba chodníku, dlažba tl.60mm:</w:t>
      </w:r>
    </w:p>
    <w:p w:rsidR="00E55292" w:rsidRPr="00C37854" w:rsidRDefault="00E55292" w:rsidP="00E55292">
      <w:pPr>
        <w:autoSpaceDE w:val="0"/>
        <w:autoSpaceDN w:val="0"/>
        <w:adjustRightInd w:val="0"/>
        <w:spacing w:after="0" w:line="240" w:lineRule="auto"/>
        <w:jc w:val="both"/>
        <w:rPr>
          <w:rFonts w:ascii="Arial" w:eastAsiaTheme="minorHAnsi" w:hAnsi="Arial" w:cs="Arial"/>
        </w:rPr>
      </w:pPr>
      <w:r w:rsidRPr="00C37854">
        <w:rPr>
          <w:rFonts w:ascii="Arial" w:eastAsiaTheme="minorHAnsi" w:hAnsi="Arial" w:cs="Arial"/>
        </w:rPr>
        <w:t xml:space="preserve">Dlažba zámková DL I v tl.60 </w:t>
      </w:r>
      <w:r w:rsidR="00E305D2" w:rsidRPr="00C37854">
        <w:rPr>
          <w:rFonts w:ascii="Arial" w:eastAsiaTheme="minorHAnsi" w:hAnsi="Arial" w:cs="Arial"/>
        </w:rPr>
        <w:tab/>
      </w:r>
      <w:r w:rsidR="00E305D2" w:rsidRPr="00C37854">
        <w:rPr>
          <w:rFonts w:ascii="Arial" w:eastAsiaTheme="minorHAnsi" w:hAnsi="Arial" w:cs="Arial"/>
        </w:rPr>
        <w:tab/>
      </w:r>
      <w:r w:rsidR="00E305D2" w:rsidRPr="00C37854">
        <w:rPr>
          <w:rFonts w:ascii="Arial" w:eastAsiaTheme="minorHAnsi" w:hAnsi="Arial" w:cs="Arial"/>
        </w:rPr>
        <w:tab/>
      </w:r>
      <w:r w:rsidRPr="00C37854">
        <w:rPr>
          <w:rFonts w:ascii="Arial" w:eastAsiaTheme="minorHAnsi" w:hAnsi="Arial" w:cs="Arial"/>
        </w:rPr>
        <w:t>60 mm</w:t>
      </w:r>
    </w:p>
    <w:p w:rsidR="00E55292" w:rsidRPr="00C37854" w:rsidRDefault="00E55292" w:rsidP="00E55292">
      <w:pPr>
        <w:autoSpaceDE w:val="0"/>
        <w:autoSpaceDN w:val="0"/>
        <w:adjustRightInd w:val="0"/>
        <w:spacing w:after="0" w:line="240" w:lineRule="auto"/>
        <w:jc w:val="both"/>
        <w:rPr>
          <w:rFonts w:ascii="Arial" w:eastAsiaTheme="minorHAnsi" w:hAnsi="Arial" w:cs="Arial"/>
        </w:rPr>
      </w:pPr>
      <w:r w:rsidRPr="00C37854">
        <w:rPr>
          <w:rFonts w:ascii="Arial" w:eastAsiaTheme="minorHAnsi" w:hAnsi="Arial" w:cs="Arial"/>
        </w:rPr>
        <w:t xml:space="preserve">Lože z kam. drtí frakce 4-8 </w:t>
      </w:r>
      <w:r w:rsidR="00E305D2" w:rsidRPr="00C37854">
        <w:rPr>
          <w:rFonts w:ascii="Arial" w:eastAsiaTheme="minorHAnsi" w:hAnsi="Arial" w:cs="Arial"/>
        </w:rPr>
        <w:tab/>
      </w:r>
      <w:r w:rsidR="00E305D2" w:rsidRPr="00C37854">
        <w:rPr>
          <w:rFonts w:ascii="Arial" w:eastAsiaTheme="minorHAnsi" w:hAnsi="Arial" w:cs="Arial"/>
        </w:rPr>
        <w:tab/>
      </w:r>
      <w:r w:rsidR="00E305D2" w:rsidRPr="00C37854">
        <w:rPr>
          <w:rFonts w:ascii="Arial" w:eastAsiaTheme="minorHAnsi" w:hAnsi="Arial" w:cs="Arial"/>
        </w:rPr>
        <w:tab/>
      </w:r>
      <w:r w:rsidRPr="00C37854">
        <w:rPr>
          <w:rFonts w:ascii="Arial" w:eastAsiaTheme="minorHAnsi" w:hAnsi="Arial" w:cs="Arial"/>
        </w:rPr>
        <w:t>30 mm</w:t>
      </w:r>
    </w:p>
    <w:p w:rsidR="00E55292" w:rsidRPr="00C37854" w:rsidRDefault="00E55292" w:rsidP="00E55292">
      <w:pPr>
        <w:autoSpaceDE w:val="0"/>
        <w:autoSpaceDN w:val="0"/>
        <w:adjustRightInd w:val="0"/>
        <w:spacing w:after="0" w:line="240" w:lineRule="auto"/>
        <w:jc w:val="both"/>
        <w:rPr>
          <w:rFonts w:ascii="Arial" w:eastAsiaTheme="minorHAnsi" w:hAnsi="Arial" w:cs="Arial"/>
        </w:rPr>
      </w:pPr>
      <w:r w:rsidRPr="00C37854">
        <w:rPr>
          <w:rFonts w:ascii="Arial" w:eastAsiaTheme="minorHAnsi" w:hAnsi="Arial" w:cs="Arial"/>
        </w:rPr>
        <w:t xml:space="preserve">Podkladový beton PB II </w:t>
      </w:r>
      <w:r w:rsidR="00E305D2" w:rsidRPr="00C37854">
        <w:rPr>
          <w:rFonts w:ascii="Arial" w:eastAsiaTheme="minorHAnsi" w:hAnsi="Arial" w:cs="Arial"/>
        </w:rPr>
        <w:tab/>
      </w:r>
      <w:r w:rsidR="00E305D2" w:rsidRPr="00C37854">
        <w:rPr>
          <w:rFonts w:ascii="Arial" w:eastAsiaTheme="minorHAnsi" w:hAnsi="Arial" w:cs="Arial"/>
        </w:rPr>
        <w:tab/>
      </w:r>
      <w:r w:rsidR="00E305D2" w:rsidRPr="00C37854">
        <w:rPr>
          <w:rFonts w:ascii="Arial" w:eastAsiaTheme="minorHAnsi" w:hAnsi="Arial" w:cs="Arial"/>
        </w:rPr>
        <w:tab/>
      </w:r>
      <w:r w:rsidRPr="00C37854">
        <w:rPr>
          <w:rFonts w:ascii="Arial" w:eastAsiaTheme="minorHAnsi" w:hAnsi="Arial" w:cs="Arial"/>
        </w:rPr>
        <w:t>100 mm</w:t>
      </w:r>
    </w:p>
    <w:p w:rsidR="00E55292" w:rsidRPr="00C37854" w:rsidRDefault="00E55292" w:rsidP="00E55292">
      <w:pPr>
        <w:autoSpaceDE w:val="0"/>
        <w:autoSpaceDN w:val="0"/>
        <w:adjustRightInd w:val="0"/>
        <w:spacing w:after="0" w:line="240" w:lineRule="auto"/>
        <w:jc w:val="both"/>
        <w:rPr>
          <w:rFonts w:ascii="Arial" w:eastAsiaTheme="minorHAnsi" w:hAnsi="Arial" w:cs="Arial"/>
          <w:u w:val="single"/>
        </w:rPr>
      </w:pPr>
      <w:proofErr w:type="spellStart"/>
      <w:r w:rsidRPr="00C37854">
        <w:rPr>
          <w:rFonts w:ascii="Arial" w:eastAsiaTheme="minorHAnsi" w:hAnsi="Arial" w:cs="Arial"/>
          <w:u w:val="single"/>
        </w:rPr>
        <w:t>Štěrkodrť</w:t>
      </w:r>
      <w:proofErr w:type="spellEnd"/>
      <w:r w:rsidRPr="00C37854">
        <w:rPr>
          <w:rFonts w:ascii="Arial" w:eastAsiaTheme="minorHAnsi" w:hAnsi="Arial" w:cs="Arial"/>
          <w:u w:val="single"/>
        </w:rPr>
        <w:t xml:space="preserve"> ŠD 150, frakce 0-63 </w:t>
      </w:r>
      <w:r w:rsidR="00E305D2" w:rsidRPr="00C37854">
        <w:rPr>
          <w:rFonts w:ascii="Arial" w:eastAsiaTheme="minorHAnsi" w:hAnsi="Arial" w:cs="Arial"/>
          <w:u w:val="single"/>
        </w:rPr>
        <w:tab/>
      </w:r>
      <w:r w:rsidR="00E305D2" w:rsidRPr="00C37854">
        <w:rPr>
          <w:rFonts w:ascii="Arial" w:eastAsiaTheme="minorHAnsi" w:hAnsi="Arial" w:cs="Arial"/>
          <w:u w:val="single"/>
        </w:rPr>
        <w:tab/>
      </w:r>
      <w:r w:rsidRPr="00C37854">
        <w:rPr>
          <w:rFonts w:ascii="Arial" w:eastAsiaTheme="minorHAnsi" w:hAnsi="Arial" w:cs="Arial"/>
          <w:u w:val="single"/>
        </w:rPr>
        <w:t>150 mm</w:t>
      </w:r>
    </w:p>
    <w:p w:rsidR="00E55292" w:rsidRPr="00C37854" w:rsidRDefault="00E55292" w:rsidP="00E55292">
      <w:pPr>
        <w:autoSpaceDE w:val="0"/>
        <w:autoSpaceDN w:val="0"/>
        <w:adjustRightInd w:val="0"/>
        <w:spacing w:after="0" w:line="240" w:lineRule="auto"/>
        <w:jc w:val="both"/>
        <w:rPr>
          <w:rFonts w:ascii="Arial" w:eastAsiaTheme="minorHAnsi" w:hAnsi="Arial" w:cs="Arial"/>
        </w:rPr>
      </w:pPr>
      <w:r w:rsidRPr="00C37854">
        <w:rPr>
          <w:rFonts w:ascii="Arial" w:eastAsiaTheme="minorHAnsi" w:hAnsi="Arial" w:cs="Arial"/>
        </w:rPr>
        <w:t xml:space="preserve">celkem </w:t>
      </w:r>
      <w:r w:rsidR="00E305D2" w:rsidRPr="00C37854">
        <w:rPr>
          <w:rFonts w:ascii="Arial" w:eastAsiaTheme="minorHAnsi" w:hAnsi="Arial" w:cs="Arial"/>
        </w:rPr>
        <w:tab/>
      </w:r>
      <w:r w:rsidR="00E305D2" w:rsidRPr="00C37854">
        <w:rPr>
          <w:rFonts w:ascii="Arial" w:eastAsiaTheme="minorHAnsi" w:hAnsi="Arial" w:cs="Arial"/>
        </w:rPr>
        <w:tab/>
      </w:r>
      <w:r w:rsidR="00E305D2" w:rsidRPr="00C37854">
        <w:rPr>
          <w:rFonts w:ascii="Arial" w:eastAsiaTheme="minorHAnsi" w:hAnsi="Arial" w:cs="Arial"/>
        </w:rPr>
        <w:tab/>
      </w:r>
      <w:r w:rsidR="00E305D2" w:rsidRPr="00C37854">
        <w:rPr>
          <w:rFonts w:ascii="Arial" w:eastAsiaTheme="minorHAnsi" w:hAnsi="Arial" w:cs="Arial"/>
        </w:rPr>
        <w:tab/>
      </w:r>
      <w:r w:rsidR="00E305D2" w:rsidRPr="00C37854">
        <w:rPr>
          <w:rFonts w:ascii="Arial" w:eastAsiaTheme="minorHAnsi" w:hAnsi="Arial" w:cs="Arial"/>
        </w:rPr>
        <w:tab/>
        <w:t xml:space="preserve"> </w:t>
      </w:r>
      <w:r w:rsidRPr="00C37854">
        <w:rPr>
          <w:rFonts w:ascii="Arial" w:eastAsiaTheme="minorHAnsi" w:hAnsi="Arial" w:cs="Arial"/>
        </w:rPr>
        <w:t>340 mm</w:t>
      </w:r>
    </w:p>
    <w:p w:rsidR="00E305D2" w:rsidRPr="00C37854" w:rsidRDefault="00E305D2" w:rsidP="00E55292">
      <w:pPr>
        <w:autoSpaceDE w:val="0"/>
        <w:autoSpaceDN w:val="0"/>
        <w:adjustRightInd w:val="0"/>
        <w:spacing w:after="0" w:line="240" w:lineRule="auto"/>
        <w:jc w:val="both"/>
        <w:rPr>
          <w:rFonts w:ascii="Arial" w:eastAsiaTheme="minorHAnsi" w:hAnsi="Arial" w:cs="Arial"/>
          <w:highlight w:val="green"/>
        </w:rPr>
      </w:pPr>
    </w:p>
    <w:p w:rsidR="00E305D2" w:rsidRPr="00C37854" w:rsidRDefault="00E305D2" w:rsidP="00E55292">
      <w:pPr>
        <w:autoSpaceDE w:val="0"/>
        <w:autoSpaceDN w:val="0"/>
        <w:adjustRightInd w:val="0"/>
        <w:spacing w:after="0" w:line="240" w:lineRule="auto"/>
        <w:jc w:val="both"/>
        <w:rPr>
          <w:rFonts w:ascii="Arial" w:eastAsiaTheme="minorHAnsi" w:hAnsi="Arial" w:cs="Arial"/>
          <w:highlight w:val="green"/>
        </w:rPr>
      </w:pPr>
    </w:p>
    <w:p w:rsidR="00E55292" w:rsidRPr="00C37854" w:rsidRDefault="00E55292" w:rsidP="00E55292">
      <w:pPr>
        <w:autoSpaceDE w:val="0"/>
        <w:autoSpaceDN w:val="0"/>
        <w:adjustRightInd w:val="0"/>
        <w:spacing w:after="0" w:line="240" w:lineRule="auto"/>
        <w:jc w:val="both"/>
        <w:rPr>
          <w:rFonts w:ascii="Arial" w:eastAsiaTheme="minorHAnsi" w:hAnsi="Arial" w:cs="Arial"/>
        </w:rPr>
      </w:pPr>
      <w:r w:rsidRPr="00C37854">
        <w:rPr>
          <w:rFonts w:ascii="Arial" w:eastAsiaTheme="minorHAnsi" w:hAnsi="Arial" w:cs="Arial"/>
        </w:rPr>
        <w:t>Bezbariérová úprava míst pro přecházení je ře</w:t>
      </w:r>
      <w:r w:rsidR="00E305D2" w:rsidRPr="00C37854">
        <w:rPr>
          <w:rFonts w:ascii="Arial" w:eastAsiaTheme="minorHAnsi" w:hAnsi="Arial" w:cs="Arial"/>
        </w:rPr>
        <w:t>šena v místech pro přecházení a v</w:t>
      </w:r>
      <w:r w:rsidR="00B32A0C" w:rsidRPr="00C37854">
        <w:rPr>
          <w:rFonts w:ascii="Arial" w:eastAsiaTheme="minorHAnsi" w:hAnsi="Arial" w:cs="Arial"/>
        </w:rPr>
        <w:t xml:space="preserve"> místech </w:t>
      </w:r>
      <w:r w:rsidRPr="00C37854">
        <w:rPr>
          <w:rFonts w:ascii="Arial" w:eastAsiaTheme="minorHAnsi" w:hAnsi="Arial" w:cs="Arial"/>
        </w:rPr>
        <w:t>plánovaných sjezdů. Varovné pásy o šířce 0</w:t>
      </w:r>
      <w:r w:rsidR="00E305D2" w:rsidRPr="00C37854">
        <w:rPr>
          <w:rFonts w:ascii="Arial" w:eastAsiaTheme="minorHAnsi" w:hAnsi="Arial" w:cs="Arial"/>
        </w:rPr>
        <w:t xml:space="preserve">,4 m budou provedeny z dlažby o </w:t>
      </w:r>
      <w:r w:rsidR="00B32A0C" w:rsidRPr="00C37854">
        <w:rPr>
          <w:rFonts w:ascii="Arial" w:eastAsiaTheme="minorHAnsi" w:hAnsi="Arial" w:cs="Arial"/>
        </w:rPr>
        <w:t>velikosti 100/200 </w:t>
      </w:r>
      <w:r w:rsidRPr="00C37854">
        <w:rPr>
          <w:rFonts w:ascii="Arial" w:eastAsiaTheme="minorHAnsi" w:hAnsi="Arial" w:cs="Arial"/>
        </w:rPr>
        <w:t>mm se slepeckou úpravou, tzv. b</w:t>
      </w:r>
      <w:r w:rsidR="00E305D2" w:rsidRPr="00C37854">
        <w:rPr>
          <w:rFonts w:ascii="Arial" w:eastAsiaTheme="minorHAnsi" w:hAnsi="Arial" w:cs="Arial"/>
        </w:rPr>
        <w:t xml:space="preserve">rokované dlaždice, a to v barvě </w:t>
      </w:r>
      <w:r w:rsidRPr="00C37854">
        <w:rPr>
          <w:rFonts w:ascii="Arial" w:eastAsiaTheme="minorHAnsi" w:hAnsi="Arial" w:cs="Arial"/>
        </w:rPr>
        <w:t>červené.</w:t>
      </w:r>
    </w:p>
    <w:p w:rsidR="00E55292" w:rsidRPr="00C37854" w:rsidRDefault="00E55292" w:rsidP="00D57452">
      <w:pPr>
        <w:autoSpaceDE w:val="0"/>
        <w:autoSpaceDN w:val="0"/>
        <w:adjustRightInd w:val="0"/>
        <w:spacing w:after="0" w:line="240" w:lineRule="auto"/>
        <w:jc w:val="both"/>
        <w:rPr>
          <w:rFonts w:ascii="Arial" w:eastAsiaTheme="minorHAnsi" w:hAnsi="Arial" w:cs="Arial"/>
        </w:rPr>
      </w:pPr>
    </w:p>
    <w:p w:rsidR="00E55292" w:rsidRPr="00C37854" w:rsidRDefault="00E55292" w:rsidP="00E55292">
      <w:pPr>
        <w:autoSpaceDE w:val="0"/>
        <w:autoSpaceDN w:val="0"/>
        <w:adjustRightInd w:val="0"/>
        <w:spacing w:after="0" w:line="240" w:lineRule="auto"/>
        <w:jc w:val="both"/>
        <w:rPr>
          <w:rFonts w:ascii="Arial" w:eastAsiaTheme="minorHAnsi" w:hAnsi="Arial" w:cs="Arial"/>
        </w:rPr>
      </w:pPr>
      <w:r w:rsidRPr="00C37854">
        <w:rPr>
          <w:rFonts w:ascii="Arial" w:eastAsiaTheme="minorHAnsi" w:hAnsi="Arial" w:cs="Arial"/>
        </w:rPr>
        <w:t>Chodníky budou lemovány chodníkovými obrub</w:t>
      </w:r>
      <w:r w:rsidR="00B32A0C" w:rsidRPr="00C37854">
        <w:rPr>
          <w:rFonts w:ascii="Arial" w:eastAsiaTheme="minorHAnsi" w:hAnsi="Arial" w:cs="Arial"/>
        </w:rPr>
        <w:t xml:space="preserve">níky ABO 100/5/25, osazenými do </w:t>
      </w:r>
      <w:r w:rsidRPr="00C37854">
        <w:rPr>
          <w:rFonts w:ascii="Arial" w:eastAsiaTheme="minorHAnsi" w:hAnsi="Arial" w:cs="Arial"/>
        </w:rPr>
        <w:t>betonového lože a opatřenými opěrou z betonu (C12/15)</w:t>
      </w:r>
      <w:r w:rsidR="00B32A0C" w:rsidRPr="00C37854">
        <w:rPr>
          <w:rFonts w:ascii="Arial" w:eastAsiaTheme="minorHAnsi" w:hAnsi="Arial" w:cs="Arial"/>
        </w:rPr>
        <w:t xml:space="preserve">. Na straně zeleného pásu budou zapuštěny do </w:t>
      </w:r>
      <w:r w:rsidRPr="00C37854">
        <w:rPr>
          <w:rFonts w:ascii="Arial" w:eastAsiaTheme="minorHAnsi" w:hAnsi="Arial" w:cs="Arial"/>
        </w:rPr>
        <w:t>úrovně povrchu chodníku, na vnější st</w:t>
      </w:r>
      <w:r w:rsidR="00B32A0C" w:rsidRPr="00C37854">
        <w:rPr>
          <w:rFonts w:ascii="Arial" w:eastAsiaTheme="minorHAnsi" w:hAnsi="Arial" w:cs="Arial"/>
        </w:rPr>
        <w:t xml:space="preserve">raně budou osazeny s převýšením </w:t>
      </w:r>
      <w:r w:rsidRPr="00C37854">
        <w:rPr>
          <w:rFonts w:ascii="Arial" w:eastAsiaTheme="minorHAnsi" w:hAnsi="Arial" w:cs="Arial"/>
        </w:rPr>
        <w:t>+60 mm, jako vodící linie.</w:t>
      </w:r>
    </w:p>
    <w:p w:rsidR="00B32A0C" w:rsidRPr="00C37854" w:rsidRDefault="00B32A0C" w:rsidP="00E55292">
      <w:pPr>
        <w:autoSpaceDE w:val="0"/>
        <w:autoSpaceDN w:val="0"/>
        <w:adjustRightInd w:val="0"/>
        <w:spacing w:after="0" w:line="240" w:lineRule="auto"/>
        <w:jc w:val="both"/>
        <w:rPr>
          <w:rFonts w:ascii="Arial" w:eastAsiaTheme="minorHAnsi" w:hAnsi="Arial" w:cs="Arial"/>
        </w:rPr>
      </w:pPr>
    </w:p>
    <w:p w:rsidR="00E55292" w:rsidRPr="00C37854" w:rsidRDefault="00E55292" w:rsidP="00E55292">
      <w:pPr>
        <w:autoSpaceDE w:val="0"/>
        <w:autoSpaceDN w:val="0"/>
        <w:adjustRightInd w:val="0"/>
        <w:spacing w:after="0" w:line="240" w:lineRule="auto"/>
        <w:jc w:val="both"/>
        <w:rPr>
          <w:rFonts w:ascii="Arial" w:eastAsiaTheme="minorHAnsi" w:hAnsi="Arial" w:cs="Arial"/>
        </w:rPr>
      </w:pPr>
      <w:r w:rsidRPr="00C37854">
        <w:rPr>
          <w:rFonts w:ascii="Arial" w:eastAsiaTheme="minorHAnsi" w:hAnsi="Arial" w:cs="Arial"/>
        </w:rPr>
        <w:t>Příčný sklon vozovky větve K1 je levostranný o veliko</w:t>
      </w:r>
      <w:r w:rsidR="00B32A0C" w:rsidRPr="00C37854">
        <w:rPr>
          <w:rFonts w:ascii="Arial" w:eastAsiaTheme="minorHAnsi" w:hAnsi="Arial" w:cs="Arial"/>
        </w:rPr>
        <w:t xml:space="preserve">sti 2,5%. Příčný sklon chodníku </w:t>
      </w:r>
      <w:r w:rsidRPr="00C37854">
        <w:rPr>
          <w:rFonts w:ascii="Arial" w:eastAsiaTheme="minorHAnsi" w:hAnsi="Arial" w:cs="Arial"/>
        </w:rPr>
        <w:t>je velikosti 2% směrem k vozovce.</w:t>
      </w:r>
    </w:p>
    <w:p w:rsidR="00B32A0C" w:rsidRPr="00C37854" w:rsidRDefault="00B32A0C" w:rsidP="00E55292">
      <w:pPr>
        <w:autoSpaceDE w:val="0"/>
        <w:autoSpaceDN w:val="0"/>
        <w:adjustRightInd w:val="0"/>
        <w:spacing w:after="0" w:line="240" w:lineRule="auto"/>
        <w:jc w:val="both"/>
        <w:rPr>
          <w:rFonts w:ascii="Arial" w:eastAsiaTheme="minorHAnsi" w:hAnsi="Arial" w:cs="Arial"/>
        </w:rPr>
      </w:pPr>
    </w:p>
    <w:p w:rsidR="00E55292" w:rsidRPr="00C37854" w:rsidRDefault="00E55292" w:rsidP="00E55292">
      <w:pPr>
        <w:autoSpaceDE w:val="0"/>
        <w:autoSpaceDN w:val="0"/>
        <w:adjustRightInd w:val="0"/>
        <w:spacing w:after="0" w:line="240" w:lineRule="auto"/>
        <w:jc w:val="both"/>
        <w:rPr>
          <w:rFonts w:ascii="Arial" w:eastAsiaTheme="minorHAnsi" w:hAnsi="Arial" w:cs="Arial"/>
        </w:rPr>
      </w:pPr>
      <w:r w:rsidRPr="00C37854">
        <w:rPr>
          <w:rFonts w:ascii="Arial" w:eastAsiaTheme="minorHAnsi" w:hAnsi="Arial" w:cs="Arial"/>
        </w:rPr>
        <w:t>Odvodnění:</w:t>
      </w:r>
    </w:p>
    <w:p w:rsidR="00E55292" w:rsidRPr="00C37854" w:rsidRDefault="00E55292" w:rsidP="00E55292">
      <w:pPr>
        <w:autoSpaceDE w:val="0"/>
        <w:autoSpaceDN w:val="0"/>
        <w:adjustRightInd w:val="0"/>
        <w:spacing w:after="0" w:line="240" w:lineRule="auto"/>
        <w:jc w:val="both"/>
        <w:rPr>
          <w:rFonts w:ascii="Arial" w:eastAsiaTheme="minorHAnsi" w:hAnsi="Arial" w:cs="Arial"/>
        </w:rPr>
      </w:pPr>
      <w:r w:rsidRPr="00C37854">
        <w:rPr>
          <w:rFonts w:ascii="Arial" w:eastAsiaTheme="minorHAnsi" w:hAnsi="Arial" w:cs="Arial"/>
        </w:rPr>
        <w:lastRenderedPageBreak/>
        <w:t>Srážková voda z plochy vozovek bude pom</w:t>
      </w:r>
      <w:r w:rsidR="00B32A0C" w:rsidRPr="00C37854">
        <w:rPr>
          <w:rFonts w:ascii="Arial" w:eastAsiaTheme="minorHAnsi" w:hAnsi="Arial" w:cs="Arial"/>
        </w:rPr>
        <w:t xml:space="preserve">ocí podélného a příčného sklonu odvedena do </w:t>
      </w:r>
      <w:r w:rsidRPr="00C37854">
        <w:rPr>
          <w:rFonts w:ascii="Arial" w:eastAsiaTheme="minorHAnsi" w:hAnsi="Arial" w:cs="Arial"/>
        </w:rPr>
        <w:t>nových uličních vpustí UV1-UV5, vhodně r</w:t>
      </w:r>
      <w:r w:rsidR="00B32A0C" w:rsidRPr="00C37854">
        <w:rPr>
          <w:rFonts w:ascii="Arial" w:eastAsiaTheme="minorHAnsi" w:hAnsi="Arial" w:cs="Arial"/>
        </w:rPr>
        <w:t xml:space="preserve">ozmístěných po trase navržených </w:t>
      </w:r>
      <w:r w:rsidRPr="00C37854">
        <w:rPr>
          <w:rFonts w:ascii="Arial" w:eastAsiaTheme="minorHAnsi" w:hAnsi="Arial" w:cs="Arial"/>
        </w:rPr>
        <w:t>komunikací. Budou použity betonové vpusti s us</w:t>
      </w:r>
      <w:r w:rsidR="00B32A0C" w:rsidRPr="00C37854">
        <w:rPr>
          <w:rFonts w:ascii="Arial" w:eastAsiaTheme="minorHAnsi" w:hAnsi="Arial" w:cs="Arial"/>
        </w:rPr>
        <w:t xml:space="preserve">azovacím prostorem a zápachovým </w:t>
      </w:r>
      <w:r w:rsidRPr="00C37854">
        <w:rPr>
          <w:rFonts w:ascii="Arial" w:eastAsiaTheme="minorHAnsi" w:hAnsi="Arial" w:cs="Arial"/>
        </w:rPr>
        <w:t>uzávěrem, osazené litinovými mřížemi. Uliční vpusti b</w:t>
      </w:r>
      <w:r w:rsidR="00B32A0C" w:rsidRPr="00C37854">
        <w:rPr>
          <w:rFonts w:ascii="Arial" w:eastAsiaTheme="minorHAnsi" w:hAnsi="Arial" w:cs="Arial"/>
        </w:rPr>
        <w:t xml:space="preserve">udou zaústěny odbočkou DN200 do </w:t>
      </w:r>
      <w:r w:rsidRPr="00C37854">
        <w:rPr>
          <w:rFonts w:ascii="Arial" w:eastAsiaTheme="minorHAnsi" w:hAnsi="Arial" w:cs="Arial"/>
        </w:rPr>
        <w:t>nové dešťové kanalizace (objekt IO 03).</w:t>
      </w:r>
    </w:p>
    <w:p w:rsidR="00B32A0C" w:rsidRPr="00C37854" w:rsidRDefault="00B32A0C" w:rsidP="00E55292">
      <w:pPr>
        <w:autoSpaceDE w:val="0"/>
        <w:autoSpaceDN w:val="0"/>
        <w:adjustRightInd w:val="0"/>
        <w:spacing w:after="0" w:line="240" w:lineRule="auto"/>
        <w:jc w:val="both"/>
        <w:rPr>
          <w:rFonts w:ascii="Arial" w:eastAsiaTheme="minorHAnsi" w:hAnsi="Arial" w:cs="Arial"/>
        </w:rPr>
      </w:pPr>
    </w:p>
    <w:p w:rsidR="00E55292" w:rsidRPr="00C37854" w:rsidRDefault="00E55292" w:rsidP="00E55292">
      <w:pPr>
        <w:autoSpaceDE w:val="0"/>
        <w:autoSpaceDN w:val="0"/>
        <w:adjustRightInd w:val="0"/>
        <w:spacing w:after="0" w:line="240" w:lineRule="auto"/>
        <w:jc w:val="both"/>
        <w:rPr>
          <w:rFonts w:ascii="Arial" w:eastAsiaTheme="minorHAnsi" w:hAnsi="Arial" w:cs="Arial"/>
        </w:rPr>
      </w:pPr>
      <w:r w:rsidRPr="00C37854">
        <w:rPr>
          <w:rFonts w:ascii="Arial" w:eastAsiaTheme="minorHAnsi" w:hAnsi="Arial" w:cs="Arial"/>
        </w:rPr>
        <w:t>Rozsah prací:</w:t>
      </w:r>
    </w:p>
    <w:p w:rsidR="00E55292" w:rsidRPr="00C37854" w:rsidRDefault="00E55292" w:rsidP="00E55292">
      <w:pPr>
        <w:autoSpaceDE w:val="0"/>
        <w:autoSpaceDN w:val="0"/>
        <w:adjustRightInd w:val="0"/>
        <w:spacing w:after="0" w:line="240" w:lineRule="auto"/>
        <w:jc w:val="both"/>
        <w:rPr>
          <w:rFonts w:ascii="Arial" w:eastAsiaTheme="minorHAnsi" w:hAnsi="Arial" w:cs="Arial"/>
        </w:rPr>
      </w:pPr>
      <w:r w:rsidRPr="00C37854">
        <w:rPr>
          <w:rFonts w:ascii="Arial" w:eastAsiaTheme="minorHAnsi" w:hAnsi="Arial" w:cs="Arial"/>
        </w:rPr>
        <w:t xml:space="preserve">Vozovky větve K1 asfaltové </w:t>
      </w:r>
      <w:r w:rsidR="00B32A0C" w:rsidRPr="00C37854">
        <w:rPr>
          <w:rFonts w:ascii="Arial" w:eastAsiaTheme="minorHAnsi" w:hAnsi="Arial" w:cs="Arial"/>
        </w:rPr>
        <w:tab/>
      </w:r>
      <w:r w:rsidR="00B32A0C" w:rsidRPr="00C37854">
        <w:rPr>
          <w:rFonts w:ascii="Arial" w:eastAsiaTheme="minorHAnsi" w:hAnsi="Arial" w:cs="Arial"/>
        </w:rPr>
        <w:tab/>
      </w:r>
      <w:r w:rsidR="00B32A0C" w:rsidRPr="00C37854">
        <w:rPr>
          <w:rFonts w:ascii="Arial" w:eastAsiaTheme="minorHAnsi" w:hAnsi="Arial" w:cs="Arial"/>
        </w:rPr>
        <w:tab/>
      </w:r>
      <w:r w:rsidR="00B32A0C" w:rsidRPr="00C37854">
        <w:rPr>
          <w:rFonts w:ascii="Arial" w:eastAsiaTheme="minorHAnsi" w:hAnsi="Arial" w:cs="Arial"/>
        </w:rPr>
        <w:tab/>
      </w:r>
      <w:r w:rsidR="00B32A0C" w:rsidRPr="00C37854">
        <w:rPr>
          <w:rFonts w:ascii="Arial" w:eastAsiaTheme="minorHAnsi" w:hAnsi="Arial" w:cs="Arial"/>
        </w:rPr>
        <w:tab/>
      </w:r>
      <w:r w:rsidRPr="00C37854">
        <w:rPr>
          <w:rFonts w:ascii="Arial" w:eastAsiaTheme="minorHAnsi" w:hAnsi="Arial" w:cs="Arial"/>
        </w:rPr>
        <w:t>1044,0 m</w:t>
      </w:r>
      <w:r w:rsidRPr="00C37854">
        <w:rPr>
          <w:rFonts w:ascii="Arial" w:eastAsiaTheme="minorHAnsi" w:hAnsi="Arial" w:cs="Arial"/>
          <w:vertAlign w:val="superscript"/>
        </w:rPr>
        <w:t>2</w:t>
      </w:r>
    </w:p>
    <w:p w:rsidR="00E55292" w:rsidRPr="00C37854" w:rsidRDefault="00E55292" w:rsidP="00E55292">
      <w:pPr>
        <w:autoSpaceDE w:val="0"/>
        <w:autoSpaceDN w:val="0"/>
        <w:adjustRightInd w:val="0"/>
        <w:spacing w:after="0" w:line="240" w:lineRule="auto"/>
        <w:jc w:val="both"/>
        <w:rPr>
          <w:rFonts w:ascii="Arial" w:eastAsiaTheme="minorHAnsi" w:hAnsi="Arial" w:cs="Arial"/>
        </w:rPr>
      </w:pPr>
      <w:r w:rsidRPr="00C37854">
        <w:rPr>
          <w:rFonts w:ascii="Arial" w:eastAsiaTheme="minorHAnsi" w:hAnsi="Arial" w:cs="Arial"/>
        </w:rPr>
        <w:t xml:space="preserve">Chodníky - bet. dlažba </w:t>
      </w:r>
      <w:proofErr w:type="spellStart"/>
      <w:r w:rsidR="00B32A0C" w:rsidRPr="00C37854">
        <w:rPr>
          <w:rFonts w:ascii="Arial" w:eastAsiaTheme="minorHAnsi" w:hAnsi="Arial" w:cs="Arial"/>
        </w:rPr>
        <w:t>tl</w:t>
      </w:r>
      <w:proofErr w:type="spellEnd"/>
      <w:r w:rsidRPr="00C37854">
        <w:rPr>
          <w:rFonts w:ascii="Arial" w:eastAsiaTheme="minorHAnsi" w:hAnsi="Arial" w:cs="Arial"/>
        </w:rPr>
        <w:t>. 60</w:t>
      </w:r>
      <w:r w:rsidR="00B32A0C" w:rsidRPr="00C37854">
        <w:rPr>
          <w:rFonts w:ascii="Arial" w:eastAsiaTheme="minorHAnsi" w:hAnsi="Arial" w:cs="Arial"/>
        </w:rPr>
        <w:t xml:space="preserve"> </w:t>
      </w:r>
      <w:r w:rsidRPr="00C37854">
        <w:rPr>
          <w:rFonts w:ascii="Arial" w:eastAsiaTheme="minorHAnsi" w:hAnsi="Arial" w:cs="Arial"/>
        </w:rPr>
        <w:t xml:space="preserve">mm a hmatové úpravy </w:t>
      </w:r>
      <w:r w:rsidR="00B32A0C" w:rsidRPr="00C37854">
        <w:rPr>
          <w:rFonts w:ascii="Arial" w:eastAsiaTheme="minorHAnsi" w:hAnsi="Arial" w:cs="Arial"/>
        </w:rPr>
        <w:tab/>
      </w:r>
      <w:r w:rsidRPr="00C37854">
        <w:rPr>
          <w:rFonts w:ascii="Arial" w:eastAsiaTheme="minorHAnsi" w:hAnsi="Arial" w:cs="Arial"/>
        </w:rPr>
        <w:t>317,0 m</w:t>
      </w:r>
      <w:r w:rsidRPr="00C37854">
        <w:rPr>
          <w:rFonts w:ascii="Arial" w:eastAsiaTheme="minorHAnsi" w:hAnsi="Arial" w:cs="Arial"/>
          <w:vertAlign w:val="superscript"/>
        </w:rPr>
        <w:t>2</w:t>
      </w:r>
      <w:r w:rsidRPr="00C37854">
        <w:rPr>
          <w:rFonts w:ascii="Arial" w:eastAsiaTheme="minorHAnsi" w:hAnsi="Arial" w:cs="Arial"/>
        </w:rPr>
        <w:t>.</w:t>
      </w:r>
    </w:p>
    <w:p w:rsidR="00D13B6C" w:rsidRPr="00C37854" w:rsidRDefault="00D13B6C" w:rsidP="00E55292">
      <w:pPr>
        <w:autoSpaceDE w:val="0"/>
        <w:autoSpaceDN w:val="0"/>
        <w:adjustRightInd w:val="0"/>
        <w:spacing w:after="0" w:line="240" w:lineRule="auto"/>
        <w:jc w:val="both"/>
        <w:rPr>
          <w:rFonts w:ascii="Arial" w:eastAsiaTheme="minorHAnsi" w:hAnsi="Arial" w:cs="Arial"/>
        </w:rPr>
      </w:pPr>
    </w:p>
    <w:p w:rsidR="00D13B6C" w:rsidRPr="00602698" w:rsidRDefault="00D13B6C" w:rsidP="00D13B6C">
      <w:pPr>
        <w:spacing w:after="0"/>
        <w:jc w:val="both"/>
        <w:rPr>
          <w:rFonts w:ascii="Arial" w:hAnsi="Arial" w:cs="Arial"/>
          <w:u w:val="single"/>
        </w:rPr>
      </w:pPr>
    </w:p>
    <w:p w:rsidR="00D13B6C" w:rsidRPr="003B7D80" w:rsidRDefault="00D13B6C" w:rsidP="009A417A">
      <w:pPr>
        <w:spacing w:after="0"/>
        <w:jc w:val="both"/>
        <w:rPr>
          <w:rFonts w:ascii="Arial" w:hAnsi="Arial" w:cs="Arial"/>
        </w:rPr>
      </w:pPr>
      <w:r w:rsidRPr="003B7D80">
        <w:rPr>
          <w:rFonts w:ascii="Arial" w:hAnsi="Arial" w:cs="Arial"/>
          <w:u w:val="single"/>
        </w:rPr>
        <w:t>Plocha pro tříděný odpad</w:t>
      </w:r>
      <w:r w:rsidRPr="003B7D80">
        <w:rPr>
          <w:rFonts w:ascii="Arial" w:hAnsi="Arial" w:cs="Arial"/>
        </w:rPr>
        <w:t xml:space="preserve"> </w:t>
      </w:r>
    </w:p>
    <w:p w:rsidR="003041A4" w:rsidRPr="003B7D80" w:rsidRDefault="003041A4" w:rsidP="00D13B6C">
      <w:pPr>
        <w:spacing w:after="0"/>
        <w:jc w:val="both"/>
        <w:rPr>
          <w:rFonts w:ascii="Arial" w:hAnsi="Arial" w:cs="Arial"/>
        </w:rPr>
      </w:pPr>
    </w:p>
    <w:p w:rsidR="003041A4" w:rsidRPr="003B7D80" w:rsidRDefault="003041A4" w:rsidP="003041A4">
      <w:pPr>
        <w:spacing w:after="0"/>
        <w:jc w:val="both"/>
        <w:rPr>
          <w:rFonts w:ascii="Arial" w:hAnsi="Arial" w:cs="Arial"/>
        </w:rPr>
      </w:pPr>
      <w:r w:rsidRPr="003B7D80">
        <w:rPr>
          <w:rFonts w:ascii="Arial" w:hAnsi="Arial" w:cs="Arial"/>
        </w:rPr>
        <w:t>V rámci objektu se navrhuje plocha pro sběr tříděného odpadu o celkové výměře 21</w:t>
      </w:r>
    </w:p>
    <w:p w:rsidR="003041A4" w:rsidRPr="003041A4" w:rsidRDefault="003041A4" w:rsidP="003041A4">
      <w:pPr>
        <w:spacing w:after="0"/>
        <w:jc w:val="both"/>
        <w:rPr>
          <w:rFonts w:ascii="Arial" w:hAnsi="Arial" w:cs="Arial"/>
        </w:rPr>
      </w:pPr>
      <w:r w:rsidRPr="003B7D80">
        <w:rPr>
          <w:rFonts w:ascii="Arial" w:hAnsi="Arial" w:cs="Arial"/>
        </w:rPr>
        <w:t>m2. Plocha je šíře 3,5 m a délky 6,0 m.</w:t>
      </w:r>
      <w:r w:rsidRPr="003041A4">
        <w:rPr>
          <w:rFonts w:ascii="Arial" w:hAnsi="Arial" w:cs="Arial"/>
        </w:rPr>
        <w:t xml:space="preserve"> Plocha je navržená pro osazení dvou pojezdových</w:t>
      </w:r>
    </w:p>
    <w:p w:rsidR="003041A4" w:rsidRPr="003041A4" w:rsidRDefault="003041A4" w:rsidP="003041A4">
      <w:pPr>
        <w:spacing w:after="0"/>
        <w:jc w:val="both"/>
        <w:rPr>
          <w:rFonts w:ascii="Arial" w:hAnsi="Arial" w:cs="Arial"/>
        </w:rPr>
      </w:pPr>
      <w:r w:rsidRPr="003041A4">
        <w:rPr>
          <w:rFonts w:ascii="Arial" w:hAnsi="Arial" w:cs="Arial"/>
        </w:rPr>
        <w:t>kontejnerů o objemu 1100 l a dvou kontejnerů se spodním výsypem čtvercového</w:t>
      </w:r>
    </w:p>
    <w:p w:rsidR="003041A4" w:rsidRPr="003041A4" w:rsidRDefault="003041A4" w:rsidP="003041A4">
      <w:pPr>
        <w:spacing w:after="0"/>
        <w:jc w:val="both"/>
        <w:rPr>
          <w:rFonts w:ascii="Arial" w:hAnsi="Arial" w:cs="Arial"/>
        </w:rPr>
      </w:pPr>
      <w:r w:rsidRPr="003041A4">
        <w:rPr>
          <w:rFonts w:ascii="Arial" w:hAnsi="Arial" w:cs="Arial"/>
        </w:rPr>
        <w:t>půdorysu o straně 1,1 m. kontejnery budou sloužit pro sběr papíru, plastu a barevného a</w:t>
      </w:r>
    </w:p>
    <w:p w:rsidR="003041A4" w:rsidRPr="00C37854" w:rsidRDefault="003041A4" w:rsidP="003041A4">
      <w:pPr>
        <w:spacing w:after="0"/>
        <w:jc w:val="both"/>
        <w:rPr>
          <w:rFonts w:ascii="Arial" w:hAnsi="Arial" w:cs="Arial"/>
        </w:rPr>
      </w:pPr>
      <w:r w:rsidRPr="003041A4">
        <w:rPr>
          <w:rFonts w:ascii="Arial" w:hAnsi="Arial" w:cs="Arial"/>
        </w:rPr>
        <w:t>bílého skla. Plocha je umístěna na ulici K. Čapka u místní komunikace.</w:t>
      </w:r>
    </w:p>
    <w:p w:rsidR="00D13B6C" w:rsidRPr="0007220D" w:rsidRDefault="00D13B6C" w:rsidP="00D13B6C">
      <w:pPr>
        <w:spacing w:after="0"/>
        <w:jc w:val="both"/>
        <w:rPr>
          <w:rFonts w:ascii="Arial" w:hAnsi="Arial" w:cs="Arial"/>
          <w:color w:val="5B9BD5" w:themeColor="accent1"/>
        </w:rPr>
      </w:pPr>
    </w:p>
    <w:p w:rsidR="00D13B6C" w:rsidRPr="00602698" w:rsidRDefault="003041A4" w:rsidP="003041A4">
      <w:pPr>
        <w:spacing w:after="0" w:line="240" w:lineRule="auto"/>
        <w:jc w:val="both"/>
        <w:rPr>
          <w:rFonts w:ascii="Arial" w:hAnsi="Arial" w:cs="Arial"/>
          <w:u w:val="single"/>
          <w:lang w:eastAsia="cs-CZ"/>
        </w:rPr>
      </w:pPr>
      <w:r w:rsidRPr="00602698">
        <w:rPr>
          <w:rFonts w:ascii="Arial" w:hAnsi="Arial" w:cs="Arial"/>
          <w:u w:val="single"/>
          <w:lang w:eastAsia="cs-CZ"/>
        </w:rPr>
        <w:t>T</w:t>
      </w:r>
      <w:r w:rsidR="00D13B6C" w:rsidRPr="00602698">
        <w:rPr>
          <w:rFonts w:ascii="Arial" w:hAnsi="Arial" w:cs="Arial"/>
          <w:u w:val="single"/>
          <w:lang w:eastAsia="cs-CZ"/>
        </w:rPr>
        <w:t>rav</w:t>
      </w:r>
      <w:r w:rsidRPr="00602698">
        <w:rPr>
          <w:rFonts w:ascii="Arial" w:hAnsi="Arial" w:cs="Arial"/>
          <w:u w:val="single"/>
          <w:lang w:eastAsia="cs-CZ"/>
        </w:rPr>
        <w:t>naté plochy</w:t>
      </w:r>
    </w:p>
    <w:p w:rsidR="003041A4" w:rsidRPr="003041A4" w:rsidRDefault="003041A4" w:rsidP="003041A4">
      <w:pPr>
        <w:autoSpaceDE w:val="0"/>
        <w:autoSpaceDN w:val="0"/>
        <w:adjustRightInd w:val="0"/>
        <w:spacing w:after="0" w:line="240" w:lineRule="auto"/>
        <w:rPr>
          <w:rFonts w:ascii="Arial" w:eastAsiaTheme="minorHAnsi" w:hAnsi="Arial" w:cs="Arial"/>
        </w:rPr>
      </w:pPr>
      <w:r w:rsidRPr="003041A4">
        <w:rPr>
          <w:rFonts w:ascii="Arial" w:eastAsiaTheme="minorHAnsi" w:hAnsi="Arial" w:cs="Arial"/>
        </w:rPr>
        <w:t>V rámci objektu dojde k osetí travnatých ploch travním semenem o celkové výměře</w:t>
      </w:r>
    </w:p>
    <w:p w:rsidR="003C11FD" w:rsidRPr="003041A4" w:rsidRDefault="003041A4" w:rsidP="003041A4">
      <w:pPr>
        <w:autoSpaceDE w:val="0"/>
        <w:autoSpaceDN w:val="0"/>
        <w:adjustRightInd w:val="0"/>
        <w:spacing w:after="0" w:line="240" w:lineRule="auto"/>
        <w:rPr>
          <w:rFonts w:ascii="Arial" w:eastAsiaTheme="minorHAnsi" w:hAnsi="Arial" w:cs="Arial"/>
        </w:rPr>
      </w:pPr>
      <w:r w:rsidRPr="003041A4">
        <w:rPr>
          <w:rFonts w:ascii="Arial" w:eastAsiaTheme="minorHAnsi" w:hAnsi="Arial" w:cs="Arial"/>
        </w:rPr>
        <w:t>1169 m2. Terénní úpravy budou pro navázání na stávající terén v okolí řešeného území.</w:t>
      </w:r>
    </w:p>
    <w:p w:rsidR="00D13B6C" w:rsidRPr="003041A4" w:rsidRDefault="00D13B6C" w:rsidP="00D13B6C">
      <w:pPr>
        <w:spacing w:after="0"/>
        <w:jc w:val="both"/>
        <w:rPr>
          <w:rFonts w:ascii="Arial" w:hAnsi="Arial" w:cs="Arial"/>
          <w:highlight w:val="yellow"/>
        </w:rPr>
      </w:pPr>
    </w:p>
    <w:p w:rsidR="00E55292" w:rsidRPr="003041A4" w:rsidRDefault="00E55292" w:rsidP="00E55292">
      <w:pPr>
        <w:pStyle w:val="Odstavecseseznamem"/>
        <w:numPr>
          <w:ilvl w:val="0"/>
          <w:numId w:val="5"/>
        </w:numPr>
        <w:spacing w:after="0" w:line="240" w:lineRule="auto"/>
        <w:jc w:val="both"/>
        <w:rPr>
          <w:rFonts w:ascii="Arial" w:hAnsi="Arial" w:cs="Arial"/>
          <w:b/>
          <w:lang w:eastAsia="cs-CZ"/>
        </w:rPr>
      </w:pPr>
      <w:r w:rsidRPr="003041A4">
        <w:rPr>
          <w:rFonts w:ascii="Arial" w:hAnsi="Arial" w:cs="Arial"/>
          <w:b/>
          <w:lang w:eastAsia="cs-CZ"/>
        </w:rPr>
        <w:t>IO 08 NTL plynovod</w:t>
      </w:r>
    </w:p>
    <w:p w:rsidR="003041A4" w:rsidRPr="003041A4" w:rsidRDefault="003041A4" w:rsidP="003041A4">
      <w:pPr>
        <w:spacing w:after="0" w:line="240" w:lineRule="auto"/>
        <w:jc w:val="both"/>
        <w:rPr>
          <w:rFonts w:ascii="Arial" w:hAnsi="Arial" w:cs="Arial"/>
          <w:lang w:eastAsia="cs-CZ"/>
        </w:rPr>
      </w:pPr>
      <w:r w:rsidRPr="003041A4">
        <w:rPr>
          <w:rFonts w:ascii="Arial" w:hAnsi="Arial" w:cs="Arial"/>
          <w:lang w:eastAsia="cs-CZ"/>
        </w:rPr>
        <w:t xml:space="preserve">Nový plynovod bude vybudován na pozemcích: parc. č. 641/11, 641/26, 3227/12, 3227/2, 3227/18 vše v k. </w:t>
      </w:r>
      <w:proofErr w:type="spellStart"/>
      <w:r w:rsidRPr="003041A4">
        <w:rPr>
          <w:rFonts w:ascii="Arial" w:hAnsi="Arial" w:cs="Arial"/>
          <w:lang w:eastAsia="cs-CZ"/>
        </w:rPr>
        <w:t>ú.</w:t>
      </w:r>
      <w:proofErr w:type="spellEnd"/>
      <w:r w:rsidRPr="003041A4">
        <w:rPr>
          <w:rFonts w:ascii="Arial" w:hAnsi="Arial" w:cs="Arial"/>
          <w:lang w:eastAsia="cs-CZ"/>
        </w:rPr>
        <w:t xml:space="preserve"> Kroměříž.</w:t>
      </w:r>
    </w:p>
    <w:p w:rsidR="003041A4" w:rsidRPr="003041A4" w:rsidRDefault="003041A4" w:rsidP="003041A4">
      <w:pPr>
        <w:spacing w:after="0" w:line="240" w:lineRule="auto"/>
        <w:jc w:val="both"/>
        <w:rPr>
          <w:rFonts w:ascii="Arial" w:hAnsi="Arial" w:cs="Arial"/>
          <w:lang w:eastAsia="cs-CZ"/>
        </w:rPr>
      </w:pPr>
    </w:p>
    <w:p w:rsidR="00D57452" w:rsidRPr="003041A4" w:rsidRDefault="00E55292" w:rsidP="00E55292">
      <w:pPr>
        <w:autoSpaceDE w:val="0"/>
        <w:autoSpaceDN w:val="0"/>
        <w:adjustRightInd w:val="0"/>
        <w:spacing w:after="0" w:line="240" w:lineRule="auto"/>
        <w:jc w:val="both"/>
        <w:rPr>
          <w:rFonts w:ascii="Arial" w:eastAsiaTheme="minorHAnsi" w:hAnsi="Arial" w:cs="Arial"/>
        </w:rPr>
      </w:pPr>
      <w:r w:rsidRPr="003041A4">
        <w:rPr>
          <w:rFonts w:ascii="Arial" w:eastAsiaTheme="minorHAnsi" w:hAnsi="Arial" w:cs="Arial"/>
        </w:rPr>
        <w:t>V rámci objektu se navrhuje rozvod NTL plynovodu</w:t>
      </w:r>
      <w:r w:rsidR="00D13B6C" w:rsidRPr="003041A4">
        <w:rPr>
          <w:rFonts w:ascii="Arial" w:eastAsiaTheme="minorHAnsi" w:hAnsi="Arial" w:cs="Arial"/>
        </w:rPr>
        <w:t xml:space="preserve"> PE D110 celkové délky 139,7 m. </w:t>
      </w:r>
      <w:r w:rsidRPr="003041A4">
        <w:rPr>
          <w:rFonts w:ascii="Arial" w:eastAsiaTheme="minorHAnsi" w:hAnsi="Arial" w:cs="Arial"/>
        </w:rPr>
        <w:t xml:space="preserve">Součástí stavby jsou i plynovodní přípojky s ukončením ve skříních HUP na hranici </w:t>
      </w:r>
      <w:r w:rsidR="00D13B6C" w:rsidRPr="003041A4">
        <w:rPr>
          <w:rFonts w:ascii="Arial" w:eastAsiaTheme="minorHAnsi" w:hAnsi="Arial" w:cs="Arial"/>
        </w:rPr>
        <w:t xml:space="preserve">budoucích </w:t>
      </w:r>
      <w:r w:rsidRPr="003041A4">
        <w:rPr>
          <w:rFonts w:ascii="Arial" w:eastAsiaTheme="minorHAnsi" w:hAnsi="Arial" w:cs="Arial"/>
        </w:rPr>
        <w:t xml:space="preserve">soukromých pozemků. Jedná se o 10 přípojek z PE100RC D40 délky 6 x 8,1 m </w:t>
      </w:r>
      <w:r w:rsidR="00D13B6C" w:rsidRPr="003041A4">
        <w:rPr>
          <w:rFonts w:ascii="Arial" w:eastAsiaTheme="minorHAnsi" w:hAnsi="Arial" w:cs="Arial"/>
        </w:rPr>
        <w:t xml:space="preserve">= 48,6 m, 2 x </w:t>
      </w:r>
      <w:r w:rsidRPr="003041A4">
        <w:rPr>
          <w:rFonts w:ascii="Arial" w:eastAsiaTheme="minorHAnsi" w:hAnsi="Arial" w:cs="Arial"/>
        </w:rPr>
        <w:t>0,9 m = 1,8 m a 2 x 0,4 m = 0,8 m (celkem PE100RC D40 délky 51,2 m).</w:t>
      </w:r>
    </w:p>
    <w:p w:rsidR="00E55292" w:rsidRPr="00602698" w:rsidRDefault="00E55292" w:rsidP="00E55292">
      <w:pPr>
        <w:spacing w:after="0" w:line="240" w:lineRule="auto"/>
        <w:jc w:val="both"/>
        <w:rPr>
          <w:rFonts w:ascii="Arial" w:hAnsi="Arial" w:cs="Arial"/>
          <w:b/>
          <w:highlight w:val="yellow"/>
          <w:lang w:eastAsia="cs-CZ"/>
        </w:rPr>
      </w:pPr>
    </w:p>
    <w:p w:rsidR="00B32A0C" w:rsidRPr="00602698" w:rsidRDefault="00081ED5" w:rsidP="00B32A0C">
      <w:pPr>
        <w:pStyle w:val="Odstavecseseznamem"/>
        <w:numPr>
          <w:ilvl w:val="0"/>
          <w:numId w:val="5"/>
        </w:numPr>
        <w:spacing w:after="0" w:line="240" w:lineRule="auto"/>
        <w:jc w:val="both"/>
        <w:rPr>
          <w:rFonts w:ascii="Arial" w:hAnsi="Arial" w:cs="Arial"/>
          <w:b/>
          <w:lang w:eastAsia="cs-CZ"/>
        </w:rPr>
      </w:pPr>
      <w:r w:rsidRPr="00602698">
        <w:rPr>
          <w:rFonts w:ascii="Arial" w:hAnsi="Arial" w:cs="Arial"/>
          <w:b/>
          <w:lang w:eastAsia="cs-CZ"/>
        </w:rPr>
        <w:t xml:space="preserve">Rozvod </w:t>
      </w:r>
      <w:r w:rsidR="00B32A0C" w:rsidRPr="00602698">
        <w:rPr>
          <w:rFonts w:ascii="Arial" w:hAnsi="Arial" w:cs="Arial"/>
          <w:b/>
          <w:lang w:eastAsia="cs-CZ"/>
        </w:rPr>
        <w:t>NN</w:t>
      </w:r>
    </w:p>
    <w:p w:rsidR="00B32A0C" w:rsidRPr="00602698" w:rsidRDefault="000A350E" w:rsidP="00602698">
      <w:pPr>
        <w:pStyle w:val="Default"/>
        <w:jc w:val="both"/>
        <w:rPr>
          <w:color w:val="auto"/>
          <w:sz w:val="22"/>
          <w:szCs w:val="22"/>
        </w:rPr>
      </w:pPr>
      <w:r w:rsidRPr="00602698">
        <w:rPr>
          <w:color w:val="auto"/>
          <w:sz w:val="22"/>
          <w:szCs w:val="22"/>
        </w:rPr>
        <w:t>Distribuční kabelový rozvod NN bude řešit samostatná projektová dokumentace a bude invest</w:t>
      </w:r>
      <w:r w:rsidR="00602698">
        <w:rPr>
          <w:color w:val="auto"/>
          <w:sz w:val="22"/>
          <w:szCs w:val="22"/>
        </w:rPr>
        <w:t xml:space="preserve">icí a majetkem firmy </w:t>
      </w:r>
      <w:proofErr w:type="gramStart"/>
      <w:r w:rsidR="00602698">
        <w:rPr>
          <w:color w:val="auto"/>
          <w:sz w:val="22"/>
          <w:szCs w:val="22"/>
        </w:rPr>
        <w:t>EG.D</w:t>
      </w:r>
      <w:proofErr w:type="gramEnd"/>
      <w:r w:rsidR="00602698">
        <w:rPr>
          <w:color w:val="auto"/>
          <w:sz w:val="22"/>
          <w:szCs w:val="22"/>
        </w:rPr>
        <w:t>, a.s.</w:t>
      </w:r>
    </w:p>
    <w:p w:rsidR="00FF2393" w:rsidRPr="00602698" w:rsidRDefault="00FF2393" w:rsidP="00FF2393">
      <w:pPr>
        <w:autoSpaceDE w:val="0"/>
        <w:autoSpaceDN w:val="0"/>
        <w:adjustRightInd w:val="0"/>
        <w:spacing w:after="0" w:line="240" w:lineRule="auto"/>
        <w:jc w:val="both"/>
        <w:rPr>
          <w:rFonts w:ascii="Arial" w:eastAsiaTheme="minorHAnsi" w:hAnsi="Arial" w:cs="Arial"/>
        </w:rPr>
      </w:pPr>
    </w:p>
    <w:p w:rsidR="00FF2393" w:rsidRPr="009A417A" w:rsidRDefault="00FF2393" w:rsidP="00FF2393">
      <w:pPr>
        <w:pStyle w:val="Odstavecseseznamem"/>
        <w:numPr>
          <w:ilvl w:val="0"/>
          <w:numId w:val="5"/>
        </w:numPr>
        <w:spacing w:after="0" w:line="240" w:lineRule="auto"/>
        <w:jc w:val="both"/>
        <w:rPr>
          <w:rFonts w:ascii="Arial" w:hAnsi="Arial" w:cs="Arial"/>
          <w:b/>
          <w:lang w:eastAsia="cs-CZ"/>
        </w:rPr>
      </w:pPr>
      <w:r w:rsidRPr="009A417A">
        <w:rPr>
          <w:rFonts w:ascii="Arial" w:hAnsi="Arial" w:cs="Arial"/>
          <w:b/>
          <w:lang w:eastAsia="cs-CZ"/>
        </w:rPr>
        <w:t>Veřejné prostranství</w:t>
      </w:r>
    </w:p>
    <w:p w:rsidR="00FF2393" w:rsidRPr="009A417A" w:rsidRDefault="00FF2393" w:rsidP="00FF2393">
      <w:pPr>
        <w:autoSpaceDE w:val="0"/>
        <w:autoSpaceDN w:val="0"/>
        <w:adjustRightInd w:val="0"/>
        <w:spacing w:after="0" w:line="240" w:lineRule="auto"/>
        <w:rPr>
          <w:rFonts w:ascii="Arial" w:hAnsi="Arial" w:cs="Arial"/>
        </w:rPr>
      </w:pPr>
      <w:r w:rsidRPr="009A417A">
        <w:rPr>
          <w:rFonts w:ascii="Arial" w:hAnsi="Arial" w:cs="Arial"/>
        </w:rPr>
        <w:t>Nové veřejné prostranství</w:t>
      </w:r>
      <w:r w:rsidR="00116BA6" w:rsidRPr="009A417A">
        <w:rPr>
          <w:rFonts w:ascii="Arial" w:hAnsi="Arial" w:cs="Arial"/>
          <w:lang w:eastAsia="cs-CZ"/>
        </w:rPr>
        <w:t xml:space="preserve"> </w:t>
      </w:r>
      <w:r w:rsidRPr="009A417A">
        <w:rPr>
          <w:rFonts w:ascii="Arial" w:hAnsi="Arial" w:cs="Arial"/>
        </w:rPr>
        <w:t>bude situováno na pozemcích:</w:t>
      </w:r>
    </w:p>
    <w:p w:rsidR="00FF2393" w:rsidRPr="009A417A" w:rsidRDefault="00F649E7" w:rsidP="00FF2393">
      <w:pPr>
        <w:spacing w:after="0"/>
        <w:jc w:val="both"/>
        <w:rPr>
          <w:rFonts w:ascii="Arial" w:hAnsi="Arial" w:cs="Arial"/>
        </w:rPr>
      </w:pPr>
      <w:r w:rsidRPr="009A417A">
        <w:rPr>
          <w:rFonts w:ascii="Arial" w:hAnsi="Arial" w:cs="Arial"/>
        </w:rPr>
        <w:t xml:space="preserve">parc. č. </w:t>
      </w:r>
      <w:r w:rsidR="007C55B9" w:rsidRPr="009A417A">
        <w:rPr>
          <w:rFonts w:ascii="Arial" w:hAnsi="Arial" w:cs="Arial"/>
        </w:rPr>
        <w:t xml:space="preserve">641/1, </w:t>
      </w:r>
      <w:r w:rsidR="00894C10" w:rsidRPr="009A417A">
        <w:rPr>
          <w:rFonts w:ascii="Arial" w:hAnsi="Arial" w:cs="Arial"/>
        </w:rPr>
        <w:t>641/8, 641/9, 641/11, 641/25, 641/26, 3227/11, 3227/12, vše</w:t>
      </w:r>
      <w:r w:rsidR="009E5329" w:rsidRPr="009A417A">
        <w:rPr>
          <w:rFonts w:ascii="Arial" w:hAnsi="Arial" w:cs="Arial"/>
        </w:rPr>
        <w:t xml:space="preserve"> </w:t>
      </w:r>
      <w:r w:rsidRPr="009A417A">
        <w:rPr>
          <w:rFonts w:ascii="Arial" w:hAnsi="Arial" w:cs="Arial"/>
        </w:rPr>
        <w:t xml:space="preserve">v k. </w:t>
      </w:r>
      <w:proofErr w:type="spellStart"/>
      <w:r w:rsidRPr="009A417A">
        <w:rPr>
          <w:rFonts w:ascii="Arial" w:hAnsi="Arial" w:cs="Arial"/>
        </w:rPr>
        <w:t>ú.</w:t>
      </w:r>
      <w:proofErr w:type="spellEnd"/>
      <w:r w:rsidRPr="009A417A">
        <w:rPr>
          <w:rFonts w:ascii="Arial" w:hAnsi="Arial" w:cs="Arial"/>
        </w:rPr>
        <w:t xml:space="preserve"> </w:t>
      </w:r>
      <w:r w:rsidR="003C11FD" w:rsidRPr="009A417A">
        <w:rPr>
          <w:rFonts w:ascii="Arial" w:hAnsi="Arial" w:cs="Arial"/>
        </w:rPr>
        <w:t>Kroměříž</w:t>
      </w:r>
      <w:r w:rsidR="00315EF6" w:rsidRPr="009A417A">
        <w:rPr>
          <w:rFonts w:ascii="Arial" w:hAnsi="Arial" w:cs="Arial"/>
        </w:rPr>
        <w:t>.</w:t>
      </w:r>
    </w:p>
    <w:p w:rsidR="00F649E7" w:rsidRPr="009A417A" w:rsidRDefault="00F649E7" w:rsidP="00FF2393">
      <w:pPr>
        <w:spacing w:after="0"/>
        <w:jc w:val="both"/>
        <w:rPr>
          <w:rFonts w:ascii="Arial" w:hAnsi="Arial" w:cs="Arial"/>
          <w:color w:val="5B9BD5" w:themeColor="accent1"/>
        </w:rPr>
      </w:pPr>
    </w:p>
    <w:p w:rsidR="00FF2393" w:rsidRPr="009A417A" w:rsidRDefault="000B5287" w:rsidP="00FF2393">
      <w:pPr>
        <w:spacing w:after="0"/>
        <w:jc w:val="both"/>
        <w:rPr>
          <w:rFonts w:ascii="Arial" w:hAnsi="Arial" w:cs="Arial"/>
          <w:b/>
        </w:rPr>
      </w:pPr>
      <w:r w:rsidRPr="009A417A">
        <w:rPr>
          <w:rFonts w:ascii="Arial" w:hAnsi="Arial" w:cs="Arial"/>
        </w:rPr>
        <w:t>Nové veřejné prostranství z</w:t>
      </w:r>
      <w:r w:rsidR="009E5329" w:rsidRPr="009A417A">
        <w:rPr>
          <w:rFonts w:ascii="Arial" w:hAnsi="Arial" w:cs="Arial"/>
        </w:rPr>
        <w:t xml:space="preserve">aujímá </w:t>
      </w:r>
      <w:r w:rsidRPr="009A417A">
        <w:rPr>
          <w:rFonts w:ascii="Arial" w:hAnsi="Arial" w:cs="Arial"/>
        </w:rPr>
        <w:t>plochu s komunikací,</w:t>
      </w:r>
      <w:r w:rsidR="003C11FD" w:rsidRPr="009A417A">
        <w:rPr>
          <w:rFonts w:ascii="Arial" w:hAnsi="Arial" w:cs="Arial"/>
        </w:rPr>
        <w:t xml:space="preserve"> chodníky, zpevněnými plochami pro tříděný odpad a</w:t>
      </w:r>
      <w:r w:rsidRPr="009A417A">
        <w:rPr>
          <w:rFonts w:ascii="Arial" w:hAnsi="Arial" w:cs="Arial"/>
        </w:rPr>
        <w:t xml:space="preserve"> plochy s veřejnou zelení </w:t>
      </w:r>
      <w:r w:rsidR="00FF2393" w:rsidRPr="009A417A">
        <w:rPr>
          <w:rFonts w:ascii="Arial" w:hAnsi="Arial" w:cs="Arial"/>
        </w:rPr>
        <w:t>a je určeno přílohou této smlouvy –</w:t>
      </w:r>
      <w:r w:rsidR="001D02C9">
        <w:rPr>
          <w:rFonts w:ascii="Arial" w:hAnsi="Arial" w:cs="Arial"/>
        </w:rPr>
        <w:t xml:space="preserve"> C5</w:t>
      </w:r>
      <w:r w:rsidR="003A3975" w:rsidRPr="009A417A">
        <w:rPr>
          <w:rFonts w:ascii="Arial" w:hAnsi="Arial" w:cs="Arial"/>
        </w:rPr>
        <w:t>_</w:t>
      </w:r>
      <w:r w:rsidR="001D02C9">
        <w:rPr>
          <w:rFonts w:ascii="Arial" w:hAnsi="Arial" w:cs="Arial"/>
        </w:rPr>
        <w:t>Výkres</w:t>
      </w:r>
      <w:r w:rsidR="00A90930">
        <w:rPr>
          <w:rFonts w:ascii="Arial" w:hAnsi="Arial" w:cs="Arial"/>
        </w:rPr>
        <w:t xml:space="preserve"> </w:t>
      </w:r>
      <w:r w:rsidR="00602698" w:rsidRPr="009A417A">
        <w:rPr>
          <w:rFonts w:ascii="Arial" w:hAnsi="Arial" w:cs="Arial"/>
        </w:rPr>
        <w:t>veřejného prostranství.</w:t>
      </w:r>
    </w:p>
    <w:p w:rsidR="00FF2393" w:rsidRPr="009A417A" w:rsidRDefault="00FF2393" w:rsidP="00FF2393">
      <w:pPr>
        <w:autoSpaceDE w:val="0"/>
        <w:autoSpaceDN w:val="0"/>
        <w:adjustRightInd w:val="0"/>
        <w:spacing w:after="0" w:line="240" w:lineRule="auto"/>
        <w:rPr>
          <w:rFonts w:ascii="Arial" w:hAnsi="Arial" w:cs="Arial"/>
          <w:b/>
        </w:rPr>
      </w:pPr>
    </w:p>
    <w:p w:rsidR="00FF2393" w:rsidRPr="009A417A" w:rsidRDefault="00FF2393" w:rsidP="00FF2393">
      <w:pPr>
        <w:autoSpaceDE w:val="0"/>
        <w:autoSpaceDN w:val="0"/>
        <w:adjustRightInd w:val="0"/>
        <w:spacing w:after="0" w:line="240" w:lineRule="auto"/>
        <w:rPr>
          <w:rFonts w:ascii="Arial" w:hAnsi="Arial" w:cs="Arial"/>
          <w:vertAlign w:val="superscript"/>
        </w:rPr>
      </w:pPr>
      <w:r w:rsidRPr="0083171B">
        <w:rPr>
          <w:rFonts w:ascii="Arial" w:hAnsi="Arial" w:cs="Arial"/>
        </w:rPr>
        <w:t>Celková plocha veřejného prostranství</w:t>
      </w:r>
      <w:r w:rsidR="009E5329" w:rsidRPr="0083171B">
        <w:rPr>
          <w:rFonts w:ascii="Arial" w:hAnsi="Arial" w:cs="Arial"/>
        </w:rPr>
        <w:t xml:space="preserve"> </w:t>
      </w:r>
      <w:proofErr w:type="gramStart"/>
      <w:r w:rsidRPr="0083171B">
        <w:rPr>
          <w:rFonts w:ascii="Arial" w:hAnsi="Arial" w:cs="Arial"/>
        </w:rPr>
        <w:t>je</w:t>
      </w:r>
      <w:r w:rsidR="00325D28" w:rsidRPr="0083171B">
        <w:rPr>
          <w:rFonts w:ascii="Arial" w:hAnsi="Arial" w:cs="Arial"/>
        </w:rPr>
        <w:t xml:space="preserve">  2248</w:t>
      </w:r>
      <w:proofErr w:type="gramEnd"/>
      <w:r w:rsidR="00325D28" w:rsidRPr="0083171B">
        <w:rPr>
          <w:rFonts w:ascii="Arial" w:hAnsi="Arial" w:cs="Arial"/>
        </w:rPr>
        <w:t xml:space="preserve">,1 </w:t>
      </w:r>
      <w:r w:rsidRPr="0083171B">
        <w:rPr>
          <w:rFonts w:ascii="Arial" w:hAnsi="Arial" w:cs="Arial"/>
        </w:rPr>
        <w:t>m</w:t>
      </w:r>
      <w:r w:rsidRPr="0083171B">
        <w:rPr>
          <w:rFonts w:ascii="Arial" w:hAnsi="Arial" w:cs="Arial"/>
          <w:vertAlign w:val="superscript"/>
        </w:rPr>
        <w:t>2</w:t>
      </w:r>
      <w:r w:rsidR="000B5287" w:rsidRPr="0083171B">
        <w:rPr>
          <w:rFonts w:ascii="Arial" w:hAnsi="Arial" w:cs="Arial"/>
        </w:rPr>
        <w:t>.</w:t>
      </w:r>
    </w:p>
    <w:p w:rsidR="009912DF" w:rsidRDefault="009912DF" w:rsidP="00FF2393">
      <w:pPr>
        <w:autoSpaceDE w:val="0"/>
        <w:autoSpaceDN w:val="0"/>
        <w:adjustRightInd w:val="0"/>
        <w:spacing w:after="0" w:line="240" w:lineRule="auto"/>
        <w:rPr>
          <w:rFonts w:ascii="Arial" w:hAnsi="Arial" w:cs="Arial"/>
          <w:color w:val="5B9BD5" w:themeColor="accent1"/>
          <w:highlight w:val="yellow"/>
          <w:vertAlign w:val="superscript"/>
        </w:rPr>
      </w:pPr>
    </w:p>
    <w:p w:rsidR="001D02C9" w:rsidRDefault="001D02C9" w:rsidP="00FF2393">
      <w:pPr>
        <w:autoSpaceDE w:val="0"/>
        <w:autoSpaceDN w:val="0"/>
        <w:adjustRightInd w:val="0"/>
        <w:spacing w:after="0" w:line="240" w:lineRule="auto"/>
        <w:rPr>
          <w:rFonts w:ascii="Arial" w:hAnsi="Arial" w:cs="Arial"/>
          <w:color w:val="5B9BD5" w:themeColor="accent1"/>
          <w:highlight w:val="yellow"/>
          <w:vertAlign w:val="superscript"/>
        </w:rPr>
      </w:pPr>
    </w:p>
    <w:p w:rsidR="001D02C9" w:rsidRDefault="001D02C9" w:rsidP="00FF2393">
      <w:pPr>
        <w:autoSpaceDE w:val="0"/>
        <w:autoSpaceDN w:val="0"/>
        <w:adjustRightInd w:val="0"/>
        <w:spacing w:after="0" w:line="240" w:lineRule="auto"/>
        <w:rPr>
          <w:rFonts w:ascii="Arial" w:hAnsi="Arial" w:cs="Arial"/>
          <w:color w:val="5B9BD5" w:themeColor="accent1"/>
          <w:highlight w:val="yellow"/>
          <w:vertAlign w:val="superscript"/>
        </w:rPr>
      </w:pPr>
    </w:p>
    <w:p w:rsidR="002B2518" w:rsidRDefault="002B2518" w:rsidP="00FF2393">
      <w:pPr>
        <w:autoSpaceDE w:val="0"/>
        <w:autoSpaceDN w:val="0"/>
        <w:adjustRightInd w:val="0"/>
        <w:spacing w:after="0" w:line="240" w:lineRule="auto"/>
        <w:rPr>
          <w:rFonts w:ascii="Arial" w:hAnsi="Arial" w:cs="Arial"/>
          <w:color w:val="5B9BD5" w:themeColor="accent1"/>
          <w:highlight w:val="yellow"/>
          <w:vertAlign w:val="superscript"/>
        </w:rPr>
      </w:pPr>
    </w:p>
    <w:p w:rsidR="002B2518" w:rsidRDefault="002B2518" w:rsidP="00FF2393">
      <w:pPr>
        <w:autoSpaceDE w:val="0"/>
        <w:autoSpaceDN w:val="0"/>
        <w:adjustRightInd w:val="0"/>
        <w:spacing w:after="0" w:line="240" w:lineRule="auto"/>
        <w:rPr>
          <w:rFonts w:ascii="Arial" w:hAnsi="Arial" w:cs="Arial"/>
          <w:color w:val="5B9BD5" w:themeColor="accent1"/>
          <w:highlight w:val="yellow"/>
          <w:vertAlign w:val="superscript"/>
        </w:rPr>
      </w:pPr>
    </w:p>
    <w:p w:rsidR="001D02C9" w:rsidRPr="0007220D" w:rsidRDefault="001D02C9" w:rsidP="00FF2393">
      <w:pPr>
        <w:autoSpaceDE w:val="0"/>
        <w:autoSpaceDN w:val="0"/>
        <w:adjustRightInd w:val="0"/>
        <w:spacing w:after="0" w:line="240" w:lineRule="auto"/>
        <w:rPr>
          <w:rFonts w:ascii="Arial" w:hAnsi="Arial" w:cs="Arial"/>
          <w:color w:val="5B9BD5" w:themeColor="accent1"/>
          <w:highlight w:val="yellow"/>
          <w:vertAlign w:val="superscript"/>
        </w:rPr>
      </w:pPr>
    </w:p>
    <w:p w:rsidR="00FF2393" w:rsidRPr="0007220D" w:rsidRDefault="00FF2393" w:rsidP="00FF2393">
      <w:pPr>
        <w:autoSpaceDE w:val="0"/>
        <w:autoSpaceDN w:val="0"/>
        <w:adjustRightInd w:val="0"/>
        <w:spacing w:after="0" w:line="240" w:lineRule="auto"/>
        <w:jc w:val="both"/>
        <w:rPr>
          <w:rFonts w:ascii="Arial" w:eastAsiaTheme="minorHAnsi" w:hAnsi="Arial" w:cs="Arial"/>
          <w:color w:val="5B9BD5" w:themeColor="accent1"/>
          <w:highlight w:val="yellow"/>
        </w:rPr>
      </w:pPr>
    </w:p>
    <w:p w:rsidR="00FF2393" w:rsidRPr="00602698" w:rsidRDefault="00FF2393" w:rsidP="00FF2393">
      <w:pPr>
        <w:jc w:val="center"/>
        <w:rPr>
          <w:rFonts w:ascii="Arial" w:hAnsi="Arial" w:cs="Arial"/>
          <w:b/>
        </w:rPr>
      </w:pPr>
      <w:r w:rsidRPr="00602698">
        <w:rPr>
          <w:rFonts w:ascii="Arial" w:hAnsi="Arial" w:cs="Arial"/>
          <w:b/>
        </w:rPr>
        <w:t>V.</w:t>
      </w:r>
      <w:r w:rsidRPr="00602698">
        <w:rPr>
          <w:rFonts w:ascii="Arial" w:hAnsi="Arial" w:cs="Arial"/>
          <w:b/>
        </w:rPr>
        <w:br/>
        <w:t>Předmět smlouvy</w:t>
      </w:r>
    </w:p>
    <w:p w:rsidR="00FF2393" w:rsidRPr="00602698" w:rsidRDefault="00FF2393" w:rsidP="00FF2393">
      <w:pPr>
        <w:pStyle w:val="Odstavecseseznamem"/>
        <w:numPr>
          <w:ilvl w:val="0"/>
          <w:numId w:val="6"/>
        </w:numPr>
        <w:spacing w:after="0" w:line="240" w:lineRule="auto"/>
        <w:jc w:val="both"/>
        <w:rPr>
          <w:rFonts w:ascii="Arial" w:hAnsi="Arial" w:cs="Arial"/>
          <w:lang w:eastAsia="cs-CZ"/>
        </w:rPr>
      </w:pPr>
      <w:r w:rsidRPr="00602698">
        <w:rPr>
          <w:rFonts w:ascii="Arial" w:hAnsi="Arial" w:cs="Arial"/>
          <w:lang w:eastAsia="cs-CZ"/>
        </w:rPr>
        <w:t>Předmětem této smlouvy je závazek žadatele realizovat</w:t>
      </w:r>
      <w:r w:rsidR="00996458" w:rsidRPr="00602698">
        <w:rPr>
          <w:rFonts w:ascii="Arial" w:hAnsi="Arial" w:cs="Arial"/>
          <w:lang w:eastAsia="cs-CZ"/>
        </w:rPr>
        <w:t xml:space="preserve"> </w:t>
      </w:r>
      <w:r w:rsidRPr="00602698">
        <w:rPr>
          <w:rFonts w:ascii="Arial" w:hAnsi="Arial" w:cs="Arial"/>
          <w:lang w:eastAsia="cs-CZ"/>
        </w:rPr>
        <w:t>uvedenou veřejnou technickou a dopravní infrastrukturu</w:t>
      </w:r>
      <w:r w:rsidR="0069537C" w:rsidRPr="00602698">
        <w:rPr>
          <w:rFonts w:ascii="Arial" w:hAnsi="Arial" w:cs="Arial"/>
          <w:lang w:eastAsia="cs-CZ"/>
        </w:rPr>
        <w:t>,</w:t>
      </w:r>
      <w:r w:rsidR="00315EF6" w:rsidRPr="00602698">
        <w:rPr>
          <w:rFonts w:ascii="Arial" w:hAnsi="Arial" w:cs="Arial"/>
          <w:lang w:eastAsia="cs-CZ"/>
        </w:rPr>
        <w:t xml:space="preserve"> </w:t>
      </w:r>
      <w:r w:rsidRPr="00602698">
        <w:rPr>
          <w:rFonts w:ascii="Arial" w:hAnsi="Arial" w:cs="Arial"/>
          <w:lang w:eastAsia="cs-CZ"/>
        </w:rPr>
        <w:t>jakož i splnit další povinnosti, a to v rozsahu a za podmínek touto smlouvou dále specifikovaných.</w:t>
      </w:r>
    </w:p>
    <w:p w:rsidR="00413922" w:rsidRPr="00602698" w:rsidRDefault="00413922" w:rsidP="00413922">
      <w:pPr>
        <w:pStyle w:val="Odstavecseseznamem"/>
        <w:spacing w:after="0" w:line="240" w:lineRule="auto"/>
        <w:ind w:left="360"/>
        <w:jc w:val="both"/>
        <w:rPr>
          <w:rFonts w:ascii="Arial" w:hAnsi="Arial" w:cs="Arial"/>
          <w:lang w:eastAsia="cs-CZ"/>
        </w:rPr>
      </w:pPr>
    </w:p>
    <w:p w:rsidR="00FF2393" w:rsidRPr="00602698" w:rsidRDefault="00FF2393" w:rsidP="00FF2393">
      <w:pPr>
        <w:jc w:val="center"/>
        <w:rPr>
          <w:rFonts w:ascii="Arial" w:hAnsi="Arial" w:cs="Arial"/>
          <w:b/>
        </w:rPr>
      </w:pPr>
      <w:r w:rsidRPr="00602698">
        <w:rPr>
          <w:rFonts w:ascii="Arial" w:hAnsi="Arial" w:cs="Arial"/>
          <w:b/>
        </w:rPr>
        <w:t>VI.                                                                                                                                                                                       Způsob vybudování veřejné dopravní infrastruktury</w:t>
      </w:r>
    </w:p>
    <w:p w:rsidR="00FF2393" w:rsidRPr="00602698" w:rsidRDefault="00FF2393" w:rsidP="00FF2393">
      <w:pPr>
        <w:pStyle w:val="Odstavecseseznamem"/>
        <w:numPr>
          <w:ilvl w:val="0"/>
          <w:numId w:val="7"/>
        </w:numPr>
        <w:spacing w:after="0" w:line="240" w:lineRule="auto"/>
        <w:jc w:val="both"/>
        <w:rPr>
          <w:rFonts w:ascii="Arial" w:hAnsi="Arial" w:cs="Arial"/>
          <w:lang w:eastAsia="cs-CZ"/>
        </w:rPr>
      </w:pPr>
      <w:r w:rsidRPr="00602698">
        <w:rPr>
          <w:rFonts w:ascii="Arial" w:hAnsi="Arial" w:cs="Arial"/>
          <w:lang w:eastAsia="cs-CZ"/>
        </w:rPr>
        <w:t>Veškerou technickou a dopravní infrastrukturu obsaženou v čl. IV. vybuduje žadatel.</w:t>
      </w:r>
    </w:p>
    <w:p w:rsidR="003129E8" w:rsidRPr="00602698" w:rsidRDefault="003129E8" w:rsidP="003129E8">
      <w:pPr>
        <w:pStyle w:val="Odstavecseseznamem"/>
        <w:spacing w:after="0" w:line="240" w:lineRule="auto"/>
        <w:ind w:left="360"/>
        <w:jc w:val="both"/>
        <w:rPr>
          <w:rFonts w:ascii="Arial" w:hAnsi="Arial" w:cs="Arial"/>
          <w:highlight w:val="yellow"/>
          <w:lang w:eastAsia="cs-CZ"/>
        </w:rPr>
      </w:pPr>
    </w:p>
    <w:p w:rsidR="003129E8" w:rsidRPr="00602698" w:rsidRDefault="003129E8" w:rsidP="003129E8">
      <w:pPr>
        <w:pStyle w:val="Odstavecseseznamem"/>
        <w:numPr>
          <w:ilvl w:val="0"/>
          <w:numId w:val="7"/>
        </w:numPr>
        <w:spacing w:after="0" w:line="240" w:lineRule="auto"/>
        <w:jc w:val="both"/>
        <w:rPr>
          <w:rFonts w:ascii="Arial" w:hAnsi="Arial" w:cs="Arial"/>
          <w:lang w:eastAsia="cs-CZ"/>
        </w:rPr>
      </w:pPr>
      <w:r w:rsidRPr="00602698">
        <w:rPr>
          <w:rFonts w:ascii="Arial" w:hAnsi="Arial" w:cs="Arial"/>
          <w:lang w:eastAsia="cs-CZ"/>
        </w:rPr>
        <w:t>Město může požadovat zajištění svého technického dozoru stavby.</w:t>
      </w:r>
    </w:p>
    <w:p w:rsidR="00A35595" w:rsidRPr="00602698" w:rsidRDefault="00A35595" w:rsidP="00A35595">
      <w:pPr>
        <w:pStyle w:val="Odstavecseseznamem"/>
        <w:rPr>
          <w:rFonts w:ascii="Arial" w:hAnsi="Arial" w:cs="Arial"/>
          <w:lang w:eastAsia="cs-CZ"/>
        </w:rPr>
      </w:pPr>
    </w:p>
    <w:p w:rsidR="00A35595" w:rsidRPr="00602698" w:rsidRDefault="00076528" w:rsidP="00A35595">
      <w:pPr>
        <w:pStyle w:val="Odstavecseseznamem"/>
        <w:numPr>
          <w:ilvl w:val="0"/>
          <w:numId w:val="7"/>
        </w:numPr>
        <w:spacing w:after="0" w:line="240" w:lineRule="auto"/>
        <w:jc w:val="both"/>
        <w:rPr>
          <w:rFonts w:ascii="Arial" w:hAnsi="Arial" w:cs="Arial"/>
          <w:lang w:eastAsia="cs-CZ"/>
        </w:rPr>
      </w:pPr>
      <w:r w:rsidRPr="00602698">
        <w:rPr>
          <w:rFonts w:ascii="Arial" w:hAnsi="Arial" w:cs="Arial"/>
          <w:lang w:eastAsia="cs-CZ"/>
        </w:rPr>
        <w:t>M</w:t>
      </w:r>
      <w:r w:rsidR="00A35595" w:rsidRPr="00602698">
        <w:rPr>
          <w:rFonts w:ascii="Arial" w:hAnsi="Arial" w:cs="Arial"/>
          <w:lang w:eastAsia="cs-CZ"/>
        </w:rPr>
        <w:t>ěsto může provádět diagnostické či jin</w:t>
      </w:r>
      <w:r w:rsidR="00767AEF" w:rsidRPr="00602698">
        <w:rPr>
          <w:rFonts w:ascii="Arial" w:hAnsi="Arial" w:cs="Arial"/>
          <w:lang w:eastAsia="cs-CZ"/>
        </w:rPr>
        <w:t>é</w:t>
      </w:r>
      <w:r w:rsidR="00A35595" w:rsidRPr="00602698">
        <w:rPr>
          <w:rFonts w:ascii="Arial" w:hAnsi="Arial" w:cs="Arial"/>
          <w:lang w:eastAsia="cs-CZ"/>
        </w:rPr>
        <w:t xml:space="preserve"> průzkumy stavby či pozemku, na kterém má být realizována, a pokud na základě nich bude zjištěn nesoulad stavby s  dokumentac</w:t>
      </w:r>
      <w:r w:rsidR="00767AEF" w:rsidRPr="00602698">
        <w:rPr>
          <w:rFonts w:ascii="Arial" w:hAnsi="Arial" w:cs="Arial"/>
          <w:lang w:eastAsia="cs-CZ"/>
        </w:rPr>
        <w:t>í</w:t>
      </w:r>
      <w:r w:rsidR="00A35595" w:rsidRPr="00602698">
        <w:rPr>
          <w:rFonts w:ascii="Arial" w:hAnsi="Arial" w:cs="Arial"/>
          <w:lang w:eastAsia="cs-CZ"/>
        </w:rPr>
        <w:t xml:space="preserve"> nebo dalšími stanovenými, dohodnutými či obvyklými parametry, požadovat sjednání nápravy bez zbytečného odkladu.</w:t>
      </w:r>
    </w:p>
    <w:p w:rsidR="00A35595" w:rsidRPr="00602698" w:rsidRDefault="00A35595" w:rsidP="00A35595">
      <w:pPr>
        <w:spacing w:after="0" w:line="240" w:lineRule="auto"/>
        <w:jc w:val="both"/>
        <w:rPr>
          <w:rFonts w:ascii="Arial" w:hAnsi="Arial" w:cs="Arial"/>
          <w:lang w:eastAsia="cs-CZ"/>
        </w:rPr>
      </w:pPr>
    </w:p>
    <w:p w:rsidR="00A35595" w:rsidRPr="00602698" w:rsidRDefault="00A35595" w:rsidP="00DC3343">
      <w:pPr>
        <w:numPr>
          <w:ilvl w:val="0"/>
          <w:numId w:val="7"/>
        </w:numPr>
        <w:overflowPunct w:val="0"/>
        <w:autoSpaceDE w:val="0"/>
        <w:autoSpaceDN w:val="0"/>
        <w:adjustRightInd w:val="0"/>
        <w:spacing w:after="0" w:line="240" w:lineRule="auto"/>
        <w:jc w:val="both"/>
        <w:textAlignment w:val="baseline"/>
        <w:rPr>
          <w:rFonts w:ascii="Arial" w:hAnsi="Arial" w:cs="Arial"/>
          <w:iCs/>
        </w:rPr>
      </w:pPr>
      <w:r w:rsidRPr="00602698">
        <w:rPr>
          <w:rFonts w:ascii="Arial" w:hAnsi="Arial" w:cs="Arial"/>
          <w:iCs/>
        </w:rPr>
        <w:t>Stavba může být realizována na etapy dokončované jako jednotlivé funkční celky schopné samostatného užívání.</w:t>
      </w:r>
    </w:p>
    <w:p w:rsidR="00DC3343" w:rsidRPr="00602698" w:rsidRDefault="00DC3343" w:rsidP="00DC3343">
      <w:pPr>
        <w:overflowPunct w:val="0"/>
        <w:autoSpaceDE w:val="0"/>
        <w:autoSpaceDN w:val="0"/>
        <w:adjustRightInd w:val="0"/>
        <w:spacing w:after="0" w:line="240" w:lineRule="auto"/>
        <w:jc w:val="both"/>
        <w:textAlignment w:val="baseline"/>
        <w:rPr>
          <w:rFonts w:ascii="Arial" w:hAnsi="Arial" w:cs="Arial"/>
          <w:iCs/>
          <w:highlight w:val="yellow"/>
        </w:rPr>
      </w:pPr>
    </w:p>
    <w:p w:rsidR="00DC3343" w:rsidRPr="00602698" w:rsidRDefault="00DC3343" w:rsidP="00DC3343">
      <w:pPr>
        <w:numPr>
          <w:ilvl w:val="0"/>
          <w:numId w:val="7"/>
        </w:numPr>
        <w:overflowPunct w:val="0"/>
        <w:autoSpaceDE w:val="0"/>
        <w:autoSpaceDN w:val="0"/>
        <w:adjustRightInd w:val="0"/>
        <w:spacing w:after="0" w:line="240" w:lineRule="auto"/>
        <w:jc w:val="both"/>
        <w:textAlignment w:val="baseline"/>
        <w:rPr>
          <w:rFonts w:ascii="Arial" w:hAnsi="Arial" w:cs="Arial"/>
          <w:iCs/>
        </w:rPr>
      </w:pPr>
      <w:r w:rsidRPr="00602698">
        <w:rPr>
          <w:rFonts w:ascii="Arial" w:hAnsi="Arial" w:cs="Arial"/>
          <w:iCs/>
        </w:rPr>
        <w:t xml:space="preserve">Pokud je to možné, musí žadatel do doby převzetí stavby městem umožnit její veřejné užívání a umožnit po předchozím souhlasu města její případné napojení na další nemovitosti. </w:t>
      </w:r>
    </w:p>
    <w:p w:rsidR="00DC3343" w:rsidRPr="00BB342C" w:rsidRDefault="00DC3343" w:rsidP="00DC3343">
      <w:pPr>
        <w:overflowPunct w:val="0"/>
        <w:autoSpaceDE w:val="0"/>
        <w:autoSpaceDN w:val="0"/>
        <w:adjustRightInd w:val="0"/>
        <w:spacing w:after="0" w:line="240" w:lineRule="auto"/>
        <w:ind w:left="360"/>
        <w:jc w:val="both"/>
        <w:textAlignment w:val="baseline"/>
        <w:rPr>
          <w:rFonts w:ascii="Arial" w:hAnsi="Arial" w:cs="Arial"/>
          <w:iCs/>
          <w:highlight w:val="yellow"/>
        </w:rPr>
      </w:pPr>
    </w:p>
    <w:p w:rsidR="00A35595" w:rsidRPr="00BB342C" w:rsidRDefault="00A35595" w:rsidP="00DC3343">
      <w:pPr>
        <w:spacing w:after="0" w:line="240" w:lineRule="auto"/>
        <w:jc w:val="both"/>
        <w:rPr>
          <w:rFonts w:ascii="Arial" w:hAnsi="Arial" w:cs="Arial"/>
          <w:highlight w:val="yellow"/>
          <w:lang w:eastAsia="cs-CZ"/>
        </w:rPr>
      </w:pPr>
    </w:p>
    <w:p w:rsidR="00FF2393" w:rsidRPr="00BB342C" w:rsidRDefault="00FF2393" w:rsidP="00FF2393">
      <w:pPr>
        <w:jc w:val="center"/>
        <w:rPr>
          <w:rFonts w:ascii="Arial" w:hAnsi="Arial" w:cs="Arial"/>
          <w:b/>
        </w:rPr>
      </w:pPr>
      <w:r w:rsidRPr="00BB342C">
        <w:rPr>
          <w:rFonts w:ascii="Arial" w:hAnsi="Arial" w:cs="Arial"/>
          <w:b/>
        </w:rPr>
        <w:t>VII.</w:t>
      </w:r>
      <w:r w:rsidRPr="00BB342C">
        <w:rPr>
          <w:rFonts w:ascii="Arial" w:hAnsi="Arial" w:cs="Arial"/>
          <w:b/>
        </w:rPr>
        <w:br/>
        <w:t>Závazky žadatele</w:t>
      </w:r>
    </w:p>
    <w:p w:rsidR="00CF7E3F" w:rsidRPr="00BB342C" w:rsidRDefault="00CF7E3F" w:rsidP="00CF7E3F">
      <w:pPr>
        <w:pStyle w:val="Odstavecseseznamem"/>
        <w:numPr>
          <w:ilvl w:val="0"/>
          <w:numId w:val="8"/>
        </w:numPr>
        <w:spacing w:after="0" w:line="240" w:lineRule="auto"/>
        <w:jc w:val="both"/>
        <w:rPr>
          <w:rFonts w:ascii="Arial" w:hAnsi="Arial" w:cs="Arial"/>
          <w:lang w:eastAsia="cs-CZ"/>
        </w:rPr>
      </w:pPr>
      <w:r w:rsidRPr="00BB342C">
        <w:rPr>
          <w:rFonts w:ascii="Arial" w:hAnsi="Arial" w:cs="Arial"/>
          <w:lang w:eastAsia="cs-CZ"/>
        </w:rPr>
        <w:t xml:space="preserve">Žadatel se zavazuje provést stavby popsané v čl. IV. </w:t>
      </w:r>
      <w:r w:rsidR="003A3975" w:rsidRPr="00BB342C">
        <w:rPr>
          <w:rFonts w:ascii="Arial" w:hAnsi="Arial" w:cs="Arial"/>
          <w:lang w:eastAsia="cs-CZ"/>
        </w:rPr>
        <w:t>této smlouvy na vlastní náklady</w:t>
      </w:r>
      <w:r w:rsidRPr="00BB342C">
        <w:rPr>
          <w:rFonts w:ascii="Arial" w:hAnsi="Arial" w:cs="Arial"/>
          <w:lang w:eastAsia="cs-CZ"/>
        </w:rPr>
        <w:t xml:space="preserve">. </w:t>
      </w:r>
    </w:p>
    <w:p w:rsidR="00FF2393" w:rsidRPr="00BB342C" w:rsidRDefault="00FF2393" w:rsidP="00FF2393">
      <w:pPr>
        <w:pStyle w:val="Odstavecseseznamem"/>
        <w:numPr>
          <w:ilvl w:val="0"/>
          <w:numId w:val="8"/>
        </w:numPr>
        <w:spacing w:after="0" w:line="240" w:lineRule="auto"/>
        <w:jc w:val="both"/>
        <w:rPr>
          <w:rFonts w:ascii="Arial" w:hAnsi="Arial" w:cs="Arial"/>
          <w:lang w:eastAsia="cs-CZ"/>
        </w:rPr>
      </w:pPr>
      <w:r w:rsidRPr="00BB342C">
        <w:rPr>
          <w:rFonts w:ascii="Arial" w:hAnsi="Arial" w:cs="Arial"/>
          <w:lang w:eastAsia="cs-CZ"/>
        </w:rPr>
        <w:t>Žadatel se zavazuje:</w:t>
      </w:r>
    </w:p>
    <w:p w:rsidR="00FF2393" w:rsidRPr="00BB342C" w:rsidRDefault="00FF2393" w:rsidP="00FF2393">
      <w:pPr>
        <w:tabs>
          <w:tab w:val="left" w:pos="709"/>
        </w:tabs>
        <w:ind w:left="1134" w:hanging="1134"/>
        <w:jc w:val="both"/>
        <w:rPr>
          <w:rFonts w:ascii="Arial" w:hAnsi="Arial" w:cs="Arial"/>
        </w:rPr>
      </w:pPr>
      <w:r w:rsidRPr="00BB342C">
        <w:rPr>
          <w:rFonts w:ascii="Arial" w:hAnsi="Arial" w:cs="Arial"/>
        </w:rPr>
        <w:tab/>
        <w:t>a.</w:t>
      </w:r>
      <w:r w:rsidRPr="00BB342C">
        <w:rPr>
          <w:rFonts w:ascii="Arial" w:hAnsi="Arial" w:cs="Arial"/>
        </w:rPr>
        <w:tab/>
        <w:t>zajistit projektovou dokumentaci pro územní a stavební řízení, včetně prováděcí</w:t>
      </w:r>
      <w:r w:rsidRPr="00BB342C">
        <w:rPr>
          <w:rFonts w:ascii="Arial" w:hAnsi="Arial" w:cs="Arial"/>
        </w:rPr>
        <w:br/>
        <w:t xml:space="preserve">dokumentace na veřejnou technickou a dopravní infrastrukturu odpovídající požadavkům správců inženýrských sítí a dotčených orgánů, a to s ohledem na další, budoucí rozvoj lokality včetně požadavků a skutečností, které vzniknou při projednávání stavby, </w:t>
      </w:r>
    </w:p>
    <w:p w:rsidR="002026C6" w:rsidRPr="00BB342C" w:rsidRDefault="00FF2393" w:rsidP="00FF2393">
      <w:pPr>
        <w:tabs>
          <w:tab w:val="left" w:pos="1134"/>
        </w:tabs>
        <w:ind w:left="709" w:hanging="709"/>
        <w:jc w:val="both"/>
        <w:rPr>
          <w:rFonts w:ascii="Arial" w:hAnsi="Arial" w:cs="Arial"/>
        </w:rPr>
      </w:pPr>
      <w:r w:rsidRPr="00BB342C">
        <w:rPr>
          <w:rFonts w:ascii="Arial" w:hAnsi="Arial" w:cs="Arial"/>
        </w:rPr>
        <w:tab/>
        <w:t>b.</w:t>
      </w:r>
      <w:r w:rsidRPr="00BB342C">
        <w:rPr>
          <w:rFonts w:ascii="Arial" w:hAnsi="Arial" w:cs="Arial"/>
        </w:rPr>
        <w:tab/>
        <w:t>uzavřít s příslušnými zhotoviteli smlouvu o dílo,</w:t>
      </w:r>
    </w:p>
    <w:p w:rsidR="00FF2393" w:rsidRPr="00BB342C" w:rsidRDefault="00FF2393" w:rsidP="00FF2393">
      <w:pPr>
        <w:tabs>
          <w:tab w:val="left" w:pos="1134"/>
        </w:tabs>
        <w:ind w:left="709" w:hanging="709"/>
        <w:jc w:val="both"/>
        <w:rPr>
          <w:rFonts w:ascii="Arial" w:hAnsi="Arial" w:cs="Arial"/>
        </w:rPr>
      </w:pPr>
      <w:r w:rsidRPr="00BB342C">
        <w:rPr>
          <w:rFonts w:ascii="Arial" w:hAnsi="Arial" w:cs="Arial"/>
        </w:rPr>
        <w:tab/>
        <w:t>c.</w:t>
      </w:r>
      <w:r w:rsidRPr="00BB342C">
        <w:rPr>
          <w:rFonts w:ascii="Arial" w:hAnsi="Arial" w:cs="Arial"/>
        </w:rPr>
        <w:tab/>
        <w:t>zajistit realizaci staveb a uhradit závazky podle uzavřených smluv o dílo,</w:t>
      </w:r>
    </w:p>
    <w:p w:rsidR="002026C6" w:rsidRPr="00BB342C" w:rsidRDefault="00FF2393" w:rsidP="00FF2393">
      <w:pPr>
        <w:tabs>
          <w:tab w:val="left" w:pos="1134"/>
        </w:tabs>
        <w:ind w:left="709" w:hanging="709"/>
        <w:jc w:val="both"/>
        <w:rPr>
          <w:rFonts w:ascii="Arial" w:hAnsi="Arial" w:cs="Arial"/>
        </w:rPr>
      </w:pPr>
      <w:r w:rsidRPr="00BB342C">
        <w:rPr>
          <w:rFonts w:ascii="Arial" w:hAnsi="Arial" w:cs="Arial"/>
        </w:rPr>
        <w:tab/>
        <w:t>d.</w:t>
      </w:r>
      <w:r w:rsidRPr="00BB342C">
        <w:rPr>
          <w:rFonts w:ascii="Arial" w:hAnsi="Arial" w:cs="Arial"/>
        </w:rPr>
        <w:tab/>
        <w:t>umožnit městu průběžnou kontrolu realizace stavby</w:t>
      </w:r>
      <w:r w:rsidR="002026C6" w:rsidRPr="00BB342C">
        <w:rPr>
          <w:rFonts w:ascii="Arial" w:hAnsi="Arial" w:cs="Arial"/>
        </w:rPr>
        <w:t>,</w:t>
      </w:r>
    </w:p>
    <w:p w:rsidR="00FF2393" w:rsidRPr="009A417A" w:rsidRDefault="002026C6" w:rsidP="00FF2393">
      <w:pPr>
        <w:tabs>
          <w:tab w:val="left" w:pos="1134"/>
        </w:tabs>
        <w:ind w:left="709" w:hanging="709"/>
        <w:jc w:val="both"/>
        <w:rPr>
          <w:rFonts w:ascii="Arial" w:hAnsi="Arial" w:cs="Arial"/>
        </w:rPr>
      </w:pPr>
      <w:r w:rsidRPr="00BB342C">
        <w:rPr>
          <w:rFonts w:ascii="Arial" w:hAnsi="Arial" w:cs="Arial"/>
        </w:rPr>
        <w:tab/>
        <w:t>e</w:t>
      </w:r>
      <w:r w:rsidR="00FF2393" w:rsidRPr="00BB342C">
        <w:rPr>
          <w:rFonts w:ascii="Arial" w:hAnsi="Arial" w:cs="Arial"/>
        </w:rPr>
        <w:t>.</w:t>
      </w:r>
      <w:r w:rsidRPr="00BB342C">
        <w:rPr>
          <w:rFonts w:ascii="Arial" w:hAnsi="Arial" w:cs="Arial"/>
        </w:rPr>
        <w:tab/>
      </w:r>
      <w:r w:rsidR="00D96FDC" w:rsidRPr="00BB342C">
        <w:rPr>
          <w:rFonts w:ascii="Arial" w:hAnsi="Arial" w:cs="Arial"/>
        </w:rPr>
        <w:t xml:space="preserve">pro objekty uvedené v čl. VII. odst. 6. této smlouvy </w:t>
      </w:r>
      <w:r w:rsidRPr="00BB342C">
        <w:rPr>
          <w:rFonts w:ascii="Arial" w:hAnsi="Arial" w:cs="Arial"/>
        </w:rPr>
        <w:t xml:space="preserve">zajistit převod práv </w:t>
      </w:r>
      <w:r w:rsidRPr="009A417A">
        <w:rPr>
          <w:rFonts w:ascii="Arial" w:hAnsi="Arial" w:cs="Arial"/>
        </w:rPr>
        <w:t>z odpovědnosti za jakost stavby</w:t>
      </w:r>
      <w:r w:rsidR="00D96FDC" w:rsidRPr="009A417A">
        <w:rPr>
          <w:rFonts w:ascii="Arial" w:hAnsi="Arial" w:cs="Arial"/>
        </w:rPr>
        <w:t xml:space="preserve"> ze smluv o dílo na město.</w:t>
      </w:r>
    </w:p>
    <w:p w:rsidR="003129E8" w:rsidRPr="009A417A" w:rsidRDefault="00A35595" w:rsidP="00A35595">
      <w:pPr>
        <w:pStyle w:val="Odstavecseseznamem"/>
        <w:numPr>
          <w:ilvl w:val="0"/>
          <w:numId w:val="8"/>
        </w:numPr>
        <w:spacing w:after="0" w:line="240" w:lineRule="auto"/>
        <w:jc w:val="both"/>
        <w:rPr>
          <w:rFonts w:ascii="Arial" w:hAnsi="Arial" w:cs="Arial"/>
          <w:lang w:eastAsia="cs-CZ"/>
        </w:rPr>
      </w:pPr>
      <w:r w:rsidRPr="009A417A">
        <w:rPr>
          <w:rFonts w:ascii="Arial" w:hAnsi="Arial" w:cs="Arial"/>
          <w:lang w:eastAsia="cs-CZ"/>
        </w:rPr>
        <w:t>Ž</w:t>
      </w:r>
      <w:r w:rsidR="003129E8" w:rsidRPr="009A417A">
        <w:rPr>
          <w:rFonts w:ascii="Arial" w:hAnsi="Arial" w:cs="Arial"/>
          <w:iCs/>
        </w:rPr>
        <w:t xml:space="preserve">adatel musí v průběhu </w:t>
      </w:r>
      <w:r w:rsidRPr="009A417A">
        <w:rPr>
          <w:rFonts w:ascii="Arial" w:hAnsi="Arial" w:cs="Arial"/>
          <w:iCs/>
        </w:rPr>
        <w:t xml:space="preserve">realizace </w:t>
      </w:r>
      <w:r w:rsidR="003129E8" w:rsidRPr="009A417A">
        <w:rPr>
          <w:rFonts w:ascii="Arial" w:hAnsi="Arial" w:cs="Arial"/>
          <w:iCs/>
        </w:rPr>
        <w:t>stavby průběžn</w:t>
      </w:r>
      <w:r w:rsidR="00767AEF" w:rsidRPr="009A417A">
        <w:rPr>
          <w:rFonts w:ascii="Arial" w:hAnsi="Arial" w:cs="Arial"/>
          <w:iCs/>
        </w:rPr>
        <w:t>ě</w:t>
      </w:r>
      <w:r w:rsidR="003129E8" w:rsidRPr="009A417A">
        <w:rPr>
          <w:rFonts w:ascii="Arial" w:hAnsi="Arial" w:cs="Arial"/>
          <w:iCs/>
        </w:rPr>
        <w:t xml:space="preserve"> informovat </w:t>
      </w:r>
      <w:r w:rsidRPr="009A417A">
        <w:rPr>
          <w:rFonts w:ascii="Arial" w:hAnsi="Arial" w:cs="Arial"/>
          <w:iCs/>
        </w:rPr>
        <w:t>město</w:t>
      </w:r>
      <w:r w:rsidR="003129E8" w:rsidRPr="009A417A">
        <w:rPr>
          <w:rFonts w:ascii="Arial" w:hAnsi="Arial" w:cs="Arial"/>
          <w:iCs/>
        </w:rPr>
        <w:t xml:space="preserve"> o průběhu </w:t>
      </w:r>
      <w:r w:rsidRPr="009A417A">
        <w:rPr>
          <w:rFonts w:ascii="Arial" w:hAnsi="Arial" w:cs="Arial"/>
          <w:iCs/>
        </w:rPr>
        <w:t>vý</w:t>
      </w:r>
      <w:r w:rsidR="003129E8" w:rsidRPr="009A417A">
        <w:rPr>
          <w:rFonts w:ascii="Arial" w:hAnsi="Arial" w:cs="Arial"/>
          <w:iCs/>
        </w:rPr>
        <w:t>stavby (</w:t>
      </w:r>
      <w:r w:rsidR="00DA39BB" w:rsidRPr="009A417A">
        <w:rPr>
          <w:rFonts w:ascii="Arial" w:hAnsi="Arial" w:cs="Arial"/>
          <w:iCs/>
        </w:rPr>
        <w:t>f</w:t>
      </w:r>
      <w:r w:rsidR="003129E8" w:rsidRPr="009A417A">
        <w:rPr>
          <w:rFonts w:ascii="Arial" w:hAnsi="Arial" w:cs="Arial"/>
          <w:iCs/>
        </w:rPr>
        <w:t xml:space="preserve">ormou </w:t>
      </w:r>
      <w:r w:rsidR="00DA39BB" w:rsidRPr="009A417A">
        <w:rPr>
          <w:rFonts w:ascii="Arial" w:hAnsi="Arial" w:cs="Arial"/>
          <w:iCs/>
        </w:rPr>
        <w:t>pozvání</w:t>
      </w:r>
      <w:r w:rsidRPr="009A417A">
        <w:rPr>
          <w:rFonts w:ascii="Arial" w:hAnsi="Arial" w:cs="Arial"/>
          <w:iCs/>
        </w:rPr>
        <w:t xml:space="preserve"> zástupců města </w:t>
      </w:r>
      <w:r w:rsidR="003129E8" w:rsidRPr="009A417A">
        <w:rPr>
          <w:rFonts w:ascii="Arial" w:hAnsi="Arial" w:cs="Arial"/>
          <w:iCs/>
        </w:rPr>
        <w:t xml:space="preserve">na </w:t>
      </w:r>
      <w:r w:rsidRPr="009A417A">
        <w:rPr>
          <w:rFonts w:ascii="Arial" w:hAnsi="Arial" w:cs="Arial"/>
          <w:iCs/>
        </w:rPr>
        <w:t>pravideln</w:t>
      </w:r>
      <w:r w:rsidR="00DA39BB" w:rsidRPr="009A417A">
        <w:rPr>
          <w:rFonts w:ascii="Arial" w:hAnsi="Arial" w:cs="Arial"/>
          <w:iCs/>
        </w:rPr>
        <w:t>é</w:t>
      </w:r>
      <w:r w:rsidRPr="009A417A">
        <w:rPr>
          <w:rFonts w:ascii="Arial" w:hAnsi="Arial" w:cs="Arial"/>
          <w:iCs/>
        </w:rPr>
        <w:t xml:space="preserve"> </w:t>
      </w:r>
      <w:r w:rsidR="00DA39BB" w:rsidRPr="009A417A">
        <w:rPr>
          <w:rFonts w:ascii="Arial" w:hAnsi="Arial" w:cs="Arial"/>
          <w:iCs/>
        </w:rPr>
        <w:t>kontrolní dny</w:t>
      </w:r>
      <w:r w:rsidR="003129E8" w:rsidRPr="009A417A">
        <w:rPr>
          <w:rFonts w:ascii="Arial" w:hAnsi="Arial" w:cs="Arial"/>
          <w:iCs/>
        </w:rPr>
        <w:t xml:space="preserve">, </w:t>
      </w:r>
      <w:r w:rsidR="00DA39BB" w:rsidRPr="009A417A">
        <w:rPr>
          <w:rFonts w:ascii="Arial" w:hAnsi="Arial" w:cs="Arial"/>
          <w:iCs/>
        </w:rPr>
        <w:t xml:space="preserve">zaslání </w:t>
      </w:r>
      <w:r w:rsidR="003129E8" w:rsidRPr="009A417A">
        <w:rPr>
          <w:rFonts w:ascii="Arial" w:hAnsi="Arial" w:cs="Arial"/>
          <w:iCs/>
        </w:rPr>
        <w:t>fotodokumentace, měření a zkoušek apod.)</w:t>
      </w:r>
    </w:p>
    <w:p w:rsidR="00FF2393" w:rsidRPr="009A417A" w:rsidRDefault="00FF2393" w:rsidP="00A35595">
      <w:pPr>
        <w:spacing w:after="0" w:line="240" w:lineRule="auto"/>
        <w:jc w:val="both"/>
        <w:rPr>
          <w:rFonts w:ascii="Arial" w:hAnsi="Arial" w:cs="Arial"/>
          <w:lang w:eastAsia="cs-CZ"/>
        </w:rPr>
      </w:pPr>
    </w:p>
    <w:p w:rsidR="00FF2393" w:rsidRPr="009A417A" w:rsidRDefault="00FF2393" w:rsidP="00FF2393">
      <w:pPr>
        <w:pStyle w:val="Odstavecseseznamem"/>
        <w:numPr>
          <w:ilvl w:val="0"/>
          <w:numId w:val="8"/>
        </w:numPr>
        <w:spacing w:after="0" w:line="240" w:lineRule="auto"/>
        <w:jc w:val="both"/>
        <w:rPr>
          <w:rFonts w:ascii="Arial" w:hAnsi="Arial" w:cs="Arial"/>
          <w:lang w:eastAsia="cs-CZ"/>
        </w:rPr>
      </w:pPr>
      <w:r w:rsidRPr="009A417A">
        <w:rPr>
          <w:rFonts w:ascii="Arial" w:hAnsi="Arial" w:cs="Arial"/>
          <w:lang w:eastAsia="cs-CZ"/>
        </w:rPr>
        <w:lastRenderedPageBreak/>
        <w:t>Žadatel umožní zástupcům města kontrolu provádění stavby i mimo plánované kontrolní dny po předchozí domluvě.</w:t>
      </w:r>
    </w:p>
    <w:p w:rsidR="00FF2393" w:rsidRPr="0007220D" w:rsidRDefault="00FF2393" w:rsidP="00FF2393">
      <w:pPr>
        <w:spacing w:after="0" w:line="240" w:lineRule="auto"/>
        <w:jc w:val="both"/>
        <w:rPr>
          <w:rFonts w:ascii="Arial" w:hAnsi="Arial" w:cs="Arial"/>
          <w:color w:val="5B9BD5" w:themeColor="accent1"/>
          <w:lang w:eastAsia="cs-CZ"/>
        </w:rPr>
      </w:pPr>
    </w:p>
    <w:p w:rsidR="00FF2393" w:rsidRPr="00BB342C" w:rsidRDefault="00FF2393" w:rsidP="00FF2393">
      <w:pPr>
        <w:pStyle w:val="Odstavecseseznamem"/>
        <w:numPr>
          <w:ilvl w:val="0"/>
          <w:numId w:val="8"/>
        </w:numPr>
        <w:tabs>
          <w:tab w:val="left" w:pos="1134"/>
        </w:tabs>
        <w:jc w:val="both"/>
        <w:rPr>
          <w:rFonts w:ascii="Arial" w:hAnsi="Arial" w:cs="Arial"/>
        </w:rPr>
      </w:pPr>
      <w:r w:rsidRPr="00BB342C">
        <w:rPr>
          <w:rFonts w:ascii="Arial" w:hAnsi="Arial" w:cs="Arial"/>
        </w:rPr>
        <w:t>Žadatel zajistí kolaudaci všech částí zrealizované dopravní a technické infrastruktury.</w:t>
      </w:r>
    </w:p>
    <w:p w:rsidR="00FF2393" w:rsidRPr="00BB342C" w:rsidRDefault="00FF2393" w:rsidP="00FF2393">
      <w:pPr>
        <w:pStyle w:val="Odstavecseseznamem"/>
        <w:rPr>
          <w:rFonts w:ascii="Arial" w:hAnsi="Arial" w:cs="Arial"/>
        </w:rPr>
      </w:pPr>
    </w:p>
    <w:p w:rsidR="00FF2393" w:rsidRPr="00BB342C" w:rsidRDefault="007E15AA" w:rsidP="003A3975">
      <w:pPr>
        <w:pStyle w:val="Odstavecseseznamem"/>
        <w:numPr>
          <w:ilvl w:val="0"/>
          <w:numId w:val="8"/>
        </w:numPr>
        <w:rPr>
          <w:rFonts w:ascii="Arial" w:hAnsi="Arial" w:cs="Arial"/>
        </w:rPr>
      </w:pPr>
      <w:r w:rsidRPr="00BB342C">
        <w:rPr>
          <w:rFonts w:ascii="Arial" w:hAnsi="Arial" w:cs="Arial"/>
        </w:rPr>
        <w:t>Žadatel se zavazuje</w:t>
      </w:r>
      <w:r w:rsidR="00A621F8" w:rsidRPr="00BB342C">
        <w:rPr>
          <w:rFonts w:ascii="Arial" w:hAnsi="Arial" w:cs="Arial"/>
        </w:rPr>
        <w:t xml:space="preserve"> </w:t>
      </w:r>
      <w:r w:rsidRPr="00BB342C">
        <w:rPr>
          <w:rFonts w:ascii="Arial" w:hAnsi="Arial" w:cs="Arial"/>
        </w:rPr>
        <w:t>p</w:t>
      </w:r>
      <w:r w:rsidR="00214526" w:rsidRPr="00BB342C">
        <w:rPr>
          <w:rFonts w:ascii="Arial" w:hAnsi="Arial" w:cs="Arial"/>
        </w:rPr>
        <w:t>řevés</w:t>
      </w:r>
      <w:r w:rsidR="00FF2393" w:rsidRPr="00BB342C">
        <w:rPr>
          <w:rFonts w:ascii="Arial" w:hAnsi="Arial" w:cs="Arial"/>
        </w:rPr>
        <w:t xml:space="preserve">t do vlastnictví </w:t>
      </w:r>
      <w:r w:rsidR="00767AEF" w:rsidRPr="00BB342C">
        <w:rPr>
          <w:rFonts w:ascii="Arial" w:hAnsi="Arial" w:cs="Arial"/>
        </w:rPr>
        <w:t>m</w:t>
      </w:r>
      <w:r w:rsidR="00FF2393" w:rsidRPr="00BB342C">
        <w:rPr>
          <w:rFonts w:ascii="Arial" w:hAnsi="Arial" w:cs="Arial"/>
        </w:rPr>
        <w:t>ěsta Kroměříž tyto objekty:</w:t>
      </w:r>
      <w:r w:rsidR="00FF2393" w:rsidRPr="00BB342C">
        <w:rPr>
          <w:rFonts w:ascii="Arial" w:hAnsi="Arial" w:cs="Arial"/>
        </w:rPr>
        <w:br/>
        <w:t xml:space="preserve">     </w:t>
      </w:r>
      <w:r w:rsidR="003370BC" w:rsidRPr="00BB342C">
        <w:rPr>
          <w:rFonts w:ascii="Arial" w:hAnsi="Arial" w:cs="Arial"/>
        </w:rPr>
        <w:t xml:space="preserve"> - objekt dle čl. IV odst. </w:t>
      </w:r>
      <w:r w:rsidR="003A3975" w:rsidRPr="00BB342C">
        <w:rPr>
          <w:rFonts w:ascii="Arial" w:hAnsi="Arial" w:cs="Arial"/>
        </w:rPr>
        <w:t>2</w:t>
      </w:r>
      <w:r w:rsidR="003370BC" w:rsidRPr="00BB342C">
        <w:rPr>
          <w:rFonts w:ascii="Arial" w:hAnsi="Arial" w:cs="Arial"/>
        </w:rPr>
        <w:t xml:space="preserve"> – </w:t>
      </w:r>
      <w:r w:rsidR="003A3975" w:rsidRPr="00BB342C">
        <w:rPr>
          <w:rFonts w:ascii="Arial" w:hAnsi="Arial" w:cs="Arial"/>
        </w:rPr>
        <w:t>IO 03 Dešťová kanalizace</w:t>
      </w:r>
      <w:r w:rsidR="003370BC" w:rsidRPr="00BB342C">
        <w:rPr>
          <w:rFonts w:ascii="Arial" w:hAnsi="Arial" w:cs="Arial"/>
        </w:rPr>
        <w:t>,</w:t>
      </w:r>
      <w:r w:rsidR="003A3975" w:rsidRPr="00BB342C">
        <w:rPr>
          <w:rFonts w:ascii="Arial" w:hAnsi="Arial" w:cs="Arial"/>
        </w:rPr>
        <w:t xml:space="preserve"> bez přípojek k RD</w:t>
      </w:r>
    </w:p>
    <w:p w:rsidR="003370BC" w:rsidRDefault="003A3975" w:rsidP="003370BC">
      <w:pPr>
        <w:pStyle w:val="Odstavecseseznamem"/>
        <w:rPr>
          <w:rFonts w:ascii="Arial" w:hAnsi="Arial" w:cs="Arial"/>
        </w:rPr>
      </w:pPr>
      <w:r w:rsidRPr="00BB342C">
        <w:rPr>
          <w:rFonts w:ascii="Arial" w:hAnsi="Arial" w:cs="Arial"/>
        </w:rPr>
        <w:t>- objekt dle čl. IV odst. 6 – IO 07 Komunikace a chodníky a zpevněné plochy</w:t>
      </w:r>
      <w:r w:rsidR="003370BC" w:rsidRPr="00BB342C">
        <w:rPr>
          <w:rFonts w:ascii="Arial" w:hAnsi="Arial" w:cs="Arial"/>
        </w:rPr>
        <w:t>,</w:t>
      </w:r>
    </w:p>
    <w:p w:rsidR="00A90930" w:rsidRPr="00BB342C" w:rsidRDefault="00A90930" w:rsidP="00A90930">
      <w:pPr>
        <w:pStyle w:val="Odstavecseseznamem"/>
        <w:rPr>
          <w:rFonts w:ascii="Arial" w:hAnsi="Arial" w:cs="Arial"/>
        </w:rPr>
      </w:pPr>
      <w:r w:rsidRPr="00573BB0">
        <w:rPr>
          <w:rFonts w:ascii="Arial" w:hAnsi="Arial" w:cs="Arial"/>
        </w:rPr>
        <w:t>- pozemky pod veřejným prostranstvím - dle čl. IV odst. 9</w:t>
      </w:r>
      <w:r w:rsidR="00854968">
        <w:rPr>
          <w:rFonts w:ascii="Arial" w:hAnsi="Arial" w:cs="Arial"/>
        </w:rPr>
        <w:t>.</w:t>
      </w:r>
    </w:p>
    <w:p w:rsidR="00A90930" w:rsidRPr="00BB342C" w:rsidRDefault="00A90930" w:rsidP="003370BC">
      <w:pPr>
        <w:pStyle w:val="Odstavecseseznamem"/>
        <w:rPr>
          <w:rFonts w:ascii="Arial" w:hAnsi="Arial" w:cs="Arial"/>
        </w:rPr>
      </w:pPr>
    </w:p>
    <w:p w:rsidR="00BB342C" w:rsidRPr="00BB342C" w:rsidRDefault="00BB342C" w:rsidP="00FF2393">
      <w:pPr>
        <w:pStyle w:val="Odstavecseseznamem"/>
        <w:rPr>
          <w:rFonts w:ascii="Arial" w:hAnsi="Arial" w:cs="Arial"/>
          <w:highlight w:val="yellow"/>
        </w:rPr>
      </w:pPr>
    </w:p>
    <w:p w:rsidR="00FF2393" w:rsidRPr="00BB342C" w:rsidRDefault="00FF2393" w:rsidP="00FF2393">
      <w:pPr>
        <w:pStyle w:val="Odstavecseseznamem"/>
        <w:numPr>
          <w:ilvl w:val="0"/>
          <w:numId w:val="8"/>
        </w:numPr>
        <w:spacing w:after="0"/>
        <w:jc w:val="both"/>
        <w:rPr>
          <w:rFonts w:ascii="Arial" w:hAnsi="Arial" w:cs="Arial"/>
        </w:rPr>
      </w:pPr>
      <w:r w:rsidRPr="00BB342C">
        <w:rPr>
          <w:rFonts w:ascii="Arial" w:hAnsi="Arial" w:cs="Arial"/>
        </w:rPr>
        <w:t xml:space="preserve">Žadatel se zavazuje převést do vlastnictví společnosti Kroměřížské technické služby, s.r.o. tyto objekty:  </w:t>
      </w:r>
    </w:p>
    <w:p w:rsidR="00FF2393" w:rsidRPr="00BB342C" w:rsidRDefault="00FF2393" w:rsidP="00FF2393">
      <w:pPr>
        <w:spacing w:after="0"/>
        <w:jc w:val="both"/>
        <w:rPr>
          <w:rFonts w:ascii="Arial" w:hAnsi="Arial" w:cs="Arial"/>
        </w:rPr>
      </w:pPr>
      <w:r w:rsidRPr="00BB342C">
        <w:rPr>
          <w:rFonts w:ascii="Arial" w:hAnsi="Arial" w:cs="Arial"/>
        </w:rPr>
        <w:tab/>
        <w:t xml:space="preserve">- objekt dle čl. IV odst. </w:t>
      </w:r>
      <w:r w:rsidR="003A3975" w:rsidRPr="00BB342C">
        <w:rPr>
          <w:rFonts w:ascii="Arial" w:hAnsi="Arial" w:cs="Arial"/>
        </w:rPr>
        <w:t>4</w:t>
      </w:r>
      <w:r w:rsidRPr="00BB342C">
        <w:rPr>
          <w:rFonts w:ascii="Arial" w:hAnsi="Arial" w:cs="Arial"/>
        </w:rPr>
        <w:t xml:space="preserve"> – </w:t>
      </w:r>
      <w:r w:rsidR="003370BC" w:rsidRPr="00BB342C">
        <w:rPr>
          <w:rFonts w:ascii="Arial" w:hAnsi="Arial" w:cs="Arial"/>
        </w:rPr>
        <w:t>V</w:t>
      </w:r>
      <w:r w:rsidRPr="00BB342C">
        <w:rPr>
          <w:rFonts w:ascii="Arial" w:hAnsi="Arial" w:cs="Arial"/>
        </w:rPr>
        <w:t xml:space="preserve">eřejné osvětlení </w:t>
      </w:r>
    </w:p>
    <w:p w:rsidR="00FF2393" w:rsidRPr="00BB342C" w:rsidRDefault="00FF2393" w:rsidP="00FF2393">
      <w:pPr>
        <w:spacing w:after="0"/>
        <w:ind w:left="357" w:firstLine="708"/>
        <w:jc w:val="both"/>
        <w:rPr>
          <w:rFonts w:ascii="Arial" w:hAnsi="Arial" w:cs="Arial"/>
          <w:highlight w:val="yellow"/>
        </w:rPr>
      </w:pPr>
    </w:p>
    <w:p w:rsidR="00FF2393" w:rsidRPr="00BB342C" w:rsidRDefault="00FF2393" w:rsidP="00FF2393">
      <w:pPr>
        <w:spacing w:after="0"/>
        <w:ind w:left="357"/>
        <w:jc w:val="both"/>
        <w:rPr>
          <w:rFonts w:ascii="Arial" w:hAnsi="Arial" w:cs="Arial"/>
        </w:rPr>
      </w:pPr>
      <w:r w:rsidRPr="00BB342C">
        <w:rPr>
          <w:rFonts w:ascii="Arial" w:hAnsi="Arial" w:cs="Arial"/>
        </w:rPr>
        <w:t>Žadatel bude spolupracovat se společností Kroměřížské technické služby, s.r.o. již od přípravy PD a v průběhu realizace budou jejich zástupci zváni na pravidelné kontrolní dny.</w:t>
      </w:r>
    </w:p>
    <w:p w:rsidR="00FF2393" w:rsidRPr="00BB342C" w:rsidRDefault="00FF2393" w:rsidP="00FF2393">
      <w:pPr>
        <w:tabs>
          <w:tab w:val="left" w:pos="1134"/>
        </w:tabs>
        <w:spacing w:after="0"/>
        <w:ind w:left="709" w:hanging="709"/>
        <w:jc w:val="both"/>
        <w:rPr>
          <w:rFonts w:ascii="Arial" w:hAnsi="Arial" w:cs="Arial"/>
        </w:rPr>
      </w:pPr>
    </w:p>
    <w:p w:rsidR="00FF2393" w:rsidRPr="00BB342C" w:rsidRDefault="00FF2393" w:rsidP="00FF2393">
      <w:pPr>
        <w:pStyle w:val="Odstavecseseznamem"/>
        <w:numPr>
          <w:ilvl w:val="0"/>
          <w:numId w:val="8"/>
        </w:numPr>
        <w:spacing w:after="0"/>
        <w:jc w:val="both"/>
        <w:rPr>
          <w:rFonts w:ascii="Arial" w:hAnsi="Arial" w:cs="Arial"/>
        </w:rPr>
      </w:pPr>
      <w:r w:rsidRPr="00BB342C">
        <w:rPr>
          <w:rFonts w:ascii="Arial" w:hAnsi="Arial" w:cs="Arial"/>
        </w:rPr>
        <w:t xml:space="preserve">Žadatel zajistí, aby předávané objekty dle čl. VII odst. 6. a 7., splňovaly kvalitativní požadavky definované projektovou dokumentací, platnými normami ČSN a obecně závaznými právními předpisy. Předávané objekty budou zhotoveny úplně a bezvadně podle této smlouvy (včetně jejích příloh) a projektové dokumentace a v záruční době budou mít vlastnosti ve smlouvě dohodnuté, popř. vlastnosti v praxi obvyklé. </w:t>
      </w:r>
    </w:p>
    <w:p w:rsidR="00FF2393" w:rsidRPr="0007220D" w:rsidRDefault="00FF2393" w:rsidP="00FF2393">
      <w:pPr>
        <w:pStyle w:val="Odstavecseseznamem"/>
        <w:spacing w:after="0"/>
        <w:ind w:left="360"/>
        <w:jc w:val="both"/>
        <w:rPr>
          <w:rFonts w:ascii="Arial" w:hAnsi="Arial" w:cs="Arial"/>
          <w:color w:val="5B9BD5" w:themeColor="accent1"/>
          <w:highlight w:val="yellow"/>
        </w:rPr>
      </w:pPr>
    </w:p>
    <w:p w:rsidR="00FF2393" w:rsidRPr="00BB342C" w:rsidRDefault="00FF2393" w:rsidP="00FF2393">
      <w:pPr>
        <w:pStyle w:val="Odstavecseseznamem"/>
        <w:numPr>
          <w:ilvl w:val="0"/>
          <w:numId w:val="8"/>
        </w:numPr>
        <w:spacing w:after="0"/>
        <w:jc w:val="both"/>
        <w:rPr>
          <w:rFonts w:ascii="Arial" w:hAnsi="Arial" w:cs="Arial"/>
        </w:rPr>
      </w:pPr>
      <w:r w:rsidRPr="00BB342C">
        <w:rPr>
          <w:rFonts w:ascii="Arial" w:hAnsi="Arial" w:cs="Arial"/>
        </w:rPr>
        <w:t>Žadatel se zavazuje předat městu tyto dokumenty týkající se zrealizované technické a dopravní infrastruktury (dle čl. VII odst. 6)</w:t>
      </w:r>
    </w:p>
    <w:p w:rsidR="00164DD2" w:rsidRPr="00BB342C" w:rsidRDefault="00164DD2" w:rsidP="00164DD2">
      <w:pPr>
        <w:numPr>
          <w:ilvl w:val="0"/>
          <w:numId w:val="3"/>
        </w:numPr>
        <w:tabs>
          <w:tab w:val="num" w:pos="1080"/>
        </w:tabs>
        <w:overflowPunct w:val="0"/>
        <w:autoSpaceDE w:val="0"/>
        <w:autoSpaceDN w:val="0"/>
        <w:adjustRightInd w:val="0"/>
        <w:spacing w:after="0" w:line="240" w:lineRule="auto"/>
        <w:jc w:val="both"/>
        <w:textAlignment w:val="baseline"/>
        <w:rPr>
          <w:rFonts w:ascii="Arial" w:hAnsi="Arial" w:cs="Arial"/>
          <w:iCs/>
        </w:rPr>
      </w:pPr>
      <w:r w:rsidRPr="00BB342C">
        <w:rPr>
          <w:rFonts w:ascii="Arial" w:hAnsi="Arial" w:cs="Arial"/>
          <w:iCs/>
        </w:rPr>
        <w:t>dokumentaci pro stavební povolení (v případě odchylek dokumentaci skutečného provedení stavby) stavby v rozsahu dle zvláštního právního předpisu</w:t>
      </w:r>
      <w:r w:rsidRPr="00BB342C">
        <w:rPr>
          <w:rStyle w:val="Znakapoznpodarou"/>
          <w:rFonts w:ascii="Arial" w:hAnsi="Arial" w:cs="Arial"/>
          <w:iCs/>
        </w:rPr>
        <w:footnoteReference w:id="1"/>
      </w:r>
      <w:r w:rsidRPr="00BB342C">
        <w:rPr>
          <w:rFonts w:ascii="Arial" w:hAnsi="Arial" w:cs="Arial"/>
          <w:iCs/>
        </w:rPr>
        <w:t xml:space="preserve"> (1x v listinné podobě a 1x v elektronické podobě),</w:t>
      </w:r>
    </w:p>
    <w:p w:rsidR="00164DD2" w:rsidRPr="00BB342C" w:rsidRDefault="00164DD2" w:rsidP="00164DD2">
      <w:pPr>
        <w:numPr>
          <w:ilvl w:val="0"/>
          <w:numId w:val="3"/>
        </w:numPr>
        <w:tabs>
          <w:tab w:val="num" w:pos="1080"/>
        </w:tabs>
        <w:overflowPunct w:val="0"/>
        <w:autoSpaceDE w:val="0"/>
        <w:autoSpaceDN w:val="0"/>
        <w:adjustRightInd w:val="0"/>
        <w:spacing w:after="0" w:line="240" w:lineRule="auto"/>
        <w:jc w:val="both"/>
        <w:textAlignment w:val="baseline"/>
        <w:rPr>
          <w:rFonts w:ascii="Arial" w:hAnsi="Arial" w:cs="Arial"/>
          <w:iCs/>
        </w:rPr>
      </w:pPr>
      <w:r w:rsidRPr="00BB342C">
        <w:rPr>
          <w:rFonts w:ascii="Arial" w:hAnsi="Arial" w:cs="Arial"/>
          <w:iCs/>
        </w:rPr>
        <w:t>stavební povolení, územní rozhodnutí nebo územní souhlas, pokud jsou dle příslušných právních předpisů u stavby vyžadovány,</w:t>
      </w:r>
    </w:p>
    <w:p w:rsidR="00164DD2" w:rsidRPr="00BB342C" w:rsidRDefault="00164DD2" w:rsidP="00164DD2">
      <w:pPr>
        <w:numPr>
          <w:ilvl w:val="0"/>
          <w:numId w:val="3"/>
        </w:numPr>
        <w:tabs>
          <w:tab w:val="num" w:pos="1080"/>
        </w:tabs>
        <w:overflowPunct w:val="0"/>
        <w:autoSpaceDE w:val="0"/>
        <w:autoSpaceDN w:val="0"/>
        <w:adjustRightInd w:val="0"/>
        <w:spacing w:after="0" w:line="240" w:lineRule="auto"/>
        <w:jc w:val="both"/>
        <w:textAlignment w:val="baseline"/>
        <w:rPr>
          <w:rFonts w:ascii="Arial" w:hAnsi="Arial" w:cs="Arial"/>
          <w:iCs/>
        </w:rPr>
      </w:pPr>
      <w:r w:rsidRPr="00BB342C">
        <w:rPr>
          <w:rFonts w:ascii="Arial" w:hAnsi="Arial" w:cs="Arial"/>
          <w:iCs/>
        </w:rPr>
        <w:t>kolaudační souhlas nebo kolaudační rozhodnutí,</w:t>
      </w:r>
    </w:p>
    <w:p w:rsidR="00164DD2" w:rsidRPr="003B7D80" w:rsidRDefault="00164DD2" w:rsidP="00164DD2">
      <w:pPr>
        <w:numPr>
          <w:ilvl w:val="0"/>
          <w:numId w:val="3"/>
        </w:numPr>
        <w:tabs>
          <w:tab w:val="num" w:pos="1080"/>
        </w:tabs>
        <w:overflowPunct w:val="0"/>
        <w:autoSpaceDE w:val="0"/>
        <w:autoSpaceDN w:val="0"/>
        <w:adjustRightInd w:val="0"/>
        <w:spacing w:after="0" w:line="240" w:lineRule="auto"/>
        <w:jc w:val="both"/>
        <w:textAlignment w:val="baseline"/>
        <w:rPr>
          <w:rFonts w:ascii="Arial" w:hAnsi="Arial" w:cs="Arial"/>
          <w:iCs/>
        </w:rPr>
      </w:pPr>
      <w:r w:rsidRPr="003B7D80">
        <w:rPr>
          <w:rFonts w:ascii="Arial" w:hAnsi="Arial" w:cs="Arial"/>
          <w:iCs/>
        </w:rPr>
        <w:t>rozpočet stavby po stavebních objektech nebo jiný dokument stanovující hodnotu stavby,</w:t>
      </w:r>
    </w:p>
    <w:p w:rsidR="00164DD2" w:rsidRPr="00BB342C" w:rsidRDefault="00164DD2" w:rsidP="00164DD2">
      <w:pPr>
        <w:numPr>
          <w:ilvl w:val="0"/>
          <w:numId w:val="3"/>
        </w:numPr>
        <w:tabs>
          <w:tab w:val="num" w:pos="1080"/>
        </w:tabs>
        <w:overflowPunct w:val="0"/>
        <w:autoSpaceDE w:val="0"/>
        <w:autoSpaceDN w:val="0"/>
        <w:adjustRightInd w:val="0"/>
        <w:spacing w:after="0" w:line="240" w:lineRule="auto"/>
        <w:jc w:val="both"/>
        <w:textAlignment w:val="baseline"/>
        <w:rPr>
          <w:rFonts w:ascii="Arial" w:hAnsi="Arial" w:cs="Arial"/>
          <w:iCs/>
        </w:rPr>
      </w:pPr>
      <w:r w:rsidRPr="00BB342C">
        <w:rPr>
          <w:rFonts w:ascii="Arial" w:hAnsi="Arial" w:cs="Arial"/>
          <w:iCs/>
        </w:rPr>
        <w:t>geometrický plán (případně plány) potvrzený příslušným katastrálním úřadem,</w:t>
      </w:r>
    </w:p>
    <w:p w:rsidR="00164DD2" w:rsidRPr="00BB342C" w:rsidRDefault="00164DD2" w:rsidP="00164DD2">
      <w:pPr>
        <w:numPr>
          <w:ilvl w:val="0"/>
          <w:numId w:val="3"/>
        </w:numPr>
        <w:tabs>
          <w:tab w:val="num" w:pos="1080"/>
        </w:tabs>
        <w:overflowPunct w:val="0"/>
        <w:autoSpaceDE w:val="0"/>
        <w:autoSpaceDN w:val="0"/>
        <w:adjustRightInd w:val="0"/>
        <w:spacing w:after="0" w:line="240" w:lineRule="auto"/>
        <w:jc w:val="both"/>
        <w:textAlignment w:val="baseline"/>
        <w:rPr>
          <w:rFonts w:ascii="Arial" w:hAnsi="Arial" w:cs="Arial"/>
          <w:iCs/>
        </w:rPr>
      </w:pPr>
      <w:r w:rsidRPr="00BB342C">
        <w:rPr>
          <w:rFonts w:ascii="Arial" w:hAnsi="Arial" w:cs="Arial"/>
          <w:iCs/>
        </w:rPr>
        <w:t xml:space="preserve">geodetické zaměření objektů </w:t>
      </w:r>
      <w:r w:rsidRPr="00BB342C">
        <w:rPr>
          <w:rFonts w:ascii="Arial" w:hAnsi="Arial" w:cs="Arial"/>
        </w:rPr>
        <w:t>dle čl. VII. odst. 6, včetně vyznačení ochranných pásem u objektů, u kterých jsou ochranná pásma stanovena,</w:t>
      </w:r>
    </w:p>
    <w:p w:rsidR="00943825" w:rsidRPr="00943825" w:rsidRDefault="00943825" w:rsidP="00943825">
      <w:pPr>
        <w:pStyle w:val="Odstavecseseznamem"/>
        <w:numPr>
          <w:ilvl w:val="0"/>
          <w:numId w:val="3"/>
        </w:numPr>
        <w:spacing w:after="0"/>
        <w:jc w:val="both"/>
        <w:rPr>
          <w:rFonts w:ascii="Arial" w:hAnsi="Arial" w:cs="Arial"/>
        </w:rPr>
      </w:pPr>
      <w:r w:rsidRPr="00943825">
        <w:rPr>
          <w:rFonts w:ascii="Arial" w:hAnsi="Arial" w:cs="Arial"/>
          <w:iCs/>
        </w:rPr>
        <w:t>geodetickou dokumentaci stavby/dokumentaci skutečného provedení stavby pro potřeby digitální technické mapy v rozsahu, formě a za podmínek daných vyhláškou č. 393/2020 Sb., o digitální technické mapě kraje; a po spuštění DTM Zlínského kraje jako geodetický podklad pro vedení digitální technické mapy veřejné správy, tj. soubor změnových údajů (změnová data) ve formátu JVF DTM aktuální verze.</w:t>
      </w:r>
    </w:p>
    <w:p w:rsidR="00164DD2" w:rsidRPr="00BB342C" w:rsidRDefault="00164DD2" w:rsidP="00943825">
      <w:pPr>
        <w:pStyle w:val="Odstavecseseznamem"/>
        <w:numPr>
          <w:ilvl w:val="0"/>
          <w:numId w:val="3"/>
        </w:numPr>
        <w:spacing w:after="0"/>
        <w:jc w:val="both"/>
        <w:rPr>
          <w:rFonts w:ascii="Arial" w:hAnsi="Arial" w:cs="Arial"/>
        </w:rPr>
      </w:pPr>
      <w:r w:rsidRPr="00BB342C">
        <w:rPr>
          <w:rFonts w:ascii="Arial" w:hAnsi="Arial" w:cs="Arial"/>
          <w:iCs/>
        </w:rPr>
        <w:t>dokumenty, na základě kterých bude na město převedeno právo uplatňovat svým jménem odpovědnost za případné vady stavby,</w:t>
      </w:r>
      <w:r w:rsidRPr="00BB342C">
        <w:rPr>
          <w:rFonts w:ascii="Arial" w:hAnsi="Arial" w:cs="Arial"/>
        </w:rPr>
        <w:t xml:space="preserve"> protokol o předání a převzetí díla, kopii stavebního deníku,</w:t>
      </w:r>
    </w:p>
    <w:p w:rsidR="00164DD2" w:rsidRPr="00BB342C" w:rsidRDefault="00164DD2" w:rsidP="00164DD2">
      <w:pPr>
        <w:numPr>
          <w:ilvl w:val="0"/>
          <w:numId w:val="3"/>
        </w:numPr>
        <w:tabs>
          <w:tab w:val="num" w:pos="1080"/>
        </w:tabs>
        <w:overflowPunct w:val="0"/>
        <w:autoSpaceDE w:val="0"/>
        <w:autoSpaceDN w:val="0"/>
        <w:adjustRightInd w:val="0"/>
        <w:spacing w:after="0" w:line="240" w:lineRule="auto"/>
        <w:jc w:val="both"/>
        <w:textAlignment w:val="baseline"/>
        <w:rPr>
          <w:rFonts w:ascii="Arial" w:hAnsi="Arial" w:cs="Arial"/>
          <w:iCs/>
        </w:rPr>
      </w:pPr>
      <w:r w:rsidRPr="00BB342C">
        <w:rPr>
          <w:rFonts w:ascii="Arial" w:hAnsi="Arial" w:cs="Arial"/>
          <w:iCs/>
        </w:rPr>
        <w:t xml:space="preserve">záruční listy, </w:t>
      </w:r>
    </w:p>
    <w:p w:rsidR="00164DD2" w:rsidRPr="00BB342C" w:rsidRDefault="00164DD2" w:rsidP="00164DD2">
      <w:pPr>
        <w:numPr>
          <w:ilvl w:val="0"/>
          <w:numId w:val="3"/>
        </w:numPr>
        <w:tabs>
          <w:tab w:val="num" w:pos="1080"/>
        </w:tabs>
        <w:overflowPunct w:val="0"/>
        <w:autoSpaceDE w:val="0"/>
        <w:autoSpaceDN w:val="0"/>
        <w:adjustRightInd w:val="0"/>
        <w:spacing w:after="0" w:line="240" w:lineRule="auto"/>
        <w:jc w:val="both"/>
        <w:textAlignment w:val="baseline"/>
        <w:rPr>
          <w:rFonts w:ascii="Arial" w:hAnsi="Arial" w:cs="Arial"/>
          <w:iCs/>
        </w:rPr>
      </w:pPr>
      <w:r w:rsidRPr="00BB342C">
        <w:rPr>
          <w:rFonts w:ascii="Arial" w:hAnsi="Arial" w:cs="Arial"/>
          <w:iCs/>
        </w:rPr>
        <w:t xml:space="preserve">certifikáty výrobků, protokoly o shodě, </w:t>
      </w:r>
    </w:p>
    <w:p w:rsidR="00164DD2" w:rsidRPr="00BB342C" w:rsidRDefault="00164DD2" w:rsidP="00164DD2">
      <w:pPr>
        <w:numPr>
          <w:ilvl w:val="0"/>
          <w:numId w:val="3"/>
        </w:numPr>
        <w:tabs>
          <w:tab w:val="num" w:pos="1080"/>
        </w:tabs>
        <w:overflowPunct w:val="0"/>
        <w:autoSpaceDE w:val="0"/>
        <w:autoSpaceDN w:val="0"/>
        <w:adjustRightInd w:val="0"/>
        <w:spacing w:after="0" w:line="240" w:lineRule="auto"/>
        <w:jc w:val="both"/>
        <w:textAlignment w:val="baseline"/>
        <w:rPr>
          <w:rFonts w:ascii="Arial" w:hAnsi="Arial" w:cs="Arial"/>
          <w:iCs/>
        </w:rPr>
      </w:pPr>
      <w:r w:rsidRPr="00BB342C">
        <w:rPr>
          <w:rFonts w:ascii="Arial" w:hAnsi="Arial" w:cs="Arial"/>
          <w:iCs/>
        </w:rPr>
        <w:lastRenderedPageBreak/>
        <w:t xml:space="preserve">protokoly zkoušek, revizí, či atestů, </w:t>
      </w:r>
    </w:p>
    <w:p w:rsidR="00164DD2" w:rsidRPr="00BB342C" w:rsidRDefault="00164DD2" w:rsidP="00164DD2">
      <w:pPr>
        <w:numPr>
          <w:ilvl w:val="0"/>
          <w:numId w:val="3"/>
        </w:numPr>
        <w:tabs>
          <w:tab w:val="num" w:pos="1080"/>
        </w:tabs>
        <w:overflowPunct w:val="0"/>
        <w:autoSpaceDE w:val="0"/>
        <w:autoSpaceDN w:val="0"/>
        <w:adjustRightInd w:val="0"/>
        <w:spacing w:after="0" w:line="240" w:lineRule="auto"/>
        <w:jc w:val="both"/>
        <w:textAlignment w:val="baseline"/>
        <w:rPr>
          <w:rFonts w:ascii="Arial" w:hAnsi="Arial" w:cs="Arial"/>
          <w:iCs/>
        </w:rPr>
      </w:pPr>
      <w:r w:rsidRPr="00BB342C">
        <w:rPr>
          <w:rFonts w:ascii="Arial" w:hAnsi="Arial" w:cs="Arial"/>
          <w:iCs/>
        </w:rPr>
        <w:t>návody k užívání v českém jazyce,</w:t>
      </w:r>
    </w:p>
    <w:p w:rsidR="00164DD2" w:rsidRPr="00BB342C" w:rsidRDefault="00164DD2" w:rsidP="00164DD2">
      <w:pPr>
        <w:pStyle w:val="Odstavecseseznamem"/>
        <w:numPr>
          <w:ilvl w:val="0"/>
          <w:numId w:val="3"/>
        </w:numPr>
        <w:spacing w:after="0"/>
        <w:jc w:val="both"/>
        <w:rPr>
          <w:rFonts w:ascii="Arial" w:hAnsi="Arial" w:cs="Arial"/>
        </w:rPr>
      </w:pPr>
      <w:r w:rsidRPr="00BB342C">
        <w:rPr>
          <w:rFonts w:ascii="Arial" w:hAnsi="Arial" w:cs="Arial"/>
        </w:rPr>
        <w:t>protokol o vytýčení stavby,</w:t>
      </w:r>
    </w:p>
    <w:p w:rsidR="00164DD2" w:rsidRPr="00BB342C" w:rsidRDefault="00164DD2" w:rsidP="00164DD2">
      <w:pPr>
        <w:pStyle w:val="Odstavecseseznamem"/>
        <w:numPr>
          <w:ilvl w:val="0"/>
          <w:numId w:val="3"/>
        </w:numPr>
        <w:spacing w:after="0"/>
        <w:jc w:val="both"/>
        <w:rPr>
          <w:rFonts w:ascii="Arial" w:hAnsi="Arial" w:cs="Arial"/>
        </w:rPr>
      </w:pPr>
      <w:r w:rsidRPr="00BB342C">
        <w:rPr>
          <w:rFonts w:ascii="Arial" w:hAnsi="Arial" w:cs="Arial"/>
        </w:rPr>
        <w:t>protokoly o provedení statických zatěžovacích zkouškách.</w:t>
      </w:r>
    </w:p>
    <w:p w:rsidR="00164DD2" w:rsidRPr="0007220D" w:rsidRDefault="00164DD2" w:rsidP="00164DD2">
      <w:pPr>
        <w:pStyle w:val="Odstavecseseznamem"/>
        <w:spacing w:after="0"/>
        <w:ind w:left="1068"/>
        <w:jc w:val="both"/>
        <w:rPr>
          <w:rFonts w:ascii="Arial" w:hAnsi="Arial" w:cs="Arial"/>
          <w:color w:val="5B9BD5" w:themeColor="accent1"/>
        </w:rPr>
      </w:pPr>
    </w:p>
    <w:p w:rsidR="00DA39BB" w:rsidRPr="0007220D" w:rsidRDefault="00DA39BB" w:rsidP="00FF2393">
      <w:pPr>
        <w:spacing w:after="0"/>
        <w:jc w:val="both"/>
        <w:rPr>
          <w:rFonts w:ascii="Arial" w:hAnsi="Arial" w:cs="Arial"/>
          <w:color w:val="5B9BD5" w:themeColor="accent1"/>
          <w:highlight w:val="yellow"/>
        </w:rPr>
      </w:pPr>
    </w:p>
    <w:p w:rsidR="00996458" w:rsidRPr="00BB342C" w:rsidRDefault="00FF2393" w:rsidP="00996458">
      <w:pPr>
        <w:tabs>
          <w:tab w:val="left" w:pos="709"/>
        </w:tabs>
        <w:spacing w:after="0"/>
        <w:jc w:val="center"/>
        <w:rPr>
          <w:rFonts w:ascii="Arial" w:hAnsi="Arial" w:cs="Arial"/>
          <w:b/>
        </w:rPr>
      </w:pPr>
      <w:r w:rsidRPr="00BB342C">
        <w:rPr>
          <w:rFonts w:ascii="Arial" w:hAnsi="Arial" w:cs="Arial"/>
          <w:b/>
        </w:rPr>
        <w:t>VIII.</w:t>
      </w:r>
    </w:p>
    <w:p w:rsidR="00FF2393" w:rsidRPr="00BB342C" w:rsidRDefault="00FF2393" w:rsidP="00996458">
      <w:pPr>
        <w:tabs>
          <w:tab w:val="left" w:pos="709"/>
        </w:tabs>
        <w:spacing w:after="0"/>
        <w:jc w:val="center"/>
        <w:rPr>
          <w:rFonts w:ascii="Arial" w:hAnsi="Arial" w:cs="Arial"/>
          <w:b/>
        </w:rPr>
      </w:pPr>
      <w:r w:rsidRPr="00BB342C">
        <w:rPr>
          <w:rFonts w:ascii="Arial" w:hAnsi="Arial" w:cs="Arial"/>
          <w:b/>
        </w:rPr>
        <w:t>Závazek města</w:t>
      </w:r>
    </w:p>
    <w:p w:rsidR="00996458" w:rsidRPr="0007220D" w:rsidRDefault="00996458" w:rsidP="00996458">
      <w:pPr>
        <w:tabs>
          <w:tab w:val="left" w:pos="709"/>
        </w:tabs>
        <w:spacing w:after="0"/>
        <w:jc w:val="center"/>
        <w:rPr>
          <w:rFonts w:ascii="Arial" w:hAnsi="Arial" w:cs="Arial"/>
          <w:b/>
          <w:color w:val="5B9BD5" w:themeColor="accent1"/>
        </w:rPr>
      </w:pPr>
    </w:p>
    <w:p w:rsidR="00413922" w:rsidRPr="0007220D" w:rsidRDefault="00413922" w:rsidP="00413922">
      <w:pPr>
        <w:pStyle w:val="Odstavecseseznamem"/>
        <w:spacing w:after="0" w:line="240" w:lineRule="auto"/>
        <w:ind w:left="360"/>
        <w:jc w:val="both"/>
        <w:rPr>
          <w:rFonts w:ascii="Arial" w:hAnsi="Arial" w:cs="Arial"/>
          <w:color w:val="5B9BD5" w:themeColor="accent1"/>
          <w:lang w:eastAsia="cs-CZ"/>
        </w:rPr>
      </w:pPr>
    </w:p>
    <w:p w:rsidR="00FF2393" w:rsidRPr="00BB342C" w:rsidRDefault="00FF2393" w:rsidP="00FF2393">
      <w:pPr>
        <w:pStyle w:val="Odstavecseseznamem"/>
        <w:numPr>
          <w:ilvl w:val="0"/>
          <w:numId w:val="9"/>
        </w:numPr>
        <w:spacing w:after="0"/>
        <w:jc w:val="both"/>
        <w:rPr>
          <w:rFonts w:ascii="Arial" w:hAnsi="Arial" w:cs="Arial"/>
        </w:rPr>
      </w:pPr>
      <w:r w:rsidRPr="00BB342C">
        <w:rPr>
          <w:rFonts w:ascii="Arial" w:hAnsi="Arial" w:cs="Arial"/>
        </w:rPr>
        <w:t>Město se zavazuje převzít dokončenou stavbu dle čl. VII. odst. 6 do svého vlastnictví za podmínek uvedených v čl. IX této smlouvy.</w:t>
      </w:r>
    </w:p>
    <w:p w:rsidR="00BB5393" w:rsidRPr="00BB342C" w:rsidRDefault="00BB5393" w:rsidP="00BB5393">
      <w:pPr>
        <w:pStyle w:val="Odstavecseseznamem"/>
        <w:spacing w:after="0"/>
        <w:ind w:left="360"/>
        <w:jc w:val="both"/>
        <w:rPr>
          <w:rFonts w:ascii="Arial" w:hAnsi="Arial" w:cs="Arial"/>
        </w:rPr>
      </w:pPr>
    </w:p>
    <w:p w:rsidR="0076292C" w:rsidRPr="00BB342C" w:rsidRDefault="0076292C" w:rsidP="00FF2393">
      <w:pPr>
        <w:pStyle w:val="Odstavecseseznamem"/>
        <w:numPr>
          <w:ilvl w:val="0"/>
          <w:numId w:val="9"/>
        </w:numPr>
        <w:spacing w:after="0"/>
        <w:jc w:val="both"/>
        <w:rPr>
          <w:rFonts w:ascii="Arial" w:hAnsi="Arial" w:cs="Arial"/>
        </w:rPr>
      </w:pPr>
      <w:r w:rsidRPr="00BB342C">
        <w:rPr>
          <w:rFonts w:ascii="Arial" w:hAnsi="Arial" w:cs="Arial"/>
        </w:rPr>
        <w:t>P</w:t>
      </w:r>
      <w:r w:rsidR="00AA3120" w:rsidRPr="00BB342C">
        <w:rPr>
          <w:rFonts w:ascii="Arial" w:hAnsi="Arial" w:cs="Arial"/>
        </w:rPr>
        <w:t xml:space="preserve">o </w:t>
      </w:r>
      <w:r w:rsidR="001E4C31" w:rsidRPr="00BB342C">
        <w:rPr>
          <w:rFonts w:ascii="Arial" w:hAnsi="Arial" w:cs="Arial"/>
        </w:rPr>
        <w:t xml:space="preserve">smluvním </w:t>
      </w:r>
      <w:r w:rsidR="00AA3120" w:rsidRPr="00BB342C">
        <w:rPr>
          <w:rFonts w:ascii="Arial" w:hAnsi="Arial" w:cs="Arial"/>
        </w:rPr>
        <w:t xml:space="preserve">předání staveb dle čl. VII odst. 6 do majetku města Kroměříže se město zavazuje provádět řádnou údržbu na předaných stavbách, aby byly splněny požadavky na </w:t>
      </w:r>
      <w:r w:rsidR="00996458" w:rsidRPr="00BB342C">
        <w:rPr>
          <w:rFonts w:ascii="Arial" w:hAnsi="Arial" w:cs="Arial"/>
        </w:rPr>
        <w:t>provozuschopnost</w:t>
      </w:r>
      <w:r w:rsidR="00AA3120" w:rsidRPr="00BB342C">
        <w:rPr>
          <w:rFonts w:ascii="Arial" w:hAnsi="Arial" w:cs="Arial"/>
        </w:rPr>
        <w:t xml:space="preserve"> předané technické infrastruktury a na dopravní obslužnost, včetně přístupu požární a zdravotní techniky. </w:t>
      </w:r>
    </w:p>
    <w:p w:rsidR="00221F6B" w:rsidRPr="00BB342C" w:rsidRDefault="00221F6B" w:rsidP="00C11C07">
      <w:pPr>
        <w:pStyle w:val="Odstavecseseznamem"/>
        <w:spacing w:after="0"/>
        <w:ind w:left="360"/>
        <w:jc w:val="both"/>
        <w:rPr>
          <w:rFonts w:ascii="Arial" w:hAnsi="Arial" w:cs="Arial"/>
        </w:rPr>
      </w:pPr>
    </w:p>
    <w:p w:rsidR="00221F6B" w:rsidRPr="00BB342C" w:rsidRDefault="00C11C07" w:rsidP="00C11C07">
      <w:pPr>
        <w:pStyle w:val="Odstavecseseznamem"/>
        <w:numPr>
          <w:ilvl w:val="0"/>
          <w:numId w:val="9"/>
        </w:numPr>
        <w:spacing w:after="0"/>
        <w:jc w:val="both"/>
        <w:rPr>
          <w:rFonts w:ascii="Arial" w:hAnsi="Arial" w:cs="Arial"/>
        </w:rPr>
      </w:pPr>
      <w:r w:rsidRPr="00BB342C">
        <w:rPr>
          <w:rFonts w:ascii="Arial" w:hAnsi="Arial" w:cs="Arial"/>
        </w:rPr>
        <w:t>Město bude souhlasit s oplocením pozemků pro zamýšlené rodinné domy při styku s hranicí veřejného prostranstvím vysokým maximálně 1,</w:t>
      </w:r>
      <w:r w:rsidR="00BB342C" w:rsidRPr="00BB342C">
        <w:rPr>
          <w:rFonts w:ascii="Arial" w:hAnsi="Arial" w:cs="Arial"/>
        </w:rPr>
        <w:t>6</w:t>
      </w:r>
      <w:r w:rsidRPr="00BB342C">
        <w:rPr>
          <w:rFonts w:ascii="Arial" w:hAnsi="Arial" w:cs="Arial"/>
        </w:rPr>
        <w:t xml:space="preserve"> m nad terénem a musí být </w:t>
      </w:r>
      <w:r w:rsidR="00BB342C" w:rsidRPr="00BB342C">
        <w:rPr>
          <w:rFonts w:ascii="Arial" w:hAnsi="Arial" w:cs="Arial"/>
        </w:rPr>
        <w:t>s minimální požadovanou průhledností 40% (počítáno bez případné podezdívky)</w:t>
      </w:r>
      <w:r w:rsidRPr="00BB342C">
        <w:rPr>
          <w:rFonts w:ascii="Arial" w:hAnsi="Arial" w:cs="Arial"/>
        </w:rPr>
        <w:t xml:space="preserve">. </w:t>
      </w:r>
      <w:r w:rsidR="00BB342C" w:rsidRPr="00BB342C">
        <w:rPr>
          <w:rFonts w:ascii="Arial" w:hAnsi="Arial" w:cs="Arial"/>
        </w:rPr>
        <w:t>Výška podezdívky oplocení</w:t>
      </w:r>
      <w:r w:rsidRPr="00BB342C">
        <w:rPr>
          <w:rFonts w:ascii="Arial" w:hAnsi="Arial" w:cs="Arial"/>
        </w:rPr>
        <w:t xml:space="preserve"> musí dodržet maximální výšku 1,</w:t>
      </w:r>
      <w:r w:rsidR="00BB342C" w:rsidRPr="00BB342C">
        <w:rPr>
          <w:rFonts w:ascii="Arial" w:hAnsi="Arial" w:cs="Arial"/>
        </w:rPr>
        <w:t>0</w:t>
      </w:r>
      <w:r w:rsidRPr="00BB342C">
        <w:rPr>
          <w:rFonts w:ascii="Arial" w:hAnsi="Arial" w:cs="Arial"/>
        </w:rPr>
        <w:t xml:space="preserve"> metru</w:t>
      </w:r>
      <w:r w:rsidR="00BB342C" w:rsidRPr="00BB342C">
        <w:rPr>
          <w:rFonts w:ascii="Arial" w:hAnsi="Arial" w:cs="Arial"/>
        </w:rPr>
        <w:t xml:space="preserve"> nad úrovní terénu.</w:t>
      </w:r>
    </w:p>
    <w:p w:rsidR="00FC4CB0" w:rsidRPr="00BB342C" w:rsidRDefault="00FC4CB0" w:rsidP="00FC4CB0">
      <w:pPr>
        <w:pStyle w:val="Odstavecseseznamem"/>
        <w:rPr>
          <w:rFonts w:ascii="Arial" w:hAnsi="Arial" w:cs="Arial"/>
        </w:rPr>
      </w:pPr>
    </w:p>
    <w:p w:rsidR="00FC4CB0" w:rsidRPr="00BB342C" w:rsidRDefault="00FC4CB0" w:rsidP="00FC4CB0">
      <w:pPr>
        <w:pStyle w:val="Odstavecseseznamem"/>
        <w:numPr>
          <w:ilvl w:val="0"/>
          <w:numId w:val="9"/>
        </w:numPr>
        <w:spacing w:after="0"/>
        <w:jc w:val="both"/>
        <w:rPr>
          <w:rFonts w:ascii="Arial" w:hAnsi="Arial" w:cs="Arial"/>
        </w:rPr>
      </w:pPr>
      <w:r w:rsidRPr="00BB342C">
        <w:rPr>
          <w:rFonts w:ascii="Arial" w:hAnsi="Arial" w:cs="Arial"/>
        </w:rPr>
        <w:t xml:space="preserve">Pro účely žádosti u příslušného správního úřadu město jako vlastník pozemků p. č. 3227/12, p. č. 641/25 a p. č. 641/26 v k. </w:t>
      </w:r>
      <w:proofErr w:type="spellStart"/>
      <w:r w:rsidRPr="00BB342C">
        <w:rPr>
          <w:rFonts w:ascii="Arial" w:hAnsi="Arial" w:cs="Arial"/>
        </w:rPr>
        <w:t>ú.</w:t>
      </w:r>
      <w:proofErr w:type="spellEnd"/>
      <w:r w:rsidRPr="00BB342C">
        <w:rPr>
          <w:rFonts w:ascii="Arial" w:hAnsi="Arial" w:cs="Arial"/>
        </w:rPr>
        <w:t xml:space="preserve"> Kroměříž souhlasí s vynětím jejich části ze zemědělského půdního fondu, a to v rozsahu, který vyžaduje realizace stavby uvedené v článku IV. této smlouvy.</w:t>
      </w:r>
    </w:p>
    <w:p w:rsidR="00FC4CB0" w:rsidRPr="0007220D" w:rsidRDefault="00FC4CB0" w:rsidP="00C11C07">
      <w:pPr>
        <w:pStyle w:val="Odstavecseseznamem"/>
        <w:spacing w:after="0"/>
        <w:ind w:left="360"/>
        <w:jc w:val="both"/>
        <w:rPr>
          <w:rFonts w:ascii="Arial" w:hAnsi="Arial" w:cs="Arial"/>
          <w:color w:val="5B9BD5" w:themeColor="accent1"/>
        </w:rPr>
      </w:pPr>
    </w:p>
    <w:p w:rsidR="00FF2393" w:rsidRPr="0007220D" w:rsidRDefault="00FF2393" w:rsidP="00FF2393">
      <w:pPr>
        <w:pStyle w:val="Odstavecseseznamem"/>
        <w:spacing w:after="0"/>
        <w:ind w:left="360"/>
        <w:jc w:val="both"/>
        <w:rPr>
          <w:rFonts w:ascii="Arial" w:hAnsi="Arial" w:cs="Arial"/>
          <w:color w:val="5B9BD5" w:themeColor="accent1"/>
          <w:highlight w:val="yellow"/>
        </w:rPr>
      </w:pPr>
    </w:p>
    <w:p w:rsidR="00FF2393" w:rsidRPr="0007220D" w:rsidRDefault="00FF2393" w:rsidP="00FF2393">
      <w:pPr>
        <w:pStyle w:val="Odstavecseseznamem"/>
        <w:spacing w:after="0"/>
        <w:ind w:left="360"/>
        <w:jc w:val="both"/>
        <w:rPr>
          <w:rFonts w:ascii="Arial" w:hAnsi="Arial" w:cs="Arial"/>
          <w:color w:val="5B9BD5" w:themeColor="accent1"/>
          <w:highlight w:val="yellow"/>
        </w:rPr>
      </w:pPr>
    </w:p>
    <w:p w:rsidR="00FF2393" w:rsidRPr="00BB342C" w:rsidRDefault="00FF2393" w:rsidP="00FF2393">
      <w:pPr>
        <w:tabs>
          <w:tab w:val="left" w:pos="1134"/>
        </w:tabs>
        <w:jc w:val="center"/>
        <w:rPr>
          <w:rFonts w:ascii="Arial" w:hAnsi="Arial" w:cs="Arial"/>
          <w:b/>
        </w:rPr>
      </w:pPr>
      <w:r w:rsidRPr="00BB342C">
        <w:rPr>
          <w:rFonts w:ascii="Arial" w:hAnsi="Arial" w:cs="Arial"/>
          <w:b/>
        </w:rPr>
        <w:t>IX.</w:t>
      </w:r>
      <w:r w:rsidRPr="00BB342C">
        <w:rPr>
          <w:rFonts w:ascii="Arial" w:hAnsi="Arial" w:cs="Arial"/>
          <w:b/>
        </w:rPr>
        <w:br/>
        <w:t>Práva a povinnosti žadatele a termíny plnění</w:t>
      </w:r>
    </w:p>
    <w:p w:rsidR="00FF2393" w:rsidRPr="00BB342C" w:rsidRDefault="00FF2393" w:rsidP="00FF2393">
      <w:pPr>
        <w:pStyle w:val="Odstavecseseznamem"/>
        <w:numPr>
          <w:ilvl w:val="0"/>
          <w:numId w:val="10"/>
        </w:numPr>
        <w:spacing w:after="0"/>
        <w:jc w:val="both"/>
        <w:rPr>
          <w:rFonts w:ascii="Arial" w:hAnsi="Arial" w:cs="Arial"/>
        </w:rPr>
      </w:pPr>
      <w:r w:rsidRPr="00BB342C">
        <w:rPr>
          <w:rFonts w:ascii="Arial" w:hAnsi="Arial" w:cs="Arial"/>
        </w:rPr>
        <w:t>Žadatel a město se dohodli na převzetí staveb dle čl. VII odst. 6 do majetku města Kroměříže</w:t>
      </w:r>
      <w:r w:rsidR="0076292C" w:rsidRPr="00BB342C">
        <w:rPr>
          <w:rFonts w:ascii="Arial" w:hAnsi="Arial" w:cs="Arial"/>
        </w:rPr>
        <w:t xml:space="preserve">, </w:t>
      </w:r>
      <w:r w:rsidR="00EF0594" w:rsidRPr="00BB342C">
        <w:rPr>
          <w:rFonts w:ascii="Arial" w:hAnsi="Arial" w:cs="Arial"/>
        </w:rPr>
        <w:t>na základě smlouvy</w:t>
      </w:r>
      <w:r w:rsidR="001E4C31" w:rsidRPr="00BB342C">
        <w:rPr>
          <w:rFonts w:ascii="Arial" w:hAnsi="Arial" w:cs="Arial"/>
        </w:rPr>
        <w:t xml:space="preserve"> </w:t>
      </w:r>
      <w:r w:rsidR="00EF0594" w:rsidRPr="00BB342C">
        <w:rPr>
          <w:rFonts w:ascii="Arial" w:hAnsi="Arial" w:cs="Arial"/>
        </w:rPr>
        <w:t>mezi žadatelem a městem</w:t>
      </w:r>
      <w:r w:rsidRPr="00BB342C">
        <w:rPr>
          <w:rFonts w:ascii="Arial" w:hAnsi="Arial" w:cs="Arial"/>
        </w:rPr>
        <w:t xml:space="preserve">, a to </w:t>
      </w:r>
      <w:r w:rsidR="0076292C" w:rsidRPr="00BB342C">
        <w:rPr>
          <w:rFonts w:ascii="Arial" w:hAnsi="Arial" w:cs="Arial"/>
        </w:rPr>
        <w:t>do 6 měsíců od nabytí účinnosti kolaudace těch</w:t>
      </w:r>
      <w:r w:rsidR="00996458" w:rsidRPr="00BB342C">
        <w:rPr>
          <w:rFonts w:ascii="Arial" w:hAnsi="Arial" w:cs="Arial"/>
        </w:rPr>
        <w:t xml:space="preserve">to staveb. </w:t>
      </w:r>
      <w:r w:rsidRPr="00BB342C">
        <w:rPr>
          <w:rFonts w:ascii="Arial" w:hAnsi="Arial" w:cs="Arial"/>
        </w:rPr>
        <w:t>Smlouva bude uzavřena na výzvu žadatele do 60 dnů ode dne doručení smlouvy, za podmínky dodržení všech ustanovení této plánovací smlouvy.</w:t>
      </w:r>
      <w:r w:rsidR="000F5962" w:rsidRPr="00BB342C">
        <w:rPr>
          <w:rFonts w:ascii="Arial" w:hAnsi="Arial" w:cs="Arial"/>
        </w:rPr>
        <w:t xml:space="preserve"> </w:t>
      </w:r>
    </w:p>
    <w:p w:rsidR="00FF2393" w:rsidRPr="00BB342C" w:rsidRDefault="00FF2393" w:rsidP="00FF2393">
      <w:pPr>
        <w:pStyle w:val="Odstavecseseznamem"/>
        <w:spacing w:after="0"/>
        <w:ind w:left="360"/>
        <w:jc w:val="both"/>
        <w:rPr>
          <w:rFonts w:ascii="Arial" w:hAnsi="Arial" w:cs="Arial"/>
        </w:rPr>
      </w:pPr>
    </w:p>
    <w:p w:rsidR="00FF2393" w:rsidRPr="00BB342C" w:rsidRDefault="00FF2393" w:rsidP="00FF2393">
      <w:pPr>
        <w:pStyle w:val="Odstavecseseznamem"/>
        <w:numPr>
          <w:ilvl w:val="0"/>
          <w:numId w:val="10"/>
        </w:numPr>
        <w:spacing w:after="0"/>
        <w:jc w:val="both"/>
        <w:rPr>
          <w:rFonts w:ascii="Arial" w:hAnsi="Arial" w:cs="Arial"/>
        </w:rPr>
      </w:pPr>
      <w:r w:rsidRPr="00BB342C">
        <w:rPr>
          <w:rFonts w:ascii="Arial" w:hAnsi="Arial" w:cs="Arial"/>
        </w:rPr>
        <w:t xml:space="preserve">Žadatel provede veřejnou infrastrukturu dle čl. IV, zajistí její kolaudaci, a to nejpozději do </w:t>
      </w:r>
      <w:r w:rsidR="00DC3343" w:rsidRPr="00BB342C">
        <w:rPr>
          <w:rFonts w:ascii="Arial" w:hAnsi="Arial" w:cs="Arial"/>
        </w:rPr>
        <w:t>oznámení o dokončení stavby (</w:t>
      </w:r>
      <w:r w:rsidR="00EF0594" w:rsidRPr="00BB342C">
        <w:rPr>
          <w:rFonts w:ascii="Arial" w:hAnsi="Arial" w:cs="Arial"/>
        </w:rPr>
        <w:t xml:space="preserve">respektive </w:t>
      </w:r>
      <w:r w:rsidR="00DC3343" w:rsidRPr="00BB342C">
        <w:rPr>
          <w:rFonts w:ascii="Arial" w:hAnsi="Arial" w:cs="Arial"/>
        </w:rPr>
        <w:t>podání žádosti o kolaudaci)</w:t>
      </w:r>
      <w:r w:rsidRPr="00BB342C">
        <w:rPr>
          <w:rFonts w:ascii="Arial" w:hAnsi="Arial" w:cs="Arial"/>
        </w:rPr>
        <w:t xml:space="preserve"> prvního z plánovaných </w:t>
      </w:r>
      <w:r w:rsidR="00EF0594" w:rsidRPr="00BB342C">
        <w:rPr>
          <w:rFonts w:ascii="Arial" w:hAnsi="Arial" w:cs="Arial"/>
        </w:rPr>
        <w:t xml:space="preserve">rodinných </w:t>
      </w:r>
      <w:r w:rsidRPr="00BB342C">
        <w:rPr>
          <w:rFonts w:ascii="Arial" w:hAnsi="Arial" w:cs="Arial"/>
        </w:rPr>
        <w:t>domů dle čl. II. této smlouvy</w:t>
      </w:r>
      <w:r w:rsidR="00DC3343" w:rsidRPr="00BB342C">
        <w:rPr>
          <w:rFonts w:ascii="Arial" w:hAnsi="Arial" w:cs="Arial"/>
        </w:rPr>
        <w:t xml:space="preserve"> u příslušného stavebního úřadu.</w:t>
      </w:r>
    </w:p>
    <w:p w:rsidR="00FF2393" w:rsidRPr="0007220D" w:rsidRDefault="00FF2393" w:rsidP="00FF2393">
      <w:pPr>
        <w:pStyle w:val="Odstavecseseznamem"/>
        <w:rPr>
          <w:rFonts w:ascii="Arial" w:hAnsi="Arial" w:cs="Arial"/>
          <w:color w:val="5B9BD5" w:themeColor="accent1"/>
        </w:rPr>
      </w:pPr>
    </w:p>
    <w:p w:rsidR="00FF2393" w:rsidRPr="00BB342C" w:rsidRDefault="00FF2393" w:rsidP="00FF2393">
      <w:pPr>
        <w:pStyle w:val="Odstavecseseznamem"/>
        <w:numPr>
          <w:ilvl w:val="0"/>
          <w:numId w:val="10"/>
        </w:numPr>
        <w:spacing w:after="0"/>
        <w:jc w:val="both"/>
        <w:rPr>
          <w:rFonts w:ascii="Arial" w:hAnsi="Arial" w:cs="Arial"/>
        </w:rPr>
      </w:pPr>
      <w:r w:rsidRPr="00BB342C">
        <w:rPr>
          <w:rFonts w:ascii="Arial" w:hAnsi="Arial" w:cs="Arial"/>
        </w:rPr>
        <w:t xml:space="preserve">Smluvní strany se dohodly na převodu vlastnictví </w:t>
      </w:r>
      <w:r w:rsidR="00325D28">
        <w:rPr>
          <w:rFonts w:ascii="Arial" w:hAnsi="Arial" w:cs="Arial"/>
        </w:rPr>
        <w:t>k dokončeným stavbám</w:t>
      </w:r>
      <w:r w:rsidRPr="00BB342C">
        <w:rPr>
          <w:rFonts w:ascii="Arial" w:hAnsi="Arial" w:cs="Arial"/>
        </w:rPr>
        <w:t>.</w:t>
      </w:r>
    </w:p>
    <w:p w:rsidR="00FF2393" w:rsidRPr="00BB342C" w:rsidRDefault="00FF2393" w:rsidP="00164DD2">
      <w:pPr>
        <w:pStyle w:val="Odstavecseseznamem"/>
        <w:spacing w:after="0"/>
        <w:ind w:left="360"/>
        <w:jc w:val="both"/>
        <w:rPr>
          <w:rFonts w:ascii="Arial" w:hAnsi="Arial" w:cs="Arial"/>
        </w:rPr>
      </w:pPr>
    </w:p>
    <w:p w:rsidR="00FF2393" w:rsidRPr="00BB342C" w:rsidRDefault="009918AD" w:rsidP="009918AD">
      <w:pPr>
        <w:pStyle w:val="Odstavecseseznamem"/>
        <w:numPr>
          <w:ilvl w:val="0"/>
          <w:numId w:val="10"/>
        </w:numPr>
        <w:spacing w:after="0"/>
        <w:jc w:val="both"/>
        <w:rPr>
          <w:rFonts w:ascii="Arial" w:hAnsi="Arial" w:cs="Arial"/>
        </w:rPr>
      </w:pPr>
      <w:r w:rsidRPr="00BB342C">
        <w:rPr>
          <w:rFonts w:ascii="Arial" w:hAnsi="Arial" w:cs="Arial"/>
        </w:rPr>
        <w:lastRenderedPageBreak/>
        <w:t>Záruční doba pro objekty dle čl. VII odst. 6 činí 60 měsíců a začíná běžet prvním kalendářním dnem následujícím po převzetí dokončeného díla městem od žadatele a po odstranění všech vad a nedodělků díla.</w:t>
      </w:r>
    </w:p>
    <w:p w:rsidR="009918AD" w:rsidRPr="0007220D" w:rsidRDefault="009918AD" w:rsidP="009918AD">
      <w:pPr>
        <w:pStyle w:val="Odstavecseseznamem"/>
        <w:rPr>
          <w:rFonts w:ascii="Arial" w:hAnsi="Arial" w:cs="Arial"/>
          <w:color w:val="5B9BD5" w:themeColor="accent1"/>
        </w:rPr>
      </w:pPr>
    </w:p>
    <w:p w:rsidR="00FF2393" w:rsidRPr="00943825" w:rsidRDefault="00FF2393" w:rsidP="00FF2393">
      <w:pPr>
        <w:tabs>
          <w:tab w:val="left" w:pos="709"/>
        </w:tabs>
        <w:jc w:val="center"/>
        <w:rPr>
          <w:rFonts w:ascii="Arial" w:hAnsi="Arial" w:cs="Arial"/>
          <w:b/>
        </w:rPr>
      </w:pPr>
      <w:r w:rsidRPr="00943825">
        <w:rPr>
          <w:rFonts w:ascii="Arial" w:hAnsi="Arial" w:cs="Arial"/>
          <w:b/>
        </w:rPr>
        <w:t>X.</w:t>
      </w:r>
      <w:r w:rsidRPr="00943825">
        <w:rPr>
          <w:rFonts w:ascii="Arial" w:hAnsi="Arial" w:cs="Arial"/>
          <w:b/>
        </w:rPr>
        <w:br/>
        <w:t>Finanční podíl</w:t>
      </w:r>
    </w:p>
    <w:p w:rsidR="00BB342C" w:rsidRPr="009015C3" w:rsidRDefault="00BB342C" w:rsidP="00BB342C">
      <w:pPr>
        <w:pStyle w:val="Odstavecseseznamem"/>
        <w:numPr>
          <w:ilvl w:val="0"/>
          <w:numId w:val="15"/>
        </w:numPr>
        <w:spacing w:after="0"/>
        <w:jc w:val="both"/>
        <w:rPr>
          <w:rFonts w:ascii="Arial" w:hAnsi="Arial" w:cs="Arial"/>
        </w:rPr>
      </w:pPr>
      <w:r w:rsidRPr="009015C3">
        <w:rPr>
          <w:rFonts w:ascii="Arial" w:hAnsi="Arial" w:cs="Arial"/>
        </w:rPr>
        <w:t>Smluvní strany se dohodly, že veškeré náklady spojené s vybudováním veřejné infrastruktury dle této smlouvy budou hrazeny žadatelem. Město Kroměříž se na přípravě této infrastruktury nebude nijak finančně podílet.</w:t>
      </w:r>
    </w:p>
    <w:p w:rsidR="00470435" w:rsidRPr="0007220D" w:rsidRDefault="00470435" w:rsidP="00470435">
      <w:pPr>
        <w:pStyle w:val="Odstavecseseznamem"/>
        <w:spacing w:after="0"/>
        <w:ind w:left="360"/>
        <w:jc w:val="both"/>
        <w:rPr>
          <w:rFonts w:ascii="Arial" w:hAnsi="Arial" w:cs="Arial"/>
          <w:color w:val="5B9BD5" w:themeColor="accent1"/>
          <w:highlight w:val="yellow"/>
        </w:rPr>
      </w:pPr>
    </w:p>
    <w:p w:rsidR="00FF2393" w:rsidRPr="00412CA9" w:rsidRDefault="00FF2393" w:rsidP="00FF2393">
      <w:pPr>
        <w:tabs>
          <w:tab w:val="left" w:pos="709"/>
        </w:tabs>
        <w:jc w:val="center"/>
        <w:rPr>
          <w:rFonts w:ascii="Arial" w:hAnsi="Arial" w:cs="Arial"/>
          <w:b/>
        </w:rPr>
      </w:pPr>
      <w:r w:rsidRPr="00943825">
        <w:rPr>
          <w:rFonts w:ascii="Arial" w:hAnsi="Arial" w:cs="Arial"/>
          <w:b/>
        </w:rPr>
        <w:t>XI</w:t>
      </w:r>
      <w:r w:rsidR="00D46A70" w:rsidRPr="00943825">
        <w:rPr>
          <w:rFonts w:ascii="Arial" w:hAnsi="Arial" w:cs="Arial"/>
          <w:b/>
        </w:rPr>
        <w:t>I</w:t>
      </w:r>
      <w:r w:rsidRPr="00943825">
        <w:rPr>
          <w:rFonts w:ascii="Arial" w:hAnsi="Arial" w:cs="Arial"/>
          <w:b/>
        </w:rPr>
        <w:t>.</w:t>
      </w:r>
      <w:r w:rsidRPr="00943825">
        <w:rPr>
          <w:rFonts w:ascii="Arial" w:hAnsi="Arial" w:cs="Arial"/>
          <w:b/>
        </w:rPr>
        <w:br/>
      </w:r>
      <w:r w:rsidRPr="00412CA9">
        <w:rPr>
          <w:rFonts w:ascii="Arial" w:hAnsi="Arial" w:cs="Arial"/>
          <w:b/>
        </w:rPr>
        <w:t>Převod vlastnictví k pozemkům a stavbám</w:t>
      </w:r>
    </w:p>
    <w:p w:rsidR="002A5BC1" w:rsidRPr="00854968" w:rsidRDefault="00A90930" w:rsidP="002A5BC1">
      <w:pPr>
        <w:tabs>
          <w:tab w:val="left" w:pos="426"/>
        </w:tabs>
        <w:overflowPunct w:val="0"/>
        <w:autoSpaceDE w:val="0"/>
        <w:autoSpaceDN w:val="0"/>
        <w:adjustRightInd w:val="0"/>
        <w:spacing w:after="120" w:line="240" w:lineRule="auto"/>
        <w:jc w:val="both"/>
        <w:rPr>
          <w:rFonts w:ascii="Arial" w:hAnsi="Arial" w:cs="Arial"/>
        </w:rPr>
      </w:pPr>
      <w:r w:rsidRPr="00854968">
        <w:rPr>
          <w:rFonts w:ascii="Arial" w:hAnsi="Arial" w:cs="Arial"/>
        </w:rPr>
        <w:t xml:space="preserve">Smluvní strany se dohodly na převodu vlastnictví k dokončeným stavbám včetně části dotčených pozemků k těmto stavbám dle čl. VII odst. 6, a to na základě </w:t>
      </w:r>
      <w:r w:rsidR="002A5BC1" w:rsidRPr="00854968">
        <w:rPr>
          <w:rFonts w:ascii="Arial" w:hAnsi="Arial" w:cs="Arial"/>
        </w:rPr>
        <w:t xml:space="preserve">kupní </w:t>
      </w:r>
      <w:r w:rsidRPr="00854968">
        <w:rPr>
          <w:rFonts w:ascii="Arial" w:hAnsi="Arial" w:cs="Arial"/>
        </w:rPr>
        <w:t>smlouvy mezi žadatelem a městem</w:t>
      </w:r>
      <w:r w:rsidR="002A5BC1" w:rsidRPr="00854968">
        <w:rPr>
          <w:rFonts w:ascii="Arial" w:hAnsi="Arial" w:cs="Arial"/>
        </w:rPr>
        <w:t>, kdy celková kupní cena bude ve výši 1.000,-Kč (slovy: </w:t>
      </w:r>
      <w:proofErr w:type="spellStart"/>
      <w:r w:rsidR="002A5BC1" w:rsidRPr="00854968">
        <w:rPr>
          <w:rFonts w:ascii="Arial" w:hAnsi="Arial" w:cs="Arial"/>
        </w:rPr>
        <w:t>tisíckorunčeských</w:t>
      </w:r>
      <w:proofErr w:type="spellEnd"/>
      <w:r w:rsidR="002A5BC1" w:rsidRPr="00854968">
        <w:rPr>
          <w:rFonts w:ascii="Arial" w:hAnsi="Arial" w:cs="Arial"/>
        </w:rPr>
        <w:t>)</w:t>
      </w:r>
      <w:r w:rsidR="00B5561C" w:rsidRPr="00854968">
        <w:rPr>
          <w:rFonts w:ascii="Arial" w:hAnsi="Arial" w:cs="Arial"/>
        </w:rPr>
        <w:t xml:space="preserve"> včetně DPH</w:t>
      </w:r>
      <w:r w:rsidR="002A5BC1" w:rsidRPr="00854968">
        <w:rPr>
          <w:rFonts w:ascii="Arial" w:hAnsi="Arial" w:cs="Arial"/>
        </w:rPr>
        <w:t>.</w:t>
      </w:r>
    </w:p>
    <w:p w:rsidR="00A90930" w:rsidRPr="00854968" w:rsidRDefault="002A5BC1" w:rsidP="002A5BC1">
      <w:pPr>
        <w:spacing w:after="0"/>
        <w:jc w:val="both"/>
        <w:rPr>
          <w:rFonts w:ascii="Arial" w:hAnsi="Arial" w:cs="Arial"/>
        </w:rPr>
      </w:pPr>
      <w:r w:rsidRPr="00854968">
        <w:rPr>
          <w:rFonts w:ascii="Arial" w:hAnsi="Arial" w:cs="Arial"/>
        </w:rPr>
        <w:t>Kupní smlouva</w:t>
      </w:r>
      <w:r w:rsidR="00A90930" w:rsidRPr="00854968">
        <w:rPr>
          <w:rFonts w:ascii="Arial" w:hAnsi="Arial" w:cs="Arial"/>
        </w:rPr>
        <w:t xml:space="preserve"> bude uzavřena na výzvu žadatele za podmínky dodržení všech ustanovení této plánovací smlouvy. </w:t>
      </w:r>
    </w:p>
    <w:p w:rsidR="00FF2393" w:rsidRPr="0007220D" w:rsidRDefault="00FF2393" w:rsidP="00FF2393">
      <w:pPr>
        <w:pStyle w:val="Odstavecseseznamem"/>
        <w:spacing w:after="0"/>
        <w:ind w:left="360"/>
        <w:jc w:val="both"/>
        <w:rPr>
          <w:rFonts w:ascii="Arial" w:hAnsi="Arial" w:cs="Arial"/>
          <w:color w:val="5B9BD5" w:themeColor="accent1"/>
          <w:highlight w:val="yellow"/>
        </w:rPr>
      </w:pPr>
    </w:p>
    <w:p w:rsidR="00DA39BB" w:rsidRPr="0007220D" w:rsidRDefault="00DA39BB" w:rsidP="00DA39BB">
      <w:pPr>
        <w:pStyle w:val="Odstavecseseznamem"/>
        <w:spacing w:after="0"/>
        <w:ind w:left="360"/>
        <w:jc w:val="both"/>
        <w:rPr>
          <w:rFonts w:ascii="Arial" w:hAnsi="Arial" w:cs="Arial"/>
          <w:color w:val="5B9BD5" w:themeColor="accent1"/>
          <w:highlight w:val="yellow"/>
        </w:rPr>
      </w:pPr>
    </w:p>
    <w:p w:rsidR="00FF2393" w:rsidRPr="00943825" w:rsidRDefault="00FF2393" w:rsidP="00FF2393">
      <w:pPr>
        <w:tabs>
          <w:tab w:val="left" w:pos="709"/>
        </w:tabs>
        <w:jc w:val="center"/>
        <w:rPr>
          <w:rFonts w:ascii="Arial" w:hAnsi="Arial" w:cs="Arial"/>
          <w:b/>
          <w:highlight w:val="yellow"/>
        </w:rPr>
      </w:pPr>
      <w:r w:rsidRPr="00943825">
        <w:rPr>
          <w:rFonts w:ascii="Arial" w:hAnsi="Arial" w:cs="Arial"/>
          <w:b/>
        </w:rPr>
        <w:t>XII</w:t>
      </w:r>
      <w:r w:rsidR="00D46A70" w:rsidRPr="00943825">
        <w:rPr>
          <w:rFonts w:ascii="Arial" w:hAnsi="Arial" w:cs="Arial"/>
          <w:b/>
        </w:rPr>
        <w:t>I</w:t>
      </w:r>
      <w:r w:rsidRPr="00943825">
        <w:rPr>
          <w:rFonts w:ascii="Arial" w:hAnsi="Arial" w:cs="Arial"/>
          <w:b/>
        </w:rPr>
        <w:t>.</w:t>
      </w:r>
      <w:r w:rsidRPr="00943825">
        <w:rPr>
          <w:rFonts w:ascii="Arial" w:hAnsi="Arial" w:cs="Arial"/>
          <w:b/>
          <w:highlight w:val="yellow"/>
        </w:rPr>
        <w:br/>
      </w:r>
      <w:r w:rsidRPr="00943825">
        <w:rPr>
          <w:rFonts w:ascii="Arial" w:hAnsi="Arial" w:cs="Arial"/>
          <w:b/>
        </w:rPr>
        <w:t>Provozování veřejné infrastruktury</w:t>
      </w:r>
    </w:p>
    <w:p w:rsidR="00352DB0" w:rsidRPr="00943825" w:rsidRDefault="00352DB0" w:rsidP="00352DB0">
      <w:pPr>
        <w:pStyle w:val="Odstavecseseznamem"/>
        <w:numPr>
          <w:ilvl w:val="0"/>
          <w:numId w:val="11"/>
        </w:numPr>
        <w:spacing w:after="0"/>
        <w:jc w:val="both"/>
        <w:rPr>
          <w:rFonts w:ascii="Arial" w:hAnsi="Arial" w:cs="Arial"/>
        </w:rPr>
      </w:pPr>
      <w:r w:rsidRPr="00943825">
        <w:rPr>
          <w:rFonts w:ascii="Arial" w:hAnsi="Arial" w:cs="Arial"/>
        </w:rPr>
        <w:t xml:space="preserve">Stavby veřejné technické infrastruktury, které jsou předmětem této smlouvy, budou napojeny na dosavadní stavby, které jsou ve vlastnictví města </w:t>
      </w:r>
      <w:r w:rsidR="00FF2393" w:rsidRPr="00943825">
        <w:rPr>
          <w:rFonts w:ascii="Arial" w:hAnsi="Arial" w:cs="Arial"/>
        </w:rPr>
        <w:t xml:space="preserve">a </w:t>
      </w:r>
      <w:r w:rsidRPr="00943825">
        <w:rPr>
          <w:rFonts w:ascii="Arial" w:hAnsi="Arial" w:cs="Arial"/>
        </w:rPr>
        <w:t>budou</w:t>
      </w:r>
      <w:r w:rsidR="00FF2393" w:rsidRPr="00943825">
        <w:rPr>
          <w:rFonts w:ascii="Arial" w:hAnsi="Arial" w:cs="Arial"/>
        </w:rPr>
        <w:t xml:space="preserve"> městem provozovány.</w:t>
      </w:r>
      <w:r w:rsidRPr="00943825">
        <w:rPr>
          <w:rFonts w:ascii="Arial" w:hAnsi="Arial" w:cs="Arial"/>
        </w:rPr>
        <w:t xml:space="preserve"> </w:t>
      </w:r>
    </w:p>
    <w:p w:rsidR="00352DB0" w:rsidRPr="00943825" w:rsidRDefault="00352DB0" w:rsidP="00352DB0">
      <w:pPr>
        <w:pStyle w:val="Odstavecseseznamem"/>
        <w:spacing w:after="0"/>
        <w:ind w:left="360"/>
        <w:jc w:val="both"/>
        <w:rPr>
          <w:rFonts w:ascii="Arial" w:hAnsi="Arial" w:cs="Arial"/>
        </w:rPr>
      </w:pPr>
    </w:p>
    <w:p w:rsidR="00C23285" w:rsidRDefault="00352DB0" w:rsidP="00385FD5">
      <w:pPr>
        <w:pStyle w:val="Odstavecseseznamem"/>
        <w:numPr>
          <w:ilvl w:val="0"/>
          <w:numId w:val="11"/>
        </w:numPr>
        <w:tabs>
          <w:tab w:val="left" w:pos="0"/>
        </w:tabs>
        <w:spacing w:after="0"/>
        <w:jc w:val="both"/>
        <w:rPr>
          <w:rFonts w:ascii="Arial" w:hAnsi="Arial" w:cs="Arial"/>
        </w:rPr>
      </w:pPr>
      <w:r w:rsidRPr="00943825">
        <w:rPr>
          <w:rFonts w:ascii="Arial" w:hAnsi="Arial" w:cs="Arial"/>
        </w:rPr>
        <w:t>S</w:t>
      </w:r>
      <w:r w:rsidR="00FF2393" w:rsidRPr="00943825">
        <w:rPr>
          <w:rFonts w:ascii="Arial" w:hAnsi="Arial" w:cs="Arial"/>
        </w:rPr>
        <w:t>tavby</w:t>
      </w:r>
      <w:r w:rsidR="005A2BEB" w:rsidRPr="00943825">
        <w:rPr>
          <w:rFonts w:ascii="Arial" w:hAnsi="Arial" w:cs="Arial"/>
        </w:rPr>
        <w:t xml:space="preserve"> technické infrastruktury</w:t>
      </w:r>
      <w:r w:rsidR="00FF2393" w:rsidRPr="00943825">
        <w:rPr>
          <w:rFonts w:ascii="Arial" w:hAnsi="Arial" w:cs="Arial"/>
        </w:rPr>
        <w:t>, které budou provozovány třetími subjekty, budou po dokončení předány na tyto subjekty na základě následně projednaných smluvních podmínek.</w:t>
      </w:r>
    </w:p>
    <w:p w:rsidR="00943825" w:rsidRPr="00943825" w:rsidRDefault="00943825" w:rsidP="00943825">
      <w:pPr>
        <w:pStyle w:val="Odstavecseseznamem"/>
        <w:rPr>
          <w:rFonts w:ascii="Arial" w:hAnsi="Arial" w:cs="Arial"/>
        </w:rPr>
      </w:pPr>
    </w:p>
    <w:p w:rsidR="00943825" w:rsidRPr="00943825" w:rsidRDefault="00943825" w:rsidP="00943825">
      <w:pPr>
        <w:pStyle w:val="Odstavecseseznamem"/>
        <w:tabs>
          <w:tab w:val="left" w:pos="0"/>
        </w:tabs>
        <w:spacing w:after="0"/>
        <w:ind w:left="360"/>
        <w:jc w:val="both"/>
        <w:rPr>
          <w:rFonts w:ascii="Arial" w:hAnsi="Arial" w:cs="Arial"/>
        </w:rPr>
      </w:pPr>
    </w:p>
    <w:p w:rsidR="00FF2393" w:rsidRPr="00943825" w:rsidRDefault="00D46A70" w:rsidP="00FF2393">
      <w:pPr>
        <w:tabs>
          <w:tab w:val="left" w:pos="0"/>
        </w:tabs>
        <w:jc w:val="center"/>
        <w:rPr>
          <w:rFonts w:ascii="Arial" w:hAnsi="Arial" w:cs="Arial"/>
          <w:b/>
        </w:rPr>
      </w:pPr>
      <w:r w:rsidRPr="00943825">
        <w:rPr>
          <w:rFonts w:ascii="Arial" w:hAnsi="Arial" w:cs="Arial"/>
          <w:b/>
        </w:rPr>
        <w:t>XIV</w:t>
      </w:r>
      <w:r w:rsidR="00FF2393" w:rsidRPr="00943825">
        <w:rPr>
          <w:rFonts w:ascii="Arial" w:hAnsi="Arial" w:cs="Arial"/>
          <w:b/>
        </w:rPr>
        <w:t>.</w:t>
      </w:r>
      <w:r w:rsidR="00FF2393" w:rsidRPr="00943825">
        <w:rPr>
          <w:rFonts w:ascii="Arial" w:hAnsi="Arial" w:cs="Arial"/>
          <w:b/>
        </w:rPr>
        <w:br/>
        <w:t>Závěrečná ustanovení</w:t>
      </w:r>
    </w:p>
    <w:p w:rsidR="00FF2393" w:rsidRPr="00943825" w:rsidRDefault="00FF2393" w:rsidP="00FF2393">
      <w:pPr>
        <w:pStyle w:val="Odstavecseseznamem"/>
        <w:numPr>
          <w:ilvl w:val="0"/>
          <w:numId w:val="13"/>
        </w:numPr>
        <w:spacing w:before="240" w:after="240" w:line="259" w:lineRule="auto"/>
        <w:ind w:left="357" w:hanging="357"/>
        <w:jc w:val="both"/>
        <w:rPr>
          <w:rFonts w:ascii="Arial" w:hAnsi="Arial" w:cs="Arial"/>
          <w:iCs/>
        </w:rPr>
      </w:pPr>
      <w:r w:rsidRPr="00943825">
        <w:rPr>
          <w:rFonts w:ascii="Arial" w:hAnsi="Arial" w:cs="Arial"/>
        </w:rPr>
        <w:t>Tato smlouva nabývá platnosti dnem podpisu oprávněnými zástupci smluvních stran a účinnosti dnem jejího uveřejnění v registru smluv dle zákona č. 340/2015 Sb., o zvláštních podmínkách účinnosti některých smluv, uveřejňování těchto smluv a o registru smluv (zákon o registru smluv), ve znění pozdějších předpisů. Tato smlouva představuje úplnou dohodu smluvních stran o předmětu této smlouvy.</w:t>
      </w:r>
    </w:p>
    <w:p w:rsidR="00FF2393" w:rsidRPr="00943825" w:rsidRDefault="00FF2393" w:rsidP="00FF2393">
      <w:pPr>
        <w:pStyle w:val="Odstavecseseznamem"/>
        <w:spacing w:before="240" w:after="240"/>
        <w:ind w:left="357"/>
        <w:jc w:val="both"/>
        <w:rPr>
          <w:rFonts w:ascii="Arial" w:hAnsi="Arial" w:cs="Arial"/>
        </w:rPr>
      </w:pPr>
    </w:p>
    <w:p w:rsidR="00FF2393" w:rsidRPr="00943825" w:rsidRDefault="00FF2393" w:rsidP="00FF2393">
      <w:pPr>
        <w:pStyle w:val="Odstavecseseznamem"/>
        <w:numPr>
          <w:ilvl w:val="0"/>
          <w:numId w:val="13"/>
        </w:numPr>
        <w:spacing w:before="240" w:after="240" w:line="259" w:lineRule="auto"/>
        <w:ind w:left="357" w:hanging="357"/>
        <w:jc w:val="both"/>
        <w:rPr>
          <w:rFonts w:ascii="Arial" w:hAnsi="Arial" w:cs="Arial"/>
        </w:rPr>
      </w:pPr>
      <w:r w:rsidRPr="00943825">
        <w:rPr>
          <w:rFonts w:ascii="Arial" w:hAnsi="Arial" w:cs="Arial"/>
        </w:rPr>
        <w:t xml:space="preserve">S odkazem na zákon č. 340/2015 Sb., o zvláštních podmínkách účinnosti některých smluv, uveřejňování těchto smluv a o registru smluv (zákon o registru smluv), v platném znění, se smluvní strany dohodly, že tuto smlouvu uveřejní v registru smluv za podmínek stanovených uvedeným zákonem město. Smluvní strany prohlašují, že skutečnosti uvedené v této smlouvě nepovažují za obchodní tajemství ve smyslu </w:t>
      </w:r>
      <w:proofErr w:type="spellStart"/>
      <w:r w:rsidRPr="00943825">
        <w:rPr>
          <w:rFonts w:ascii="Arial" w:hAnsi="Arial" w:cs="Arial"/>
        </w:rPr>
        <w:t>ust</w:t>
      </w:r>
      <w:proofErr w:type="spellEnd"/>
      <w:r w:rsidRPr="00943825">
        <w:rPr>
          <w:rFonts w:ascii="Arial" w:hAnsi="Arial" w:cs="Arial"/>
        </w:rPr>
        <w:t xml:space="preserve">. § 504 </w:t>
      </w:r>
      <w:r w:rsidRPr="00943825">
        <w:rPr>
          <w:rFonts w:ascii="Arial" w:hAnsi="Arial" w:cs="Arial"/>
        </w:rPr>
        <w:lastRenderedPageBreak/>
        <w:t>občanského zákoníku a udělují svolení k jejich užití a zveřejnění bez ustanovení jakýchkoliv dalších podmínek.</w:t>
      </w:r>
    </w:p>
    <w:p w:rsidR="00FF2393" w:rsidRPr="00943825" w:rsidRDefault="00FF2393" w:rsidP="00FF2393">
      <w:pPr>
        <w:pStyle w:val="Odstavecseseznamem"/>
        <w:spacing w:after="0"/>
        <w:ind w:left="360"/>
        <w:jc w:val="both"/>
        <w:rPr>
          <w:rFonts w:ascii="Arial" w:hAnsi="Arial" w:cs="Arial"/>
        </w:rPr>
      </w:pPr>
    </w:p>
    <w:p w:rsidR="00FF2393" w:rsidRPr="00943825" w:rsidRDefault="00FF2393" w:rsidP="00FF2393">
      <w:pPr>
        <w:pStyle w:val="Odstavecseseznamem"/>
        <w:numPr>
          <w:ilvl w:val="0"/>
          <w:numId w:val="13"/>
        </w:numPr>
        <w:spacing w:after="0"/>
        <w:jc w:val="both"/>
        <w:rPr>
          <w:rFonts w:ascii="Arial" w:hAnsi="Arial" w:cs="Arial"/>
        </w:rPr>
      </w:pPr>
      <w:r w:rsidRPr="00943825">
        <w:rPr>
          <w:rFonts w:ascii="Arial" w:hAnsi="Arial" w:cs="Arial"/>
        </w:rPr>
        <w:t>Práva a povinnosti vyplývající z této smlouvy přechází v plném rozsahu i na právní nástupce obou smluvních stran.</w:t>
      </w:r>
    </w:p>
    <w:p w:rsidR="00FF2393" w:rsidRPr="00943825" w:rsidRDefault="00FF2393" w:rsidP="00FF2393">
      <w:pPr>
        <w:pStyle w:val="Odstavecseseznamem"/>
        <w:spacing w:after="0"/>
        <w:ind w:left="360"/>
        <w:jc w:val="both"/>
        <w:rPr>
          <w:rFonts w:ascii="Arial" w:hAnsi="Arial" w:cs="Arial"/>
        </w:rPr>
      </w:pPr>
    </w:p>
    <w:p w:rsidR="00FF2393" w:rsidRPr="00943825" w:rsidRDefault="00FF2393" w:rsidP="00FF2393">
      <w:pPr>
        <w:pStyle w:val="Odstavecseseznamem"/>
        <w:numPr>
          <w:ilvl w:val="0"/>
          <w:numId w:val="13"/>
        </w:numPr>
        <w:spacing w:after="0"/>
        <w:jc w:val="both"/>
        <w:rPr>
          <w:rFonts w:ascii="Arial" w:hAnsi="Arial" w:cs="Arial"/>
        </w:rPr>
      </w:pPr>
      <w:r w:rsidRPr="00943825">
        <w:rPr>
          <w:rFonts w:ascii="Arial" w:hAnsi="Arial" w:cs="Arial"/>
        </w:rPr>
        <w:t>Tato smlouva se uzavírá ve čtyřech vyhotoveních, přičemž žadatel obdrží 2 vyhotovení, město 1 vyhotovení a Stavební úřad v Kroměříži 1 vyhotovení.</w:t>
      </w:r>
    </w:p>
    <w:p w:rsidR="00FF2393" w:rsidRPr="00943825" w:rsidRDefault="00FF2393" w:rsidP="00FF2393">
      <w:pPr>
        <w:pStyle w:val="Odstavecseseznamem"/>
        <w:spacing w:after="0"/>
        <w:ind w:left="360"/>
        <w:jc w:val="both"/>
        <w:rPr>
          <w:rFonts w:ascii="Arial" w:hAnsi="Arial" w:cs="Arial"/>
        </w:rPr>
      </w:pPr>
    </w:p>
    <w:p w:rsidR="00FF2393" w:rsidRPr="00943825" w:rsidRDefault="00FF2393" w:rsidP="00FF2393">
      <w:pPr>
        <w:pStyle w:val="Odstavecseseznamem"/>
        <w:numPr>
          <w:ilvl w:val="0"/>
          <w:numId w:val="13"/>
        </w:numPr>
        <w:spacing w:after="0"/>
        <w:jc w:val="both"/>
        <w:rPr>
          <w:rFonts w:ascii="Arial" w:hAnsi="Arial" w:cs="Arial"/>
        </w:rPr>
      </w:pPr>
      <w:r w:rsidRPr="00943825">
        <w:rPr>
          <w:rFonts w:ascii="Arial" w:hAnsi="Arial" w:cs="Arial"/>
        </w:rPr>
        <w:t>Tato smlouva může být měněna pouze písemnými dodatky podepsanými smluvními stranami.</w:t>
      </w:r>
    </w:p>
    <w:p w:rsidR="00FF2393" w:rsidRPr="00943825" w:rsidRDefault="00FF2393" w:rsidP="00FF2393">
      <w:pPr>
        <w:pStyle w:val="Odstavecseseznamem"/>
        <w:spacing w:after="0"/>
        <w:ind w:left="360"/>
        <w:jc w:val="both"/>
        <w:rPr>
          <w:rFonts w:ascii="Arial" w:hAnsi="Arial" w:cs="Arial"/>
        </w:rPr>
      </w:pPr>
    </w:p>
    <w:p w:rsidR="00FF2393" w:rsidRPr="00943825" w:rsidRDefault="00FF2393" w:rsidP="00FF2393">
      <w:pPr>
        <w:pStyle w:val="Odstavecseseznamem"/>
        <w:numPr>
          <w:ilvl w:val="0"/>
          <w:numId w:val="13"/>
        </w:numPr>
        <w:spacing w:after="0"/>
        <w:jc w:val="both"/>
        <w:rPr>
          <w:rFonts w:ascii="Arial" w:hAnsi="Arial" w:cs="Arial"/>
        </w:rPr>
      </w:pPr>
      <w:r w:rsidRPr="00943825">
        <w:rPr>
          <w:rFonts w:ascii="Arial" w:hAnsi="Arial" w:cs="Arial"/>
        </w:rPr>
        <w:t>Smluvními strany shodně prohlašují, že tato smlouva byla sepsána dle jejich pravé a svobodné vůle, nikoliv v tísni ani za nevýhodných podmínek. Dále prohlašuji, že smlouvě rozumí a jsou si vědomy veškerých svých práv a povinností ze smlouvy vyplývajících.</w:t>
      </w:r>
    </w:p>
    <w:p w:rsidR="00FF2393" w:rsidRPr="00943825" w:rsidRDefault="00FF2393" w:rsidP="00FF2393">
      <w:pPr>
        <w:pStyle w:val="Odstavecseseznamem"/>
        <w:spacing w:after="0"/>
        <w:ind w:left="360"/>
        <w:jc w:val="both"/>
        <w:rPr>
          <w:rFonts w:ascii="Arial" w:hAnsi="Arial" w:cs="Arial"/>
        </w:rPr>
      </w:pPr>
    </w:p>
    <w:p w:rsidR="00FF2393" w:rsidRPr="00943825" w:rsidRDefault="00FF2393" w:rsidP="00FF2393">
      <w:pPr>
        <w:pStyle w:val="Odstavecseseznamem"/>
        <w:numPr>
          <w:ilvl w:val="0"/>
          <w:numId w:val="13"/>
        </w:numPr>
        <w:spacing w:after="0"/>
        <w:jc w:val="both"/>
        <w:rPr>
          <w:rFonts w:ascii="Arial" w:hAnsi="Arial" w:cs="Arial"/>
        </w:rPr>
      </w:pPr>
      <w:r w:rsidRPr="00943825">
        <w:rPr>
          <w:rFonts w:ascii="Arial" w:hAnsi="Arial" w:cs="Arial"/>
        </w:rPr>
        <w:t>Součástí smlouvy je situační výkres, včetně zákresu do katastrální mapy jako příloh</w:t>
      </w:r>
      <w:r w:rsidR="00F9791D" w:rsidRPr="00943825">
        <w:rPr>
          <w:rFonts w:ascii="Arial" w:hAnsi="Arial" w:cs="Arial"/>
        </w:rPr>
        <w:t>a</w:t>
      </w:r>
      <w:r w:rsidRPr="00943825">
        <w:rPr>
          <w:rFonts w:ascii="Arial" w:hAnsi="Arial" w:cs="Arial"/>
        </w:rPr>
        <w:t>.</w:t>
      </w:r>
    </w:p>
    <w:p w:rsidR="00FF2393" w:rsidRPr="0007220D" w:rsidRDefault="00FF2393" w:rsidP="00FF2393">
      <w:pPr>
        <w:pStyle w:val="Odstavecseseznamem"/>
        <w:spacing w:after="0"/>
        <w:ind w:left="360"/>
        <w:jc w:val="both"/>
        <w:rPr>
          <w:rFonts w:ascii="Arial" w:hAnsi="Arial" w:cs="Arial"/>
          <w:color w:val="5B9BD5" w:themeColor="accent1"/>
        </w:rPr>
      </w:pPr>
    </w:p>
    <w:p w:rsidR="00FF2393" w:rsidRPr="00943825" w:rsidRDefault="00FF2393" w:rsidP="00FF2393">
      <w:pPr>
        <w:pStyle w:val="Odstavecseseznamem"/>
        <w:numPr>
          <w:ilvl w:val="0"/>
          <w:numId w:val="13"/>
        </w:numPr>
        <w:spacing w:after="0"/>
        <w:jc w:val="both"/>
        <w:rPr>
          <w:rFonts w:ascii="Arial" w:hAnsi="Arial" w:cs="Arial"/>
        </w:rPr>
      </w:pPr>
      <w:r w:rsidRPr="00943825">
        <w:rPr>
          <w:rFonts w:ascii="Arial" w:hAnsi="Arial" w:cs="Arial"/>
        </w:rPr>
        <w:t xml:space="preserve">Tato smlouva byla schválena na </w:t>
      </w:r>
      <w:r w:rsidR="00347CB5">
        <w:rPr>
          <w:rFonts w:ascii="Arial" w:hAnsi="Arial" w:cs="Arial"/>
        </w:rPr>
        <w:t>11</w:t>
      </w:r>
      <w:r w:rsidRPr="00943825">
        <w:rPr>
          <w:rFonts w:ascii="Arial" w:hAnsi="Arial" w:cs="Arial"/>
        </w:rPr>
        <w:t xml:space="preserve">. </w:t>
      </w:r>
      <w:r w:rsidR="001E4C31" w:rsidRPr="00943825">
        <w:rPr>
          <w:rFonts w:ascii="Arial" w:hAnsi="Arial" w:cs="Arial"/>
        </w:rPr>
        <w:t>zasedání</w:t>
      </w:r>
      <w:r w:rsidRPr="00943825">
        <w:rPr>
          <w:rFonts w:ascii="Arial" w:hAnsi="Arial" w:cs="Arial"/>
        </w:rPr>
        <w:t xml:space="preserve"> Zastupitelstva města Kroměříže, konaném dne</w:t>
      </w:r>
      <w:r w:rsidR="00347CB5">
        <w:rPr>
          <w:rFonts w:ascii="Arial" w:hAnsi="Arial" w:cs="Arial"/>
        </w:rPr>
        <w:t>06.06.2024</w:t>
      </w:r>
      <w:r w:rsidRPr="00943825">
        <w:rPr>
          <w:rFonts w:ascii="Arial" w:hAnsi="Arial" w:cs="Arial"/>
        </w:rPr>
        <w:t xml:space="preserve">, usnesením č. </w:t>
      </w:r>
      <w:r w:rsidR="00347CB5">
        <w:rPr>
          <w:rFonts w:ascii="Arial" w:hAnsi="Arial" w:cs="Arial"/>
        </w:rPr>
        <w:t>ZMK/24/11/13</w:t>
      </w:r>
      <w:r w:rsidRPr="00943825">
        <w:rPr>
          <w:rFonts w:ascii="Arial" w:hAnsi="Arial" w:cs="Arial"/>
        </w:rPr>
        <w:t>.</w:t>
      </w:r>
    </w:p>
    <w:p w:rsidR="00FF2393" w:rsidRPr="00943825" w:rsidRDefault="00FF2393" w:rsidP="00FF2393">
      <w:pPr>
        <w:tabs>
          <w:tab w:val="left" w:pos="0"/>
        </w:tabs>
        <w:spacing w:after="0"/>
        <w:ind w:left="707" w:hanging="707"/>
        <w:rPr>
          <w:rFonts w:ascii="Arial" w:hAnsi="Arial" w:cs="Arial"/>
          <w:highlight w:val="yellow"/>
        </w:rPr>
      </w:pPr>
    </w:p>
    <w:p w:rsidR="00FF2393" w:rsidRPr="00943825" w:rsidRDefault="00FF2393" w:rsidP="00FF2393">
      <w:pPr>
        <w:tabs>
          <w:tab w:val="left" w:pos="0"/>
        </w:tabs>
        <w:spacing w:after="0"/>
        <w:rPr>
          <w:rFonts w:ascii="Arial" w:hAnsi="Arial" w:cs="Arial"/>
        </w:rPr>
      </w:pPr>
      <w:r w:rsidRPr="00943825">
        <w:rPr>
          <w:rFonts w:ascii="Arial" w:hAnsi="Arial" w:cs="Arial"/>
        </w:rPr>
        <w:t xml:space="preserve">Přílohy: </w:t>
      </w:r>
      <w:r w:rsidRPr="00943825">
        <w:rPr>
          <w:rFonts w:ascii="Arial" w:hAnsi="Arial" w:cs="Arial"/>
        </w:rPr>
        <w:tab/>
        <w:t xml:space="preserve">      </w:t>
      </w:r>
    </w:p>
    <w:p w:rsidR="00D46A70" w:rsidRPr="00943825" w:rsidRDefault="00D46A70" w:rsidP="00D46A70">
      <w:pPr>
        <w:pStyle w:val="Odstavecseseznamem"/>
        <w:numPr>
          <w:ilvl w:val="0"/>
          <w:numId w:val="1"/>
        </w:numPr>
        <w:tabs>
          <w:tab w:val="left" w:pos="0"/>
        </w:tabs>
        <w:spacing w:after="0"/>
        <w:rPr>
          <w:rFonts w:ascii="Arial" w:hAnsi="Arial" w:cs="Arial"/>
        </w:rPr>
      </w:pPr>
      <w:proofErr w:type="spellStart"/>
      <w:r w:rsidRPr="00943825">
        <w:rPr>
          <w:rFonts w:ascii="Arial" w:hAnsi="Arial" w:cs="Arial"/>
        </w:rPr>
        <w:t>A_Průvodní</w:t>
      </w:r>
      <w:proofErr w:type="spellEnd"/>
      <w:r w:rsidRPr="00943825">
        <w:rPr>
          <w:rFonts w:ascii="Arial" w:hAnsi="Arial" w:cs="Arial"/>
        </w:rPr>
        <w:t xml:space="preserve"> zpráva</w:t>
      </w:r>
    </w:p>
    <w:p w:rsidR="00D46A70" w:rsidRPr="00943825" w:rsidRDefault="00D46A70" w:rsidP="00D46A70">
      <w:pPr>
        <w:pStyle w:val="Odstavecseseznamem"/>
        <w:numPr>
          <w:ilvl w:val="0"/>
          <w:numId w:val="1"/>
        </w:numPr>
        <w:tabs>
          <w:tab w:val="left" w:pos="0"/>
        </w:tabs>
        <w:spacing w:after="0"/>
        <w:rPr>
          <w:rFonts w:ascii="Arial" w:hAnsi="Arial" w:cs="Arial"/>
        </w:rPr>
      </w:pPr>
      <w:proofErr w:type="spellStart"/>
      <w:r w:rsidRPr="00943825">
        <w:rPr>
          <w:rFonts w:ascii="Arial" w:hAnsi="Arial" w:cs="Arial"/>
        </w:rPr>
        <w:t>B_Souhrnná</w:t>
      </w:r>
      <w:proofErr w:type="spellEnd"/>
      <w:r w:rsidRPr="00943825">
        <w:rPr>
          <w:rFonts w:ascii="Arial" w:hAnsi="Arial" w:cs="Arial"/>
        </w:rPr>
        <w:t xml:space="preserve"> technická zpráva </w:t>
      </w:r>
    </w:p>
    <w:p w:rsidR="00D46A70" w:rsidRPr="00943825" w:rsidRDefault="00D46A70" w:rsidP="00D46A70">
      <w:pPr>
        <w:pStyle w:val="Odstavecseseznamem"/>
        <w:numPr>
          <w:ilvl w:val="0"/>
          <w:numId w:val="1"/>
        </w:numPr>
        <w:tabs>
          <w:tab w:val="left" w:pos="0"/>
        </w:tabs>
        <w:spacing w:after="0"/>
        <w:rPr>
          <w:rFonts w:ascii="Arial" w:hAnsi="Arial" w:cs="Arial"/>
        </w:rPr>
      </w:pPr>
      <w:r w:rsidRPr="00943825">
        <w:rPr>
          <w:rFonts w:ascii="Arial" w:hAnsi="Arial" w:cs="Arial"/>
        </w:rPr>
        <w:t>C1_Situační výkres širších vztahů</w:t>
      </w:r>
    </w:p>
    <w:p w:rsidR="00D46A70" w:rsidRPr="00943825" w:rsidRDefault="00D46A70" w:rsidP="00D46A70">
      <w:pPr>
        <w:pStyle w:val="Odstavecseseznamem"/>
        <w:numPr>
          <w:ilvl w:val="0"/>
          <w:numId w:val="1"/>
        </w:numPr>
        <w:tabs>
          <w:tab w:val="left" w:pos="0"/>
        </w:tabs>
        <w:spacing w:after="0"/>
        <w:rPr>
          <w:rFonts w:ascii="Arial" w:hAnsi="Arial" w:cs="Arial"/>
        </w:rPr>
      </w:pPr>
      <w:r w:rsidRPr="00943825">
        <w:rPr>
          <w:rFonts w:ascii="Arial" w:hAnsi="Arial" w:cs="Arial"/>
        </w:rPr>
        <w:t>C2_Katastrální situační výkres</w:t>
      </w:r>
    </w:p>
    <w:p w:rsidR="00D46A70" w:rsidRPr="00943825" w:rsidRDefault="00D46A70" w:rsidP="00D46A70">
      <w:pPr>
        <w:pStyle w:val="Odstavecseseznamem"/>
        <w:numPr>
          <w:ilvl w:val="0"/>
          <w:numId w:val="1"/>
        </w:numPr>
        <w:tabs>
          <w:tab w:val="left" w:pos="0"/>
        </w:tabs>
        <w:spacing w:after="0"/>
        <w:rPr>
          <w:rFonts w:ascii="Arial" w:hAnsi="Arial" w:cs="Arial"/>
        </w:rPr>
      </w:pPr>
      <w:r w:rsidRPr="00943825">
        <w:rPr>
          <w:rFonts w:ascii="Arial" w:hAnsi="Arial" w:cs="Arial"/>
        </w:rPr>
        <w:t xml:space="preserve">C3_Koordinační výkres </w:t>
      </w:r>
    </w:p>
    <w:p w:rsidR="00D46A70" w:rsidRPr="00BC42E1" w:rsidRDefault="001D02C9" w:rsidP="00D46A70">
      <w:pPr>
        <w:pStyle w:val="Odstavecseseznamem"/>
        <w:numPr>
          <w:ilvl w:val="0"/>
          <w:numId w:val="1"/>
        </w:numPr>
        <w:tabs>
          <w:tab w:val="left" w:pos="0"/>
        </w:tabs>
        <w:spacing w:after="0"/>
        <w:rPr>
          <w:rFonts w:ascii="Arial" w:hAnsi="Arial" w:cs="Arial"/>
        </w:rPr>
      </w:pPr>
      <w:r w:rsidRPr="001D02C9">
        <w:rPr>
          <w:rFonts w:ascii="Arial" w:hAnsi="Arial" w:cs="Arial"/>
        </w:rPr>
        <w:t>C5</w:t>
      </w:r>
      <w:r w:rsidR="00D46A70" w:rsidRPr="001D02C9">
        <w:rPr>
          <w:rFonts w:ascii="Arial" w:hAnsi="Arial" w:cs="Arial"/>
        </w:rPr>
        <w:t>_</w:t>
      </w:r>
      <w:r w:rsidRPr="001D02C9">
        <w:rPr>
          <w:rFonts w:ascii="Arial" w:hAnsi="Arial" w:cs="Arial"/>
        </w:rPr>
        <w:t>Výkres veřejného</w:t>
      </w:r>
      <w:r>
        <w:rPr>
          <w:rFonts w:ascii="Arial" w:hAnsi="Arial" w:cs="Arial"/>
        </w:rPr>
        <w:t xml:space="preserve"> prostranství</w:t>
      </w:r>
    </w:p>
    <w:p w:rsidR="00D46A70" w:rsidRPr="00943825" w:rsidRDefault="00D46A70" w:rsidP="00D46A70">
      <w:pPr>
        <w:pStyle w:val="Odstavecseseznamem"/>
        <w:numPr>
          <w:ilvl w:val="0"/>
          <w:numId w:val="1"/>
        </w:numPr>
        <w:tabs>
          <w:tab w:val="left" w:pos="0"/>
        </w:tabs>
        <w:spacing w:after="0"/>
        <w:rPr>
          <w:rFonts w:ascii="Arial" w:hAnsi="Arial" w:cs="Arial"/>
        </w:rPr>
      </w:pPr>
      <w:r w:rsidRPr="00943825">
        <w:rPr>
          <w:rFonts w:ascii="Arial" w:hAnsi="Arial" w:cs="Arial"/>
        </w:rPr>
        <w:t>D03_Situace stavby IO03_dešťová</w:t>
      </w:r>
    </w:p>
    <w:p w:rsidR="00FF2393" w:rsidRPr="00943825" w:rsidRDefault="00FF2393" w:rsidP="00FF2393">
      <w:pPr>
        <w:pStyle w:val="Odstavecseseznamem"/>
        <w:numPr>
          <w:ilvl w:val="0"/>
          <w:numId w:val="1"/>
        </w:numPr>
        <w:tabs>
          <w:tab w:val="left" w:pos="0"/>
        </w:tabs>
        <w:rPr>
          <w:rFonts w:ascii="Arial" w:hAnsi="Arial" w:cs="Arial"/>
        </w:rPr>
      </w:pPr>
      <w:r w:rsidRPr="00943825">
        <w:rPr>
          <w:rFonts w:ascii="Arial" w:hAnsi="Arial" w:cs="Arial"/>
        </w:rPr>
        <w:t>výpis z LV č.</w:t>
      </w:r>
      <w:r w:rsidR="00D80769" w:rsidRPr="00943825">
        <w:rPr>
          <w:rFonts w:ascii="Arial" w:hAnsi="Arial" w:cs="Arial"/>
        </w:rPr>
        <w:t xml:space="preserve"> </w:t>
      </w:r>
      <w:r w:rsidR="007B6090">
        <w:rPr>
          <w:rFonts w:ascii="Arial" w:hAnsi="Arial" w:cs="Arial"/>
        </w:rPr>
        <w:t>12767</w:t>
      </w:r>
      <w:r w:rsidR="007B6090" w:rsidRPr="009402FC">
        <w:rPr>
          <w:rFonts w:ascii="Arial" w:hAnsi="Arial" w:cs="Arial"/>
        </w:rPr>
        <w:t>,</w:t>
      </w:r>
      <w:r w:rsidR="009402FC" w:rsidRPr="009402FC">
        <w:rPr>
          <w:rFonts w:ascii="Arial" w:hAnsi="Arial" w:cs="Arial"/>
        </w:rPr>
        <w:t xml:space="preserve"> č.</w:t>
      </w:r>
      <w:r w:rsidR="007B6090" w:rsidRPr="009402FC">
        <w:rPr>
          <w:rFonts w:ascii="Arial" w:hAnsi="Arial" w:cs="Arial"/>
        </w:rPr>
        <w:t xml:space="preserve"> </w:t>
      </w:r>
      <w:r w:rsidR="00D80769" w:rsidRPr="009402FC">
        <w:rPr>
          <w:rFonts w:ascii="Arial" w:hAnsi="Arial" w:cs="Arial"/>
        </w:rPr>
        <w:t>10001</w:t>
      </w:r>
      <w:r w:rsidR="007B6090" w:rsidRPr="009402FC">
        <w:rPr>
          <w:rFonts w:ascii="Arial" w:hAnsi="Arial" w:cs="Arial"/>
        </w:rPr>
        <w:t>,</w:t>
      </w:r>
      <w:r w:rsidR="009402FC" w:rsidRPr="009402FC">
        <w:rPr>
          <w:rFonts w:ascii="Arial" w:hAnsi="Arial" w:cs="Arial"/>
        </w:rPr>
        <w:t xml:space="preserve"> č.</w:t>
      </w:r>
      <w:r w:rsidR="007B6090" w:rsidRPr="009402FC">
        <w:rPr>
          <w:rFonts w:ascii="Arial" w:hAnsi="Arial" w:cs="Arial"/>
        </w:rPr>
        <w:t xml:space="preserve"> 12618</w:t>
      </w:r>
      <w:r w:rsidR="009402FC" w:rsidRPr="009402FC">
        <w:rPr>
          <w:rFonts w:ascii="Arial" w:hAnsi="Arial" w:cs="Arial"/>
        </w:rPr>
        <w:t xml:space="preserve"> a č.</w:t>
      </w:r>
      <w:r w:rsidR="007B6090" w:rsidRPr="009402FC">
        <w:rPr>
          <w:rFonts w:ascii="Arial" w:hAnsi="Arial" w:cs="Arial"/>
        </w:rPr>
        <w:t xml:space="preserve"> 7972</w:t>
      </w:r>
    </w:p>
    <w:p w:rsidR="00FF2393" w:rsidRPr="0007220D" w:rsidRDefault="00FF2393" w:rsidP="00FF2393">
      <w:pPr>
        <w:tabs>
          <w:tab w:val="left" w:pos="0"/>
        </w:tabs>
        <w:rPr>
          <w:rFonts w:ascii="Arial" w:hAnsi="Arial" w:cs="Arial"/>
          <w:color w:val="5B9BD5" w:themeColor="accent1"/>
          <w:highlight w:val="yellow"/>
        </w:rPr>
      </w:pPr>
    </w:p>
    <w:p w:rsidR="00FF2393" w:rsidRPr="0007220D" w:rsidRDefault="00FF2393" w:rsidP="00FF2393">
      <w:pPr>
        <w:tabs>
          <w:tab w:val="left" w:pos="0"/>
        </w:tabs>
        <w:rPr>
          <w:rFonts w:ascii="Arial" w:hAnsi="Arial" w:cs="Arial"/>
          <w:color w:val="5B9BD5" w:themeColor="accent1"/>
          <w:highlight w:val="yellow"/>
        </w:rPr>
        <w:sectPr w:rsidR="00FF2393" w:rsidRPr="0007220D" w:rsidSect="002B2518">
          <w:headerReference w:type="even" r:id="rId8"/>
          <w:headerReference w:type="default" r:id="rId9"/>
          <w:footerReference w:type="even" r:id="rId10"/>
          <w:footerReference w:type="default" r:id="rId11"/>
          <w:headerReference w:type="first" r:id="rId12"/>
          <w:pgSz w:w="11906" w:h="16838"/>
          <w:pgMar w:top="1417" w:right="1417" w:bottom="1417" w:left="1417" w:header="708" w:footer="708" w:gutter="0"/>
          <w:cols w:space="708"/>
          <w:titlePg/>
          <w:docGrid w:linePitch="360"/>
        </w:sectPr>
      </w:pPr>
    </w:p>
    <w:p w:rsidR="00FF2393" w:rsidRPr="0007220D" w:rsidRDefault="007679B9" w:rsidP="00FF2393">
      <w:pPr>
        <w:ind w:right="157"/>
        <w:jc w:val="both"/>
        <w:rPr>
          <w:rFonts w:ascii="Arial" w:hAnsi="Arial" w:cs="Arial"/>
          <w:sz w:val="20"/>
          <w:szCs w:val="20"/>
        </w:rPr>
      </w:pPr>
      <w:r w:rsidRPr="0007220D">
        <w:rPr>
          <w:rFonts w:ascii="Arial" w:hAnsi="Arial" w:cs="Arial"/>
          <w:sz w:val="20"/>
          <w:szCs w:val="20"/>
        </w:rPr>
        <w:t xml:space="preserve">V ……………................ </w:t>
      </w:r>
      <w:r w:rsidR="00FF2393" w:rsidRPr="0007220D">
        <w:rPr>
          <w:rFonts w:ascii="Arial" w:hAnsi="Arial" w:cs="Arial"/>
          <w:sz w:val="20"/>
          <w:szCs w:val="20"/>
        </w:rPr>
        <w:t xml:space="preserve"> dne: …………….                     </w:t>
      </w:r>
    </w:p>
    <w:p w:rsidR="00FF2393" w:rsidRPr="0007220D" w:rsidRDefault="00FF2393" w:rsidP="00FF2393">
      <w:pPr>
        <w:ind w:right="157"/>
        <w:jc w:val="both"/>
        <w:rPr>
          <w:rFonts w:ascii="Arial" w:hAnsi="Arial" w:cs="Arial"/>
          <w:sz w:val="20"/>
          <w:szCs w:val="20"/>
        </w:rPr>
      </w:pPr>
      <w:r w:rsidRPr="0007220D">
        <w:rPr>
          <w:rFonts w:ascii="Arial" w:hAnsi="Arial" w:cs="Arial"/>
          <w:sz w:val="20"/>
          <w:szCs w:val="20"/>
        </w:rPr>
        <w:t>V Kroměříži dne: …………………………….</w:t>
      </w:r>
    </w:p>
    <w:p w:rsidR="00FF2393" w:rsidRPr="0007220D" w:rsidRDefault="00FF2393" w:rsidP="00FF2393">
      <w:pPr>
        <w:ind w:right="157"/>
        <w:jc w:val="both"/>
        <w:rPr>
          <w:rFonts w:ascii="Arial" w:hAnsi="Arial" w:cs="Arial"/>
          <w:sz w:val="20"/>
          <w:szCs w:val="20"/>
          <w:highlight w:val="yellow"/>
        </w:rPr>
        <w:sectPr w:rsidR="00FF2393" w:rsidRPr="0007220D" w:rsidSect="00404179">
          <w:type w:val="continuous"/>
          <w:pgSz w:w="11906" w:h="16838"/>
          <w:pgMar w:top="1417" w:right="1417" w:bottom="1417" w:left="1417" w:header="708" w:footer="708" w:gutter="0"/>
          <w:cols w:num="2" w:space="708"/>
          <w:docGrid w:linePitch="360"/>
        </w:sectPr>
      </w:pPr>
    </w:p>
    <w:p w:rsidR="007836E4" w:rsidRDefault="007836E4" w:rsidP="00FF2393">
      <w:pPr>
        <w:spacing w:after="0" w:line="240" w:lineRule="auto"/>
        <w:rPr>
          <w:rFonts w:ascii="Arial" w:hAnsi="Arial" w:cs="Arial"/>
          <w:sz w:val="20"/>
          <w:szCs w:val="20"/>
          <w:lang w:eastAsia="cs-CZ"/>
        </w:rPr>
      </w:pPr>
    </w:p>
    <w:p w:rsidR="00691429" w:rsidRDefault="00691429" w:rsidP="00FF2393">
      <w:pPr>
        <w:spacing w:after="0" w:line="240" w:lineRule="auto"/>
        <w:rPr>
          <w:rFonts w:ascii="Arial" w:hAnsi="Arial" w:cs="Arial"/>
          <w:sz w:val="20"/>
          <w:szCs w:val="20"/>
          <w:lang w:eastAsia="cs-CZ"/>
        </w:rPr>
      </w:pPr>
    </w:p>
    <w:p w:rsidR="00691429" w:rsidRPr="0007220D" w:rsidRDefault="00691429" w:rsidP="00FF2393">
      <w:pPr>
        <w:spacing w:after="0" w:line="240" w:lineRule="auto"/>
        <w:rPr>
          <w:rFonts w:ascii="Arial" w:hAnsi="Arial" w:cs="Arial"/>
          <w:sz w:val="20"/>
          <w:szCs w:val="20"/>
          <w:lang w:eastAsia="cs-CZ"/>
        </w:rPr>
      </w:pPr>
    </w:p>
    <w:p w:rsidR="00FF2393" w:rsidRPr="0007220D" w:rsidRDefault="00FF2393" w:rsidP="00FF2393">
      <w:pPr>
        <w:spacing w:after="0" w:line="240" w:lineRule="auto"/>
        <w:rPr>
          <w:rFonts w:ascii="Arial" w:hAnsi="Arial" w:cs="Arial"/>
          <w:sz w:val="20"/>
          <w:szCs w:val="20"/>
          <w:lang w:eastAsia="cs-CZ"/>
        </w:rPr>
      </w:pPr>
      <w:r w:rsidRPr="0007220D">
        <w:rPr>
          <w:rFonts w:ascii="Arial" w:hAnsi="Arial" w:cs="Arial"/>
          <w:sz w:val="20"/>
          <w:szCs w:val="20"/>
          <w:lang w:eastAsia="cs-CZ"/>
        </w:rPr>
        <w:t>....................................................................</w:t>
      </w:r>
    </w:p>
    <w:p w:rsidR="009918AD" w:rsidRPr="0007220D" w:rsidRDefault="00F71E79" w:rsidP="00FF2393">
      <w:pPr>
        <w:spacing w:after="0" w:line="240" w:lineRule="auto"/>
        <w:jc w:val="center"/>
        <w:rPr>
          <w:rFonts w:ascii="Arial" w:hAnsi="Arial" w:cs="Arial"/>
          <w:b/>
          <w:sz w:val="20"/>
          <w:szCs w:val="20"/>
          <w:lang w:eastAsia="cs-CZ"/>
        </w:rPr>
      </w:pPr>
      <w:r>
        <w:rPr>
          <w:rFonts w:ascii="Arial" w:hAnsi="Arial" w:cs="Arial"/>
          <w:b/>
          <w:sz w:val="20"/>
          <w:szCs w:val="20"/>
          <w:lang w:eastAsia="cs-CZ"/>
        </w:rPr>
        <w:t>Oldřich Chvála</w:t>
      </w:r>
    </w:p>
    <w:p w:rsidR="007679B9" w:rsidRPr="0007220D" w:rsidRDefault="00F71E79" w:rsidP="00FF2393">
      <w:pPr>
        <w:spacing w:after="0" w:line="240" w:lineRule="auto"/>
        <w:jc w:val="center"/>
        <w:rPr>
          <w:rFonts w:ascii="Arial" w:hAnsi="Arial" w:cs="Arial"/>
          <w:sz w:val="20"/>
          <w:szCs w:val="20"/>
          <w:lang w:eastAsia="cs-CZ"/>
        </w:rPr>
      </w:pPr>
      <w:r w:rsidRPr="00F71E79">
        <w:rPr>
          <w:rFonts w:ascii="Arial" w:hAnsi="Arial" w:cs="Arial"/>
          <w:sz w:val="20"/>
          <w:szCs w:val="20"/>
          <w:lang w:eastAsia="cs-CZ"/>
        </w:rPr>
        <w:t>člen</w:t>
      </w:r>
      <w:r w:rsidR="009918AD" w:rsidRPr="00F71E79">
        <w:rPr>
          <w:rFonts w:ascii="Arial" w:hAnsi="Arial" w:cs="Arial"/>
          <w:sz w:val="20"/>
          <w:szCs w:val="20"/>
          <w:lang w:eastAsia="cs-CZ"/>
        </w:rPr>
        <w:t xml:space="preserve"> </w:t>
      </w:r>
      <w:r w:rsidR="00320A14" w:rsidRPr="0007220D">
        <w:rPr>
          <w:rFonts w:ascii="Arial" w:hAnsi="Arial" w:cs="Arial"/>
          <w:sz w:val="20"/>
          <w:szCs w:val="20"/>
          <w:lang w:eastAsia="cs-CZ"/>
        </w:rPr>
        <w:t xml:space="preserve">správní rady </w:t>
      </w:r>
      <w:r w:rsidR="009918AD" w:rsidRPr="0007220D">
        <w:rPr>
          <w:rFonts w:ascii="Arial" w:hAnsi="Arial" w:cs="Arial"/>
          <w:sz w:val="20"/>
          <w:szCs w:val="20"/>
          <w:lang w:eastAsia="cs-CZ"/>
        </w:rPr>
        <w:t>PMS Reality a.s.</w:t>
      </w:r>
    </w:p>
    <w:p w:rsidR="00320A14" w:rsidRPr="0007220D" w:rsidRDefault="00320A14" w:rsidP="00FF2393">
      <w:pPr>
        <w:spacing w:after="0" w:line="240" w:lineRule="auto"/>
        <w:jc w:val="center"/>
        <w:rPr>
          <w:rFonts w:ascii="Arial" w:hAnsi="Arial" w:cs="Arial"/>
          <w:sz w:val="20"/>
          <w:szCs w:val="20"/>
          <w:lang w:eastAsia="cs-CZ"/>
        </w:rPr>
      </w:pPr>
      <w:r w:rsidRPr="0007220D">
        <w:rPr>
          <w:rFonts w:ascii="Arial" w:hAnsi="Arial" w:cs="Arial"/>
          <w:sz w:val="20"/>
          <w:szCs w:val="20"/>
          <w:lang w:eastAsia="cs-CZ"/>
        </w:rPr>
        <w:t>žadatel</w:t>
      </w:r>
    </w:p>
    <w:p w:rsidR="007531A6" w:rsidRDefault="007531A6" w:rsidP="009918AD">
      <w:pPr>
        <w:spacing w:after="0" w:line="240" w:lineRule="auto"/>
        <w:rPr>
          <w:rFonts w:ascii="Arial" w:hAnsi="Arial" w:cs="Arial"/>
          <w:sz w:val="20"/>
          <w:szCs w:val="20"/>
          <w:lang w:eastAsia="cs-CZ"/>
        </w:rPr>
      </w:pPr>
    </w:p>
    <w:p w:rsidR="001D02C9" w:rsidRDefault="001D02C9" w:rsidP="009918AD">
      <w:pPr>
        <w:spacing w:after="0" w:line="240" w:lineRule="auto"/>
        <w:rPr>
          <w:rFonts w:ascii="Arial" w:hAnsi="Arial" w:cs="Arial"/>
          <w:sz w:val="20"/>
          <w:szCs w:val="20"/>
          <w:lang w:eastAsia="cs-CZ"/>
        </w:rPr>
      </w:pPr>
    </w:p>
    <w:p w:rsidR="001D02C9" w:rsidRDefault="001D02C9" w:rsidP="009918AD">
      <w:pPr>
        <w:spacing w:after="0" w:line="240" w:lineRule="auto"/>
        <w:rPr>
          <w:rFonts w:ascii="Arial" w:hAnsi="Arial" w:cs="Arial"/>
          <w:sz w:val="20"/>
          <w:szCs w:val="20"/>
          <w:lang w:eastAsia="cs-CZ"/>
        </w:rPr>
      </w:pPr>
    </w:p>
    <w:p w:rsidR="009918AD" w:rsidRPr="0007220D" w:rsidRDefault="009918AD" w:rsidP="009918AD">
      <w:pPr>
        <w:spacing w:after="0" w:line="240" w:lineRule="auto"/>
        <w:rPr>
          <w:rFonts w:ascii="Arial" w:hAnsi="Arial" w:cs="Arial"/>
          <w:sz w:val="20"/>
          <w:szCs w:val="20"/>
          <w:lang w:eastAsia="cs-CZ"/>
        </w:rPr>
      </w:pPr>
      <w:r w:rsidRPr="0007220D">
        <w:rPr>
          <w:rFonts w:ascii="Arial" w:hAnsi="Arial" w:cs="Arial"/>
          <w:sz w:val="20"/>
          <w:szCs w:val="20"/>
          <w:lang w:eastAsia="cs-CZ"/>
        </w:rPr>
        <w:t>....................................................................</w:t>
      </w:r>
    </w:p>
    <w:p w:rsidR="009918AD" w:rsidRPr="0007220D" w:rsidRDefault="009918AD" w:rsidP="009918AD">
      <w:pPr>
        <w:spacing w:after="0" w:line="240" w:lineRule="auto"/>
        <w:jc w:val="center"/>
        <w:rPr>
          <w:rFonts w:ascii="Arial" w:hAnsi="Arial" w:cs="Arial"/>
          <w:b/>
          <w:sz w:val="20"/>
          <w:szCs w:val="20"/>
          <w:lang w:eastAsia="cs-CZ"/>
        </w:rPr>
      </w:pPr>
      <w:r w:rsidRPr="0007220D">
        <w:rPr>
          <w:rFonts w:ascii="Arial" w:hAnsi="Arial" w:cs="Arial"/>
          <w:b/>
          <w:sz w:val="20"/>
          <w:szCs w:val="20"/>
          <w:lang w:eastAsia="cs-CZ"/>
        </w:rPr>
        <w:t>Mgr. Antonín Polák</w:t>
      </w:r>
    </w:p>
    <w:p w:rsidR="00FF2393" w:rsidRPr="0007220D" w:rsidRDefault="00320A14" w:rsidP="00320A14">
      <w:pPr>
        <w:spacing w:after="0" w:line="240" w:lineRule="auto"/>
        <w:jc w:val="center"/>
        <w:rPr>
          <w:rFonts w:ascii="Arial" w:hAnsi="Arial" w:cs="Arial"/>
          <w:sz w:val="20"/>
          <w:szCs w:val="20"/>
          <w:lang w:eastAsia="cs-CZ"/>
        </w:rPr>
      </w:pPr>
      <w:r w:rsidRPr="0007220D">
        <w:rPr>
          <w:rFonts w:ascii="Arial" w:hAnsi="Arial" w:cs="Arial"/>
          <w:sz w:val="20"/>
          <w:szCs w:val="20"/>
          <w:lang w:eastAsia="cs-CZ"/>
        </w:rPr>
        <w:t>místopředseda správní rady PMS Reality a.s.</w:t>
      </w:r>
    </w:p>
    <w:p w:rsidR="00320A14" w:rsidRPr="0007220D" w:rsidRDefault="00320A14" w:rsidP="00320A14">
      <w:pPr>
        <w:spacing w:after="0" w:line="240" w:lineRule="auto"/>
        <w:jc w:val="center"/>
        <w:rPr>
          <w:rFonts w:ascii="Arial" w:hAnsi="Arial" w:cs="Arial"/>
          <w:sz w:val="20"/>
          <w:szCs w:val="20"/>
          <w:lang w:eastAsia="cs-CZ"/>
        </w:rPr>
      </w:pPr>
      <w:r w:rsidRPr="0007220D">
        <w:rPr>
          <w:rFonts w:ascii="Arial" w:hAnsi="Arial" w:cs="Arial"/>
          <w:sz w:val="20"/>
          <w:szCs w:val="20"/>
          <w:lang w:eastAsia="cs-CZ"/>
        </w:rPr>
        <w:t>žadatel</w:t>
      </w:r>
    </w:p>
    <w:p w:rsidR="00320A14" w:rsidRPr="0007220D" w:rsidRDefault="00320A14" w:rsidP="00FF2393">
      <w:pPr>
        <w:spacing w:after="0" w:line="240" w:lineRule="auto"/>
        <w:rPr>
          <w:rFonts w:ascii="Arial" w:hAnsi="Arial" w:cs="Arial"/>
          <w:sz w:val="20"/>
          <w:szCs w:val="20"/>
        </w:rPr>
      </w:pPr>
    </w:p>
    <w:p w:rsidR="00320A14" w:rsidRPr="0007220D" w:rsidRDefault="00320A14" w:rsidP="00FF2393">
      <w:pPr>
        <w:spacing w:after="0" w:line="240" w:lineRule="auto"/>
        <w:rPr>
          <w:rFonts w:ascii="Arial" w:hAnsi="Arial" w:cs="Arial"/>
          <w:sz w:val="20"/>
          <w:szCs w:val="20"/>
        </w:rPr>
      </w:pPr>
    </w:p>
    <w:p w:rsidR="00794930" w:rsidRDefault="00794930" w:rsidP="00FF2393">
      <w:pPr>
        <w:spacing w:after="0" w:line="240" w:lineRule="auto"/>
        <w:rPr>
          <w:rFonts w:ascii="Arial" w:hAnsi="Arial" w:cs="Arial"/>
          <w:sz w:val="20"/>
          <w:szCs w:val="20"/>
        </w:rPr>
      </w:pPr>
    </w:p>
    <w:p w:rsidR="00691429" w:rsidRDefault="00691429" w:rsidP="00FF2393">
      <w:pPr>
        <w:spacing w:after="0" w:line="240" w:lineRule="auto"/>
        <w:rPr>
          <w:rFonts w:ascii="Arial" w:hAnsi="Arial" w:cs="Arial"/>
          <w:sz w:val="20"/>
          <w:szCs w:val="20"/>
        </w:rPr>
      </w:pPr>
    </w:p>
    <w:p w:rsidR="002B2518" w:rsidRDefault="002B2518" w:rsidP="00FF2393">
      <w:pPr>
        <w:spacing w:after="0" w:line="240" w:lineRule="auto"/>
        <w:rPr>
          <w:rFonts w:ascii="Arial" w:hAnsi="Arial" w:cs="Arial"/>
          <w:sz w:val="20"/>
          <w:szCs w:val="20"/>
        </w:rPr>
      </w:pPr>
      <w:bookmarkStart w:id="0" w:name="_GoBack"/>
      <w:bookmarkEnd w:id="0"/>
    </w:p>
    <w:p w:rsidR="002B2518" w:rsidRDefault="002B2518" w:rsidP="00FF2393">
      <w:pPr>
        <w:spacing w:after="0" w:line="240" w:lineRule="auto"/>
        <w:rPr>
          <w:rFonts w:ascii="Arial" w:hAnsi="Arial" w:cs="Arial"/>
          <w:sz w:val="20"/>
          <w:szCs w:val="20"/>
        </w:rPr>
      </w:pPr>
    </w:p>
    <w:p w:rsidR="002B2518" w:rsidRPr="0007220D" w:rsidRDefault="002B2518" w:rsidP="00FF2393">
      <w:pPr>
        <w:spacing w:after="0" w:line="240" w:lineRule="auto"/>
        <w:rPr>
          <w:rFonts w:ascii="Arial" w:hAnsi="Arial" w:cs="Arial"/>
          <w:sz w:val="20"/>
          <w:szCs w:val="20"/>
        </w:rPr>
      </w:pPr>
    </w:p>
    <w:p w:rsidR="00FF2393" w:rsidRPr="0007220D" w:rsidRDefault="00FF2393" w:rsidP="00FF2393">
      <w:pPr>
        <w:spacing w:after="0" w:line="240" w:lineRule="auto"/>
        <w:rPr>
          <w:rFonts w:ascii="Arial" w:hAnsi="Arial" w:cs="Arial"/>
          <w:sz w:val="20"/>
          <w:szCs w:val="20"/>
          <w:lang w:eastAsia="cs-CZ"/>
        </w:rPr>
      </w:pPr>
      <w:r w:rsidRPr="0007220D">
        <w:rPr>
          <w:rFonts w:ascii="Arial" w:hAnsi="Arial" w:cs="Arial"/>
          <w:sz w:val="20"/>
          <w:szCs w:val="20"/>
          <w:lang w:eastAsia="cs-CZ"/>
        </w:rPr>
        <w:t>...................................................................</w:t>
      </w:r>
    </w:p>
    <w:p w:rsidR="00FF2393" w:rsidRPr="0007220D" w:rsidRDefault="00FF2393" w:rsidP="00FF2393">
      <w:pPr>
        <w:spacing w:after="0" w:line="240" w:lineRule="auto"/>
        <w:jc w:val="center"/>
        <w:rPr>
          <w:rFonts w:ascii="Arial" w:hAnsi="Arial" w:cs="Arial"/>
          <w:b/>
          <w:sz w:val="20"/>
          <w:szCs w:val="20"/>
          <w:lang w:eastAsia="cs-CZ"/>
        </w:rPr>
      </w:pPr>
      <w:r w:rsidRPr="0007220D">
        <w:rPr>
          <w:rFonts w:ascii="Arial" w:hAnsi="Arial" w:cs="Arial"/>
          <w:b/>
          <w:sz w:val="20"/>
          <w:szCs w:val="20"/>
          <w:lang w:eastAsia="cs-CZ"/>
        </w:rPr>
        <w:t xml:space="preserve">Mgr. </w:t>
      </w:r>
      <w:r w:rsidR="00164DD2" w:rsidRPr="0007220D">
        <w:rPr>
          <w:rFonts w:ascii="Arial" w:hAnsi="Arial" w:cs="Arial"/>
          <w:b/>
          <w:sz w:val="20"/>
          <w:szCs w:val="20"/>
          <w:lang w:eastAsia="cs-CZ"/>
        </w:rPr>
        <w:t>Tomáš Opatrný</w:t>
      </w:r>
    </w:p>
    <w:p w:rsidR="00FF2393" w:rsidRPr="0007220D" w:rsidRDefault="00FF2393" w:rsidP="00FF2393">
      <w:pPr>
        <w:spacing w:after="0" w:line="240" w:lineRule="auto"/>
        <w:jc w:val="center"/>
        <w:rPr>
          <w:rFonts w:ascii="Arial" w:hAnsi="Arial" w:cs="Arial"/>
          <w:sz w:val="20"/>
          <w:szCs w:val="20"/>
          <w:lang w:eastAsia="cs-CZ"/>
        </w:rPr>
      </w:pPr>
      <w:r w:rsidRPr="0007220D">
        <w:rPr>
          <w:rFonts w:ascii="Arial" w:hAnsi="Arial" w:cs="Arial"/>
          <w:sz w:val="20"/>
          <w:szCs w:val="20"/>
          <w:lang w:eastAsia="cs-CZ"/>
        </w:rPr>
        <w:t>starosta města Kroměříže</w:t>
      </w:r>
    </w:p>
    <w:p w:rsidR="00850502" w:rsidRPr="0007220D" w:rsidRDefault="00850502" w:rsidP="00FF2393">
      <w:pPr>
        <w:jc w:val="center"/>
        <w:rPr>
          <w:rFonts w:ascii="Arial" w:hAnsi="Arial" w:cs="Arial"/>
          <w:sz w:val="20"/>
          <w:szCs w:val="20"/>
          <w:highlight w:val="yellow"/>
        </w:rPr>
      </w:pPr>
    </w:p>
    <w:p w:rsidR="00FF2393" w:rsidRPr="0007220D" w:rsidRDefault="00FF2393" w:rsidP="007679B9">
      <w:pPr>
        <w:ind w:right="157"/>
        <w:jc w:val="both"/>
        <w:rPr>
          <w:rFonts w:ascii="Arial" w:hAnsi="Arial" w:cs="Arial"/>
          <w:sz w:val="20"/>
          <w:szCs w:val="20"/>
        </w:rPr>
      </w:pPr>
    </w:p>
    <w:sectPr w:rsidR="00FF2393" w:rsidRPr="0007220D" w:rsidSect="00404179">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051E" w:rsidRDefault="0019051E">
      <w:pPr>
        <w:spacing w:after="0" w:line="240" w:lineRule="auto"/>
      </w:pPr>
      <w:r>
        <w:separator/>
      </w:r>
    </w:p>
  </w:endnote>
  <w:endnote w:type="continuationSeparator" w:id="0">
    <w:p w:rsidR="0019051E" w:rsidRDefault="00190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5241" w:rsidRDefault="00B15241">
    <w:pPr>
      <w:pStyle w:val="Zpat"/>
    </w:pPr>
  </w:p>
  <w:p w:rsidR="00B15241" w:rsidRDefault="00B1524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3229"/>
      <w:docPartObj>
        <w:docPartGallery w:val="Page Numbers (Bottom of Page)"/>
        <w:docPartUnique/>
      </w:docPartObj>
    </w:sdtPr>
    <w:sdtEndPr/>
    <w:sdtContent>
      <w:p w:rsidR="00B15241" w:rsidRDefault="00B15241">
        <w:pPr>
          <w:pStyle w:val="Zpat"/>
          <w:jc w:val="center"/>
        </w:pPr>
        <w:r w:rsidRPr="006E452A">
          <w:rPr>
            <w:sz w:val="18"/>
            <w:szCs w:val="18"/>
          </w:rPr>
          <w:fldChar w:fldCharType="begin"/>
        </w:r>
        <w:r w:rsidRPr="006E452A">
          <w:rPr>
            <w:sz w:val="18"/>
            <w:szCs w:val="18"/>
          </w:rPr>
          <w:instrText>PAGE   \* MERGEFORMAT</w:instrText>
        </w:r>
        <w:r w:rsidRPr="006E452A">
          <w:rPr>
            <w:sz w:val="18"/>
            <w:szCs w:val="18"/>
          </w:rPr>
          <w:fldChar w:fldCharType="separate"/>
        </w:r>
        <w:r w:rsidR="004B0F22">
          <w:rPr>
            <w:noProof/>
            <w:sz w:val="18"/>
            <w:szCs w:val="18"/>
          </w:rPr>
          <w:t>8</w:t>
        </w:r>
        <w:r w:rsidRPr="006E452A">
          <w:rPr>
            <w:sz w:val="18"/>
            <w:szCs w:val="18"/>
          </w:rPr>
          <w:fldChar w:fldCharType="end"/>
        </w:r>
      </w:p>
    </w:sdtContent>
  </w:sdt>
  <w:p w:rsidR="00B15241" w:rsidRDefault="00B15241">
    <w:pPr>
      <w:pStyle w:val="Zpat"/>
    </w:pPr>
  </w:p>
  <w:p w:rsidR="00B15241" w:rsidRDefault="00B1524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051E" w:rsidRDefault="0019051E">
      <w:pPr>
        <w:spacing w:after="0" w:line="240" w:lineRule="auto"/>
      </w:pPr>
      <w:r>
        <w:separator/>
      </w:r>
    </w:p>
  </w:footnote>
  <w:footnote w:type="continuationSeparator" w:id="0">
    <w:p w:rsidR="0019051E" w:rsidRDefault="0019051E">
      <w:pPr>
        <w:spacing w:after="0" w:line="240" w:lineRule="auto"/>
      </w:pPr>
      <w:r>
        <w:continuationSeparator/>
      </w:r>
    </w:p>
  </w:footnote>
  <w:footnote w:id="1">
    <w:p w:rsidR="00B15241" w:rsidRPr="001A0A32" w:rsidRDefault="00B15241" w:rsidP="00164DD2">
      <w:pPr>
        <w:pStyle w:val="Textpoznpodarou"/>
        <w:rPr>
          <w:rFonts w:ascii="Arial" w:hAnsi="Arial" w:cs="Arial"/>
          <w:sz w:val="16"/>
          <w:szCs w:val="16"/>
        </w:rPr>
      </w:pPr>
      <w:r w:rsidRPr="001A0A32">
        <w:rPr>
          <w:rStyle w:val="Znakapoznpodarou"/>
          <w:rFonts w:ascii="Arial" w:eastAsia="Calibri" w:hAnsi="Arial" w:cs="Arial"/>
          <w:sz w:val="16"/>
          <w:szCs w:val="16"/>
        </w:rPr>
        <w:footnoteRef/>
      </w:r>
      <w:r w:rsidRPr="001A0A32">
        <w:rPr>
          <w:rFonts w:ascii="Arial" w:hAnsi="Arial" w:cs="Arial"/>
          <w:sz w:val="16"/>
          <w:szCs w:val="16"/>
        </w:rPr>
        <w:t xml:space="preserve"> </w:t>
      </w:r>
      <w:r>
        <w:rPr>
          <w:rFonts w:ascii="Arial" w:hAnsi="Arial" w:cs="Arial"/>
          <w:iCs/>
          <w:sz w:val="16"/>
          <w:szCs w:val="16"/>
        </w:rPr>
        <w:t>Vyhláška</w:t>
      </w:r>
      <w:r w:rsidRPr="001A0A32">
        <w:rPr>
          <w:rFonts w:ascii="Arial" w:hAnsi="Arial" w:cs="Arial"/>
          <w:iCs/>
          <w:sz w:val="16"/>
          <w:szCs w:val="16"/>
        </w:rPr>
        <w:t xml:space="preserve"> č. 499/2006 Sb.</w:t>
      </w:r>
      <w:r>
        <w:rPr>
          <w:rFonts w:ascii="Arial" w:hAnsi="Arial" w:cs="Arial"/>
          <w:iCs/>
          <w:sz w:val="16"/>
          <w:szCs w:val="16"/>
        </w:rPr>
        <w:t>,</w:t>
      </w:r>
      <w:r w:rsidRPr="001A0A32">
        <w:rPr>
          <w:rFonts w:ascii="Arial" w:hAnsi="Arial" w:cs="Arial"/>
          <w:iCs/>
          <w:sz w:val="16"/>
          <w:szCs w:val="16"/>
        </w:rPr>
        <w:t xml:space="preserve"> o dokumentaci staveb</w:t>
      </w:r>
      <w:r>
        <w:rPr>
          <w:rFonts w:ascii="Arial" w:hAnsi="Arial" w:cs="Arial"/>
          <w:iCs/>
          <w:sz w:val="16"/>
          <w:szCs w:val="16"/>
        </w:rPr>
        <w:t>, ve znění pozdějších předpisů.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5241" w:rsidRDefault="00B15241">
    <w:pPr>
      <w:pStyle w:val="Zhlav"/>
    </w:pPr>
  </w:p>
  <w:p w:rsidR="00B15241" w:rsidRDefault="00B1524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5241" w:rsidRDefault="00625332">
    <w:pPr>
      <w:pStyle w:val="Zhlav"/>
    </w:pPr>
    <w:r>
      <w:tab/>
    </w:r>
    <w:r>
      <w:tab/>
    </w:r>
  </w:p>
  <w:p w:rsidR="00B15241" w:rsidRDefault="00B1524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518" w:rsidRPr="002B2518" w:rsidRDefault="002B2518" w:rsidP="002B2518">
    <w:pPr>
      <w:pStyle w:val="Zhlav"/>
    </w:pPr>
    <w:r>
      <w:tab/>
    </w:r>
    <w:r>
      <w:tab/>
      <w:t>SML/384/2024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A1FBD"/>
    <w:multiLevelType w:val="hybridMultilevel"/>
    <w:tmpl w:val="AC769B6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4A1341F"/>
    <w:multiLevelType w:val="hybridMultilevel"/>
    <w:tmpl w:val="2F1EF9C4"/>
    <w:lvl w:ilvl="0" w:tplc="398E4450">
      <w:start w:val="1"/>
      <w:numFmt w:val="decimal"/>
      <w:lvlText w:val="(%1)"/>
      <w:lvlJc w:val="left"/>
      <w:pPr>
        <w:ind w:left="0" w:firstLine="0"/>
      </w:pPr>
      <w:rPr>
        <w:rFonts w:hint="default"/>
      </w:rPr>
    </w:lvl>
    <w:lvl w:ilvl="1" w:tplc="04050019" w:tentative="1">
      <w:start w:val="1"/>
      <w:numFmt w:val="lowerLetter"/>
      <w:lvlText w:val="%2."/>
      <w:lvlJc w:val="left"/>
      <w:pPr>
        <w:ind w:left="1500" w:hanging="360"/>
      </w:pPr>
    </w:lvl>
    <w:lvl w:ilvl="2" w:tplc="0405001B">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 w15:restartNumberingAfterBreak="0">
    <w:nsid w:val="09B3581B"/>
    <w:multiLevelType w:val="hybridMultilevel"/>
    <w:tmpl w:val="AC769B6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B2F461A"/>
    <w:multiLevelType w:val="hybridMultilevel"/>
    <w:tmpl w:val="0E90EB86"/>
    <w:lvl w:ilvl="0" w:tplc="5D8C232E">
      <w:start w:val="27"/>
      <w:numFmt w:val="bullet"/>
      <w:lvlText w:val="-"/>
      <w:lvlJc w:val="left"/>
      <w:pPr>
        <w:ind w:left="1068" w:hanging="360"/>
      </w:pPr>
      <w:rPr>
        <w:rFonts w:ascii="Arial" w:eastAsia="Calibri"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0F596BB4"/>
    <w:multiLevelType w:val="hybridMultilevel"/>
    <w:tmpl w:val="D3BA16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497D5B"/>
    <w:multiLevelType w:val="hybridMultilevel"/>
    <w:tmpl w:val="AC769B6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3B227C0"/>
    <w:multiLevelType w:val="hybridMultilevel"/>
    <w:tmpl w:val="0BF413E8"/>
    <w:lvl w:ilvl="0" w:tplc="D97CFF6A">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2012C9"/>
    <w:multiLevelType w:val="hybridMultilevel"/>
    <w:tmpl w:val="AC769B6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1D31CC8"/>
    <w:multiLevelType w:val="hybridMultilevel"/>
    <w:tmpl w:val="C6D8DAA2"/>
    <w:lvl w:ilvl="0" w:tplc="895AB83E">
      <w:start w:val="1"/>
      <w:numFmt w:val="decimal"/>
      <w:lvlText w:val="%1."/>
      <w:lvlJc w:val="left"/>
      <w:pPr>
        <w:ind w:left="1065" w:hanging="705"/>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36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38B7010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0A36AA"/>
    <w:multiLevelType w:val="hybridMultilevel"/>
    <w:tmpl w:val="AC769B6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C5968F6"/>
    <w:multiLevelType w:val="hybridMultilevel"/>
    <w:tmpl w:val="AC769B6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DD301C6"/>
    <w:multiLevelType w:val="hybridMultilevel"/>
    <w:tmpl w:val="AC769B6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E11617B"/>
    <w:multiLevelType w:val="hybridMultilevel"/>
    <w:tmpl w:val="AC769B6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FE50550"/>
    <w:multiLevelType w:val="hybridMultilevel"/>
    <w:tmpl w:val="1FC42920"/>
    <w:lvl w:ilvl="0" w:tplc="179C3BEE">
      <w:start w:val="1"/>
      <w:numFmt w:val="lowerLetter"/>
      <w:lvlText w:val="%1)"/>
      <w:lvlJc w:val="left"/>
      <w:pPr>
        <w:tabs>
          <w:tab w:val="num" w:pos="565"/>
        </w:tabs>
        <w:ind w:left="568" w:firstLine="0"/>
      </w:pPr>
      <w:rPr>
        <w:rFonts w:ascii="Arial" w:hAnsi="Arial" w:cs="Arial" w:hint="default"/>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CA06159"/>
    <w:multiLevelType w:val="hybridMultilevel"/>
    <w:tmpl w:val="AC769B6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584E5E89"/>
    <w:multiLevelType w:val="hybridMultilevel"/>
    <w:tmpl w:val="AC769B6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61FA0BF5"/>
    <w:multiLevelType w:val="hybridMultilevel"/>
    <w:tmpl w:val="AC769B6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73BB0D0A"/>
    <w:multiLevelType w:val="hybridMultilevel"/>
    <w:tmpl w:val="715A22E6"/>
    <w:lvl w:ilvl="0" w:tplc="08364B20">
      <w:start w:val="6"/>
      <w:numFmt w:val="bullet"/>
      <w:lvlText w:val="-"/>
      <w:lvlJc w:val="left"/>
      <w:pPr>
        <w:ind w:left="1770" w:hanging="360"/>
      </w:pPr>
      <w:rPr>
        <w:rFonts w:ascii="Calibri" w:eastAsia="Calibri" w:hAnsi="Calibri" w:cs="Calibri" w:hint="default"/>
      </w:rPr>
    </w:lvl>
    <w:lvl w:ilvl="1" w:tplc="04050003" w:tentative="1">
      <w:start w:val="1"/>
      <w:numFmt w:val="bullet"/>
      <w:lvlText w:val="o"/>
      <w:lvlJc w:val="left"/>
      <w:pPr>
        <w:ind w:left="2490" w:hanging="360"/>
      </w:pPr>
      <w:rPr>
        <w:rFonts w:ascii="Courier New" w:hAnsi="Courier New" w:cs="Courier New" w:hint="default"/>
      </w:rPr>
    </w:lvl>
    <w:lvl w:ilvl="2" w:tplc="04050005" w:tentative="1">
      <w:start w:val="1"/>
      <w:numFmt w:val="bullet"/>
      <w:lvlText w:val=""/>
      <w:lvlJc w:val="left"/>
      <w:pPr>
        <w:ind w:left="3210" w:hanging="360"/>
      </w:pPr>
      <w:rPr>
        <w:rFonts w:ascii="Wingdings" w:hAnsi="Wingdings" w:hint="default"/>
      </w:rPr>
    </w:lvl>
    <w:lvl w:ilvl="3" w:tplc="04050001" w:tentative="1">
      <w:start w:val="1"/>
      <w:numFmt w:val="bullet"/>
      <w:lvlText w:val=""/>
      <w:lvlJc w:val="left"/>
      <w:pPr>
        <w:ind w:left="3930" w:hanging="360"/>
      </w:pPr>
      <w:rPr>
        <w:rFonts w:ascii="Symbol" w:hAnsi="Symbol" w:hint="default"/>
      </w:rPr>
    </w:lvl>
    <w:lvl w:ilvl="4" w:tplc="04050003" w:tentative="1">
      <w:start w:val="1"/>
      <w:numFmt w:val="bullet"/>
      <w:lvlText w:val="o"/>
      <w:lvlJc w:val="left"/>
      <w:pPr>
        <w:ind w:left="4650" w:hanging="360"/>
      </w:pPr>
      <w:rPr>
        <w:rFonts w:ascii="Courier New" w:hAnsi="Courier New" w:cs="Courier New" w:hint="default"/>
      </w:rPr>
    </w:lvl>
    <w:lvl w:ilvl="5" w:tplc="04050005" w:tentative="1">
      <w:start w:val="1"/>
      <w:numFmt w:val="bullet"/>
      <w:lvlText w:val=""/>
      <w:lvlJc w:val="left"/>
      <w:pPr>
        <w:ind w:left="5370" w:hanging="360"/>
      </w:pPr>
      <w:rPr>
        <w:rFonts w:ascii="Wingdings" w:hAnsi="Wingdings" w:hint="default"/>
      </w:rPr>
    </w:lvl>
    <w:lvl w:ilvl="6" w:tplc="04050001" w:tentative="1">
      <w:start w:val="1"/>
      <w:numFmt w:val="bullet"/>
      <w:lvlText w:val=""/>
      <w:lvlJc w:val="left"/>
      <w:pPr>
        <w:ind w:left="6090" w:hanging="360"/>
      </w:pPr>
      <w:rPr>
        <w:rFonts w:ascii="Symbol" w:hAnsi="Symbol" w:hint="default"/>
      </w:rPr>
    </w:lvl>
    <w:lvl w:ilvl="7" w:tplc="04050003" w:tentative="1">
      <w:start w:val="1"/>
      <w:numFmt w:val="bullet"/>
      <w:lvlText w:val="o"/>
      <w:lvlJc w:val="left"/>
      <w:pPr>
        <w:ind w:left="6810" w:hanging="360"/>
      </w:pPr>
      <w:rPr>
        <w:rFonts w:ascii="Courier New" w:hAnsi="Courier New" w:cs="Courier New" w:hint="default"/>
      </w:rPr>
    </w:lvl>
    <w:lvl w:ilvl="8" w:tplc="04050005" w:tentative="1">
      <w:start w:val="1"/>
      <w:numFmt w:val="bullet"/>
      <w:lvlText w:val=""/>
      <w:lvlJc w:val="left"/>
      <w:pPr>
        <w:ind w:left="7530" w:hanging="360"/>
      </w:pPr>
      <w:rPr>
        <w:rFonts w:ascii="Wingdings" w:hAnsi="Wingdings" w:hint="default"/>
      </w:rPr>
    </w:lvl>
  </w:abstractNum>
  <w:abstractNum w:abstractNumId="19" w15:restartNumberingAfterBreak="0">
    <w:nsid w:val="7D987848"/>
    <w:multiLevelType w:val="hybridMultilevel"/>
    <w:tmpl w:val="AC769B6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8"/>
  </w:num>
  <w:num w:numId="2">
    <w:abstractNumId w:val="8"/>
  </w:num>
  <w:num w:numId="3">
    <w:abstractNumId w:val="3"/>
  </w:num>
  <w:num w:numId="4">
    <w:abstractNumId w:val="5"/>
  </w:num>
  <w:num w:numId="5">
    <w:abstractNumId w:val="2"/>
  </w:num>
  <w:num w:numId="6">
    <w:abstractNumId w:val="19"/>
  </w:num>
  <w:num w:numId="7">
    <w:abstractNumId w:val="7"/>
  </w:num>
  <w:num w:numId="8">
    <w:abstractNumId w:val="12"/>
  </w:num>
  <w:num w:numId="9">
    <w:abstractNumId w:val="15"/>
  </w:num>
  <w:num w:numId="10">
    <w:abstractNumId w:val="16"/>
  </w:num>
  <w:num w:numId="11">
    <w:abstractNumId w:val="10"/>
  </w:num>
  <w:num w:numId="12">
    <w:abstractNumId w:val="17"/>
  </w:num>
  <w:num w:numId="13">
    <w:abstractNumId w:val="0"/>
  </w:num>
  <w:num w:numId="14">
    <w:abstractNumId w:val="11"/>
  </w:num>
  <w:num w:numId="15">
    <w:abstractNumId w:val="13"/>
  </w:num>
  <w:num w:numId="16">
    <w:abstractNumId w:val="14"/>
  </w:num>
  <w:num w:numId="17">
    <w:abstractNumId w:val="6"/>
  </w:num>
  <w:num w:numId="18">
    <w:abstractNumId w:val="1"/>
  </w:num>
  <w:num w:numId="19">
    <w:abstractNumId w:val="9"/>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393"/>
    <w:rsid w:val="0001093D"/>
    <w:rsid w:val="00020547"/>
    <w:rsid w:val="00033E31"/>
    <w:rsid w:val="000534BD"/>
    <w:rsid w:val="00066095"/>
    <w:rsid w:val="0007220D"/>
    <w:rsid w:val="00076528"/>
    <w:rsid w:val="00081ED5"/>
    <w:rsid w:val="0008402B"/>
    <w:rsid w:val="000A350E"/>
    <w:rsid w:val="000B5287"/>
    <w:rsid w:val="000C27D1"/>
    <w:rsid w:val="000D3690"/>
    <w:rsid w:val="000E0635"/>
    <w:rsid w:val="000E0808"/>
    <w:rsid w:val="000E1BCE"/>
    <w:rsid w:val="000F40F8"/>
    <w:rsid w:val="000F5962"/>
    <w:rsid w:val="00116370"/>
    <w:rsid w:val="00116BA6"/>
    <w:rsid w:val="0012797B"/>
    <w:rsid w:val="00151C26"/>
    <w:rsid w:val="00160F83"/>
    <w:rsid w:val="0016404A"/>
    <w:rsid w:val="00164DD2"/>
    <w:rsid w:val="00184C84"/>
    <w:rsid w:val="0018637D"/>
    <w:rsid w:val="0019051E"/>
    <w:rsid w:val="00191894"/>
    <w:rsid w:val="00191E54"/>
    <w:rsid w:val="001D02C9"/>
    <w:rsid w:val="001D6B02"/>
    <w:rsid w:val="001E4C31"/>
    <w:rsid w:val="001F10B1"/>
    <w:rsid w:val="001F48B7"/>
    <w:rsid w:val="002026C6"/>
    <w:rsid w:val="002107F9"/>
    <w:rsid w:val="00214526"/>
    <w:rsid w:val="00221F6B"/>
    <w:rsid w:val="00260B1A"/>
    <w:rsid w:val="00261AE5"/>
    <w:rsid w:val="00280B77"/>
    <w:rsid w:val="002953DB"/>
    <w:rsid w:val="002A03DC"/>
    <w:rsid w:val="002A2410"/>
    <w:rsid w:val="002A5BC1"/>
    <w:rsid w:val="002B2518"/>
    <w:rsid w:val="002C7556"/>
    <w:rsid w:val="002F13FB"/>
    <w:rsid w:val="002F298E"/>
    <w:rsid w:val="002F4A21"/>
    <w:rsid w:val="003041A4"/>
    <w:rsid w:val="00304F61"/>
    <w:rsid w:val="003129E8"/>
    <w:rsid w:val="00315EF6"/>
    <w:rsid w:val="00316AE9"/>
    <w:rsid w:val="00320A14"/>
    <w:rsid w:val="00325D28"/>
    <w:rsid w:val="003370BC"/>
    <w:rsid w:val="00347CB5"/>
    <w:rsid w:val="00352DB0"/>
    <w:rsid w:val="00356AC2"/>
    <w:rsid w:val="00363F5F"/>
    <w:rsid w:val="00371A9D"/>
    <w:rsid w:val="00372536"/>
    <w:rsid w:val="00394967"/>
    <w:rsid w:val="003A3365"/>
    <w:rsid w:val="003A3975"/>
    <w:rsid w:val="003B1239"/>
    <w:rsid w:val="003B7D80"/>
    <w:rsid w:val="003C11FD"/>
    <w:rsid w:val="003E55F4"/>
    <w:rsid w:val="003E7367"/>
    <w:rsid w:val="003F09DC"/>
    <w:rsid w:val="003F199B"/>
    <w:rsid w:val="00404179"/>
    <w:rsid w:val="00412CA9"/>
    <w:rsid w:val="00413922"/>
    <w:rsid w:val="0043274F"/>
    <w:rsid w:val="004425DC"/>
    <w:rsid w:val="004557DA"/>
    <w:rsid w:val="00470435"/>
    <w:rsid w:val="00473725"/>
    <w:rsid w:val="00475AA3"/>
    <w:rsid w:val="00481F60"/>
    <w:rsid w:val="00497DDF"/>
    <w:rsid w:val="004B0F22"/>
    <w:rsid w:val="004B542B"/>
    <w:rsid w:val="004C1E22"/>
    <w:rsid w:val="004D0625"/>
    <w:rsid w:val="004F6F71"/>
    <w:rsid w:val="005125F1"/>
    <w:rsid w:val="00513FA8"/>
    <w:rsid w:val="0055321E"/>
    <w:rsid w:val="005743F7"/>
    <w:rsid w:val="005A2BEB"/>
    <w:rsid w:val="005A7CAA"/>
    <w:rsid w:val="005B2B83"/>
    <w:rsid w:val="00602698"/>
    <w:rsid w:val="006163FF"/>
    <w:rsid w:val="00625332"/>
    <w:rsid w:val="00646567"/>
    <w:rsid w:val="00685297"/>
    <w:rsid w:val="0068773C"/>
    <w:rsid w:val="00691429"/>
    <w:rsid w:val="00692CB0"/>
    <w:rsid w:val="0069537C"/>
    <w:rsid w:val="006A6106"/>
    <w:rsid w:val="006A68DC"/>
    <w:rsid w:val="006C393C"/>
    <w:rsid w:val="006C541C"/>
    <w:rsid w:val="006E3F14"/>
    <w:rsid w:val="007035A2"/>
    <w:rsid w:val="00721C56"/>
    <w:rsid w:val="00721CEB"/>
    <w:rsid w:val="0072277C"/>
    <w:rsid w:val="007531A6"/>
    <w:rsid w:val="00755674"/>
    <w:rsid w:val="00762110"/>
    <w:rsid w:val="0076292C"/>
    <w:rsid w:val="007679B9"/>
    <w:rsid w:val="00767AEF"/>
    <w:rsid w:val="00773DBB"/>
    <w:rsid w:val="007836E4"/>
    <w:rsid w:val="00794930"/>
    <w:rsid w:val="007B6090"/>
    <w:rsid w:val="007B6185"/>
    <w:rsid w:val="007B65C8"/>
    <w:rsid w:val="007C55B9"/>
    <w:rsid w:val="007D0B3C"/>
    <w:rsid w:val="007E15AA"/>
    <w:rsid w:val="007E1BF0"/>
    <w:rsid w:val="007F1DC2"/>
    <w:rsid w:val="008014E6"/>
    <w:rsid w:val="008025CD"/>
    <w:rsid w:val="00806C78"/>
    <w:rsid w:val="0080715D"/>
    <w:rsid w:val="00821732"/>
    <w:rsid w:val="008259F4"/>
    <w:rsid w:val="00825B61"/>
    <w:rsid w:val="0083171B"/>
    <w:rsid w:val="00850502"/>
    <w:rsid w:val="00854968"/>
    <w:rsid w:val="00885861"/>
    <w:rsid w:val="00894C10"/>
    <w:rsid w:val="008B10AE"/>
    <w:rsid w:val="008B6812"/>
    <w:rsid w:val="008C433B"/>
    <w:rsid w:val="008C6F58"/>
    <w:rsid w:val="008D0BE5"/>
    <w:rsid w:val="008D578B"/>
    <w:rsid w:val="008E0262"/>
    <w:rsid w:val="008E4AC3"/>
    <w:rsid w:val="008F1C09"/>
    <w:rsid w:val="008F1C1C"/>
    <w:rsid w:val="008F5699"/>
    <w:rsid w:val="009027ED"/>
    <w:rsid w:val="0093324F"/>
    <w:rsid w:val="00935258"/>
    <w:rsid w:val="009402FC"/>
    <w:rsid w:val="00942375"/>
    <w:rsid w:val="00943825"/>
    <w:rsid w:val="00951DAA"/>
    <w:rsid w:val="009544C8"/>
    <w:rsid w:val="00971BDE"/>
    <w:rsid w:val="009817BB"/>
    <w:rsid w:val="009912DF"/>
    <w:rsid w:val="009918AD"/>
    <w:rsid w:val="00996458"/>
    <w:rsid w:val="009A1744"/>
    <w:rsid w:val="009A417A"/>
    <w:rsid w:val="009A64D2"/>
    <w:rsid w:val="009D4D9E"/>
    <w:rsid w:val="009D6768"/>
    <w:rsid w:val="009E5329"/>
    <w:rsid w:val="009F30D3"/>
    <w:rsid w:val="009F3B77"/>
    <w:rsid w:val="00A05CB6"/>
    <w:rsid w:val="00A07008"/>
    <w:rsid w:val="00A07A92"/>
    <w:rsid w:val="00A25670"/>
    <w:rsid w:val="00A35595"/>
    <w:rsid w:val="00A42583"/>
    <w:rsid w:val="00A516C7"/>
    <w:rsid w:val="00A53515"/>
    <w:rsid w:val="00A54F6F"/>
    <w:rsid w:val="00A621F8"/>
    <w:rsid w:val="00A662B4"/>
    <w:rsid w:val="00A75F50"/>
    <w:rsid w:val="00A90930"/>
    <w:rsid w:val="00AA2CFC"/>
    <w:rsid w:val="00AA3120"/>
    <w:rsid w:val="00AB1B15"/>
    <w:rsid w:val="00AC4D02"/>
    <w:rsid w:val="00AC7FB4"/>
    <w:rsid w:val="00AD093F"/>
    <w:rsid w:val="00AD1001"/>
    <w:rsid w:val="00AD2DE1"/>
    <w:rsid w:val="00AD553E"/>
    <w:rsid w:val="00AF2146"/>
    <w:rsid w:val="00B04985"/>
    <w:rsid w:val="00B056ED"/>
    <w:rsid w:val="00B132D6"/>
    <w:rsid w:val="00B15241"/>
    <w:rsid w:val="00B20B2D"/>
    <w:rsid w:val="00B32A0C"/>
    <w:rsid w:val="00B36DC0"/>
    <w:rsid w:val="00B40D5C"/>
    <w:rsid w:val="00B5150D"/>
    <w:rsid w:val="00B5561C"/>
    <w:rsid w:val="00B563F1"/>
    <w:rsid w:val="00B575E7"/>
    <w:rsid w:val="00B61942"/>
    <w:rsid w:val="00B65652"/>
    <w:rsid w:val="00B73B90"/>
    <w:rsid w:val="00B80DC2"/>
    <w:rsid w:val="00B85747"/>
    <w:rsid w:val="00B906F0"/>
    <w:rsid w:val="00BA637E"/>
    <w:rsid w:val="00BB342C"/>
    <w:rsid w:val="00BB5393"/>
    <w:rsid w:val="00BC42E1"/>
    <w:rsid w:val="00BD477B"/>
    <w:rsid w:val="00BD525B"/>
    <w:rsid w:val="00BF5D2D"/>
    <w:rsid w:val="00C11C07"/>
    <w:rsid w:val="00C123ED"/>
    <w:rsid w:val="00C23285"/>
    <w:rsid w:val="00C37854"/>
    <w:rsid w:val="00C47986"/>
    <w:rsid w:val="00C6229B"/>
    <w:rsid w:val="00C701BA"/>
    <w:rsid w:val="00C7294B"/>
    <w:rsid w:val="00C82432"/>
    <w:rsid w:val="00C8369E"/>
    <w:rsid w:val="00C949DD"/>
    <w:rsid w:val="00C95174"/>
    <w:rsid w:val="00CA4B0B"/>
    <w:rsid w:val="00CD6C01"/>
    <w:rsid w:val="00CF7E3F"/>
    <w:rsid w:val="00D0485C"/>
    <w:rsid w:val="00D13B6C"/>
    <w:rsid w:val="00D46A70"/>
    <w:rsid w:val="00D54CA2"/>
    <w:rsid w:val="00D57452"/>
    <w:rsid w:val="00D62361"/>
    <w:rsid w:val="00D72569"/>
    <w:rsid w:val="00D80769"/>
    <w:rsid w:val="00D85B5B"/>
    <w:rsid w:val="00D90015"/>
    <w:rsid w:val="00D95700"/>
    <w:rsid w:val="00D96978"/>
    <w:rsid w:val="00D96FDC"/>
    <w:rsid w:val="00D972B6"/>
    <w:rsid w:val="00DA39BB"/>
    <w:rsid w:val="00DA3E3A"/>
    <w:rsid w:val="00DB1451"/>
    <w:rsid w:val="00DC3343"/>
    <w:rsid w:val="00DE25FF"/>
    <w:rsid w:val="00E04CCB"/>
    <w:rsid w:val="00E061AA"/>
    <w:rsid w:val="00E305D2"/>
    <w:rsid w:val="00E410CE"/>
    <w:rsid w:val="00E47176"/>
    <w:rsid w:val="00E51B73"/>
    <w:rsid w:val="00E55292"/>
    <w:rsid w:val="00E71D74"/>
    <w:rsid w:val="00E864FE"/>
    <w:rsid w:val="00E87FB6"/>
    <w:rsid w:val="00EB32C1"/>
    <w:rsid w:val="00EE7C32"/>
    <w:rsid w:val="00EF0594"/>
    <w:rsid w:val="00EF4A25"/>
    <w:rsid w:val="00F06ECB"/>
    <w:rsid w:val="00F14269"/>
    <w:rsid w:val="00F20908"/>
    <w:rsid w:val="00F27464"/>
    <w:rsid w:val="00F41439"/>
    <w:rsid w:val="00F53980"/>
    <w:rsid w:val="00F649E7"/>
    <w:rsid w:val="00F71E79"/>
    <w:rsid w:val="00F75215"/>
    <w:rsid w:val="00F86EDF"/>
    <w:rsid w:val="00F87961"/>
    <w:rsid w:val="00F87FF6"/>
    <w:rsid w:val="00F937D9"/>
    <w:rsid w:val="00F9791D"/>
    <w:rsid w:val="00FB2102"/>
    <w:rsid w:val="00FC2B74"/>
    <w:rsid w:val="00FC4CB0"/>
    <w:rsid w:val="00FC63DD"/>
    <w:rsid w:val="00FF2393"/>
    <w:rsid w:val="00FF7E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B3526"/>
  <w15:chartTrackingRefBased/>
  <w15:docId w15:val="{C33F2D79-E608-4024-98E7-A53AA86C9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D3690"/>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1"/>
    <w:qFormat/>
    <w:rsid w:val="00FF2393"/>
    <w:pPr>
      <w:ind w:left="720"/>
      <w:contextualSpacing/>
    </w:pPr>
  </w:style>
  <w:style w:type="paragraph" w:customStyle="1" w:styleId="normlnzvraznn">
    <w:name w:val="normální zvýrazněný"/>
    <w:basedOn w:val="Normln"/>
    <w:rsid w:val="00FF2393"/>
    <w:pPr>
      <w:spacing w:after="120" w:line="240" w:lineRule="auto"/>
      <w:ind w:firstLine="284"/>
      <w:jc w:val="both"/>
    </w:pPr>
    <w:rPr>
      <w:rFonts w:ascii="Times New Roman" w:eastAsia="Times New Roman" w:hAnsi="Times New Roman"/>
      <w:i/>
      <w:szCs w:val="20"/>
      <w:lang w:eastAsia="cs-CZ"/>
    </w:rPr>
  </w:style>
  <w:style w:type="paragraph" w:styleId="Zhlav">
    <w:name w:val="header"/>
    <w:basedOn w:val="Normln"/>
    <w:link w:val="ZhlavChar"/>
    <w:uiPriority w:val="99"/>
    <w:unhideWhenUsed/>
    <w:rsid w:val="00FF239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2393"/>
    <w:rPr>
      <w:rFonts w:ascii="Calibri" w:eastAsia="Calibri" w:hAnsi="Calibri" w:cs="Times New Roman"/>
    </w:rPr>
  </w:style>
  <w:style w:type="paragraph" w:styleId="Zpat">
    <w:name w:val="footer"/>
    <w:basedOn w:val="Normln"/>
    <w:link w:val="ZpatChar"/>
    <w:uiPriority w:val="99"/>
    <w:unhideWhenUsed/>
    <w:rsid w:val="00FF2393"/>
    <w:pPr>
      <w:tabs>
        <w:tab w:val="center" w:pos="4536"/>
        <w:tab w:val="right" w:pos="9072"/>
      </w:tabs>
      <w:spacing w:after="0" w:line="240" w:lineRule="auto"/>
    </w:pPr>
  </w:style>
  <w:style w:type="character" w:customStyle="1" w:styleId="ZpatChar">
    <w:name w:val="Zápatí Char"/>
    <w:basedOn w:val="Standardnpsmoodstavce"/>
    <w:link w:val="Zpat"/>
    <w:uiPriority w:val="99"/>
    <w:rsid w:val="00FF2393"/>
    <w:rPr>
      <w:rFonts w:ascii="Calibri" w:eastAsia="Calibri" w:hAnsi="Calibri" w:cs="Times New Roman"/>
    </w:rPr>
  </w:style>
  <w:style w:type="paragraph" w:customStyle="1" w:styleId="Default">
    <w:name w:val="Default"/>
    <w:rsid w:val="00FF2393"/>
    <w:pPr>
      <w:autoSpaceDE w:val="0"/>
      <w:autoSpaceDN w:val="0"/>
      <w:adjustRightInd w:val="0"/>
      <w:spacing w:after="0" w:line="240" w:lineRule="auto"/>
    </w:pPr>
    <w:rPr>
      <w:rFonts w:ascii="Arial" w:hAnsi="Arial" w:cs="Arial"/>
      <w:color w:val="000000"/>
      <w:sz w:val="24"/>
      <w:szCs w:val="24"/>
    </w:rPr>
  </w:style>
  <w:style w:type="paragraph" w:styleId="Zkladntext">
    <w:name w:val="Body Text"/>
    <w:aliases w:val="Základní text Char1,Základní text Char Char,Základní text Char1 Char Char,Tučný text Char1 Char Char,termo Char1 Char Char,Základní text Char Char Char Char,Tučný text Char Char Char Char,termo Char Char Char Char,Tučný text Char Char,term"/>
    <w:basedOn w:val="Normln"/>
    <w:link w:val="ZkladntextChar"/>
    <w:rsid w:val="00FF2393"/>
    <w:pPr>
      <w:widowControl w:val="0"/>
      <w:spacing w:after="0" w:line="240" w:lineRule="auto"/>
      <w:jc w:val="both"/>
    </w:pPr>
    <w:rPr>
      <w:rFonts w:ascii="Arial" w:eastAsia="Times New Roman" w:hAnsi="Arial"/>
      <w:snapToGrid w:val="0"/>
      <w:sz w:val="24"/>
      <w:szCs w:val="20"/>
      <w:lang w:eastAsia="cs-CZ"/>
    </w:rPr>
  </w:style>
  <w:style w:type="character" w:customStyle="1" w:styleId="ZkladntextChar">
    <w:name w:val="Základní text Char"/>
    <w:aliases w:val="Základní text Char1 Char,Základní text Char Char Char,Základní text Char1 Char Char Char,Tučný text Char1 Char Char Char,termo Char1 Char Char Char,Základní text Char Char Char Char Char,Tučný text Char Char Char Char Char,term Char"/>
    <w:basedOn w:val="Standardnpsmoodstavce"/>
    <w:link w:val="Zkladntext"/>
    <w:rsid w:val="00FF2393"/>
    <w:rPr>
      <w:rFonts w:ascii="Arial" w:eastAsia="Times New Roman" w:hAnsi="Arial" w:cs="Times New Roman"/>
      <w:snapToGrid w:val="0"/>
      <w:sz w:val="24"/>
      <w:szCs w:val="20"/>
      <w:lang w:eastAsia="cs-CZ"/>
    </w:rPr>
  </w:style>
  <w:style w:type="paragraph" w:styleId="Textpoznpodarou">
    <w:name w:val="footnote text"/>
    <w:basedOn w:val="Normln"/>
    <w:link w:val="TextpoznpodarouChar"/>
    <w:semiHidden/>
    <w:rsid w:val="00A35595"/>
    <w:pPr>
      <w:overflowPunct w:val="0"/>
      <w:autoSpaceDE w:val="0"/>
      <w:autoSpaceDN w:val="0"/>
      <w:adjustRightInd w:val="0"/>
      <w:spacing w:after="0" w:line="240" w:lineRule="auto"/>
      <w:textAlignment w:val="baseline"/>
    </w:pPr>
    <w:rPr>
      <w:rFonts w:ascii="Times New Roman" w:eastAsia="Times New Roman" w:hAnsi="Times New Roman"/>
      <w:sz w:val="20"/>
      <w:szCs w:val="20"/>
      <w:lang w:eastAsia="cs-CZ"/>
    </w:rPr>
  </w:style>
  <w:style w:type="character" w:customStyle="1" w:styleId="TextpoznpodarouChar">
    <w:name w:val="Text pozn. pod čarou Char"/>
    <w:basedOn w:val="Standardnpsmoodstavce"/>
    <w:link w:val="Textpoznpodarou"/>
    <w:semiHidden/>
    <w:rsid w:val="00A35595"/>
    <w:rPr>
      <w:rFonts w:ascii="Times New Roman" w:eastAsia="Times New Roman" w:hAnsi="Times New Roman" w:cs="Times New Roman"/>
      <w:sz w:val="20"/>
      <w:szCs w:val="20"/>
      <w:lang w:eastAsia="cs-CZ"/>
    </w:rPr>
  </w:style>
  <w:style w:type="character" w:styleId="Znakapoznpodarou">
    <w:name w:val="footnote reference"/>
    <w:semiHidden/>
    <w:rsid w:val="00A35595"/>
    <w:rPr>
      <w:vertAlign w:val="superscript"/>
    </w:rPr>
  </w:style>
  <w:style w:type="paragraph" w:styleId="Textbubliny">
    <w:name w:val="Balloon Text"/>
    <w:basedOn w:val="Normln"/>
    <w:link w:val="TextbublinyChar"/>
    <w:uiPriority w:val="99"/>
    <w:semiHidden/>
    <w:unhideWhenUsed/>
    <w:rsid w:val="00C4798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47986"/>
    <w:rPr>
      <w:rFonts w:ascii="Segoe UI" w:eastAsia="Calibri" w:hAnsi="Segoe UI" w:cs="Segoe UI"/>
      <w:sz w:val="18"/>
      <w:szCs w:val="18"/>
    </w:rPr>
  </w:style>
  <w:style w:type="character" w:styleId="Hypertextovodkaz">
    <w:name w:val="Hyperlink"/>
    <w:basedOn w:val="Standardnpsmoodstavce"/>
    <w:uiPriority w:val="99"/>
    <w:unhideWhenUsed/>
    <w:rsid w:val="008B6812"/>
    <w:rPr>
      <w:color w:val="0563C1" w:themeColor="hyperlink"/>
      <w:u w:val="single"/>
    </w:rPr>
  </w:style>
  <w:style w:type="character" w:styleId="Siln">
    <w:name w:val="Strong"/>
    <w:basedOn w:val="Standardnpsmoodstavce"/>
    <w:uiPriority w:val="22"/>
    <w:qFormat/>
    <w:rsid w:val="008B68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4210151">
      <w:bodyDiv w:val="1"/>
      <w:marLeft w:val="0"/>
      <w:marRight w:val="0"/>
      <w:marTop w:val="0"/>
      <w:marBottom w:val="0"/>
      <w:divBdr>
        <w:top w:val="none" w:sz="0" w:space="0" w:color="auto"/>
        <w:left w:val="none" w:sz="0" w:space="0" w:color="auto"/>
        <w:bottom w:val="none" w:sz="0" w:space="0" w:color="auto"/>
        <w:right w:val="none" w:sz="0" w:space="0" w:color="auto"/>
      </w:divBdr>
    </w:div>
    <w:div w:id="1317537566">
      <w:bodyDiv w:val="1"/>
      <w:marLeft w:val="0"/>
      <w:marRight w:val="0"/>
      <w:marTop w:val="0"/>
      <w:marBottom w:val="0"/>
      <w:divBdr>
        <w:top w:val="none" w:sz="0" w:space="0" w:color="auto"/>
        <w:left w:val="none" w:sz="0" w:space="0" w:color="auto"/>
        <w:bottom w:val="none" w:sz="0" w:space="0" w:color="auto"/>
        <w:right w:val="none" w:sz="0" w:space="0" w:color="auto"/>
      </w:divBdr>
    </w:div>
    <w:div w:id="145316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679D5-14FC-4749-B66B-5BF5CBC6A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12</Pages>
  <Words>3711</Words>
  <Characters>21901</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Orsavová Kamila</dc:creator>
  <cp:keywords/>
  <dc:description/>
  <cp:lastModifiedBy>Orsavová Kamila</cp:lastModifiedBy>
  <cp:revision>6</cp:revision>
  <cp:lastPrinted>2024-06-14T14:18:00Z</cp:lastPrinted>
  <dcterms:created xsi:type="dcterms:W3CDTF">2024-06-14T11:48:00Z</dcterms:created>
  <dcterms:modified xsi:type="dcterms:W3CDTF">2024-07-17T14:13:00Z</dcterms:modified>
</cp:coreProperties>
</file>