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04CA6" w14:textId="77777777" w:rsidR="006B0FD6" w:rsidRPr="009A5E29" w:rsidRDefault="006B0FD6" w:rsidP="00816B1F">
      <w:pPr>
        <w:spacing w:after="0"/>
        <w:contextualSpacing/>
        <w:jc w:val="center"/>
        <w:rPr>
          <w:rFonts w:ascii="Arial" w:hAnsi="Arial" w:cs="Arial"/>
          <w:b/>
          <w:sz w:val="24"/>
          <w:szCs w:val="24"/>
        </w:rPr>
      </w:pPr>
      <w:r w:rsidRPr="009A5E29">
        <w:rPr>
          <w:rFonts w:ascii="Arial" w:hAnsi="Arial" w:cs="Arial"/>
          <w:b/>
          <w:sz w:val="24"/>
          <w:szCs w:val="24"/>
        </w:rPr>
        <w:t>SMLOUVA O DÍLO</w:t>
      </w:r>
    </w:p>
    <w:p w14:paraId="1DB31BEB" w14:textId="763999DA" w:rsidR="00462563" w:rsidRPr="009A5E29" w:rsidRDefault="00462563" w:rsidP="00816B1F">
      <w:pPr>
        <w:spacing w:after="0"/>
        <w:contextualSpacing/>
        <w:jc w:val="center"/>
        <w:rPr>
          <w:rFonts w:ascii="Arial" w:hAnsi="Arial" w:cs="Arial"/>
          <w:b/>
          <w:sz w:val="24"/>
          <w:szCs w:val="24"/>
        </w:rPr>
      </w:pPr>
      <w:r w:rsidRPr="009A5E29">
        <w:rPr>
          <w:rFonts w:ascii="Arial" w:hAnsi="Arial" w:cs="Arial"/>
          <w:b/>
          <w:sz w:val="24"/>
          <w:szCs w:val="24"/>
        </w:rPr>
        <w:t>MUZ/194/2024</w:t>
      </w:r>
    </w:p>
    <w:p w14:paraId="7339546B" w14:textId="77777777" w:rsidR="006B0FD6" w:rsidRPr="009A5E29" w:rsidRDefault="006B0FD6" w:rsidP="00816B1F">
      <w:pPr>
        <w:spacing w:after="0"/>
        <w:contextualSpacing/>
        <w:rPr>
          <w:rFonts w:ascii="Arial" w:hAnsi="Arial" w:cs="Arial"/>
          <w:sz w:val="24"/>
          <w:szCs w:val="24"/>
        </w:rPr>
      </w:pPr>
    </w:p>
    <w:p w14:paraId="79687E16" w14:textId="0C3915BB" w:rsidR="006B0FD6" w:rsidRPr="009A5E29" w:rsidRDefault="006B0FD6" w:rsidP="00816B1F">
      <w:pPr>
        <w:spacing w:after="0"/>
        <w:contextualSpacing/>
        <w:jc w:val="center"/>
        <w:rPr>
          <w:rFonts w:ascii="Arial" w:hAnsi="Arial" w:cs="Arial"/>
          <w:sz w:val="24"/>
          <w:szCs w:val="24"/>
        </w:rPr>
      </w:pPr>
      <w:r w:rsidRPr="009A5E29">
        <w:rPr>
          <w:rFonts w:ascii="Arial" w:hAnsi="Arial" w:cs="Arial"/>
          <w:sz w:val="24"/>
          <w:szCs w:val="24"/>
        </w:rPr>
        <w:t>uzavřená ve smyslu § 2586 a násl. zákona č. 89/2012 Sb., občanský zákoník, ve znění pozdějších předpisů (dále jen „</w:t>
      </w:r>
      <w:r w:rsidR="00231DE5" w:rsidRPr="009A5E29">
        <w:rPr>
          <w:rFonts w:ascii="Arial" w:hAnsi="Arial" w:cs="Arial"/>
          <w:b/>
          <w:bCs/>
          <w:sz w:val="24"/>
          <w:szCs w:val="24"/>
        </w:rPr>
        <w:t>O</w:t>
      </w:r>
      <w:r w:rsidRPr="009A5E29">
        <w:rPr>
          <w:rFonts w:ascii="Arial" w:hAnsi="Arial" w:cs="Arial"/>
          <w:b/>
          <w:bCs/>
          <w:sz w:val="24"/>
          <w:szCs w:val="24"/>
        </w:rPr>
        <w:t>bčanský zákoník</w:t>
      </w:r>
      <w:r w:rsidRPr="009A5E29">
        <w:rPr>
          <w:rFonts w:ascii="Arial" w:hAnsi="Arial" w:cs="Arial"/>
          <w:sz w:val="24"/>
          <w:szCs w:val="24"/>
        </w:rPr>
        <w:t>“)</w:t>
      </w:r>
    </w:p>
    <w:p w14:paraId="38B9FD84" w14:textId="77777777" w:rsidR="006B0FD6" w:rsidRPr="009A5E29" w:rsidRDefault="006B0FD6" w:rsidP="00816B1F">
      <w:pPr>
        <w:pStyle w:val="Bezmezer"/>
        <w:spacing w:line="276" w:lineRule="auto"/>
        <w:contextualSpacing/>
        <w:jc w:val="both"/>
        <w:rPr>
          <w:rFonts w:ascii="Arial" w:hAnsi="Arial" w:cs="Arial"/>
          <w:sz w:val="24"/>
          <w:szCs w:val="24"/>
        </w:rPr>
      </w:pPr>
    </w:p>
    <w:p w14:paraId="523F7D9B" w14:textId="77777777" w:rsidR="006B0FD6" w:rsidRPr="009A5E29" w:rsidRDefault="006B0FD6" w:rsidP="00816B1F">
      <w:pPr>
        <w:pStyle w:val="Bezmezer"/>
        <w:spacing w:line="276" w:lineRule="auto"/>
        <w:contextualSpacing/>
        <w:jc w:val="both"/>
        <w:rPr>
          <w:rFonts w:ascii="Arial" w:hAnsi="Arial" w:cs="Arial"/>
          <w:sz w:val="24"/>
          <w:szCs w:val="24"/>
        </w:rPr>
      </w:pPr>
      <w:r w:rsidRPr="009A5E29">
        <w:rPr>
          <w:rFonts w:ascii="Arial" w:hAnsi="Arial" w:cs="Arial"/>
          <w:sz w:val="24"/>
          <w:szCs w:val="24"/>
        </w:rPr>
        <w:t>Smluvní strany:</w:t>
      </w:r>
    </w:p>
    <w:p w14:paraId="68C2762D" w14:textId="77777777" w:rsidR="006B0FD6" w:rsidRPr="009A5E29" w:rsidRDefault="006B0FD6" w:rsidP="00816B1F">
      <w:pPr>
        <w:pStyle w:val="Bezmezer"/>
        <w:spacing w:line="276" w:lineRule="auto"/>
        <w:contextualSpacing/>
        <w:jc w:val="both"/>
        <w:rPr>
          <w:rFonts w:ascii="Arial" w:hAnsi="Arial" w:cs="Arial"/>
          <w:sz w:val="24"/>
          <w:szCs w:val="24"/>
        </w:rPr>
      </w:pPr>
    </w:p>
    <w:p w14:paraId="073C9882" w14:textId="77777777" w:rsidR="006B0FD6" w:rsidRPr="009A5E29" w:rsidRDefault="006B0FD6" w:rsidP="00816B1F">
      <w:pPr>
        <w:pStyle w:val="Bezmezer"/>
        <w:numPr>
          <w:ilvl w:val="0"/>
          <w:numId w:val="12"/>
        </w:numPr>
        <w:spacing w:line="276" w:lineRule="auto"/>
        <w:ind w:left="567" w:hanging="567"/>
        <w:contextualSpacing/>
        <w:jc w:val="both"/>
        <w:rPr>
          <w:rFonts w:ascii="Arial" w:hAnsi="Arial" w:cs="Arial"/>
          <w:b/>
          <w:bCs/>
          <w:i/>
          <w:sz w:val="24"/>
          <w:szCs w:val="24"/>
        </w:rPr>
      </w:pPr>
      <w:r w:rsidRPr="009A5E29">
        <w:rPr>
          <w:rFonts w:ascii="Arial" w:hAnsi="Arial" w:cs="Arial"/>
          <w:b/>
          <w:bCs/>
          <w:sz w:val="24"/>
          <w:szCs w:val="24"/>
        </w:rPr>
        <w:t>Muzeum hlavního města Prahy, příspěvková organizace</w:t>
      </w:r>
    </w:p>
    <w:p w14:paraId="3AB365E1" w14:textId="77777777" w:rsidR="006B0FD6" w:rsidRPr="009A5E29" w:rsidRDefault="006B0FD6" w:rsidP="00816B1F">
      <w:pPr>
        <w:pStyle w:val="Bezmezer"/>
        <w:spacing w:line="276" w:lineRule="auto"/>
        <w:ind w:left="567"/>
        <w:contextualSpacing/>
        <w:rPr>
          <w:rFonts w:ascii="Arial" w:hAnsi="Arial" w:cs="Arial"/>
          <w:iCs/>
          <w:sz w:val="24"/>
          <w:szCs w:val="24"/>
        </w:rPr>
      </w:pPr>
      <w:r w:rsidRPr="009A5E29">
        <w:rPr>
          <w:rFonts w:ascii="Arial" w:hAnsi="Arial" w:cs="Arial"/>
          <w:iCs/>
          <w:sz w:val="24"/>
          <w:szCs w:val="24"/>
        </w:rPr>
        <w:t>IČO: 00064432, DIČ: CZ00064432</w:t>
      </w:r>
    </w:p>
    <w:p w14:paraId="0F583A7D" w14:textId="77777777" w:rsidR="006B0FD6" w:rsidRPr="009A5E29" w:rsidRDefault="006B0FD6" w:rsidP="00816B1F">
      <w:pPr>
        <w:pStyle w:val="Bezmezer"/>
        <w:spacing w:line="276" w:lineRule="auto"/>
        <w:ind w:left="567"/>
        <w:contextualSpacing/>
        <w:rPr>
          <w:rFonts w:ascii="Arial" w:hAnsi="Arial" w:cs="Arial"/>
          <w:sz w:val="24"/>
          <w:szCs w:val="24"/>
        </w:rPr>
      </w:pPr>
      <w:r w:rsidRPr="009A5E29">
        <w:rPr>
          <w:rFonts w:ascii="Arial" w:hAnsi="Arial" w:cs="Arial"/>
          <w:sz w:val="24"/>
          <w:szCs w:val="24"/>
        </w:rPr>
        <w:t>se sídlem Kožná 1/475, 110 01 Praha</w:t>
      </w:r>
      <w:r w:rsidRPr="009A5E29">
        <w:rPr>
          <w:rFonts w:ascii="Arial" w:hAnsi="Arial" w:cs="Arial"/>
          <w:sz w:val="24"/>
          <w:szCs w:val="24"/>
        </w:rPr>
        <w:br/>
        <w:t>zastoupen RNDr. Ing. Ivem Mackem, ředitelem</w:t>
      </w:r>
    </w:p>
    <w:p w14:paraId="46C88768" w14:textId="77777777" w:rsidR="006B0FD6" w:rsidRPr="009A5E29" w:rsidRDefault="006B0FD6" w:rsidP="00816B1F">
      <w:pPr>
        <w:pStyle w:val="Bezmezer"/>
        <w:spacing w:line="276" w:lineRule="auto"/>
        <w:ind w:left="567"/>
        <w:contextualSpacing/>
        <w:jc w:val="both"/>
        <w:rPr>
          <w:rFonts w:ascii="Arial" w:hAnsi="Arial" w:cs="Arial"/>
          <w:iCs/>
          <w:sz w:val="24"/>
          <w:szCs w:val="24"/>
        </w:rPr>
      </w:pPr>
      <w:r w:rsidRPr="009A5E29">
        <w:rPr>
          <w:rFonts w:ascii="Arial" w:hAnsi="Arial" w:cs="Arial"/>
          <w:sz w:val="24"/>
          <w:szCs w:val="24"/>
        </w:rPr>
        <w:t xml:space="preserve">e-mail: </w:t>
      </w:r>
      <w:hyperlink r:id="rId8" w:history="1">
        <w:r w:rsidRPr="009A5E29">
          <w:rPr>
            <w:rStyle w:val="Hypertextovodkaz"/>
            <w:rFonts w:ascii="Arial" w:hAnsi="Arial" w:cs="Arial"/>
            <w:sz w:val="24"/>
            <w:szCs w:val="24"/>
          </w:rPr>
          <w:t>macek@muzeumprahy.cz</w:t>
        </w:r>
      </w:hyperlink>
    </w:p>
    <w:p w14:paraId="15FF6AE3" w14:textId="77777777" w:rsidR="006B0FD6" w:rsidRPr="009A5E29" w:rsidRDefault="006B0FD6" w:rsidP="00816B1F">
      <w:pPr>
        <w:spacing w:after="0"/>
        <w:ind w:left="567"/>
        <w:contextualSpacing/>
        <w:rPr>
          <w:rFonts w:ascii="Arial" w:hAnsi="Arial" w:cs="Arial"/>
          <w:sz w:val="24"/>
          <w:szCs w:val="24"/>
        </w:rPr>
      </w:pPr>
    </w:p>
    <w:p w14:paraId="02B45299" w14:textId="77777777" w:rsidR="006B0FD6" w:rsidRPr="009A5E29" w:rsidRDefault="006B0FD6" w:rsidP="00816B1F">
      <w:pPr>
        <w:spacing w:after="0"/>
        <w:ind w:firstLine="567"/>
        <w:contextualSpacing/>
        <w:rPr>
          <w:rFonts w:ascii="Arial" w:hAnsi="Arial" w:cs="Arial"/>
          <w:sz w:val="24"/>
          <w:szCs w:val="24"/>
        </w:rPr>
      </w:pPr>
      <w:r w:rsidRPr="009A5E29">
        <w:rPr>
          <w:rFonts w:ascii="Arial" w:hAnsi="Arial" w:cs="Arial"/>
          <w:sz w:val="24"/>
          <w:szCs w:val="24"/>
        </w:rPr>
        <w:t>(dále jen „</w:t>
      </w:r>
      <w:r w:rsidRPr="009A5E29">
        <w:rPr>
          <w:rFonts w:ascii="Arial" w:hAnsi="Arial" w:cs="Arial"/>
          <w:b/>
          <w:sz w:val="24"/>
          <w:szCs w:val="24"/>
        </w:rPr>
        <w:t>Objednatel</w:t>
      </w:r>
      <w:r w:rsidRPr="009A5E29">
        <w:rPr>
          <w:rFonts w:ascii="Arial" w:hAnsi="Arial" w:cs="Arial"/>
          <w:sz w:val="24"/>
          <w:szCs w:val="24"/>
        </w:rPr>
        <w:t>“) na straně jedné</w:t>
      </w:r>
    </w:p>
    <w:p w14:paraId="5AD159AC" w14:textId="77777777" w:rsidR="006B0FD6" w:rsidRPr="009A5E29" w:rsidRDefault="006B0FD6" w:rsidP="00816B1F">
      <w:pPr>
        <w:spacing w:after="0"/>
        <w:contextualSpacing/>
        <w:rPr>
          <w:rFonts w:ascii="Arial" w:hAnsi="Arial" w:cs="Arial"/>
          <w:sz w:val="24"/>
          <w:szCs w:val="24"/>
        </w:rPr>
      </w:pPr>
    </w:p>
    <w:p w14:paraId="2C6A0E21" w14:textId="77777777" w:rsidR="006B0FD6" w:rsidRPr="009A5E29" w:rsidRDefault="006B0FD6" w:rsidP="00816B1F">
      <w:pPr>
        <w:spacing w:after="0"/>
        <w:contextualSpacing/>
        <w:rPr>
          <w:rFonts w:ascii="Arial" w:hAnsi="Arial" w:cs="Arial"/>
          <w:sz w:val="24"/>
          <w:szCs w:val="24"/>
        </w:rPr>
      </w:pPr>
      <w:r w:rsidRPr="009A5E29">
        <w:rPr>
          <w:rFonts w:ascii="Arial" w:hAnsi="Arial" w:cs="Arial"/>
          <w:sz w:val="24"/>
          <w:szCs w:val="24"/>
        </w:rPr>
        <w:t>a</w:t>
      </w:r>
    </w:p>
    <w:p w14:paraId="7BACCF04" w14:textId="77777777" w:rsidR="006B0FD6" w:rsidRPr="009A5E29" w:rsidRDefault="006B0FD6" w:rsidP="00816B1F">
      <w:pPr>
        <w:spacing w:after="0"/>
        <w:contextualSpacing/>
        <w:rPr>
          <w:rFonts w:ascii="Arial" w:hAnsi="Arial" w:cs="Arial"/>
          <w:sz w:val="24"/>
          <w:szCs w:val="24"/>
        </w:rPr>
      </w:pPr>
    </w:p>
    <w:p w14:paraId="69D7F2CA" w14:textId="43C20EC6" w:rsidR="006B7D48" w:rsidRPr="009A5E29" w:rsidRDefault="006B7D48" w:rsidP="007A097E">
      <w:pPr>
        <w:pStyle w:val="Odstavecseseznamem"/>
        <w:numPr>
          <w:ilvl w:val="0"/>
          <w:numId w:val="12"/>
        </w:numPr>
        <w:spacing w:after="0"/>
        <w:ind w:left="567" w:hanging="567"/>
        <w:rPr>
          <w:rFonts w:ascii="Arial" w:eastAsia="Calibri" w:hAnsi="Arial" w:cs="Arial"/>
          <w:b/>
          <w:bCs/>
          <w:sz w:val="24"/>
          <w:szCs w:val="24"/>
        </w:rPr>
      </w:pPr>
      <w:r w:rsidRPr="009A5E29">
        <w:rPr>
          <w:rFonts w:ascii="Arial" w:eastAsia="Calibri" w:hAnsi="Arial" w:cs="Arial"/>
          <w:b/>
          <w:bCs/>
          <w:sz w:val="24"/>
          <w:szCs w:val="24"/>
        </w:rPr>
        <w:t xml:space="preserve">MSV LIBEREC, S.R.O. </w:t>
      </w:r>
    </w:p>
    <w:p w14:paraId="156D8DD9" w14:textId="4332B12D" w:rsidR="006B0FD6" w:rsidRPr="009A5E29" w:rsidRDefault="006B0FD6" w:rsidP="00816B1F">
      <w:pPr>
        <w:spacing w:after="0"/>
        <w:ind w:left="567"/>
        <w:contextualSpacing/>
        <w:rPr>
          <w:rFonts w:ascii="Arial" w:hAnsi="Arial" w:cs="Arial"/>
          <w:sz w:val="24"/>
          <w:szCs w:val="24"/>
        </w:rPr>
      </w:pPr>
      <w:r w:rsidRPr="009A5E29">
        <w:rPr>
          <w:rFonts w:ascii="Arial" w:hAnsi="Arial" w:cs="Arial"/>
          <w:sz w:val="24"/>
          <w:szCs w:val="24"/>
        </w:rPr>
        <w:t xml:space="preserve">IČO </w:t>
      </w:r>
      <w:r w:rsidR="006B7D48" w:rsidRPr="009A5E29">
        <w:rPr>
          <w:rFonts w:ascii="Arial" w:hAnsi="Arial" w:cs="Arial"/>
          <w:sz w:val="24"/>
          <w:szCs w:val="24"/>
        </w:rPr>
        <w:t>61328952</w:t>
      </w:r>
      <w:r w:rsidRPr="009A5E29">
        <w:rPr>
          <w:rFonts w:ascii="Arial" w:hAnsi="Arial" w:cs="Arial"/>
          <w:sz w:val="24"/>
          <w:szCs w:val="24"/>
        </w:rPr>
        <w:t xml:space="preserve">, DIČ </w:t>
      </w:r>
      <w:r w:rsidR="006B7D48" w:rsidRPr="009A5E29">
        <w:rPr>
          <w:rFonts w:ascii="Arial" w:hAnsi="Arial" w:cs="Arial"/>
          <w:sz w:val="24"/>
          <w:szCs w:val="24"/>
        </w:rPr>
        <w:t>CZ61328952</w:t>
      </w:r>
    </w:p>
    <w:p w14:paraId="26E781B8" w14:textId="44A36D4E" w:rsidR="006B0FD6" w:rsidRPr="009A5E29" w:rsidRDefault="006B0FD6" w:rsidP="00816B1F">
      <w:pPr>
        <w:spacing w:after="0"/>
        <w:ind w:left="567"/>
        <w:contextualSpacing/>
        <w:rPr>
          <w:rFonts w:ascii="Arial" w:hAnsi="Arial" w:cs="Arial"/>
          <w:sz w:val="24"/>
          <w:szCs w:val="24"/>
        </w:rPr>
      </w:pPr>
      <w:r w:rsidRPr="009A5E29">
        <w:rPr>
          <w:rFonts w:ascii="Arial" w:hAnsi="Arial" w:cs="Arial"/>
          <w:sz w:val="24"/>
          <w:szCs w:val="24"/>
        </w:rPr>
        <w:t xml:space="preserve">se sídlem </w:t>
      </w:r>
      <w:r w:rsidR="006B7D48" w:rsidRPr="009A5E29">
        <w:rPr>
          <w:rFonts w:ascii="Arial" w:hAnsi="Arial" w:cs="Arial"/>
          <w:sz w:val="24"/>
          <w:szCs w:val="24"/>
        </w:rPr>
        <w:t>Kralická 79/11, 460 07 Liberec</w:t>
      </w:r>
      <w:r w:rsidRPr="009A5E29">
        <w:rPr>
          <w:rFonts w:ascii="Arial" w:hAnsi="Arial" w:cs="Arial"/>
          <w:sz w:val="24"/>
          <w:szCs w:val="24"/>
        </w:rPr>
        <w:br/>
        <w:t xml:space="preserve">bankovní spojení: </w:t>
      </w:r>
      <w:r w:rsidR="006B7D48" w:rsidRPr="009A5E29">
        <w:rPr>
          <w:rFonts w:ascii="Arial" w:hAnsi="Arial" w:cs="Arial"/>
          <w:sz w:val="24"/>
          <w:szCs w:val="24"/>
        </w:rPr>
        <w:t>ČSOB,</w:t>
      </w:r>
      <w:r w:rsidRPr="009A5E29">
        <w:rPr>
          <w:rFonts w:ascii="Arial" w:hAnsi="Arial" w:cs="Arial"/>
          <w:sz w:val="24"/>
          <w:szCs w:val="24"/>
        </w:rPr>
        <w:t xml:space="preserve"> č. ú.: </w:t>
      </w:r>
    </w:p>
    <w:p w14:paraId="1A68390D" w14:textId="2599F502" w:rsidR="006B0FD6" w:rsidRPr="009A5E29" w:rsidRDefault="006B0FD6" w:rsidP="00816B1F">
      <w:pPr>
        <w:spacing w:after="0"/>
        <w:ind w:left="567"/>
        <w:contextualSpacing/>
        <w:rPr>
          <w:rFonts w:ascii="Arial" w:hAnsi="Arial" w:cs="Arial"/>
          <w:sz w:val="24"/>
          <w:szCs w:val="24"/>
        </w:rPr>
      </w:pPr>
      <w:r w:rsidRPr="009A5E29">
        <w:rPr>
          <w:rFonts w:ascii="Arial" w:hAnsi="Arial" w:cs="Arial"/>
          <w:sz w:val="24"/>
          <w:szCs w:val="24"/>
        </w:rPr>
        <w:t xml:space="preserve">zastoupen </w:t>
      </w:r>
      <w:r w:rsidR="007A097E" w:rsidRPr="009A5E29">
        <w:rPr>
          <w:rFonts w:ascii="Arial" w:hAnsi="Arial" w:cs="Arial"/>
          <w:sz w:val="24"/>
          <w:szCs w:val="24"/>
        </w:rPr>
        <w:t>Jiřím Krausem, jednatelem</w:t>
      </w:r>
    </w:p>
    <w:p w14:paraId="2B616CF5" w14:textId="2277582C" w:rsidR="006B0FD6" w:rsidRPr="009A5E29" w:rsidRDefault="006B0FD6" w:rsidP="00816B1F">
      <w:pPr>
        <w:spacing w:after="0"/>
        <w:ind w:left="567"/>
        <w:contextualSpacing/>
        <w:rPr>
          <w:rFonts w:ascii="Arial" w:hAnsi="Arial" w:cs="Arial"/>
          <w:sz w:val="24"/>
          <w:szCs w:val="24"/>
        </w:rPr>
      </w:pPr>
      <w:r w:rsidRPr="009A5E29">
        <w:rPr>
          <w:rFonts w:ascii="Arial" w:hAnsi="Arial" w:cs="Arial"/>
          <w:sz w:val="24"/>
          <w:szCs w:val="24"/>
        </w:rPr>
        <w:t xml:space="preserve">e-mail: </w:t>
      </w:r>
      <w:hyperlink r:id="rId9" w:history="1">
        <w:r w:rsidR="007A097E" w:rsidRPr="009A5E29">
          <w:rPr>
            <w:rStyle w:val="Hypertextovodkaz"/>
            <w:rFonts w:ascii="Arial" w:hAnsi="Arial" w:cs="Arial"/>
            <w:sz w:val="24"/>
            <w:szCs w:val="24"/>
          </w:rPr>
          <w:t>obchod@msv-lbc.cz</w:t>
        </w:r>
      </w:hyperlink>
      <w:r w:rsidR="007A097E" w:rsidRPr="009A5E29">
        <w:rPr>
          <w:rFonts w:ascii="Arial" w:hAnsi="Arial" w:cs="Arial"/>
          <w:sz w:val="24"/>
          <w:szCs w:val="24"/>
        </w:rPr>
        <w:t xml:space="preserve"> </w:t>
      </w:r>
    </w:p>
    <w:p w14:paraId="539DC68C" w14:textId="77777777" w:rsidR="006B0FD6" w:rsidRPr="009A5E29" w:rsidRDefault="006B0FD6" w:rsidP="00816B1F">
      <w:pPr>
        <w:spacing w:after="0"/>
        <w:contextualSpacing/>
        <w:rPr>
          <w:rFonts w:ascii="Arial" w:hAnsi="Arial" w:cs="Arial"/>
          <w:sz w:val="24"/>
          <w:szCs w:val="24"/>
        </w:rPr>
      </w:pPr>
    </w:p>
    <w:p w14:paraId="66D6D700" w14:textId="77777777" w:rsidR="006B0FD6" w:rsidRPr="009A5E29" w:rsidRDefault="006B0FD6" w:rsidP="00816B1F">
      <w:pPr>
        <w:spacing w:after="0"/>
        <w:ind w:firstLine="567"/>
        <w:contextualSpacing/>
        <w:rPr>
          <w:rFonts w:ascii="Arial" w:hAnsi="Arial" w:cs="Arial"/>
          <w:sz w:val="24"/>
          <w:szCs w:val="24"/>
        </w:rPr>
      </w:pPr>
      <w:r w:rsidRPr="009A5E29">
        <w:rPr>
          <w:rFonts w:ascii="Arial" w:hAnsi="Arial" w:cs="Arial"/>
          <w:sz w:val="24"/>
          <w:szCs w:val="24"/>
        </w:rPr>
        <w:t>(dále jen „</w:t>
      </w:r>
      <w:r w:rsidRPr="009A5E29">
        <w:rPr>
          <w:rFonts w:ascii="Arial" w:hAnsi="Arial" w:cs="Arial"/>
          <w:b/>
          <w:sz w:val="24"/>
          <w:szCs w:val="24"/>
        </w:rPr>
        <w:t>Zhotovitel</w:t>
      </w:r>
      <w:r w:rsidRPr="009A5E29">
        <w:rPr>
          <w:rFonts w:ascii="Arial" w:hAnsi="Arial" w:cs="Arial"/>
          <w:sz w:val="24"/>
          <w:szCs w:val="24"/>
        </w:rPr>
        <w:t xml:space="preserve">“) na straně druhé </w:t>
      </w:r>
    </w:p>
    <w:p w14:paraId="5B031BA7" w14:textId="77777777" w:rsidR="006B0FD6" w:rsidRPr="009A5E29" w:rsidRDefault="006B0FD6" w:rsidP="00816B1F">
      <w:pPr>
        <w:spacing w:after="0"/>
        <w:contextualSpacing/>
        <w:rPr>
          <w:rFonts w:ascii="Arial" w:hAnsi="Arial" w:cs="Arial"/>
          <w:sz w:val="24"/>
          <w:szCs w:val="24"/>
        </w:rPr>
      </w:pPr>
    </w:p>
    <w:p w14:paraId="2148AACA" w14:textId="77777777" w:rsidR="006B0FD6" w:rsidRPr="009A5E29" w:rsidRDefault="006B0FD6" w:rsidP="00816B1F">
      <w:pPr>
        <w:spacing w:after="0"/>
        <w:contextualSpacing/>
        <w:rPr>
          <w:rFonts w:ascii="Arial" w:hAnsi="Arial" w:cs="Arial"/>
          <w:sz w:val="24"/>
          <w:szCs w:val="24"/>
        </w:rPr>
      </w:pPr>
      <w:r w:rsidRPr="009A5E29">
        <w:rPr>
          <w:rFonts w:ascii="Arial" w:hAnsi="Arial" w:cs="Arial"/>
          <w:sz w:val="24"/>
          <w:szCs w:val="24"/>
        </w:rPr>
        <w:t>(Objednatel a Zhotovitel společně dále také jen jako „</w:t>
      </w:r>
      <w:r w:rsidRPr="009A5E29">
        <w:rPr>
          <w:rFonts w:ascii="Arial" w:hAnsi="Arial" w:cs="Arial"/>
          <w:b/>
          <w:sz w:val="24"/>
          <w:szCs w:val="24"/>
        </w:rPr>
        <w:t>Smluvní strany</w:t>
      </w:r>
      <w:r w:rsidRPr="009A5E29">
        <w:rPr>
          <w:rFonts w:ascii="Arial" w:hAnsi="Arial" w:cs="Arial"/>
          <w:sz w:val="24"/>
          <w:szCs w:val="24"/>
        </w:rPr>
        <w:t>“)</w:t>
      </w:r>
    </w:p>
    <w:p w14:paraId="7BCCC80B" w14:textId="77777777" w:rsidR="006B0FD6" w:rsidRPr="009A5E29" w:rsidRDefault="006B0FD6" w:rsidP="00816B1F">
      <w:pPr>
        <w:spacing w:after="0"/>
        <w:contextualSpacing/>
        <w:rPr>
          <w:rFonts w:ascii="Arial" w:hAnsi="Arial" w:cs="Arial"/>
          <w:sz w:val="24"/>
          <w:szCs w:val="24"/>
        </w:rPr>
      </w:pPr>
    </w:p>
    <w:p w14:paraId="7A2344D4" w14:textId="77777777" w:rsidR="006B0FD6" w:rsidRPr="009A5E29" w:rsidRDefault="006B0FD6" w:rsidP="00816B1F">
      <w:pPr>
        <w:spacing w:after="0"/>
        <w:contextualSpacing/>
        <w:jc w:val="both"/>
        <w:rPr>
          <w:rFonts w:ascii="Arial" w:hAnsi="Arial" w:cs="Arial"/>
          <w:sz w:val="24"/>
          <w:szCs w:val="24"/>
        </w:rPr>
      </w:pPr>
      <w:r w:rsidRPr="009A5E29">
        <w:rPr>
          <w:rFonts w:ascii="Arial" w:hAnsi="Arial" w:cs="Arial"/>
          <w:sz w:val="24"/>
          <w:szCs w:val="24"/>
        </w:rPr>
        <w:t>uzavírají tuto smlouvu o dílo následujícího znění (dále jen „</w:t>
      </w:r>
      <w:r w:rsidRPr="009A5E29">
        <w:rPr>
          <w:rFonts w:ascii="Arial" w:hAnsi="Arial" w:cs="Arial"/>
          <w:b/>
          <w:bCs/>
          <w:sz w:val="24"/>
          <w:szCs w:val="24"/>
        </w:rPr>
        <w:t>Smlouva</w:t>
      </w:r>
      <w:r w:rsidRPr="009A5E29">
        <w:rPr>
          <w:rFonts w:ascii="Arial" w:hAnsi="Arial" w:cs="Arial"/>
          <w:sz w:val="24"/>
          <w:szCs w:val="24"/>
        </w:rPr>
        <w:t>“):</w:t>
      </w:r>
    </w:p>
    <w:p w14:paraId="4C1BA595" w14:textId="77777777" w:rsidR="00F25201" w:rsidRPr="009A5E29" w:rsidRDefault="00F25201" w:rsidP="00816B1F">
      <w:pPr>
        <w:spacing w:after="0"/>
        <w:contextualSpacing/>
        <w:jc w:val="center"/>
        <w:rPr>
          <w:rFonts w:ascii="Arial" w:hAnsi="Arial" w:cs="Arial"/>
          <w:b/>
          <w:sz w:val="24"/>
          <w:szCs w:val="24"/>
        </w:rPr>
      </w:pPr>
    </w:p>
    <w:p w14:paraId="531F9355" w14:textId="77777777" w:rsidR="00B84B6B" w:rsidRPr="009A5E29" w:rsidRDefault="00B84B6B" w:rsidP="00816B1F">
      <w:pPr>
        <w:spacing w:after="0"/>
        <w:contextualSpacing/>
        <w:jc w:val="center"/>
        <w:rPr>
          <w:rFonts w:ascii="Arial" w:hAnsi="Arial" w:cs="Arial"/>
          <w:b/>
          <w:sz w:val="24"/>
          <w:szCs w:val="24"/>
        </w:rPr>
      </w:pPr>
    </w:p>
    <w:p w14:paraId="5BAC2F9A" w14:textId="2AAE72B8" w:rsidR="007A329F" w:rsidRPr="009A5E29" w:rsidRDefault="00B972AC" w:rsidP="00816B1F">
      <w:pPr>
        <w:spacing w:after="0"/>
        <w:contextualSpacing/>
        <w:jc w:val="center"/>
        <w:rPr>
          <w:rFonts w:ascii="Arial" w:hAnsi="Arial" w:cs="Arial"/>
          <w:b/>
          <w:sz w:val="24"/>
          <w:szCs w:val="24"/>
        </w:rPr>
      </w:pPr>
      <w:r w:rsidRPr="009A5E29">
        <w:rPr>
          <w:rFonts w:ascii="Arial" w:hAnsi="Arial" w:cs="Arial"/>
          <w:b/>
          <w:sz w:val="24"/>
          <w:szCs w:val="24"/>
        </w:rPr>
        <w:t xml:space="preserve">I. Předmět </w:t>
      </w:r>
      <w:r w:rsidR="00B84B6B" w:rsidRPr="009A5E29">
        <w:rPr>
          <w:rFonts w:ascii="Arial" w:hAnsi="Arial" w:cs="Arial"/>
          <w:b/>
          <w:sz w:val="24"/>
          <w:szCs w:val="24"/>
        </w:rPr>
        <w:t>S</w:t>
      </w:r>
      <w:r w:rsidRPr="009A5E29">
        <w:rPr>
          <w:rFonts w:ascii="Arial" w:hAnsi="Arial" w:cs="Arial"/>
          <w:b/>
          <w:sz w:val="24"/>
          <w:szCs w:val="24"/>
        </w:rPr>
        <w:t>mlouvy</w:t>
      </w:r>
    </w:p>
    <w:p w14:paraId="78BF2B3D" w14:textId="77777777" w:rsidR="00626FCB" w:rsidRPr="009A5E29" w:rsidRDefault="00626FCB" w:rsidP="00816B1F">
      <w:pPr>
        <w:spacing w:after="0"/>
        <w:contextualSpacing/>
        <w:jc w:val="center"/>
        <w:rPr>
          <w:rFonts w:ascii="Arial" w:hAnsi="Arial" w:cs="Arial"/>
          <w:b/>
          <w:sz w:val="24"/>
          <w:szCs w:val="24"/>
        </w:rPr>
      </w:pPr>
    </w:p>
    <w:p w14:paraId="2ECC07F3" w14:textId="2185C027" w:rsidR="00EA635E" w:rsidRPr="009A5E29" w:rsidRDefault="00EA635E" w:rsidP="00816B1F">
      <w:pPr>
        <w:pStyle w:val="Odstavecseseznamem"/>
        <w:numPr>
          <w:ilvl w:val="1"/>
          <w:numId w:val="42"/>
        </w:numPr>
        <w:spacing w:after="0"/>
        <w:ind w:left="567" w:hanging="567"/>
        <w:jc w:val="both"/>
        <w:rPr>
          <w:rFonts w:ascii="Arial" w:hAnsi="Arial" w:cs="Arial"/>
          <w:sz w:val="24"/>
          <w:szCs w:val="24"/>
        </w:rPr>
      </w:pPr>
      <w:r w:rsidRPr="009A5E29">
        <w:rPr>
          <w:rFonts w:ascii="Arial" w:hAnsi="Arial" w:cs="Arial"/>
          <w:sz w:val="24"/>
          <w:szCs w:val="24"/>
        </w:rPr>
        <w:t xml:space="preserve">Tato Smlouva je uzavřena na základě výsledku výběrového řízení na veřejnou zakázku malého rozsahu s názvem </w:t>
      </w:r>
      <w:r w:rsidR="006B7D48" w:rsidRPr="009A5E29">
        <w:rPr>
          <w:rFonts w:ascii="Arial" w:hAnsi="Arial" w:cs="Arial"/>
          <w:sz w:val="24"/>
          <w:szCs w:val="24"/>
        </w:rPr>
        <w:t>„Dodávka nákladního výtahu pro budovu Pod Viaduktem 2595/3, budova D, Stodůlky“</w:t>
      </w:r>
      <w:r w:rsidRPr="009A5E29">
        <w:rPr>
          <w:rFonts w:ascii="Arial" w:hAnsi="Arial" w:cs="Arial"/>
          <w:sz w:val="24"/>
          <w:szCs w:val="24"/>
        </w:rPr>
        <w:t xml:space="preserve"> (dále jen „</w:t>
      </w:r>
      <w:r w:rsidRPr="009A5E29">
        <w:rPr>
          <w:rFonts w:ascii="Arial" w:hAnsi="Arial" w:cs="Arial"/>
          <w:b/>
          <w:bCs/>
          <w:sz w:val="24"/>
          <w:szCs w:val="24"/>
        </w:rPr>
        <w:t>Veřejná zakázka</w:t>
      </w:r>
      <w:r w:rsidRPr="009A5E29">
        <w:rPr>
          <w:rFonts w:ascii="Arial" w:hAnsi="Arial" w:cs="Arial"/>
          <w:sz w:val="24"/>
          <w:szCs w:val="24"/>
        </w:rPr>
        <w:t>"), kdy byla nabídka Zhotovitele vybrána Objednatelem jako nabídka pro Objednatele ekonomicky nejvýhodnější.</w:t>
      </w:r>
    </w:p>
    <w:p w14:paraId="20A8F800" w14:textId="77777777" w:rsidR="00EA635E" w:rsidRPr="009A5E29" w:rsidRDefault="00EA635E" w:rsidP="00816B1F">
      <w:pPr>
        <w:pStyle w:val="Odstavecseseznamem"/>
        <w:spacing w:after="0"/>
        <w:ind w:left="567"/>
        <w:jc w:val="both"/>
        <w:rPr>
          <w:rFonts w:ascii="Arial" w:hAnsi="Arial" w:cs="Arial"/>
          <w:color w:val="000000"/>
          <w:sz w:val="24"/>
          <w:szCs w:val="24"/>
        </w:rPr>
      </w:pPr>
    </w:p>
    <w:p w14:paraId="58DA0382" w14:textId="1D8166FD" w:rsidR="00626FCB" w:rsidRPr="009A5E29" w:rsidRDefault="00640765" w:rsidP="00816B1F">
      <w:pPr>
        <w:pStyle w:val="Odstavecseseznamem"/>
        <w:numPr>
          <w:ilvl w:val="1"/>
          <w:numId w:val="13"/>
        </w:numPr>
        <w:spacing w:after="0"/>
        <w:ind w:left="567" w:hanging="567"/>
        <w:jc w:val="both"/>
        <w:rPr>
          <w:rFonts w:ascii="Arial" w:hAnsi="Arial" w:cs="Arial"/>
          <w:color w:val="000000"/>
          <w:sz w:val="24"/>
          <w:szCs w:val="24"/>
        </w:rPr>
      </w:pPr>
      <w:r w:rsidRPr="009A5E29">
        <w:rPr>
          <w:rFonts w:ascii="Arial" w:hAnsi="Arial" w:cs="Arial"/>
          <w:color w:val="000000"/>
          <w:sz w:val="24"/>
          <w:szCs w:val="24"/>
        </w:rPr>
        <w:t xml:space="preserve">Předmětem </w:t>
      </w:r>
      <w:r w:rsidR="00012949" w:rsidRPr="009A5E29">
        <w:rPr>
          <w:rFonts w:ascii="Arial" w:hAnsi="Arial" w:cs="Arial"/>
          <w:color w:val="000000"/>
          <w:sz w:val="24"/>
          <w:szCs w:val="24"/>
        </w:rPr>
        <w:t xml:space="preserve">této Smlouvy </w:t>
      </w:r>
      <w:r w:rsidRPr="009A5E29">
        <w:rPr>
          <w:rFonts w:ascii="Arial" w:hAnsi="Arial" w:cs="Arial"/>
          <w:color w:val="000000"/>
          <w:sz w:val="24"/>
          <w:szCs w:val="24"/>
        </w:rPr>
        <w:t xml:space="preserve">díla je </w:t>
      </w:r>
      <w:r w:rsidR="00012949" w:rsidRPr="009A5E29">
        <w:rPr>
          <w:rFonts w:ascii="Arial" w:hAnsi="Arial" w:cs="Arial"/>
          <w:color w:val="000000"/>
          <w:sz w:val="24"/>
          <w:szCs w:val="24"/>
        </w:rPr>
        <w:t xml:space="preserve">zhotovení díla </w:t>
      </w:r>
      <w:r w:rsidR="00DA795B" w:rsidRPr="009A5E29">
        <w:rPr>
          <w:rFonts w:ascii="Arial" w:hAnsi="Arial" w:cs="Arial"/>
          <w:color w:val="000000"/>
          <w:sz w:val="24"/>
          <w:szCs w:val="24"/>
        </w:rPr>
        <w:t>spočívajícího ve vybudování</w:t>
      </w:r>
      <w:r w:rsidR="007A0388" w:rsidRPr="009A5E29">
        <w:rPr>
          <w:rFonts w:ascii="Arial" w:hAnsi="Arial" w:cs="Arial"/>
          <w:color w:val="000000"/>
          <w:sz w:val="24"/>
          <w:szCs w:val="24"/>
        </w:rPr>
        <w:t xml:space="preserve"> výtah</w:t>
      </w:r>
      <w:r w:rsidR="00012949" w:rsidRPr="009A5E29">
        <w:rPr>
          <w:rFonts w:ascii="Arial" w:hAnsi="Arial" w:cs="Arial"/>
          <w:color w:val="000000"/>
          <w:sz w:val="24"/>
          <w:szCs w:val="24"/>
        </w:rPr>
        <w:t xml:space="preserve">u v budově </w:t>
      </w:r>
      <w:r w:rsidR="00462563" w:rsidRPr="009A5E29">
        <w:rPr>
          <w:rFonts w:ascii="Arial" w:hAnsi="Arial" w:cs="Arial"/>
          <w:sz w:val="24"/>
          <w:szCs w:val="24"/>
        </w:rPr>
        <w:t>Stodůlky – budova</w:t>
      </w:r>
      <w:r w:rsidR="006B7D48" w:rsidRPr="009A5E29">
        <w:rPr>
          <w:rFonts w:ascii="Arial" w:hAnsi="Arial" w:cs="Arial"/>
          <w:sz w:val="24"/>
          <w:szCs w:val="24"/>
        </w:rPr>
        <w:t xml:space="preserve"> D</w:t>
      </w:r>
      <w:r w:rsidR="006B7D48" w:rsidRPr="009A5E29">
        <w:rPr>
          <w:rFonts w:ascii="Arial" w:hAnsi="Arial" w:cs="Arial"/>
          <w:color w:val="000000"/>
          <w:sz w:val="24"/>
          <w:szCs w:val="24"/>
        </w:rPr>
        <w:t xml:space="preserve"> </w:t>
      </w:r>
      <w:r w:rsidR="004277E8" w:rsidRPr="009A5E29">
        <w:rPr>
          <w:rFonts w:ascii="Arial" w:hAnsi="Arial" w:cs="Arial"/>
          <w:color w:val="000000"/>
          <w:sz w:val="24"/>
          <w:szCs w:val="24"/>
        </w:rPr>
        <w:t>(dále jen „</w:t>
      </w:r>
      <w:r w:rsidR="004277E8" w:rsidRPr="009A5E29">
        <w:rPr>
          <w:rFonts w:ascii="Arial" w:hAnsi="Arial" w:cs="Arial"/>
          <w:b/>
          <w:bCs/>
          <w:color w:val="000000"/>
          <w:sz w:val="24"/>
          <w:szCs w:val="24"/>
        </w:rPr>
        <w:t>Dílo</w:t>
      </w:r>
      <w:r w:rsidR="004277E8" w:rsidRPr="009A5E29">
        <w:rPr>
          <w:rFonts w:ascii="Arial" w:hAnsi="Arial" w:cs="Arial"/>
          <w:color w:val="000000"/>
          <w:sz w:val="24"/>
          <w:szCs w:val="24"/>
        </w:rPr>
        <w:t>“)</w:t>
      </w:r>
      <w:r w:rsidR="007A0388" w:rsidRPr="009A5E29">
        <w:rPr>
          <w:rFonts w:ascii="Arial" w:hAnsi="Arial" w:cs="Arial"/>
          <w:color w:val="000000"/>
          <w:sz w:val="24"/>
          <w:szCs w:val="24"/>
        </w:rPr>
        <w:t>.</w:t>
      </w:r>
    </w:p>
    <w:p w14:paraId="37FA8C66" w14:textId="77777777" w:rsidR="00626FCB" w:rsidRPr="009A5E29" w:rsidRDefault="00626FCB" w:rsidP="00816B1F">
      <w:pPr>
        <w:pStyle w:val="Odstavecseseznamem"/>
        <w:spacing w:after="0"/>
        <w:ind w:left="567"/>
        <w:jc w:val="both"/>
        <w:rPr>
          <w:rFonts w:ascii="Arial" w:hAnsi="Arial" w:cs="Arial"/>
          <w:color w:val="000000"/>
          <w:sz w:val="24"/>
          <w:szCs w:val="24"/>
        </w:rPr>
      </w:pPr>
    </w:p>
    <w:p w14:paraId="1EB6175F" w14:textId="74AFBEC6" w:rsidR="00626FCB" w:rsidRPr="009A5E29" w:rsidRDefault="00580E41" w:rsidP="00816B1F">
      <w:pPr>
        <w:pStyle w:val="Odstavecseseznamem"/>
        <w:numPr>
          <w:ilvl w:val="1"/>
          <w:numId w:val="13"/>
        </w:numPr>
        <w:spacing w:after="0"/>
        <w:ind w:left="567" w:hanging="567"/>
        <w:jc w:val="both"/>
        <w:rPr>
          <w:rFonts w:ascii="Arial" w:hAnsi="Arial" w:cs="Arial"/>
          <w:color w:val="000000"/>
          <w:sz w:val="24"/>
          <w:szCs w:val="24"/>
        </w:rPr>
      </w:pPr>
      <w:r w:rsidRPr="009A5E29">
        <w:rPr>
          <w:rFonts w:ascii="Arial" w:hAnsi="Arial" w:cs="Arial"/>
          <w:color w:val="000000"/>
          <w:sz w:val="24"/>
          <w:szCs w:val="24"/>
        </w:rPr>
        <w:lastRenderedPageBreak/>
        <w:t xml:space="preserve">Součástí </w:t>
      </w:r>
      <w:r w:rsidR="004277E8" w:rsidRPr="009A5E29">
        <w:rPr>
          <w:rFonts w:ascii="Arial" w:hAnsi="Arial" w:cs="Arial"/>
          <w:color w:val="000000"/>
          <w:sz w:val="24"/>
          <w:szCs w:val="24"/>
        </w:rPr>
        <w:t>D</w:t>
      </w:r>
      <w:r w:rsidRPr="009A5E29">
        <w:rPr>
          <w:rFonts w:ascii="Arial" w:hAnsi="Arial" w:cs="Arial"/>
          <w:color w:val="000000"/>
          <w:sz w:val="24"/>
          <w:szCs w:val="24"/>
        </w:rPr>
        <w:t>íla je</w:t>
      </w:r>
      <w:r w:rsidR="004277E8" w:rsidRPr="009A5E29">
        <w:rPr>
          <w:rFonts w:ascii="Arial" w:hAnsi="Arial" w:cs="Arial"/>
          <w:color w:val="000000"/>
          <w:sz w:val="24"/>
          <w:szCs w:val="24"/>
        </w:rPr>
        <w:t xml:space="preserve"> provedení všech souvisejících prací a dodávek, které jsou k úplnému dokončení a zprovoznění Díla potřebné, a to i v případě, že nejsou v této Smlouvě výslovně uvedeny, včetně</w:t>
      </w:r>
      <w:r w:rsidRPr="009A5E29">
        <w:rPr>
          <w:rFonts w:ascii="Arial" w:hAnsi="Arial" w:cs="Arial"/>
          <w:color w:val="000000"/>
          <w:sz w:val="24"/>
          <w:szCs w:val="24"/>
        </w:rPr>
        <w:t xml:space="preserve"> likvidace stavebního materiálu v souladu s platnými právními předpisy</w:t>
      </w:r>
      <w:r w:rsidR="004277E8" w:rsidRPr="009A5E29">
        <w:rPr>
          <w:rFonts w:ascii="Arial" w:hAnsi="Arial" w:cs="Arial"/>
          <w:color w:val="000000"/>
          <w:sz w:val="24"/>
          <w:szCs w:val="24"/>
        </w:rPr>
        <w:t xml:space="preserve"> o odpadech</w:t>
      </w:r>
      <w:r w:rsidRPr="009A5E29">
        <w:rPr>
          <w:rFonts w:ascii="Arial" w:hAnsi="Arial" w:cs="Arial"/>
          <w:color w:val="000000"/>
          <w:sz w:val="24"/>
          <w:szCs w:val="24"/>
        </w:rPr>
        <w:t xml:space="preserve">. </w:t>
      </w:r>
    </w:p>
    <w:p w14:paraId="4AAB6417" w14:textId="77777777" w:rsidR="00626FCB" w:rsidRPr="009A5E29" w:rsidRDefault="00626FCB" w:rsidP="00816B1F">
      <w:pPr>
        <w:pStyle w:val="Odstavecseseznamem"/>
        <w:spacing w:after="0"/>
        <w:rPr>
          <w:rFonts w:ascii="Arial" w:hAnsi="Arial" w:cs="Arial"/>
          <w:sz w:val="24"/>
          <w:szCs w:val="24"/>
        </w:rPr>
      </w:pPr>
    </w:p>
    <w:p w14:paraId="76EDC951" w14:textId="6D2B118B" w:rsidR="00B64F56" w:rsidRPr="009A5E29" w:rsidRDefault="00B91CC7" w:rsidP="00816B1F">
      <w:pPr>
        <w:pStyle w:val="Odstavecseseznamem"/>
        <w:numPr>
          <w:ilvl w:val="1"/>
          <w:numId w:val="13"/>
        </w:numPr>
        <w:spacing w:after="0"/>
        <w:ind w:left="567" w:hanging="567"/>
        <w:jc w:val="both"/>
        <w:rPr>
          <w:rFonts w:ascii="Arial" w:hAnsi="Arial" w:cs="Arial"/>
          <w:color w:val="000000"/>
          <w:sz w:val="24"/>
          <w:szCs w:val="24"/>
        </w:rPr>
      </w:pPr>
      <w:r w:rsidRPr="009A5E29">
        <w:rPr>
          <w:rFonts w:ascii="Arial" w:hAnsi="Arial" w:cs="Arial"/>
          <w:sz w:val="24"/>
          <w:szCs w:val="24"/>
        </w:rPr>
        <w:t>Zhotovitel</w:t>
      </w:r>
      <w:r w:rsidR="0089186C" w:rsidRPr="009A5E29">
        <w:rPr>
          <w:rFonts w:ascii="Arial" w:hAnsi="Arial" w:cs="Arial"/>
          <w:sz w:val="24"/>
          <w:szCs w:val="24"/>
        </w:rPr>
        <w:t xml:space="preserve"> potvrzuje, že se s</w:t>
      </w:r>
      <w:r w:rsidR="006B7D48" w:rsidRPr="009A5E29">
        <w:rPr>
          <w:rFonts w:ascii="Arial" w:hAnsi="Arial" w:cs="Arial"/>
          <w:sz w:val="24"/>
          <w:szCs w:val="24"/>
        </w:rPr>
        <w:t xml:space="preserve"> předmětem plnění </w:t>
      </w:r>
      <w:r w:rsidR="004277E8" w:rsidRPr="009A5E29">
        <w:rPr>
          <w:rFonts w:ascii="Arial" w:hAnsi="Arial" w:cs="Arial"/>
          <w:sz w:val="24"/>
          <w:szCs w:val="24"/>
        </w:rPr>
        <w:t xml:space="preserve">plně </w:t>
      </w:r>
      <w:r w:rsidR="0089186C" w:rsidRPr="009A5E29">
        <w:rPr>
          <w:rFonts w:ascii="Arial" w:hAnsi="Arial" w:cs="Arial"/>
          <w:sz w:val="24"/>
          <w:szCs w:val="24"/>
        </w:rPr>
        <w:t>seznámil</w:t>
      </w:r>
      <w:r w:rsidR="00B65228" w:rsidRPr="009A5E29">
        <w:rPr>
          <w:rFonts w:ascii="Arial" w:hAnsi="Arial" w:cs="Arial"/>
          <w:sz w:val="24"/>
          <w:szCs w:val="24"/>
        </w:rPr>
        <w:t xml:space="preserve">. </w:t>
      </w:r>
    </w:p>
    <w:p w14:paraId="207C5D22" w14:textId="77777777" w:rsidR="00BF3198" w:rsidRPr="009A5E29" w:rsidRDefault="00BF3198" w:rsidP="00816B1F">
      <w:pPr>
        <w:spacing w:after="0"/>
        <w:contextualSpacing/>
        <w:jc w:val="center"/>
        <w:rPr>
          <w:rFonts w:ascii="Arial" w:hAnsi="Arial" w:cs="Arial"/>
          <w:b/>
          <w:sz w:val="24"/>
          <w:szCs w:val="24"/>
        </w:rPr>
      </w:pPr>
    </w:p>
    <w:p w14:paraId="1B512389" w14:textId="217969AE" w:rsidR="00B972AC" w:rsidRPr="009A5E29" w:rsidRDefault="00430FF1" w:rsidP="00816B1F">
      <w:pPr>
        <w:spacing w:after="0"/>
        <w:contextualSpacing/>
        <w:jc w:val="center"/>
        <w:rPr>
          <w:rFonts w:ascii="Arial" w:hAnsi="Arial" w:cs="Arial"/>
          <w:b/>
          <w:sz w:val="24"/>
          <w:szCs w:val="24"/>
        </w:rPr>
      </w:pPr>
      <w:r w:rsidRPr="009A5E29">
        <w:rPr>
          <w:rFonts w:ascii="Arial" w:hAnsi="Arial" w:cs="Arial"/>
          <w:b/>
          <w:sz w:val="24"/>
          <w:szCs w:val="24"/>
        </w:rPr>
        <w:t xml:space="preserve">II. Způsob provádění </w:t>
      </w:r>
      <w:r w:rsidR="004277E8" w:rsidRPr="009A5E29">
        <w:rPr>
          <w:rFonts w:ascii="Arial" w:hAnsi="Arial" w:cs="Arial"/>
          <w:b/>
          <w:sz w:val="24"/>
          <w:szCs w:val="24"/>
        </w:rPr>
        <w:t>Díla</w:t>
      </w:r>
    </w:p>
    <w:p w14:paraId="132CA108" w14:textId="77777777" w:rsidR="00626FCB" w:rsidRPr="009A5E29" w:rsidRDefault="00626FCB" w:rsidP="00816B1F">
      <w:pPr>
        <w:tabs>
          <w:tab w:val="left" w:pos="284"/>
        </w:tabs>
        <w:spacing w:after="0"/>
        <w:contextualSpacing/>
        <w:jc w:val="both"/>
        <w:rPr>
          <w:rFonts w:ascii="Arial" w:hAnsi="Arial" w:cs="Arial"/>
          <w:sz w:val="24"/>
          <w:szCs w:val="24"/>
        </w:rPr>
      </w:pPr>
    </w:p>
    <w:p w14:paraId="5416BD6C" w14:textId="5FE3BC9F" w:rsidR="00626FCB" w:rsidRPr="009A5E29" w:rsidRDefault="00B91CC7" w:rsidP="00816B1F">
      <w:pPr>
        <w:pStyle w:val="Odstavecseseznamem"/>
        <w:numPr>
          <w:ilvl w:val="1"/>
          <w:numId w:val="12"/>
        </w:numPr>
        <w:spacing w:after="0"/>
        <w:ind w:left="567" w:hanging="567"/>
        <w:jc w:val="both"/>
        <w:rPr>
          <w:rFonts w:ascii="Arial" w:hAnsi="Arial" w:cs="Arial"/>
          <w:sz w:val="24"/>
          <w:szCs w:val="24"/>
        </w:rPr>
      </w:pPr>
      <w:r w:rsidRPr="009A5E29">
        <w:rPr>
          <w:rFonts w:ascii="Arial" w:hAnsi="Arial" w:cs="Arial"/>
          <w:sz w:val="24"/>
          <w:szCs w:val="24"/>
        </w:rPr>
        <w:t>Zhotovitel</w:t>
      </w:r>
      <w:r w:rsidR="00430FF1" w:rsidRPr="009A5E29">
        <w:rPr>
          <w:rFonts w:ascii="Arial" w:hAnsi="Arial" w:cs="Arial"/>
          <w:sz w:val="24"/>
          <w:szCs w:val="24"/>
        </w:rPr>
        <w:t xml:space="preserve"> se zavazuje, že předmět </w:t>
      </w:r>
      <w:r w:rsidR="004277E8" w:rsidRPr="009A5E29">
        <w:rPr>
          <w:rFonts w:ascii="Arial" w:hAnsi="Arial" w:cs="Arial"/>
          <w:sz w:val="24"/>
          <w:szCs w:val="24"/>
        </w:rPr>
        <w:t>D</w:t>
      </w:r>
      <w:r w:rsidR="007941B0" w:rsidRPr="009A5E29">
        <w:rPr>
          <w:rFonts w:ascii="Arial" w:hAnsi="Arial" w:cs="Arial"/>
          <w:sz w:val="24"/>
          <w:szCs w:val="24"/>
        </w:rPr>
        <w:t xml:space="preserve">íla </w:t>
      </w:r>
      <w:r w:rsidR="00430FF1" w:rsidRPr="009A5E29">
        <w:rPr>
          <w:rFonts w:ascii="Arial" w:hAnsi="Arial" w:cs="Arial"/>
          <w:sz w:val="24"/>
          <w:szCs w:val="24"/>
        </w:rPr>
        <w:t xml:space="preserve">bude proveden v souladu s </w:t>
      </w:r>
      <w:r w:rsidR="004277E8" w:rsidRPr="009A5E29">
        <w:rPr>
          <w:rFonts w:ascii="Arial" w:hAnsi="Arial" w:cs="Arial"/>
          <w:sz w:val="24"/>
          <w:szCs w:val="24"/>
        </w:rPr>
        <w:t xml:space="preserve">cenovou nabídkou Zhotovitele, která tvoří </w:t>
      </w:r>
      <w:r w:rsidR="004277E8" w:rsidRPr="009A5E29">
        <w:rPr>
          <w:rFonts w:ascii="Arial" w:hAnsi="Arial" w:cs="Arial"/>
          <w:b/>
          <w:bCs/>
          <w:sz w:val="24"/>
          <w:szCs w:val="24"/>
          <w:u w:val="single"/>
        </w:rPr>
        <w:t xml:space="preserve">Přílohu č. </w:t>
      </w:r>
      <w:r w:rsidR="004B47D9" w:rsidRPr="009A5E29">
        <w:rPr>
          <w:rFonts w:ascii="Arial" w:hAnsi="Arial" w:cs="Arial"/>
          <w:b/>
          <w:bCs/>
          <w:sz w:val="24"/>
          <w:szCs w:val="24"/>
          <w:u w:val="single"/>
        </w:rPr>
        <w:t>1</w:t>
      </w:r>
      <w:r w:rsidR="004277E8" w:rsidRPr="009A5E29">
        <w:rPr>
          <w:rFonts w:ascii="Arial" w:hAnsi="Arial" w:cs="Arial"/>
          <w:sz w:val="24"/>
          <w:szCs w:val="24"/>
        </w:rPr>
        <w:t xml:space="preserve"> této Smlouvy</w:t>
      </w:r>
      <w:r w:rsidR="00430FF1" w:rsidRPr="009A5E29">
        <w:rPr>
          <w:rFonts w:ascii="Arial" w:hAnsi="Arial" w:cs="Arial"/>
          <w:sz w:val="24"/>
          <w:szCs w:val="24"/>
        </w:rPr>
        <w:t xml:space="preserve"> a </w:t>
      </w:r>
      <w:r w:rsidR="004277E8" w:rsidRPr="009A5E29">
        <w:rPr>
          <w:rFonts w:ascii="Arial" w:hAnsi="Arial" w:cs="Arial"/>
          <w:sz w:val="24"/>
          <w:szCs w:val="24"/>
        </w:rPr>
        <w:t xml:space="preserve">relevantními technickými </w:t>
      </w:r>
      <w:r w:rsidR="00430FF1" w:rsidRPr="009A5E29">
        <w:rPr>
          <w:rFonts w:ascii="Arial" w:hAnsi="Arial" w:cs="Arial"/>
          <w:sz w:val="24"/>
          <w:szCs w:val="24"/>
        </w:rPr>
        <w:t xml:space="preserve">normami, jakož i s dalšími </w:t>
      </w:r>
      <w:r w:rsidR="004277E8" w:rsidRPr="009A5E29">
        <w:rPr>
          <w:rFonts w:ascii="Arial" w:hAnsi="Arial" w:cs="Arial"/>
          <w:sz w:val="24"/>
          <w:szCs w:val="24"/>
        </w:rPr>
        <w:t xml:space="preserve">aplikovatelnými </w:t>
      </w:r>
      <w:r w:rsidR="00430FF1" w:rsidRPr="009A5E29">
        <w:rPr>
          <w:rFonts w:ascii="Arial" w:hAnsi="Arial" w:cs="Arial"/>
          <w:sz w:val="24"/>
          <w:szCs w:val="24"/>
        </w:rPr>
        <w:t>právními předpisy.</w:t>
      </w:r>
    </w:p>
    <w:p w14:paraId="1577FE89" w14:textId="77777777" w:rsidR="00626FCB" w:rsidRPr="009A5E29" w:rsidRDefault="00626FCB" w:rsidP="00816B1F">
      <w:pPr>
        <w:pStyle w:val="Odstavecseseznamem"/>
        <w:spacing w:after="0"/>
        <w:ind w:left="567"/>
        <w:jc w:val="both"/>
        <w:rPr>
          <w:rFonts w:ascii="Arial" w:hAnsi="Arial" w:cs="Arial"/>
          <w:sz w:val="24"/>
          <w:szCs w:val="24"/>
        </w:rPr>
      </w:pPr>
    </w:p>
    <w:p w14:paraId="1E538E61" w14:textId="11998F68" w:rsidR="00626FCB" w:rsidRPr="009A5E29" w:rsidRDefault="00B91CC7" w:rsidP="00816B1F">
      <w:pPr>
        <w:pStyle w:val="Odstavecseseznamem"/>
        <w:numPr>
          <w:ilvl w:val="1"/>
          <w:numId w:val="12"/>
        </w:numPr>
        <w:spacing w:after="0"/>
        <w:ind w:left="567" w:hanging="567"/>
        <w:jc w:val="both"/>
        <w:rPr>
          <w:rFonts w:ascii="Arial" w:hAnsi="Arial" w:cs="Arial"/>
          <w:color w:val="000000"/>
          <w:sz w:val="24"/>
          <w:szCs w:val="24"/>
        </w:rPr>
      </w:pPr>
      <w:r w:rsidRPr="009A5E29">
        <w:rPr>
          <w:rFonts w:ascii="Arial" w:hAnsi="Arial" w:cs="Arial"/>
          <w:sz w:val="24"/>
          <w:szCs w:val="24"/>
        </w:rPr>
        <w:t>Zhotovitel</w:t>
      </w:r>
      <w:r w:rsidR="00BC5300" w:rsidRPr="009A5E29">
        <w:rPr>
          <w:rFonts w:ascii="Arial" w:hAnsi="Arial" w:cs="Arial"/>
          <w:sz w:val="24"/>
          <w:szCs w:val="24"/>
        </w:rPr>
        <w:t xml:space="preserve"> je povinen </w:t>
      </w:r>
      <w:r w:rsidR="004277E8" w:rsidRPr="009A5E29">
        <w:rPr>
          <w:rFonts w:ascii="Arial" w:hAnsi="Arial" w:cs="Arial"/>
          <w:sz w:val="24"/>
          <w:szCs w:val="24"/>
        </w:rPr>
        <w:t>zhotovit Dílo</w:t>
      </w:r>
      <w:r w:rsidR="007941B0" w:rsidRPr="009A5E29">
        <w:rPr>
          <w:rFonts w:ascii="Arial" w:hAnsi="Arial" w:cs="Arial"/>
          <w:sz w:val="24"/>
          <w:szCs w:val="24"/>
        </w:rPr>
        <w:t xml:space="preserve"> </w:t>
      </w:r>
      <w:r w:rsidR="00BC5300" w:rsidRPr="009A5E29">
        <w:rPr>
          <w:rFonts w:ascii="Arial" w:hAnsi="Arial" w:cs="Arial"/>
          <w:sz w:val="24"/>
          <w:szCs w:val="24"/>
        </w:rPr>
        <w:t>řádně a včas, a to na svůj náklad a nebezpečí.</w:t>
      </w:r>
    </w:p>
    <w:p w14:paraId="0689E97F" w14:textId="77777777" w:rsidR="00626FCB" w:rsidRPr="009A5E29" w:rsidRDefault="00626FCB" w:rsidP="00816B1F">
      <w:pPr>
        <w:pStyle w:val="Odstavecseseznamem"/>
        <w:spacing w:after="0"/>
        <w:rPr>
          <w:rFonts w:ascii="Arial" w:hAnsi="Arial" w:cs="Arial"/>
          <w:sz w:val="24"/>
          <w:szCs w:val="24"/>
        </w:rPr>
      </w:pPr>
    </w:p>
    <w:p w14:paraId="63E1713F" w14:textId="12CBEA7B" w:rsidR="00626FCB" w:rsidRPr="009A5E29" w:rsidRDefault="00B91CC7" w:rsidP="00816B1F">
      <w:pPr>
        <w:pStyle w:val="Odstavecseseznamem"/>
        <w:numPr>
          <w:ilvl w:val="1"/>
          <w:numId w:val="12"/>
        </w:numPr>
        <w:spacing w:after="0"/>
        <w:ind w:left="567" w:hanging="567"/>
        <w:jc w:val="both"/>
        <w:rPr>
          <w:rFonts w:ascii="Arial" w:hAnsi="Arial" w:cs="Arial"/>
          <w:color w:val="000000"/>
          <w:sz w:val="24"/>
          <w:szCs w:val="24"/>
        </w:rPr>
      </w:pPr>
      <w:r w:rsidRPr="009A5E29">
        <w:rPr>
          <w:rFonts w:ascii="Arial" w:hAnsi="Arial" w:cs="Arial"/>
          <w:sz w:val="24"/>
          <w:szCs w:val="24"/>
        </w:rPr>
        <w:t>Zhotovitel</w:t>
      </w:r>
      <w:r w:rsidR="001F4024" w:rsidRPr="009A5E29">
        <w:rPr>
          <w:rFonts w:ascii="Arial" w:hAnsi="Arial" w:cs="Arial"/>
          <w:sz w:val="24"/>
          <w:szCs w:val="24"/>
        </w:rPr>
        <w:t xml:space="preserve"> se zavazuje, že</w:t>
      </w:r>
      <w:r w:rsidR="00BC5300" w:rsidRPr="009A5E29">
        <w:rPr>
          <w:rFonts w:ascii="Arial" w:hAnsi="Arial" w:cs="Arial"/>
          <w:sz w:val="24"/>
          <w:szCs w:val="24"/>
        </w:rPr>
        <w:t xml:space="preserve"> </w:t>
      </w:r>
      <w:r w:rsidR="001F4024" w:rsidRPr="009A5E29">
        <w:rPr>
          <w:rFonts w:ascii="Arial" w:hAnsi="Arial" w:cs="Arial"/>
          <w:sz w:val="24"/>
          <w:szCs w:val="24"/>
        </w:rPr>
        <w:t xml:space="preserve">bude </w:t>
      </w:r>
      <w:r w:rsidR="004277E8" w:rsidRPr="009A5E29">
        <w:rPr>
          <w:rFonts w:ascii="Arial" w:hAnsi="Arial" w:cs="Arial"/>
          <w:sz w:val="24"/>
          <w:szCs w:val="24"/>
        </w:rPr>
        <w:t xml:space="preserve">při plnění závazků vyplývajících z této Smlouvy </w:t>
      </w:r>
      <w:r w:rsidR="001F4024" w:rsidRPr="009A5E29">
        <w:rPr>
          <w:rFonts w:ascii="Arial" w:hAnsi="Arial" w:cs="Arial"/>
          <w:sz w:val="24"/>
          <w:szCs w:val="24"/>
        </w:rPr>
        <w:t>dodržovat</w:t>
      </w:r>
      <w:r w:rsidR="00BC5300" w:rsidRPr="009A5E29">
        <w:rPr>
          <w:rFonts w:ascii="Arial" w:hAnsi="Arial" w:cs="Arial"/>
          <w:sz w:val="24"/>
          <w:szCs w:val="24"/>
        </w:rPr>
        <w:t xml:space="preserve"> hygienické limity hluku ze stavební činnosti dle </w:t>
      </w:r>
      <w:r w:rsidR="00233275" w:rsidRPr="009A5E29">
        <w:rPr>
          <w:rFonts w:ascii="Arial" w:hAnsi="Arial" w:cs="Arial"/>
          <w:sz w:val="24"/>
          <w:szCs w:val="24"/>
        </w:rPr>
        <w:t>n</w:t>
      </w:r>
      <w:r w:rsidR="00BC5300" w:rsidRPr="009A5E29">
        <w:rPr>
          <w:rFonts w:ascii="Arial" w:hAnsi="Arial" w:cs="Arial"/>
          <w:sz w:val="24"/>
          <w:szCs w:val="24"/>
        </w:rPr>
        <w:t>ařízení vlády č. 272/2011 Sb., o ochraně zdraví před nepříznivými účinky hluku a vibrací</w:t>
      </w:r>
      <w:r w:rsidR="004277E8" w:rsidRPr="009A5E29">
        <w:rPr>
          <w:rFonts w:ascii="Arial" w:hAnsi="Arial" w:cs="Arial"/>
          <w:sz w:val="24"/>
          <w:szCs w:val="24"/>
        </w:rPr>
        <w:t>, ve znění pozdějších předpisů</w:t>
      </w:r>
      <w:r w:rsidR="00BC5300" w:rsidRPr="009A5E29">
        <w:rPr>
          <w:rFonts w:ascii="Arial" w:hAnsi="Arial" w:cs="Arial"/>
          <w:sz w:val="24"/>
          <w:szCs w:val="24"/>
        </w:rPr>
        <w:t>.</w:t>
      </w:r>
    </w:p>
    <w:p w14:paraId="37EB3354" w14:textId="77777777" w:rsidR="000D0B3D" w:rsidRPr="009A5E29" w:rsidRDefault="000D0B3D" w:rsidP="00816B1F">
      <w:pPr>
        <w:pStyle w:val="Odstavecseseznamem"/>
        <w:spacing w:after="0"/>
        <w:rPr>
          <w:rFonts w:ascii="Arial" w:hAnsi="Arial" w:cs="Arial"/>
          <w:sz w:val="24"/>
          <w:szCs w:val="24"/>
        </w:rPr>
      </w:pPr>
    </w:p>
    <w:p w14:paraId="551CEE10" w14:textId="0C2DFFF3" w:rsidR="000D0B3D" w:rsidRPr="009A5E29" w:rsidRDefault="000D0B3D" w:rsidP="00816B1F">
      <w:pPr>
        <w:pStyle w:val="Odstavecseseznamem"/>
        <w:numPr>
          <w:ilvl w:val="1"/>
          <w:numId w:val="12"/>
        </w:numPr>
        <w:spacing w:after="0"/>
        <w:ind w:left="567" w:hanging="567"/>
        <w:jc w:val="both"/>
        <w:rPr>
          <w:rFonts w:ascii="Arial" w:hAnsi="Arial" w:cs="Arial"/>
          <w:color w:val="000000"/>
          <w:sz w:val="24"/>
          <w:szCs w:val="24"/>
        </w:rPr>
      </w:pPr>
      <w:r w:rsidRPr="009A5E29">
        <w:rPr>
          <w:rFonts w:ascii="Arial" w:hAnsi="Arial" w:cs="Arial"/>
          <w:sz w:val="24"/>
          <w:szCs w:val="24"/>
        </w:rPr>
        <w:t xml:space="preserve">Hlučné bourací a stavební práce mohou být realizovány pouze v pracovní dny v době od </w:t>
      </w:r>
      <w:r w:rsidR="00811E84" w:rsidRPr="009A5E29">
        <w:rPr>
          <w:rFonts w:ascii="Arial" w:hAnsi="Arial" w:cs="Arial"/>
          <w:sz w:val="24"/>
          <w:szCs w:val="24"/>
        </w:rPr>
        <w:t>8</w:t>
      </w:r>
      <w:r w:rsidRPr="009A5E29">
        <w:rPr>
          <w:rFonts w:ascii="Arial" w:hAnsi="Arial" w:cs="Arial"/>
          <w:sz w:val="24"/>
          <w:szCs w:val="24"/>
        </w:rPr>
        <w:t>:00 do 15:00 hodin</w:t>
      </w:r>
      <w:r w:rsidR="006B7D48" w:rsidRPr="009A5E29">
        <w:rPr>
          <w:rFonts w:ascii="Arial" w:hAnsi="Arial" w:cs="Arial"/>
          <w:sz w:val="24"/>
          <w:szCs w:val="24"/>
        </w:rPr>
        <w:t>, nedohodnou-li se smluvní strany jinak</w:t>
      </w:r>
      <w:r w:rsidRPr="009A5E29">
        <w:rPr>
          <w:rFonts w:ascii="Arial" w:hAnsi="Arial" w:cs="Arial"/>
          <w:sz w:val="24"/>
          <w:szCs w:val="24"/>
        </w:rPr>
        <w:t>.</w:t>
      </w:r>
    </w:p>
    <w:p w14:paraId="5AC268A9" w14:textId="77777777" w:rsidR="00626FCB" w:rsidRPr="009A5E29" w:rsidRDefault="00626FCB" w:rsidP="00816B1F">
      <w:pPr>
        <w:pStyle w:val="Odstavecseseznamem"/>
        <w:spacing w:after="0"/>
        <w:rPr>
          <w:rFonts w:ascii="Arial" w:hAnsi="Arial" w:cs="Arial"/>
          <w:sz w:val="24"/>
          <w:szCs w:val="24"/>
        </w:rPr>
      </w:pPr>
    </w:p>
    <w:p w14:paraId="3338AD45" w14:textId="71F1BE0D" w:rsidR="00626FCB" w:rsidRPr="009A5E29" w:rsidRDefault="00B91CC7" w:rsidP="00816B1F">
      <w:pPr>
        <w:pStyle w:val="Odstavecseseznamem"/>
        <w:numPr>
          <w:ilvl w:val="1"/>
          <w:numId w:val="12"/>
        </w:numPr>
        <w:spacing w:after="0"/>
        <w:ind w:left="567" w:hanging="567"/>
        <w:jc w:val="both"/>
        <w:rPr>
          <w:rFonts w:ascii="Arial" w:hAnsi="Arial" w:cs="Arial"/>
          <w:color w:val="000000"/>
          <w:sz w:val="24"/>
          <w:szCs w:val="24"/>
        </w:rPr>
      </w:pPr>
      <w:r w:rsidRPr="009A5E29">
        <w:rPr>
          <w:rFonts w:ascii="Arial" w:hAnsi="Arial" w:cs="Arial"/>
          <w:sz w:val="24"/>
          <w:szCs w:val="24"/>
        </w:rPr>
        <w:t>Zhotovitel</w:t>
      </w:r>
      <w:r w:rsidR="001F4024" w:rsidRPr="009A5E29">
        <w:rPr>
          <w:rFonts w:ascii="Arial" w:hAnsi="Arial" w:cs="Arial"/>
          <w:sz w:val="24"/>
          <w:szCs w:val="24"/>
        </w:rPr>
        <w:t xml:space="preserve"> se zavazuje, že </w:t>
      </w:r>
      <w:r w:rsidR="006B7D48" w:rsidRPr="009A5E29">
        <w:rPr>
          <w:rFonts w:ascii="Arial" w:hAnsi="Arial" w:cs="Arial"/>
          <w:sz w:val="24"/>
          <w:szCs w:val="24"/>
        </w:rPr>
        <w:t xml:space="preserve">na svůj náklad </w:t>
      </w:r>
      <w:r w:rsidR="001F4024" w:rsidRPr="009A5E29">
        <w:rPr>
          <w:rFonts w:ascii="Arial" w:hAnsi="Arial" w:cs="Arial"/>
          <w:sz w:val="24"/>
          <w:szCs w:val="24"/>
        </w:rPr>
        <w:t xml:space="preserve">učiní </w:t>
      </w:r>
      <w:r w:rsidR="00A20F6F" w:rsidRPr="009A5E29">
        <w:rPr>
          <w:rFonts w:ascii="Arial" w:hAnsi="Arial" w:cs="Arial"/>
          <w:sz w:val="24"/>
          <w:szCs w:val="24"/>
        </w:rPr>
        <w:t>veškerá</w:t>
      </w:r>
      <w:r w:rsidR="001F4024" w:rsidRPr="009A5E29">
        <w:rPr>
          <w:rFonts w:ascii="Arial" w:hAnsi="Arial" w:cs="Arial"/>
          <w:sz w:val="24"/>
          <w:szCs w:val="24"/>
        </w:rPr>
        <w:t xml:space="preserve"> opatření, aby v místě provádění předmětu </w:t>
      </w:r>
      <w:r w:rsidR="004277E8" w:rsidRPr="009A5E29">
        <w:rPr>
          <w:rFonts w:ascii="Arial" w:hAnsi="Arial" w:cs="Arial"/>
          <w:sz w:val="24"/>
          <w:szCs w:val="24"/>
        </w:rPr>
        <w:t>D</w:t>
      </w:r>
      <w:r w:rsidR="007941B0" w:rsidRPr="009A5E29">
        <w:rPr>
          <w:rFonts w:ascii="Arial" w:hAnsi="Arial" w:cs="Arial"/>
          <w:sz w:val="24"/>
          <w:szCs w:val="24"/>
        </w:rPr>
        <w:t xml:space="preserve">íla </w:t>
      </w:r>
      <w:r w:rsidR="001F4024" w:rsidRPr="009A5E29">
        <w:rPr>
          <w:rFonts w:ascii="Arial" w:hAnsi="Arial" w:cs="Arial"/>
          <w:sz w:val="24"/>
          <w:szCs w:val="24"/>
        </w:rPr>
        <w:t>nevznikala zvýšená prašnost</w:t>
      </w:r>
      <w:r w:rsidR="000D0B3D" w:rsidRPr="009A5E29">
        <w:rPr>
          <w:rFonts w:ascii="Arial" w:hAnsi="Arial" w:cs="Arial"/>
          <w:sz w:val="24"/>
          <w:szCs w:val="24"/>
        </w:rPr>
        <w:t xml:space="preserve"> nebo znečištění okolí</w:t>
      </w:r>
      <w:r w:rsidR="001F4024" w:rsidRPr="009A5E29">
        <w:rPr>
          <w:rFonts w:ascii="Arial" w:hAnsi="Arial" w:cs="Arial"/>
          <w:sz w:val="24"/>
          <w:szCs w:val="24"/>
        </w:rPr>
        <w:t xml:space="preserve">. V případě že </w:t>
      </w:r>
      <w:r w:rsidR="004277E8" w:rsidRPr="009A5E29">
        <w:rPr>
          <w:rFonts w:ascii="Arial" w:hAnsi="Arial" w:cs="Arial"/>
          <w:sz w:val="24"/>
          <w:szCs w:val="24"/>
        </w:rPr>
        <w:t>Z</w:t>
      </w:r>
      <w:r w:rsidRPr="009A5E29">
        <w:rPr>
          <w:rFonts w:ascii="Arial" w:hAnsi="Arial" w:cs="Arial"/>
          <w:sz w:val="24"/>
          <w:szCs w:val="24"/>
        </w:rPr>
        <w:t>hotovitel</w:t>
      </w:r>
      <w:r w:rsidR="001F4024" w:rsidRPr="009A5E29">
        <w:rPr>
          <w:rFonts w:ascii="Arial" w:hAnsi="Arial" w:cs="Arial"/>
          <w:sz w:val="24"/>
          <w:szCs w:val="24"/>
        </w:rPr>
        <w:t xml:space="preserve"> neučiní</w:t>
      </w:r>
      <w:r w:rsidR="00A20F6F" w:rsidRPr="009A5E29">
        <w:rPr>
          <w:rFonts w:ascii="Arial" w:hAnsi="Arial" w:cs="Arial"/>
          <w:sz w:val="24"/>
          <w:szCs w:val="24"/>
        </w:rPr>
        <w:t xml:space="preserve"> opatření dle předchozí věty,</w:t>
      </w:r>
      <w:r w:rsidR="001F4024" w:rsidRPr="009A5E29">
        <w:rPr>
          <w:rFonts w:ascii="Arial" w:hAnsi="Arial" w:cs="Arial"/>
          <w:sz w:val="24"/>
          <w:szCs w:val="24"/>
        </w:rPr>
        <w:t xml:space="preserve"> je</w:t>
      </w:r>
      <w:r w:rsidR="00A20F6F" w:rsidRPr="009A5E29">
        <w:rPr>
          <w:rFonts w:ascii="Arial" w:hAnsi="Arial" w:cs="Arial"/>
          <w:sz w:val="24"/>
          <w:szCs w:val="24"/>
        </w:rPr>
        <w:t xml:space="preserve"> </w:t>
      </w:r>
      <w:r w:rsidRPr="009A5E29">
        <w:rPr>
          <w:rFonts w:ascii="Arial" w:hAnsi="Arial" w:cs="Arial"/>
          <w:sz w:val="24"/>
          <w:szCs w:val="24"/>
        </w:rPr>
        <w:t>zhotovitel</w:t>
      </w:r>
      <w:r w:rsidR="001F4024" w:rsidRPr="009A5E29">
        <w:rPr>
          <w:rFonts w:ascii="Arial" w:hAnsi="Arial" w:cs="Arial"/>
          <w:sz w:val="24"/>
          <w:szCs w:val="24"/>
        </w:rPr>
        <w:t xml:space="preserve"> povinen </w:t>
      </w:r>
      <w:r w:rsidR="004277E8" w:rsidRPr="009A5E29">
        <w:rPr>
          <w:rFonts w:ascii="Arial" w:hAnsi="Arial" w:cs="Arial"/>
          <w:sz w:val="24"/>
          <w:szCs w:val="24"/>
        </w:rPr>
        <w:t>O</w:t>
      </w:r>
      <w:r w:rsidR="00783A91" w:rsidRPr="009A5E29">
        <w:rPr>
          <w:rFonts w:ascii="Arial" w:hAnsi="Arial" w:cs="Arial"/>
          <w:sz w:val="24"/>
          <w:szCs w:val="24"/>
        </w:rPr>
        <w:t>bjednateli</w:t>
      </w:r>
      <w:r w:rsidR="001F4024" w:rsidRPr="009A5E29">
        <w:rPr>
          <w:rFonts w:ascii="Arial" w:hAnsi="Arial" w:cs="Arial"/>
          <w:sz w:val="24"/>
          <w:szCs w:val="24"/>
        </w:rPr>
        <w:t xml:space="preserve"> nahradit </w:t>
      </w:r>
      <w:r w:rsidR="004277E8" w:rsidRPr="009A5E29">
        <w:rPr>
          <w:rFonts w:ascii="Arial" w:hAnsi="Arial" w:cs="Arial"/>
          <w:sz w:val="24"/>
          <w:szCs w:val="24"/>
        </w:rPr>
        <w:t xml:space="preserve">veškeré </w:t>
      </w:r>
      <w:r w:rsidR="001F4024" w:rsidRPr="009A5E29">
        <w:rPr>
          <w:rFonts w:ascii="Arial" w:hAnsi="Arial" w:cs="Arial"/>
          <w:sz w:val="24"/>
          <w:szCs w:val="24"/>
        </w:rPr>
        <w:t>náklady, které mu v souvislosti s porušením této povinnosti vzniknou (např. ná</w:t>
      </w:r>
      <w:r w:rsidR="00E96416" w:rsidRPr="009A5E29">
        <w:rPr>
          <w:rFonts w:ascii="Arial" w:hAnsi="Arial" w:cs="Arial"/>
          <w:sz w:val="24"/>
          <w:szCs w:val="24"/>
        </w:rPr>
        <w:t>k</w:t>
      </w:r>
      <w:r w:rsidR="001F4024" w:rsidRPr="009A5E29">
        <w:rPr>
          <w:rFonts w:ascii="Arial" w:hAnsi="Arial" w:cs="Arial"/>
          <w:sz w:val="24"/>
          <w:szCs w:val="24"/>
        </w:rPr>
        <w:t>lady na úklid apod.)</w:t>
      </w:r>
      <w:r w:rsidR="00A20F6F" w:rsidRPr="009A5E29">
        <w:rPr>
          <w:rFonts w:ascii="Arial" w:hAnsi="Arial" w:cs="Arial"/>
          <w:sz w:val="24"/>
          <w:szCs w:val="24"/>
        </w:rPr>
        <w:t>.</w:t>
      </w:r>
    </w:p>
    <w:p w14:paraId="205BF6F3" w14:textId="77777777" w:rsidR="00626FCB" w:rsidRPr="009A5E29" w:rsidRDefault="00626FCB" w:rsidP="00816B1F">
      <w:pPr>
        <w:pStyle w:val="Odstavecseseznamem"/>
        <w:spacing w:after="0"/>
        <w:rPr>
          <w:rFonts w:ascii="Arial" w:hAnsi="Arial" w:cs="Arial"/>
          <w:sz w:val="24"/>
          <w:szCs w:val="24"/>
        </w:rPr>
      </w:pPr>
    </w:p>
    <w:p w14:paraId="4585A34A" w14:textId="77777777" w:rsidR="0069552D" w:rsidRPr="009A5E29" w:rsidRDefault="00B91CC7" w:rsidP="00816B1F">
      <w:pPr>
        <w:pStyle w:val="Odstavecseseznamem"/>
        <w:numPr>
          <w:ilvl w:val="1"/>
          <w:numId w:val="12"/>
        </w:numPr>
        <w:spacing w:after="0"/>
        <w:ind w:left="567" w:hanging="567"/>
        <w:jc w:val="both"/>
        <w:rPr>
          <w:rFonts w:ascii="Arial" w:hAnsi="Arial" w:cs="Arial"/>
          <w:sz w:val="24"/>
          <w:szCs w:val="24"/>
        </w:rPr>
      </w:pPr>
      <w:r w:rsidRPr="009A5E29">
        <w:rPr>
          <w:rFonts w:ascii="Arial" w:hAnsi="Arial" w:cs="Arial"/>
          <w:sz w:val="24"/>
          <w:szCs w:val="24"/>
        </w:rPr>
        <w:t>Zhotovitel</w:t>
      </w:r>
      <w:r w:rsidR="00A20F6F" w:rsidRPr="009A5E29">
        <w:rPr>
          <w:rFonts w:ascii="Arial" w:hAnsi="Arial" w:cs="Arial"/>
          <w:sz w:val="24"/>
          <w:szCs w:val="24"/>
        </w:rPr>
        <w:t xml:space="preserve"> je povinen při </w:t>
      </w:r>
      <w:r w:rsidR="004277E8" w:rsidRPr="009A5E29">
        <w:rPr>
          <w:rFonts w:ascii="Arial" w:hAnsi="Arial" w:cs="Arial"/>
          <w:sz w:val="24"/>
          <w:szCs w:val="24"/>
        </w:rPr>
        <w:t xml:space="preserve">plnění závazků vyplývajících z této Smlouvy </w:t>
      </w:r>
      <w:r w:rsidR="00A20F6F" w:rsidRPr="009A5E29">
        <w:rPr>
          <w:rFonts w:ascii="Arial" w:hAnsi="Arial" w:cs="Arial"/>
          <w:sz w:val="24"/>
          <w:szCs w:val="24"/>
        </w:rPr>
        <w:t xml:space="preserve">dodržovat veškeré </w:t>
      </w:r>
      <w:r w:rsidR="004277E8" w:rsidRPr="009A5E29">
        <w:rPr>
          <w:rFonts w:ascii="Arial" w:hAnsi="Arial" w:cs="Arial"/>
          <w:sz w:val="24"/>
          <w:szCs w:val="24"/>
        </w:rPr>
        <w:t>relevantní technické normy</w:t>
      </w:r>
      <w:r w:rsidR="00A20F6F" w:rsidRPr="009A5E29">
        <w:rPr>
          <w:rFonts w:ascii="Arial" w:hAnsi="Arial" w:cs="Arial"/>
          <w:sz w:val="24"/>
          <w:szCs w:val="24"/>
        </w:rPr>
        <w:t xml:space="preserve"> a bezpečnostní předpisy, veškeré </w:t>
      </w:r>
      <w:r w:rsidR="004277E8" w:rsidRPr="009A5E29">
        <w:rPr>
          <w:rFonts w:ascii="Arial" w:hAnsi="Arial" w:cs="Arial"/>
          <w:sz w:val="24"/>
          <w:szCs w:val="24"/>
        </w:rPr>
        <w:t>aplikovatelné právní předpisy</w:t>
      </w:r>
      <w:r w:rsidR="00A20F6F" w:rsidRPr="009A5E29">
        <w:rPr>
          <w:rFonts w:ascii="Arial" w:hAnsi="Arial" w:cs="Arial"/>
          <w:sz w:val="24"/>
          <w:szCs w:val="24"/>
        </w:rPr>
        <w:t xml:space="preserve">, které se týkají jeho činnosti, bezpečnosti práce a požární ochrany. Dále je </w:t>
      </w:r>
      <w:r w:rsidR="004277E8" w:rsidRPr="009A5E29">
        <w:rPr>
          <w:rFonts w:ascii="Arial" w:hAnsi="Arial" w:cs="Arial"/>
          <w:sz w:val="24"/>
          <w:szCs w:val="24"/>
        </w:rPr>
        <w:t xml:space="preserve">Zhotovitel </w:t>
      </w:r>
      <w:r w:rsidR="00A20F6F" w:rsidRPr="009A5E29">
        <w:rPr>
          <w:rFonts w:ascii="Arial" w:hAnsi="Arial" w:cs="Arial"/>
          <w:sz w:val="24"/>
          <w:szCs w:val="24"/>
        </w:rPr>
        <w:t xml:space="preserve">povinen dbát nařízení a opatření koordinátora BOZP v místě </w:t>
      </w:r>
      <w:r w:rsidR="004277E8" w:rsidRPr="009A5E29">
        <w:rPr>
          <w:rFonts w:ascii="Arial" w:hAnsi="Arial" w:cs="Arial"/>
          <w:sz w:val="24"/>
          <w:szCs w:val="24"/>
        </w:rPr>
        <w:t>provádění Díla</w:t>
      </w:r>
      <w:r w:rsidR="00A20F6F" w:rsidRPr="009A5E29">
        <w:rPr>
          <w:rFonts w:ascii="Arial" w:hAnsi="Arial" w:cs="Arial"/>
          <w:sz w:val="24"/>
          <w:szCs w:val="24"/>
        </w:rPr>
        <w:t>.</w:t>
      </w:r>
    </w:p>
    <w:p w14:paraId="16112217" w14:textId="77777777" w:rsidR="0069552D" w:rsidRPr="009A5E29" w:rsidRDefault="0069552D" w:rsidP="00CF2124">
      <w:pPr>
        <w:pStyle w:val="Odstavecseseznamem"/>
        <w:spacing w:after="0"/>
        <w:ind w:left="567"/>
        <w:jc w:val="both"/>
        <w:rPr>
          <w:rFonts w:ascii="Arial" w:hAnsi="Arial" w:cs="Arial"/>
          <w:sz w:val="24"/>
          <w:szCs w:val="24"/>
        </w:rPr>
      </w:pPr>
    </w:p>
    <w:p w14:paraId="5245213C" w14:textId="6144CF94" w:rsidR="00CF2124" w:rsidRPr="009A5E29" w:rsidRDefault="00CF2124" w:rsidP="00CF2124">
      <w:pPr>
        <w:pStyle w:val="Odstavecseseznamem"/>
        <w:numPr>
          <w:ilvl w:val="1"/>
          <w:numId w:val="12"/>
        </w:numPr>
        <w:spacing w:after="0"/>
        <w:ind w:left="567" w:hanging="567"/>
        <w:jc w:val="both"/>
        <w:rPr>
          <w:rFonts w:ascii="Arial" w:hAnsi="Arial" w:cs="Arial"/>
          <w:sz w:val="24"/>
          <w:szCs w:val="24"/>
        </w:rPr>
      </w:pPr>
      <w:r w:rsidRPr="009A5E29">
        <w:rPr>
          <w:rFonts w:ascii="Arial" w:hAnsi="Arial" w:cs="Arial"/>
          <w:sz w:val="24"/>
          <w:szCs w:val="24"/>
        </w:rPr>
        <w:t xml:space="preserve">Objednatel umožní zhotoviteli </w:t>
      </w:r>
      <w:r w:rsidR="00006AAF" w:rsidRPr="009A5E29">
        <w:rPr>
          <w:rFonts w:ascii="Arial" w:hAnsi="Arial" w:cs="Arial"/>
          <w:sz w:val="24"/>
          <w:szCs w:val="24"/>
        </w:rPr>
        <w:t xml:space="preserve">bezplatné </w:t>
      </w:r>
      <w:r w:rsidRPr="009A5E29">
        <w:rPr>
          <w:rFonts w:ascii="Arial" w:hAnsi="Arial" w:cs="Arial"/>
          <w:sz w:val="24"/>
          <w:szCs w:val="24"/>
        </w:rPr>
        <w:t>využití přívodu elektrické energie a vody pro účely poskytnutí plnění.</w:t>
      </w:r>
    </w:p>
    <w:p w14:paraId="464B085F" w14:textId="77777777" w:rsidR="00A20F6F" w:rsidRPr="009A5E29" w:rsidRDefault="00A20F6F" w:rsidP="00816B1F">
      <w:pPr>
        <w:spacing w:after="0"/>
        <w:contextualSpacing/>
        <w:jc w:val="both"/>
        <w:rPr>
          <w:rFonts w:ascii="Arial" w:hAnsi="Arial" w:cs="Arial"/>
          <w:sz w:val="24"/>
          <w:szCs w:val="24"/>
        </w:rPr>
      </w:pPr>
    </w:p>
    <w:p w14:paraId="478D02FF" w14:textId="0A2F4866" w:rsidR="00A20F6F" w:rsidRPr="009A5E29" w:rsidRDefault="00A20F6F" w:rsidP="00816B1F">
      <w:pPr>
        <w:spacing w:after="0"/>
        <w:contextualSpacing/>
        <w:jc w:val="center"/>
        <w:rPr>
          <w:rFonts w:ascii="Arial" w:hAnsi="Arial" w:cs="Arial"/>
          <w:b/>
          <w:sz w:val="24"/>
          <w:szCs w:val="24"/>
        </w:rPr>
      </w:pPr>
      <w:r w:rsidRPr="009A5E29">
        <w:rPr>
          <w:rFonts w:ascii="Arial" w:hAnsi="Arial" w:cs="Arial"/>
          <w:b/>
          <w:sz w:val="24"/>
          <w:szCs w:val="24"/>
        </w:rPr>
        <w:t>I</w:t>
      </w:r>
      <w:r w:rsidR="00626FCB" w:rsidRPr="009A5E29">
        <w:rPr>
          <w:rFonts w:ascii="Arial" w:hAnsi="Arial" w:cs="Arial"/>
          <w:b/>
          <w:sz w:val="24"/>
          <w:szCs w:val="24"/>
        </w:rPr>
        <w:t>II</w:t>
      </w:r>
      <w:r w:rsidRPr="009A5E29">
        <w:rPr>
          <w:rFonts w:ascii="Arial" w:hAnsi="Arial" w:cs="Arial"/>
          <w:b/>
          <w:sz w:val="24"/>
          <w:szCs w:val="24"/>
        </w:rPr>
        <w:t xml:space="preserve">. Termín </w:t>
      </w:r>
      <w:r w:rsidR="004277E8" w:rsidRPr="009A5E29">
        <w:rPr>
          <w:rFonts w:ascii="Arial" w:hAnsi="Arial" w:cs="Arial"/>
          <w:b/>
          <w:sz w:val="24"/>
          <w:szCs w:val="24"/>
        </w:rPr>
        <w:t>dokončení Díla</w:t>
      </w:r>
    </w:p>
    <w:p w14:paraId="73F5D943" w14:textId="77777777" w:rsidR="00626FCB" w:rsidRPr="009A5E29" w:rsidRDefault="00626FCB" w:rsidP="00816B1F">
      <w:pPr>
        <w:spacing w:after="0"/>
        <w:contextualSpacing/>
        <w:jc w:val="both"/>
        <w:rPr>
          <w:rFonts w:ascii="Arial" w:hAnsi="Arial" w:cs="Arial"/>
          <w:sz w:val="24"/>
          <w:szCs w:val="24"/>
        </w:rPr>
      </w:pPr>
    </w:p>
    <w:p w14:paraId="4DC003AE" w14:textId="4D2D1ACE" w:rsidR="00A65A85" w:rsidRPr="009A5E29" w:rsidRDefault="004277E8" w:rsidP="00816B1F">
      <w:pPr>
        <w:pStyle w:val="Odstavecseseznamem"/>
        <w:numPr>
          <w:ilvl w:val="1"/>
          <w:numId w:val="14"/>
        </w:numPr>
        <w:spacing w:after="0"/>
        <w:ind w:left="567" w:hanging="567"/>
        <w:jc w:val="both"/>
        <w:rPr>
          <w:rFonts w:ascii="Arial" w:hAnsi="Arial" w:cs="Arial"/>
          <w:color w:val="000000"/>
          <w:sz w:val="24"/>
          <w:szCs w:val="24"/>
        </w:rPr>
      </w:pPr>
      <w:r w:rsidRPr="009A5E29">
        <w:rPr>
          <w:rFonts w:ascii="Arial" w:hAnsi="Arial" w:cs="Arial"/>
          <w:color w:val="000000"/>
          <w:sz w:val="24"/>
          <w:szCs w:val="24"/>
        </w:rPr>
        <w:t xml:space="preserve">Zhotovitel se zavazuje Dílo dokončit a předat Objednateli bez vad a nedodělků ve lhůtě </w:t>
      </w:r>
      <w:r w:rsidR="00530FCE" w:rsidRPr="009A5E29">
        <w:rPr>
          <w:rFonts w:ascii="Arial" w:hAnsi="Arial" w:cs="Arial"/>
          <w:color w:val="000000"/>
          <w:sz w:val="24"/>
          <w:szCs w:val="24"/>
        </w:rPr>
        <w:t>nejpozději do 10. 12. 2024.</w:t>
      </w:r>
    </w:p>
    <w:p w14:paraId="5A59FEE1" w14:textId="77777777" w:rsidR="00A65A85" w:rsidRPr="009A5E29" w:rsidRDefault="00A65A85" w:rsidP="00816B1F">
      <w:pPr>
        <w:spacing w:after="0"/>
        <w:contextualSpacing/>
        <w:rPr>
          <w:rFonts w:ascii="Arial" w:hAnsi="Arial" w:cs="Arial"/>
          <w:b/>
          <w:sz w:val="24"/>
          <w:szCs w:val="24"/>
        </w:rPr>
      </w:pPr>
    </w:p>
    <w:p w14:paraId="3BCD1DA3" w14:textId="656D8C27" w:rsidR="004277E8" w:rsidRPr="009A5E29" w:rsidRDefault="00A65A85" w:rsidP="00816B1F">
      <w:pPr>
        <w:pStyle w:val="Odstavecseseznamem"/>
        <w:numPr>
          <w:ilvl w:val="1"/>
          <w:numId w:val="14"/>
        </w:numPr>
        <w:spacing w:after="0"/>
        <w:ind w:left="567" w:hanging="567"/>
        <w:jc w:val="both"/>
        <w:rPr>
          <w:rFonts w:ascii="Arial" w:hAnsi="Arial" w:cs="Arial"/>
          <w:color w:val="000000"/>
          <w:sz w:val="24"/>
          <w:szCs w:val="24"/>
        </w:rPr>
      </w:pPr>
      <w:r w:rsidRPr="009A5E29">
        <w:rPr>
          <w:rFonts w:ascii="Arial" w:hAnsi="Arial" w:cs="Arial"/>
          <w:sz w:val="24"/>
          <w:szCs w:val="24"/>
        </w:rPr>
        <w:lastRenderedPageBreak/>
        <w:t>Zhotovitel je povinen vyrozumět Objednatele o případném hrozícím nedodržení termínu předání Díla a o všech skutečnostech, které mohou splnění jeho povinností vyplývajících z této Smlouvy ztížit nebo znemožnit.</w:t>
      </w:r>
      <w:r w:rsidR="004277E8" w:rsidRPr="009A5E29">
        <w:rPr>
          <w:rFonts w:ascii="Arial" w:hAnsi="Arial" w:cs="Arial"/>
          <w:color w:val="000000"/>
          <w:sz w:val="24"/>
          <w:szCs w:val="24"/>
        </w:rPr>
        <w:t xml:space="preserve"> </w:t>
      </w:r>
    </w:p>
    <w:p w14:paraId="58BCF795" w14:textId="77777777" w:rsidR="007A0388" w:rsidRPr="009A5E29" w:rsidRDefault="007A0388" w:rsidP="00816B1F">
      <w:pPr>
        <w:spacing w:after="0"/>
        <w:contextualSpacing/>
        <w:jc w:val="both"/>
        <w:rPr>
          <w:rFonts w:ascii="Arial" w:hAnsi="Arial" w:cs="Arial"/>
          <w:b/>
          <w:sz w:val="24"/>
          <w:szCs w:val="24"/>
        </w:rPr>
      </w:pPr>
    </w:p>
    <w:p w14:paraId="699DBA86" w14:textId="06F43620" w:rsidR="00941325" w:rsidRPr="009A5E29" w:rsidRDefault="00626FCB" w:rsidP="00816B1F">
      <w:pPr>
        <w:spacing w:after="0"/>
        <w:contextualSpacing/>
        <w:jc w:val="center"/>
        <w:rPr>
          <w:rFonts w:ascii="Arial" w:hAnsi="Arial" w:cs="Arial"/>
          <w:b/>
          <w:sz w:val="24"/>
          <w:szCs w:val="24"/>
        </w:rPr>
      </w:pPr>
      <w:r w:rsidRPr="009A5E29">
        <w:rPr>
          <w:rFonts w:ascii="Arial" w:hAnsi="Arial" w:cs="Arial"/>
          <w:b/>
          <w:sz w:val="24"/>
          <w:szCs w:val="24"/>
        </w:rPr>
        <w:t>I</w:t>
      </w:r>
      <w:r w:rsidR="00941325" w:rsidRPr="009A5E29">
        <w:rPr>
          <w:rFonts w:ascii="Arial" w:hAnsi="Arial" w:cs="Arial"/>
          <w:b/>
          <w:sz w:val="24"/>
          <w:szCs w:val="24"/>
        </w:rPr>
        <w:t>V. Místo provádění předmětu plnění</w:t>
      </w:r>
    </w:p>
    <w:p w14:paraId="19A02CD1" w14:textId="77777777" w:rsidR="00626FCB" w:rsidRPr="009A5E29" w:rsidRDefault="00626FCB" w:rsidP="00816B1F">
      <w:pPr>
        <w:pStyle w:val="Odstavecseseznamem"/>
        <w:spacing w:after="0"/>
        <w:ind w:left="567"/>
        <w:jc w:val="both"/>
        <w:rPr>
          <w:rFonts w:ascii="Arial" w:hAnsi="Arial" w:cs="Arial"/>
          <w:color w:val="000000"/>
          <w:sz w:val="24"/>
          <w:szCs w:val="24"/>
        </w:rPr>
      </w:pPr>
    </w:p>
    <w:p w14:paraId="53427E45" w14:textId="4CA516A9" w:rsidR="00CD0AE6" w:rsidRPr="009A5E29" w:rsidRDefault="00941325" w:rsidP="00816B1F">
      <w:pPr>
        <w:pStyle w:val="Odstavecseseznamem"/>
        <w:numPr>
          <w:ilvl w:val="1"/>
          <w:numId w:val="15"/>
        </w:numPr>
        <w:spacing w:after="0"/>
        <w:ind w:left="567" w:hanging="567"/>
        <w:jc w:val="both"/>
        <w:rPr>
          <w:rFonts w:ascii="Arial" w:hAnsi="Arial" w:cs="Arial"/>
          <w:color w:val="000000"/>
          <w:sz w:val="24"/>
          <w:szCs w:val="24"/>
        </w:rPr>
      </w:pPr>
      <w:r w:rsidRPr="009A5E29">
        <w:rPr>
          <w:rFonts w:ascii="Arial" w:hAnsi="Arial" w:cs="Arial"/>
          <w:sz w:val="24"/>
          <w:szCs w:val="24"/>
        </w:rPr>
        <w:t>Místem provádění předmětu plnění je</w:t>
      </w:r>
      <w:r w:rsidR="004B47D9" w:rsidRPr="009A5E29">
        <w:rPr>
          <w:rFonts w:ascii="Arial" w:hAnsi="Arial" w:cs="Arial"/>
          <w:sz w:val="24"/>
          <w:szCs w:val="24"/>
        </w:rPr>
        <w:t xml:space="preserve"> Depozitáře Stodůlky – budova D,</w:t>
      </w:r>
      <w:r w:rsidR="00F92799" w:rsidRPr="009A5E29">
        <w:rPr>
          <w:rFonts w:ascii="Arial" w:hAnsi="Arial" w:cs="Arial"/>
          <w:sz w:val="24"/>
          <w:szCs w:val="24"/>
        </w:rPr>
        <w:t xml:space="preserve"> </w:t>
      </w:r>
      <w:r w:rsidR="00CD0AE6" w:rsidRPr="009A5E29">
        <w:rPr>
          <w:rFonts w:ascii="Arial" w:hAnsi="Arial" w:cs="Arial"/>
          <w:color w:val="000000"/>
          <w:sz w:val="24"/>
          <w:szCs w:val="24"/>
        </w:rPr>
        <w:t>(dále jen „</w:t>
      </w:r>
      <w:r w:rsidR="00CD0AE6" w:rsidRPr="009A5E29">
        <w:rPr>
          <w:rFonts w:ascii="Arial" w:hAnsi="Arial" w:cs="Arial"/>
          <w:b/>
          <w:bCs/>
          <w:color w:val="000000"/>
          <w:sz w:val="24"/>
          <w:szCs w:val="24"/>
        </w:rPr>
        <w:t>Staveniště</w:t>
      </w:r>
      <w:r w:rsidR="00CD0AE6" w:rsidRPr="009A5E29">
        <w:rPr>
          <w:rFonts w:ascii="Arial" w:hAnsi="Arial" w:cs="Arial"/>
          <w:color w:val="000000"/>
          <w:sz w:val="24"/>
          <w:szCs w:val="24"/>
        </w:rPr>
        <w:t>“)</w:t>
      </w:r>
      <w:r w:rsidR="00D03098" w:rsidRPr="009A5E29">
        <w:rPr>
          <w:rFonts w:ascii="Arial" w:hAnsi="Arial" w:cs="Arial"/>
          <w:color w:val="000000"/>
          <w:sz w:val="24"/>
          <w:szCs w:val="24"/>
        </w:rPr>
        <w:t xml:space="preserve">. </w:t>
      </w:r>
    </w:p>
    <w:p w14:paraId="5AB7F94F" w14:textId="77777777" w:rsidR="00CD0AE6" w:rsidRPr="009A5E29" w:rsidRDefault="00CD0AE6" w:rsidP="00816B1F">
      <w:pPr>
        <w:pStyle w:val="Odstavecseseznamem"/>
        <w:spacing w:after="0"/>
        <w:ind w:left="567"/>
        <w:jc w:val="both"/>
        <w:rPr>
          <w:rFonts w:ascii="Arial" w:hAnsi="Arial" w:cs="Arial"/>
          <w:color w:val="000000"/>
          <w:sz w:val="24"/>
          <w:szCs w:val="24"/>
        </w:rPr>
      </w:pPr>
    </w:p>
    <w:p w14:paraId="17101D40" w14:textId="60505B72" w:rsidR="00CD0AE6" w:rsidRPr="009A5E29" w:rsidRDefault="00CD0AE6" w:rsidP="00816B1F">
      <w:pPr>
        <w:pStyle w:val="Odstavecseseznamem"/>
        <w:numPr>
          <w:ilvl w:val="1"/>
          <w:numId w:val="15"/>
        </w:numPr>
        <w:spacing w:after="0"/>
        <w:ind w:left="567" w:hanging="567"/>
        <w:jc w:val="both"/>
        <w:rPr>
          <w:rFonts w:ascii="Arial" w:hAnsi="Arial" w:cs="Arial"/>
          <w:color w:val="000000"/>
          <w:sz w:val="24"/>
          <w:szCs w:val="24"/>
        </w:rPr>
      </w:pPr>
      <w:r w:rsidRPr="009A5E29">
        <w:rPr>
          <w:rFonts w:ascii="Arial" w:hAnsi="Arial" w:cs="Arial"/>
          <w:sz w:val="24"/>
          <w:szCs w:val="24"/>
        </w:rPr>
        <w:t xml:space="preserve">Staveniště bude Zhotoviteli předáno </w:t>
      </w:r>
      <w:r w:rsidRPr="009A5E29">
        <w:rPr>
          <w:rFonts w:ascii="Arial" w:hAnsi="Arial" w:cs="Arial"/>
          <w:color w:val="000000"/>
          <w:sz w:val="24"/>
          <w:szCs w:val="24"/>
        </w:rPr>
        <w:t>nejpozději do 5 pracovních dnů ode dne nabytí účinnosti této Smlouvy. K převzetí Staveniště Objednatel vyzve Zhotovitele nejpozději 3 pracovní dny předem.</w:t>
      </w:r>
    </w:p>
    <w:p w14:paraId="603ECEB4" w14:textId="77777777" w:rsidR="00CD0AE6" w:rsidRPr="009A5E29" w:rsidRDefault="00CD0AE6" w:rsidP="00816B1F">
      <w:pPr>
        <w:pStyle w:val="Odstavecseseznamem"/>
        <w:spacing w:after="0"/>
        <w:rPr>
          <w:rFonts w:ascii="Arial" w:hAnsi="Arial" w:cs="Arial"/>
          <w:sz w:val="24"/>
          <w:szCs w:val="24"/>
        </w:rPr>
      </w:pPr>
    </w:p>
    <w:p w14:paraId="4BD82D87" w14:textId="23C722B0" w:rsidR="00CD0AE6" w:rsidRPr="009A5E29" w:rsidRDefault="00CD0AE6" w:rsidP="00816B1F">
      <w:pPr>
        <w:pStyle w:val="Odstavecseseznamem"/>
        <w:numPr>
          <w:ilvl w:val="1"/>
          <w:numId w:val="15"/>
        </w:numPr>
        <w:spacing w:after="0"/>
        <w:ind w:left="567" w:hanging="567"/>
        <w:jc w:val="both"/>
        <w:rPr>
          <w:rFonts w:ascii="Arial" w:hAnsi="Arial" w:cs="Arial"/>
          <w:color w:val="000000"/>
          <w:sz w:val="24"/>
          <w:szCs w:val="24"/>
        </w:rPr>
      </w:pPr>
      <w:r w:rsidRPr="009A5E29">
        <w:rPr>
          <w:rFonts w:ascii="Arial" w:hAnsi="Arial" w:cs="Arial"/>
          <w:sz w:val="24"/>
          <w:szCs w:val="24"/>
        </w:rPr>
        <w:t>Zhotovitel je povinen vyklidit a předat Staveniště zpět Objednateli nejpozději do 3 pracovních dnů ode dne předání Díla Objednateli bez vad a nedodělků, případně po odstranění všech vad a nedodělků zjištěných při předání Díla Objednateli, pokud Objednatel i přes zjištěné vady a/nebo nedodělky Dílo převzal.</w:t>
      </w:r>
    </w:p>
    <w:p w14:paraId="24EA9F14" w14:textId="77777777" w:rsidR="00CD0AE6" w:rsidRPr="009A5E29" w:rsidRDefault="00CD0AE6" w:rsidP="00816B1F">
      <w:pPr>
        <w:pStyle w:val="Odstavecseseznamem"/>
        <w:spacing w:after="0"/>
        <w:rPr>
          <w:rFonts w:ascii="Arial" w:hAnsi="Arial" w:cs="Arial"/>
          <w:color w:val="000000"/>
          <w:sz w:val="24"/>
          <w:szCs w:val="24"/>
        </w:rPr>
      </w:pPr>
    </w:p>
    <w:p w14:paraId="3CFF303E" w14:textId="4871043D" w:rsidR="00CD0AE6" w:rsidRPr="009A5E29" w:rsidRDefault="00CD0AE6" w:rsidP="00816B1F">
      <w:pPr>
        <w:pStyle w:val="Odstavecseseznamem"/>
        <w:numPr>
          <w:ilvl w:val="1"/>
          <w:numId w:val="15"/>
        </w:numPr>
        <w:spacing w:after="0"/>
        <w:ind w:left="567" w:hanging="567"/>
        <w:jc w:val="both"/>
        <w:rPr>
          <w:rFonts w:ascii="Arial" w:hAnsi="Arial" w:cs="Arial"/>
          <w:color w:val="000000"/>
          <w:sz w:val="24"/>
          <w:szCs w:val="24"/>
        </w:rPr>
      </w:pPr>
      <w:r w:rsidRPr="009A5E29">
        <w:rPr>
          <w:rFonts w:ascii="Arial" w:hAnsi="Arial" w:cs="Arial"/>
          <w:color w:val="000000"/>
          <w:sz w:val="24"/>
          <w:szCs w:val="24"/>
        </w:rPr>
        <w:t xml:space="preserve">O převzetí a předání Staveniště bude pořízen písemný protokol podepsaný </w:t>
      </w:r>
      <w:r w:rsidRPr="009A5E29">
        <w:rPr>
          <w:rFonts w:ascii="Arial" w:hAnsi="Arial" w:cs="Arial"/>
          <w:sz w:val="24"/>
          <w:szCs w:val="24"/>
        </w:rPr>
        <w:t xml:space="preserve">oprávněnými </w:t>
      </w:r>
      <w:r w:rsidRPr="009A5E29">
        <w:rPr>
          <w:rFonts w:ascii="Arial" w:hAnsi="Arial" w:cs="Arial"/>
          <w:color w:val="000000"/>
          <w:sz w:val="24"/>
          <w:szCs w:val="24"/>
        </w:rPr>
        <w:t xml:space="preserve">zástupci obou Smluvních stran, ve kterém budou uvedeny zejména </w:t>
      </w:r>
      <w:r w:rsidR="00F92799" w:rsidRPr="009A5E29">
        <w:rPr>
          <w:rFonts w:ascii="Arial" w:hAnsi="Arial" w:cs="Arial"/>
          <w:color w:val="000000"/>
          <w:sz w:val="24"/>
          <w:szCs w:val="24"/>
        </w:rPr>
        <w:t xml:space="preserve">osoby předávající </w:t>
      </w:r>
      <w:r w:rsidR="00F92799" w:rsidRPr="009A5E29">
        <w:rPr>
          <w:rFonts w:ascii="Arial" w:hAnsi="Arial" w:cs="Arial"/>
          <w:color w:val="000000"/>
          <w:sz w:val="24"/>
          <w:szCs w:val="24"/>
        </w:rPr>
        <w:br/>
        <w:t>a přebírající dílo, stav díla, předané dokumenty k dílu (montážní deník, revize apod.)</w:t>
      </w:r>
      <w:r w:rsidRPr="009A5E29">
        <w:rPr>
          <w:rFonts w:ascii="Arial" w:hAnsi="Arial" w:cs="Arial"/>
          <w:color w:val="000000"/>
          <w:sz w:val="24"/>
          <w:szCs w:val="24"/>
        </w:rPr>
        <w:t xml:space="preserve"> a případné výhrady některé ze Smluvních stran ke stavu Staveniště.</w:t>
      </w:r>
    </w:p>
    <w:p w14:paraId="1E571B00" w14:textId="77777777" w:rsidR="00CD0AE6" w:rsidRPr="009A5E29" w:rsidRDefault="00CD0AE6" w:rsidP="00816B1F">
      <w:pPr>
        <w:spacing w:after="0"/>
        <w:contextualSpacing/>
        <w:jc w:val="both"/>
        <w:rPr>
          <w:rFonts w:ascii="Arial" w:hAnsi="Arial" w:cs="Arial"/>
          <w:sz w:val="24"/>
          <w:szCs w:val="24"/>
        </w:rPr>
      </w:pPr>
    </w:p>
    <w:p w14:paraId="1E1C527E" w14:textId="042AFFA9" w:rsidR="004576CB" w:rsidRPr="009A5E29" w:rsidRDefault="004576CB" w:rsidP="00816B1F">
      <w:pPr>
        <w:spacing w:after="0"/>
        <w:contextualSpacing/>
        <w:jc w:val="center"/>
        <w:rPr>
          <w:rFonts w:ascii="Arial" w:hAnsi="Arial" w:cs="Arial"/>
          <w:b/>
          <w:sz w:val="24"/>
          <w:szCs w:val="24"/>
        </w:rPr>
      </w:pPr>
      <w:r w:rsidRPr="009A5E29">
        <w:rPr>
          <w:rFonts w:ascii="Arial" w:hAnsi="Arial" w:cs="Arial"/>
          <w:b/>
          <w:sz w:val="24"/>
          <w:szCs w:val="24"/>
        </w:rPr>
        <w:t xml:space="preserve">V. </w:t>
      </w:r>
      <w:r w:rsidR="004B47D9" w:rsidRPr="009A5E29">
        <w:rPr>
          <w:rFonts w:ascii="Arial" w:hAnsi="Arial" w:cs="Arial"/>
          <w:b/>
          <w:sz w:val="24"/>
          <w:szCs w:val="24"/>
        </w:rPr>
        <w:t>Montážní</w:t>
      </w:r>
      <w:r w:rsidRPr="009A5E29">
        <w:rPr>
          <w:rFonts w:ascii="Arial" w:hAnsi="Arial" w:cs="Arial"/>
          <w:b/>
          <w:sz w:val="24"/>
          <w:szCs w:val="24"/>
        </w:rPr>
        <w:t xml:space="preserve"> deník</w:t>
      </w:r>
    </w:p>
    <w:p w14:paraId="360849B5" w14:textId="77777777" w:rsidR="00626FCB" w:rsidRPr="009A5E29" w:rsidRDefault="00626FCB" w:rsidP="00816B1F">
      <w:pPr>
        <w:spacing w:after="0"/>
        <w:contextualSpacing/>
        <w:jc w:val="both"/>
        <w:rPr>
          <w:rFonts w:ascii="Arial" w:hAnsi="Arial" w:cs="Arial"/>
          <w:sz w:val="24"/>
          <w:szCs w:val="24"/>
        </w:rPr>
      </w:pPr>
    </w:p>
    <w:p w14:paraId="299EC551" w14:textId="6F222233" w:rsidR="00626FCB" w:rsidRPr="009A5E29" w:rsidRDefault="00B91CC7" w:rsidP="00816B1F">
      <w:pPr>
        <w:pStyle w:val="Odstavecseseznamem"/>
        <w:numPr>
          <w:ilvl w:val="1"/>
          <w:numId w:val="16"/>
        </w:numPr>
        <w:spacing w:after="0"/>
        <w:ind w:left="567" w:hanging="567"/>
        <w:jc w:val="both"/>
        <w:rPr>
          <w:rFonts w:ascii="Arial" w:hAnsi="Arial" w:cs="Arial"/>
          <w:color w:val="000000"/>
          <w:sz w:val="24"/>
          <w:szCs w:val="24"/>
        </w:rPr>
      </w:pPr>
      <w:r w:rsidRPr="009A5E29">
        <w:rPr>
          <w:rFonts w:ascii="Arial" w:hAnsi="Arial" w:cs="Arial"/>
          <w:sz w:val="24"/>
          <w:szCs w:val="24"/>
        </w:rPr>
        <w:t>Zhotovitel</w:t>
      </w:r>
      <w:r w:rsidR="00941325" w:rsidRPr="009A5E29">
        <w:rPr>
          <w:rFonts w:ascii="Arial" w:hAnsi="Arial" w:cs="Arial"/>
          <w:sz w:val="24"/>
          <w:szCs w:val="24"/>
        </w:rPr>
        <w:t xml:space="preserve"> je povinen vést </w:t>
      </w:r>
      <w:r w:rsidR="004B47D9" w:rsidRPr="009A5E29">
        <w:rPr>
          <w:rFonts w:ascii="Arial" w:hAnsi="Arial" w:cs="Arial"/>
          <w:sz w:val="24"/>
          <w:szCs w:val="24"/>
        </w:rPr>
        <w:t>montážní</w:t>
      </w:r>
      <w:r w:rsidR="00941325" w:rsidRPr="009A5E29">
        <w:rPr>
          <w:rFonts w:ascii="Arial" w:hAnsi="Arial" w:cs="Arial"/>
          <w:sz w:val="24"/>
          <w:szCs w:val="24"/>
        </w:rPr>
        <w:t xml:space="preserve"> deník</w:t>
      </w:r>
      <w:r w:rsidR="004B47D9" w:rsidRPr="009A5E29">
        <w:rPr>
          <w:rFonts w:ascii="Arial" w:hAnsi="Arial" w:cs="Arial"/>
          <w:sz w:val="24"/>
          <w:szCs w:val="24"/>
        </w:rPr>
        <w:t>.</w:t>
      </w:r>
      <w:r w:rsidR="00941325" w:rsidRPr="009A5E29">
        <w:rPr>
          <w:rFonts w:ascii="Arial" w:hAnsi="Arial" w:cs="Arial"/>
          <w:sz w:val="24"/>
          <w:szCs w:val="24"/>
        </w:rPr>
        <w:t xml:space="preserve"> Během pracovní doby musí být deník v místě plnění trvale přístupný.</w:t>
      </w:r>
    </w:p>
    <w:p w14:paraId="04774A8F" w14:textId="77777777" w:rsidR="00626FCB" w:rsidRPr="009A5E29" w:rsidRDefault="00626FCB" w:rsidP="00816B1F">
      <w:pPr>
        <w:pStyle w:val="Odstavecseseznamem"/>
        <w:spacing w:after="0"/>
        <w:ind w:left="567"/>
        <w:jc w:val="both"/>
        <w:rPr>
          <w:rFonts w:ascii="Arial" w:hAnsi="Arial" w:cs="Arial"/>
          <w:color w:val="000000"/>
          <w:sz w:val="24"/>
          <w:szCs w:val="24"/>
        </w:rPr>
      </w:pPr>
    </w:p>
    <w:p w14:paraId="4220DF52" w14:textId="7919B47E" w:rsidR="00626FCB" w:rsidRPr="009A5E29" w:rsidRDefault="000D6FCA" w:rsidP="00816B1F">
      <w:pPr>
        <w:pStyle w:val="Odstavecseseznamem"/>
        <w:numPr>
          <w:ilvl w:val="1"/>
          <w:numId w:val="16"/>
        </w:numPr>
        <w:spacing w:after="0"/>
        <w:ind w:left="567" w:hanging="567"/>
        <w:jc w:val="both"/>
        <w:rPr>
          <w:rFonts w:ascii="Arial" w:hAnsi="Arial" w:cs="Arial"/>
          <w:color w:val="000000"/>
          <w:sz w:val="24"/>
          <w:szCs w:val="24"/>
        </w:rPr>
      </w:pPr>
      <w:r w:rsidRPr="009A5E29">
        <w:rPr>
          <w:rFonts w:ascii="Arial" w:hAnsi="Arial" w:cs="Arial"/>
          <w:sz w:val="24"/>
          <w:szCs w:val="24"/>
        </w:rPr>
        <w:t xml:space="preserve">Do </w:t>
      </w:r>
      <w:r w:rsidR="004B47D9" w:rsidRPr="009A5E29">
        <w:rPr>
          <w:rFonts w:ascii="Arial" w:hAnsi="Arial" w:cs="Arial"/>
          <w:sz w:val="24"/>
          <w:szCs w:val="24"/>
        </w:rPr>
        <w:t>montážního</w:t>
      </w:r>
      <w:r w:rsidRPr="009A5E29">
        <w:rPr>
          <w:rFonts w:ascii="Arial" w:hAnsi="Arial" w:cs="Arial"/>
          <w:sz w:val="24"/>
          <w:szCs w:val="24"/>
        </w:rPr>
        <w:t xml:space="preserve"> deníku se zapisují všechny skutečnosti rozhodné pro </w:t>
      </w:r>
      <w:r w:rsidR="00AA5DF8" w:rsidRPr="009A5E29">
        <w:rPr>
          <w:rFonts w:ascii="Arial" w:hAnsi="Arial" w:cs="Arial"/>
          <w:sz w:val="24"/>
          <w:szCs w:val="24"/>
        </w:rPr>
        <w:t>provádění Díla podle</w:t>
      </w:r>
      <w:r w:rsidRPr="009A5E29">
        <w:rPr>
          <w:rFonts w:ascii="Arial" w:hAnsi="Arial" w:cs="Arial"/>
          <w:sz w:val="24"/>
          <w:szCs w:val="24"/>
        </w:rPr>
        <w:t xml:space="preserve"> této </w:t>
      </w:r>
      <w:r w:rsidR="00AA5DF8" w:rsidRPr="009A5E29">
        <w:rPr>
          <w:rFonts w:ascii="Arial" w:hAnsi="Arial" w:cs="Arial"/>
          <w:sz w:val="24"/>
          <w:szCs w:val="24"/>
        </w:rPr>
        <w:t>S</w:t>
      </w:r>
      <w:r w:rsidRPr="009A5E29">
        <w:rPr>
          <w:rFonts w:ascii="Arial" w:hAnsi="Arial" w:cs="Arial"/>
          <w:sz w:val="24"/>
          <w:szCs w:val="24"/>
        </w:rPr>
        <w:t>mlouvy, zejména údaje o časovém postupu prací a jejich jakosti, údaje důležité pro posouzení hospodárnosti a údaje nutné pro posouzení prací orgány státní správy.</w:t>
      </w:r>
    </w:p>
    <w:p w14:paraId="02242AE7" w14:textId="77777777" w:rsidR="00626FCB" w:rsidRPr="009A5E29" w:rsidRDefault="00626FCB" w:rsidP="00816B1F">
      <w:pPr>
        <w:pStyle w:val="Odstavecseseznamem"/>
        <w:spacing w:after="0"/>
        <w:rPr>
          <w:rFonts w:ascii="Arial" w:hAnsi="Arial" w:cs="Arial"/>
          <w:sz w:val="24"/>
          <w:szCs w:val="24"/>
        </w:rPr>
      </w:pPr>
    </w:p>
    <w:p w14:paraId="5C1ABCEE" w14:textId="2A87BBC8" w:rsidR="00626FCB" w:rsidRPr="009A5E29" w:rsidRDefault="000D6FCA" w:rsidP="00816B1F">
      <w:pPr>
        <w:pStyle w:val="Odstavecseseznamem"/>
        <w:numPr>
          <w:ilvl w:val="1"/>
          <w:numId w:val="16"/>
        </w:numPr>
        <w:spacing w:after="0"/>
        <w:ind w:left="567" w:hanging="567"/>
        <w:jc w:val="both"/>
        <w:rPr>
          <w:rFonts w:ascii="Arial" w:hAnsi="Arial" w:cs="Arial"/>
          <w:color w:val="000000"/>
          <w:sz w:val="24"/>
          <w:szCs w:val="24"/>
        </w:rPr>
      </w:pPr>
      <w:r w:rsidRPr="009A5E29">
        <w:rPr>
          <w:rFonts w:ascii="Arial" w:hAnsi="Arial" w:cs="Arial"/>
          <w:sz w:val="24"/>
          <w:szCs w:val="24"/>
        </w:rPr>
        <w:t xml:space="preserve">Denní záznamy se do </w:t>
      </w:r>
      <w:r w:rsidR="001F52C4" w:rsidRPr="009A5E29">
        <w:rPr>
          <w:rFonts w:ascii="Arial" w:hAnsi="Arial" w:cs="Arial"/>
          <w:sz w:val="24"/>
          <w:szCs w:val="24"/>
        </w:rPr>
        <w:t>montážního</w:t>
      </w:r>
      <w:r w:rsidRPr="009A5E29">
        <w:rPr>
          <w:rFonts w:ascii="Arial" w:hAnsi="Arial" w:cs="Arial"/>
          <w:sz w:val="24"/>
          <w:szCs w:val="24"/>
        </w:rPr>
        <w:t xml:space="preserve"> deníku zapisují čitelně a podepisují se zodpovědným stavbyvedoucím </w:t>
      </w:r>
      <w:r w:rsidR="00B91CC7" w:rsidRPr="009A5E29">
        <w:rPr>
          <w:rFonts w:ascii="Arial" w:hAnsi="Arial" w:cs="Arial"/>
          <w:sz w:val="24"/>
          <w:szCs w:val="24"/>
        </w:rPr>
        <w:t>zhotovitele</w:t>
      </w:r>
      <w:r w:rsidRPr="009A5E29">
        <w:rPr>
          <w:rFonts w:ascii="Arial" w:hAnsi="Arial" w:cs="Arial"/>
          <w:sz w:val="24"/>
          <w:szCs w:val="24"/>
        </w:rPr>
        <w:t>, a to zásadně ten den, kdy byly práce provedeny nebo kdy nastaly okolnosti, které jsou předmětem zápisu.</w:t>
      </w:r>
    </w:p>
    <w:p w14:paraId="08CED938" w14:textId="77777777" w:rsidR="00626FCB" w:rsidRPr="009A5E29" w:rsidRDefault="00626FCB" w:rsidP="00816B1F">
      <w:pPr>
        <w:pStyle w:val="Odstavecseseznamem"/>
        <w:spacing w:after="0"/>
        <w:rPr>
          <w:rFonts w:ascii="Arial" w:hAnsi="Arial" w:cs="Arial"/>
          <w:sz w:val="24"/>
          <w:szCs w:val="24"/>
        </w:rPr>
      </w:pPr>
    </w:p>
    <w:p w14:paraId="46D4C20F" w14:textId="6A093054" w:rsidR="00626FCB" w:rsidRPr="009A5E29" w:rsidRDefault="003F5988" w:rsidP="00816B1F">
      <w:pPr>
        <w:pStyle w:val="Odstavecseseznamem"/>
        <w:numPr>
          <w:ilvl w:val="1"/>
          <w:numId w:val="16"/>
        </w:numPr>
        <w:spacing w:after="0"/>
        <w:ind w:left="567" w:hanging="567"/>
        <w:jc w:val="both"/>
        <w:rPr>
          <w:rFonts w:ascii="Arial" w:hAnsi="Arial" w:cs="Arial"/>
          <w:color w:val="000000"/>
          <w:sz w:val="24"/>
          <w:szCs w:val="24"/>
        </w:rPr>
      </w:pPr>
      <w:r w:rsidRPr="009A5E29">
        <w:rPr>
          <w:rFonts w:ascii="Arial" w:hAnsi="Arial" w:cs="Arial"/>
          <w:sz w:val="24"/>
          <w:szCs w:val="24"/>
        </w:rPr>
        <w:t xml:space="preserve">Mimo stavbyvedoucího </w:t>
      </w:r>
      <w:r w:rsidR="00AA5DF8" w:rsidRPr="009A5E29">
        <w:rPr>
          <w:rFonts w:ascii="Arial" w:hAnsi="Arial" w:cs="Arial"/>
          <w:sz w:val="24"/>
          <w:szCs w:val="24"/>
        </w:rPr>
        <w:t>Z</w:t>
      </w:r>
      <w:r w:rsidR="00B91CC7" w:rsidRPr="009A5E29">
        <w:rPr>
          <w:rFonts w:ascii="Arial" w:hAnsi="Arial" w:cs="Arial"/>
          <w:sz w:val="24"/>
          <w:szCs w:val="24"/>
        </w:rPr>
        <w:t>hotovitele</w:t>
      </w:r>
      <w:r w:rsidRPr="009A5E29">
        <w:rPr>
          <w:rFonts w:ascii="Arial" w:hAnsi="Arial" w:cs="Arial"/>
          <w:sz w:val="24"/>
          <w:szCs w:val="24"/>
        </w:rPr>
        <w:t xml:space="preserve"> může provádět potřebné záznamy v deníku technický dozor </w:t>
      </w:r>
      <w:r w:rsidR="00AA5DF8" w:rsidRPr="009A5E29">
        <w:rPr>
          <w:rFonts w:ascii="Arial" w:hAnsi="Arial" w:cs="Arial"/>
          <w:sz w:val="24"/>
          <w:szCs w:val="24"/>
        </w:rPr>
        <w:t>O</w:t>
      </w:r>
      <w:r w:rsidR="00783A91" w:rsidRPr="009A5E29">
        <w:rPr>
          <w:rFonts w:ascii="Arial" w:hAnsi="Arial" w:cs="Arial"/>
          <w:sz w:val="24"/>
          <w:szCs w:val="24"/>
        </w:rPr>
        <w:t>bjednatele</w:t>
      </w:r>
      <w:r w:rsidRPr="009A5E29">
        <w:rPr>
          <w:rFonts w:ascii="Arial" w:hAnsi="Arial" w:cs="Arial"/>
          <w:sz w:val="24"/>
          <w:szCs w:val="24"/>
        </w:rPr>
        <w:t>, státní orgány stavebního dozoru, popřípadě koordinátor BOZP a jiné příslušné orgány státní správy a k tomu zmocněn</w:t>
      </w:r>
      <w:r w:rsidR="00E96416" w:rsidRPr="009A5E29">
        <w:rPr>
          <w:rFonts w:ascii="Arial" w:hAnsi="Arial" w:cs="Arial"/>
          <w:sz w:val="24"/>
          <w:szCs w:val="24"/>
        </w:rPr>
        <w:t>í</w:t>
      </w:r>
      <w:r w:rsidRPr="009A5E29">
        <w:rPr>
          <w:rFonts w:ascii="Arial" w:hAnsi="Arial" w:cs="Arial"/>
          <w:sz w:val="24"/>
          <w:szCs w:val="24"/>
        </w:rPr>
        <w:t xml:space="preserve"> zástupci </w:t>
      </w:r>
      <w:r w:rsidR="00AA5DF8" w:rsidRPr="009A5E29">
        <w:rPr>
          <w:rFonts w:ascii="Arial" w:hAnsi="Arial" w:cs="Arial"/>
          <w:sz w:val="24"/>
          <w:szCs w:val="24"/>
        </w:rPr>
        <w:t>O</w:t>
      </w:r>
      <w:r w:rsidR="00783A91" w:rsidRPr="009A5E29">
        <w:rPr>
          <w:rFonts w:ascii="Arial" w:hAnsi="Arial" w:cs="Arial"/>
          <w:sz w:val="24"/>
          <w:szCs w:val="24"/>
        </w:rPr>
        <w:t>bjednatele</w:t>
      </w:r>
      <w:r w:rsidRPr="009A5E29">
        <w:rPr>
          <w:rFonts w:ascii="Arial" w:hAnsi="Arial" w:cs="Arial"/>
          <w:sz w:val="24"/>
          <w:szCs w:val="24"/>
        </w:rPr>
        <w:t xml:space="preserve"> a </w:t>
      </w:r>
      <w:r w:rsidR="00AA5DF8" w:rsidRPr="009A5E29">
        <w:rPr>
          <w:rFonts w:ascii="Arial" w:hAnsi="Arial" w:cs="Arial"/>
          <w:sz w:val="24"/>
          <w:szCs w:val="24"/>
        </w:rPr>
        <w:t>pod</w:t>
      </w:r>
      <w:r w:rsidRPr="009A5E29">
        <w:rPr>
          <w:rFonts w:ascii="Arial" w:hAnsi="Arial" w:cs="Arial"/>
          <w:sz w:val="24"/>
          <w:szCs w:val="24"/>
        </w:rPr>
        <w:t>dodavatelů.</w:t>
      </w:r>
    </w:p>
    <w:p w14:paraId="6B25A053" w14:textId="77777777" w:rsidR="00626FCB" w:rsidRPr="009A5E29" w:rsidRDefault="00626FCB" w:rsidP="00816B1F">
      <w:pPr>
        <w:pStyle w:val="Odstavecseseznamem"/>
        <w:spacing w:after="0"/>
        <w:rPr>
          <w:rFonts w:ascii="Arial" w:hAnsi="Arial" w:cs="Arial"/>
          <w:sz w:val="24"/>
          <w:szCs w:val="24"/>
        </w:rPr>
      </w:pPr>
    </w:p>
    <w:p w14:paraId="291E8E62" w14:textId="7D3BC360" w:rsidR="003F5988" w:rsidRPr="009A5E29" w:rsidRDefault="003F5988" w:rsidP="00816B1F">
      <w:pPr>
        <w:pStyle w:val="Odstavecseseznamem"/>
        <w:numPr>
          <w:ilvl w:val="1"/>
          <w:numId w:val="16"/>
        </w:numPr>
        <w:spacing w:after="0"/>
        <w:ind w:left="567" w:hanging="567"/>
        <w:jc w:val="both"/>
        <w:rPr>
          <w:rFonts w:ascii="Arial" w:hAnsi="Arial" w:cs="Arial"/>
          <w:color w:val="000000"/>
          <w:sz w:val="24"/>
          <w:szCs w:val="24"/>
        </w:rPr>
      </w:pPr>
      <w:r w:rsidRPr="009A5E29">
        <w:rPr>
          <w:rFonts w:ascii="Arial" w:hAnsi="Arial" w:cs="Arial"/>
          <w:sz w:val="24"/>
          <w:szCs w:val="24"/>
        </w:rPr>
        <w:lastRenderedPageBreak/>
        <w:t xml:space="preserve">Jestliže </w:t>
      </w:r>
      <w:r w:rsidR="00AA5DF8" w:rsidRPr="009A5E29">
        <w:rPr>
          <w:rFonts w:ascii="Arial" w:hAnsi="Arial" w:cs="Arial"/>
          <w:sz w:val="24"/>
          <w:szCs w:val="24"/>
        </w:rPr>
        <w:t xml:space="preserve">Zhotovitel a/nebo </w:t>
      </w:r>
      <w:r w:rsidRPr="009A5E29">
        <w:rPr>
          <w:rFonts w:ascii="Arial" w:hAnsi="Arial" w:cs="Arial"/>
          <w:sz w:val="24"/>
          <w:szCs w:val="24"/>
        </w:rPr>
        <w:t xml:space="preserve">stavbyvedoucí </w:t>
      </w:r>
      <w:r w:rsidR="00AA5DF8" w:rsidRPr="009A5E29">
        <w:rPr>
          <w:rFonts w:ascii="Arial" w:hAnsi="Arial" w:cs="Arial"/>
          <w:sz w:val="24"/>
          <w:szCs w:val="24"/>
        </w:rPr>
        <w:t>Z</w:t>
      </w:r>
      <w:r w:rsidR="00B91CC7" w:rsidRPr="009A5E29">
        <w:rPr>
          <w:rFonts w:ascii="Arial" w:hAnsi="Arial" w:cs="Arial"/>
          <w:sz w:val="24"/>
          <w:szCs w:val="24"/>
        </w:rPr>
        <w:t xml:space="preserve">hotovitele </w:t>
      </w:r>
      <w:r w:rsidRPr="009A5E29">
        <w:rPr>
          <w:rFonts w:ascii="Arial" w:hAnsi="Arial" w:cs="Arial"/>
          <w:sz w:val="24"/>
          <w:szCs w:val="24"/>
        </w:rPr>
        <w:t xml:space="preserve">nesouhlasí s provedeným záznamem </w:t>
      </w:r>
      <w:r w:rsidR="00AA5DF8" w:rsidRPr="009A5E29">
        <w:rPr>
          <w:rFonts w:ascii="Arial" w:hAnsi="Arial" w:cs="Arial"/>
          <w:sz w:val="24"/>
          <w:szCs w:val="24"/>
        </w:rPr>
        <w:t>O</w:t>
      </w:r>
      <w:r w:rsidR="00783A91" w:rsidRPr="009A5E29">
        <w:rPr>
          <w:rFonts w:ascii="Arial" w:hAnsi="Arial" w:cs="Arial"/>
          <w:sz w:val="24"/>
          <w:szCs w:val="24"/>
        </w:rPr>
        <w:t>bjednatele</w:t>
      </w:r>
      <w:r w:rsidRPr="009A5E29">
        <w:rPr>
          <w:rFonts w:ascii="Arial" w:hAnsi="Arial" w:cs="Arial"/>
          <w:sz w:val="24"/>
          <w:szCs w:val="24"/>
        </w:rPr>
        <w:t xml:space="preserve"> nebo jím prověřeným zástupcem, popřípadě se záznamem, učiněným zodpovědným projektantem, je povinen připojit k záznamu do tří pracovních dnů své stanovisko, jinak se má za to, že s obsahem záznamu souhlasí.</w:t>
      </w:r>
    </w:p>
    <w:p w14:paraId="5057111E" w14:textId="77777777" w:rsidR="00CF2296" w:rsidRPr="009A5E29" w:rsidRDefault="00CF2296" w:rsidP="00816B1F">
      <w:pPr>
        <w:pStyle w:val="Nadpis1"/>
        <w:tabs>
          <w:tab w:val="left" w:pos="4981"/>
        </w:tabs>
        <w:spacing w:line="276" w:lineRule="auto"/>
        <w:ind w:left="0" w:firstLine="0"/>
        <w:contextualSpacing/>
        <w:rPr>
          <w:rFonts w:cs="Arial"/>
          <w:sz w:val="24"/>
          <w:szCs w:val="24"/>
          <w:lang w:val="cs-CZ"/>
        </w:rPr>
      </w:pPr>
    </w:p>
    <w:p w14:paraId="6EDBF190" w14:textId="4726A0DE" w:rsidR="00626FCB" w:rsidRPr="009A5E29" w:rsidRDefault="00626FCB" w:rsidP="00816B1F">
      <w:pPr>
        <w:spacing w:after="0"/>
        <w:contextualSpacing/>
        <w:jc w:val="center"/>
        <w:rPr>
          <w:rFonts w:ascii="Arial" w:hAnsi="Arial" w:cs="Arial"/>
          <w:b/>
          <w:sz w:val="24"/>
          <w:szCs w:val="24"/>
        </w:rPr>
      </w:pPr>
      <w:r w:rsidRPr="009A5E29">
        <w:rPr>
          <w:rFonts w:ascii="Arial" w:hAnsi="Arial" w:cs="Arial"/>
          <w:b/>
          <w:sz w:val="24"/>
          <w:szCs w:val="24"/>
        </w:rPr>
        <w:t>VI. Cena za provedení Díla</w:t>
      </w:r>
    </w:p>
    <w:p w14:paraId="04CAB059" w14:textId="77777777" w:rsidR="00626FCB" w:rsidRPr="009A5E29" w:rsidRDefault="00626FCB" w:rsidP="00816B1F">
      <w:pPr>
        <w:pStyle w:val="Nadpis1"/>
        <w:tabs>
          <w:tab w:val="left" w:pos="4981"/>
        </w:tabs>
        <w:spacing w:line="276" w:lineRule="auto"/>
        <w:ind w:left="0" w:firstLine="0"/>
        <w:contextualSpacing/>
        <w:rPr>
          <w:rFonts w:cs="Arial"/>
          <w:sz w:val="24"/>
          <w:szCs w:val="24"/>
          <w:lang w:val="cs-CZ"/>
        </w:rPr>
      </w:pPr>
    </w:p>
    <w:p w14:paraId="002FF764" w14:textId="4B1F6178" w:rsidR="00811E84" w:rsidRPr="009A5E29" w:rsidRDefault="00B91CC7" w:rsidP="00816B1F">
      <w:pPr>
        <w:pStyle w:val="Odstavecseseznamem"/>
        <w:numPr>
          <w:ilvl w:val="1"/>
          <w:numId w:val="17"/>
        </w:numPr>
        <w:spacing w:after="0"/>
        <w:ind w:left="567" w:hanging="567"/>
        <w:jc w:val="both"/>
        <w:rPr>
          <w:rFonts w:ascii="Arial" w:hAnsi="Arial" w:cs="Arial"/>
          <w:color w:val="000000"/>
          <w:sz w:val="24"/>
          <w:szCs w:val="24"/>
        </w:rPr>
      </w:pPr>
      <w:r w:rsidRPr="009A5E29">
        <w:rPr>
          <w:rFonts w:ascii="Arial" w:hAnsi="Arial" w:cs="Arial"/>
          <w:sz w:val="24"/>
          <w:szCs w:val="24"/>
        </w:rPr>
        <w:t xml:space="preserve">Cena za dílo </w:t>
      </w:r>
      <w:r w:rsidR="00DA5E85" w:rsidRPr="009A5E29">
        <w:rPr>
          <w:rFonts w:ascii="Arial" w:hAnsi="Arial" w:cs="Arial"/>
          <w:sz w:val="24"/>
          <w:szCs w:val="24"/>
        </w:rPr>
        <w:t>je</w:t>
      </w:r>
      <w:r w:rsidR="00DA5E85" w:rsidRPr="009A5E29">
        <w:rPr>
          <w:rFonts w:ascii="Arial" w:hAnsi="Arial" w:cs="Arial"/>
          <w:spacing w:val="42"/>
          <w:sz w:val="24"/>
          <w:szCs w:val="24"/>
        </w:rPr>
        <w:t xml:space="preserve"> </w:t>
      </w:r>
      <w:r w:rsidR="00DA5E85" w:rsidRPr="009A5E29">
        <w:rPr>
          <w:rFonts w:ascii="Arial" w:hAnsi="Arial" w:cs="Arial"/>
          <w:sz w:val="24"/>
          <w:szCs w:val="24"/>
        </w:rPr>
        <w:t>stanovena</w:t>
      </w:r>
      <w:r w:rsidR="00DA5E85" w:rsidRPr="009A5E29">
        <w:rPr>
          <w:rFonts w:ascii="Arial" w:hAnsi="Arial" w:cs="Arial"/>
          <w:spacing w:val="40"/>
          <w:sz w:val="24"/>
          <w:szCs w:val="24"/>
        </w:rPr>
        <w:t xml:space="preserve"> </w:t>
      </w:r>
      <w:r w:rsidR="00DA5E85" w:rsidRPr="009A5E29">
        <w:rPr>
          <w:rFonts w:ascii="Arial" w:hAnsi="Arial" w:cs="Arial"/>
          <w:sz w:val="24"/>
          <w:szCs w:val="24"/>
        </w:rPr>
        <w:t>dohodou</w:t>
      </w:r>
      <w:r w:rsidR="00DA5E85" w:rsidRPr="009A5E29">
        <w:rPr>
          <w:rFonts w:ascii="Arial" w:hAnsi="Arial" w:cs="Arial"/>
          <w:spacing w:val="31"/>
          <w:sz w:val="24"/>
          <w:szCs w:val="24"/>
        </w:rPr>
        <w:t xml:space="preserve"> </w:t>
      </w:r>
      <w:r w:rsidR="00DA5E85" w:rsidRPr="009A5E29">
        <w:rPr>
          <w:rFonts w:ascii="Arial" w:hAnsi="Arial" w:cs="Arial"/>
          <w:sz w:val="24"/>
          <w:szCs w:val="24"/>
        </w:rPr>
        <w:t>smluvních</w:t>
      </w:r>
      <w:r w:rsidR="00DA5E85" w:rsidRPr="009A5E29">
        <w:rPr>
          <w:rFonts w:ascii="Arial" w:hAnsi="Arial" w:cs="Arial"/>
          <w:spacing w:val="41"/>
          <w:sz w:val="24"/>
          <w:szCs w:val="24"/>
        </w:rPr>
        <w:t xml:space="preserve"> </w:t>
      </w:r>
      <w:r w:rsidR="00DA5E85" w:rsidRPr="009A5E29">
        <w:rPr>
          <w:rFonts w:ascii="Arial" w:hAnsi="Arial" w:cs="Arial"/>
          <w:sz w:val="24"/>
          <w:szCs w:val="24"/>
        </w:rPr>
        <w:t>stran</w:t>
      </w:r>
      <w:r w:rsidR="00DA5E85" w:rsidRPr="009A5E29">
        <w:rPr>
          <w:rFonts w:ascii="Arial" w:hAnsi="Arial" w:cs="Arial"/>
          <w:spacing w:val="7"/>
          <w:sz w:val="24"/>
          <w:szCs w:val="24"/>
        </w:rPr>
        <w:t xml:space="preserve"> </w:t>
      </w:r>
      <w:r w:rsidR="00DA5E85" w:rsidRPr="009A5E29">
        <w:rPr>
          <w:rFonts w:ascii="Arial" w:hAnsi="Arial" w:cs="Arial"/>
          <w:sz w:val="24"/>
          <w:szCs w:val="24"/>
        </w:rPr>
        <w:t>jako</w:t>
      </w:r>
      <w:r w:rsidR="00DA5E85" w:rsidRPr="009A5E29">
        <w:rPr>
          <w:rFonts w:ascii="Arial" w:hAnsi="Arial" w:cs="Arial"/>
          <w:spacing w:val="53"/>
          <w:sz w:val="24"/>
          <w:szCs w:val="24"/>
        </w:rPr>
        <w:t xml:space="preserve"> </w:t>
      </w:r>
      <w:r w:rsidR="00DA5E85" w:rsidRPr="009A5E29">
        <w:rPr>
          <w:rFonts w:ascii="Arial" w:hAnsi="Arial" w:cs="Arial"/>
          <w:sz w:val="24"/>
          <w:szCs w:val="24"/>
        </w:rPr>
        <w:t>pevná</w:t>
      </w:r>
      <w:r w:rsidR="00DA5E85" w:rsidRPr="009A5E29">
        <w:rPr>
          <w:rFonts w:ascii="Arial" w:hAnsi="Arial" w:cs="Arial"/>
          <w:spacing w:val="26"/>
          <w:sz w:val="24"/>
          <w:szCs w:val="24"/>
        </w:rPr>
        <w:t xml:space="preserve"> </w:t>
      </w:r>
      <w:r w:rsidR="00DA5E85" w:rsidRPr="009A5E29">
        <w:rPr>
          <w:rFonts w:ascii="Arial" w:hAnsi="Arial" w:cs="Arial"/>
          <w:sz w:val="24"/>
          <w:szCs w:val="24"/>
        </w:rPr>
        <w:t>skládající</w:t>
      </w:r>
      <w:r w:rsidR="00DA5E85" w:rsidRPr="009A5E29">
        <w:rPr>
          <w:rFonts w:ascii="Arial" w:hAnsi="Arial" w:cs="Arial"/>
          <w:spacing w:val="42"/>
          <w:sz w:val="24"/>
          <w:szCs w:val="24"/>
        </w:rPr>
        <w:t xml:space="preserve"> </w:t>
      </w:r>
      <w:r w:rsidR="00DA5E85" w:rsidRPr="009A5E29">
        <w:rPr>
          <w:rFonts w:ascii="Arial" w:hAnsi="Arial" w:cs="Arial"/>
          <w:sz w:val="24"/>
          <w:szCs w:val="24"/>
        </w:rPr>
        <w:t>se</w:t>
      </w:r>
      <w:r w:rsidR="00DA5E85" w:rsidRPr="009A5E29">
        <w:rPr>
          <w:rFonts w:ascii="Arial" w:hAnsi="Arial" w:cs="Arial"/>
          <w:spacing w:val="17"/>
          <w:sz w:val="24"/>
          <w:szCs w:val="24"/>
        </w:rPr>
        <w:t xml:space="preserve"> </w:t>
      </w:r>
      <w:r w:rsidR="00DA5E85" w:rsidRPr="009A5E29">
        <w:rPr>
          <w:rFonts w:ascii="Arial" w:hAnsi="Arial" w:cs="Arial"/>
          <w:sz w:val="24"/>
          <w:szCs w:val="24"/>
        </w:rPr>
        <w:t>z</w:t>
      </w:r>
      <w:r w:rsidR="00B65228" w:rsidRPr="009A5E29">
        <w:rPr>
          <w:rFonts w:ascii="Arial" w:hAnsi="Arial" w:cs="Arial"/>
          <w:spacing w:val="17"/>
          <w:sz w:val="24"/>
          <w:szCs w:val="24"/>
        </w:rPr>
        <w:t> </w:t>
      </w:r>
      <w:r w:rsidR="00DA5E85" w:rsidRPr="009A5E29">
        <w:rPr>
          <w:rFonts w:ascii="Arial" w:hAnsi="Arial" w:cs="Arial"/>
          <w:sz w:val="24"/>
          <w:szCs w:val="24"/>
        </w:rPr>
        <w:t>částky</w:t>
      </w:r>
      <w:r w:rsidR="00B65228" w:rsidRPr="009A5E29">
        <w:rPr>
          <w:rFonts w:ascii="Arial" w:hAnsi="Arial" w:cs="Arial"/>
          <w:sz w:val="24"/>
          <w:szCs w:val="24"/>
        </w:rPr>
        <w:t xml:space="preserve"> </w:t>
      </w:r>
      <w:r w:rsidR="00DA5E85" w:rsidRPr="009A5E29">
        <w:rPr>
          <w:rFonts w:ascii="Arial" w:hAnsi="Arial" w:cs="Arial"/>
          <w:spacing w:val="-57"/>
          <w:sz w:val="24"/>
          <w:szCs w:val="24"/>
        </w:rPr>
        <w:t xml:space="preserve"> </w:t>
      </w:r>
      <w:r w:rsidR="00EC5926" w:rsidRPr="009A5E29">
        <w:rPr>
          <w:rFonts w:ascii="Arial" w:hAnsi="Arial" w:cs="Arial"/>
          <w:spacing w:val="-57"/>
          <w:sz w:val="24"/>
          <w:szCs w:val="24"/>
        </w:rPr>
        <w:t xml:space="preserve">   </w:t>
      </w:r>
      <w:r w:rsidR="00B65228" w:rsidRPr="009A5E29">
        <w:rPr>
          <w:rFonts w:ascii="Arial" w:hAnsi="Arial" w:cs="Arial"/>
          <w:spacing w:val="-57"/>
          <w:sz w:val="24"/>
          <w:szCs w:val="24"/>
        </w:rPr>
        <w:t xml:space="preserve">    </w:t>
      </w:r>
      <w:r w:rsidR="00DA5E85" w:rsidRPr="009A5E29">
        <w:rPr>
          <w:rFonts w:ascii="Arial" w:hAnsi="Arial" w:cs="Arial"/>
          <w:sz w:val="24"/>
          <w:szCs w:val="24"/>
        </w:rPr>
        <w:t>ve výši</w:t>
      </w:r>
      <w:r w:rsidR="00811E84" w:rsidRPr="009A5E29">
        <w:rPr>
          <w:rFonts w:ascii="Arial" w:hAnsi="Arial" w:cs="Arial"/>
          <w:sz w:val="24"/>
          <w:szCs w:val="24"/>
        </w:rPr>
        <w:t>:</w:t>
      </w:r>
    </w:p>
    <w:p w14:paraId="0326A900" w14:textId="5C888281" w:rsidR="00811E84" w:rsidRPr="009A5E29" w:rsidRDefault="00811E84" w:rsidP="00811E84">
      <w:pPr>
        <w:pStyle w:val="Odstavecseseznamem"/>
        <w:widowControl w:val="0"/>
        <w:snapToGrid w:val="0"/>
        <w:spacing w:after="120" w:line="240" w:lineRule="auto"/>
        <w:ind w:left="360" w:firstLine="207"/>
        <w:rPr>
          <w:rFonts w:ascii="Arial" w:hAnsi="Arial" w:cs="Arial"/>
          <w:sz w:val="24"/>
          <w:szCs w:val="24"/>
        </w:rPr>
      </w:pPr>
      <w:r w:rsidRPr="009A5E29">
        <w:rPr>
          <w:rFonts w:ascii="Arial" w:hAnsi="Arial" w:cs="Arial"/>
          <w:sz w:val="24"/>
          <w:szCs w:val="24"/>
        </w:rPr>
        <w:t xml:space="preserve">Cena celkem bez DPH                                   </w:t>
      </w:r>
      <w:r w:rsidRPr="009A5E29">
        <w:rPr>
          <w:rFonts w:ascii="Arial" w:hAnsi="Arial" w:cs="Arial"/>
          <w:sz w:val="24"/>
          <w:szCs w:val="24"/>
        </w:rPr>
        <w:tab/>
      </w:r>
      <w:r w:rsidRPr="009A5E29">
        <w:rPr>
          <w:rFonts w:ascii="Arial" w:hAnsi="Arial" w:cs="Arial"/>
          <w:sz w:val="24"/>
          <w:szCs w:val="24"/>
        </w:rPr>
        <w:tab/>
      </w:r>
      <w:r w:rsidR="007A097E" w:rsidRPr="009A5E29">
        <w:rPr>
          <w:rFonts w:ascii="Arial" w:hAnsi="Arial" w:cs="Arial"/>
          <w:sz w:val="24"/>
          <w:szCs w:val="24"/>
        </w:rPr>
        <w:t xml:space="preserve">        </w:t>
      </w:r>
      <w:r w:rsidR="00462563" w:rsidRPr="009A5E29">
        <w:rPr>
          <w:rFonts w:ascii="Arial" w:hAnsi="Arial" w:cs="Arial"/>
          <w:sz w:val="24"/>
          <w:szCs w:val="24"/>
        </w:rPr>
        <w:t>1.794.000, -</w:t>
      </w:r>
      <w:r w:rsidRPr="009A5E29">
        <w:rPr>
          <w:rFonts w:ascii="Arial" w:hAnsi="Arial" w:cs="Arial"/>
          <w:sz w:val="24"/>
          <w:szCs w:val="24"/>
        </w:rPr>
        <w:t xml:space="preserve"> Kč</w:t>
      </w:r>
    </w:p>
    <w:p w14:paraId="6D67E6BE" w14:textId="04427E9E" w:rsidR="00811E84" w:rsidRPr="009A5E29" w:rsidRDefault="00811E84" w:rsidP="00811E84">
      <w:pPr>
        <w:pStyle w:val="Odstavecseseznamem"/>
        <w:widowControl w:val="0"/>
        <w:snapToGrid w:val="0"/>
        <w:spacing w:after="120" w:line="240" w:lineRule="auto"/>
        <w:ind w:left="360" w:firstLine="207"/>
        <w:rPr>
          <w:rFonts w:ascii="Arial" w:hAnsi="Arial" w:cs="Arial"/>
          <w:sz w:val="24"/>
          <w:szCs w:val="24"/>
        </w:rPr>
      </w:pPr>
      <w:r w:rsidRPr="009A5E29">
        <w:rPr>
          <w:rFonts w:ascii="Arial" w:hAnsi="Arial" w:cs="Arial"/>
          <w:sz w:val="24"/>
          <w:szCs w:val="24"/>
        </w:rPr>
        <w:t>DPH</w:t>
      </w:r>
      <w:r w:rsidRPr="009A5E29">
        <w:rPr>
          <w:rFonts w:ascii="Arial" w:hAnsi="Arial" w:cs="Arial"/>
          <w:sz w:val="24"/>
          <w:szCs w:val="24"/>
        </w:rPr>
        <w:tab/>
      </w:r>
      <w:r w:rsidRPr="009A5E29">
        <w:rPr>
          <w:rFonts w:ascii="Arial" w:hAnsi="Arial" w:cs="Arial"/>
          <w:sz w:val="24"/>
          <w:szCs w:val="24"/>
        </w:rPr>
        <w:tab/>
        <w:t xml:space="preserve">                                                         </w:t>
      </w:r>
      <w:r w:rsidR="007A097E" w:rsidRPr="009A5E29">
        <w:rPr>
          <w:rFonts w:ascii="Arial" w:hAnsi="Arial" w:cs="Arial"/>
          <w:sz w:val="24"/>
          <w:szCs w:val="24"/>
        </w:rPr>
        <w:t xml:space="preserve">           </w:t>
      </w:r>
      <w:r w:rsidRPr="009A5E29">
        <w:rPr>
          <w:rFonts w:ascii="Arial" w:hAnsi="Arial" w:cs="Arial"/>
          <w:sz w:val="24"/>
          <w:szCs w:val="24"/>
        </w:rPr>
        <w:t xml:space="preserve"> </w:t>
      </w:r>
      <w:r w:rsidR="00462563" w:rsidRPr="009A5E29">
        <w:rPr>
          <w:rFonts w:ascii="Arial" w:hAnsi="Arial" w:cs="Arial"/>
          <w:sz w:val="24"/>
          <w:szCs w:val="24"/>
        </w:rPr>
        <w:t>376.740, -</w:t>
      </w:r>
      <w:r w:rsidRPr="009A5E29">
        <w:rPr>
          <w:rFonts w:ascii="Arial" w:hAnsi="Arial" w:cs="Arial"/>
          <w:sz w:val="24"/>
          <w:szCs w:val="24"/>
        </w:rPr>
        <w:t xml:space="preserve"> Kč</w:t>
      </w:r>
    </w:p>
    <w:p w14:paraId="460BEA27" w14:textId="0617C7BB" w:rsidR="00811E84" w:rsidRPr="009A5E29" w:rsidRDefault="00811E84" w:rsidP="00811E84">
      <w:pPr>
        <w:pStyle w:val="Odstavecseseznamem"/>
        <w:widowControl w:val="0"/>
        <w:snapToGrid w:val="0"/>
        <w:spacing w:after="120" w:line="240" w:lineRule="auto"/>
        <w:ind w:left="360" w:firstLine="207"/>
        <w:rPr>
          <w:rFonts w:ascii="Arial" w:hAnsi="Arial" w:cs="Arial"/>
          <w:sz w:val="24"/>
          <w:szCs w:val="24"/>
        </w:rPr>
      </w:pPr>
      <w:r w:rsidRPr="009A5E29">
        <w:rPr>
          <w:rFonts w:ascii="Arial" w:hAnsi="Arial" w:cs="Arial"/>
          <w:sz w:val="24"/>
          <w:szCs w:val="24"/>
        </w:rPr>
        <w:t xml:space="preserve">Cena celkem včetně DPH                                  </w:t>
      </w:r>
      <w:r w:rsidRPr="009A5E29">
        <w:rPr>
          <w:rFonts w:ascii="Arial" w:hAnsi="Arial" w:cs="Arial"/>
          <w:sz w:val="24"/>
          <w:szCs w:val="24"/>
        </w:rPr>
        <w:tab/>
      </w:r>
      <w:r w:rsidR="007A097E" w:rsidRPr="009A5E29">
        <w:rPr>
          <w:rFonts w:ascii="Arial" w:hAnsi="Arial" w:cs="Arial"/>
          <w:sz w:val="24"/>
          <w:szCs w:val="24"/>
        </w:rPr>
        <w:t xml:space="preserve">        </w:t>
      </w:r>
      <w:r w:rsidR="00462563" w:rsidRPr="009A5E29">
        <w:rPr>
          <w:rFonts w:ascii="Arial" w:hAnsi="Arial" w:cs="Arial"/>
          <w:sz w:val="24"/>
          <w:szCs w:val="24"/>
        </w:rPr>
        <w:t>2.170.740, -</w:t>
      </w:r>
      <w:r w:rsidRPr="009A5E29">
        <w:rPr>
          <w:rFonts w:ascii="Arial" w:hAnsi="Arial" w:cs="Arial"/>
          <w:sz w:val="24"/>
          <w:szCs w:val="24"/>
        </w:rPr>
        <w:t xml:space="preserve"> Kč </w:t>
      </w:r>
    </w:p>
    <w:p w14:paraId="5222BFFF" w14:textId="77777777" w:rsidR="00811E84" w:rsidRPr="009A5E29" w:rsidRDefault="00811E84" w:rsidP="00811E84">
      <w:pPr>
        <w:pStyle w:val="Odstavecseseznamem"/>
        <w:widowControl w:val="0"/>
        <w:snapToGrid w:val="0"/>
        <w:spacing w:after="120" w:line="240" w:lineRule="auto"/>
        <w:ind w:left="360" w:firstLine="207"/>
        <w:rPr>
          <w:rFonts w:ascii="Arial" w:hAnsi="Arial" w:cs="Arial"/>
          <w:sz w:val="24"/>
          <w:szCs w:val="24"/>
        </w:rPr>
      </w:pPr>
      <w:r w:rsidRPr="009A5E29">
        <w:rPr>
          <w:rFonts w:ascii="Arial" w:hAnsi="Arial" w:cs="Arial"/>
          <w:sz w:val="24"/>
          <w:szCs w:val="24"/>
        </w:rPr>
        <w:t xml:space="preserve">(dále jen „cena“). </w:t>
      </w:r>
    </w:p>
    <w:p w14:paraId="54F04115" w14:textId="77777777" w:rsidR="00811E84" w:rsidRPr="009A5E29" w:rsidRDefault="00811E84" w:rsidP="00811E84">
      <w:pPr>
        <w:pStyle w:val="Odstavecseseznamem"/>
        <w:spacing w:after="0"/>
        <w:ind w:left="567"/>
        <w:jc w:val="both"/>
        <w:rPr>
          <w:rFonts w:ascii="Arial" w:hAnsi="Arial" w:cs="Arial"/>
          <w:sz w:val="24"/>
          <w:szCs w:val="24"/>
        </w:rPr>
      </w:pPr>
    </w:p>
    <w:p w14:paraId="0E31198D" w14:textId="22DB8C14" w:rsidR="00484FE6" w:rsidRPr="009A5E29" w:rsidRDefault="00811E84" w:rsidP="00811E84">
      <w:pPr>
        <w:pStyle w:val="Odstavecseseznamem"/>
        <w:spacing w:after="0"/>
        <w:ind w:left="567"/>
        <w:jc w:val="both"/>
        <w:rPr>
          <w:rFonts w:ascii="Arial" w:hAnsi="Arial" w:cs="Arial"/>
          <w:color w:val="000000"/>
          <w:sz w:val="24"/>
          <w:szCs w:val="24"/>
        </w:rPr>
      </w:pPr>
      <w:r w:rsidRPr="009A5E29">
        <w:rPr>
          <w:rFonts w:ascii="Arial" w:hAnsi="Arial" w:cs="Arial"/>
          <w:sz w:val="24"/>
          <w:szCs w:val="24"/>
        </w:rPr>
        <w:t>Částka</w:t>
      </w:r>
      <w:r w:rsidR="00DA5E85" w:rsidRPr="009A5E29">
        <w:rPr>
          <w:rFonts w:ascii="Arial" w:hAnsi="Arial" w:cs="Arial"/>
          <w:sz w:val="24"/>
          <w:szCs w:val="24"/>
        </w:rPr>
        <w:t xml:space="preserve"> odpovídající DPH </w:t>
      </w:r>
      <w:r w:rsidRPr="009A5E29">
        <w:rPr>
          <w:rFonts w:ascii="Arial" w:hAnsi="Arial" w:cs="Arial"/>
          <w:sz w:val="24"/>
          <w:szCs w:val="24"/>
        </w:rPr>
        <w:t xml:space="preserve">bude </w:t>
      </w:r>
      <w:r w:rsidR="00DA5E85" w:rsidRPr="009A5E29">
        <w:rPr>
          <w:rFonts w:ascii="Arial" w:hAnsi="Arial" w:cs="Arial"/>
          <w:sz w:val="24"/>
          <w:szCs w:val="24"/>
        </w:rPr>
        <w:t>ve výši platné v době uskutečněn</w:t>
      </w:r>
      <w:r w:rsidR="00980FA0" w:rsidRPr="009A5E29">
        <w:rPr>
          <w:rFonts w:ascii="Arial" w:hAnsi="Arial" w:cs="Arial"/>
          <w:sz w:val="24"/>
          <w:szCs w:val="24"/>
        </w:rPr>
        <w:t xml:space="preserve">í zdanitelného plnění. </w:t>
      </w:r>
    </w:p>
    <w:p w14:paraId="0752C50C" w14:textId="77777777" w:rsidR="00484FE6" w:rsidRPr="009A5E29" w:rsidRDefault="00484FE6" w:rsidP="00816B1F">
      <w:pPr>
        <w:pStyle w:val="Odstavecseseznamem"/>
        <w:spacing w:after="0"/>
        <w:ind w:left="567"/>
        <w:jc w:val="both"/>
        <w:rPr>
          <w:rFonts w:ascii="Arial" w:hAnsi="Arial" w:cs="Arial"/>
          <w:color w:val="000000"/>
          <w:sz w:val="24"/>
          <w:szCs w:val="24"/>
        </w:rPr>
      </w:pPr>
    </w:p>
    <w:p w14:paraId="43C6266F" w14:textId="70BD965D" w:rsidR="00DA5E85" w:rsidRPr="009A5E29" w:rsidRDefault="00980FA0" w:rsidP="00816B1F">
      <w:pPr>
        <w:pStyle w:val="Odstavecseseznamem"/>
        <w:numPr>
          <w:ilvl w:val="1"/>
          <w:numId w:val="17"/>
        </w:numPr>
        <w:spacing w:after="0"/>
        <w:ind w:left="567" w:hanging="567"/>
        <w:jc w:val="both"/>
        <w:rPr>
          <w:rFonts w:ascii="Arial" w:hAnsi="Arial" w:cs="Arial"/>
          <w:color w:val="000000"/>
          <w:sz w:val="24"/>
          <w:szCs w:val="24"/>
        </w:rPr>
      </w:pPr>
      <w:r w:rsidRPr="009A5E29">
        <w:rPr>
          <w:rFonts w:ascii="Arial" w:hAnsi="Arial" w:cs="Arial"/>
          <w:sz w:val="24"/>
          <w:szCs w:val="24"/>
        </w:rPr>
        <w:t xml:space="preserve">V </w:t>
      </w:r>
      <w:r w:rsidR="00B4328F" w:rsidRPr="009A5E29">
        <w:rPr>
          <w:rFonts w:ascii="Arial" w:hAnsi="Arial" w:cs="Arial"/>
          <w:sz w:val="24"/>
          <w:szCs w:val="24"/>
        </w:rPr>
        <w:t xml:space="preserve">ceně </w:t>
      </w:r>
      <w:r w:rsidR="00484FE6" w:rsidRPr="009A5E29">
        <w:rPr>
          <w:rFonts w:ascii="Arial" w:hAnsi="Arial" w:cs="Arial"/>
          <w:sz w:val="24"/>
          <w:szCs w:val="24"/>
        </w:rPr>
        <w:t xml:space="preserve">Díla </w:t>
      </w:r>
      <w:r w:rsidR="00B4328F" w:rsidRPr="009A5E29">
        <w:rPr>
          <w:rFonts w:ascii="Arial" w:hAnsi="Arial" w:cs="Arial"/>
          <w:sz w:val="24"/>
          <w:szCs w:val="24"/>
        </w:rPr>
        <w:t xml:space="preserve">jsou </w:t>
      </w:r>
      <w:r w:rsidR="00DA5E85" w:rsidRPr="009A5E29">
        <w:rPr>
          <w:rFonts w:ascii="Arial" w:hAnsi="Arial" w:cs="Arial"/>
          <w:sz w:val="24"/>
          <w:szCs w:val="24"/>
        </w:rPr>
        <w:t xml:space="preserve">zahrnuty veškeré nezbytné </w:t>
      </w:r>
      <w:r w:rsidRPr="009A5E29">
        <w:rPr>
          <w:rFonts w:ascii="Arial" w:hAnsi="Arial" w:cs="Arial"/>
          <w:sz w:val="24"/>
          <w:szCs w:val="24"/>
        </w:rPr>
        <w:t xml:space="preserve">náklady na </w:t>
      </w:r>
      <w:r w:rsidR="00484FE6" w:rsidRPr="009A5E29">
        <w:rPr>
          <w:rFonts w:ascii="Arial" w:hAnsi="Arial" w:cs="Arial"/>
          <w:sz w:val="24"/>
          <w:szCs w:val="24"/>
        </w:rPr>
        <w:t xml:space="preserve">řádné </w:t>
      </w:r>
      <w:r w:rsidRPr="009A5E29">
        <w:rPr>
          <w:rFonts w:ascii="Arial" w:hAnsi="Arial" w:cs="Arial"/>
          <w:sz w:val="24"/>
          <w:szCs w:val="24"/>
        </w:rPr>
        <w:t xml:space="preserve">provedení </w:t>
      </w:r>
      <w:r w:rsidR="00484FE6" w:rsidRPr="009A5E29">
        <w:rPr>
          <w:rFonts w:ascii="Arial" w:hAnsi="Arial" w:cs="Arial"/>
          <w:sz w:val="24"/>
          <w:szCs w:val="24"/>
        </w:rPr>
        <w:t>Díl</w:t>
      </w:r>
      <w:r w:rsidR="001F52C4" w:rsidRPr="009A5E29">
        <w:rPr>
          <w:rFonts w:ascii="Arial" w:hAnsi="Arial" w:cs="Arial"/>
          <w:sz w:val="24"/>
          <w:szCs w:val="24"/>
        </w:rPr>
        <w:t>a</w:t>
      </w:r>
      <w:r w:rsidR="00DA5E85" w:rsidRPr="009A5E29">
        <w:rPr>
          <w:rFonts w:ascii="Arial" w:hAnsi="Arial" w:cs="Arial"/>
          <w:sz w:val="24"/>
          <w:szCs w:val="24"/>
        </w:rPr>
        <w:t xml:space="preserve"> </w:t>
      </w:r>
      <w:r w:rsidR="00484FE6" w:rsidRPr="009A5E29">
        <w:rPr>
          <w:rFonts w:ascii="Arial" w:hAnsi="Arial" w:cs="Arial"/>
          <w:sz w:val="24"/>
          <w:szCs w:val="24"/>
        </w:rPr>
        <w:t>po</w:t>
      </w:r>
      <w:r w:rsidR="00DA5E85" w:rsidRPr="009A5E29">
        <w:rPr>
          <w:rFonts w:ascii="Arial" w:hAnsi="Arial" w:cs="Arial"/>
          <w:sz w:val="24"/>
          <w:szCs w:val="24"/>
        </w:rPr>
        <w:t>dle této</w:t>
      </w:r>
      <w:r w:rsidR="00DA5E85" w:rsidRPr="009A5E29">
        <w:rPr>
          <w:rFonts w:ascii="Arial" w:hAnsi="Arial" w:cs="Arial"/>
          <w:spacing w:val="50"/>
          <w:sz w:val="24"/>
          <w:szCs w:val="24"/>
        </w:rPr>
        <w:t xml:space="preserve"> </w:t>
      </w:r>
      <w:r w:rsidR="00484FE6" w:rsidRPr="009A5E29">
        <w:rPr>
          <w:rFonts w:ascii="Arial" w:hAnsi="Arial" w:cs="Arial"/>
          <w:sz w:val="24"/>
          <w:szCs w:val="24"/>
        </w:rPr>
        <w:t>S</w:t>
      </w:r>
      <w:r w:rsidR="00DA5E85" w:rsidRPr="009A5E29">
        <w:rPr>
          <w:rFonts w:ascii="Arial" w:hAnsi="Arial" w:cs="Arial"/>
          <w:sz w:val="24"/>
          <w:szCs w:val="24"/>
        </w:rPr>
        <w:t>mlouv</w:t>
      </w:r>
      <w:r w:rsidR="00484FE6" w:rsidRPr="009A5E29">
        <w:rPr>
          <w:rFonts w:ascii="Arial" w:hAnsi="Arial" w:cs="Arial"/>
          <w:sz w:val="24"/>
          <w:szCs w:val="24"/>
        </w:rPr>
        <w:t xml:space="preserve">y, včetně zejména (nikoliv však výlučně) nákladů na dopravu materiálů a osob, na pohonné hmoty, </w:t>
      </w:r>
      <w:r w:rsidR="0035213E" w:rsidRPr="009A5E29">
        <w:rPr>
          <w:rFonts w:ascii="Arial" w:hAnsi="Arial" w:cs="Arial"/>
          <w:sz w:val="24"/>
          <w:szCs w:val="24"/>
        </w:rPr>
        <w:t xml:space="preserve">náklady na provedení veškerých zkoušek a revizí včetně </w:t>
      </w:r>
      <w:r w:rsidR="00CD0AE6" w:rsidRPr="009A5E29">
        <w:rPr>
          <w:rFonts w:ascii="Arial" w:hAnsi="Arial" w:cs="Arial"/>
          <w:sz w:val="24"/>
          <w:szCs w:val="24"/>
        </w:rPr>
        <w:t xml:space="preserve">jejich </w:t>
      </w:r>
      <w:r w:rsidR="0035213E" w:rsidRPr="009A5E29">
        <w:rPr>
          <w:rFonts w:ascii="Arial" w:hAnsi="Arial" w:cs="Arial"/>
          <w:sz w:val="24"/>
          <w:szCs w:val="24"/>
        </w:rPr>
        <w:t xml:space="preserve">případného opakovaní, </w:t>
      </w:r>
      <w:r w:rsidR="00484FE6" w:rsidRPr="009A5E29">
        <w:rPr>
          <w:rFonts w:ascii="Arial" w:hAnsi="Arial" w:cs="Arial"/>
          <w:sz w:val="24"/>
          <w:szCs w:val="24"/>
        </w:rPr>
        <w:t>hovorné, poštovné a podobně.</w:t>
      </w:r>
    </w:p>
    <w:p w14:paraId="30C47411" w14:textId="77777777" w:rsidR="00AC62CA" w:rsidRPr="009A5E29" w:rsidRDefault="00AC62CA" w:rsidP="00816B1F">
      <w:pPr>
        <w:pStyle w:val="Nadpis1"/>
        <w:tabs>
          <w:tab w:val="left" w:pos="4603"/>
        </w:tabs>
        <w:spacing w:line="276" w:lineRule="auto"/>
        <w:ind w:left="3544" w:firstLine="0"/>
        <w:contextualSpacing/>
        <w:rPr>
          <w:rFonts w:cs="Arial"/>
          <w:sz w:val="24"/>
          <w:szCs w:val="24"/>
          <w:lang w:val="cs-CZ"/>
        </w:rPr>
      </w:pPr>
    </w:p>
    <w:p w14:paraId="2038158E" w14:textId="480F4EAF" w:rsidR="00626FCB" w:rsidRPr="009A5E29" w:rsidRDefault="00626FCB" w:rsidP="00816B1F">
      <w:pPr>
        <w:spacing w:after="0"/>
        <w:contextualSpacing/>
        <w:jc w:val="center"/>
        <w:rPr>
          <w:rFonts w:ascii="Arial" w:hAnsi="Arial" w:cs="Arial"/>
          <w:b/>
          <w:sz w:val="24"/>
          <w:szCs w:val="24"/>
        </w:rPr>
      </w:pPr>
      <w:r w:rsidRPr="009A5E29">
        <w:rPr>
          <w:rFonts w:ascii="Arial" w:hAnsi="Arial" w:cs="Arial"/>
          <w:b/>
          <w:sz w:val="24"/>
          <w:szCs w:val="24"/>
        </w:rPr>
        <w:t>VII. Platební podmínky</w:t>
      </w:r>
    </w:p>
    <w:p w14:paraId="13257CF9" w14:textId="77777777" w:rsidR="00626FCB" w:rsidRPr="009A5E29" w:rsidRDefault="00626FCB" w:rsidP="00816B1F">
      <w:pPr>
        <w:pStyle w:val="Nadpis1"/>
        <w:tabs>
          <w:tab w:val="left" w:pos="4603"/>
        </w:tabs>
        <w:spacing w:line="276" w:lineRule="auto"/>
        <w:ind w:left="3544" w:firstLine="0"/>
        <w:contextualSpacing/>
        <w:rPr>
          <w:rFonts w:cs="Arial"/>
          <w:sz w:val="24"/>
          <w:szCs w:val="24"/>
          <w:lang w:val="cs-CZ"/>
        </w:rPr>
      </w:pPr>
    </w:p>
    <w:p w14:paraId="0805565A" w14:textId="6AC970C3" w:rsidR="00484FE6" w:rsidRPr="009A5E29" w:rsidRDefault="00DA4760" w:rsidP="00816B1F">
      <w:pPr>
        <w:pStyle w:val="Odstavecseseznamem"/>
        <w:numPr>
          <w:ilvl w:val="1"/>
          <w:numId w:val="18"/>
        </w:numPr>
        <w:spacing w:after="0"/>
        <w:ind w:left="567" w:hanging="567"/>
        <w:jc w:val="both"/>
        <w:rPr>
          <w:rFonts w:ascii="Arial" w:hAnsi="Arial" w:cs="Arial"/>
          <w:color w:val="000000"/>
          <w:sz w:val="24"/>
          <w:szCs w:val="24"/>
        </w:rPr>
      </w:pPr>
      <w:r w:rsidRPr="009A5E29">
        <w:rPr>
          <w:rFonts w:ascii="Arial" w:hAnsi="Arial" w:cs="Arial"/>
          <w:sz w:val="24"/>
          <w:szCs w:val="24"/>
        </w:rPr>
        <w:t xml:space="preserve">Cena </w:t>
      </w:r>
      <w:r w:rsidR="00484FE6" w:rsidRPr="009A5E29">
        <w:rPr>
          <w:rFonts w:ascii="Arial" w:hAnsi="Arial" w:cs="Arial"/>
          <w:sz w:val="24"/>
          <w:szCs w:val="24"/>
        </w:rPr>
        <w:t>D</w:t>
      </w:r>
      <w:r w:rsidRPr="009A5E29">
        <w:rPr>
          <w:rFonts w:ascii="Arial" w:hAnsi="Arial" w:cs="Arial"/>
          <w:sz w:val="24"/>
          <w:szCs w:val="24"/>
        </w:rPr>
        <w:t xml:space="preserve">íla </w:t>
      </w:r>
      <w:r w:rsidR="00484FE6" w:rsidRPr="009A5E29">
        <w:rPr>
          <w:rFonts w:ascii="Arial" w:hAnsi="Arial" w:cs="Arial"/>
          <w:sz w:val="24"/>
          <w:szCs w:val="24"/>
        </w:rPr>
        <w:t xml:space="preserve">podle </w:t>
      </w:r>
      <w:r w:rsidRPr="009A5E29">
        <w:rPr>
          <w:rFonts w:ascii="Arial" w:hAnsi="Arial" w:cs="Arial"/>
          <w:sz w:val="24"/>
          <w:szCs w:val="24"/>
        </w:rPr>
        <w:t xml:space="preserve">této </w:t>
      </w:r>
      <w:r w:rsidR="00484FE6" w:rsidRPr="009A5E29">
        <w:rPr>
          <w:rFonts w:ascii="Arial" w:hAnsi="Arial" w:cs="Arial"/>
          <w:sz w:val="24"/>
          <w:szCs w:val="24"/>
        </w:rPr>
        <w:t>S</w:t>
      </w:r>
      <w:r w:rsidRPr="009A5E29">
        <w:rPr>
          <w:rFonts w:ascii="Arial" w:hAnsi="Arial" w:cs="Arial"/>
          <w:sz w:val="24"/>
          <w:szCs w:val="24"/>
        </w:rPr>
        <w:t xml:space="preserve">mlouvy je splatná </w:t>
      </w:r>
      <w:r w:rsidR="00484FE6" w:rsidRPr="009A5E29">
        <w:rPr>
          <w:rFonts w:ascii="Arial" w:hAnsi="Arial" w:cs="Arial"/>
          <w:sz w:val="24"/>
          <w:szCs w:val="24"/>
        </w:rPr>
        <w:t xml:space="preserve">na základě daňového dokladu (faktury) vystaveného </w:t>
      </w:r>
      <w:r w:rsidR="008E3383" w:rsidRPr="009A5E29">
        <w:rPr>
          <w:rFonts w:ascii="Arial" w:hAnsi="Arial" w:cs="Arial"/>
          <w:sz w:val="24"/>
          <w:szCs w:val="24"/>
        </w:rPr>
        <w:t>Zhotovitelem nejdříve po předání a převzetí dokončeného Díla Objednatelem</w:t>
      </w:r>
      <w:r w:rsidRPr="009A5E29">
        <w:rPr>
          <w:rFonts w:ascii="Arial" w:hAnsi="Arial" w:cs="Arial"/>
          <w:sz w:val="24"/>
          <w:szCs w:val="24"/>
        </w:rPr>
        <w:t xml:space="preserve">. </w:t>
      </w:r>
    </w:p>
    <w:p w14:paraId="3B547774" w14:textId="77777777" w:rsidR="00484FE6" w:rsidRPr="009A5E29" w:rsidRDefault="00484FE6" w:rsidP="00816B1F">
      <w:pPr>
        <w:pStyle w:val="Odstavecseseznamem"/>
        <w:spacing w:after="0"/>
        <w:ind w:left="567"/>
        <w:jc w:val="both"/>
        <w:rPr>
          <w:rFonts w:ascii="Arial" w:hAnsi="Arial" w:cs="Arial"/>
          <w:color w:val="000000"/>
          <w:sz w:val="24"/>
          <w:szCs w:val="24"/>
        </w:rPr>
      </w:pPr>
    </w:p>
    <w:p w14:paraId="0CDEDA66" w14:textId="0D32D7F4" w:rsidR="00626FCB" w:rsidRPr="009A5E29" w:rsidRDefault="00DA4760" w:rsidP="00816B1F">
      <w:pPr>
        <w:pStyle w:val="Odstavecseseznamem"/>
        <w:numPr>
          <w:ilvl w:val="1"/>
          <w:numId w:val="18"/>
        </w:numPr>
        <w:spacing w:after="0"/>
        <w:ind w:left="567" w:hanging="567"/>
        <w:jc w:val="both"/>
        <w:rPr>
          <w:rFonts w:ascii="Arial" w:hAnsi="Arial" w:cs="Arial"/>
          <w:color w:val="000000"/>
          <w:sz w:val="24"/>
          <w:szCs w:val="24"/>
        </w:rPr>
      </w:pPr>
      <w:r w:rsidRPr="009A5E29">
        <w:rPr>
          <w:rFonts w:ascii="Arial" w:hAnsi="Arial" w:cs="Arial"/>
          <w:sz w:val="24"/>
          <w:szCs w:val="24"/>
        </w:rPr>
        <w:t xml:space="preserve">Přílohou </w:t>
      </w:r>
      <w:r w:rsidR="008E3383" w:rsidRPr="009A5E29">
        <w:rPr>
          <w:rFonts w:ascii="Arial" w:hAnsi="Arial" w:cs="Arial"/>
          <w:sz w:val="24"/>
          <w:szCs w:val="24"/>
        </w:rPr>
        <w:t xml:space="preserve">Zhotovitelem vystavené </w:t>
      </w:r>
      <w:r w:rsidRPr="009A5E29">
        <w:rPr>
          <w:rFonts w:ascii="Arial" w:hAnsi="Arial" w:cs="Arial"/>
          <w:sz w:val="24"/>
          <w:szCs w:val="24"/>
        </w:rPr>
        <w:t xml:space="preserve">faktury bude </w:t>
      </w:r>
      <w:r w:rsidR="008E3383" w:rsidRPr="009A5E29">
        <w:rPr>
          <w:rFonts w:ascii="Arial" w:hAnsi="Arial" w:cs="Arial"/>
          <w:sz w:val="24"/>
          <w:szCs w:val="24"/>
        </w:rPr>
        <w:t>protokol o převzetí a předání Díla potvrzený oprávněným zástupcem Objednatele</w:t>
      </w:r>
      <w:r w:rsidR="00D03098" w:rsidRPr="009A5E29">
        <w:rPr>
          <w:rFonts w:ascii="Arial" w:hAnsi="Arial" w:cs="Arial"/>
          <w:sz w:val="24"/>
          <w:szCs w:val="24"/>
        </w:rPr>
        <w:t>.</w:t>
      </w:r>
      <w:r w:rsidRPr="009A5E29">
        <w:rPr>
          <w:rFonts w:ascii="Arial" w:hAnsi="Arial" w:cs="Arial"/>
          <w:sz w:val="24"/>
          <w:szCs w:val="24"/>
        </w:rPr>
        <w:t xml:space="preserve"> </w:t>
      </w:r>
    </w:p>
    <w:p w14:paraId="0F92C4BB" w14:textId="77777777" w:rsidR="00626FCB" w:rsidRPr="009A5E29" w:rsidRDefault="00626FCB" w:rsidP="00816B1F">
      <w:pPr>
        <w:pStyle w:val="Odstavecseseznamem"/>
        <w:spacing w:after="0"/>
        <w:rPr>
          <w:rFonts w:ascii="Arial" w:hAnsi="Arial" w:cs="Arial"/>
          <w:sz w:val="24"/>
          <w:szCs w:val="24"/>
        </w:rPr>
      </w:pPr>
    </w:p>
    <w:p w14:paraId="328A7726" w14:textId="77777777" w:rsidR="00292E4D" w:rsidRPr="009A5E29" w:rsidRDefault="00DA4760" w:rsidP="00816B1F">
      <w:pPr>
        <w:pStyle w:val="Odstavecseseznamem"/>
        <w:numPr>
          <w:ilvl w:val="1"/>
          <w:numId w:val="18"/>
        </w:numPr>
        <w:spacing w:after="0"/>
        <w:ind w:left="567" w:hanging="567"/>
        <w:jc w:val="both"/>
        <w:rPr>
          <w:rFonts w:ascii="Arial" w:hAnsi="Arial" w:cs="Arial"/>
          <w:color w:val="000000"/>
          <w:sz w:val="24"/>
          <w:szCs w:val="24"/>
        </w:rPr>
      </w:pPr>
      <w:r w:rsidRPr="009A5E29">
        <w:rPr>
          <w:rFonts w:ascii="Arial" w:hAnsi="Arial" w:cs="Arial"/>
          <w:sz w:val="24"/>
          <w:szCs w:val="24"/>
        </w:rPr>
        <w:t xml:space="preserve">Splatnost faktur se sjednává 30 dnů ode dne doručení písemného </w:t>
      </w:r>
      <w:r w:rsidR="008E3383" w:rsidRPr="009A5E29">
        <w:rPr>
          <w:rFonts w:ascii="Arial" w:hAnsi="Arial" w:cs="Arial"/>
          <w:sz w:val="24"/>
          <w:szCs w:val="24"/>
        </w:rPr>
        <w:t xml:space="preserve">či elektronického </w:t>
      </w:r>
      <w:r w:rsidRPr="009A5E29">
        <w:rPr>
          <w:rFonts w:ascii="Arial" w:hAnsi="Arial" w:cs="Arial"/>
          <w:sz w:val="24"/>
          <w:szCs w:val="24"/>
        </w:rPr>
        <w:t xml:space="preserve">vyhotovení faktury </w:t>
      </w:r>
      <w:r w:rsidR="008E3383" w:rsidRPr="009A5E29">
        <w:rPr>
          <w:rFonts w:ascii="Arial" w:hAnsi="Arial" w:cs="Arial"/>
          <w:sz w:val="24"/>
          <w:szCs w:val="24"/>
        </w:rPr>
        <w:t>O</w:t>
      </w:r>
      <w:r w:rsidRPr="009A5E29">
        <w:rPr>
          <w:rFonts w:ascii="Arial" w:hAnsi="Arial" w:cs="Arial"/>
          <w:sz w:val="24"/>
          <w:szCs w:val="24"/>
        </w:rPr>
        <w:t xml:space="preserve">bjednateli. Za okamžik uhrazení faktury se považuje datum, kdy byla předmětná částka odepsána z účtu </w:t>
      </w:r>
      <w:r w:rsidR="008E3383" w:rsidRPr="009A5E29">
        <w:rPr>
          <w:rFonts w:ascii="Arial" w:hAnsi="Arial" w:cs="Arial"/>
          <w:sz w:val="24"/>
          <w:szCs w:val="24"/>
        </w:rPr>
        <w:t>O</w:t>
      </w:r>
      <w:r w:rsidRPr="009A5E29">
        <w:rPr>
          <w:rFonts w:ascii="Arial" w:hAnsi="Arial" w:cs="Arial"/>
          <w:sz w:val="24"/>
          <w:szCs w:val="24"/>
        </w:rPr>
        <w:t xml:space="preserve">bjednatele ve prospěch účtu </w:t>
      </w:r>
      <w:r w:rsidR="008E3383" w:rsidRPr="009A5E29">
        <w:rPr>
          <w:rFonts w:ascii="Arial" w:hAnsi="Arial" w:cs="Arial"/>
          <w:sz w:val="24"/>
          <w:szCs w:val="24"/>
        </w:rPr>
        <w:t>Z</w:t>
      </w:r>
      <w:r w:rsidRPr="009A5E29">
        <w:rPr>
          <w:rFonts w:ascii="Arial" w:hAnsi="Arial" w:cs="Arial"/>
          <w:sz w:val="24"/>
          <w:szCs w:val="24"/>
        </w:rPr>
        <w:t>hotovitele.</w:t>
      </w:r>
    </w:p>
    <w:p w14:paraId="0509C2C0" w14:textId="77777777" w:rsidR="00292E4D" w:rsidRPr="009A5E29" w:rsidRDefault="00292E4D" w:rsidP="00816B1F">
      <w:pPr>
        <w:pStyle w:val="Odstavecseseznamem"/>
        <w:spacing w:after="0"/>
        <w:rPr>
          <w:rFonts w:ascii="Arial" w:hAnsi="Arial" w:cs="Arial"/>
          <w:sz w:val="24"/>
          <w:szCs w:val="24"/>
        </w:rPr>
      </w:pPr>
    </w:p>
    <w:p w14:paraId="28C0D218" w14:textId="1FCA64D1" w:rsidR="00292E4D" w:rsidRPr="009A5E29" w:rsidRDefault="00292E4D" w:rsidP="00816B1F">
      <w:pPr>
        <w:pStyle w:val="Odstavecseseznamem"/>
        <w:numPr>
          <w:ilvl w:val="1"/>
          <w:numId w:val="18"/>
        </w:numPr>
        <w:spacing w:after="0"/>
        <w:ind w:left="567" w:hanging="567"/>
        <w:jc w:val="both"/>
        <w:rPr>
          <w:rFonts w:ascii="Arial" w:hAnsi="Arial" w:cs="Arial"/>
          <w:color w:val="000000"/>
          <w:sz w:val="24"/>
          <w:szCs w:val="24"/>
        </w:rPr>
      </w:pPr>
      <w:r w:rsidRPr="009A5E29">
        <w:rPr>
          <w:rFonts w:ascii="Arial" w:hAnsi="Arial" w:cs="Arial"/>
          <w:sz w:val="24"/>
          <w:szCs w:val="24"/>
        </w:rPr>
        <w:t xml:space="preserve">Faktura musí obsahovat náležitosti podle zákona č. 235/2004 Sb., o dani z přidané hodnoty, ve znění pozdějších předpisů, a podle této Smlouvy. V případě, že faktura nebude obsahovat všechny náležitosti, je Objednatel oprávněn vrátit ji Zhotoviteli k doplnění. </w:t>
      </w:r>
      <w:bookmarkStart w:id="0" w:name="_Hlk170399356"/>
      <w:r w:rsidRPr="009A5E29">
        <w:rPr>
          <w:rFonts w:ascii="Arial" w:hAnsi="Arial" w:cs="Arial"/>
          <w:sz w:val="24"/>
          <w:szCs w:val="24"/>
        </w:rPr>
        <w:t xml:space="preserve">V takovém případě se přeruší běh lhůty splatnosti a nová lhůta splatnosti začne běžet doručením opravené faktury Objednateli. </w:t>
      </w:r>
      <w:bookmarkEnd w:id="0"/>
    </w:p>
    <w:p w14:paraId="2CF1356B" w14:textId="77777777" w:rsidR="00F73603" w:rsidRPr="009A5E29" w:rsidRDefault="00F73603" w:rsidP="00816B1F">
      <w:pPr>
        <w:pStyle w:val="Odstavecseseznamem"/>
        <w:spacing w:after="0"/>
        <w:rPr>
          <w:rFonts w:ascii="Arial" w:eastAsia="Arial" w:hAnsi="Arial" w:cs="Arial"/>
          <w:sz w:val="24"/>
          <w:szCs w:val="24"/>
        </w:rPr>
      </w:pPr>
    </w:p>
    <w:p w14:paraId="249072B1" w14:textId="6AFA52E5" w:rsidR="00F73603" w:rsidRPr="009A5E29" w:rsidRDefault="00F73603" w:rsidP="00816B1F">
      <w:pPr>
        <w:pStyle w:val="Odstavecseseznamem"/>
        <w:numPr>
          <w:ilvl w:val="1"/>
          <w:numId w:val="18"/>
        </w:numPr>
        <w:spacing w:after="0"/>
        <w:ind w:left="567" w:hanging="567"/>
        <w:jc w:val="both"/>
        <w:rPr>
          <w:rFonts w:ascii="Arial" w:hAnsi="Arial" w:cs="Arial"/>
          <w:color w:val="000000"/>
          <w:sz w:val="24"/>
          <w:szCs w:val="24"/>
        </w:rPr>
      </w:pPr>
      <w:r w:rsidRPr="009A5E29">
        <w:rPr>
          <w:rFonts w:ascii="Arial" w:eastAsia="Arial" w:hAnsi="Arial" w:cs="Arial"/>
          <w:sz w:val="24"/>
          <w:szCs w:val="24"/>
        </w:rPr>
        <w:lastRenderedPageBreak/>
        <w:t>Pokud je Zhotovitel plátcem DPH, je povinen ve faktuře za účelem provedení úhrady faktur uvést číslo svého bankovního účtu, které sdělil registru plátců a identifikovaných osob zveřejněnému správcem daně (dále jen „</w:t>
      </w:r>
      <w:r w:rsidR="00CD0AE6" w:rsidRPr="009A5E29">
        <w:rPr>
          <w:rFonts w:ascii="Arial" w:eastAsia="Arial" w:hAnsi="Arial" w:cs="Arial"/>
          <w:b/>
          <w:bCs/>
          <w:sz w:val="24"/>
          <w:szCs w:val="24"/>
        </w:rPr>
        <w:t>R</w:t>
      </w:r>
      <w:r w:rsidRPr="009A5E29">
        <w:rPr>
          <w:rFonts w:ascii="Arial" w:eastAsia="Arial" w:hAnsi="Arial" w:cs="Arial"/>
          <w:b/>
          <w:bCs/>
          <w:sz w:val="24"/>
          <w:szCs w:val="24"/>
        </w:rPr>
        <w:t>egistr</w:t>
      </w:r>
      <w:r w:rsidRPr="009A5E29">
        <w:rPr>
          <w:rFonts w:ascii="Arial" w:eastAsia="Arial" w:hAnsi="Arial" w:cs="Arial"/>
          <w:sz w:val="24"/>
          <w:szCs w:val="24"/>
        </w:rPr>
        <w:t>“), a označil jej jako účet pro ekonomickou činnost určený ke zveřejnění.</w:t>
      </w:r>
    </w:p>
    <w:p w14:paraId="1D815FC2" w14:textId="77777777" w:rsidR="00F73603" w:rsidRPr="009A5E29" w:rsidRDefault="00F73603" w:rsidP="00816B1F">
      <w:pPr>
        <w:pStyle w:val="Odstavecseseznamem"/>
        <w:spacing w:after="0"/>
        <w:rPr>
          <w:rFonts w:ascii="Arial" w:eastAsia="Arial" w:hAnsi="Arial" w:cs="Arial"/>
          <w:sz w:val="24"/>
          <w:szCs w:val="24"/>
        </w:rPr>
      </w:pPr>
    </w:p>
    <w:p w14:paraId="061E8A43" w14:textId="77D4D7FF" w:rsidR="00DA5E85" w:rsidRPr="009A5E29" w:rsidRDefault="00DA5E85" w:rsidP="00816B1F">
      <w:pPr>
        <w:pStyle w:val="Odstavecseseznamem"/>
        <w:numPr>
          <w:ilvl w:val="1"/>
          <w:numId w:val="18"/>
        </w:numPr>
        <w:spacing w:after="0"/>
        <w:ind w:left="567" w:hanging="567"/>
        <w:jc w:val="both"/>
        <w:rPr>
          <w:rFonts w:ascii="Arial" w:hAnsi="Arial" w:cs="Arial"/>
          <w:color w:val="000000"/>
          <w:sz w:val="24"/>
          <w:szCs w:val="24"/>
        </w:rPr>
      </w:pPr>
      <w:r w:rsidRPr="009A5E29">
        <w:rPr>
          <w:rFonts w:ascii="Arial" w:hAnsi="Arial" w:cs="Arial"/>
          <w:sz w:val="24"/>
          <w:szCs w:val="24"/>
        </w:rPr>
        <w:t>V případě, že se číslo bankov</w:t>
      </w:r>
      <w:r w:rsidR="00B4328F" w:rsidRPr="009A5E29">
        <w:rPr>
          <w:rFonts w:ascii="Arial" w:hAnsi="Arial" w:cs="Arial"/>
          <w:sz w:val="24"/>
          <w:szCs w:val="24"/>
        </w:rPr>
        <w:t>ního účtu uvedené</w:t>
      </w:r>
      <w:r w:rsidR="00B91CC7" w:rsidRPr="009A5E29">
        <w:rPr>
          <w:rFonts w:ascii="Arial" w:hAnsi="Arial" w:cs="Arial"/>
          <w:sz w:val="24"/>
          <w:szCs w:val="24"/>
        </w:rPr>
        <w:t xml:space="preserve"> </w:t>
      </w:r>
      <w:r w:rsidR="00231DE5" w:rsidRPr="009A5E29">
        <w:rPr>
          <w:rFonts w:ascii="Arial" w:hAnsi="Arial" w:cs="Arial"/>
          <w:sz w:val="24"/>
          <w:szCs w:val="24"/>
        </w:rPr>
        <w:t>Z</w:t>
      </w:r>
      <w:r w:rsidR="00B91CC7" w:rsidRPr="009A5E29">
        <w:rPr>
          <w:rFonts w:ascii="Arial" w:hAnsi="Arial" w:cs="Arial"/>
          <w:sz w:val="24"/>
          <w:szCs w:val="24"/>
        </w:rPr>
        <w:t>hotovitele</w:t>
      </w:r>
      <w:r w:rsidR="00783A91" w:rsidRPr="009A5E29">
        <w:rPr>
          <w:rFonts w:ascii="Arial" w:hAnsi="Arial" w:cs="Arial"/>
          <w:sz w:val="24"/>
          <w:szCs w:val="24"/>
        </w:rPr>
        <w:t>m</w:t>
      </w:r>
      <w:r w:rsidR="00B4328F" w:rsidRPr="009A5E29">
        <w:rPr>
          <w:rFonts w:ascii="Arial" w:hAnsi="Arial" w:cs="Arial"/>
          <w:sz w:val="24"/>
          <w:szCs w:val="24"/>
        </w:rPr>
        <w:t xml:space="preserve"> na faktuře </w:t>
      </w:r>
      <w:r w:rsidRPr="009A5E29">
        <w:rPr>
          <w:rFonts w:ascii="Arial" w:hAnsi="Arial" w:cs="Arial"/>
          <w:sz w:val="24"/>
          <w:szCs w:val="24"/>
        </w:rPr>
        <w:t>nebude k datu</w:t>
      </w:r>
      <w:r w:rsidRPr="009A5E29">
        <w:rPr>
          <w:rFonts w:ascii="Arial" w:hAnsi="Arial" w:cs="Arial"/>
          <w:spacing w:val="8"/>
          <w:sz w:val="24"/>
          <w:szCs w:val="24"/>
        </w:rPr>
        <w:t xml:space="preserve"> </w:t>
      </w:r>
      <w:r w:rsidRPr="009A5E29">
        <w:rPr>
          <w:rFonts w:ascii="Arial" w:hAnsi="Arial" w:cs="Arial"/>
          <w:sz w:val="24"/>
          <w:szCs w:val="24"/>
        </w:rPr>
        <w:t>úhrady</w:t>
      </w:r>
      <w:r w:rsidR="00231DE5" w:rsidRPr="009A5E29">
        <w:rPr>
          <w:rFonts w:ascii="Arial" w:hAnsi="Arial" w:cs="Arial"/>
          <w:sz w:val="24"/>
          <w:szCs w:val="24"/>
        </w:rPr>
        <w:t xml:space="preserve"> </w:t>
      </w:r>
      <w:r w:rsidRPr="009A5E29">
        <w:rPr>
          <w:rFonts w:ascii="Arial" w:hAnsi="Arial" w:cs="Arial"/>
          <w:sz w:val="24"/>
          <w:szCs w:val="24"/>
        </w:rPr>
        <w:t>shodovat</w:t>
      </w:r>
      <w:r w:rsidRPr="009A5E29">
        <w:rPr>
          <w:rFonts w:ascii="Arial" w:hAnsi="Arial" w:cs="Arial"/>
          <w:spacing w:val="22"/>
          <w:sz w:val="24"/>
          <w:szCs w:val="24"/>
        </w:rPr>
        <w:t xml:space="preserve"> </w:t>
      </w:r>
      <w:r w:rsidRPr="009A5E29">
        <w:rPr>
          <w:rFonts w:ascii="Arial" w:hAnsi="Arial" w:cs="Arial"/>
          <w:sz w:val="24"/>
          <w:szCs w:val="24"/>
        </w:rPr>
        <w:t>s</w:t>
      </w:r>
      <w:r w:rsidRPr="009A5E29">
        <w:rPr>
          <w:rFonts w:ascii="Arial" w:hAnsi="Arial" w:cs="Arial"/>
          <w:spacing w:val="6"/>
          <w:sz w:val="24"/>
          <w:szCs w:val="24"/>
        </w:rPr>
        <w:t xml:space="preserve"> </w:t>
      </w:r>
      <w:r w:rsidRPr="009A5E29">
        <w:rPr>
          <w:rFonts w:ascii="Arial" w:hAnsi="Arial" w:cs="Arial"/>
          <w:sz w:val="24"/>
          <w:szCs w:val="24"/>
        </w:rPr>
        <w:t>číslem</w:t>
      </w:r>
      <w:r w:rsidRPr="009A5E29">
        <w:rPr>
          <w:rFonts w:ascii="Arial" w:hAnsi="Arial" w:cs="Arial"/>
          <w:spacing w:val="12"/>
          <w:sz w:val="24"/>
          <w:szCs w:val="24"/>
        </w:rPr>
        <w:t xml:space="preserve"> </w:t>
      </w:r>
      <w:r w:rsidRPr="009A5E29">
        <w:rPr>
          <w:rFonts w:ascii="Arial" w:hAnsi="Arial" w:cs="Arial"/>
          <w:sz w:val="24"/>
          <w:szCs w:val="24"/>
        </w:rPr>
        <w:t>bankovního</w:t>
      </w:r>
      <w:r w:rsidRPr="009A5E29">
        <w:rPr>
          <w:rFonts w:ascii="Arial" w:hAnsi="Arial" w:cs="Arial"/>
          <w:spacing w:val="18"/>
          <w:sz w:val="24"/>
          <w:szCs w:val="24"/>
        </w:rPr>
        <w:t xml:space="preserve"> </w:t>
      </w:r>
      <w:r w:rsidRPr="009A5E29">
        <w:rPr>
          <w:rFonts w:ascii="Arial" w:hAnsi="Arial" w:cs="Arial"/>
          <w:sz w:val="24"/>
          <w:szCs w:val="24"/>
        </w:rPr>
        <w:t>účtu</w:t>
      </w:r>
      <w:r w:rsidRPr="009A5E29">
        <w:rPr>
          <w:rFonts w:ascii="Arial" w:hAnsi="Arial" w:cs="Arial"/>
          <w:spacing w:val="55"/>
          <w:sz w:val="24"/>
          <w:szCs w:val="24"/>
        </w:rPr>
        <w:t xml:space="preserve"> </w:t>
      </w:r>
      <w:r w:rsidRPr="009A5E29">
        <w:rPr>
          <w:rFonts w:ascii="Arial" w:hAnsi="Arial" w:cs="Arial"/>
          <w:sz w:val="24"/>
          <w:szCs w:val="24"/>
        </w:rPr>
        <w:t>uvedeným</w:t>
      </w:r>
      <w:r w:rsidRPr="009A5E29">
        <w:rPr>
          <w:rFonts w:ascii="Arial" w:hAnsi="Arial" w:cs="Arial"/>
          <w:spacing w:val="6"/>
          <w:sz w:val="24"/>
          <w:szCs w:val="24"/>
        </w:rPr>
        <w:t xml:space="preserve"> </w:t>
      </w:r>
      <w:r w:rsidRPr="009A5E29">
        <w:rPr>
          <w:rFonts w:ascii="Arial" w:hAnsi="Arial" w:cs="Arial"/>
          <w:sz w:val="24"/>
          <w:szCs w:val="24"/>
        </w:rPr>
        <w:t>v</w:t>
      </w:r>
      <w:r w:rsidRPr="009A5E29">
        <w:rPr>
          <w:rFonts w:ascii="Arial" w:hAnsi="Arial" w:cs="Arial"/>
          <w:spacing w:val="11"/>
          <w:sz w:val="24"/>
          <w:szCs w:val="24"/>
        </w:rPr>
        <w:t xml:space="preserve"> </w:t>
      </w:r>
      <w:r w:rsidR="00CD0AE6" w:rsidRPr="009A5E29">
        <w:rPr>
          <w:rFonts w:ascii="Arial" w:hAnsi="Arial" w:cs="Arial"/>
          <w:sz w:val="24"/>
          <w:szCs w:val="24"/>
        </w:rPr>
        <w:t>R</w:t>
      </w:r>
      <w:r w:rsidRPr="009A5E29">
        <w:rPr>
          <w:rFonts w:ascii="Arial" w:hAnsi="Arial" w:cs="Arial"/>
          <w:sz w:val="24"/>
          <w:szCs w:val="24"/>
        </w:rPr>
        <w:t>egistru,</w:t>
      </w:r>
      <w:r w:rsidRPr="009A5E29">
        <w:rPr>
          <w:rFonts w:ascii="Arial" w:hAnsi="Arial" w:cs="Arial"/>
          <w:spacing w:val="46"/>
          <w:sz w:val="24"/>
          <w:szCs w:val="24"/>
        </w:rPr>
        <w:t xml:space="preserve"> </w:t>
      </w:r>
      <w:r w:rsidRPr="009A5E29">
        <w:rPr>
          <w:rFonts w:ascii="Arial" w:hAnsi="Arial" w:cs="Arial"/>
          <w:sz w:val="24"/>
          <w:szCs w:val="24"/>
        </w:rPr>
        <w:t>je</w:t>
      </w:r>
      <w:r w:rsidR="00BF3198" w:rsidRPr="009A5E29">
        <w:rPr>
          <w:rFonts w:ascii="Arial" w:hAnsi="Arial" w:cs="Arial"/>
          <w:sz w:val="24"/>
          <w:szCs w:val="24"/>
        </w:rPr>
        <w:t xml:space="preserve"> </w:t>
      </w:r>
      <w:r w:rsidR="00231DE5" w:rsidRPr="009A5E29">
        <w:rPr>
          <w:rFonts w:ascii="Arial" w:hAnsi="Arial" w:cs="Arial"/>
          <w:sz w:val="24"/>
          <w:szCs w:val="24"/>
        </w:rPr>
        <w:t>O</w:t>
      </w:r>
      <w:r w:rsidR="00783A91" w:rsidRPr="009A5E29">
        <w:rPr>
          <w:rFonts w:ascii="Arial" w:hAnsi="Arial" w:cs="Arial"/>
          <w:sz w:val="24"/>
          <w:szCs w:val="24"/>
        </w:rPr>
        <w:t>bjednatel</w:t>
      </w:r>
      <w:r w:rsidR="00231DE5" w:rsidRPr="009A5E29">
        <w:rPr>
          <w:rFonts w:ascii="Arial" w:hAnsi="Arial" w:cs="Arial"/>
          <w:sz w:val="24"/>
          <w:szCs w:val="24"/>
        </w:rPr>
        <w:t xml:space="preserve"> </w:t>
      </w:r>
      <w:r w:rsidRPr="009A5E29">
        <w:rPr>
          <w:rFonts w:ascii="Arial" w:hAnsi="Arial" w:cs="Arial"/>
          <w:sz w:val="24"/>
          <w:szCs w:val="24"/>
        </w:rPr>
        <w:t>oprávněn odvést DPH z</w:t>
      </w:r>
      <w:r w:rsidR="00231DE5" w:rsidRPr="009A5E29">
        <w:rPr>
          <w:rFonts w:ascii="Arial" w:hAnsi="Arial" w:cs="Arial"/>
          <w:sz w:val="24"/>
          <w:szCs w:val="24"/>
        </w:rPr>
        <w:t xml:space="preserve"> </w:t>
      </w:r>
      <w:r w:rsidRPr="009A5E29">
        <w:rPr>
          <w:rFonts w:ascii="Arial" w:hAnsi="Arial" w:cs="Arial"/>
          <w:sz w:val="24"/>
          <w:szCs w:val="24"/>
        </w:rPr>
        <w:t>uskutečněného zdanitelného plnění přímo příslušnému</w:t>
      </w:r>
      <w:r w:rsidRPr="009A5E29">
        <w:rPr>
          <w:rFonts w:ascii="Arial" w:hAnsi="Arial" w:cs="Arial"/>
          <w:spacing w:val="-54"/>
          <w:sz w:val="24"/>
          <w:szCs w:val="24"/>
        </w:rPr>
        <w:t xml:space="preserve"> </w:t>
      </w:r>
      <w:r w:rsidRPr="009A5E29">
        <w:rPr>
          <w:rFonts w:ascii="Arial" w:hAnsi="Arial" w:cs="Arial"/>
          <w:sz w:val="24"/>
          <w:szCs w:val="24"/>
        </w:rPr>
        <w:t>finančnímu</w:t>
      </w:r>
      <w:r w:rsidRPr="009A5E29">
        <w:rPr>
          <w:rFonts w:ascii="Arial" w:hAnsi="Arial" w:cs="Arial"/>
          <w:spacing w:val="22"/>
          <w:sz w:val="24"/>
          <w:szCs w:val="24"/>
        </w:rPr>
        <w:t xml:space="preserve"> </w:t>
      </w:r>
      <w:r w:rsidRPr="009A5E29">
        <w:rPr>
          <w:rFonts w:ascii="Arial" w:hAnsi="Arial" w:cs="Arial"/>
          <w:sz w:val="24"/>
          <w:szCs w:val="24"/>
        </w:rPr>
        <w:t>úřadu</w:t>
      </w:r>
      <w:r w:rsidRPr="009A5E29">
        <w:rPr>
          <w:rFonts w:ascii="Arial" w:hAnsi="Arial" w:cs="Arial"/>
          <w:spacing w:val="53"/>
          <w:sz w:val="24"/>
          <w:szCs w:val="24"/>
        </w:rPr>
        <w:t xml:space="preserve"> </w:t>
      </w:r>
      <w:r w:rsidRPr="009A5E29">
        <w:rPr>
          <w:rFonts w:ascii="Arial" w:hAnsi="Arial" w:cs="Arial"/>
          <w:sz w:val="24"/>
          <w:szCs w:val="24"/>
        </w:rPr>
        <w:t>(správci</w:t>
      </w:r>
      <w:r w:rsidRPr="009A5E29">
        <w:rPr>
          <w:rFonts w:ascii="Arial" w:hAnsi="Arial" w:cs="Arial"/>
          <w:spacing w:val="51"/>
          <w:sz w:val="24"/>
          <w:szCs w:val="24"/>
        </w:rPr>
        <w:t xml:space="preserve"> </w:t>
      </w:r>
      <w:r w:rsidRPr="009A5E29">
        <w:rPr>
          <w:rFonts w:ascii="Arial" w:hAnsi="Arial" w:cs="Arial"/>
          <w:sz w:val="24"/>
          <w:szCs w:val="24"/>
        </w:rPr>
        <w:t>daně)</w:t>
      </w:r>
      <w:r w:rsidRPr="009A5E29">
        <w:rPr>
          <w:rFonts w:ascii="Arial" w:hAnsi="Arial" w:cs="Arial"/>
          <w:spacing w:val="8"/>
          <w:sz w:val="24"/>
          <w:szCs w:val="24"/>
        </w:rPr>
        <w:t xml:space="preserve"> </w:t>
      </w:r>
      <w:r w:rsidRPr="009A5E29">
        <w:rPr>
          <w:rFonts w:ascii="Arial" w:hAnsi="Arial" w:cs="Arial"/>
          <w:sz w:val="24"/>
          <w:szCs w:val="24"/>
        </w:rPr>
        <w:t>a</w:t>
      </w:r>
      <w:r w:rsidRPr="009A5E29">
        <w:rPr>
          <w:rFonts w:ascii="Arial" w:hAnsi="Arial" w:cs="Arial"/>
          <w:spacing w:val="1"/>
          <w:sz w:val="24"/>
          <w:szCs w:val="24"/>
        </w:rPr>
        <w:t xml:space="preserve"> </w:t>
      </w:r>
      <w:r w:rsidR="00231DE5" w:rsidRPr="009A5E29">
        <w:rPr>
          <w:rFonts w:ascii="Arial" w:hAnsi="Arial" w:cs="Arial"/>
          <w:spacing w:val="1"/>
          <w:sz w:val="24"/>
          <w:szCs w:val="24"/>
        </w:rPr>
        <w:t>Z</w:t>
      </w:r>
      <w:r w:rsidR="00B91CC7" w:rsidRPr="009A5E29">
        <w:rPr>
          <w:rFonts w:ascii="Arial" w:hAnsi="Arial" w:cs="Arial"/>
          <w:sz w:val="24"/>
          <w:szCs w:val="24"/>
        </w:rPr>
        <w:t xml:space="preserve">hotoviteli </w:t>
      </w:r>
      <w:r w:rsidRPr="009A5E29">
        <w:rPr>
          <w:rFonts w:ascii="Arial" w:hAnsi="Arial" w:cs="Arial"/>
          <w:sz w:val="24"/>
          <w:szCs w:val="24"/>
        </w:rPr>
        <w:t>uhradit</w:t>
      </w:r>
      <w:r w:rsidRPr="009A5E29">
        <w:rPr>
          <w:rFonts w:ascii="Arial" w:hAnsi="Arial" w:cs="Arial"/>
          <w:spacing w:val="2"/>
          <w:sz w:val="24"/>
          <w:szCs w:val="24"/>
        </w:rPr>
        <w:t xml:space="preserve"> </w:t>
      </w:r>
      <w:r w:rsidRPr="009A5E29">
        <w:rPr>
          <w:rFonts w:ascii="Arial" w:hAnsi="Arial" w:cs="Arial"/>
          <w:sz w:val="24"/>
          <w:szCs w:val="24"/>
        </w:rPr>
        <w:t>pouze základ daně</w:t>
      </w:r>
      <w:r w:rsidR="00E670A6" w:rsidRPr="009A5E29">
        <w:rPr>
          <w:rFonts w:ascii="Arial" w:hAnsi="Arial" w:cs="Arial"/>
          <w:sz w:val="24"/>
          <w:szCs w:val="24"/>
        </w:rPr>
        <w:t>.</w:t>
      </w:r>
      <w:r w:rsidRPr="009A5E29">
        <w:rPr>
          <w:rFonts w:ascii="Arial" w:hAnsi="Arial" w:cs="Arial"/>
          <w:noProof/>
          <w:sz w:val="24"/>
          <w:szCs w:val="24"/>
          <w:lang w:eastAsia="cs-CZ"/>
        </w:rPr>
        <w:drawing>
          <wp:anchor distT="0" distB="0" distL="114300" distR="114300" simplePos="0" relativeHeight="251659264" behindDoc="0" locked="0" layoutInCell="1" allowOverlap="1" wp14:anchorId="5F1093CD" wp14:editId="1A0305C1">
            <wp:simplePos x="0" y="0"/>
            <wp:positionH relativeFrom="page">
              <wp:posOffset>6209030</wp:posOffset>
            </wp:positionH>
            <wp:positionV relativeFrom="page">
              <wp:posOffset>10506710</wp:posOffset>
            </wp:positionV>
            <wp:extent cx="1289050" cy="27305"/>
            <wp:effectExtent l="0" t="0" r="0" b="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050" cy="27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BFA49" w14:textId="77777777" w:rsidR="00626FCB" w:rsidRPr="009A5E29" w:rsidRDefault="00626FCB" w:rsidP="00816B1F">
      <w:pPr>
        <w:spacing w:after="0"/>
        <w:contextualSpacing/>
        <w:jc w:val="center"/>
        <w:rPr>
          <w:rFonts w:ascii="Arial" w:hAnsi="Arial" w:cs="Arial"/>
          <w:b/>
          <w:sz w:val="24"/>
          <w:szCs w:val="24"/>
        </w:rPr>
      </w:pPr>
    </w:p>
    <w:p w14:paraId="454251EA" w14:textId="27AC9AD1" w:rsidR="00626FCB" w:rsidRPr="009A5E29" w:rsidRDefault="00626FCB" w:rsidP="00816B1F">
      <w:pPr>
        <w:spacing w:after="0"/>
        <w:contextualSpacing/>
        <w:jc w:val="center"/>
        <w:rPr>
          <w:rFonts w:ascii="Arial" w:hAnsi="Arial" w:cs="Arial"/>
          <w:b/>
          <w:sz w:val="24"/>
          <w:szCs w:val="24"/>
        </w:rPr>
      </w:pPr>
      <w:r w:rsidRPr="009A5E29">
        <w:rPr>
          <w:rFonts w:ascii="Arial" w:hAnsi="Arial" w:cs="Arial"/>
          <w:b/>
          <w:sz w:val="24"/>
          <w:szCs w:val="24"/>
        </w:rPr>
        <w:t>VIII. Smluvní sankce, odstoupení od Smlouvy</w:t>
      </w:r>
    </w:p>
    <w:p w14:paraId="63B00B36" w14:textId="77777777" w:rsidR="00626FCB" w:rsidRPr="009A5E29" w:rsidRDefault="00626FCB" w:rsidP="00816B1F">
      <w:pPr>
        <w:pStyle w:val="Odstavecseseznamem"/>
        <w:spacing w:after="0"/>
        <w:ind w:left="567"/>
        <w:jc w:val="both"/>
        <w:rPr>
          <w:rFonts w:ascii="Arial" w:hAnsi="Arial" w:cs="Arial"/>
          <w:color w:val="000000"/>
          <w:sz w:val="24"/>
          <w:szCs w:val="24"/>
        </w:rPr>
      </w:pPr>
    </w:p>
    <w:p w14:paraId="214DD2A1" w14:textId="5C33C866" w:rsidR="009B03BA" w:rsidRPr="009A5E29" w:rsidRDefault="00783A91" w:rsidP="00816B1F">
      <w:pPr>
        <w:pStyle w:val="Odstavecseseznamem"/>
        <w:numPr>
          <w:ilvl w:val="1"/>
          <w:numId w:val="21"/>
        </w:numPr>
        <w:spacing w:after="0"/>
        <w:ind w:left="567" w:hanging="567"/>
        <w:jc w:val="both"/>
        <w:rPr>
          <w:rFonts w:ascii="Arial" w:hAnsi="Arial" w:cs="Arial"/>
          <w:color w:val="000000"/>
          <w:sz w:val="24"/>
          <w:szCs w:val="24"/>
        </w:rPr>
      </w:pPr>
      <w:r w:rsidRPr="009A5E29">
        <w:rPr>
          <w:rFonts w:ascii="Arial" w:hAnsi="Arial" w:cs="Arial"/>
          <w:sz w:val="24"/>
          <w:szCs w:val="24"/>
        </w:rPr>
        <w:t>Objednatel</w:t>
      </w:r>
      <w:r w:rsidR="009B03BA" w:rsidRPr="009A5E29">
        <w:rPr>
          <w:rFonts w:ascii="Arial" w:hAnsi="Arial" w:cs="Arial"/>
          <w:sz w:val="24"/>
          <w:szCs w:val="24"/>
        </w:rPr>
        <w:t xml:space="preserve"> je oprávněn požadovat po </w:t>
      </w:r>
      <w:r w:rsidR="00231DE5" w:rsidRPr="009A5E29">
        <w:rPr>
          <w:rFonts w:ascii="Arial" w:hAnsi="Arial" w:cs="Arial"/>
          <w:sz w:val="24"/>
          <w:szCs w:val="24"/>
        </w:rPr>
        <w:t>Z</w:t>
      </w:r>
      <w:r w:rsidR="00B91CC7" w:rsidRPr="009A5E29">
        <w:rPr>
          <w:rFonts w:ascii="Arial" w:hAnsi="Arial" w:cs="Arial"/>
          <w:sz w:val="24"/>
          <w:szCs w:val="24"/>
        </w:rPr>
        <w:t xml:space="preserve">hotoviteli </w:t>
      </w:r>
      <w:r w:rsidR="009B03BA" w:rsidRPr="009A5E29">
        <w:rPr>
          <w:rFonts w:ascii="Arial" w:hAnsi="Arial" w:cs="Arial"/>
          <w:sz w:val="24"/>
          <w:szCs w:val="24"/>
        </w:rPr>
        <w:t>zaplacení následujících smluvních pokut:</w:t>
      </w:r>
    </w:p>
    <w:p w14:paraId="41961D24" w14:textId="5113086E" w:rsidR="009B03BA" w:rsidRPr="009A5E29" w:rsidRDefault="009B03BA" w:rsidP="00816B1F">
      <w:pPr>
        <w:pStyle w:val="Odstavecseseznamem"/>
        <w:numPr>
          <w:ilvl w:val="0"/>
          <w:numId w:val="19"/>
        </w:numPr>
        <w:tabs>
          <w:tab w:val="left" w:pos="284"/>
        </w:tabs>
        <w:spacing w:after="0"/>
        <w:ind w:left="1134" w:hanging="567"/>
        <w:jc w:val="both"/>
        <w:rPr>
          <w:rFonts w:ascii="Arial" w:hAnsi="Arial" w:cs="Arial"/>
          <w:sz w:val="24"/>
          <w:szCs w:val="24"/>
        </w:rPr>
      </w:pPr>
      <w:r w:rsidRPr="009A5E29">
        <w:rPr>
          <w:rFonts w:ascii="Arial" w:hAnsi="Arial" w:cs="Arial"/>
          <w:sz w:val="24"/>
          <w:szCs w:val="24"/>
        </w:rPr>
        <w:t xml:space="preserve">ve výši </w:t>
      </w:r>
      <w:r w:rsidR="00C832F9" w:rsidRPr="009A5E29">
        <w:rPr>
          <w:rFonts w:ascii="Arial" w:hAnsi="Arial" w:cs="Arial"/>
          <w:sz w:val="24"/>
          <w:szCs w:val="24"/>
        </w:rPr>
        <w:t>0,1 % z ceny Díla</w:t>
      </w:r>
      <w:r w:rsidR="00E770AE" w:rsidRPr="009A5E29">
        <w:rPr>
          <w:rFonts w:ascii="Arial" w:hAnsi="Arial" w:cs="Arial"/>
          <w:sz w:val="24"/>
          <w:szCs w:val="24"/>
        </w:rPr>
        <w:t xml:space="preserve"> za každý den prodlení</w:t>
      </w:r>
      <w:r w:rsidR="00713D08" w:rsidRPr="009A5E29">
        <w:rPr>
          <w:rFonts w:ascii="Arial" w:hAnsi="Arial" w:cs="Arial"/>
          <w:sz w:val="24"/>
          <w:szCs w:val="24"/>
        </w:rPr>
        <w:t xml:space="preserve"> </w:t>
      </w:r>
      <w:r w:rsidR="00231DE5" w:rsidRPr="009A5E29">
        <w:rPr>
          <w:rFonts w:ascii="Arial" w:hAnsi="Arial" w:cs="Arial"/>
          <w:sz w:val="24"/>
          <w:szCs w:val="24"/>
        </w:rPr>
        <w:t>s dokončením Díla ve lhůtě stanovené v čl. III. odst. 3.1. této Smlouvy</w:t>
      </w:r>
      <w:r w:rsidR="002A068B" w:rsidRPr="009A5E29">
        <w:rPr>
          <w:rFonts w:ascii="Arial" w:hAnsi="Arial" w:cs="Arial"/>
          <w:sz w:val="24"/>
          <w:szCs w:val="24"/>
        </w:rPr>
        <w:t>;</w:t>
      </w:r>
      <w:r w:rsidR="00DE18AA" w:rsidRPr="009A5E29" w:rsidDel="00DE18AA">
        <w:rPr>
          <w:rFonts w:ascii="Arial" w:hAnsi="Arial" w:cs="Arial"/>
          <w:sz w:val="24"/>
          <w:szCs w:val="24"/>
        </w:rPr>
        <w:t xml:space="preserve"> </w:t>
      </w:r>
    </w:p>
    <w:p w14:paraId="36E8BFD3" w14:textId="35B1FEF6" w:rsidR="009B03BA" w:rsidRPr="009A5E29" w:rsidRDefault="009B03BA" w:rsidP="00816B1F">
      <w:pPr>
        <w:pStyle w:val="Odstavecseseznamem"/>
        <w:numPr>
          <w:ilvl w:val="0"/>
          <w:numId w:val="19"/>
        </w:numPr>
        <w:tabs>
          <w:tab w:val="left" w:pos="284"/>
        </w:tabs>
        <w:spacing w:after="0"/>
        <w:ind w:left="1134" w:hanging="567"/>
        <w:jc w:val="both"/>
        <w:rPr>
          <w:rFonts w:ascii="Arial" w:hAnsi="Arial" w:cs="Arial"/>
          <w:sz w:val="24"/>
          <w:szCs w:val="24"/>
        </w:rPr>
      </w:pPr>
      <w:r w:rsidRPr="009A5E29">
        <w:rPr>
          <w:rFonts w:ascii="Arial" w:hAnsi="Arial" w:cs="Arial"/>
          <w:sz w:val="24"/>
          <w:szCs w:val="24"/>
        </w:rPr>
        <w:t xml:space="preserve">při prodlení s odstraněním vad reklamovaných v záruční době ve výši </w:t>
      </w:r>
      <w:r w:rsidR="00462563" w:rsidRPr="009A5E29">
        <w:rPr>
          <w:rFonts w:ascii="Arial" w:hAnsi="Arial" w:cs="Arial"/>
          <w:sz w:val="24"/>
          <w:szCs w:val="24"/>
        </w:rPr>
        <w:t xml:space="preserve">5.000, </w:t>
      </w:r>
      <w:r w:rsidR="00462563" w:rsidRPr="009A5E29">
        <w:rPr>
          <w:rFonts w:ascii="Arial" w:hAnsi="Arial" w:cs="Arial"/>
          <w:sz w:val="24"/>
          <w:szCs w:val="24"/>
        </w:rPr>
        <w:noBreakHyphen/>
      </w:r>
      <w:r w:rsidR="00CD0AE6" w:rsidRPr="009A5E29">
        <w:rPr>
          <w:rFonts w:ascii="Arial" w:hAnsi="Arial" w:cs="Arial"/>
          <w:sz w:val="24"/>
          <w:szCs w:val="24"/>
        </w:rPr>
        <w:t> </w:t>
      </w:r>
      <w:r w:rsidRPr="009A5E29">
        <w:rPr>
          <w:rFonts w:ascii="Arial" w:hAnsi="Arial" w:cs="Arial"/>
          <w:sz w:val="24"/>
          <w:szCs w:val="24"/>
        </w:rPr>
        <w:t>Kč za každou neodstraněnou vadu a den prodlení</w:t>
      </w:r>
      <w:r w:rsidR="002A068B" w:rsidRPr="009A5E29">
        <w:rPr>
          <w:rFonts w:ascii="Arial" w:hAnsi="Arial" w:cs="Arial"/>
          <w:sz w:val="24"/>
          <w:szCs w:val="24"/>
        </w:rPr>
        <w:t>;</w:t>
      </w:r>
    </w:p>
    <w:p w14:paraId="1A13E203" w14:textId="3645E2EC" w:rsidR="004576CB" w:rsidRPr="009A5E29" w:rsidRDefault="009B03BA" w:rsidP="00816B1F">
      <w:pPr>
        <w:pStyle w:val="Odstavecseseznamem"/>
        <w:numPr>
          <w:ilvl w:val="0"/>
          <w:numId w:val="19"/>
        </w:numPr>
        <w:tabs>
          <w:tab w:val="left" w:pos="284"/>
        </w:tabs>
        <w:spacing w:after="0"/>
        <w:ind w:left="1134" w:hanging="567"/>
        <w:jc w:val="both"/>
        <w:rPr>
          <w:rFonts w:ascii="Arial" w:hAnsi="Arial" w:cs="Arial"/>
          <w:sz w:val="24"/>
          <w:szCs w:val="24"/>
        </w:rPr>
      </w:pPr>
      <w:r w:rsidRPr="009A5E29">
        <w:rPr>
          <w:rFonts w:ascii="Arial" w:hAnsi="Arial" w:cs="Arial"/>
          <w:sz w:val="24"/>
          <w:szCs w:val="24"/>
        </w:rPr>
        <w:t xml:space="preserve">při porušení povinností </w:t>
      </w:r>
      <w:r w:rsidR="00B91CC7" w:rsidRPr="009A5E29">
        <w:rPr>
          <w:rFonts w:ascii="Arial" w:hAnsi="Arial" w:cs="Arial"/>
          <w:sz w:val="24"/>
          <w:szCs w:val="24"/>
        </w:rPr>
        <w:t>zhotovitel</w:t>
      </w:r>
      <w:r w:rsidR="00783A91" w:rsidRPr="009A5E29">
        <w:rPr>
          <w:rFonts w:ascii="Arial" w:hAnsi="Arial" w:cs="Arial"/>
          <w:sz w:val="24"/>
          <w:szCs w:val="24"/>
        </w:rPr>
        <w:t xml:space="preserve">e </w:t>
      </w:r>
      <w:r w:rsidRPr="009A5E29">
        <w:rPr>
          <w:rFonts w:ascii="Arial" w:hAnsi="Arial" w:cs="Arial"/>
          <w:sz w:val="24"/>
          <w:szCs w:val="24"/>
        </w:rPr>
        <w:t>na úseku bezpečnosti a ochrany zdraví</w:t>
      </w:r>
      <w:r w:rsidR="00F2632D" w:rsidRPr="009A5E29">
        <w:rPr>
          <w:rFonts w:ascii="Arial" w:hAnsi="Arial" w:cs="Arial"/>
          <w:sz w:val="24"/>
          <w:szCs w:val="24"/>
        </w:rPr>
        <w:t xml:space="preserve"> při práci, a to ve výši </w:t>
      </w:r>
      <w:r w:rsidR="00462563" w:rsidRPr="009A5E29">
        <w:rPr>
          <w:rFonts w:ascii="Arial" w:hAnsi="Arial" w:cs="Arial"/>
          <w:sz w:val="24"/>
          <w:szCs w:val="24"/>
        </w:rPr>
        <w:t>1.000, -</w:t>
      </w:r>
      <w:r w:rsidRPr="009A5E29">
        <w:rPr>
          <w:rFonts w:ascii="Arial" w:hAnsi="Arial" w:cs="Arial"/>
          <w:sz w:val="24"/>
          <w:szCs w:val="24"/>
        </w:rPr>
        <w:t xml:space="preserve"> Kč denně za každé zjištěn</w:t>
      </w:r>
      <w:r w:rsidR="00CD0AE6" w:rsidRPr="009A5E29">
        <w:rPr>
          <w:rFonts w:ascii="Arial" w:hAnsi="Arial" w:cs="Arial"/>
          <w:sz w:val="24"/>
          <w:szCs w:val="24"/>
        </w:rPr>
        <w:t>é</w:t>
      </w:r>
      <w:r w:rsidRPr="009A5E29">
        <w:rPr>
          <w:rFonts w:ascii="Arial" w:hAnsi="Arial" w:cs="Arial"/>
          <w:sz w:val="24"/>
          <w:szCs w:val="24"/>
        </w:rPr>
        <w:t xml:space="preserve"> p</w:t>
      </w:r>
      <w:r w:rsidR="009B0525" w:rsidRPr="009A5E29">
        <w:rPr>
          <w:rFonts w:ascii="Arial" w:hAnsi="Arial" w:cs="Arial"/>
          <w:sz w:val="24"/>
          <w:szCs w:val="24"/>
        </w:rPr>
        <w:t>orušení až do zajištění nápravy</w:t>
      </w:r>
      <w:r w:rsidR="002A068B" w:rsidRPr="009A5E29">
        <w:rPr>
          <w:rFonts w:ascii="Arial" w:hAnsi="Arial" w:cs="Arial"/>
          <w:sz w:val="24"/>
          <w:szCs w:val="24"/>
        </w:rPr>
        <w:t>.</w:t>
      </w:r>
    </w:p>
    <w:p w14:paraId="68FEFCD8" w14:textId="77777777" w:rsidR="00626FCB" w:rsidRPr="009A5E29" w:rsidRDefault="00626FCB" w:rsidP="00816B1F">
      <w:pPr>
        <w:spacing w:after="0"/>
        <w:contextualSpacing/>
        <w:jc w:val="both"/>
        <w:rPr>
          <w:rFonts w:ascii="Arial" w:hAnsi="Arial" w:cs="Arial"/>
          <w:sz w:val="24"/>
          <w:szCs w:val="24"/>
        </w:rPr>
      </w:pPr>
    </w:p>
    <w:p w14:paraId="4D250A12" w14:textId="77777777" w:rsidR="00C832F9" w:rsidRPr="009A5E29" w:rsidRDefault="00C832F9" w:rsidP="00816B1F">
      <w:pPr>
        <w:pStyle w:val="Odstavecseseznamem"/>
        <w:widowControl w:val="0"/>
        <w:numPr>
          <w:ilvl w:val="1"/>
          <w:numId w:val="21"/>
        </w:numPr>
        <w:spacing w:after="0"/>
        <w:ind w:left="567" w:hanging="567"/>
        <w:jc w:val="both"/>
        <w:rPr>
          <w:rFonts w:ascii="Arial" w:hAnsi="Arial" w:cs="Arial"/>
          <w:sz w:val="24"/>
          <w:szCs w:val="24"/>
        </w:rPr>
      </w:pPr>
      <w:r w:rsidRPr="009A5E29">
        <w:rPr>
          <w:rFonts w:ascii="Arial" w:hAnsi="Arial" w:cs="Arial"/>
          <w:sz w:val="24"/>
          <w:szCs w:val="24"/>
        </w:rPr>
        <w:t>Povinnost k zaplacení smluvní pokuty nevznikne, pokud je důvodem prodlení zhotovitele výlučně prodlení Objednatele či překážka splňující podmínky dle § 2913 odst. 2 Občanského zákoníku.</w:t>
      </w:r>
    </w:p>
    <w:p w14:paraId="3FC6EAA8" w14:textId="77777777" w:rsidR="00C832F9" w:rsidRPr="009A5E29" w:rsidRDefault="00C832F9" w:rsidP="00816B1F">
      <w:pPr>
        <w:pStyle w:val="Odstavecseseznamem"/>
        <w:spacing w:after="0"/>
        <w:ind w:left="567"/>
        <w:jc w:val="both"/>
        <w:rPr>
          <w:rFonts w:ascii="Arial" w:hAnsi="Arial" w:cs="Arial"/>
          <w:color w:val="000000"/>
          <w:sz w:val="24"/>
          <w:szCs w:val="24"/>
        </w:rPr>
      </w:pPr>
    </w:p>
    <w:p w14:paraId="47CB859E" w14:textId="7CC229B4" w:rsidR="00626FCB" w:rsidRPr="009A5E29" w:rsidRDefault="008D2EBF" w:rsidP="00816B1F">
      <w:pPr>
        <w:pStyle w:val="Odstavecseseznamem"/>
        <w:numPr>
          <w:ilvl w:val="1"/>
          <w:numId w:val="21"/>
        </w:numPr>
        <w:spacing w:after="0"/>
        <w:ind w:left="567" w:hanging="567"/>
        <w:jc w:val="both"/>
        <w:rPr>
          <w:rFonts w:ascii="Arial" w:hAnsi="Arial" w:cs="Arial"/>
          <w:color w:val="000000"/>
          <w:sz w:val="24"/>
          <w:szCs w:val="24"/>
        </w:rPr>
      </w:pPr>
      <w:bookmarkStart w:id="1" w:name="_Hlk170400460"/>
      <w:r w:rsidRPr="009A5E29">
        <w:rPr>
          <w:rFonts w:ascii="Arial" w:hAnsi="Arial" w:cs="Arial"/>
          <w:sz w:val="24"/>
          <w:szCs w:val="24"/>
        </w:rPr>
        <w:t xml:space="preserve">Smluvní strany se dohodly, že zaplacením smluvní pokuty není dotčena povinnost </w:t>
      </w:r>
      <w:r w:rsidR="00C30234" w:rsidRPr="009A5E29">
        <w:rPr>
          <w:rFonts w:ascii="Arial" w:hAnsi="Arial" w:cs="Arial"/>
          <w:sz w:val="24"/>
          <w:szCs w:val="24"/>
        </w:rPr>
        <w:t>S</w:t>
      </w:r>
      <w:r w:rsidRPr="009A5E29">
        <w:rPr>
          <w:rFonts w:ascii="Arial" w:hAnsi="Arial" w:cs="Arial"/>
          <w:sz w:val="24"/>
          <w:szCs w:val="24"/>
        </w:rPr>
        <w:t xml:space="preserve">mluvní strany splnit závazek ani není dotčeno právo oprávněné </w:t>
      </w:r>
      <w:r w:rsidR="00C30234" w:rsidRPr="009A5E29">
        <w:rPr>
          <w:rFonts w:ascii="Arial" w:hAnsi="Arial" w:cs="Arial"/>
          <w:sz w:val="24"/>
          <w:szCs w:val="24"/>
        </w:rPr>
        <w:t>S</w:t>
      </w:r>
      <w:r w:rsidRPr="009A5E29">
        <w:rPr>
          <w:rFonts w:ascii="Arial" w:hAnsi="Arial" w:cs="Arial"/>
          <w:sz w:val="24"/>
          <w:szCs w:val="24"/>
        </w:rPr>
        <w:t>mluvní strany požadovat náhradu škody</w:t>
      </w:r>
      <w:r w:rsidR="00C30234" w:rsidRPr="009A5E29">
        <w:rPr>
          <w:rFonts w:ascii="Arial" w:hAnsi="Arial" w:cs="Arial"/>
          <w:sz w:val="24"/>
          <w:szCs w:val="24"/>
        </w:rPr>
        <w:t xml:space="preserve"> v plné výši</w:t>
      </w:r>
      <w:r w:rsidRPr="009A5E29">
        <w:rPr>
          <w:rFonts w:ascii="Arial" w:hAnsi="Arial" w:cs="Arial"/>
          <w:sz w:val="24"/>
          <w:szCs w:val="24"/>
        </w:rPr>
        <w:t xml:space="preserve">, a to i v rozsahu, ve kterém </w:t>
      </w:r>
      <w:r w:rsidR="00C30234" w:rsidRPr="009A5E29">
        <w:rPr>
          <w:rFonts w:ascii="Arial" w:hAnsi="Arial" w:cs="Arial"/>
          <w:sz w:val="24"/>
          <w:szCs w:val="24"/>
        </w:rPr>
        <w:t xml:space="preserve">je </w:t>
      </w:r>
      <w:r w:rsidRPr="009A5E29">
        <w:rPr>
          <w:rFonts w:ascii="Arial" w:hAnsi="Arial" w:cs="Arial"/>
          <w:sz w:val="24"/>
          <w:szCs w:val="24"/>
        </w:rPr>
        <w:t xml:space="preserve">tato škoda </w:t>
      </w:r>
      <w:r w:rsidR="00C30234" w:rsidRPr="009A5E29">
        <w:rPr>
          <w:rFonts w:ascii="Arial" w:hAnsi="Arial" w:cs="Arial"/>
          <w:sz w:val="24"/>
          <w:szCs w:val="24"/>
        </w:rPr>
        <w:t xml:space="preserve">kryta </w:t>
      </w:r>
      <w:r w:rsidRPr="009A5E29">
        <w:rPr>
          <w:rFonts w:ascii="Arial" w:hAnsi="Arial" w:cs="Arial"/>
          <w:sz w:val="24"/>
          <w:szCs w:val="24"/>
        </w:rPr>
        <w:t>zaplacenou smluvní pokut</w:t>
      </w:r>
      <w:r w:rsidR="00C30234" w:rsidRPr="009A5E29">
        <w:rPr>
          <w:rFonts w:ascii="Arial" w:hAnsi="Arial" w:cs="Arial"/>
          <w:sz w:val="24"/>
          <w:szCs w:val="24"/>
        </w:rPr>
        <w:t>ou</w:t>
      </w:r>
      <w:r w:rsidRPr="009A5E29">
        <w:rPr>
          <w:rFonts w:ascii="Arial" w:hAnsi="Arial" w:cs="Arial"/>
          <w:sz w:val="24"/>
          <w:szCs w:val="24"/>
        </w:rPr>
        <w:t>.</w:t>
      </w:r>
    </w:p>
    <w:bookmarkEnd w:id="1"/>
    <w:p w14:paraId="3E336FE7" w14:textId="77777777" w:rsidR="00626FCB" w:rsidRPr="009A5E29" w:rsidRDefault="00626FCB" w:rsidP="00816B1F">
      <w:pPr>
        <w:pStyle w:val="Odstavecseseznamem"/>
        <w:spacing w:after="0"/>
        <w:ind w:left="567"/>
        <w:jc w:val="both"/>
        <w:rPr>
          <w:rFonts w:ascii="Arial" w:hAnsi="Arial" w:cs="Arial"/>
          <w:color w:val="000000"/>
          <w:sz w:val="24"/>
          <w:szCs w:val="24"/>
        </w:rPr>
      </w:pPr>
    </w:p>
    <w:p w14:paraId="60432333" w14:textId="77777777" w:rsidR="00077E03" w:rsidRPr="009A5E29" w:rsidRDefault="00783A91" w:rsidP="00816B1F">
      <w:pPr>
        <w:pStyle w:val="Odstavecseseznamem"/>
        <w:numPr>
          <w:ilvl w:val="1"/>
          <w:numId w:val="21"/>
        </w:numPr>
        <w:spacing w:after="0"/>
        <w:ind w:left="567" w:hanging="567"/>
        <w:jc w:val="both"/>
        <w:rPr>
          <w:rFonts w:ascii="Arial" w:hAnsi="Arial" w:cs="Arial"/>
          <w:color w:val="000000"/>
          <w:sz w:val="24"/>
          <w:szCs w:val="24"/>
        </w:rPr>
      </w:pPr>
      <w:r w:rsidRPr="009A5E29">
        <w:rPr>
          <w:rFonts w:ascii="Arial" w:hAnsi="Arial" w:cs="Arial"/>
          <w:sz w:val="24"/>
          <w:szCs w:val="24"/>
        </w:rPr>
        <w:t>Objednatel</w:t>
      </w:r>
      <w:r w:rsidR="007403C4" w:rsidRPr="009A5E29">
        <w:rPr>
          <w:rFonts w:ascii="Arial" w:hAnsi="Arial" w:cs="Arial"/>
          <w:sz w:val="24"/>
          <w:szCs w:val="24"/>
        </w:rPr>
        <w:t xml:space="preserve"> je oprávněn jakoukoli smluvní pokutu jednostranně započítat proti pohledávce</w:t>
      </w:r>
      <w:r w:rsidRPr="009A5E29">
        <w:rPr>
          <w:rFonts w:ascii="Arial" w:hAnsi="Arial" w:cs="Arial"/>
          <w:sz w:val="24"/>
          <w:szCs w:val="24"/>
        </w:rPr>
        <w:t xml:space="preserve"> </w:t>
      </w:r>
      <w:r w:rsidR="00C30234" w:rsidRPr="009A5E29">
        <w:rPr>
          <w:rFonts w:ascii="Arial" w:hAnsi="Arial" w:cs="Arial"/>
          <w:sz w:val="24"/>
          <w:szCs w:val="24"/>
        </w:rPr>
        <w:t>Z</w:t>
      </w:r>
      <w:r w:rsidR="00B91CC7" w:rsidRPr="009A5E29">
        <w:rPr>
          <w:rFonts w:ascii="Arial" w:hAnsi="Arial" w:cs="Arial"/>
          <w:sz w:val="24"/>
          <w:szCs w:val="24"/>
        </w:rPr>
        <w:t>hotovitel</w:t>
      </w:r>
      <w:r w:rsidRPr="009A5E29">
        <w:rPr>
          <w:rFonts w:ascii="Arial" w:hAnsi="Arial" w:cs="Arial"/>
          <w:sz w:val="24"/>
          <w:szCs w:val="24"/>
        </w:rPr>
        <w:t xml:space="preserve">e </w:t>
      </w:r>
      <w:r w:rsidR="007403C4" w:rsidRPr="009A5E29">
        <w:rPr>
          <w:rFonts w:ascii="Arial" w:hAnsi="Arial" w:cs="Arial"/>
          <w:sz w:val="24"/>
          <w:szCs w:val="24"/>
        </w:rPr>
        <w:t xml:space="preserve">za </w:t>
      </w:r>
      <w:r w:rsidR="00C30234" w:rsidRPr="009A5E29">
        <w:rPr>
          <w:rFonts w:ascii="Arial" w:hAnsi="Arial" w:cs="Arial"/>
          <w:sz w:val="24"/>
          <w:szCs w:val="24"/>
        </w:rPr>
        <w:t>O</w:t>
      </w:r>
      <w:r w:rsidRPr="009A5E29">
        <w:rPr>
          <w:rFonts w:ascii="Arial" w:hAnsi="Arial" w:cs="Arial"/>
          <w:sz w:val="24"/>
          <w:szCs w:val="24"/>
        </w:rPr>
        <w:t>bjednatelem</w:t>
      </w:r>
      <w:r w:rsidR="007403C4" w:rsidRPr="009A5E29">
        <w:rPr>
          <w:rFonts w:ascii="Arial" w:hAnsi="Arial" w:cs="Arial"/>
          <w:sz w:val="24"/>
          <w:szCs w:val="24"/>
        </w:rPr>
        <w:t xml:space="preserve"> plynoucí z této </w:t>
      </w:r>
      <w:r w:rsidR="00C30234" w:rsidRPr="009A5E29">
        <w:rPr>
          <w:rFonts w:ascii="Arial" w:hAnsi="Arial" w:cs="Arial"/>
          <w:sz w:val="24"/>
          <w:szCs w:val="24"/>
        </w:rPr>
        <w:t>S</w:t>
      </w:r>
      <w:r w:rsidR="007403C4" w:rsidRPr="009A5E29">
        <w:rPr>
          <w:rFonts w:ascii="Arial" w:hAnsi="Arial" w:cs="Arial"/>
          <w:sz w:val="24"/>
          <w:szCs w:val="24"/>
        </w:rPr>
        <w:t>mlouvy.</w:t>
      </w:r>
    </w:p>
    <w:p w14:paraId="0AAA4AF3" w14:textId="77777777" w:rsidR="00077E03" w:rsidRPr="009A5E29" w:rsidRDefault="00077E03" w:rsidP="00816B1F">
      <w:pPr>
        <w:pStyle w:val="Odstavecseseznamem"/>
        <w:spacing w:after="0"/>
        <w:rPr>
          <w:rFonts w:ascii="Arial" w:hAnsi="Arial" w:cs="Arial"/>
          <w:sz w:val="24"/>
          <w:szCs w:val="24"/>
        </w:rPr>
      </w:pPr>
    </w:p>
    <w:p w14:paraId="45A920BF" w14:textId="54C9548F" w:rsidR="00077E03" w:rsidRPr="009A5E29" w:rsidRDefault="00077E03" w:rsidP="00816B1F">
      <w:pPr>
        <w:pStyle w:val="Odstavecseseznamem"/>
        <w:numPr>
          <w:ilvl w:val="1"/>
          <w:numId w:val="21"/>
        </w:numPr>
        <w:spacing w:after="0"/>
        <w:ind w:left="567" w:hanging="567"/>
        <w:jc w:val="both"/>
        <w:rPr>
          <w:rFonts w:ascii="Arial" w:hAnsi="Arial" w:cs="Arial"/>
          <w:color w:val="000000"/>
          <w:sz w:val="24"/>
          <w:szCs w:val="24"/>
        </w:rPr>
      </w:pPr>
      <w:bookmarkStart w:id="2" w:name="_Hlk170400428"/>
      <w:r w:rsidRPr="009A5E29">
        <w:rPr>
          <w:rFonts w:ascii="Arial" w:hAnsi="Arial" w:cs="Arial"/>
          <w:sz w:val="24"/>
          <w:szCs w:val="24"/>
        </w:rPr>
        <w:t xml:space="preserve">V případě prodlení Smluvní strany s plněním peněžitých závazků dle této Smlouvy je tato Smluvní strana povinna zaplatit úrok </w:t>
      </w:r>
      <w:r w:rsidR="00CD0AE6" w:rsidRPr="009A5E29">
        <w:rPr>
          <w:rFonts w:ascii="Arial" w:hAnsi="Arial" w:cs="Arial"/>
          <w:sz w:val="24"/>
          <w:szCs w:val="24"/>
        </w:rPr>
        <w:t xml:space="preserve">z prodlení </w:t>
      </w:r>
      <w:r w:rsidRPr="009A5E29">
        <w:rPr>
          <w:rFonts w:ascii="Arial" w:hAnsi="Arial" w:cs="Arial"/>
          <w:sz w:val="24"/>
          <w:szCs w:val="24"/>
        </w:rPr>
        <w:t xml:space="preserve">v zákonné výši. </w:t>
      </w:r>
    </w:p>
    <w:bookmarkEnd w:id="2"/>
    <w:p w14:paraId="226B350B" w14:textId="77777777" w:rsidR="00077E03" w:rsidRPr="009A5E29" w:rsidRDefault="00077E03" w:rsidP="00816B1F">
      <w:pPr>
        <w:pStyle w:val="Odstavecseseznamem"/>
        <w:spacing w:after="0"/>
        <w:rPr>
          <w:rFonts w:ascii="Arial" w:hAnsi="Arial" w:cs="Arial"/>
          <w:sz w:val="24"/>
          <w:szCs w:val="24"/>
        </w:rPr>
      </w:pPr>
    </w:p>
    <w:p w14:paraId="5F536D83" w14:textId="12BF563E" w:rsidR="007403C4" w:rsidRPr="009A5E29" w:rsidRDefault="00E80D93" w:rsidP="00816B1F">
      <w:pPr>
        <w:pStyle w:val="Odstavecseseznamem"/>
        <w:numPr>
          <w:ilvl w:val="1"/>
          <w:numId w:val="21"/>
        </w:numPr>
        <w:spacing w:after="0"/>
        <w:ind w:left="567" w:hanging="567"/>
        <w:jc w:val="both"/>
        <w:rPr>
          <w:rFonts w:ascii="Arial" w:hAnsi="Arial" w:cs="Arial"/>
          <w:color w:val="000000"/>
          <w:sz w:val="24"/>
          <w:szCs w:val="24"/>
        </w:rPr>
      </w:pPr>
      <w:bookmarkStart w:id="3" w:name="_Hlk170400495"/>
      <w:r w:rsidRPr="009A5E29">
        <w:rPr>
          <w:rFonts w:ascii="Arial" w:hAnsi="Arial" w:cs="Arial"/>
          <w:sz w:val="24"/>
          <w:szCs w:val="24"/>
        </w:rPr>
        <w:t>V případě</w:t>
      </w:r>
      <w:r w:rsidR="007403C4" w:rsidRPr="009A5E29">
        <w:rPr>
          <w:rFonts w:ascii="Arial" w:hAnsi="Arial" w:cs="Arial"/>
          <w:sz w:val="24"/>
          <w:szCs w:val="24"/>
        </w:rPr>
        <w:t xml:space="preserve"> </w:t>
      </w:r>
      <w:r w:rsidRPr="009A5E29">
        <w:rPr>
          <w:rFonts w:ascii="Arial" w:hAnsi="Arial" w:cs="Arial"/>
          <w:sz w:val="24"/>
          <w:szCs w:val="24"/>
        </w:rPr>
        <w:t xml:space="preserve">prodlení Zhotovitele s dokončením Díla ve lhůtě stanovené v čl. III. odst. 3.1. této Smlouvy delším než </w:t>
      </w:r>
      <w:r w:rsidR="002D28A0" w:rsidRPr="009A5E29">
        <w:rPr>
          <w:rFonts w:ascii="Arial" w:hAnsi="Arial" w:cs="Arial"/>
          <w:sz w:val="24"/>
          <w:szCs w:val="24"/>
        </w:rPr>
        <w:t>4</w:t>
      </w:r>
      <w:r w:rsidRPr="009A5E29">
        <w:rPr>
          <w:rFonts w:ascii="Arial" w:hAnsi="Arial" w:cs="Arial"/>
          <w:sz w:val="24"/>
          <w:szCs w:val="24"/>
        </w:rPr>
        <w:t>0 dnů je Objednatel oprávněn od této Smlouvy písemným oznámením zaslaným Zhotoviteli odstoupit.</w:t>
      </w:r>
    </w:p>
    <w:bookmarkEnd w:id="3"/>
    <w:p w14:paraId="0FF29A91" w14:textId="13910115" w:rsidR="00E670A6" w:rsidRDefault="00E670A6" w:rsidP="00816B1F">
      <w:pPr>
        <w:spacing w:after="0"/>
        <w:contextualSpacing/>
        <w:jc w:val="both"/>
        <w:rPr>
          <w:rFonts w:ascii="Arial" w:hAnsi="Arial" w:cs="Arial"/>
          <w:sz w:val="24"/>
          <w:szCs w:val="24"/>
        </w:rPr>
      </w:pPr>
    </w:p>
    <w:p w14:paraId="768E8170" w14:textId="77777777" w:rsidR="009A5E29" w:rsidRDefault="009A5E29" w:rsidP="00816B1F">
      <w:pPr>
        <w:spacing w:after="0"/>
        <w:contextualSpacing/>
        <w:jc w:val="both"/>
        <w:rPr>
          <w:rFonts w:ascii="Arial" w:hAnsi="Arial" w:cs="Arial"/>
          <w:sz w:val="24"/>
          <w:szCs w:val="24"/>
        </w:rPr>
      </w:pPr>
    </w:p>
    <w:p w14:paraId="67CE903B" w14:textId="77777777" w:rsidR="009A5E29" w:rsidRPr="009A5E29" w:rsidRDefault="009A5E29" w:rsidP="00816B1F">
      <w:pPr>
        <w:spacing w:after="0"/>
        <w:contextualSpacing/>
        <w:jc w:val="both"/>
        <w:rPr>
          <w:rFonts w:ascii="Arial" w:hAnsi="Arial" w:cs="Arial"/>
          <w:sz w:val="24"/>
          <w:szCs w:val="24"/>
        </w:rPr>
      </w:pPr>
    </w:p>
    <w:p w14:paraId="2B7FC2FA" w14:textId="289E737D" w:rsidR="00626FCB" w:rsidRPr="009A5E29" w:rsidRDefault="00626FCB" w:rsidP="00816B1F">
      <w:pPr>
        <w:spacing w:after="0"/>
        <w:contextualSpacing/>
        <w:jc w:val="center"/>
        <w:rPr>
          <w:rFonts w:ascii="Arial" w:hAnsi="Arial" w:cs="Arial"/>
          <w:b/>
          <w:sz w:val="24"/>
          <w:szCs w:val="24"/>
        </w:rPr>
      </w:pPr>
      <w:r w:rsidRPr="009A5E29">
        <w:rPr>
          <w:rFonts w:ascii="Arial" w:hAnsi="Arial" w:cs="Arial"/>
          <w:b/>
          <w:sz w:val="24"/>
          <w:szCs w:val="24"/>
        </w:rPr>
        <w:lastRenderedPageBreak/>
        <w:t>IX. Záruka za jakost</w:t>
      </w:r>
    </w:p>
    <w:p w14:paraId="22B8ED99" w14:textId="77777777" w:rsidR="00626FCB" w:rsidRPr="009A5E29" w:rsidRDefault="00626FCB" w:rsidP="00816B1F">
      <w:pPr>
        <w:spacing w:after="0"/>
        <w:contextualSpacing/>
        <w:jc w:val="both"/>
        <w:rPr>
          <w:rFonts w:ascii="Arial" w:hAnsi="Arial" w:cs="Arial"/>
          <w:sz w:val="24"/>
          <w:szCs w:val="24"/>
        </w:rPr>
      </w:pPr>
    </w:p>
    <w:p w14:paraId="41A8E677" w14:textId="7DA6F350" w:rsidR="00626FCB" w:rsidRPr="009A5E29" w:rsidRDefault="00B91CC7" w:rsidP="00816B1F">
      <w:pPr>
        <w:pStyle w:val="Odstavecseseznamem"/>
        <w:numPr>
          <w:ilvl w:val="1"/>
          <w:numId w:val="22"/>
        </w:numPr>
        <w:spacing w:after="0"/>
        <w:ind w:left="567" w:hanging="567"/>
        <w:jc w:val="both"/>
        <w:rPr>
          <w:rFonts w:ascii="Arial" w:hAnsi="Arial" w:cs="Arial"/>
          <w:color w:val="000000"/>
          <w:sz w:val="24"/>
          <w:szCs w:val="24"/>
        </w:rPr>
      </w:pPr>
      <w:r w:rsidRPr="009A5E29">
        <w:rPr>
          <w:rFonts w:ascii="Arial" w:hAnsi="Arial" w:cs="Arial"/>
          <w:sz w:val="24"/>
          <w:szCs w:val="24"/>
        </w:rPr>
        <w:t>Zhotovitel</w:t>
      </w:r>
      <w:r w:rsidR="0086425B" w:rsidRPr="009A5E29">
        <w:rPr>
          <w:rFonts w:ascii="Arial" w:hAnsi="Arial" w:cs="Arial"/>
          <w:sz w:val="24"/>
          <w:szCs w:val="24"/>
        </w:rPr>
        <w:t xml:space="preserve"> poskytuje </w:t>
      </w:r>
      <w:r w:rsidR="00C30234" w:rsidRPr="009A5E29">
        <w:rPr>
          <w:rFonts w:ascii="Arial" w:hAnsi="Arial" w:cs="Arial"/>
          <w:sz w:val="24"/>
          <w:szCs w:val="24"/>
        </w:rPr>
        <w:t>O</w:t>
      </w:r>
      <w:r w:rsidR="00783A91" w:rsidRPr="009A5E29">
        <w:rPr>
          <w:rFonts w:ascii="Arial" w:hAnsi="Arial" w:cs="Arial"/>
          <w:sz w:val="24"/>
          <w:szCs w:val="24"/>
        </w:rPr>
        <w:t>bjednateli</w:t>
      </w:r>
      <w:r w:rsidR="0086425B" w:rsidRPr="009A5E29">
        <w:rPr>
          <w:rFonts w:ascii="Arial" w:hAnsi="Arial" w:cs="Arial"/>
          <w:sz w:val="24"/>
          <w:szCs w:val="24"/>
        </w:rPr>
        <w:t xml:space="preserve"> záruku za jakost předmětu plnění v délce </w:t>
      </w:r>
      <w:r w:rsidR="002D28A0" w:rsidRPr="009A5E29">
        <w:rPr>
          <w:rFonts w:ascii="Arial" w:hAnsi="Arial" w:cs="Arial"/>
          <w:sz w:val="24"/>
          <w:szCs w:val="24"/>
        </w:rPr>
        <w:t>36</w:t>
      </w:r>
      <w:r w:rsidR="0086425B" w:rsidRPr="009A5E29">
        <w:rPr>
          <w:rFonts w:ascii="Arial" w:hAnsi="Arial" w:cs="Arial"/>
          <w:sz w:val="24"/>
          <w:szCs w:val="24"/>
        </w:rPr>
        <w:t xml:space="preserve"> měsíců. Běh záruční doby započne dnem následujícím po dni předání </w:t>
      </w:r>
      <w:r w:rsidR="00C30234" w:rsidRPr="009A5E29">
        <w:rPr>
          <w:rFonts w:ascii="Arial" w:hAnsi="Arial" w:cs="Arial"/>
          <w:sz w:val="24"/>
          <w:szCs w:val="24"/>
        </w:rPr>
        <w:t>Díla</w:t>
      </w:r>
      <w:r w:rsidR="0086425B" w:rsidRPr="009A5E29">
        <w:rPr>
          <w:rFonts w:ascii="Arial" w:hAnsi="Arial" w:cs="Arial"/>
          <w:sz w:val="24"/>
          <w:szCs w:val="24"/>
        </w:rPr>
        <w:t xml:space="preserve"> </w:t>
      </w:r>
      <w:r w:rsidR="00C30234" w:rsidRPr="009A5E29">
        <w:rPr>
          <w:rFonts w:ascii="Arial" w:hAnsi="Arial" w:cs="Arial"/>
          <w:sz w:val="24"/>
          <w:szCs w:val="24"/>
        </w:rPr>
        <w:t xml:space="preserve">Objednateli </w:t>
      </w:r>
      <w:r w:rsidR="0086425B" w:rsidRPr="009A5E29">
        <w:rPr>
          <w:rFonts w:ascii="Arial" w:hAnsi="Arial" w:cs="Arial"/>
          <w:sz w:val="24"/>
          <w:szCs w:val="24"/>
        </w:rPr>
        <w:t xml:space="preserve">bez vad a nedodělků. </w:t>
      </w:r>
    </w:p>
    <w:p w14:paraId="5D79E31F" w14:textId="77777777" w:rsidR="00626FCB" w:rsidRPr="009A5E29" w:rsidRDefault="00626FCB" w:rsidP="00816B1F">
      <w:pPr>
        <w:pStyle w:val="Odstavecseseznamem"/>
        <w:spacing w:after="0"/>
        <w:ind w:left="567"/>
        <w:jc w:val="both"/>
        <w:rPr>
          <w:rFonts w:ascii="Arial" w:hAnsi="Arial" w:cs="Arial"/>
          <w:color w:val="000000"/>
          <w:sz w:val="24"/>
          <w:szCs w:val="24"/>
        </w:rPr>
      </w:pPr>
    </w:p>
    <w:p w14:paraId="120FCE19" w14:textId="6BF73B89" w:rsidR="00626FCB" w:rsidRPr="009A5E29" w:rsidRDefault="00B91CC7" w:rsidP="00816B1F">
      <w:pPr>
        <w:pStyle w:val="Odstavecseseznamem"/>
        <w:numPr>
          <w:ilvl w:val="1"/>
          <w:numId w:val="22"/>
        </w:numPr>
        <w:spacing w:after="0"/>
        <w:ind w:left="567" w:hanging="567"/>
        <w:jc w:val="both"/>
        <w:rPr>
          <w:rFonts w:ascii="Arial" w:hAnsi="Arial" w:cs="Arial"/>
          <w:color w:val="000000"/>
          <w:sz w:val="24"/>
          <w:szCs w:val="24"/>
        </w:rPr>
      </w:pPr>
      <w:r w:rsidRPr="009A5E29">
        <w:rPr>
          <w:rFonts w:ascii="Arial" w:hAnsi="Arial" w:cs="Arial"/>
          <w:sz w:val="24"/>
          <w:szCs w:val="24"/>
        </w:rPr>
        <w:t>Zhotovitel</w:t>
      </w:r>
      <w:r w:rsidR="0086425B" w:rsidRPr="009A5E29">
        <w:rPr>
          <w:rFonts w:ascii="Arial" w:hAnsi="Arial" w:cs="Arial"/>
          <w:sz w:val="24"/>
          <w:szCs w:val="24"/>
        </w:rPr>
        <w:t xml:space="preserve"> se zavazuje k tomu, že odstraňování vad reklamovaných </w:t>
      </w:r>
      <w:r w:rsidR="00C30234" w:rsidRPr="009A5E29">
        <w:rPr>
          <w:rFonts w:ascii="Arial" w:hAnsi="Arial" w:cs="Arial"/>
          <w:sz w:val="24"/>
          <w:szCs w:val="24"/>
        </w:rPr>
        <w:t>O</w:t>
      </w:r>
      <w:r w:rsidR="00783A91" w:rsidRPr="009A5E29">
        <w:rPr>
          <w:rFonts w:ascii="Arial" w:hAnsi="Arial" w:cs="Arial"/>
          <w:sz w:val="24"/>
          <w:szCs w:val="24"/>
        </w:rPr>
        <w:t>bjednatele</w:t>
      </w:r>
      <w:r w:rsidR="00C30234" w:rsidRPr="009A5E29">
        <w:rPr>
          <w:rFonts w:ascii="Arial" w:hAnsi="Arial" w:cs="Arial"/>
          <w:sz w:val="24"/>
          <w:szCs w:val="24"/>
        </w:rPr>
        <w:t>m</w:t>
      </w:r>
      <w:r w:rsidR="0086425B" w:rsidRPr="009A5E29">
        <w:rPr>
          <w:rFonts w:ascii="Arial" w:hAnsi="Arial" w:cs="Arial"/>
          <w:sz w:val="24"/>
          <w:szCs w:val="24"/>
        </w:rPr>
        <w:t xml:space="preserve"> v záruční době bude zahájeno nejpozději do </w:t>
      </w:r>
      <w:r w:rsidR="00C30234" w:rsidRPr="009A5E29">
        <w:rPr>
          <w:rFonts w:ascii="Arial" w:hAnsi="Arial" w:cs="Arial"/>
          <w:sz w:val="24"/>
          <w:szCs w:val="24"/>
        </w:rPr>
        <w:t>3</w:t>
      </w:r>
      <w:r w:rsidR="0086425B" w:rsidRPr="009A5E29">
        <w:rPr>
          <w:rFonts w:ascii="Arial" w:hAnsi="Arial" w:cs="Arial"/>
          <w:sz w:val="24"/>
          <w:szCs w:val="24"/>
        </w:rPr>
        <w:t xml:space="preserve"> pracovních dnů, a to způsobem a v rozsahu dle </w:t>
      </w:r>
      <w:r w:rsidR="00C30234" w:rsidRPr="009A5E29">
        <w:rPr>
          <w:rFonts w:ascii="Arial" w:hAnsi="Arial" w:cs="Arial"/>
          <w:sz w:val="24"/>
          <w:szCs w:val="24"/>
        </w:rPr>
        <w:t xml:space="preserve">povahy </w:t>
      </w:r>
      <w:r w:rsidR="0086425B" w:rsidRPr="009A5E29">
        <w:rPr>
          <w:rFonts w:ascii="Arial" w:hAnsi="Arial" w:cs="Arial"/>
          <w:sz w:val="24"/>
          <w:szCs w:val="24"/>
        </w:rPr>
        <w:t>dané vady tak, aby odstranění vad</w:t>
      </w:r>
      <w:r w:rsidR="00CD0AE6" w:rsidRPr="009A5E29">
        <w:rPr>
          <w:rFonts w:ascii="Arial" w:hAnsi="Arial" w:cs="Arial"/>
          <w:sz w:val="24"/>
          <w:szCs w:val="24"/>
        </w:rPr>
        <w:t>y</w:t>
      </w:r>
      <w:r w:rsidR="0086425B" w:rsidRPr="009A5E29">
        <w:rPr>
          <w:rFonts w:ascii="Arial" w:hAnsi="Arial" w:cs="Arial"/>
          <w:sz w:val="24"/>
          <w:szCs w:val="24"/>
        </w:rPr>
        <w:t xml:space="preserve"> bylo provedeno nejpozději do </w:t>
      </w:r>
      <w:r w:rsidR="00257A62" w:rsidRPr="009A5E29">
        <w:rPr>
          <w:rFonts w:ascii="Arial" w:hAnsi="Arial" w:cs="Arial"/>
          <w:sz w:val="24"/>
          <w:szCs w:val="24"/>
        </w:rPr>
        <w:t>10</w:t>
      </w:r>
      <w:r w:rsidR="00C30234" w:rsidRPr="009A5E29">
        <w:rPr>
          <w:rFonts w:ascii="Arial" w:hAnsi="Arial" w:cs="Arial"/>
          <w:sz w:val="24"/>
          <w:szCs w:val="24"/>
        </w:rPr>
        <w:t xml:space="preserve"> pracovních</w:t>
      </w:r>
      <w:r w:rsidR="0086425B" w:rsidRPr="009A5E29">
        <w:rPr>
          <w:rFonts w:ascii="Arial" w:hAnsi="Arial" w:cs="Arial"/>
          <w:sz w:val="24"/>
          <w:szCs w:val="24"/>
        </w:rPr>
        <w:t xml:space="preserve"> dnů od reklamace vady, nebude-li </w:t>
      </w:r>
      <w:r w:rsidR="00C30234" w:rsidRPr="009A5E29">
        <w:rPr>
          <w:rFonts w:ascii="Arial" w:hAnsi="Arial" w:cs="Arial"/>
          <w:sz w:val="24"/>
          <w:szCs w:val="24"/>
        </w:rPr>
        <w:t>S</w:t>
      </w:r>
      <w:r w:rsidR="0086425B" w:rsidRPr="009A5E29">
        <w:rPr>
          <w:rFonts w:ascii="Arial" w:hAnsi="Arial" w:cs="Arial"/>
          <w:sz w:val="24"/>
          <w:szCs w:val="24"/>
        </w:rPr>
        <w:t xml:space="preserve">mluvními stranami písemně dohodnut jiný termín k odstranění vady. V případě nedodržení této lhůty je </w:t>
      </w:r>
      <w:r w:rsidR="00C30234" w:rsidRPr="009A5E29">
        <w:rPr>
          <w:rFonts w:ascii="Arial" w:hAnsi="Arial" w:cs="Arial"/>
          <w:sz w:val="24"/>
          <w:szCs w:val="24"/>
        </w:rPr>
        <w:t>O</w:t>
      </w:r>
      <w:r w:rsidR="00783A91" w:rsidRPr="009A5E29">
        <w:rPr>
          <w:rFonts w:ascii="Arial" w:hAnsi="Arial" w:cs="Arial"/>
          <w:sz w:val="24"/>
          <w:szCs w:val="24"/>
        </w:rPr>
        <w:t>bjednatel</w:t>
      </w:r>
      <w:r w:rsidR="0086425B" w:rsidRPr="009A5E29">
        <w:rPr>
          <w:rFonts w:ascii="Arial" w:hAnsi="Arial" w:cs="Arial"/>
          <w:sz w:val="24"/>
          <w:szCs w:val="24"/>
        </w:rPr>
        <w:t xml:space="preserve"> oprávněn nechat </w:t>
      </w:r>
      <w:r w:rsidR="00C30234" w:rsidRPr="009A5E29">
        <w:rPr>
          <w:rFonts w:ascii="Arial" w:hAnsi="Arial" w:cs="Arial"/>
          <w:sz w:val="24"/>
          <w:szCs w:val="24"/>
        </w:rPr>
        <w:t xml:space="preserve">vadu </w:t>
      </w:r>
      <w:r w:rsidR="0086425B" w:rsidRPr="009A5E29">
        <w:rPr>
          <w:rFonts w:ascii="Arial" w:hAnsi="Arial" w:cs="Arial"/>
          <w:sz w:val="24"/>
          <w:szCs w:val="24"/>
        </w:rPr>
        <w:t xml:space="preserve">odstranit </w:t>
      </w:r>
      <w:r w:rsidR="00C30234" w:rsidRPr="009A5E29">
        <w:rPr>
          <w:rFonts w:ascii="Arial" w:hAnsi="Arial" w:cs="Arial"/>
          <w:sz w:val="24"/>
          <w:szCs w:val="24"/>
        </w:rPr>
        <w:t xml:space="preserve">k tomu způsobilou </w:t>
      </w:r>
      <w:r w:rsidR="0086425B" w:rsidRPr="009A5E29">
        <w:rPr>
          <w:rFonts w:ascii="Arial" w:hAnsi="Arial" w:cs="Arial"/>
          <w:sz w:val="24"/>
          <w:szCs w:val="24"/>
        </w:rPr>
        <w:t xml:space="preserve">třetí osobou na náklady </w:t>
      </w:r>
      <w:r w:rsidR="00C30234" w:rsidRPr="009A5E29">
        <w:rPr>
          <w:rFonts w:ascii="Arial" w:hAnsi="Arial" w:cs="Arial"/>
          <w:sz w:val="24"/>
          <w:szCs w:val="24"/>
        </w:rPr>
        <w:t>Z</w:t>
      </w:r>
      <w:r w:rsidRPr="009A5E29">
        <w:rPr>
          <w:rFonts w:ascii="Arial" w:hAnsi="Arial" w:cs="Arial"/>
          <w:sz w:val="24"/>
          <w:szCs w:val="24"/>
        </w:rPr>
        <w:t>hotovitel</w:t>
      </w:r>
      <w:r w:rsidR="00783A91" w:rsidRPr="009A5E29">
        <w:rPr>
          <w:rFonts w:ascii="Arial" w:hAnsi="Arial" w:cs="Arial"/>
          <w:sz w:val="24"/>
          <w:szCs w:val="24"/>
        </w:rPr>
        <w:t xml:space="preserve">e </w:t>
      </w:r>
      <w:r w:rsidR="0086425B" w:rsidRPr="009A5E29">
        <w:rPr>
          <w:rFonts w:ascii="Arial" w:hAnsi="Arial" w:cs="Arial"/>
          <w:sz w:val="24"/>
          <w:szCs w:val="24"/>
        </w:rPr>
        <w:t>bez předchozího upozornění na tuto skutečnost.</w:t>
      </w:r>
    </w:p>
    <w:p w14:paraId="036260D7" w14:textId="77777777" w:rsidR="00626FCB" w:rsidRPr="009A5E29" w:rsidRDefault="00626FCB" w:rsidP="00816B1F">
      <w:pPr>
        <w:pStyle w:val="Odstavecseseznamem"/>
        <w:spacing w:after="0"/>
        <w:rPr>
          <w:rFonts w:ascii="Arial" w:hAnsi="Arial" w:cs="Arial"/>
          <w:sz w:val="24"/>
          <w:szCs w:val="24"/>
        </w:rPr>
      </w:pPr>
    </w:p>
    <w:p w14:paraId="60D7491C" w14:textId="2CC1636B" w:rsidR="00083713" w:rsidRPr="009A5E29" w:rsidRDefault="00361E4A" w:rsidP="00816B1F">
      <w:pPr>
        <w:pStyle w:val="Odstavecseseznamem"/>
        <w:numPr>
          <w:ilvl w:val="1"/>
          <w:numId w:val="22"/>
        </w:numPr>
        <w:spacing w:after="0"/>
        <w:ind w:left="567" w:hanging="567"/>
        <w:jc w:val="both"/>
        <w:rPr>
          <w:rFonts w:ascii="Arial" w:hAnsi="Arial" w:cs="Arial"/>
          <w:color w:val="000000"/>
          <w:sz w:val="24"/>
          <w:szCs w:val="24"/>
        </w:rPr>
      </w:pPr>
      <w:r w:rsidRPr="009A5E29">
        <w:rPr>
          <w:rFonts w:ascii="Arial" w:hAnsi="Arial" w:cs="Arial"/>
          <w:sz w:val="24"/>
          <w:szCs w:val="24"/>
        </w:rPr>
        <w:t>V případě oprávněné</w:t>
      </w:r>
      <w:r w:rsidR="009E54E1" w:rsidRPr="009A5E29">
        <w:rPr>
          <w:rFonts w:ascii="Arial" w:hAnsi="Arial" w:cs="Arial"/>
          <w:sz w:val="24"/>
          <w:szCs w:val="24"/>
        </w:rPr>
        <w:t xml:space="preserve"> reklamace předmětu plnění či jeho části neb</w:t>
      </w:r>
      <w:r w:rsidR="009908C5" w:rsidRPr="009A5E29">
        <w:rPr>
          <w:rFonts w:ascii="Arial" w:hAnsi="Arial" w:cs="Arial"/>
          <w:sz w:val="24"/>
          <w:szCs w:val="24"/>
        </w:rPr>
        <w:t xml:space="preserve">ěží do doby vyřízení reklamace </w:t>
      </w:r>
      <w:r w:rsidR="009E54E1" w:rsidRPr="009A5E29">
        <w:rPr>
          <w:rFonts w:ascii="Arial" w:hAnsi="Arial" w:cs="Arial"/>
          <w:sz w:val="24"/>
          <w:szCs w:val="24"/>
        </w:rPr>
        <w:t xml:space="preserve">záruční doba. </w:t>
      </w:r>
    </w:p>
    <w:p w14:paraId="7F06902A" w14:textId="77777777" w:rsidR="00012949" w:rsidRPr="009A5E29" w:rsidRDefault="00012949" w:rsidP="00816B1F">
      <w:pPr>
        <w:tabs>
          <w:tab w:val="left" w:pos="7088"/>
        </w:tabs>
        <w:spacing w:after="0"/>
        <w:contextualSpacing/>
        <w:jc w:val="center"/>
        <w:rPr>
          <w:rFonts w:ascii="Arial" w:hAnsi="Arial" w:cs="Arial"/>
          <w:b/>
          <w:sz w:val="24"/>
          <w:szCs w:val="24"/>
        </w:rPr>
      </w:pPr>
    </w:p>
    <w:p w14:paraId="3E1C92E2" w14:textId="3C03F12D" w:rsidR="009E4B5C" w:rsidRPr="009A5E29" w:rsidRDefault="00D72EF0" w:rsidP="00816B1F">
      <w:pPr>
        <w:tabs>
          <w:tab w:val="left" w:pos="7088"/>
        </w:tabs>
        <w:spacing w:after="0"/>
        <w:contextualSpacing/>
        <w:jc w:val="center"/>
        <w:rPr>
          <w:rFonts w:ascii="Arial" w:hAnsi="Arial" w:cs="Arial"/>
          <w:b/>
          <w:sz w:val="24"/>
          <w:szCs w:val="24"/>
        </w:rPr>
      </w:pPr>
      <w:r w:rsidRPr="009A5E29">
        <w:rPr>
          <w:rFonts w:ascii="Arial" w:hAnsi="Arial" w:cs="Arial"/>
          <w:b/>
          <w:sz w:val="24"/>
          <w:szCs w:val="24"/>
        </w:rPr>
        <w:t xml:space="preserve">X. </w:t>
      </w:r>
      <w:r w:rsidR="009E4B5C" w:rsidRPr="009A5E29">
        <w:rPr>
          <w:rFonts w:ascii="Arial" w:hAnsi="Arial" w:cs="Arial"/>
          <w:b/>
          <w:sz w:val="24"/>
          <w:szCs w:val="24"/>
        </w:rPr>
        <w:t>Pojištění</w:t>
      </w:r>
      <w:r w:rsidR="00C30234" w:rsidRPr="009A5E29">
        <w:rPr>
          <w:rFonts w:ascii="Arial" w:hAnsi="Arial" w:cs="Arial"/>
          <w:b/>
          <w:sz w:val="24"/>
          <w:szCs w:val="24"/>
        </w:rPr>
        <w:t xml:space="preserve"> Zhotovitele</w:t>
      </w:r>
    </w:p>
    <w:p w14:paraId="1BA5F6BF" w14:textId="77777777" w:rsidR="00012949" w:rsidRPr="009A5E29" w:rsidRDefault="00012949" w:rsidP="00816B1F">
      <w:pPr>
        <w:widowControl w:val="0"/>
        <w:tabs>
          <w:tab w:val="left" w:pos="284"/>
        </w:tabs>
        <w:spacing w:after="0"/>
        <w:contextualSpacing/>
        <w:jc w:val="both"/>
        <w:rPr>
          <w:rFonts w:ascii="Arial" w:hAnsi="Arial" w:cs="Arial"/>
          <w:sz w:val="24"/>
          <w:szCs w:val="24"/>
        </w:rPr>
      </w:pPr>
    </w:p>
    <w:p w14:paraId="5C12B277" w14:textId="3B8E673C" w:rsidR="00012949" w:rsidRPr="009A5E29" w:rsidRDefault="009E4B5C" w:rsidP="00816B1F">
      <w:pPr>
        <w:pStyle w:val="Odstavecseseznamem"/>
        <w:numPr>
          <w:ilvl w:val="1"/>
          <w:numId w:val="23"/>
        </w:numPr>
        <w:spacing w:after="0"/>
        <w:ind w:left="567" w:hanging="567"/>
        <w:jc w:val="both"/>
        <w:rPr>
          <w:rFonts w:ascii="Arial" w:hAnsi="Arial" w:cs="Arial"/>
          <w:color w:val="000000"/>
          <w:sz w:val="24"/>
          <w:szCs w:val="24"/>
        </w:rPr>
      </w:pPr>
      <w:r w:rsidRPr="009A5E29">
        <w:rPr>
          <w:rFonts w:ascii="Arial" w:hAnsi="Arial" w:cs="Arial"/>
          <w:sz w:val="24"/>
          <w:szCs w:val="24"/>
        </w:rPr>
        <w:t xml:space="preserve">Zhotovitel je povinen mít uzavřenou platnou a po celou dobu provádění </w:t>
      </w:r>
      <w:r w:rsidR="00C30234" w:rsidRPr="009A5E29">
        <w:rPr>
          <w:rFonts w:ascii="Arial" w:hAnsi="Arial" w:cs="Arial"/>
          <w:sz w:val="24"/>
          <w:szCs w:val="24"/>
        </w:rPr>
        <w:t>D</w:t>
      </w:r>
      <w:r w:rsidRPr="009A5E29">
        <w:rPr>
          <w:rFonts w:ascii="Arial" w:hAnsi="Arial" w:cs="Arial"/>
          <w:sz w:val="24"/>
          <w:szCs w:val="24"/>
        </w:rPr>
        <w:t xml:space="preserve">íla účinnou pojistnou smlouvu na odpovědnost zhotovitele za vznik škody na majetku </w:t>
      </w:r>
      <w:r w:rsidR="00C30234" w:rsidRPr="009A5E29">
        <w:rPr>
          <w:rFonts w:ascii="Arial" w:hAnsi="Arial" w:cs="Arial"/>
          <w:sz w:val="24"/>
          <w:szCs w:val="24"/>
        </w:rPr>
        <w:t>O</w:t>
      </w:r>
      <w:r w:rsidRPr="009A5E29">
        <w:rPr>
          <w:rFonts w:ascii="Arial" w:hAnsi="Arial" w:cs="Arial"/>
          <w:sz w:val="24"/>
          <w:szCs w:val="24"/>
        </w:rPr>
        <w:t xml:space="preserve">bjednatele a třetích osob v souvislosti s prováděním </w:t>
      </w:r>
      <w:r w:rsidR="00C30234" w:rsidRPr="009A5E29">
        <w:rPr>
          <w:rFonts w:ascii="Arial" w:hAnsi="Arial" w:cs="Arial"/>
          <w:sz w:val="24"/>
          <w:szCs w:val="24"/>
        </w:rPr>
        <w:t>D</w:t>
      </w:r>
      <w:r w:rsidRPr="009A5E29">
        <w:rPr>
          <w:rFonts w:ascii="Arial" w:hAnsi="Arial" w:cs="Arial"/>
          <w:sz w:val="24"/>
          <w:szCs w:val="24"/>
        </w:rPr>
        <w:t xml:space="preserve">íla, a to na pojistnou částku v minimální výši </w:t>
      </w:r>
      <w:r w:rsidR="009A5E29" w:rsidRPr="009A5E29">
        <w:rPr>
          <w:rFonts w:ascii="Arial" w:hAnsi="Arial" w:cs="Arial"/>
          <w:sz w:val="24"/>
          <w:szCs w:val="24"/>
        </w:rPr>
        <w:t>3.000.000, -</w:t>
      </w:r>
      <w:r w:rsidRPr="009A5E29">
        <w:rPr>
          <w:rFonts w:ascii="Arial" w:hAnsi="Arial" w:cs="Arial"/>
          <w:sz w:val="24"/>
          <w:szCs w:val="24"/>
        </w:rPr>
        <w:t xml:space="preserve"> Kč.</w:t>
      </w:r>
    </w:p>
    <w:p w14:paraId="6ADF06D8" w14:textId="77777777" w:rsidR="00012949" w:rsidRPr="009A5E29" w:rsidRDefault="00012949" w:rsidP="00816B1F">
      <w:pPr>
        <w:pStyle w:val="Odstavecseseznamem"/>
        <w:spacing w:after="0"/>
        <w:ind w:left="567"/>
        <w:jc w:val="both"/>
        <w:rPr>
          <w:rFonts w:ascii="Arial" w:hAnsi="Arial" w:cs="Arial"/>
          <w:color w:val="000000"/>
          <w:sz w:val="24"/>
          <w:szCs w:val="24"/>
        </w:rPr>
      </w:pPr>
    </w:p>
    <w:p w14:paraId="71F269FA" w14:textId="7A2856EC" w:rsidR="004576CB" w:rsidRPr="009A5E29" w:rsidRDefault="009E4B5C" w:rsidP="00816B1F">
      <w:pPr>
        <w:pStyle w:val="Odstavecseseznamem"/>
        <w:numPr>
          <w:ilvl w:val="1"/>
          <w:numId w:val="23"/>
        </w:numPr>
        <w:spacing w:after="0"/>
        <w:ind w:left="567" w:hanging="567"/>
        <w:jc w:val="both"/>
        <w:rPr>
          <w:rFonts w:ascii="Arial" w:hAnsi="Arial" w:cs="Arial"/>
          <w:sz w:val="24"/>
          <w:szCs w:val="24"/>
        </w:rPr>
      </w:pPr>
      <w:r w:rsidRPr="009A5E29">
        <w:rPr>
          <w:rFonts w:ascii="Arial" w:hAnsi="Arial" w:cs="Arial"/>
          <w:sz w:val="24"/>
          <w:szCs w:val="24"/>
        </w:rPr>
        <w:t xml:space="preserve">Zhotovitel se zavazuje </w:t>
      </w:r>
      <w:r w:rsidR="00C30234" w:rsidRPr="009A5E29">
        <w:rPr>
          <w:rFonts w:ascii="Arial" w:hAnsi="Arial" w:cs="Arial"/>
          <w:sz w:val="24"/>
          <w:szCs w:val="24"/>
        </w:rPr>
        <w:t xml:space="preserve">kdykoliv za trvání této Smlouvy předložit Objednateli doklad o sjednání a trvání pojištění dle předchozího odstavce, a to neprodleně po obdržení takové žádosti Objednatele. </w:t>
      </w:r>
    </w:p>
    <w:p w14:paraId="1C6E7EE5" w14:textId="77777777" w:rsidR="00C30234" w:rsidRPr="009A5E29" w:rsidRDefault="00C30234" w:rsidP="00816B1F">
      <w:pPr>
        <w:spacing w:after="0"/>
        <w:contextualSpacing/>
        <w:jc w:val="both"/>
        <w:rPr>
          <w:rFonts w:ascii="Arial" w:hAnsi="Arial" w:cs="Arial"/>
          <w:sz w:val="24"/>
          <w:szCs w:val="24"/>
        </w:rPr>
      </w:pPr>
    </w:p>
    <w:p w14:paraId="7BD88744" w14:textId="2C8169D9" w:rsidR="004576CB" w:rsidRPr="009A5E29" w:rsidRDefault="004A54F0" w:rsidP="00816B1F">
      <w:pPr>
        <w:spacing w:after="0"/>
        <w:contextualSpacing/>
        <w:jc w:val="center"/>
        <w:rPr>
          <w:rFonts w:ascii="Arial" w:hAnsi="Arial" w:cs="Arial"/>
          <w:b/>
          <w:sz w:val="24"/>
          <w:szCs w:val="24"/>
        </w:rPr>
      </w:pPr>
      <w:r w:rsidRPr="009A5E29">
        <w:rPr>
          <w:rFonts w:ascii="Arial" w:hAnsi="Arial" w:cs="Arial"/>
          <w:b/>
          <w:sz w:val="24"/>
          <w:szCs w:val="24"/>
        </w:rPr>
        <w:t>X</w:t>
      </w:r>
      <w:r w:rsidR="00DA5E85" w:rsidRPr="009A5E29">
        <w:rPr>
          <w:rFonts w:ascii="Arial" w:hAnsi="Arial" w:cs="Arial"/>
          <w:b/>
          <w:sz w:val="24"/>
          <w:szCs w:val="24"/>
        </w:rPr>
        <w:t>I</w:t>
      </w:r>
      <w:r w:rsidRPr="009A5E29">
        <w:rPr>
          <w:rFonts w:ascii="Arial" w:hAnsi="Arial" w:cs="Arial"/>
          <w:b/>
          <w:sz w:val="24"/>
          <w:szCs w:val="24"/>
        </w:rPr>
        <w:t xml:space="preserve">. </w:t>
      </w:r>
      <w:r w:rsidR="00386173" w:rsidRPr="009A5E29">
        <w:rPr>
          <w:rFonts w:ascii="Arial" w:hAnsi="Arial" w:cs="Arial"/>
          <w:b/>
          <w:sz w:val="24"/>
          <w:szCs w:val="24"/>
        </w:rPr>
        <w:t xml:space="preserve">Předání a převzetí </w:t>
      </w:r>
      <w:r w:rsidR="00C30234" w:rsidRPr="009A5E29">
        <w:rPr>
          <w:rFonts w:ascii="Arial" w:hAnsi="Arial" w:cs="Arial"/>
          <w:b/>
          <w:sz w:val="24"/>
          <w:szCs w:val="24"/>
        </w:rPr>
        <w:t>Díla</w:t>
      </w:r>
    </w:p>
    <w:p w14:paraId="13A2C369" w14:textId="77777777" w:rsidR="00012949" w:rsidRPr="009A5E29" w:rsidRDefault="00012949" w:rsidP="00816B1F">
      <w:pPr>
        <w:spacing w:after="0"/>
        <w:contextualSpacing/>
        <w:rPr>
          <w:rFonts w:ascii="Arial" w:hAnsi="Arial" w:cs="Arial"/>
          <w:b/>
          <w:sz w:val="24"/>
          <w:szCs w:val="24"/>
        </w:rPr>
      </w:pPr>
    </w:p>
    <w:p w14:paraId="7955464B" w14:textId="3EA0FC74" w:rsidR="00012949" w:rsidRPr="009A5E29" w:rsidRDefault="00B91CC7" w:rsidP="00816B1F">
      <w:pPr>
        <w:pStyle w:val="Odstavecseseznamem"/>
        <w:numPr>
          <w:ilvl w:val="1"/>
          <w:numId w:val="24"/>
        </w:numPr>
        <w:spacing w:after="0"/>
        <w:ind w:left="567" w:hanging="567"/>
        <w:jc w:val="both"/>
        <w:rPr>
          <w:rFonts w:ascii="Arial" w:hAnsi="Arial" w:cs="Arial"/>
          <w:color w:val="000000"/>
          <w:sz w:val="24"/>
          <w:szCs w:val="24"/>
        </w:rPr>
      </w:pPr>
      <w:r w:rsidRPr="009A5E29">
        <w:rPr>
          <w:rFonts w:ascii="Arial" w:hAnsi="Arial" w:cs="Arial"/>
          <w:sz w:val="24"/>
          <w:szCs w:val="24"/>
        </w:rPr>
        <w:t>Zhotovitel</w:t>
      </w:r>
      <w:r w:rsidR="00386173" w:rsidRPr="009A5E29">
        <w:rPr>
          <w:rFonts w:ascii="Arial" w:hAnsi="Arial" w:cs="Arial"/>
          <w:sz w:val="24"/>
          <w:szCs w:val="24"/>
        </w:rPr>
        <w:t xml:space="preserve"> splní svou povinnost provést </w:t>
      </w:r>
      <w:r w:rsidR="00C30234" w:rsidRPr="009A5E29">
        <w:rPr>
          <w:rFonts w:ascii="Arial" w:hAnsi="Arial" w:cs="Arial"/>
          <w:sz w:val="24"/>
          <w:szCs w:val="24"/>
        </w:rPr>
        <w:t>Dílo</w:t>
      </w:r>
      <w:r w:rsidR="00386173" w:rsidRPr="009A5E29">
        <w:rPr>
          <w:rFonts w:ascii="Arial" w:hAnsi="Arial" w:cs="Arial"/>
          <w:sz w:val="24"/>
          <w:szCs w:val="24"/>
        </w:rPr>
        <w:t xml:space="preserve"> jeho řádným dokončením a předáním v předávacím řízení. Předávací řízení bude ukončeno </w:t>
      </w:r>
      <w:r w:rsidR="00C30234" w:rsidRPr="009A5E29">
        <w:rPr>
          <w:rFonts w:ascii="Arial" w:hAnsi="Arial" w:cs="Arial"/>
          <w:sz w:val="24"/>
          <w:szCs w:val="24"/>
        </w:rPr>
        <w:t xml:space="preserve">podepsáním </w:t>
      </w:r>
      <w:r w:rsidR="00386173" w:rsidRPr="009A5E29">
        <w:rPr>
          <w:rFonts w:ascii="Arial" w:hAnsi="Arial" w:cs="Arial"/>
          <w:sz w:val="24"/>
          <w:szCs w:val="24"/>
        </w:rPr>
        <w:t>protokol</w:t>
      </w:r>
      <w:r w:rsidR="00C30234" w:rsidRPr="009A5E29">
        <w:rPr>
          <w:rFonts w:ascii="Arial" w:hAnsi="Arial" w:cs="Arial"/>
          <w:sz w:val="24"/>
          <w:szCs w:val="24"/>
        </w:rPr>
        <w:t>u</w:t>
      </w:r>
      <w:r w:rsidR="00386173" w:rsidRPr="009A5E29">
        <w:rPr>
          <w:rFonts w:ascii="Arial" w:hAnsi="Arial" w:cs="Arial"/>
          <w:sz w:val="24"/>
          <w:szCs w:val="24"/>
        </w:rPr>
        <w:t xml:space="preserve"> o předání a převzetí</w:t>
      </w:r>
      <w:r w:rsidR="00C30234" w:rsidRPr="009A5E29">
        <w:rPr>
          <w:rFonts w:ascii="Arial" w:hAnsi="Arial" w:cs="Arial"/>
          <w:sz w:val="24"/>
          <w:szCs w:val="24"/>
        </w:rPr>
        <w:t xml:space="preserve"> Díla</w:t>
      </w:r>
      <w:r w:rsidR="00386173" w:rsidRPr="009A5E29">
        <w:rPr>
          <w:rFonts w:ascii="Arial" w:hAnsi="Arial" w:cs="Arial"/>
          <w:sz w:val="24"/>
          <w:szCs w:val="24"/>
        </w:rPr>
        <w:t xml:space="preserve"> </w:t>
      </w:r>
      <w:r w:rsidR="00CD0AE6" w:rsidRPr="009A5E29">
        <w:rPr>
          <w:rFonts w:ascii="Arial" w:hAnsi="Arial" w:cs="Arial"/>
          <w:sz w:val="24"/>
          <w:szCs w:val="24"/>
        </w:rPr>
        <w:t>opr</w:t>
      </w:r>
      <w:r w:rsidR="00257A62" w:rsidRPr="009A5E29">
        <w:rPr>
          <w:rFonts w:ascii="Arial" w:hAnsi="Arial" w:cs="Arial"/>
          <w:sz w:val="24"/>
          <w:szCs w:val="24"/>
        </w:rPr>
        <w:t>á</w:t>
      </w:r>
      <w:r w:rsidR="00CD0AE6" w:rsidRPr="009A5E29">
        <w:rPr>
          <w:rFonts w:ascii="Arial" w:hAnsi="Arial" w:cs="Arial"/>
          <w:sz w:val="24"/>
          <w:szCs w:val="24"/>
        </w:rPr>
        <w:t>vněným</w:t>
      </w:r>
      <w:r w:rsidR="00386173" w:rsidRPr="009A5E29">
        <w:rPr>
          <w:rFonts w:ascii="Arial" w:hAnsi="Arial" w:cs="Arial"/>
          <w:sz w:val="24"/>
          <w:szCs w:val="24"/>
        </w:rPr>
        <w:t xml:space="preserve"> zástupcem </w:t>
      </w:r>
      <w:r w:rsidR="00C30234" w:rsidRPr="009A5E29">
        <w:rPr>
          <w:rFonts w:ascii="Arial" w:hAnsi="Arial" w:cs="Arial"/>
          <w:sz w:val="24"/>
          <w:szCs w:val="24"/>
        </w:rPr>
        <w:t>O</w:t>
      </w:r>
      <w:r w:rsidR="00783A91" w:rsidRPr="009A5E29">
        <w:rPr>
          <w:rFonts w:ascii="Arial" w:hAnsi="Arial" w:cs="Arial"/>
          <w:sz w:val="24"/>
          <w:szCs w:val="24"/>
        </w:rPr>
        <w:t xml:space="preserve">bjednatele </w:t>
      </w:r>
      <w:r w:rsidR="00386173" w:rsidRPr="009A5E29">
        <w:rPr>
          <w:rFonts w:ascii="Arial" w:hAnsi="Arial" w:cs="Arial"/>
          <w:sz w:val="24"/>
          <w:szCs w:val="24"/>
        </w:rPr>
        <w:t xml:space="preserve">a </w:t>
      </w:r>
      <w:r w:rsidR="00C30234" w:rsidRPr="009A5E29">
        <w:rPr>
          <w:rFonts w:ascii="Arial" w:hAnsi="Arial" w:cs="Arial"/>
          <w:sz w:val="24"/>
          <w:szCs w:val="24"/>
        </w:rPr>
        <w:t>Z</w:t>
      </w:r>
      <w:r w:rsidRPr="009A5E29">
        <w:rPr>
          <w:rFonts w:ascii="Arial" w:hAnsi="Arial" w:cs="Arial"/>
          <w:sz w:val="24"/>
          <w:szCs w:val="24"/>
        </w:rPr>
        <w:t>hotovitel</w:t>
      </w:r>
      <w:r w:rsidR="00783A91" w:rsidRPr="009A5E29">
        <w:rPr>
          <w:rFonts w:ascii="Arial" w:hAnsi="Arial" w:cs="Arial"/>
          <w:sz w:val="24"/>
          <w:szCs w:val="24"/>
        </w:rPr>
        <w:t>e</w:t>
      </w:r>
      <w:r w:rsidR="00386173" w:rsidRPr="009A5E29">
        <w:rPr>
          <w:rFonts w:ascii="Arial" w:hAnsi="Arial" w:cs="Arial"/>
          <w:sz w:val="24"/>
          <w:szCs w:val="24"/>
        </w:rPr>
        <w:t>.</w:t>
      </w:r>
    </w:p>
    <w:p w14:paraId="57769FC2" w14:textId="77777777" w:rsidR="00012949" w:rsidRPr="009A5E29" w:rsidRDefault="00012949" w:rsidP="00816B1F">
      <w:pPr>
        <w:pStyle w:val="Odstavecseseznamem"/>
        <w:spacing w:after="0"/>
        <w:rPr>
          <w:rFonts w:ascii="Arial" w:hAnsi="Arial" w:cs="Arial"/>
          <w:sz w:val="24"/>
          <w:szCs w:val="24"/>
        </w:rPr>
      </w:pPr>
    </w:p>
    <w:p w14:paraId="22CA8FB5" w14:textId="390A7135" w:rsidR="00012949" w:rsidRPr="009A5E29" w:rsidRDefault="00B61E4C" w:rsidP="00816B1F">
      <w:pPr>
        <w:pStyle w:val="Odstavecseseznamem"/>
        <w:numPr>
          <w:ilvl w:val="1"/>
          <w:numId w:val="24"/>
        </w:numPr>
        <w:spacing w:after="0"/>
        <w:ind w:left="567" w:hanging="567"/>
        <w:jc w:val="both"/>
        <w:rPr>
          <w:rFonts w:ascii="Arial" w:hAnsi="Arial" w:cs="Arial"/>
          <w:color w:val="000000"/>
          <w:sz w:val="24"/>
          <w:szCs w:val="24"/>
        </w:rPr>
      </w:pPr>
      <w:r w:rsidRPr="009A5E29">
        <w:rPr>
          <w:rFonts w:ascii="Arial" w:hAnsi="Arial" w:cs="Arial"/>
          <w:sz w:val="24"/>
          <w:szCs w:val="24"/>
        </w:rPr>
        <w:t xml:space="preserve">K převzetí </w:t>
      </w:r>
      <w:r w:rsidR="00C30234" w:rsidRPr="009A5E29">
        <w:rPr>
          <w:rFonts w:ascii="Arial" w:hAnsi="Arial" w:cs="Arial"/>
          <w:sz w:val="24"/>
          <w:szCs w:val="24"/>
        </w:rPr>
        <w:t>dokončeného Díla</w:t>
      </w:r>
      <w:r w:rsidRPr="009A5E29">
        <w:rPr>
          <w:rFonts w:ascii="Arial" w:hAnsi="Arial" w:cs="Arial"/>
          <w:sz w:val="24"/>
          <w:szCs w:val="24"/>
        </w:rPr>
        <w:t xml:space="preserve"> vyzve </w:t>
      </w:r>
      <w:r w:rsidR="00C30234" w:rsidRPr="009A5E29">
        <w:rPr>
          <w:rFonts w:ascii="Arial" w:hAnsi="Arial" w:cs="Arial"/>
          <w:sz w:val="24"/>
          <w:szCs w:val="24"/>
        </w:rPr>
        <w:t>Z</w:t>
      </w:r>
      <w:r w:rsidR="00B91CC7" w:rsidRPr="009A5E29">
        <w:rPr>
          <w:rFonts w:ascii="Arial" w:hAnsi="Arial" w:cs="Arial"/>
          <w:sz w:val="24"/>
          <w:szCs w:val="24"/>
        </w:rPr>
        <w:t>hotovitel</w:t>
      </w:r>
      <w:r w:rsidRPr="009A5E29">
        <w:rPr>
          <w:rFonts w:ascii="Arial" w:hAnsi="Arial" w:cs="Arial"/>
          <w:sz w:val="24"/>
          <w:szCs w:val="24"/>
        </w:rPr>
        <w:t xml:space="preserve"> </w:t>
      </w:r>
      <w:r w:rsidR="00C30234" w:rsidRPr="009A5E29">
        <w:rPr>
          <w:rFonts w:ascii="Arial" w:hAnsi="Arial" w:cs="Arial"/>
          <w:sz w:val="24"/>
          <w:szCs w:val="24"/>
        </w:rPr>
        <w:t>O</w:t>
      </w:r>
      <w:r w:rsidR="00783A91" w:rsidRPr="009A5E29">
        <w:rPr>
          <w:rFonts w:ascii="Arial" w:hAnsi="Arial" w:cs="Arial"/>
          <w:sz w:val="24"/>
          <w:szCs w:val="24"/>
        </w:rPr>
        <w:t>bjednatele</w:t>
      </w:r>
      <w:r w:rsidRPr="009A5E29">
        <w:rPr>
          <w:rFonts w:ascii="Arial" w:hAnsi="Arial" w:cs="Arial"/>
          <w:sz w:val="24"/>
          <w:szCs w:val="24"/>
        </w:rPr>
        <w:t xml:space="preserve"> písemně, a to minimálně 5 </w:t>
      </w:r>
      <w:r w:rsidR="00C30234" w:rsidRPr="009A5E29">
        <w:rPr>
          <w:rFonts w:ascii="Arial" w:hAnsi="Arial" w:cs="Arial"/>
          <w:sz w:val="24"/>
          <w:szCs w:val="24"/>
        </w:rPr>
        <w:t xml:space="preserve">pracovních </w:t>
      </w:r>
      <w:r w:rsidRPr="009A5E29">
        <w:rPr>
          <w:rFonts w:ascii="Arial" w:hAnsi="Arial" w:cs="Arial"/>
          <w:sz w:val="24"/>
          <w:szCs w:val="24"/>
        </w:rPr>
        <w:t>dnů předem</w:t>
      </w:r>
      <w:r w:rsidR="00C30234" w:rsidRPr="009A5E29">
        <w:rPr>
          <w:rFonts w:ascii="Arial" w:hAnsi="Arial" w:cs="Arial"/>
          <w:sz w:val="24"/>
          <w:szCs w:val="24"/>
        </w:rPr>
        <w:t>, nebude-li Smluvními stranami dohodnut</w:t>
      </w:r>
      <w:r w:rsidR="007E18F4" w:rsidRPr="009A5E29">
        <w:rPr>
          <w:rFonts w:ascii="Arial" w:hAnsi="Arial" w:cs="Arial"/>
          <w:sz w:val="24"/>
          <w:szCs w:val="24"/>
        </w:rPr>
        <w:t xml:space="preserve"> jiný termín</w:t>
      </w:r>
      <w:r w:rsidR="0099588B" w:rsidRPr="009A5E29">
        <w:rPr>
          <w:rFonts w:ascii="Arial" w:hAnsi="Arial" w:cs="Arial"/>
          <w:sz w:val="24"/>
          <w:szCs w:val="24"/>
        </w:rPr>
        <w:t>.</w:t>
      </w:r>
    </w:p>
    <w:p w14:paraId="4FF7C58E" w14:textId="77777777" w:rsidR="00012949" w:rsidRPr="009A5E29" w:rsidRDefault="00012949" w:rsidP="00816B1F">
      <w:pPr>
        <w:pStyle w:val="Odstavecseseznamem"/>
        <w:spacing w:after="0"/>
        <w:rPr>
          <w:rFonts w:ascii="Arial" w:hAnsi="Arial" w:cs="Arial"/>
          <w:sz w:val="24"/>
          <w:szCs w:val="24"/>
        </w:rPr>
      </w:pPr>
    </w:p>
    <w:p w14:paraId="4B3D0171" w14:textId="49452666" w:rsidR="00012949" w:rsidRPr="009A5E29" w:rsidRDefault="00783A91" w:rsidP="00816B1F">
      <w:pPr>
        <w:pStyle w:val="Odstavecseseznamem"/>
        <w:numPr>
          <w:ilvl w:val="1"/>
          <w:numId w:val="24"/>
        </w:numPr>
        <w:spacing w:after="0"/>
        <w:ind w:left="567" w:hanging="567"/>
        <w:jc w:val="both"/>
        <w:rPr>
          <w:rFonts w:ascii="Arial" w:hAnsi="Arial" w:cs="Arial"/>
          <w:color w:val="000000"/>
          <w:sz w:val="24"/>
          <w:szCs w:val="24"/>
        </w:rPr>
      </w:pPr>
      <w:r w:rsidRPr="009A5E29">
        <w:rPr>
          <w:rFonts w:ascii="Arial" w:hAnsi="Arial" w:cs="Arial"/>
          <w:sz w:val="24"/>
          <w:szCs w:val="24"/>
        </w:rPr>
        <w:t>Objednatel</w:t>
      </w:r>
      <w:r w:rsidR="00B61E4C" w:rsidRPr="009A5E29">
        <w:rPr>
          <w:rFonts w:ascii="Arial" w:hAnsi="Arial" w:cs="Arial"/>
          <w:sz w:val="24"/>
          <w:szCs w:val="24"/>
        </w:rPr>
        <w:t xml:space="preserve"> je oprávněn </w:t>
      </w:r>
      <w:r w:rsidR="00C30234" w:rsidRPr="009A5E29">
        <w:rPr>
          <w:rFonts w:ascii="Arial" w:hAnsi="Arial" w:cs="Arial"/>
          <w:sz w:val="24"/>
          <w:szCs w:val="24"/>
        </w:rPr>
        <w:t>Dílo</w:t>
      </w:r>
      <w:r w:rsidR="00B61E4C" w:rsidRPr="009A5E29">
        <w:rPr>
          <w:rFonts w:ascii="Arial" w:hAnsi="Arial" w:cs="Arial"/>
          <w:sz w:val="24"/>
          <w:szCs w:val="24"/>
        </w:rPr>
        <w:t xml:space="preserve"> </w:t>
      </w:r>
      <w:r w:rsidR="00583DE2" w:rsidRPr="009A5E29">
        <w:rPr>
          <w:rFonts w:ascii="Arial" w:hAnsi="Arial" w:cs="Arial"/>
          <w:sz w:val="24"/>
          <w:szCs w:val="24"/>
        </w:rPr>
        <w:t xml:space="preserve">převzít </w:t>
      </w:r>
      <w:r w:rsidR="00B61E4C" w:rsidRPr="009A5E29">
        <w:rPr>
          <w:rFonts w:ascii="Arial" w:hAnsi="Arial" w:cs="Arial"/>
          <w:sz w:val="24"/>
          <w:szCs w:val="24"/>
        </w:rPr>
        <w:t xml:space="preserve">i v případě, že během předávacího řízení budou zjištěny vady a nedodělky, které samy o sobě a ani ve spojení s jinými nebrání jeho užívání. V takovém případě se </w:t>
      </w:r>
      <w:r w:rsidR="00C30234" w:rsidRPr="009A5E29">
        <w:rPr>
          <w:rFonts w:ascii="Arial" w:hAnsi="Arial" w:cs="Arial"/>
          <w:sz w:val="24"/>
          <w:szCs w:val="24"/>
        </w:rPr>
        <w:t>S</w:t>
      </w:r>
      <w:r w:rsidR="00B61E4C" w:rsidRPr="009A5E29">
        <w:rPr>
          <w:rFonts w:ascii="Arial" w:hAnsi="Arial" w:cs="Arial"/>
          <w:sz w:val="24"/>
          <w:szCs w:val="24"/>
        </w:rPr>
        <w:t xml:space="preserve">mluvní strany dohodnou </w:t>
      </w:r>
      <w:r w:rsidR="00BD45A3" w:rsidRPr="009A5E29">
        <w:rPr>
          <w:rFonts w:ascii="Arial" w:hAnsi="Arial" w:cs="Arial"/>
          <w:sz w:val="24"/>
          <w:szCs w:val="24"/>
        </w:rPr>
        <w:t xml:space="preserve">na termínu, ve kterém </w:t>
      </w:r>
      <w:r w:rsidR="00C30234" w:rsidRPr="009A5E29">
        <w:rPr>
          <w:rFonts w:ascii="Arial" w:hAnsi="Arial" w:cs="Arial"/>
          <w:sz w:val="24"/>
          <w:szCs w:val="24"/>
        </w:rPr>
        <w:t>Z</w:t>
      </w:r>
      <w:r w:rsidR="00B91CC7" w:rsidRPr="009A5E29">
        <w:rPr>
          <w:rFonts w:ascii="Arial" w:hAnsi="Arial" w:cs="Arial"/>
          <w:sz w:val="24"/>
          <w:szCs w:val="24"/>
        </w:rPr>
        <w:t>hotovitel</w:t>
      </w:r>
      <w:r w:rsidR="00BD45A3" w:rsidRPr="009A5E29">
        <w:rPr>
          <w:rFonts w:ascii="Arial" w:hAnsi="Arial" w:cs="Arial"/>
          <w:sz w:val="24"/>
          <w:szCs w:val="24"/>
        </w:rPr>
        <w:t xml:space="preserve"> odstraní takto zjištěné vady a nedodělky. </w:t>
      </w:r>
      <w:r w:rsidR="0089186C" w:rsidRPr="009A5E29">
        <w:rPr>
          <w:rFonts w:ascii="Arial" w:hAnsi="Arial" w:cs="Arial"/>
          <w:sz w:val="24"/>
          <w:szCs w:val="24"/>
        </w:rPr>
        <w:t xml:space="preserve">Převzetí </w:t>
      </w:r>
      <w:r w:rsidR="00C30234" w:rsidRPr="009A5E29">
        <w:rPr>
          <w:rFonts w:ascii="Arial" w:hAnsi="Arial" w:cs="Arial"/>
          <w:sz w:val="24"/>
          <w:szCs w:val="24"/>
        </w:rPr>
        <w:t>Díla</w:t>
      </w:r>
      <w:r w:rsidR="0089186C" w:rsidRPr="009A5E29">
        <w:rPr>
          <w:rFonts w:ascii="Arial" w:hAnsi="Arial" w:cs="Arial"/>
          <w:sz w:val="24"/>
          <w:szCs w:val="24"/>
        </w:rPr>
        <w:t xml:space="preserve"> s vad</w:t>
      </w:r>
      <w:r w:rsidR="00C30234" w:rsidRPr="009A5E29">
        <w:rPr>
          <w:rFonts w:ascii="Arial" w:hAnsi="Arial" w:cs="Arial"/>
          <w:sz w:val="24"/>
          <w:szCs w:val="24"/>
        </w:rPr>
        <w:t>ami</w:t>
      </w:r>
      <w:r w:rsidR="0089186C" w:rsidRPr="009A5E29">
        <w:rPr>
          <w:rFonts w:ascii="Arial" w:hAnsi="Arial" w:cs="Arial"/>
          <w:sz w:val="24"/>
          <w:szCs w:val="24"/>
        </w:rPr>
        <w:t xml:space="preserve"> a nedodělky </w:t>
      </w:r>
      <w:r w:rsidR="00BD45A3" w:rsidRPr="009A5E29">
        <w:rPr>
          <w:rFonts w:ascii="Arial" w:hAnsi="Arial" w:cs="Arial"/>
          <w:sz w:val="24"/>
          <w:szCs w:val="24"/>
        </w:rPr>
        <w:t xml:space="preserve">však nemá vliv na povinnost </w:t>
      </w:r>
      <w:r w:rsidR="00C30234" w:rsidRPr="009A5E29">
        <w:rPr>
          <w:rFonts w:ascii="Arial" w:hAnsi="Arial" w:cs="Arial"/>
          <w:sz w:val="24"/>
          <w:szCs w:val="24"/>
        </w:rPr>
        <w:t>Z</w:t>
      </w:r>
      <w:r w:rsidR="00B91CC7" w:rsidRPr="009A5E29">
        <w:rPr>
          <w:rFonts w:ascii="Arial" w:hAnsi="Arial" w:cs="Arial"/>
          <w:sz w:val="24"/>
          <w:szCs w:val="24"/>
        </w:rPr>
        <w:t>hotovitel</w:t>
      </w:r>
      <w:r w:rsidRPr="009A5E29">
        <w:rPr>
          <w:rFonts w:ascii="Arial" w:hAnsi="Arial" w:cs="Arial"/>
          <w:sz w:val="24"/>
          <w:szCs w:val="24"/>
        </w:rPr>
        <w:t>e</w:t>
      </w:r>
      <w:r w:rsidR="00BD45A3" w:rsidRPr="009A5E29">
        <w:rPr>
          <w:rFonts w:ascii="Arial" w:hAnsi="Arial" w:cs="Arial"/>
          <w:sz w:val="24"/>
          <w:szCs w:val="24"/>
        </w:rPr>
        <w:t xml:space="preserve"> provést </w:t>
      </w:r>
      <w:r w:rsidR="00C30234" w:rsidRPr="009A5E29">
        <w:rPr>
          <w:rFonts w:ascii="Arial" w:hAnsi="Arial" w:cs="Arial"/>
          <w:sz w:val="24"/>
          <w:szCs w:val="24"/>
        </w:rPr>
        <w:t>Dílo</w:t>
      </w:r>
      <w:r w:rsidR="00E770AE" w:rsidRPr="009A5E29">
        <w:rPr>
          <w:rFonts w:ascii="Arial" w:hAnsi="Arial" w:cs="Arial"/>
          <w:sz w:val="24"/>
          <w:szCs w:val="24"/>
        </w:rPr>
        <w:t xml:space="preserve"> </w:t>
      </w:r>
      <w:r w:rsidR="00E770AE" w:rsidRPr="009A5E29">
        <w:rPr>
          <w:rFonts w:ascii="Arial" w:hAnsi="Arial" w:cs="Arial"/>
          <w:sz w:val="24"/>
          <w:szCs w:val="24"/>
        </w:rPr>
        <w:lastRenderedPageBreak/>
        <w:t>řádn</w:t>
      </w:r>
      <w:r w:rsidR="0035213E" w:rsidRPr="009A5E29">
        <w:rPr>
          <w:rFonts w:ascii="Arial" w:hAnsi="Arial" w:cs="Arial"/>
          <w:sz w:val="24"/>
          <w:szCs w:val="24"/>
        </w:rPr>
        <w:t>ě, a tedy</w:t>
      </w:r>
      <w:r w:rsidR="00923A15" w:rsidRPr="009A5E29">
        <w:rPr>
          <w:rFonts w:ascii="Arial" w:hAnsi="Arial" w:cs="Arial"/>
          <w:sz w:val="24"/>
          <w:szCs w:val="24"/>
        </w:rPr>
        <w:t xml:space="preserve"> v takovém případě se </w:t>
      </w:r>
      <w:r w:rsidR="0035213E" w:rsidRPr="009A5E29">
        <w:rPr>
          <w:rFonts w:ascii="Arial" w:hAnsi="Arial" w:cs="Arial"/>
          <w:sz w:val="24"/>
          <w:szCs w:val="24"/>
        </w:rPr>
        <w:t>Dílo</w:t>
      </w:r>
      <w:r w:rsidR="00923A15" w:rsidRPr="009A5E29">
        <w:rPr>
          <w:rFonts w:ascii="Arial" w:hAnsi="Arial" w:cs="Arial"/>
          <w:sz w:val="24"/>
          <w:szCs w:val="24"/>
        </w:rPr>
        <w:t xml:space="preserve"> považuje za řádně proveden</w:t>
      </w:r>
      <w:r w:rsidR="0035213E" w:rsidRPr="009A5E29">
        <w:rPr>
          <w:rFonts w:ascii="Arial" w:hAnsi="Arial" w:cs="Arial"/>
          <w:sz w:val="24"/>
          <w:szCs w:val="24"/>
        </w:rPr>
        <w:t>é</w:t>
      </w:r>
      <w:r w:rsidR="00923A15" w:rsidRPr="009A5E29">
        <w:rPr>
          <w:rFonts w:ascii="Arial" w:hAnsi="Arial" w:cs="Arial"/>
          <w:sz w:val="24"/>
          <w:szCs w:val="24"/>
        </w:rPr>
        <w:t xml:space="preserve"> až po odstranění vad a nedodělků</w:t>
      </w:r>
      <w:r w:rsidR="00B61E4C" w:rsidRPr="009A5E29">
        <w:rPr>
          <w:rFonts w:ascii="Arial" w:hAnsi="Arial" w:cs="Arial"/>
          <w:sz w:val="24"/>
          <w:szCs w:val="24"/>
        </w:rPr>
        <w:t>.</w:t>
      </w:r>
    </w:p>
    <w:p w14:paraId="7E6D2057" w14:textId="77777777" w:rsidR="00012949" w:rsidRPr="009A5E29" w:rsidRDefault="00012949" w:rsidP="00816B1F">
      <w:pPr>
        <w:pStyle w:val="Odstavecseseznamem"/>
        <w:spacing w:after="0"/>
        <w:rPr>
          <w:rFonts w:ascii="Arial" w:hAnsi="Arial" w:cs="Arial"/>
          <w:sz w:val="24"/>
          <w:szCs w:val="24"/>
        </w:rPr>
      </w:pPr>
    </w:p>
    <w:p w14:paraId="6EFF7144" w14:textId="432BB1FD" w:rsidR="00012949" w:rsidRPr="009A5E29" w:rsidRDefault="00B91CC7" w:rsidP="00816B1F">
      <w:pPr>
        <w:pStyle w:val="Odstavecseseznamem"/>
        <w:numPr>
          <w:ilvl w:val="1"/>
          <w:numId w:val="24"/>
        </w:numPr>
        <w:spacing w:after="0"/>
        <w:ind w:left="567" w:hanging="567"/>
        <w:jc w:val="both"/>
        <w:rPr>
          <w:rFonts w:ascii="Arial" w:hAnsi="Arial" w:cs="Arial"/>
          <w:color w:val="000000"/>
          <w:sz w:val="24"/>
          <w:szCs w:val="24"/>
        </w:rPr>
      </w:pPr>
      <w:r w:rsidRPr="009A5E29">
        <w:rPr>
          <w:rFonts w:ascii="Arial" w:hAnsi="Arial" w:cs="Arial"/>
          <w:sz w:val="24"/>
          <w:szCs w:val="24"/>
        </w:rPr>
        <w:t>Zhotovitel</w:t>
      </w:r>
      <w:r w:rsidR="008108C2" w:rsidRPr="009A5E29">
        <w:rPr>
          <w:rFonts w:ascii="Arial" w:hAnsi="Arial" w:cs="Arial"/>
          <w:sz w:val="24"/>
          <w:szCs w:val="24"/>
        </w:rPr>
        <w:t xml:space="preserve"> se zavazuje před předáním </w:t>
      </w:r>
      <w:r w:rsidR="0035213E" w:rsidRPr="009A5E29">
        <w:rPr>
          <w:rFonts w:ascii="Arial" w:hAnsi="Arial" w:cs="Arial"/>
          <w:sz w:val="24"/>
          <w:szCs w:val="24"/>
        </w:rPr>
        <w:t>Díla</w:t>
      </w:r>
      <w:r w:rsidR="008108C2" w:rsidRPr="009A5E29">
        <w:rPr>
          <w:rFonts w:ascii="Arial" w:hAnsi="Arial" w:cs="Arial"/>
          <w:sz w:val="24"/>
          <w:szCs w:val="24"/>
        </w:rPr>
        <w:t xml:space="preserve"> k provedení </w:t>
      </w:r>
      <w:r w:rsidR="0035213E" w:rsidRPr="009A5E29">
        <w:rPr>
          <w:rFonts w:ascii="Arial" w:hAnsi="Arial" w:cs="Arial"/>
          <w:sz w:val="24"/>
          <w:szCs w:val="24"/>
        </w:rPr>
        <w:t xml:space="preserve">všech </w:t>
      </w:r>
      <w:r w:rsidR="008108C2" w:rsidRPr="009A5E29">
        <w:rPr>
          <w:rFonts w:ascii="Arial" w:hAnsi="Arial" w:cs="Arial"/>
          <w:sz w:val="24"/>
          <w:szCs w:val="24"/>
        </w:rPr>
        <w:t xml:space="preserve">zkoušek a revizí, které jsou dle právních předpisů nutné </w:t>
      </w:r>
      <w:r w:rsidR="00C70E8F" w:rsidRPr="009A5E29">
        <w:rPr>
          <w:rFonts w:ascii="Arial" w:hAnsi="Arial" w:cs="Arial"/>
          <w:sz w:val="24"/>
          <w:szCs w:val="24"/>
        </w:rPr>
        <w:t xml:space="preserve">k řádnému užívání </w:t>
      </w:r>
      <w:r w:rsidR="0035213E" w:rsidRPr="009A5E29">
        <w:rPr>
          <w:rFonts w:ascii="Arial" w:hAnsi="Arial" w:cs="Arial"/>
          <w:sz w:val="24"/>
          <w:szCs w:val="24"/>
        </w:rPr>
        <w:t>Díla, což Objednateli prokáže příslušnými protokoly</w:t>
      </w:r>
      <w:r w:rsidR="00C70E8F" w:rsidRPr="009A5E29">
        <w:rPr>
          <w:rFonts w:ascii="Arial" w:hAnsi="Arial" w:cs="Arial"/>
          <w:sz w:val="24"/>
          <w:szCs w:val="24"/>
        </w:rPr>
        <w:t>.</w:t>
      </w:r>
      <w:r w:rsidR="00580E41" w:rsidRPr="009A5E29">
        <w:rPr>
          <w:rFonts w:ascii="Arial" w:hAnsi="Arial" w:cs="Arial"/>
          <w:sz w:val="24"/>
          <w:szCs w:val="24"/>
        </w:rPr>
        <w:t xml:space="preserve"> </w:t>
      </w:r>
    </w:p>
    <w:p w14:paraId="58A9245B" w14:textId="77777777" w:rsidR="00012949" w:rsidRPr="009A5E29" w:rsidRDefault="00012949" w:rsidP="00816B1F">
      <w:pPr>
        <w:pStyle w:val="Odstavecseseznamem"/>
        <w:spacing w:after="0"/>
        <w:rPr>
          <w:rFonts w:ascii="Arial" w:hAnsi="Arial" w:cs="Arial"/>
          <w:sz w:val="24"/>
          <w:szCs w:val="24"/>
        </w:rPr>
      </w:pPr>
    </w:p>
    <w:p w14:paraId="6374686A" w14:textId="4CF910F8" w:rsidR="00386173" w:rsidRPr="009A5E29" w:rsidRDefault="00B91CC7" w:rsidP="00816B1F">
      <w:pPr>
        <w:pStyle w:val="Odstavecseseznamem"/>
        <w:numPr>
          <w:ilvl w:val="1"/>
          <w:numId w:val="24"/>
        </w:numPr>
        <w:spacing w:after="0"/>
        <w:ind w:left="567" w:hanging="567"/>
        <w:jc w:val="both"/>
        <w:rPr>
          <w:rFonts w:ascii="Arial" w:hAnsi="Arial" w:cs="Arial"/>
          <w:color w:val="000000"/>
          <w:sz w:val="24"/>
          <w:szCs w:val="24"/>
        </w:rPr>
      </w:pPr>
      <w:r w:rsidRPr="009A5E29">
        <w:rPr>
          <w:rFonts w:ascii="Arial" w:hAnsi="Arial" w:cs="Arial"/>
          <w:sz w:val="24"/>
          <w:szCs w:val="24"/>
        </w:rPr>
        <w:t>Zhotovitel</w:t>
      </w:r>
      <w:r w:rsidR="00C70E8F" w:rsidRPr="009A5E29">
        <w:rPr>
          <w:rFonts w:ascii="Arial" w:hAnsi="Arial" w:cs="Arial"/>
          <w:sz w:val="24"/>
          <w:szCs w:val="24"/>
        </w:rPr>
        <w:t xml:space="preserve"> je povinen předat v předávacím řízení </w:t>
      </w:r>
      <w:r w:rsidR="0035213E" w:rsidRPr="009A5E29">
        <w:rPr>
          <w:rFonts w:ascii="Arial" w:hAnsi="Arial" w:cs="Arial"/>
          <w:sz w:val="24"/>
          <w:szCs w:val="24"/>
        </w:rPr>
        <w:t>O</w:t>
      </w:r>
      <w:r w:rsidR="00783A91" w:rsidRPr="009A5E29">
        <w:rPr>
          <w:rFonts w:ascii="Arial" w:hAnsi="Arial" w:cs="Arial"/>
          <w:sz w:val="24"/>
          <w:szCs w:val="24"/>
        </w:rPr>
        <w:t>bjednateli</w:t>
      </w:r>
      <w:r w:rsidR="00C70E8F" w:rsidRPr="009A5E29">
        <w:rPr>
          <w:rFonts w:ascii="Arial" w:hAnsi="Arial" w:cs="Arial"/>
          <w:sz w:val="24"/>
          <w:szCs w:val="24"/>
        </w:rPr>
        <w:t xml:space="preserve"> veškerou dokumentaci související s prováděním </w:t>
      </w:r>
      <w:r w:rsidR="00A65A85" w:rsidRPr="009A5E29">
        <w:rPr>
          <w:rFonts w:ascii="Arial" w:hAnsi="Arial" w:cs="Arial"/>
          <w:sz w:val="24"/>
          <w:szCs w:val="24"/>
        </w:rPr>
        <w:t xml:space="preserve">a následným provozem </w:t>
      </w:r>
      <w:r w:rsidR="0035213E" w:rsidRPr="009A5E29">
        <w:rPr>
          <w:rFonts w:ascii="Arial" w:hAnsi="Arial" w:cs="Arial"/>
          <w:sz w:val="24"/>
          <w:szCs w:val="24"/>
        </w:rPr>
        <w:t>Díla</w:t>
      </w:r>
      <w:r w:rsidR="00C70E8F" w:rsidRPr="009A5E29">
        <w:rPr>
          <w:rFonts w:ascii="Arial" w:hAnsi="Arial" w:cs="Arial"/>
          <w:sz w:val="24"/>
          <w:szCs w:val="24"/>
        </w:rPr>
        <w:t>,</w:t>
      </w:r>
      <w:r w:rsidR="0035213E" w:rsidRPr="009A5E29">
        <w:rPr>
          <w:rFonts w:ascii="Arial" w:hAnsi="Arial" w:cs="Arial"/>
          <w:sz w:val="24"/>
          <w:szCs w:val="24"/>
        </w:rPr>
        <w:t xml:space="preserve"> zejména</w:t>
      </w:r>
      <w:r w:rsidR="00C70E8F" w:rsidRPr="009A5E29">
        <w:rPr>
          <w:rFonts w:ascii="Arial" w:hAnsi="Arial" w:cs="Arial"/>
          <w:sz w:val="24"/>
          <w:szCs w:val="24"/>
        </w:rPr>
        <w:t xml:space="preserve"> veškeré obslužné návody, manipulační řády, certifikáty</w:t>
      </w:r>
      <w:r w:rsidR="00580E41" w:rsidRPr="009A5E29">
        <w:rPr>
          <w:rFonts w:ascii="Arial" w:hAnsi="Arial" w:cs="Arial"/>
          <w:sz w:val="24"/>
          <w:szCs w:val="24"/>
        </w:rPr>
        <w:t>, výsledky revizních zkoušek</w:t>
      </w:r>
      <w:r w:rsidR="00C70E8F" w:rsidRPr="009A5E29">
        <w:rPr>
          <w:rFonts w:ascii="Arial" w:hAnsi="Arial" w:cs="Arial"/>
          <w:sz w:val="24"/>
          <w:szCs w:val="24"/>
        </w:rPr>
        <w:t xml:space="preserve"> a provést zaškolení obsluhy</w:t>
      </w:r>
      <w:r w:rsidR="0035213E" w:rsidRPr="009A5E29">
        <w:rPr>
          <w:rFonts w:ascii="Arial" w:hAnsi="Arial" w:cs="Arial"/>
          <w:sz w:val="24"/>
          <w:szCs w:val="24"/>
        </w:rPr>
        <w:t xml:space="preserve"> </w:t>
      </w:r>
      <w:r w:rsidR="00A65A85" w:rsidRPr="009A5E29">
        <w:rPr>
          <w:rFonts w:ascii="Arial" w:hAnsi="Arial" w:cs="Arial"/>
          <w:sz w:val="24"/>
          <w:szCs w:val="24"/>
        </w:rPr>
        <w:t xml:space="preserve">Díla </w:t>
      </w:r>
      <w:r w:rsidR="0035213E" w:rsidRPr="009A5E29">
        <w:rPr>
          <w:rFonts w:ascii="Arial" w:hAnsi="Arial" w:cs="Arial"/>
          <w:sz w:val="24"/>
          <w:szCs w:val="24"/>
        </w:rPr>
        <w:t>v rozsahu alespoň 4 osob určených Objednatelem</w:t>
      </w:r>
      <w:r w:rsidR="00C70E8F" w:rsidRPr="009A5E29">
        <w:rPr>
          <w:rFonts w:ascii="Arial" w:hAnsi="Arial" w:cs="Arial"/>
          <w:sz w:val="24"/>
          <w:szCs w:val="24"/>
        </w:rPr>
        <w:t>. V</w:t>
      </w:r>
      <w:r w:rsidR="00A65A85" w:rsidRPr="009A5E29">
        <w:rPr>
          <w:rFonts w:ascii="Arial" w:hAnsi="Arial" w:cs="Arial"/>
          <w:sz w:val="24"/>
          <w:szCs w:val="24"/>
        </w:rPr>
        <w:t>eškeré dokumenty musí být vyhotoveny</w:t>
      </w:r>
      <w:r w:rsidR="00C70E8F" w:rsidRPr="009A5E29">
        <w:rPr>
          <w:rFonts w:ascii="Arial" w:hAnsi="Arial" w:cs="Arial"/>
          <w:sz w:val="24"/>
          <w:szCs w:val="24"/>
        </w:rPr>
        <w:t xml:space="preserve"> výlučně v českém jazyce a </w:t>
      </w:r>
      <w:r w:rsidR="00A65A85" w:rsidRPr="009A5E29">
        <w:rPr>
          <w:rFonts w:ascii="Arial" w:hAnsi="Arial" w:cs="Arial"/>
          <w:sz w:val="24"/>
          <w:szCs w:val="24"/>
        </w:rPr>
        <w:t>musí odpovídat</w:t>
      </w:r>
      <w:r w:rsidR="00C70E8F" w:rsidRPr="009A5E29">
        <w:rPr>
          <w:rFonts w:ascii="Arial" w:hAnsi="Arial" w:cs="Arial"/>
          <w:sz w:val="24"/>
          <w:szCs w:val="24"/>
        </w:rPr>
        <w:t xml:space="preserve"> </w:t>
      </w:r>
      <w:r w:rsidR="00A65A85" w:rsidRPr="009A5E29">
        <w:rPr>
          <w:rFonts w:ascii="Arial" w:hAnsi="Arial" w:cs="Arial"/>
          <w:sz w:val="24"/>
          <w:szCs w:val="24"/>
        </w:rPr>
        <w:t xml:space="preserve">aplikovatelným </w:t>
      </w:r>
      <w:r w:rsidR="00C70E8F" w:rsidRPr="009A5E29">
        <w:rPr>
          <w:rFonts w:ascii="Arial" w:hAnsi="Arial" w:cs="Arial"/>
          <w:sz w:val="24"/>
          <w:szCs w:val="24"/>
        </w:rPr>
        <w:t>předpisů</w:t>
      </w:r>
      <w:r w:rsidR="00A65A85" w:rsidRPr="009A5E29">
        <w:rPr>
          <w:rFonts w:ascii="Arial" w:hAnsi="Arial" w:cs="Arial"/>
          <w:sz w:val="24"/>
          <w:szCs w:val="24"/>
        </w:rPr>
        <w:t>m</w:t>
      </w:r>
      <w:r w:rsidR="00C70E8F" w:rsidRPr="009A5E29">
        <w:rPr>
          <w:rFonts w:ascii="Arial" w:hAnsi="Arial" w:cs="Arial"/>
          <w:sz w:val="24"/>
          <w:szCs w:val="24"/>
        </w:rPr>
        <w:t xml:space="preserve"> platný</w:t>
      </w:r>
      <w:r w:rsidR="00A65A85" w:rsidRPr="009A5E29">
        <w:rPr>
          <w:rFonts w:ascii="Arial" w:hAnsi="Arial" w:cs="Arial"/>
          <w:sz w:val="24"/>
          <w:szCs w:val="24"/>
        </w:rPr>
        <w:t>m</w:t>
      </w:r>
      <w:r w:rsidR="00C70E8F" w:rsidRPr="009A5E29">
        <w:rPr>
          <w:rFonts w:ascii="Arial" w:hAnsi="Arial" w:cs="Arial"/>
          <w:sz w:val="24"/>
          <w:szCs w:val="24"/>
        </w:rPr>
        <w:t xml:space="preserve"> v ČR, pokud nebude </w:t>
      </w:r>
      <w:r w:rsidR="0035213E" w:rsidRPr="009A5E29">
        <w:rPr>
          <w:rFonts w:ascii="Arial" w:hAnsi="Arial" w:cs="Arial"/>
          <w:sz w:val="24"/>
          <w:szCs w:val="24"/>
        </w:rPr>
        <w:t xml:space="preserve">Smluvními stranami </w:t>
      </w:r>
      <w:r w:rsidR="00C70E8F" w:rsidRPr="009A5E29">
        <w:rPr>
          <w:rFonts w:ascii="Arial" w:hAnsi="Arial" w:cs="Arial"/>
          <w:sz w:val="24"/>
          <w:szCs w:val="24"/>
        </w:rPr>
        <w:t>dohodnuto jinak.</w:t>
      </w:r>
    </w:p>
    <w:p w14:paraId="4D8C39EE" w14:textId="77777777" w:rsidR="00012949" w:rsidRPr="009A5E29" w:rsidRDefault="00012949" w:rsidP="00816B1F">
      <w:pPr>
        <w:spacing w:after="0"/>
        <w:contextualSpacing/>
        <w:jc w:val="center"/>
        <w:rPr>
          <w:rFonts w:ascii="Arial" w:hAnsi="Arial" w:cs="Arial"/>
          <w:b/>
          <w:sz w:val="24"/>
          <w:szCs w:val="24"/>
        </w:rPr>
      </w:pPr>
    </w:p>
    <w:p w14:paraId="5A747B6A" w14:textId="7035CBAF" w:rsidR="004576CB" w:rsidRPr="009A5E29" w:rsidRDefault="004A54F0" w:rsidP="00816B1F">
      <w:pPr>
        <w:spacing w:after="0"/>
        <w:contextualSpacing/>
        <w:jc w:val="center"/>
        <w:rPr>
          <w:rFonts w:ascii="Arial" w:hAnsi="Arial" w:cs="Arial"/>
          <w:b/>
          <w:sz w:val="24"/>
          <w:szCs w:val="24"/>
        </w:rPr>
      </w:pPr>
      <w:r w:rsidRPr="009A5E29">
        <w:rPr>
          <w:rFonts w:ascii="Arial" w:hAnsi="Arial" w:cs="Arial"/>
          <w:b/>
          <w:sz w:val="24"/>
          <w:szCs w:val="24"/>
        </w:rPr>
        <w:t>X</w:t>
      </w:r>
      <w:r w:rsidR="00D72EF0" w:rsidRPr="009A5E29">
        <w:rPr>
          <w:rFonts w:ascii="Arial" w:hAnsi="Arial" w:cs="Arial"/>
          <w:b/>
          <w:sz w:val="24"/>
          <w:szCs w:val="24"/>
        </w:rPr>
        <w:t>I</w:t>
      </w:r>
      <w:r w:rsidR="00DA5E85" w:rsidRPr="009A5E29">
        <w:rPr>
          <w:rFonts w:ascii="Arial" w:hAnsi="Arial" w:cs="Arial"/>
          <w:b/>
          <w:sz w:val="24"/>
          <w:szCs w:val="24"/>
        </w:rPr>
        <w:t>I</w:t>
      </w:r>
      <w:r w:rsidRPr="009A5E29">
        <w:rPr>
          <w:rFonts w:ascii="Arial" w:hAnsi="Arial" w:cs="Arial"/>
          <w:b/>
          <w:sz w:val="24"/>
          <w:szCs w:val="24"/>
        </w:rPr>
        <w:t xml:space="preserve">. </w:t>
      </w:r>
      <w:r w:rsidR="00D60957" w:rsidRPr="009A5E29">
        <w:rPr>
          <w:rFonts w:ascii="Arial" w:hAnsi="Arial" w:cs="Arial"/>
          <w:b/>
          <w:sz w:val="24"/>
          <w:szCs w:val="24"/>
        </w:rPr>
        <w:t xml:space="preserve">Vlastnické právo </w:t>
      </w:r>
      <w:r w:rsidR="0035213E" w:rsidRPr="009A5E29">
        <w:rPr>
          <w:rFonts w:ascii="Arial" w:hAnsi="Arial" w:cs="Arial"/>
          <w:b/>
          <w:sz w:val="24"/>
          <w:szCs w:val="24"/>
        </w:rPr>
        <w:t xml:space="preserve">k Dílu </w:t>
      </w:r>
      <w:r w:rsidR="00D60957" w:rsidRPr="009A5E29">
        <w:rPr>
          <w:rFonts w:ascii="Arial" w:hAnsi="Arial" w:cs="Arial"/>
          <w:b/>
          <w:sz w:val="24"/>
          <w:szCs w:val="24"/>
        </w:rPr>
        <w:t>a nebezpečí škody na věci</w:t>
      </w:r>
    </w:p>
    <w:p w14:paraId="65AB8BD6" w14:textId="77777777" w:rsidR="00012949" w:rsidRPr="009A5E29" w:rsidRDefault="00012949" w:rsidP="00816B1F">
      <w:pPr>
        <w:spacing w:after="0"/>
        <w:contextualSpacing/>
        <w:jc w:val="both"/>
        <w:rPr>
          <w:rFonts w:ascii="Arial" w:hAnsi="Arial" w:cs="Arial"/>
          <w:sz w:val="24"/>
          <w:szCs w:val="24"/>
        </w:rPr>
      </w:pPr>
    </w:p>
    <w:p w14:paraId="2B1F25CE" w14:textId="2A3C8996" w:rsidR="00012949" w:rsidRPr="009A5E29" w:rsidRDefault="00D60957" w:rsidP="00816B1F">
      <w:pPr>
        <w:pStyle w:val="Odstavecseseznamem"/>
        <w:numPr>
          <w:ilvl w:val="1"/>
          <w:numId w:val="25"/>
        </w:numPr>
        <w:spacing w:after="0"/>
        <w:ind w:left="567" w:hanging="567"/>
        <w:jc w:val="both"/>
        <w:rPr>
          <w:rFonts w:ascii="Arial" w:hAnsi="Arial" w:cs="Arial"/>
          <w:color w:val="000000"/>
          <w:sz w:val="24"/>
          <w:szCs w:val="24"/>
        </w:rPr>
      </w:pPr>
      <w:r w:rsidRPr="009A5E29">
        <w:rPr>
          <w:rFonts w:ascii="Arial" w:hAnsi="Arial" w:cs="Arial"/>
          <w:sz w:val="24"/>
          <w:szCs w:val="24"/>
        </w:rPr>
        <w:t>Vlastnické prá</w:t>
      </w:r>
      <w:r w:rsidR="008961E7" w:rsidRPr="009A5E29">
        <w:rPr>
          <w:rFonts w:ascii="Arial" w:hAnsi="Arial" w:cs="Arial"/>
          <w:sz w:val="24"/>
          <w:szCs w:val="24"/>
        </w:rPr>
        <w:t xml:space="preserve">vo k předmětu </w:t>
      </w:r>
      <w:r w:rsidR="0035213E" w:rsidRPr="009A5E29">
        <w:rPr>
          <w:rFonts w:ascii="Arial" w:hAnsi="Arial" w:cs="Arial"/>
          <w:sz w:val="24"/>
          <w:szCs w:val="24"/>
        </w:rPr>
        <w:t>D</w:t>
      </w:r>
      <w:r w:rsidR="00783A91" w:rsidRPr="009A5E29">
        <w:rPr>
          <w:rFonts w:ascii="Arial" w:hAnsi="Arial" w:cs="Arial"/>
          <w:sz w:val="24"/>
          <w:szCs w:val="24"/>
        </w:rPr>
        <w:t xml:space="preserve">íla </w:t>
      </w:r>
      <w:r w:rsidRPr="009A5E29">
        <w:rPr>
          <w:rFonts w:ascii="Arial" w:hAnsi="Arial" w:cs="Arial"/>
          <w:sz w:val="24"/>
          <w:szCs w:val="24"/>
        </w:rPr>
        <w:t xml:space="preserve">nabývá </w:t>
      </w:r>
      <w:r w:rsidR="0035213E" w:rsidRPr="009A5E29">
        <w:rPr>
          <w:rFonts w:ascii="Arial" w:hAnsi="Arial" w:cs="Arial"/>
          <w:sz w:val="24"/>
          <w:szCs w:val="24"/>
        </w:rPr>
        <w:t>O</w:t>
      </w:r>
      <w:r w:rsidR="00783A91" w:rsidRPr="009A5E29">
        <w:rPr>
          <w:rFonts w:ascii="Arial" w:hAnsi="Arial" w:cs="Arial"/>
          <w:sz w:val="24"/>
          <w:szCs w:val="24"/>
        </w:rPr>
        <w:t>bjednatel</w:t>
      </w:r>
      <w:r w:rsidR="008961E7" w:rsidRPr="009A5E29">
        <w:rPr>
          <w:rFonts w:ascii="Arial" w:hAnsi="Arial" w:cs="Arial"/>
          <w:sz w:val="24"/>
          <w:szCs w:val="24"/>
        </w:rPr>
        <w:t xml:space="preserve"> protokolárním převzetí</w:t>
      </w:r>
      <w:r w:rsidR="0035213E" w:rsidRPr="009A5E29">
        <w:rPr>
          <w:rFonts w:ascii="Arial" w:hAnsi="Arial" w:cs="Arial"/>
          <w:sz w:val="24"/>
          <w:szCs w:val="24"/>
        </w:rPr>
        <w:t>m Díla bez vad a nedodělků</w:t>
      </w:r>
      <w:r w:rsidR="008961E7" w:rsidRPr="009A5E29">
        <w:rPr>
          <w:rFonts w:ascii="Arial" w:hAnsi="Arial" w:cs="Arial"/>
          <w:sz w:val="24"/>
          <w:szCs w:val="24"/>
        </w:rPr>
        <w:t>.</w:t>
      </w:r>
    </w:p>
    <w:p w14:paraId="6843AFE0" w14:textId="77777777" w:rsidR="00012949" w:rsidRPr="009A5E29" w:rsidRDefault="00012949" w:rsidP="00816B1F">
      <w:pPr>
        <w:pStyle w:val="Odstavecseseznamem"/>
        <w:spacing w:after="0"/>
        <w:ind w:left="567"/>
        <w:jc w:val="both"/>
        <w:rPr>
          <w:rFonts w:ascii="Arial" w:hAnsi="Arial" w:cs="Arial"/>
          <w:color w:val="000000"/>
          <w:sz w:val="24"/>
          <w:szCs w:val="24"/>
        </w:rPr>
      </w:pPr>
    </w:p>
    <w:p w14:paraId="013D4C71" w14:textId="429E76E5" w:rsidR="002640F9" w:rsidRPr="009A5E29" w:rsidRDefault="00D60957" w:rsidP="00816B1F">
      <w:pPr>
        <w:pStyle w:val="Odstavecseseznamem"/>
        <w:numPr>
          <w:ilvl w:val="1"/>
          <w:numId w:val="25"/>
        </w:numPr>
        <w:spacing w:after="0"/>
        <w:ind w:left="567" w:hanging="567"/>
        <w:jc w:val="both"/>
        <w:rPr>
          <w:rFonts w:ascii="Arial" w:hAnsi="Arial" w:cs="Arial"/>
          <w:color w:val="000000"/>
          <w:sz w:val="24"/>
          <w:szCs w:val="24"/>
        </w:rPr>
      </w:pPr>
      <w:r w:rsidRPr="009A5E29">
        <w:rPr>
          <w:rFonts w:ascii="Arial" w:hAnsi="Arial" w:cs="Arial"/>
          <w:sz w:val="24"/>
          <w:szCs w:val="24"/>
        </w:rPr>
        <w:t xml:space="preserve">Nebezpečí škody na předmětu </w:t>
      </w:r>
      <w:r w:rsidR="0035213E" w:rsidRPr="009A5E29">
        <w:rPr>
          <w:rFonts w:ascii="Arial" w:hAnsi="Arial" w:cs="Arial"/>
          <w:sz w:val="24"/>
          <w:szCs w:val="24"/>
        </w:rPr>
        <w:t>D</w:t>
      </w:r>
      <w:r w:rsidR="00783A91" w:rsidRPr="009A5E29">
        <w:rPr>
          <w:rFonts w:ascii="Arial" w:hAnsi="Arial" w:cs="Arial"/>
          <w:sz w:val="24"/>
          <w:szCs w:val="24"/>
        </w:rPr>
        <w:t xml:space="preserve">íla </w:t>
      </w:r>
      <w:r w:rsidRPr="009A5E29">
        <w:rPr>
          <w:rFonts w:ascii="Arial" w:hAnsi="Arial" w:cs="Arial"/>
          <w:sz w:val="24"/>
          <w:szCs w:val="24"/>
        </w:rPr>
        <w:t xml:space="preserve">nese do doby předání </w:t>
      </w:r>
      <w:r w:rsidR="0035213E" w:rsidRPr="009A5E29">
        <w:rPr>
          <w:rFonts w:ascii="Arial" w:hAnsi="Arial" w:cs="Arial"/>
          <w:sz w:val="24"/>
          <w:szCs w:val="24"/>
        </w:rPr>
        <w:t>Díla</w:t>
      </w:r>
      <w:r w:rsidRPr="009A5E29">
        <w:rPr>
          <w:rFonts w:ascii="Arial" w:hAnsi="Arial" w:cs="Arial"/>
          <w:sz w:val="24"/>
          <w:szCs w:val="24"/>
        </w:rPr>
        <w:t xml:space="preserve"> bez vad a nedodělků </w:t>
      </w:r>
      <w:r w:rsidR="0035213E" w:rsidRPr="009A5E29">
        <w:rPr>
          <w:rFonts w:ascii="Arial" w:hAnsi="Arial" w:cs="Arial"/>
          <w:sz w:val="24"/>
          <w:szCs w:val="24"/>
        </w:rPr>
        <w:t>Z</w:t>
      </w:r>
      <w:r w:rsidR="00B91CC7" w:rsidRPr="009A5E29">
        <w:rPr>
          <w:rFonts w:ascii="Arial" w:hAnsi="Arial" w:cs="Arial"/>
          <w:sz w:val="24"/>
          <w:szCs w:val="24"/>
        </w:rPr>
        <w:t>hotovitel</w:t>
      </w:r>
      <w:r w:rsidRPr="009A5E29">
        <w:rPr>
          <w:rFonts w:ascii="Arial" w:hAnsi="Arial" w:cs="Arial"/>
          <w:sz w:val="24"/>
          <w:szCs w:val="24"/>
        </w:rPr>
        <w:t>.</w:t>
      </w:r>
    </w:p>
    <w:p w14:paraId="49F6BE6E" w14:textId="77777777" w:rsidR="00012949" w:rsidRPr="009A5E29" w:rsidRDefault="00012949" w:rsidP="00816B1F">
      <w:pPr>
        <w:spacing w:after="0"/>
        <w:contextualSpacing/>
        <w:jc w:val="center"/>
        <w:rPr>
          <w:rFonts w:ascii="Arial" w:hAnsi="Arial" w:cs="Arial"/>
          <w:b/>
          <w:sz w:val="24"/>
          <w:szCs w:val="24"/>
        </w:rPr>
      </w:pPr>
    </w:p>
    <w:p w14:paraId="464DB3D3" w14:textId="64313529" w:rsidR="004576CB" w:rsidRPr="009A5E29" w:rsidRDefault="004A54F0" w:rsidP="00816B1F">
      <w:pPr>
        <w:spacing w:after="0"/>
        <w:contextualSpacing/>
        <w:jc w:val="center"/>
        <w:rPr>
          <w:rFonts w:ascii="Arial" w:hAnsi="Arial" w:cs="Arial"/>
          <w:b/>
          <w:sz w:val="24"/>
          <w:szCs w:val="24"/>
        </w:rPr>
      </w:pPr>
      <w:r w:rsidRPr="009A5E29">
        <w:rPr>
          <w:rFonts w:ascii="Arial" w:hAnsi="Arial" w:cs="Arial"/>
          <w:b/>
          <w:sz w:val="24"/>
          <w:szCs w:val="24"/>
        </w:rPr>
        <w:t>XI</w:t>
      </w:r>
      <w:r w:rsidR="00012949" w:rsidRPr="009A5E29">
        <w:rPr>
          <w:rFonts w:ascii="Arial" w:hAnsi="Arial" w:cs="Arial"/>
          <w:b/>
          <w:sz w:val="24"/>
          <w:szCs w:val="24"/>
        </w:rPr>
        <w:t>II</w:t>
      </w:r>
      <w:r w:rsidRPr="009A5E29">
        <w:rPr>
          <w:rFonts w:ascii="Arial" w:hAnsi="Arial" w:cs="Arial"/>
          <w:b/>
          <w:sz w:val="24"/>
          <w:szCs w:val="24"/>
        </w:rPr>
        <w:t xml:space="preserve">. </w:t>
      </w:r>
      <w:r w:rsidR="004576CB" w:rsidRPr="009A5E29">
        <w:rPr>
          <w:rFonts w:ascii="Arial" w:hAnsi="Arial" w:cs="Arial"/>
          <w:b/>
          <w:sz w:val="24"/>
          <w:szCs w:val="24"/>
        </w:rPr>
        <w:t>Další ujednání</w:t>
      </w:r>
    </w:p>
    <w:p w14:paraId="197162C5" w14:textId="77777777" w:rsidR="00012949" w:rsidRPr="009A5E29" w:rsidRDefault="00012949" w:rsidP="00816B1F">
      <w:pPr>
        <w:pStyle w:val="Odstavecseseznamem"/>
        <w:spacing w:after="0"/>
        <w:rPr>
          <w:rFonts w:ascii="Arial" w:hAnsi="Arial" w:cs="Arial"/>
          <w:sz w:val="24"/>
          <w:szCs w:val="24"/>
        </w:rPr>
      </w:pPr>
    </w:p>
    <w:p w14:paraId="747B574B" w14:textId="0F855B63" w:rsidR="00012949" w:rsidRPr="009A5E29" w:rsidRDefault="00B91CC7" w:rsidP="00816B1F">
      <w:pPr>
        <w:pStyle w:val="Odstavecseseznamem"/>
        <w:numPr>
          <w:ilvl w:val="1"/>
          <w:numId w:val="27"/>
        </w:numPr>
        <w:spacing w:after="0"/>
        <w:ind w:left="567" w:hanging="567"/>
        <w:jc w:val="both"/>
        <w:rPr>
          <w:rFonts w:ascii="Arial" w:hAnsi="Arial" w:cs="Arial"/>
          <w:color w:val="000000"/>
          <w:sz w:val="24"/>
          <w:szCs w:val="24"/>
        </w:rPr>
      </w:pPr>
      <w:r w:rsidRPr="009A5E29">
        <w:rPr>
          <w:rFonts w:ascii="Arial" w:hAnsi="Arial" w:cs="Arial"/>
          <w:sz w:val="24"/>
          <w:szCs w:val="24"/>
        </w:rPr>
        <w:t>Zhotovitel</w:t>
      </w:r>
      <w:r w:rsidR="00637F08" w:rsidRPr="009A5E29">
        <w:rPr>
          <w:rFonts w:ascii="Arial" w:hAnsi="Arial" w:cs="Arial"/>
          <w:sz w:val="24"/>
          <w:szCs w:val="24"/>
        </w:rPr>
        <w:t xml:space="preserve"> se zavazuje, že pro případ kontroly, která bude prováděna u </w:t>
      </w:r>
      <w:r w:rsidR="004D7FE1" w:rsidRPr="009A5E29">
        <w:rPr>
          <w:rFonts w:ascii="Arial" w:hAnsi="Arial" w:cs="Arial"/>
          <w:sz w:val="24"/>
          <w:szCs w:val="24"/>
        </w:rPr>
        <w:t>Z</w:t>
      </w:r>
      <w:r w:rsidRPr="009A5E29">
        <w:rPr>
          <w:rFonts w:ascii="Arial" w:hAnsi="Arial" w:cs="Arial"/>
          <w:sz w:val="24"/>
          <w:szCs w:val="24"/>
        </w:rPr>
        <w:t>hotovitel</w:t>
      </w:r>
      <w:r w:rsidR="00783A91" w:rsidRPr="009A5E29">
        <w:rPr>
          <w:rFonts w:ascii="Arial" w:hAnsi="Arial" w:cs="Arial"/>
          <w:sz w:val="24"/>
          <w:szCs w:val="24"/>
        </w:rPr>
        <w:t xml:space="preserve">e </w:t>
      </w:r>
      <w:r w:rsidR="00637F08" w:rsidRPr="009A5E29">
        <w:rPr>
          <w:rFonts w:ascii="Arial" w:hAnsi="Arial" w:cs="Arial"/>
          <w:sz w:val="24"/>
          <w:szCs w:val="24"/>
        </w:rPr>
        <w:t xml:space="preserve">v souvislosti s prováděním </w:t>
      </w:r>
      <w:r w:rsidR="004D7FE1" w:rsidRPr="009A5E29">
        <w:rPr>
          <w:rFonts w:ascii="Arial" w:hAnsi="Arial" w:cs="Arial"/>
          <w:sz w:val="24"/>
          <w:szCs w:val="24"/>
        </w:rPr>
        <w:t>Díla</w:t>
      </w:r>
      <w:r w:rsidR="00637F08" w:rsidRPr="009A5E29">
        <w:rPr>
          <w:rFonts w:ascii="Arial" w:hAnsi="Arial" w:cs="Arial"/>
          <w:sz w:val="24"/>
          <w:szCs w:val="24"/>
        </w:rPr>
        <w:t xml:space="preserve">, je </w:t>
      </w:r>
      <w:r w:rsidR="004D7FE1" w:rsidRPr="009A5E29">
        <w:rPr>
          <w:rFonts w:ascii="Arial" w:hAnsi="Arial" w:cs="Arial"/>
          <w:sz w:val="24"/>
          <w:szCs w:val="24"/>
        </w:rPr>
        <w:t>Z</w:t>
      </w:r>
      <w:r w:rsidRPr="009A5E29">
        <w:rPr>
          <w:rFonts w:ascii="Arial" w:hAnsi="Arial" w:cs="Arial"/>
          <w:sz w:val="24"/>
          <w:szCs w:val="24"/>
        </w:rPr>
        <w:t>hotovitel</w:t>
      </w:r>
      <w:r w:rsidR="00637F08" w:rsidRPr="009A5E29">
        <w:rPr>
          <w:rFonts w:ascii="Arial" w:hAnsi="Arial" w:cs="Arial"/>
          <w:sz w:val="24"/>
          <w:szCs w:val="24"/>
        </w:rPr>
        <w:t xml:space="preserve"> povinen předložit veškeré doklady vyžádané kontrolním orgánem, a to kdykoliv i po ukončení závazku založeného touto </w:t>
      </w:r>
      <w:r w:rsidR="004D7FE1" w:rsidRPr="009A5E29">
        <w:rPr>
          <w:rFonts w:ascii="Arial" w:hAnsi="Arial" w:cs="Arial"/>
          <w:sz w:val="24"/>
          <w:szCs w:val="24"/>
        </w:rPr>
        <w:t>S</w:t>
      </w:r>
      <w:r w:rsidR="00637F08" w:rsidRPr="009A5E29">
        <w:rPr>
          <w:rFonts w:ascii="Arial" w:hAnsi="Arial" w:cs="Arial"/>
          <w:sz w:val="24"/>
          <w:szCs w:val="24"/>
        </w:rPr>
        <w:t xml:space="preserve">mlouvou. </w:t>
      </w:r>
    </w:p>
    <w:p w14:paraId="3AD0D826" w14:textId="77777777" w:rsidR="00012949" w:rsidRPr="009A5E29" w:rsidRDefault="00012949" w:rsidP="00816B1F">
      <w:pPr>
        <w:pStyle w:val="Odstavecseseznamem"/>
        <w:spacing w:after="0"/>
        <w:rPr>
          <w:rFonts w:ascii="Arial" w:hAnsi="Arial" w:cs="Arial"/>
          <w:sz w:val="24"/>
          <w:szCs w:val="24"/>
        </w:rPr>
      </w:pPr>
    </w:p>
    <w:p w14:paraId="30EA36DB" w14:textId="0B892509" w:rsidR="00012949" w:rsidRPr="009A5E29" w:rsidRDefault="00B91CC7" w:rsidP="00816B1F">
      <w:pPr>
        <w:pStyle w:val="Odstavecseseznamem"/>
        <w:numPr>
          <w:ilvl w:val="1"/>
          <w:numId w:val="27"/>
        </w:numPr>
        <w:spacing w:after="0"/>
        <w:ind w:left="567" w:hanging="567"/>
        <w:jc w:val="both"/>
        <w:rPr>
          <w:rFonts w:ascii="Arial" w:hAnsi="Arial" w:cs="Arial"/>
          <w:color w:val="000000"/>
          <w:sz w:val="24"/>
          <w:szCs w:val="24"/>
        </w:rPr>
      </w:pPr>
      <w:r w:rsidRPr="009A5E29">
        <w:rPr>
          <w:rFonts w:ascii="Arial" w:hAnsi="Arial" w:cs="Arial"/>
          <w:sz w:val="24"/>
          <w:szCs w:val="24"/>
        </w:rPr>
        <w:t>Zhotovitel</w:t>
      </w:r>
      <w:r w:rsidR="00761E3F" w:rsidRPr="009A5E29">
        <w:rPr>
          <w:rFonts w:ascii="Arial" w:hAnsi="Arial" w:cs="Arial"/>
          <w:sz w:val="24"/>
          <w:szCs w:val="24"/>
        </w:rPr>
        <w:t xml:space="preserve"> není bez předchozího písemného souhlasu </w:t>
      </w:r>
      <w:r w:rsidR="004D7FE1" w:rsidRPr="009A5E29">
        <w:rPr>
          <w:rFonts w:ascii="Arial" w:hAnsi="Arial" w:cs="Arial"/>
          <w:sz w:val="24"/>
          <w:szCs w:val="24"/>
        </w:rPr>
        <w:t>O</w:t>
      </w:r>
      <w:r w:rsidR="00783A91" w:rsidRPr="009A5E29">
        <w:rPr>
          <w:rFonts w:ascii="Arial" w:hAnsi="Arial" w:cs="Arial"/>
          <w:sz w:val="24"/>
          <w:szCs w:val="24"/>
        </w:rPr>
        <w:t>bjednatele</w:t>
      </w:r>
      <w:r w:rsidR="00761E3F" w:rsidRPr="009A5E29">
        <w:rPr>
          <w:rFonts w:ascii="Arial" w:hAnsi="Arial" w:cs="Arial"/>
          <w:sz w:val="24"/>
          <w:szCs w:val="24"/>
        </w:rPr>
        <w:t xml:space="preserve"> oprávněn postoupit třetím osobám</w:t>
      </w:r>
      <w:r w:rsidR="00B3519B" w:rsidRPr="009A5E29">
        <w:rPr>
          <w:rFonts w:ascii="Arial" w:hAnsi="Arial" w:cs="Arial"/>
          <w:sz w:val="24"/>
          <w:szCs w:val="24"/>
        </w:rPr>
        <w:t xml:space="preserve"> či </w:t>
      </w:r>
      <w:r w:rsidR="00761E3F" w:rsidRPr="009A5E29">
        <w:rPr>
          <w:rFonts w:ascii="Arial" w:hAnsi="Arial" w:cs="Arial"/>
          <w:sz w:val="24"/>
          <w:szCs w:val="24"/>
        </w:rPr>
        <w:t xml:space="preserve">zastavit jakékoliv pohledávky, které mu vzniknou za </w:t>
      </w:r>
      <w:r w:rsidR="004D7FE1" w:rsidRPr="009A5E29">
        <w:rPr>
          <w:rFonts w:ascii="Arial" w:hAnsi="Arial" w:cs="Arial"/>
          <w:sz w:val="24"/>
          <w:szCs w:val="24"/>
        </w:rPr>
        <w:t>O</w:t>
      </w:r>
      <w:r w:rsidR="00783A91" w:rsidRPr="009A5E29">
        <w:rPr>
          <w:rFonts w:ascii="Arial" w:hAnsi="Arial" w:cs="Arial"/>
          <w:sz w:val="24"/>
          <w:szCs w:val="24"/>
        </w:rPr>
        <w:t>bjednatele</w:t>
      </w:r>
      <w:r w:rsidR="004D7FE1" w:rsidRPr="009A5E29">
        <w:rPr>
          <w:rFonts w:ascii="Arial" w:hAnsi="Arial" w:cs="Arial"/>
          <w:sz w:val="24"/>
          <w:szCs w:val="24"/>
        </w:rPr>
        <w:t>m</w:t>
      </w:r>
      <w:r w:rsidR="00761E3F" w:rsidRPr="009A5E29">
        <w:rPr>
          <w:rFonts w:ascii="Arial" w:hAnsi="Arial" w:cs="Arial"/>
          <w:sz w:val="24"/>
          <w:szCs w:val="24"/>
        </w:rPr>
        <w:t xml:space="preserve"> na základě této </w:t>
      </w:r>
      <w:r w:rsidR="004D7FE1" w:rsidRPr="009A5E29">
        <w:rPr>
          <w:rFonts w:ascii="Arial" w:hAnsi="Arial" w:cs="Arial"/>
          <w:sz w:val="24"/>
          <w:szCs w:val="24"/>
        </w:rPr>
        <w:t>S</w:t>
      </w:r>
      <w:r w:rsidR="00761E3F" w:rsidRPr="009A5E29">
        <w:rPr>
          <w:rFonts w:ascii="Arial" w:hAnsi="Arial" w:cs="Arial"/>
          <w:sz w:val="24"/>
          <w:szCs w:val="24"/>
        </w:rPr>
        <w:t>mlouvy</w:t>
      </w:r>
      <w:r w:rsidR="00B3519B" w:rsidRPr="009A5E29">
        <w:rPr>
          <w:rFonts w:ascii="Arial" w:hAnsi="Arial" w:cs="Arial"/>
          <w:sz w:val="24"/>
          <w:szCs w:val="24"/>
        </w:rPr>
        <w:t xml:space="preserve"> nebo tyto pohledávky jednostranně započítat proti pohledávkám </w:t>
      </w:r>
      <w:r w:rsidR="004D7FE1" w:rsidRPr="009A5E29">
        <w:rPr>
          <w:rFonts w:ascii="Arial" w:hAnsi="Arial" w:cs="Arial"/>
          <w:sz w:val="24"/>
          <w:szCs w:val="24"/>
        </w:rPr>
        <w:t>O</w:t>
      </w:r>
      <w:r w:rsidR="00783A91" w:rsidRPr="009A5E29">
        <w:rPr>
          <w:rFonts w:ascii="Arial" w:hAnsi="Arial" w:cs="Arial"/>
          <w:sz w:val="24"/>
          <w:szCs w:val="24"/>
        </w:rPr>
        <w:t>bjednatele</w:t>
      </w:r>
      <w:r w:rsidR="00761E3F" w:rsidRPr="009A5E29">
        <w:rPr>
          <w:rFonts w:ascii="Arial" w:hAnsi="Arial" w:cs="Arial"/>
          <w:sz w:val="24"/>
          <w:szCs w:val="24"/>
        </w:rPr>
        <w:t>.</w:t>
      </w:r>
    </w:p>
    <w:p w14:paraId="244736E4" w14:textId="77777777" w:rsidR="00012949" w:rsidRPr="009A5E29" w:rsidRDefault="00012949" w:rsidP="00816B1F">
      <w:pPr>
        <w:pStyle w:val="Odstavecseseznamem"/>
        <w:spacing w:after="0"/>
        <w:rPr>
          <w:rFonts w:ascii="Arial" w:hAnsi="Arial" w:cs="Arial"/>
          <w:sz w:val="24"/>
          <w:szCs w:val="24"/>
        </w:rPr>
      </w:pPr>
    </w:p>
    <w:p w14:paraId="753DB468" w14:textId="114F8286" w:rsidR="00012949" w:rsidRPr="009A5E29" w:rsidRDefault="00783A91" w:rsidP="00816B1F">
      <w:pPr>
        <w:pStyle w:val="Odstavecseseznamem"/>
        <w:numPr>
          <w:ilvl w:val="1"/>
          <w:numId w:val="27"/>
        </w:numPr>
        <w:spacing w:after="0"/>
        <w:ind w:left="567" w:hanging="567"/>
        <w:jc w:val="both"/>
        <w:rPr>
          <w:rFonts w:ascii="Arial" w:hAnsi="Arial" w:cs="Arial"/>
          <w:color w:val="000000"/>
          <w:sz w:val="24"/>
          <w:szCs w:val="24"/>
        </w:rPr>
      </w:pPr>
      <w:r w:rsidRPr="009A5E29">
        <w:rPr>
          <w:rFonts w:ascii="Arial" w:hAnsi="Arial" w:cs="Arial"/>
          <w:sz w:val="24"/>
          <w:szCs w:val="24"/>
        </w:rPr>
        <w:t>Objednatel</w:t>
      </w:r>
      <w:r w:rsidR="00F13A77" w:rsidRPr="009A5E29">
        <w:rPr>
          <w:rFonts w:ascii="Arial" w:hAnsi="Arial" w:cs="Arial"/>
          <w:sz w:val="24"/>
          <w:szCs w:val="24"/>
        </w:rPr>
        <w:t xml:space="preserve"> je oprávněn vykonávat v místě </w:t>
      </w:r>
      <w:r w:rsidR="00BB1A67" w:rsidRPr="009A5E29">
        <w:rPr>
          <w:rFonts w:ascii="Arial" w:hAnsi="Arial" w:cs="Arial"/>
          <w:sz w:val="24"/>
          <w:szCs w:val="24"/>
        </w:rPr>
        <w:t xml:space="preserve">provádění </w:t>
      </w:r>
      <w:r w:rsidR="004D7FE1" w:rsidRPr="009A5E29">
        <w:rPr>
          <w:rFonts w:ascii="Arial" w:hAnsi="Arial" w:cs="Arial"/>
          <w:sz w:val="24"/>
          <w:szCs w:val="24"/>
        </w:rPr>
        <w:t>Díla</w:t>
      </w:r>
      <w:r w:rsidR="00F13A77" w:rsidRPr="009A5E29">
        <w:rPr>
          <w:rFonts w:ascii="Arial" w:hAnsi="Arial" w:cs="Arial"/>
          <w:sz w:val="24"/>
          <w:szCs w:val="24"/>
        </w:rPr>
        <w:t xml:space="preserve"> dozor, má právo schválit, případně i určit stavebně technický dozor nad plněním podmínek této </w:t>
      </w:r>
      <w:r w:rsidR="004D7FE1" w:rsidRPr="009A5E29">
        <w:rPr>
          <w:rFonts w:ascii="Arial" w:hAnsi="Arial" w:cs="Arial"/>
          <w:sz w:val="24"/>
          <w:szCs w:val="24"/>
        </w:rPr>
        <w:t>S</w:t>
      </w:r>
      <w:r w:rsidR="00F13A77" w:rsidRPr="009A5E29">
        <w:rPr>
          <w:rFonts w:ascii="Arial" w:hAnsi="Arial" w:cs="Arial"/>
          <w:sz w:val="24"/>
          <w:szCs w:val="24"/>
        </w:rPr>
        <w:t xml:space="preserve">mlouvy a v jeho průběhu zejména sledovat, zda práce </w:t>
      </w:r>
      <w:r w:rsidR="00B91CC7" w:rsidRPr="009A5E29">
        <w:rPr>
          <w:rFonts w:ascii="Arial" w:hAnsi="Arial" w:cs="Arial"/>
          <w:sz w:val="24"/>
          <w:szCs w:val="24"/>
        </w:rPr>
        <w:t>zhotovitel</w:t>
      </w:r>
      <w:r w:rsidRPr="009A5E29">
        <w:rPr>
          <w:rFonts w:ascii="Arial" w:hAnsi="Arial" w:cs="Arial"/>
          <w:sz w:val="24"/>
          <w:szCs w:val="24"/>
        </w:rPr>
        <w:t xml:space="preserve">e </w:t>
      </w:r>
      <w:r w:rsidR="00F13A77" w:rsidRPr="009A5E29">
        <w:rPr>
          <w:rFonts w:ascii="Arial" w:hAnsi="Arial" w:cs="Arial"/>
          <w:sz w:val="24"/>
          <w:szCs w:val="24"/>
        </w:rPr>
        <w:t xml:space="preserve">jsou prováděny </w:t>
      </w:r>
      <w:r w:rsidR="00BB1A67" w:rsidRPr="009A5E29">
        <w:rPr>
          <w:rFonts w:ascii="Arial" w:hAnsi="Arial" w:cs="Arial"/>
          <w:sz w:val="24"/>
          <w:szCs w:val="24"/>
        </w:rPr>
        <w:t>dle</w:t>
      </w:r>
      <w:r w:rsidR="00F13A77" w:rsidRPr="009A5E29">
        <w:rPr>
          <w:rFonts w:ascii="Arial" w:hAnsi="Arial" w:cs="Arial"/>
          <w:sz w:val="24"/>
          <w:szCs w:val="24"/>
        </w:rPr>
        <w:t xml:space="preserve"> </w:t>
      </w:r>
      <w:r w:rsidR="00BB1A67" w:rsidRPr="009A5E29">
        <w:rPr>
          <w:rFonts w:ascii="Arial" w:hAnsi="Arial" w:cs="Arial"/>
          <w:sz w:val="24"/>
          <w:szCs w:val="24"/>
        </w:rPr>
        <w:t>projektové dokumentace</w:t>
      </w:r>
      <w:r w:rsidR="00F13A77" w:rsidRPr="009A5E29">
        <w:rPr>
          <w:rFonts w:ascii="Arial" w:hAnsi="Arial" w:cs="Arial"/>
          <w:sz w:val="24"/>
          <w:szCs w:val="24"/>
        </w:rPr>
        <w:t xml:space="preserve">, </w:t>
      </w:r>
      <w:r w:rsidR="00BB1A67" w:rsidRPr="009A5E29">
        <w:rPr>
          <w:rFonts w:ascii="Arial" w:hAnsi="Arial" w:cs="Arial"/>
          <w:sz w:val="24"/>
          <w:szCs w:val="24"/>
        </w:rPr>
        <w:t>smluvních</w:t>
      </w:r>
      <w:r w:rsidR="00F13A77" w:rsidRPr="009A5E29">
        <w:rPr>
          <w:rFonts w:ascii="Arial" w:hAnsi="Arial" w:cs="Arial"/>
          <w:sz w:val="24"/>
          <w:szCs w:val="24"/>
        </w:rPr>
        <w:t xml:space="preserve"> podmínek, technických norem a jiných právních předpisů a v souladu s rozhodnutími veřejnoprávních orgánů. Za tímto účelem má</w:t>
      </w:r>
      <w:r w:rsidR="00A27351" w:rsidRPr="009A5E29">
        <w:rPr>
          <w:rFonts w:ascii="Arial" w:hAnsi="Arial" w:cs="Arial"/>
          <w:sz w:val="24"/>
          <w:szCs w:val="24"/>
        </w:rPr>
        <w:t xml:space="preserve"> </w:t>
      </w:r>
      <w:r w:rsidR="004D7FE1" w:rsidRPr="009A5E29">
        <w:rPr>
          <w:rFonts w:ascii="Arial" w:hAnsi="Arial" w:cs="Arial"/>
          <w:sz w:val="24"/>
          <w:szCs w:val="24"/>
        </w:rPr>
        <w:t>O</w:t>
      </w:r>
      <w:r w:rsidRPr="009A5E29">
        <w:rPr>
          <w:rFonts w:ascii="Arial" w:hAnsi="Arial" w:cs="Arial"/>
          <w:sz w:val="24"/>
          <w:szCs w:val="24"/>
        </w:rPr>
        <w:t>bjednatel</w:t>
      </w:r>
      <w:r w:rsidR="00F13A77" w:rsidRPr="009A5E29">
        <w:rPr>
          <w:rFonts w:ascii="Arial" w:hAnsi="Arial" w:cs="Arial"/>
          <w:sz w:val="24"/>
          <w:szCs w:val="24"/>
        </w:rPr>
        <w:t xml:space="preserve"> kdykoli přístup na místo </w:t>
      </w:r>
      <w:r w:rsidR="00BB1A67" w:rsidRPr="009A5E29">
        <w:rPr>
          <w:rFonts w:ascii="Arial" w:hAnsi="Arial" w:cs="Arial"/>
          <w:sz w:val="24"/>
          <w:szCs w:val="24"/>
        </w:rPr>
        <w:t xml:space="preserve">provádění </w:t>
      </w:r>
      <w:r w:rsidR="004D7FE1" w:rsidRPr="009A5E29">
        <w:rPr>
          <w:rFonts w:ascii="Arial" w:hAnsi="Arial" w:cs="Arial"/>
          <w:sz w:val="24"/>
          <w:szCs w:val="24"/>
        </w:rPr>
        <w:t>Díla</w:t>
      </w:r>
      <w:r w:rsidR="00F13A77" w:rsidRPr="009A5E29">
        <w:rPr>
          <w:rFonts w:ascii="Arial" w:hAnsi="Arial" w:cs="Arial"/>
          <w:sz w:val="24"/>
          <w:szCs w:val="24"/>
        </w:rPr>
        <w:t xml:space="preserve">. Na nedostatky zjištěné v průběhu </w:t>
      </w:r>
      <w:r w:rsidR="00BB1A67" w:rsidRPr="009A5E29">
        <w:rPr>
          <w:rFonts w:ascii="Arial" w:hAnsi="Arial" w:cs="Arial"/>
          <w:sz w:val="24"/>
          <w:szCs w:val="24"/>
        </w:rPr>
        <w:t xml:space="preserve">provádění </w:t>
      </w:r>
      <w:r w:rsidR="004D7FE1" w:rsidRPr="009A5E29">
        <w:rPr>
          <w:rFonts w:ascii="Arial" w:hAnsi="Arial" w:cs="Arial"/>
          <w:sz w:val="24"/>
          <w:szCs w:val="24"/>
        </w:rPr>
        <w:t xml:space="preserve">Díla Objednatel </w:t>
      </w:r>
      <w:r w:rsidR="00A27351" w:rsidRPr="009A5E29">
        <w:rPr>
          <w:rFonts w:ascii="Arial" w:hAnsi="Arial" w:cs="Arial"/>
          <w:sz w:val="24"/>
          <w:szCs w:val="24"/>
        </w:rPr>
        <w:t>upozorní</w:t>
      </w:r>
      <w:r w:rsidR="00F13A77" w:rsidRPr="009A5E29">
        <w:rPr>
          <w:rFonts w:ascii="Arial" w:hAnsi="Arial" w:cs="Arial"/>
          <w:sz w:val="24"/>
          <w:szCs w:val="24"/>
        </w:rPr>
        <w:t xml:space="preserve"> </w:t>
      </w:r>
      <w:r w:rsidR="004D7FE1" w:rsidRPr="009A5E29">
        <w:rPr>
          <w:rFonts w:ascii="Arial" w:hAnsi="Arial" w:cs="Arial"/>
          <w:sz w:val="24"/>
          <w:szCs w:val="24"/>
        </w:rPr>
        <w:t>Z</w:t>
      </w:r>
      <w:r w:rsidR="00B91CC7" w:rsidRPr="009A5E29">
        <w:rPr>
          <w:rFonts w:ascii="Arial" w:hAnsi="Arial" w:cs="Arial"/>
          <w:sz w:val="24"/>
          <w:szCs w:val="24"/>
        </w:rPr>
        <w:t>hotovitel</w:t>
      </w:r>
      <w:r w:rsidRPr="009A5E29">
        <w:rPr>
          <w:rFonts w:ascii="Arial" w:hAnsi="Arial" w:cs="Arial"/>
          <w:sz w:val="24"/>
          <w:szCs w:val="24"/>
        </w:rPr>
        <w:t>e</w:t>
      </w:r>
      <w:r w:rsidR="00F13A77" w:rsidRPr="009A5E29">
        <w:rPr>
          <w:rFonts w:ascii="Arial" w:hAnsi="Arial" w:cs="Arial"/>
          <w:sz w:val="24"/>
          <w:szCs w:val="24"/>
        </w:rPr>
        <w:t xml:space="preserve"> </w:t>
      </w:r>
      <w:r w:rsidR="00A27351" w:rsidRPr="009A5E29">
        <w:rPr>
          <w:rFonts w:ascii="Arial" w:hAnsi="Arial" w:cs="Arial"/>
          <w:sz w:val="24"/>
          <w:szCs w:val="24"/>
        </w:rPr>
        <w:t>a stanoví</w:t>
      </w:r>
      <w:r w:rsidR="00F13A77" w:rsidRPr="009A5E29">
        <w:rPr>
          <w:rFonts w:ascii="Arial" w:hAnsi="Arial" w:cs="Arial"/>
          <w:sz w:val="24"/>
          <w:szCs w:val="24"/>
        </w:rPr>
        <w:t xml:space="preserve"> mu</w:t>
      </w:r>
      <w:r w:rsidR="004D7FE1" w:rsidRPr="009A5E29">
        <w:rPr>
          <w:rFonts w:ascii="Arial" w:hAnsi="Arial" w:cs="Arial"/>
          <w:sz w:val="24"/>
          <w:szCs w:val="24"/>
        </w:rPr>
        <w:t xml:space="preserve"> přiměřenou</w:t>
      </w:r>
      <w:r w:rsidR="00F13A77" w:rsidRPr="009A5E29">
        <w:rPr>
          <w:rFonts w:ascii="Arial" w:hAnsi="Arial" w:cs="Arial"/>
          <w:sz w:val="24"/>
          <w:szCs w:val="24"/>
        </w:rPr>
        <w:t xml:space="preserve"> lhůtu pro odstranění vzniklých </w:t>
      </w:r>
      <w:r w:rsidR="00BB1A67" w:rsidRPr="009A5E29">
        <w:rPr>
          <w:rFonts w:ascii="Arial" w:hAnsi="Arial" w:cs="Arial"/>
          <w:sz w:val="24"/>
          <w:szCs w:val="24"/>
        </w:rPr>
        <w:t>nedostatků</w:t>
      </w:r>
      <w:r w:rsidR="00F13A77" w:rsidRPr="009A5E29">
        <w:rPr>
          <w:rFonts w:ascii="Arial" w:hAnsi="Arial" w:cs="Arial"/>
          <w:sz w:val="24"/>
          <w:szCs w:val="24"/>
        </w:rPr>
        <w:t>.</w:t>
      </w:r>
    </w:p>
    <w:p w14:paraId="5B3EFBC8" w14:textId="77777777" w:rsidR="00012949" w:rsidRPr="009A5E29" w:rsidRDefault="00012949" w:rsidP="00816B1F">
      <w:pPr>
        <w:pStyle w:val="Odstavecseseznamem"/>
        <w:spacing w:after="0"/>
        <w:rPr>
          <w:rFonts w:ascii="Arial" w:hAnsi="Arial" w:cs="Arial"/>
          <w:sz w:val="24"/>
          <w:szCs w:val="24"/>
        </w:rPr>
      </w:pPr>
    </w:p>
    <w:p w14:paraId="31F7702E" w14:textId="6AAFABF7" w:rsidR="00012949" w:rsidRPr="009A5E29" w:rsidRDefault="00B91CC7" w:rsidP="00816B1F">
      <w:pPr>
        <w:pStyle w:val="Odstavecseseznamem"/>
        <w:numPr>
          <w:ilvl w:val="1"/>
          <w:numId w:val="27"/>
        </w:numPr>
        <w:spacing w:after="0"/>
        <w:ind w:left="567" w:hanging="567"/>
        <w:jc w:val="both"/>
        <w:rPr>
          <w:rFonts w:ascii="Arial" w:hAnsi="Arial" w:cs="Arial"/>
          <w:color w:val="000000"/>
          <w:sz w:val="24"/>
          <w:szCs w:val="24"/>
        </w:rPr>
      </w:pPr>
      <w:r w:rsidRPr="009A5E29">
        <w:rPr>
          <w:rFonts w:ascii="Arial" w:hAnsi="Arial" w:cs="Arial"/>
          <w:sz w:val="24"/>
          <w:szCs w:val="24"/>
        </w:rPr>
        <w:lastRenderedPageBreak/>
        <w:t>Zhotovitel</w:t>
      </w:r>
      <w:r w:rsidR="00A251B0" w:rsidRPr="009A5E29">
        <w:rPr>
          <w:rFonts w:ascii="Arial" w:hAnsi="Arial" w:cs="Arial"/>
          <w:sz w:val="24"/>
          <w:szCs w:val="24"/>
        </w:rPr>
        <w:t xml:space="preserve"> zajist</w:t>
      </w:r>
      <w:r w:rsidR="00722E65" w:rsidRPr="009A5E29">
        <w:rPr>
          <w:rFonts w:ascii="Arial" w:hAnsi="Arial" w:cs="Arial"/>
          <w:sz w:val="24"/>
          <w:szCs w:val="24"/>
        </w:rPr>
        <w:t xml:space="preserve">í po celou dobu provádění </w:t>
      </w:r>
      <w:r w:rsidR="004D7FE1" w:rsidRPr="009A5E29">
        <w:rPr>
          <w:rFonts w:ascii="Arial" w:hAnsi="Arial" w:cs="Arial"/>
          <w:sz w:val="24"/>
          <w:szCs w:val="24"/>
        </w:rPr>
        <w:t>Díla</w:t>
      </w:r>
      <w:r w:rsidR="00A251B0" w:rsidRPr="009A5E29">
        <w:rPr>
          <w:rFonts w:ascii="Arial" w:hAnsi="Arial" w:cs="Arial"/>
          <w:sz w:val="24"/>
          <w:szCs w:val="24"/>
        </w:rPr>
        <w:t xml:space="preserve"> přítomnost odpovědné osoby řídící průběh prací (stavbyvedoucí, zástupce stavbyvedoucího), která má příslušnou autorizaci.</w:t>
      </w:r>
    </w:p>
    <w:p w14:paraId="7C975419" w14:textId="77777777" w:rsidR="00012949" w:rsidRPr="009A5E29" w:rsidRDefault="00012949" w:rsidP="00816B1F">
      <w:pPr>
        <w:pStyle w:val="Odstavecseseznamem"/>
        <w:spacing w:after="0"/>
        <w:rPr>
          <w:rFonts w:ascii="Arial" w:hAnsi="Arial" w:cs="Arial"/>
          <w:sz w:val="24"/>
          <w:szCs w:val="24"/>
        </w:rPr>
      </w:pPr>
    </w:p>
    <w:p w14:paraId="0F58896A" w14:textId="47677998" w:rsidR="00012949" w:rsidRPr="009A5E29" w:rsidRDefault="00B91CC7" w:rsidP="00816B1F">
      <w:pPr>
        <w:pStyle w:val="Odstavecseseznamem"/>
        <w:numPr>
          <w:ilvl w:val="1"/>
          <w:numId w:val="27"/>
        </w:numPr>
        <w:spacing w:after="0"/>
        <w:ind w:left="567" w:hanging="567"/>
        <w:jc w:val="both"/>
        <w:rPr>
          <w:rFonts w:ascii="Arial" w:hAnsi="Arial" w:cs="Arial"/>
          <w:sz w:val="24"/>
          <w:szCs w:val="24"/>
        </w:rPr>
      </w:pPr>
      <w:r w:rsidRPr="009A5E29">
        <w:rPr>
          <w:rFonts w:ascii="Arial" w:hAnsi="Arial" w:cs="Arial"/>
          <w:sz w:val="24"/>
          <w:szCs w:val="24"/>
        </w:rPr>
        <w:t>Zhotovitel</w:t>
      </w:r>
      <w:r w:rsidR="0018779F" w:rsidRPr="009A5E29">
        <w:rPr>
          <w:rFonts w:ascii="Arial" w:hAnsi="Arial" w:cs="Arial"/>
          <w:sz w:val="24"/>
          <w:szCs w:val="24"/>
        </w:rPr>
        <w:t xml:space="preserve"> se při provádění </w:t>
      </w:r>
      <w:r w:rsidR="0069552D" w:rsidRPr="009A5E29">
        <w:rPr>
          <w:rFonts w:ascii="Arial" w:hAnsi="Arial" w:cs="Arial"/>
          <w:sz w:val="24"/>
          <w:szCs w:val="24"/>
        </w:rPr>
        <w:t xml:space="preserve">Díla </w:t>
      </w:r>
      <w:r w:rsidR="0018779F" w:rsidRPr="009A5E29">
        <w:rPr>
          <w:rFonts w:ascii="Arial" w:hAnsi="Arial" w:cs="Arial"/>
          <w:sz w:val="24"/>
          <w:szCs w:val="24"/>
        </w:rPr>
        <w:t>zavazuje zajistit bezpečnost a ochranu zdraví při práci podle zák</w:t>
      </w:r>
      <w:r w:rsidR="0069552D" w:rsidRPr="009A5E29">
        <w:rPr>
          <w:rFonts w:ascii="Arial" w:hAnsi="Arial" w:cs="Arial"/>
          <w:sz w:val="24"/>
          <w:szCs w:val="24"/>
        </w:rPr>
        <w:t>ona</w:t>
      </w:r>
      <w:r w:rsidR="0018779F" w:rsidRPr="009A5E29">
        <w:rPr>
          <w:rFonts w:ascii="Arial" w:hAnsi="Arial" w:cs="Arial"/>
          <w:sz w:val="24"/>
          <w:szCs w:val="24"/>
        </w:rPr>
        <w:t xml:space="preserve"> č. 262/2006 Sb., zákoníku práce a navazujících předpisů</w:t>
      </w:r>
      <w:r w:rsidR="0069552D" w:rsidRPr="009A5E29">
        <w:rPr>
          <w:rFonts w:ascii="Arial" w:hAnsi="Arial" w:cs="Arial"/>
          <w:sz w:val="24"/>
          <w:szCs w:val="24"/>
        </w:rPr>
        <w:t xml:space="preserve"> a </w:t>
      </w:r>
      <w:r w:rsidR="0018779F" w:rsidRPr="009A5E29">
        <w:rPr>
          <w:rFonts w:ascii="Arial" w:hAnsi="Arial" w:cs="Arial"/>
          <w:sz w:val="24"/>
          <w:szCs w:val="24"/>
        </w:rPr>
        <w:t>zabezpečit, že všichni pracovníci</w:t>
      </w:r>
      <w:r w:rsidR="00783A91" w:rsidRPr="009A5E29">
        <w:rPr>
          <w:rFonts w:ascii="Arial" w:hAnsi="Arial" w:cs="Arial"/>
          <w:sz w:val="24"/>
          <w:szCs w:val="24"/>
        </w:rPr>
        <w:t xml:space="preserve"> </w:t>
      </w:r>
      <w:r w:rsidR="0069552D" w:rsidRPr="009A5E29">
        <w:rPr>
          <w:rFonts w:ascii="Arial" w:hAnsi="Arial" w:cs="Arial"/>
          <w:sz w:val="24"/>
          <w:szCs w:val="24"/>
        </w:rPr>
        <w:t>Z</w:t>
      </w:r>
      <w:r w:rsidRPr="009A5E29">
        <w:rPr>
          <w:rFonts w:ascii="Arial" w:hAnsi="Arial" w:cs="Arial"/>
          <w:sz w:val="24"/>
          <w:szCs w:val="24"/>
        </w:rPr>
        <w:t>hotovitel</w:t>
      </w:r>
      <w:r w:rsidR="00783A91" w:rsidRPr="009A5E29">
        <w:rPr>
          <w:rFonts w:ascii="Arial" w:hAnsi="Arial" w:cs="Arial"/>
          <w:sz w:val="24"/>
          <w:szCs w:val="24"/>
        </w:rPr>
        <w:t>e</w:t>
      </w:r>
      <w:r w:rsidR="0018779F" w:rsidRPr="009A5E29">
        <w:rPr>
          <w:rFonts w:ascii="Arial" w:hAnsi="Arial" w:cs="Arial"/>
          <w:sz w:val="24"/>
          <w:szCs w:val="24"/>
        </w:rPr>
        <w:t xml:space="preserve">, kteří budou zajišťovat </w:t>
      </w:r>
      <w:r w:rsidR="0069552D" w:rsidRPr="009A5E29">
        <w:rPr>
          <w:rFonts w:ascii="Arial" w:hAnsi="Arial" w:cs="Arial"/>
          <w:sz w:val="24"/>
          <w:szCs w:val="24"/>
        </w:rPr>
        <w:t>provádění Díla</w:t>
      </w:r>
      <w:r w:rsidR="0018779F" w:rsidRPr="009A5E29">
        <w:rPr>
          <w:rFonts w:ascii="Arial" w:hAnsi="Arial" w:cs="Arial"/>
          <w:sz w:val="24"/>
          <w:szCs w:val="24"/>
        </w:rPr>
        <w:t>, budou před zahájením prací prokazatelně seznámeni s bezpečnostními předpisy a předpisy o požární ochraně, jakož i s povinností je dodržovat a dále též s povinností používat ochranné prostředky. Prováděním prací smí být pověřeni jen pracovníci, kteří jsou pro dané práce vyučeni nebo zaškoleni; pověřený pracovník</w:t>
      </w:r>
      <w:r w:rsidR="00BF3198" w:rsidRPr="009A5E29">
        <w:rPr>
          <w:rFonts w:ascii="Arial" w:hAnsi="Arial" w:cs="Arial"/>
          <w:sz w:val="24"/>
          <w:szCs w:val="24"/>
        </w:rPr>
        <w:t xml:space="preserve"> </w:t>
      </w:r>
      <w:r w:rsidR="0069552D" w:rsidRPr="009A5E29">
        <w:rPr>
          <w:rFonts w:ascii="Arial" w:hAnsi="Arial" w:cs="Arial"/>
          <w:sz w:val="24"/>
          <w:szCs w:val="24"/>
        </w:rPr>
        <w:t>O</w:t>
      </w:r>
      <w:r w:rsidR="00783A91" w:rsidRPr="009A5E29">
        <w:rPr>
          <w:rFonts w:ascii="Arial" w:hAnsi="Arial" w:cs="Arial"/>
          <w:sz w:val="24"/>
          <w:szCs w:val="24"/>
        </w:rPr>
        <w:t>bjednatele</w:t>
      </w:r>
      <w:r w:rsidR="0018779F" w:rsidRPr="009A5E29">
        <w:rPr>
          <w:rFonts w:ascii="Arial" w:hAnsi="Arial" w:cs="Arial"/>
          <w:sz w:val="24"/>
          <w:szCs w:val="24"/>
        </w:rPr>
        <w:t xml:space="preserve"> je oprávněn provádět kontrolu dodržování předpisů v oblasti bezpečnosti práce a požární ochrany </w:t>
      </w:r>
      <w:r w:rsidR="0069552D" w:rsidRPr="009A5E29">
        <w:rPr>
          <w:rFonts w:ascii="Arial" w:hAnsi="Arial" w:cs="Arial"/>
          <w:sz w:val="24"/>
          <w:szCs w:val="24"/>
        </w:rPr>
        <w:t>Zhotovitelem.</w:t>
      </w:r>
    </w:p>
    <w:p w14:paraId="2588C783" w14:textId="77777777" w:rsidR="0069552D" w:rsidRPr="009A5E29" w:rsidRDefault="0069552D" w:rsidP="00816B1F">
      <w:pPr>
        <w:spacing w:after="0"/>
        <w:contextualSpacing/>
        <w:jc w:val="center"/>
        <w:rPr>
          <w:rFonts w:ascii="Arial" w:hAnsi="Arial" w:cs="Arial"/>
          <w:b/>
          <w:sz w:val="24"/>
          <w:szCs w:val="24"/>
        </w:rPr>
      </w:pPr>
    </w:p>
    <w:p w14:paraId="4017E444" w14:textId="0F48D0AA" w:rsidR="006D0FE8" w:rsidRPr="009A5E29" w:rsidRDefault="00D72EF0" w:rsidP="00816B1F">
      <w:pPr>
        <w:spacing w:after="0"/>
        <w:contextualSpacing/>
        <w:jc w:val="center"/>
        <w:rPr>
          <w:rFonts w:ascii="Arial" w:hAnsi="Arial" w:cs="Arial"/>
          <w:b/>
          <w:sz w:val="24"/>
          <w:szCs w:val="24"/>
        </w:rPr>
      </w:pPr>
      <w:r w:rsidRPr="009A5E29">
        <w:rPr>
          <w:rFonts w:ascii="Arial" w:hAnsi="Arial" w:cs="Arial"/>
          <w:b/>
          <w:sz w:val="24"/>
          <w:szCs w:val="24"/>
        </w:rPr>
        <w:t>X</w:t>
      </w:r>
      <w:r w:rsidR="00012949" w:rsidRPr="009A5E29">
        <w:rPr>
          <w:rFonts w:ascii="Arial" w:hAnsi="Arial" w:cs="Arial"/>
          <w:b/>
          <w:sz w:val="24"/>
          <w:szCs w:val="24"/>
        </w:rPr>
        <w:t>I</w:t>
      </w:r>
      <w:r w:rsidRPr="009A5E29">
        <w:rPr>
          <w:rFonts w:ascii="Arial" w:hAnsi="Arial" w:cs="Arial"/>
          <w:b/>
          <w:sz w:val="24"/>
          <w:szCs w:val="24"/>
        </w:rPr>
        <w:t>V</w:t>
      </w:r>
      <w:r w:rsidR="004A54F0" w:rsidRPr="009A5E29">
        <w:rPr>
          <w:rFonts w:ascii="Arial" w:hAnsi="Arial" w:cs="Arial"/>
          <w:b/>
          <w:sz w:val="24"/>
          <w:szCs w:val="24"/>
        </w:rPr>
        <w:t xml:space="preserve">. </w:t>
      </w:r>
      <w:r w:rsidR="006D0FE8" w:rsidRPr="009A5E29">
        <w:rPr>
          <w:rFonts w:ascii="Arial" w:hAnsi="Arial" w:cs="Arial"/>
          <w:b/>
          <w:sz w:val="24"/>
          <w:szCs w:val="24"/>
        </w:rPr>
        <w:t>Kontaktní osoby</w:t>
      </w:r>
      <w:r w:rsidR="00A65A85" w:rsidRPr="009A5E29">
        <w:rPr>
          <w:rFonts w:ascii="Arial" w:hAnsi="Arial" w:cs="Arial"/>
          <w:b/>
          <w:sz w:val="24"/>
          <w:szCs w:val="24"/>
        </w:rPr>
        <w:t xml:space="preserve"> a doručování</w:t>
      </w:r>
    </w:p>
    <w:p w14:paraId="5764C766" w14:textId="77777777" w:rsidR="006D0FE8" w:rsidRPr="009A5E29" w:rsidRDefault="006D0FE8" w:rsidP="00816B1F">
      <w:pPr>
        <w:spacing w:after="0"/>
        <w:contextualSpacing/>
        <w:rPr>
          <w:rFonts w:ascii="Arial" w:hAnsi="Arial" w:cs="Arial"/>
          <w:b/>
          <w:sz w:val="24"/>
          <w:szCs w:val="24"/>
        </w:rPr>
      </w:pPr>
    </w:p>
    <w:p w14:paraId="73C5DF0F" w14:textId="12F348C4" w:rsidR="00A65A85" w:rsidRPr="009A5E29" w:rsidRDefault="00A65A85" w:rsidP="00816B1F">
      <w:pPr>
        <w:pStyle w:val="Odstavecseseznamem"/>
        <w:widowControl w:val="0"/>
        <w:numPr>
          <w:ilvl w:val="1"/>
          <w:numId w:val="37"/>
        </w:numPr>
        <w:spacing w:after="0"/>
        <w:ind w:left="567" w:hanging="567"/>
        <w:jc w:val="both"/>
        <w:rPr>
          <w:rFonts w:ascii="Arial" w:hAnsi="Arial" w:cs="Arial"/>
          <w:sz w:val="24"/>
          <w:szCs w:val="24"/>
        </w:rPr>
      </w:pPr>
      <w:r w:rsidRPr="009A5E29">
        <w:rPr>
          <w:rFonts w:ascii="Arial" w:hAnsi="Arial" w:cs="Arial"/>
          <w:sz w:val="24"/>
          <w:szCs w:val="24"/>
        </w:rPr>
        <w:t>Osobami oprávněnými k úkonům mezi Smluvními stranami, jsou pro účel této Smlouvy kromě statutárních orgánů a osob písemně zmocněných:</w:t>
      </w:r>
    </w:p>
    <w:p w14:paraId="603DA163" w14:textId="77777777" w:rsidR="007C54F9" w:rsidRPr="009A5E29" w:rsidRDefault="007C54F9" w:rsidP="007C54F9">
      <w:pPr>
        <w:pStyle w:val="Odstavecseseznamem"/>
        <w:widowControl w:val="0"/>
        <w:spacing w:after="0"/>
        <w:ind w:left="567"/>
        <w:jc w:val="both"/>
        <w:rPr>
          <w:rFonts w:ascii="Arial" w:hAnsi="Arial" w:cs="Arial"/>
          <w:sz w:val="24"/>
          <w:szCs w:val="24"/>
        </w:rPr>
      </w:pPr>
    </w:p>
    <w:p w14:paraId="03C1E816" w14:textId="77777777" w:rsidR="007C54F9" w:rsidRPr="009A5E29" w:rsidRDefault="00A65A85" w:rsidP="00816B1F">
      <w:pPr>
        <w:pStyle w:val="Odstavecseseznamem"/>
        <w:widowControl w:val="0"/>
        <w:numPr>
          <w:ilvl w:val="0"/>
          <w:numId w:val="40"/>
        </w:numPr>
        <w:spacing w:after="0"/>
        <w:jc w:val="both"/>
        <w:rPr>
          <w:rFonts w:ascii="Arial" w:hAnsi="Arial" w:cs="Arial"/>
          <w:sz w:val="24"/>
          <w:szCs w:val="24"/>
        </w:rPr>
      </w:pPr>
      <w:r w:rsidRPr="009A5E29">
        <w:rPr>
          <w:rFonts w:ascii="Arial" w:hAnsi="Arial" w:cs="Arial"/>
          <w:sz w:val="24"/>
          <w:szCs w:val="24"/>
        </w:rPr>
        <w:t>na straně Objednatele:</w:t>
      </w:r>
    </w:p>
    <w:p w14:paraId="48F63EAF" w14:textId="3317CB4C" w:rsidR="007C54F9" w:rsidRPr="009A5E29" w:rsidRDefault="007C54F9" w:rsidP="007C54F9">
      <w:pPr>
        <w:pStyle w:val="Odstavecseseznamem"/>
        <w:widowControl w:val="0"/>
        <w:spacing w:after="0"/>
        <w:ind w:left="927"/>
        <w:jc w:val="both"/>
        <w:rPr>
          <w:rFonts w:ascii="Arial" w:hAnsi="Arial" w:cs="Arial"/>
          <w:sz w:val="24"/>
          <w:szCs w:val="24"/>
        </w:rPr>
      </w:pPr>
      <w:r w:rsidRPr="009A5E29">
        <w:rPr>
          <w:rFonts w:ascii="Arial" w:hAnsi="Arial" w:cs="Arial"/>
          <w:sz w:val="24"/>
          <w:szCs w:val="24"/>
        </w:rPr>
        <w:t>ve věcech plnění díla</w:t>
      </w:r>
    </w:p>
    <w:p w14:paraId="6B67AF3B" w14:textId="5A3137D5" w:rsidR="007C54F9" w:rsidRPr="009A5E29" w:rsidRDefault="007C54F9" w:rsidP="007C54F9">
      <w:pPr>
        <w:pStyle w:val="Odstavecseseznamem"/>
        <w:widowControl w:val="0"/>
        <w:spacing w:after="0"/>
        <w:ind w:left="927"/>
        <w:jc w:val="both"/>
        <w:rPr>
          <w:rFonts w:ascii="Arial" w:hAnsi="Arial" w:cs="Arial"/>
          <w:sz w:val="24"/>
          <w:szCs w:val="24"/>
        </w:rPr>
      </w:pPr>
      <w:r w:rsidRPr="009A5E29">
        <w:rPr>
          <w:rFonts w:ascii="Arial" w:hAnsi="Arial" w:cs="Arial"/>
          <w:sz w:val="24"/>
          <w:szCs w:val="24"/>
        </w:rPr>
        <w:t>ve věcech technických</w:t>
      </w:r>
    </w:p>
    <w:p w14:paraId="2889EB03" w14:textId="74633C9D" w:rsidR="007C54F9" w:rsidRPr="009A5E29" w:rsidRDefault="007C54F9" w:rsidP="007C54F9">
      <w:pPr>
        <w:pStyle w:val="Odstavecseseznamem"/>
        <w:widowControl w:val="0"/>
        <w:spacing w:after="0"/>
        <w:ind w:left="927"/>
        <w:jc w:val="both"/>
        <w:rPr>
          <w:rFonts w:ascii="Arial" w:hAnsi="Arial" w:cs="Arial"/>
          <w:sz w:val="24"/>
          <w:szCs w:val="24"/>
        </w:rPr>
      </w:pPr>
      <w:r w:rsidRPr="009A5E29">
        <w:rPr>
          <w:rFonts w:ascii="Arial" w:hAnsi="Arial" w:cs="Arial"/>
          <w:sz w:val="24"/>
          <w:szCs w:val="24"/>
        </w:rPr>
        <w:t xml:space="preserve">  </w:t>
      </w:r>
    </w:p>
    <w:p w14:paraId="56545E28" w14:textId="77777777" w:rsidR="007A097E" w:rsidRPr="009A5E29" w:rsidRDefault="00A65A85" w:rsidP="00816B1F">
      <w:pPr>
        <w:pStyle w:val="Odstavecseseznamem"/>
        <w:widowControl w:val="0"/>
        <w:numPr>
          <w:ilvl w:val="0"/>
          <w:numId w:val="40"/>
        </w:numPr>
        <w:spacing w:after="0"/>
        <w:jc w:val="both"/>
        <w:rPr>
          <w:rFonts w:ascii="Arial" w:hAnsi="Arial" w:cs="Arial"/>
          <w:sz w:val="24"/>
          <w:szCs w:val="24"/>
        </w:rPr>
      </w:pPr>
      <w:r w:rsidRPr="009A5E29">
        <w:rPr>
          <w:rFonts w:ascii="Arial" w:hAnsi="Arial" w:cs="Arial"/>
          <w:sz w:val="24"/>
          <w:szCs w:val="24"/>
        </w:rPr>
        <w:t xml:space="preserve">na straně Zhotovitele: </w:t>
      </w:r>
    </w:p>
    <w:p w14:paraId="56FF82BB" w14:textId="53169CCF" w:rsidR="007A097E" w:rsidRPr="009A5E29" w:rsidRDefault="007A097E" w:rsidP="007A097E">
      <w:pPr>
        <w:pStyle w:val="Odstavecseseznamem"/>
        <w:widowControl w:val="0"/>
        <w:spacing w:after="0"/>
        <w:ind w:left="927"/>
        <w:jc w:val="both"/>
        <w:rPr>
          <w:rFonts w:ascii="Arial" w:hAnsi="Arial" w:cs="Arial"/>
          <w:sz w:val="24"/>
          <w:szCs w:val="24"/>
        </w:rPr>
      </w:pPr>
      <w:r w:rsidRPr="009A5E29">
        <w:rPr>
          <w:rFonts w:ascii="Arial" w:hAnsi="Arial" w:cs="Arial"/>
          <w:sz w:val="24"/>
          <w:szCs w:val="24"/>
        </w:rPr>
        <w:t>ve věcech smluvních</w:t>
      </w:r>
    </w:p>
    <w:p w14:paraId="6045067C" w14:textId="77777777" w:rsidR="007A097E" w:rsidRPr="009A5E29" w:rsidRDefault="007A097E" w:rsidP="007A097E">
      <w:pPr>
        <w:pStyle w:val="Odstavecseseznamem"/>
        <w:widowControl w:val="0"/>
        <w:spacing w:after="0"/>
        <w:ind w:left="927"/>
        <w:jc w:val="both"/>
        <w:rPr>
          <w:rFonts w:ascii="Arial" w:hAnsi="Arial" w:cs="Arial"/>
          <w:sz w:val="24"/>
          <w:szCs w:val="24"/>
        </w:rPr>
      </w:pPr>
      <w:r w:rsidRPr="009A5E29">
        <w:rPr>
          <w:rFonts w:ascii="Arial" w:hAnsi="Arial" w:cs="Arial"/>
          <w:sz w:val="24"/>
          <w:szCs w:val="24"/>
        </w:rPr>
        <w:t>ve věcech technických a realizace díla</w:t>
      </w:r>
    </w:p>
    <w:p w14:paraId="20F75FD2" w14:textId="3AF83C6D" w:rsidR="00A65A85" w:rsidRPr="009A5E29" w:rsidRDefault="007A097E" w:rsidP="007A097E">
      <w:pPr>
        <w:pStyle w:val="Odstavecseseznamem"/>
        <w:widowControl w:val="0"/>
        <w:spacing w:after="0"/>
        <w:ind w:left="2832"/>
        <w:jc w:val="both"/>
        <w:rPr>
          <w:rFonts w:ascii="Arial" w:hAnsi="Arial" w:cs="Arial"/>
          <w:sz w:val="24"/>
          <w:szCs w:val="24"/>
          <w:highlight w:val="yellow"/>
        </w:rPr>
      </w:pPr>
      <w:r w:rsidRPr="009A5E29">
        <w:rPr>
          <w:rFonts w:ascii="Arial" w:hAnsi="Arial" w:cs="Arial"/>
          <w:sz w:val="24"/>
          <w:szCs w:val="24"/>
          <w:highlight w:val="yellow"/>
        </w:rPr>
        <w:t xml:space="preserve">     </w:t>
      </w:r>
    </w:p>
    <w:p w14:paraId="7674B773" w14:textId="5DD3C9F3" w:rsidR="00A65A85" w:rsidRPr="009A5E29" w:rsidRDefault="00A65A85" w:rsidP="00816B1F">
      <w:pPr>
        <w:pStyle w:val="Odstavecseseznamem"/>
        <w:widowControl w:val="0"/>
        <w:numPr>
          <w:ilvl w:val="1"/>
          <w:numId w:val="37"/>
        </w:numPr>
        <w:spacing w:after="0"/>
        <w:ind w:left="567" w:hanging="567"/>
        <w:jc w:val="both"/>
        <w:rPr>
          <w:rFonts w:ascii="Arial" w:hAnsi="Arial" w:cs="Arial"/>
          <w:sz w:val="24"/>
          <w:szCs w:val="24"/>
        </w:rPr>
      </w:pPr>
      <w:r w:rsidRPr="009A5E29">
        <w:rPr>
          <w:rFonts w:ascii="Arial" w:hAnsi="Arial" w:cs="Arial"/>
          <w:sz w:val="24"/>
          <w:szCs w:val="24"/>
        </w:rPr>
        <w:t>Úkony vyžadující písemnou formu musí být druhé Smluvní straně doručeny datovou schránkou, poštou, kurýrem nebo osobně proti podpisu, není-li ve Smlouvě uvedeno jinak, a to na adresu příslušné Smluvní strany uvedenou v záhlaví této Smlouvy, nebude-li jiná adresa určená k doručování písemně oznámena druhé Smluvní straně.</w:t>
      </w:r>
    </w:p>
    <w:p w14:paraId="71B1704C" w14:textId="77777777" w:rsidR="00A65A85" w:rsidRPr="009A5E29" w:rsidRDefault="00A65A85" w:rsidP="00816B1F">
      <w:pPr>
        <w:pStyle w:val="Odstavecseseznamem"/>
        <w:widowControl w:val="0"/>
        <w:spacing w:after="0"/>
        <w:ind w:left="567"/>
        <w:jc w:val="both"/>
        <w:rPr>
          <w:rFonts w:ascii="Arial" w:hAnsi="Arial" w:cs="Arial"/>
          <w:sz w:val="24"/>
          <w:szCs w:val="24"/>
        </w:rPr>
      </w:pPr>
    </w:p>
    <w:p w14:paraId="76AE9EDA" w14:textId="4D23CE62" w:rsidR="00A65A85" w:rsidRDefault="00A65A85" w:rsidP="00816B1F">
      <w:pPr>
        <w:pStyle w:val="Odstavecseseznamem"/>
        <w:widowControl w:val="0"/>
        <w:numPr>
          <w:ilvl w:val="1"/>
          <w:numId w:val="37"/>
        </w:numPr>
        <w:spacing w:after="0"/>
        <w:ind w:left="567" w:hanging="567"/>
        <w:jc w:val="both"/>
        <w:rPr>
          <w:rFonts w:ascii="Arial" w:hAnsi="Arial" w:cs="Arial"/>
          <w:sz w:val="24"/>
          <w:szCs w:val="24"/>
        </w:rPr>
      </w:pPr>
      <w:r w:rsidRPr="009A5E29">
        <w:rPr>
          <w:rFonts w:ascii="Arial" w:hAnsi="Arial" w:cs="Arial"/>
          <w:sz w:val="24"/>
          <w:szCs w:val="24"/>
        </w:rPr>
        <w:t>Odmítne-li Smluvní strana, která je adresátem, převzít doručovanou písemnost, považuje se za doručenou dnem odmítnutí.</w:t>
      </w:r>
    </w:p>
    <w:p w14:paraId="0586628F" w14:textId="77777777" w:rsidR="00A80853" w:rsidRPr="00A80853" w:rsidRDefault="00A80853" w:rsidP="00A80853">
      <w:pPr>
        <w:pStyle w:val="Odstavecseseznamem"/>
        <w:rPr>
          <w:rFonts w:ascii="Arial" w:hAnsi="Arial" w:cs="Arial"/>
          <w:sz w:val="24"/>
          <w:szCs w:val="24"/>
        </w:rPr>
      </w:pPr>
    </w:p>
    <w:p w14:paraId="4C30C1C4" w14:textId="77777777" w:rsidR="00A80853" w:rsidRDefault="00A80853" w:rsidP="00A80853">
      <w:pPr>
        <w:widowControl w:val="0"/>
        <w:spacing w:after="0"/>
        <w:jc w:val="both"/>
        <w:rPr>
          <w:rFonts w:ascii="Arial" w:hAnsi="Arial" w:cs="Arial"/>
          <w:sz w:val="24"/>
          <w:szCs w:val="24"/>
        </w:rPr>
      </w:pPr>
    </w:p>
    <w:p w14:paraId="204FF443" w14:textId="77777777" w:rsidR="00A80853" w:rsidRDefault="00A80853" w:rsidP="00A80853">
      <w:pPr>
        <w:widowControl w:val="0"/>
        <w:spacing w:after="0"/>
        <w:jc w:val="both"/>
        <w:rPr>
          <w:rFonts w:ascii="Arial" w:hAnsi="Arial" w:cs="Arial"/>
          <w:sz w:val="24"/>
          <w:szCs w:val="24"/>
        </w:rPr>
      </w:pPr>
    </w:p>
    <w:p w14:paraId="4533776A" w14:textId="77777777" w:rsidR="00A80853" w:rsidRDefault="00A80853" w:rsidP="00A80853">
      <w:pPr>
        <w:widowControl w:val="0"/>
        <w:spacing w:after="0"/>
        <w:jc w:val="both"/>
        <w:rPr>
          <w:rFonts w:ascii="Arial" w:hAnsi="Arial" w:cs="Arial"/>
          <w:sz w:val="24"/>
          <w:szCs w:val="24"/>
        </w:rPr>
      </w:pPr>
    </w:p>
    <w:p w14:paraId="57C9AB14" w14:textId="77777777" w:rsidR="00A80853" w:rsidRPr="00A80853" w:rsidRDefault="00A80853" w:rsidP="00A80853">
      <w:pPr>
        <w:widowControl w:val="0"/>
        <w:spacing w:after="0"/>
        <w:jc w:val="both"/>
        <w:rPr>
          <w:rFonts w:ascii="Arial" w:hAnsi="Arial" w:cs="Arial"/>
          <w:sz w:val="24"/>
          <w:szCs w:val="24"/>
        </w:rPr>
      </w:pPr>
    </w:p>
    <w:p w14:paraId="4E4A3937" w14:textId="77777777" w:rsidR="009A5E29" w:rsidRPr="009A5E29" w:rsidRDefault="009A5E29" w:rsidP="009A5E29">
      <w:pPr>
        <w:pStyle w:val="Odstavecseseznamem"/>
        <w:rPr>
          <w:rFonts w:ascii="Arial" w:hAnsi="Arial" w:cs="Arial"/>
          <w:sz w:val="24"/>
          <w:szCs w:val="24"/>
        </w:rPr>
      </w:pPr>
    </w:p>
    <w:p w14:paraId="53786F14" w14:textId="77777777" w:rsidR="009A5E29" w:rsidRPr="009A5E29" w:rsidRDefault="009A5E29" w:rsidP="009A5E29">
      <w:pPr>
        <w:pStyle w:val="Odstavecseseznamem"/>
        <w:widowControl w:val="0"/>
        <w:spacing w:after="0"/>
        <w:ind w:left="567"/>
        <w:jc w:val="both"/>
        <w:rPr>
          <w:rFonts w:ascii="Arial" w:hAnsi="Arial" w:cs="Arial"/>
          <w:sz w:val="24"/>
          <w:szCs w:val="24"/>
        </w:rPr>
      </w:pPr>
    </w:p>
    <w:p w14:paraId="6F96B1BA" w14:textId="39D0361A" w:rsidR="006D0FE8" w:rsidRPr="009A5E29" w:rsidRDefault="006D0FE8" w:rsidP="00816B1F">
      <w:pPr>
        <w:pStyle w:val="Odstavecseseznamem"/>
        <w:widowControl w:val="0"/>
        <w:spacing w:after="0"/>
        <w:ind w:left="567"/>
        <w:jc w:val="both"/>
        <w:rPr>
          <w:rFonts w:ascii="Arial" w:hAnsi="Arial" w:cs="Arial"/>
          <w:b/>
          <w:sz w:val="24"/>
          <w:szCs w:val="24"/>
        </w:rPr>
      </w:pPr>
    </w:p>
    <w:p w14:paraId="54ECD131" w14:textId="4E6117A5" w:rsidR="004576CB" w:rsidRPr="009A5E29" w:rsidRDefault="006D0FE8" w:rsidP="00816B1F">
      <w:pPr>
        <w:spacing w:after="0"/>
        <w:contextualSpacing/>
        <w:jc w:val="center"/>
        <w:rPr>
          <w:rFonts w:ascii="Arial" w:hAnsi="Arial" w:cs="Arial"/>
          <w:b/>
          <w:sz w:val="24"/>
          <w:szCs w:val="24"/>
        </w:rPr>
      </w:pPr>
      <w:r w:rsidRPr="009A5E29">
        <w:rPr>
          <w:rFonts w:ascii="Arial" w:hAnsi="Arial" w:cs="Arial"/>
          <w:b/>
          <w:sz w:val="24"/>
          <w:szCs w:val="24"/>
        </w:rPr>
        <w:lastRenderedPageBreak/>
        <w:t xml:space="preserve">XV. </w:t>
      </w:r>
      <w:r w:rsidR="004576CB" w:rsidRPr="009A5E29">
        <w:rPr>
          <w:rFonts w:ascii="Arial" w:hAnsi="Arial" w:cs="Arial"/>
          <w:b/>
          <w:sz w:val="24"/>
          <w:szCs w:val="24"/>
        </w:rPr>
        <w:t>Závěrečná ujednání</w:t>
      </w:r>
    </w:p>
    <w:p w14:paraId="569F5517" w14:textId="77777777" w:rsidR="00012949" w:rsidRPr="009A5E29" w:rsidRDefault="00012949" w:rsidP="00816B1F">
      <w:pPr>
        <w:spacing w:after="0"/>
        <w:contextualSpacing/>
        <w:jc w:val="both"/>
        <w:rPr>
          <w:rFonts w:ascii="Arial" w:hAnsi="Arial" w:cs="Arial"/>
          <w:sz w:val="24"/>
          <w:szCs w:val="24"/>
        </w:rPr>
      </w:pPr>
    </w:p>
    <w:p w14:paraId="22E521C8" w14:textId="51D10946" w:rsidR="0069552D" w:rsidRPr="009A5E29" w:rsidRDefault="0069552D" w:rsidP="00816B1F">
      <w:pPr>
        <w:pStyle w:val="Odstavecseseznamem"/>
        <w:numPr>
          <w:ilvl w:val="1"/>
          <w:numId w:val="36"/>
        </w:numPr>
        <w:spacing w:after="0"/>
        <w:ind w:left="567" w:hanging="567"/>
        <w:jc w:val="both"/>
        <w:rPr>
          <w:rFonts w:ascii="Arial" w:hAnsi="Arial" w:cs="Arial"/>
          <w:sz w:val="24"/>
          <w:szCs w:val="24"/>
        </w:rPr>
      </w:pPr>
      <w:bookmarkStart w:id="4" w:name="_Hlk170398217"/>
      <w:r w:rsidRPr="009A5E29">
        <w:rPr>
          <w:rFonts w:ascii="Arial" w:hAnsi="Arial" w:cs="Arial"/>
          <w:sz w:val="24"/>
          <w:szCs w:val="24"/>
        </w:rPr>
        <w:t>Tato Smlouva nabývá platnosti dnem jejího podepsání oběma Smluvními stranami a účinnosti dnem jejího uveřejnění v registru smluv dle zákona č. 340/2015 Sb., o zvláštních podmínkách účinnosti některých smluv, uveřejňování těchto smluv a o registru smluv (zákon o registru smluv). Uveřejnění Smlouvy v registru smluv zajistí Objednatel.</w:t>
      </w:r>
    </w:p>
    <w:p w14:paraId="1FB0F0F5" w14:textId="77777777" w:rsidR="0069552D" w:rsidRPr="009A5E29" w:rsidRDefault="0069552D" w:rsidP="00816B1F">
      <w:pPr>
        <w:pStyle w:val="Odstavecseseznamem"/>
        <w:spacing w:after="0"/>
        <w:ind w:left="567"/>
        <w:jc w:val="both"/>
        <w:rPr>
          <w:rFonts w:ascii="Arial" w:hAnsi="Arial" w:cs="Arial"/>
          <w:sz w:val="24"/>
          <w:szCs w:val="24"/>
        </w:rPr>
      </w:pPr>
    </w:p>
    <w:p w14:paraId="4CB341B9" w14:textId="68011A72" w:rsidR="00012949" w:rsidRPr="009A5E29" w:rsidRDefault="00AC0D73" w:rsidP="00816B1F">
      <w:pPr>
        <w:pStyle w:val="Odstavecseseznamem"/>
        <w:numPr>
          <w:ilvl w:val="1"/>
          <w:numId w:val="36"/>
        </w:numPr>
        <w:spacing w:after="0"/>
        <w:ind w:left="567" w:hanging="567"/>
        <w:jc w:val="both"/>
        <w:rPr>
          <w:rFonts w:ascii="Arial" w:hAnsi="Arial" w:cs="Arial"/>
          <w:sz w:val="24"/>
          <w:szCs w:val="24"/>
        </w:rPr>
      </w:pPr>
      <w:r w:rsidRPr="009A5E29">
        <w:rPr>
          <w:rFonts w:ascii="Arial" w:hAnsi="Arial" w:cs="Arial"/>
          <w:sz w:val="24"/>
          <w:szCs w:val="24"/>
        </w:rPr>
        <w:t>V</w:t>
      </w:r>
      <w:r w:rsidR="000A28B7" w:rsidRPr="009A5E29">
        <w:rPr>
          <w:rFonts w:ascii="Arial" w:hAnsi="Arial" w:cs="Arial"/>
          <w:sz w:val="24"/>
          <w:szCs w:val="24"/>
        </w:rPr>
        <w:t xml:space="preserve"> případech touto </w:t>
      </w:r>
      <w:r w:rsidR="0069552D" w:rsidRPr="009A5E29">
        <w:rPr>
          <w:rFonts w:ascii="Arial" w:hAnsi="Arial" w:cs="Arial"/>
          <w:sz w:val="24"/>
          <w:szCs w:val="24"/>
        </w:rPr>
        <w:t>S</w:t>
      </w:r>
      <w:r w:rsidR="000A28B7" w:rsidRPr="009A5E29">
        <w:rPr>
          <w:rFonts w:ascii="Arial" w:hAnsi="Arial" w:cs="Arial"/>
          <w:sz w:val="24"/>
          <w:szCs w:val="24"/>
        </w:rPr>
        <w:t>mlouvou výslovně neupravených</w:t>
      </w:r>
      <w:r w:rsidRPr="009A5E29">
        <w:rPr>
          <w:rFonts w:ascii="Arial" w:hAnsi="Arial" w:cs="Arial"/>
          <w:sz w:val="24"/>
          <w:szCs w:val="24"/>
        </w:rPr>
        <w:t>, je právní vztah mezi</w:t>
      </w:r>
      <w:r w:rsidR="000A28B7" w:rsidRPr="009A5E29">
        <w:rPr>
          <w:rFonts w:ascii="Arial" w:hAnsi="Arial" w:cs="Arial"/>
          <w:sz w:val="24"/>
          <w:szCs w:val="24"/>
        </w:rPr>
        <w:t xml:space="preserve"> </w:t>
      </w:r>
      <w:r w:rsidR="0069552D" w:rsidRPr="009A5E29">
        <w:rPr>
          <w:rFonts w:ascii="Arial" w:hAnsi="Arial" w:cs="Arial"/>
          <w:sz w:val="24"/>
          <w:szCs w:val="24"/>
        </w:rPr>
        <w:t>S</w:t>
      </w:r>
      <w:r w:rsidR="000A28B7" w:rsidRPr="009A5E29">
        <w:rPr>
          <w:rFonts w:ascii="Arial" w:hAnsi="Arial" w:cs="Arial"/>
          <w:sz w:val="24"/>
          <w:szCs w:val="24"/>
        </w:rPr>
        <w:t>mluvními</w:t>
      </w:r>
      <w:r w:rsidRPr="009A5E29">
        <w:rPr>
          <w:rFonts w:ascii="Arial" w:hAnsi="Arial" w:cs="Arial"/>
          <w:sz w:val="24"/>
          <w:szCs w:val="24"/>
        </w:rPr>
        <w:t xml:space="preserve"> stranami regulován příslušnými ustanoveními </w:t>
      </w:r>
      <w:r w:rsidR="0069552D" w:rsidRPr="009A5E29">
        <w:rPr>
          <w:rFonts w:ascii="Arial" w:hAnsi="Arial" w:cs="Arial"/>
          <w:sz w:val="24"/>
          <w:szCs w:val="24"/>
        </w:rPr>
        <w:t>O</w:t>
      </w:r>
      <w:r w:rsidRPr="009A5E29">
        <w:rPr>
          <w:rFonts w:ascii="Arial" w:hAnsi="Arial" w:cs="Arial"/>
          <w:sz w:val="24"/>
          <w:szCs w:val="24"/>
        </w:rPr>
        <w:t>bčanského zákoníku.</w:t>
      </w:r>
    </w:p>
    <w:p w14:paraId="0EE2DC51" w14:textId="77777777" w:rsidR="00012949" w:rsidRPr="009A5E29" w:rsidRDefault="00012949" w:rsidP="00816B1F">
      <w:pPr>
        <w:pStyle w:val="Odstavecseseznamem"/>
        <w:spacing w:after="0"/>
        <w:ind w:left="567"/>
        <w:jc w:val="both"/>
        <w:rPr>
          <w:rFonts w:ascii="Arial" w:hAnsi="Arial" w:cs="Arial"/>
          <w:sz w:val="24"/>
          <w:szCs w:val="24"/>
        </w:rPr>
      </w:pPr>
    </w:p>
    <w:p w14:paraId="674EACD4" w14:textId="77777777" w:rsidR="006D0FE8" w:rsidRPr="009A5E29" w:rsidRDefault="00581568" w:rsidP="00816B1F">
      <w:pPr>
        <w:pStyle w:val="Odstavecseseznamem"/>
        <w:numPr>
          <w:ilvl w:val="1"/>
          <w:numId w:val="36"/>
        </w:numPr>
        <w:spacing w:after="0"/>
        <w:ind w:left="567" w:hanging="567"/>
        <w:jc w:val="both"/>
        <w:rPr>
          <w:rFonts w:ascii="Arial" w:hAnsi="Arial" w:cs="Arial"/>
          <w:sz w:val="24"/>
          <w:szCs w:val="24"/>
        </w:rPr>
      </w:pPr>
      <w:r w:rsidRPr="009A5E29">
        <w:rPr>
          <w:rFonts w:ascii="Arial" w:hAnsi="Arial" w:cs="Arial"/>
          <w:sz w:val="24"/>
          <w:szCs w:val="24"/>
        </w:rPr>
        <w:t xml:space="preserve">Tato </w:t>
      </w:r>
      <w:r w:rsidR="0069552D" w:rsidRPr="009A5E29">
        <w:rPr>
          <w:rFonts w:ascii="Arial" w:hAnsi="Arial" w:cs="Arial"/>
          <w:sz w:val="24"/>
          <w:szCs w:val="24"/>
        </w:rPr>
        <w:t>S</w:t>
      </w:r>
      <w:r w:rsidRPr="009A5E29">
        <w:rPr>
          <w:rFonts w:ascii="Arial" w:hAnsi="Arial" w:cs="Arial"/>
          <w:sz w:val="24"/>
          <w:szCs w:val="24"/>
        </w:rPr>
        <w:t xml:space="preserve">mlouva může být měněna pouze dohodou </w:t>
      </w:r>
      <w:r w:rsidR="0069552D" w:rsidRPr="009A5E29">
        <w:rPr>
          <w:rFonts w:ascii="Arial" w:hAnsi="Arial" w:cs="Arial"/>
          <w:sz w:val="24"/>
          <w:szCs w:val="24"/>
        </w:rPr>
        <w:t>S</w:t>
      </w:r>
      <w:r w:rsidRPr="009A5E29">
        <w:rPr>
          <w:rFonts w:ascii="Arial" w:hAnsi="Arial" w:cs="Arial"/>
          <w:sz w:val="24"/>
          <w:szCs w:val="24"/>
        </w:rPr>
        <w:t>mluvních stran, a to formou písemných vzestupně číslovaných dodatků.</w:t>
      </w:r>
    </w:p>
    <w:p w14:paraId="16A948BD" w14:textId="77777777" w:rsidR="00012949" w:rsidRPr="009A5E29" w:rsidRDefault="00012949" w:rsidP="00816B1F">
      <w:pPr>
        <w:pStyle w:val="Odstavecseseznamem"/>
        <w:spacing w:after="0"/>
        <w:rPr>
          <w:rFonts w:ascii="Arial" w:hAnsi="Arial" w:cs="Arial"/>
          <w:sz w:val="24"/>
          <w:szCs w:val="24"/>
        </w:rPr>
      </w:pPr>
    </w:p>
    <w:p w14:paraId="1A4007BC" w14:textId="3E2CECBD" w:rsidR="00012949" w:rsidRPr="009A5E29" w:rsidRDefault="00B84E91" w:rsidP="00816B1F">
      <w:pPr>
        <w:pStyle w:val="Odstavecseseznamem"/>
        <w:numPr>
          <w:ilvl w:val="1"/>
          <w:numId w:val="36"/>
        </w:numPr>
        <w:spacing w:after="0"/>
        <w:ind w:left="567" w:hanging="567"/>
        <w:jc w:val="both"/>
        <w:rPr>
          <w:rFonts w:ascii="Arial" w:hAnsi="Arial" w:cs="Arial"/>
          <w:sz w:val="24"/>
          <w:szCs w:val="24"/>
        </w:rPr>
      </w:pPr>
      <w:r w:rsidRPr="009A5E29">
        <w:rPr>
          <w:rFonts w:ascii="Arial" w:hAnsi="Arial" w:cs="Arial"/>
          <w:sz w:val="24"/>
          <w:szCs w:val="24"/>
        </w:rPr>
        <w:t xml:space="preserve">Podepsáním této </w:t>
      </w:r>
      <w:r w:rsidR="0069552D" w:rsidRPr="009A5E29">
        <w:rPr>
          <w:rFonts w:ascii="Arial" w:hAnsi="Arial" w:cs="Arial"/>
          <w:sz w:val="24"/>
          <w:szCs w:val="24"/>
        </w:rPr>
        <w:t>S</w:t>
      </w:r>
      <w:r w:rsidRPr="009A5E29">
        <w:rPr>
          <w:rFonts w:ascii="Arial" w:hAnsi="Arial" w:cs="Arial"/>
          <w:sz w:val="24"/>
          <w:szCs w:val="24"/>
        </w:rPr>
        <w:t xml:space="preserve">mlouvy </w:t>
      </w:r>
      <w:r w:rsidR="0069552D" w:rsidRPr="009A5E29">
        <w:rPr>
          <w:rFonts w:ascii="Arial" w:hAnsi="Arial" w:cs="Arial"/>
          <w:sz w:val="24"/>
          <w:szCs w:val="24"/>
        </w:rPr>
        <w:t>S</w:t>
      </w:r>
      <w:r w:rsidRPr="009A5E29">
        <w:rPr>
          <w:rFonts w:ascii="Arial" w:hAnsi="Arial" w:cs="Arial"/>
          <w:sz w:val="24"/>
          <w:szCs w:val="24"/>
        </w:rPr>
        <w:t xml:space="preserve">mluvní strany výslovně souhlasí s tím, aby byl celý text této </w:t>
      </w:r>
      <w:r w:rsidR="0069552D" w:rsidRPr="009A5E29">
        <w:rPr>
          <w:rFonts w:ascii="Arial" w:hAnsi="Arial" w:cs="Arial"/>
          <w:sz w:val="24"/>
          <w:szCs w:val="24"/>
        </w:rPr>
        <w:t>S</w:t>
      </w:r>
      <w:r w:rsidRPr="009A5E29">
        <w:rPr>
          <w:rFonts w:ascii="Arial" w:hAnsi="Arial" w:cs="Arial"/>
          <w:sz w:val="24"/>
          <w:szCs w:val="24"/>
        </w:rPr>
        <w:t>mlouvy, případně její obsah a veškeré skut</w:t>
      </w:r>
      <w:r w:rsidR="00287800" w:rsidRPr="009A5E29">
        <w:rPr>
          <w:rFonts w:ascii="Arial" w:hAnsi="Arial" w:cs="Arial"/>
          <w:sz w:val="24"/>
          <w:szCs w:val="24"/>
        </w:rPr>
        <w:t xml:space="preserve">ečnosti v ní uvedené ze strany </w:t>
      </w:r>
      <w:r w:rsidR="0069552D" w:rsidRPr="009A5E29">
        <w:rPr>
          <w:rFonts w:ascii="Arial" w:hAnsi="Arial" w:cs="Arial"/>
          <w:sz w:val="24"/>
          <w:szCs w:val="24"/>
        </w:rPr>
        <w:t xml:space="preserve">Objednatele </w:t>
      </w:r>
      <w:r w:rsidRPr="009A5E29">
        <w:rPr>
          <w:rFonts w:ascii="Arial" w:hAnsi="Arial" w:cs="Arial"/>
          <w:sz w:val="24"/>
          <w:szCs w:val="24"/>
        </w:rPr>
        <w:t xml:space="preserve">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w:t>
      </w:r>
      <w:r w:rsidR="0069552D" w:rsidRPr="009A5E29">
        <w:rPr>
          <w:rFonts w:ascii="Arial" w:hAnsi="Arial" w:cs="Arial"/>
          <w:sz w:val="24"/>
          <w:szCs w:val="24"/>
        </w:rPr>
        <w:t>O</w:t>
      </w:r>
      <w:r w:rsidRPr="009A5E29">
        <w:rPr>
          <w:rFonts w:ascii="Arial" w:hAnsi="Arial" w:cs="Arial"/>
          <w:sz w:val="24"/>
          <w:szCs w:val="24"/>
        </w:rPr>
        <w:t>bčanského zákoníku a udělují svolení k jejich užití a uveřejnění bez stanovení jakýchkoliv dalších podmínek.</w:t>
      </w:r>
    </w:p>
    <w:p w14:paraId="25756DB3" w14:textId="77777777" w:rsidR="00012949" w:rsidRPr="009A5E29" w:rsidRDefault="00012949" w:rsidP="00816B1F">
      <w:pPr>
        <w:pStyle w:val="Odstavecseseznamem"/>
        <w:spacing w:after="0"/>
        <w:rPr>
          <w:rFonts w:ascii="Arial" w:hAnsi="Arial" w:cs="Arial"/>
          <w:sz w:val="24"/>
          <w:szCs w:val="24"/>
        </w:rPr>
      </w:pPr>
    </w:p>
    <w:p w14:paraId="21DF6B8E" w14:textId="77777777" w:rsidR="0045312B" w:rsidRPr="009A5E29" w:rsidRDefault="0045312B" w:rsidP="00816B1F">
      <w:pPr>
        <w:pStyle w:val="Odstavecseseznamem"/>
        <w:numPr>
          <w:ilvl w:val="1"/>
          <w:numId w:val="36"/>
        </w:numPr>
        <w:spacing w:after="0"/>
        <w:ind w:left="567" w:hanging="567"/>
        <w:jc w:val="both"/>
        <w:rPr>
          <w:rFonts w:ascii="Arial" w:hAnsi="Arial" w:cs="Arial"/>
          <w:sz w:val="24"/>
          <w:szCs w:val="24"/>
        </w:rPr>
      </w:pPr>
      <w:r w:rsidRPr="009A5E29">
        <w:rPr>
          <w:rFonts w:ascii="Arial" w:hAnsi="Arial" w:cs="Arial"/>
          <w:sz w:val="24"/>
          <w:szCs w:val="24"/>
        </w:rPr>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a úmyslu Smluvních stran.</w:t>
      </w:r>
    </w:p>
    <w:p w14:paraId="1087C92C" w14:textId="77777777" w:rsidR="0045312B" w:rsidRPr="009A5E29" w:rsidRDefault="0045312B" w:rsidP="00816B1F">
      <w:pPr>
        <w:pStyle w:val="Odstavecseseznamem"/>
        <w:spacing w:after="0"/>
        <w:ind w:left="567"/>
        <w:jc w:val="both"/>
        <w:rPr>
          <w:rFonts w:ascii="Arial" w:hAnsi="Arial" w:cs="Arial"/>
          <w:sz w:val="24"/>
          <w:szCs w:val="24"/>
        </w:rPr>
      </w:pPr>
    </w:p>
    <w:p w14:paraId="05D8E56A" w14:textId="7A3DD4A0" w:rsidR="00B972AC" w:rsidRPr="009A5E29" w:rsidRDefault="00E96416" w:rsidP="00816B1F">
      <w:pPr>
        <w:pStyle w:val="Odstavecseseznamem"/>
        <w:numPr>
          <w:ilvl w:val="1"/>
          <w:numId w:val="36"/>
        </w:numPr>
        <w:spacing w:after="0"/>
        <w:ind w:left="567" w:hanging="567"/>
        <w:jc w:val="both"/>
        <w:rPr>
          <w:rFonts w:ascii="Arial" w:hAnsi="Arial" w:cs="Arial"/>
          <w:sz w:val="24"/>
          <w:szCs w:val="24"/>
        </w:rPr>
      </w:pPr>
      <w:r w:rsidRPr="009A5E29">
        <w:rPr>
          <w:rFonts w:ascii="Arial" w:hAnsi="Arial" w:cs="Arial"/>
          <w:sz w:val="24"/>
          <w:szCs w:val="24"/>
        </w:rPr>
        <w:t>Tat</w:t>
      </w:r>
      <w:r w:rsidR="008961E7" w:rsidRPr="009A5E29">
        <w:rPr>
          <w:rFonts w:ascii="Arial" w:hAnsi="Arial" w:cs="Arial"/>
          <w:sz w:val="24"/>
          <w:szCs w:val="24"/>
        </w:rPr>
        <w:t xml:space="preserve">o </w:t>
      </w:r>
      <w:r w:rsidR="0069552D" w:rsidRPr="009A5E29">
        <w:rPr>
          <w:rFonts w:ascii="Arial" w:hAnsi="Arial" w:cs="Arial"/>
          <w:sz w:val="24"/>
          <w:szCs w:val="24"/>
        </w:rPr>
        <w:t>S</w:t>
      </w:r>
      <w:r w:rsidR="008961E7" w:rsidRPr="009A5E29">
        <w:rPr>
          <w:rFonts w:ascii="Arial" w:hAnsi="Arial" w:cs="Arial"/>
          <w:sz w:val="24"/>
          <w:szCs w:val="24"/>
        </w:rPr>
        <w:t xml:space="preserve">mlouva je vyhotovena ve </w:t>
      </w:r>
      <w:r w:rsidR="009A5E29" w:rsidRPr="009A5E29">
        <w:rPr>
          <w:rFonts w:ascii="Arial" w:hAnsi="Arial" w:cs="Arial"/>
          <w:sz w:val="24"/>
          <w:szCs w:val="24"/>
        </w:rPr>
        <w:t>čtyřech (</w:t>
      </w:r>
      <w:r w:rsidR="0069552D" w:rsidRPr="009A5E29">
        <w:rPr>
          <w:rFonts w:ascii="Arial" w:hAnsi="Arial" w:cs="Arial"/>
          <w:sz w:val="24"/>
          <w:szCs w:val="24"/>
        </w:rPr>
        <w:t>4</w:t>
      </w:r>
      <w:r w:rsidR="009A5E29" w:rsidRPr="009A5E29">
        <w:rPr>
          <w:rFonts w:ascii="Arial" w:hAnsi="Arial" w:cs="Arial"/>
          <w:sz w:val="24"/>
          <w:szCs w:val="24"/>
        </w:rPr>
        <w:t>)</w:t>
      </w:r>
      <w:r w:rsidRPr="009A5E29">
        <w:rPr>
          <w:rFonts w:ascii="Arial" w:hAnsi="Arial" w:cs="Arial"/>
          <w:sz w:val="24"/>
          <w:szCs w:val="24"/>
        </w:rPr>
        <w:t xml:space="preserve"> stejnopisech, z nichž </w:t>
      </w:r>
      <w:r w:rsidR="0069552D" w:rsidRPr="009A5E29">
        <w:rPr>
          <w:rFonts w:ascii="Arial" w:hAnsi="Arial" w:cs="Arial"/>
          <w:sz w:val="24"/>
          <w:szCs w:val="24"/>
        </w:rPr>
        <w:t>každá ze Smluvních stran</w:t>
      </w:r>
      <w:r w:rsidR="009A5E29" w:rsidRPr="009A5E29">
        <w:rPr>
          <w:rFonts w:ascii="Arial" w:hAnsi="Arial" w:cs="Arial"/>
          <w:sz w:val="24"/>
          <w:szCs w:val="24"/>
        </w:rPr>
        <w:t xml:space="preserve"> obdrží dvě (2) vyhotovení</w:t>
      </w:r>
      <w:r w:rsidRPr="009A5E29">
        <w:rPr>
          <w:rFonts w:ascii="Arial" w:hAnsi="Arial" w:cs="Arial"/>
          <w:sz w:val="24"/>
          <w:szCs w:val="24"/>
        </w:rPr>
        <w:t>.</w:t>
      </w:r>
      <w:r w:rsidR="009A5E29" w:rsidRPr="009A5E29">
        <w:rPr>
          <w:rFonts w:ascii="Arial" w:hAnsi="Arial" w:cs="Arial"/>
          <w:sz w:val="24"/>
          <w:szCs w:val="24"/>
        </w:rPr>
        <w:t xml:space="preserve"> V případě, že tato smlouva je uzavírána elektronicky za využití uznávaných elektronických podpisů, postačí jedno (1) vyhotovení smlouvy, na kterém jsou zaznamenávány uznávané elektronické podpisy zástupců smluvních stran, kteří jsou oprávněni tuto smlouvu uzavřít.</w:t>
      </w:r>
    </w:p>
    <w:p w14:paraId="2A4B3B7D" w14:textId="77777777" w:rsidR="00A65A85" w:rsidRPr="009A5E29" w:rsidRDefault="00A65A85" w:rsidP="00816B1F">
      <w:pPr>
        <w:pStyle w:val="Odstavecseseznamem"/>
        <w:spacing w:after="0"/>
        <w:ind w:left="567"/>
        <w:rPr>
          <w:rFonts w:ascii="Arial" w:hAnsi="Arial" w:cs="Arial"/>
          <w:sz w:val="24"/>
          <w:szCs w:val="24"/>
        </w:rPr>
      </w:pPr>
    </w:p>
    <w:p w14:paraId="4F3EEEA1" w14:textId="6927789E" w:rsidR="00A65A85" w:rsidRPr="009A5E29" w:rsidRDefault="00A65A85" w:rsidP="00816B1F">
      <w:pPr>
        <w:pStyle w:val="Odstavecseseznamem"/>
        <w:numPr>
          <w:ilvl w:val="1"/>
          <w:numId w:val="36"/>
        </w:numPr>
        <w:spacing w:after="0"/>
        <w:ind w:left="567" w:hanging="567"/>
        <w:jc w:val="both"/>
        <w:rPr>
          <w:rFonts w:ascii="Arial" w:hAnsi="Arial" w:cs="Arial"/>
          <w:sz w:val="24"/>
          <w:szCs w:val="24"/>
        </w:rPr>
      </w:pPr>
      <w:r w:rsidRPr="009A5E29">
        <w:rPr>
          <w:rFonts w:ascii="Arial" w:hAnsi="Arial" w:cs="Arial"/>
          <w:sz w:val="24"/>
          <w:szCs w:val="24"/>
        </w:rPr>
        <w:t>Smluvní strany prohlašují, že je jim znám celý obsah Smlouvy a že ji uzavřely na základě své svobodné a vážné vůle, na důkaz čehož připojují své podpisy.</w:t>
      </w:r>
    </w:p>
    <w:p w14:paraId="4A14F2FD" w14:textId="77777777" w:rsidR="00012949" w:rsidRPr="009A5E29" w:rsidRDefault="00012949" w:rsidP="00816B1F">
      <w:pPr>
        <w:pStyle w:val="Odstavecseseznamem"/>
        <w:spacing w:after="0"/>
        <w:rPr>
          <w:rFonts w:ascii="Arial" w:hAnsi="Arial" w:cs="Arial"/>
          <w:sz w:val="24"/>
          <w:szCs w:val="24"/>
        </w:rPr>
      </w:pPr>
    </w:p>
    <w:p w14:paraId="696E5F59" w14:textId="77777777" w:rsidR="00012949" w:rsidRPr="009A5E29" w:rsidRDefault="00012949" w:rsidP="00816B1F">
      <w:pPr>
        <w:pStyle w:val="Odstavecseseznamem"/>
        <w:numPr>
          <w:ilvl w:val="1"/>
          <w:numId w:val="36"/>
        </w:numPr>
        <w:spacing w:after="0"/>
        <w:ind w:left="567" w:hanging="567"/>
        <w:jc w:val="both"/>
        <w:rPr>
          <w:rFonts w:ascii="Arial" w:hAnsi="Arial" w:cs="Arial"/>
          <w:sz w:val="24"/>
          <w:szCs w:val="24"/>
        </w:rPr>
      </w:pPr>
      <w:r w:rsidRPr="009A5E29">
        <w:rPr>
          <w:rFonts w:ascii="Arial" w:hAnsi="Arial" w:cs="Arial"/>
          <w:sz w:val="24"/>
          <w:szCs w:val="24"/>
        </w:rPr>
        <w:t>Nedílnou součástí této Smlouvy jsou následující přílohy:</w:t>
      </w:r>
    </w:p>
    <w:p w14:paraId="59AE10F3" w14:textId="77777777" w:rsidR="00012949" w:rsidRPr="009A5E29" w:rsidRDefault="00012949" w:rsidP="00816B1F">
      <w:pPr>
        <w:spacing w:after="0"/>
        <w:contextualSpacing/>
        <w:jc w:val="both"/>
        <w:rPr>
          <w:rFonts w:ascii="Arial" w:hAnsi="Arial" w:cs="Arial"/>
          <w:sz w:val="24"/>
          <w:szCs w:val="24"/>
        </w:rPr>
      </w:pPr>
    </w:p>
    <w:p w14:paraId="7A71547D" w14:textId="2553A5AB" w:rsidR="008B4747" w:rsidRPr="009A5E29" w:rsidRDefault="00012949" w:rsidP="00A437ED">
      <w:pPr>
        <w:pStyle w:val="Odstavecseseznamem"/>
        <w:numPr>
          <w:ilvl w:val="0"/>
          <w:numId w:val="30"/>
        </w:numPr>
        <w:spacing w:after="0"/>
        <w:ind w:left="1134" w:hanging="567"/>
        <w:jc w:val="both"/>
        <w:rPr>
          <w:rFonts w:ascii="Arial" w:hAnsi="Arial" w:cs="Arial"/>
          <w:sz w:val="24"/>
          <w:szCs w:val="24"/>
        </w:rPr>
      </w:pPr>
      <w:r w:rsidRPr="009A5E29">
        <w:rPr>
          <w:rFonts w:ascii="Arial" w:hAnsi="Arial" w:cs="Arial"/>
          <w:sz w:val="24"/>
          <w:szCs w:val="24"/>
        </w:rPr>
        <w:t xml:space="preserve">Příloha č. 1 – Cenová </w:t>
      </w:r>
      <w:r w:rsidRPr="009A5E29">
        <w:rPr>
          <w:rFonts w:ascii="Arial" w:hAnsi="Arial" w:cs="Arial"/>
          <w:color w:val="000000" w:themeColor="text1"/>
          <w:sz w:val="24"/>
          <w:szCs w:val="24"/>
        </w:rPr>
        <w:t>nabídka Zhotovitele;</w:t>
      </w:r>
    </w:p>
    <w:bookmarkEnd w:id="4"/>
    <w:p w14:paraId="1620D8A7" w14:textId="77777777" w:rsidR="00A65A85" w:rsidRPr="009A5E29" w:rsidRDefault="00A65A85" w:rsidP="00816B1F">
      <w:pPr>
        <w:spacing w:after="0"/>
        <w:contextualSpacing/>
        <w:jc w:val="both"/>
        <w:rPr>
          <w:rFonts w:ascii="Arial" w:hAnsi="Arial" w:cs="Arial"/>
          <w:sz w:val="24"/>
          <w:szCs w:val="24"/>
        </w:rPr>
      </w:pPr>
    </w:p>
    <w:tbl>
      <w:tblPr>
        <w:tblW w:w="9187" w:type="dxa"/>
        <w:tblLook w:val="04A0" w:firstRow="1" w:lastRow="0" w:firstColumn="1" w:lastColumn="0" w:noHBand="0" w:noVBand="1"/>
      </w:tblPr>
      <w:tblGrid>
        <w:gridCol w:w="4602"/>
        <w:gridCol w:w="4585"/>
      </w:tblGrid>
      <w:tr w:rsidR="006B0FD6" w:rsidRPr="009A5E29" w14:paraId="7ED5EA92" w14:textId="77777777" w:rsidTr="00172140">
        <w:trPr>
          <w:trHeight w:val="2281"/>
        </w:trPr>
        <w:tc>
          <w:tcPr>
            <w:tcW w:w="4602" w:type="dxa"/>
            <w:shd w:val="clear" w:color="auto" w:fill="auto"/>
          </w:tcPr>
          <w:p w14:paraId="3FDEE7D5" w14:textId="77777777" w:rsidR="006B0FD6" w:rsidRPr="009A5E29" w:rsidRDefault="006B0FD6" w:rsidP="00816B1F">
            <w:pPr>
              <w:spacing w:after="0" w:line="240" w:lineRule="auto"/>
              <w:contextualSpacing/>
              <w:rPr>
                <w:rFonts w:ascii="Arial" w:hAnsi="Arial" w:cs="Arial"/>
                <w:b/>
                <w:bCs/>
                <w:sz w:val="24"/>
                <w:szCs w:val="24"/>
              </w:rPr>
            </w:pPr>
            <w:r w:rsidRPr="009A5E29">
              <w:rPr>
                <w:rFonts w:ascii="Arial" w:hAnsi="Arial" w:cs="Arial"/>
                <w:b/>
                <w:bCs/>
                <w:sz w:val="24"/>
                <w:szCs w:val="24"/>
              </w:rPr>
              <w:lastRenderedPageBreak/>
              <w:t>Muzeum hlavního města Prahy, příspěvková organizace</w:t>
            </w:r>
          </w:p>
          <w:p w14:paraId="6570BC81" w14:textId="77777777" w:rsidR="006B0FD6" w:rsidRPr="009A5E29" w:rsidRDefault="006B0FD6" w:rsidP="00816B1F">
            <w:pPr>
              <w:spacing w:after="0" w:line="240" w:lineRule="auto"/>
              <w:contextualSpacing/>
              <w:rPr>
                <w:rFonts w:ascii="Arial" w:hAnsi="Arial" w:cs="Arial"/>
                <w:sz w:val="24"/>
                <w:szCs w:val="24"/>
              </w:rPr>
            </w:pPr>
          </w:p>
          <w:p w14:paraId="30FC90CF" w14:textId="5E152B80" w:rsidR="006B0FD6" w:rsidRPr="009A5E29" w:rsidRDefault="006B0FD6" w:rsidP="00816B1F">
            <w:pPr>
              <w:spacing w:after="0" w:line="240" w:lineRule="auto"/>
              <w:contextualSpacing/>
              <w:rPr>
                <w:rFonts w:ascii="Arial" w:hAnsi="Arial" w:cs="Arial"/>
                <w:sz w:val="24"/>
                <w:szCs w:val="24"/>
              </w:rPr>
            </w:pPr>
            <w:r w:rsidRPr="009A5E29">
              <w:rPr>
                <w:rFonts w:ascii="Arial" w:hAnsi="Arial" w:cs="Arial"/>
                <w:sz w:val="24"/>
                <w:szCs w:val="24"/>
              </w:rPr>
              <w:t xml:space="preserve">V Praze dne </w:t>
            </w:r>
            <w:r w:rsidR="00A80853">
              <w:rPr>
                <w:rFonts w:ascii="Arial" w:hAnsi="Arial" w:cs="Arial"/>
                <w:sz w:val="24"/>
                <w:szCs w:val="24"/>
              </w:rPr>
              <w:t>9.7.2024</w:t>
            </w:r>
          </w:p>
          <w:p w14:paraId="644C16E9" w14:textId="77777777" w:rsidR="006B0FD6" w:rsidRPr="009A5E29" w:rsidRDefault="006B0FD6" w:rsidP="00816B1F">
            <w:pPr>
              <w:spacing w:after="0" w:line="240" w:lineRule="auto"/>
              <w:contextualSpacing/>
              <w:rPr>
                <w:rFonts w:ascii="Arial" w:hAnsi="Arial" w:cs="Arial"/>
                <w:sz w:val="24"/>
                <w:szCs w:val="24"/>
              </w:rPr>
            </w:pPr>
          </w:p>
          <w:p w14:paraId="39AA83B3" w14:textId="77777777" w:rsidR="006B0FD6" w:rsidRPr="009A5E29" w:rsidRDefault="006B0FD6" w:rsidP="00816B1F">
            <w:pPr>
              <w:spacing w:after="0" w:line="240" w:lineRule="auto"/>
              <w:contextualSpacing/>
              <w:rPr>
                <w:rFonts w:ascii="Arial" w:hAnsi="Arial" w:cs="Arial"/>
                <w:sz w:val="24"/>
                <w:szCs w:val="24"/>
              </w:rPr>
            </w:pPr>
          </w:p>
          <w:p w14:paraId="3D1D2162" w14:textId="77777777" w:rsidR="00C96588" w:rsidRPr="009A5E29" w:rsidRDefault="00C96588" w:rsidP="00816B1F">
            <w:pPr>
              <w:spacing w:after="0" w:line="240" w:lineRule="auto"/>
              <w:contextualSpacing/>
              <w:rPr>
                <w:rFonts w:ascii="Arial" w:hAnsi="Arial" w:cs="Arial"/>
                <w:sz w:val="24"/>
                <w:szCs w:val="24"/>
              </w:rPr>
            </w:pPr>
          </w:p>
          <w:p w14:paraId="2385D332" w14:textId="77777777" w:rsidR="00C96588" w:rsidRPr="009A5E29" w:rsidRDefault="00C96588" w:rsidP="00816B1F">
            <w:pPr>
              <w:spacing w:after="0" w:line="240" w:lineRule="auto"/>
              <w:contextualSpacing/>
              <w:rPr>
                <w:rFonts w:ascii="Arial" w:hAnsi="Arial" w:cs="Arial"/>
                <w:sz w:val="24"/>
                <w:szCs w:val="24"/>
              </w:rPr>
            </w:pPr>
          </w:p>
          <w:p w14:paraId="17BE23DA" w14:textId="77777777" w:rsidR="00C96588" w:rsidRDefault="00C96588" w:rsidP="00816B1F">
            <w:pPr>
              <w:spacing w:after="0" w:line="240" w:lineRule="auto"/>
              <w:contextualSpacing/>
              <w:rPr>
                <w:rFonts w:ascii="Arial" w:hAnsi="Arial" w:cs="Arial"/>
                <w:sz w:val="24"/>
                <w:szCs w:val="24"/>
              </w:rPr>
            </w:pPr>
          </w:p>
          <w:p w14:paraId="01CB6007" w14:textId="77777777" w:rsidR="009A5E29" w:rsidRDefault="009A5E29" w:rsidP="00816B1F">
            <w:pPr>
              <w:spacing w:after="0" w:line="240" w:lineRule="auto"/>
              <w:contextualSpacing/>
              <w:rPr>
                <w:rFonts w:ascii="Arial" w:hAnsi="Arial" w:cs="Arial"/>
                <w:sz w:val="24"/>
                <w:szCs w:val="24"/>
              </w:rPr>
            </w:pPr>
          </w:p>
          <w:p w14:paraId="2A0EDAFD" w14:textId="77777777" w:rsidR="009A5E29" w:rsidRDefault="009A5E29" w:rsidP="00816B1F">
            <w:pPr>
              <w:spacing w:after="0" w:line="240" w:lineRule="auto"/>
              <w:contextualSpacing/>
              <w:rPr>
                <w:rFonts w:ascii="Arial" w:hAnsi="Arial" w:cs="Arial"/>
                <w:sz w:val="24"/>
                <w:szCs w:val="24"/>
              </w:rPr>
            </w:pPr>
          </w:p>
          <w:p w14:paraId="13C1CAB5" w14:textId="77777777" w:rsidR="009A5E29" w:rsidRDefault="009A5E29" w:rsidP="00816B1F">
            <w:pPr>
              <w:spacing w:after="0" w:line="240" w:lineRule="auto"/>
              <w:contextualSpacing/>
              <w:rPr>
                <w:rFonts w:ascii="Arial" w:hAnsi="Arial" w:cs="Arial"/>
                <w:sz w:val="24"/>
                <w:szCs w:val="24"/>
              </w:rPr>
            </w:pPr>
          </w:p>
          <w:p w14:paraId="27921F26" w14:textId="77777777" w:rsidR="009A5E29" w:rsidRPr="009A5E29" w:rsidRDefault="009A5E29" w:rsidP="00816B1F">
            <w:pPr>
              <w:spacing w:after="0" w:line="240" w:lineRule="auto"/>
              <w:contextualSpacing/>
              <w:rPr>
                <w:rFonts w:ascii="Arial" w:hAnsi="Arial" w:cs="Arial"/>
                <w:sz w:val="24"/>
                <w:szCs w:val="24"/>
              </w:rPr>
            </w:pPr>
          </w:p>
          <w:p w14:paraId="1038CAA1" w14:textId="77777777" w:rsidR="00C96588" w:rsidRPr="009A5E29" w:rsidRDefault="00C96588" w:rsidP="00816B1F">
            <w:pPr>
              <w:spacing w:after="0" w:line="240" w:lineRule="auto"/>
              <w:contextualSpacing/>
              <w:rPr>
                <w:rFonts w:ascii="Arial" w:hAnsi="Arial" w:cs="Arial"/>
                <w:sz w:val="24"/>
                <w:szCs w:val="24"/>
              </w:rPr>
            </w:pPr>
          </w:p>
          <w:p w14:paraId="5199B400" w14:textId="77777777" w:rsidR="00C96588" w:rsidRPr="009A5E29" w:rsidRDefault="00C96588" w:rsidP="00816B1F">
            <w:pPr>
              <w:spacing w:after="0" w:line="240" w:lineRule="auto"/>
              <w:contextualSpacing/>
              <w:rPr>
                <w:rFonts w:ascii="Arial" w:hAnsi="Arial" w:cs="Arial"/>
                <w:sz w:val="24"/>
                <w:szCs w:val="24"/>
              </w:rPr>
            </w:pPr>
          </w:p>
          <w:p w14:paraId="5617CDF2" w14:textId="77777777" w:rsidR="006B0FD6" w:rsidRPr="009A5E29" w:rsidRDefault="006B0FD6" w:rsidP="00816B1F">
            <w:pPr>
              <w:spacing w:after="0" w:line="240" w:lineRule="auto"/>
              <w:contextualSpacing/>
              <w:rPr>
                <w:rFonts w:ascii="Arial" w:hAnsi="Arial" w:cs="Arial"/>
                <w:sz w:val="24"/>
                <w:szCs w:val="24"/>
              </w:rPr>
            </w:pPr>
          </w:p>
          <w:p w14:paraId="6A44ACEE" w14:textId="77777777" w:rsidR="006B0FD6" w:rsidRPr="009A5E29" w:rsidRDefault="006B0FD6" w:rsidP="00816B1F">
            <w:pPr>
              <w:spacing w:after="0" w:line="240" w:lineRule="auto"/>
              <w:contextualSpacing/>
              <w:rPr>
                <w:rFonts w:ascii="Arial" w:hAnsi="Arial" w:cs="Arial"/>
                <w:sz w:val="24"/>
                <w:szCs w:val="24"/>
              </w:rPr>
            </w:pPr>
            <w:r w:rsidRPr="009A5E29">
              <w:rPr>
                <w:rFonts w:ascii="Arial" w:hAnsi="Arial" w:cs="Arial"/>
                <w:sz w:val="24"/>
                <w:szCs w:val="24"/>
              </w:rPr>
              <w:t>______________________</w:t>
            </w:r>
          </w:p>
          <w:p w14:paraId="67AB1581" w14:textId="77777777" w:rsidR="006B0FD6" w:rsidRPr="009A5E29" w:rsidRDefault="006B0FD6" w:rsidP="00816B1F">
            <w:pPr>
              <w:spacing w:after="0" w:line="240" w:lineRule="auto"/>
              <w:contextualSpacing/>
              <w:rPr>
                <w:rFonts w:ascii="Arial" w:hAnsi="Arial" w:cs="Arial"/>
                <w:sz w:val="24"/>
                <w:szCs w:val="24"/>
              </w:rPr>
            </w:pPr>
            <w:r w:rsidRPr="009A5E29">
              <w:rPr>
                <w:rFonts w:ascii="Arial" w:hAnsi="Arial" w:cs="Arial"/>
                <w:b/>
                <w:bCs/>
                <w:sz w:val="24"/>
                <w:szCs w:val="24"/>
              </w:rPr>
              <w:t>RNDr. Ing. Ivo Macek</w:t>
            </w:r>
            <w:r w:rsidRPr="009A5E29">
              <w:rPr>
                <w:rFonts w:ascii="Arial" w:hAnsi="Arial" w:cs="Arial"/>
                <w:sz w:val="24"/>
                <w:szCs w:val="24"/>
              </w:rPr>
              <w:t xml:space="preserve">, </w:t>
            </w:r>
          </w:p>
          <w:p w14:paraId="2964D70C" w14:textId="275C5940" w:rsidR="006B0FD6" w:rsidRPr="009A5E29" w:rsidRDefault="006B0FD6" w:rsidP="00816B1F">
            <w:pPr>
              <w:spacing w:after="0" w:line="240" w:lineRule="auto"/>
              <w:contextualSpacing/>
              <w:rPr>
                <w:rFonts w:ascii="Arial" w:hAnsi="Arial" w:cs="Arial"/>
                <w:b/>
                <w:bCs/>
                <w:sz w:val="24"/>
                <w:szCs w:val="24"/>
              </w:rPr>
            </w:pPr>
            <w:r w:rsidRPr="009A5E29">
              <w:rPr>
                <w:rFonts w:ascii="Arial" w:hAnsi="Arial" w:cs="Arial"/>
                <w:sz w:val="24"/>
                <w:szCs w:val="24"/>
              </w:rPr>
              <w:t>ředitel</w:t>
            </w:r>
          </w:p>
        </w:tc>
        <w:tc>
          <w:tcPr>
            <w:tcW w:w="4585" w:type="dxa"/>
            <w:shd w:val="clear" w:color="auto" w:fill="auto"/>
          </w:tcPr>
          <w:p w14:paraId="1C9AB164" w14:textId="1F939B74" w:rsidR="006B0FD6" w:rsidRPr="009A5E29" w:rsidRDefault="007C54F9" w:rsidP="00816B1F">
            <w:pPr>
              <w:spacing w:after="0" w:line="240" w:lineRule="auto"/>
              <w:contextualSpacing/>
              <w:rPr>
                <w:rFonts w:ascii="Arial" w:hAnsi="Arial" w:cs="Arial"/>
                <w:b/>
                <w:bCs/>
                <w:sz w:val="24"/>
                <w:szCs w:val="24"/>
              </w:rPr>
            </w:pPr>
            <w:r w:rsidRPr="009A5E29">
              <w:rPr>
                <w:rFonts w:ascii="Arial" w:hAnsi="Arial" w:cs="Arial"/>
                <w:b/>
                <w:bCs/>
                <w:sz w:val="24"/>
                <w:szCs w:val="24"/>
              </w:rPr>
              <w:t>MSV LIBEREC, s. r. o.</w:t>
            </w:r>
          </w:p>
          <w:p w14:paraId="75940E7C" w14:textId="77777777" w:rsidR="006B0FD6" w:rsidRPr="009A5E29" w:rsidRDefault="006B0FD6" w:rsidP="00816B1F">
            <w:pPr>
              <w:spacing w:after="0" w:line="240" w:lineRule="auto"/>
              <w:contextualSpacing/>
              <w:rPr>
                <w:rFonts w:ascii="Arial" w:hAnsi="Arial" w:cs="Arial"/>
                <w:sz w:val="24"/>
                <w:szCs w:val="24"/>
              </w:rPr>
            </w:pPr>
          </w:p>
          <w:p w14:paraId="4BFC9DFD" w14:textId="77777777" w:rsidR="006B0FD6" w:rsidRPr="009A5E29" w:rsidRDefault="006B0FD6" w:rsidP="00816B1F">
            <w:pPr>
              <w:spacing w:after="0" w:line="240" w:lineRule="auto"/>
              <w:contextualSpacing/>
              <w:rPr>
                <w:rFonts w:ascii="Arial" w:hAnsi="Arial" w:cs="Arial"/>
                <w:sz w:val="24"/>
                <w:szCs w:val="24"/>
              </w:rPr>
            </w:pPr>
          </w:p>
          <w:p w14:paraId="3545BEF7" w14:textId="4A4FE01C" w:rsidR="006B0FD6" w:rsidRPr="009A5E29" w:rsidRDefault="006B0FD6" w:rsidP="00816B1F">
            <w:pPr>
              <w:spacing w:after="0" w:line="240" w:lineRule="auto"/>
              <w:contextualSpacing/>
              <w:rPr>
                <w:rFonts w:ascii="Arial" w:hAnsi="Arial" w:cs="Arial"/>
                <w:sz w:val="24"/>
                <w:szCs w:val="24"/>
              </w:rPr>
            </w:pPr>
            <w:r w:rsidRPr="009A5E29">
              <w:rPr>
                <w:rFonts w:ascii="Arial" w:hAnsi="Arial" w:cs="Arial"/>
                <w:sz w:val="24"/>
                <w:szCs w:val="24"/>
              </w:rPr>
              <w:t>V </w:t>
            </w:r>
            <w:r w:rsidR="007A097E" w:rsidRPr="009A5E29">
              <w:rPr>
                <w:rFonts w:ascii="Arial" w:hAnsi="Arial" w:cs="Arial"/>
                <w:sz w:val="24"/>
                <w:szCs w:val="24"/>
              </w:rPr>
              <w:t>Liberci</w:t>
            </w:r>
            <w:r w:rsidRPr="009A5E29">
              <w:rPr>
                <w:rFonts w:ascii="Arial" w:hAnsi="Arial" w:cs="Arial"/>
                <w:sz w:val="24"/>
                <w:szCs w:val="24"/>
              </w:rPr>
              <w:t xml:space="preserve"> dne </w:t>
            </w:r>
            <w:r w:rsidR="00A80853">
              <w:rPr>
                <w:rFonts w:ascii="Arial" w:hAnsi="Arial" w:cs="Arial"/>
                <w:sz w:val="24"/>
                <w:szCs w:val="24"/>
              </w:rPr>
              <w:t>11.7.2024</w:t>
            </w:r>
          </w:p>
          <w:p w14:paraId="4FBBCB38" w14:textId="77777777" w:rsidR="006B0FD6" w:rsidRPr="009A5E29" w:rsidRDefault="006B0FD6" w:rsidP="00816B1F">
            <w:pPr>
              <w:spacing w:after="0" w:line="240" w:lineRule="auto"/>
              <w:contextualSpacing/>
              <w:rPr>
                <w:rFonts w:ascii="Arial" w:hAnsi="Arial" w:cs="Arial"/>
                <w:sz w:val="24"/>
                <w:szCs w:val="24"/>
              </w:rPr>
            </w:pPr>
          </w:p>
          <w:p w14:paraId="40926606" w14:textId="77777777" w:rsidR="006B0FD6" w:rsidRPr="009A5E29" w:rsidRDefault="006B0FD6" w:rsidP="00816B1F">
            <w:pPr>
              <w:spacing w:after="0" w:line="240" w:lineRule="auto"/>
              <w:contextualSpacing/>
              <w:rPr>
                <w:rFonts w:ascii="Arial" w:hAnsi="Arial" w:cs="Arial"/>
                <w:sz w:val="24"/>
                <w:szCs w:val="24"/>
              </w:rPr>
            </w:pPr>
          </w:p>
          <w:p w14:paraId="3101975D" w14:textId="77777777" w:rsidR="00C96588" w:rsidRPr="009A5E29" w:rsidRDefault="00C96588" w:rsidP="00816B1F">
            <w:pPr>
              <w:spacing w:after="0" w:line="240" w:lineRule="auto"/>
              <w:contextualSpacing/>
              <w:rPr>
                <w:rFonts w:ascii="Arial" w:hAnsi="Arial" w:cs="Arial"/>
                <w:sz w:val="24"/>
                <w:szCs w:val="24"/>
              </w:rPr>
            </w:pPr>
          </w:p>
          <w:p w14:paraId="38ECD3C9" w14:textId="77777777" w:rsidR="00C96588" w:rsidRPr="009A5E29" w:rsidRDefault="00C96588" w:rsidP="00816B1F">
            <w:pPr>
              <w:spacing w:after="0" w:line="240" w:lineRule="auto"/>
              <w:contextualSpacing/>
              <w:rPr>
                <w:rFonts w:ascii="Arial" w:hAnsi="Arial" w:cs="Arial"/>
                <w:sz w:val="24"/>
                <w:szCs w:val="24"/>
              </w:rPr>
            </w:pPr>
          </w:p>
          <w:p w14:paraId="524F8136" w14:textId="77777777" w:rsidR="00C96588" w:rsidRPr="009A5E29" w:rsidRDefault="00C96588" w:rsidP="00816B1F">
            <w:pPr>
              <w:spacing w:after="0" w:line="240" w:lineRule="auto"/>
              <w:contextualSpacing/>
              <w:rPr>
                <w:rFonts w:ascii="Arial" w:hAnsi="Arial" w:cs="Arial"/>
                <w:sz w:val="24"/>
                <w:szCs w:val="24"/>
              </w:rPr>
            </w:pPr>
          </w:p>
          <w:p w14:paraId="22428C7C" w14:textId="77777777" w:rsidR="00C96588" w:rsidRDefault="00C96588" w:rsidP="00816B1F">
            <w:pPr>
              <w:spacing w:after="0" w:line="240" w:lineRule="auto"/>
              <w:contextualSpacing/>
              <w:rPr>
                <w:rFonts w:ascii="Arial" w:hAnsi="Arial" w:cs="Arial"/>
                <w:sz w:val="24"/>
                <w:szCs w:val="24"/>
              </w:rPr>
            </w:pPr>
          </w:p>
          <w:p w14:paraId="42AEBDCE" w14:textId="77777777" w:rsidR="009A5E29" w:rsidRDefault="009A5E29" w:rsidP="00816B1F">
            <w:pPr>
              <w:spacing w:after="0" w:line="240" w:lineRule="auto"/>
              <w:contextualSpacing/>
              <w:rPr>
                <w:rFonts w:ascii="Arial" w:hAnsi="Arial" w:cs="Arial"/>
                <w:sz w:val="24"/>
                <w:szCs w:val="24"/>
              </w:rPr>
            </w:pPr>
          </w:p>
          <w:p w14:paraId="5969E09E" w14:textId="77777777" w:rsidR="009A5E29" w:rsidRDefault="009A5E29" w:rsidP="00816B1F">
            <w:pPr>
              <w:spacing w:after="0" w:line="240" w:lineRule="auto"/>
              <w:contextualSpacing/>
              <w:rPr>
                <w:rFonts w:ascii="Arial" w:hAnsi="Arial" w:cs="Arial"/>
                <w:sz w:val="24"/>
                <w:szCs w:val="24"/>
              </w:rPr>
            </w:pPr>
          </w:p>
          <w:p w14:paraId="659A7627" w14:textId="77777777" w:rsidR="009A5E29" w:rsidRDefault="009A5E29" w:rsidP="00816B1F">
            <w:pPr>
              <w:spacing w:after="0" w:line="240" w:lineRule="auto"/>
              <w:contextualSpacing/>
              <w:rPr>
                <w:rFonts w:ascii="Arial" w:hAnsi="Arial" w:cs="Arial"/>
                <w:sz w:val="24"/>
                <w:szCs w:val="24"/>
              </w:rPr>
            </w:pPr>
          </w:p>
          <w:p w14:paraId="2F22D358" w14:textId="77777777" w:rsidR="009A5E29" w:rsidRPr="009A5E29" w:rsidRDefault="009A5E29" w:rsidP="00816B1F">
            <w:pPr>
              <w:spacing w:after="0" w:line="240" w:lineRule="auto"/>
              <w:contextualSpacing/>
              <w:rPr>
                <w:rFonts w:ascii="Arial" w:hAnsi="Arial" w:cs="Arial"/>
                <w:sz w:val="24"/>
                <w:szCs w:val="24"/>
              </w:rPr>
            </w:pPr>
          </w:p>
          <w:p w14:paraId="596B257F" w14:textId="77777777" w:rsidR="00C96588" w:rsidRPr="009A5E29" w:rsidRDefault="00C96588" w:rsidP="00816B1F">
            <w:pPr>
              <w:spacing w:after="0" w:line="240" w:lineRule="auto"/>
              <w:contextualSpacing/>
              <w:rPr>
                <w:rFonts w:ascii="Arial" w:hAnsi="Arial" w:cs="Arial"/>
                <w:sz w:val="24"/>
                <w:szCs w:val="24"/>
              </w:rPr>
            </w:pPr>
          </w:p>
          <w:p w14:paraId="726FF3BD" w14:textId="77777777" w:rsidR="006B0FD6" w:rsidRPr="009A5E29" w:rsidRDefault="006B0FD6" w:rsidP="00816B1F">
            <w:pPr>
              <w:spacing w:after="0" w:line="240" w:lineRule="auto"/>
              <w:contextualSpacing/>
              <w:rPr>
                <w:rFonts w:ascii="Arial" w:hAnsi="Arial" w:cs="Arial"/>
                <w:sz w:val="24"/>
                <w:szCs w:val="24"/>
              </w:rPr>
            </w:pPr>
          </w:p>
          <w:p w14:paraId="4BE6960A" w14:textId="77777777" w:rsidR="006B0FD6" w:rsidRPr="009A5E29" w:rsidRDefault="006B0FD6" w:rsidP="00816B1F">
            <w:pPr>
              <w:spacing w:after="0" w:line="240" w:lineRule="auto"/>
              <w:contextualSpacing/>
              <w:rPr>
                <w:rFonts w:ascii="Arial" w:hAnsi="Arial" w:cs="Arial"/>
                <w:sz w:val="24"/>
                <w:szCs w:val="24"/>
              </w:rPr>
            </w:pPr>
            <w:r w:rsidRPr="009A5E29">
              <w:rPr>
                <w:rFonts w:ascii="Arial" w:hAnsi="Arial" w:cs="Arial"/>
                <w:sz w:val="24"/>
                <w:szCs w:val="24"/>
              </w:rPr>
              <w:t>______________________</w:t>
            </w:r>
          </w:p>
          <w:p w14:paraId="6816EB8D" w14:textId="4EAC5F69" w:rsidR="006B0FD6" w:rsidRPr="009A5E29" w:rsidRDefault="007A097E" w:rsidP="00816B1F">
            <w:pPr>
              <w:spacing w:after="0" w:line="240" w:lineRule="auto"/>
              <w:contextualSpacing/>
              <w:rPr>
                <w:rFonts w:ascii="Arial" w:hAnsi="Arial" w:cs="Arial"/>
                <w:b/>
                <w:bCs/>
                <w:sz w:val="24"/>
                <w:szCs w:val="24"/>
              </w:rPr>
            </w:pPr>
            <w:r w:rsidRPr="009A5E29">
              <w:rPr>
                <w:rFonts w:ascii="Arial" w:hAnsi="Arial" w:cs="Arial"/>
                <w:b/>
                <w:bCs/>
                <w:sz w:val="24"/>
                <w:szCs w:val="24"/>
              </w:rPr>
              <w:t>Jiří Kraus</w:t>
            </w:r>
          </w:p>
          <w:p w14:paraId="52576BF8" w14:textId="7F856365" w:rsidR="006B0FD6" w:rsidRPr="009A5E29" w:rsidRDefault="007A097E" w:rsidP="00816B1F">
            <w:pPr>
              <w:spacing w:after="0" w:line="240" w:lineRule="auto"/>
              <w:contextualSpacing/>
              <w:rPr>
                <w:rFonts w:ascii="Arial" w:hAnsi="Arial" w:cs="Arial"/>
                <w:sz w:val="24"/>
                <w:szCs w:val="24"/>
              </w:rPr>
            </w:pPr>
            <w:r w:rsidRPr="009A5E29">
              <w:rPr>
                <w:rFonts w:ascii="Arial" w:hAnsi="Arial" w:cs="Arial"/>
                <w:sz w:val="24"/>
                <w:szCs w:val="24"/>
              </w:rPr>
              <w:t>Jednatel společnosti</w:t>
            </w:r>
          </w:p>
        </w:tc>
      </w:tr>
    </w:tbl>
    <w:p w14:paraId="391398EF" w14:textId="77777777" w:rsidR="006B0FD6" w:rsidRPr="009A5E29" w:rsidRDefault="006B0FD6" w:rsidP="00816B1F">
      <w:pPr>
        <w:spacing w:after="0"/>
        <w:contextualSpacing/>
        <w:jc w:val="both"/>
        <w:rPr>
          <w:rFonts w:ascii="Arial" w:hAnsi="Arial" w:cs="Arial"/>
          <w:sz w:val="24"/>
          <w:szCs w:val="24"/>
        </w:rPr>
      </w:pPr>
    </w:p>
    <w:sectPr w:rsidR="006B0FD6" w:rsidRPr="009A5E29" w:rsidSect="00674EF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95126" w14:textId="77777777" w:rsidR="00FD4331" w:rsidRDefault="00FD4331" w:rsidP="00A56ED8">
      <w:pPr>
        <w:spacing w:after="0" w:line="240" w:lineRule="auto"/>
      </w:pPr>
      <w:r>
        <w:separator/>
      </w:r>
    </w:p>
  </w:endnote>
  <w:endnote w:type="continuationSeparator" w:id="0">
    <w:p w14:paraId="48AB4222" w14:textId="77777777" w:rsidR="00FD4331" w:rsidRDefault="00FD4331" w:rsidP="00A5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605758"/>
      <w:docPartObj>
        <w:docPartGallery w:val="Page Numbers (Bottom of Page)"/>
        <w:docPartUnique/>
      </w:docPartObj>
    </w:sdtPr>
    <w:sdtContent>
      <w:p w14:paraId="7D0865AE" w14:textId="163062A5" w:rsidR="00A56ED8" w:rsidRDefault="00A56ED8">
        <w:pPr>
          <w:pStyle w:val="Zpat"/>
          <w:jc w:val="right"/>
        </w:pPr>
        <w:r w:rsidRPr="00A56ED8">
          <w:rPr>
            <w:rFonts w:ascii="Arial" w:hAnsi="Arial" w:cs="Arial"/>
            <w:sz w:val="20"/>
            <w:szCs w:val="20"/>
          </w:rPr>
          <w:fldChar w:fldCharType="begin"/>
        </w:r>
        <w:r w:rsidRPr="00A56ED8">
          <w:rPr>
            <w:rFonts w:ascii="Arial" w:hAnsi="Arial" w:cs="Arial"/>
            <w:sz w:val="20"/>
            <w:szCs w:val="20"/>
          </w:rPr>
          <w:instrText>PAGE   \* MERGEFORMAT</w:instrText>
        </w:r>
        <w:r w:rsidRPr="00A56ED8">
          <w:rPr>
            <w:rFonts w:ascii="Arial" w:hAnsi="Arial" w:cs="Arial"/>
            <w:sz w:val="20"/>
            <w:szCs w:val="20"/>
          </w:rPr>
          <w:fldChar w:fldCharType="separate"/>
        </w:r>
        <w:r w:rsidRPr="00A56ED8">
          <w:rPr>
            <w:rFonts w:ascii="Arial" w:hAnsi="Arial" w:cs="Arial"/>
            <w:sz w:val="20"/>
            <w:szCs w:val="20"/>
          </w:rPr>
          <w:t>2</w:t>
        </w:r>
        <w:r w:rsidRPr="00A56ED8">
          <w:rPr>
            <w:rFonts w:ascii="Arial" w:hAnsi="Arial" w:cs="Arial"/>
            <w:sz w:val="20"/>
            <w:szCs w:val="20"/>
          </w:rPr>
          <w:fldChar w:fldCharType="end"/>
        </w:r>
      </w:p>
    </w:sdtContent>
  </w:sdt>
  <w:p w14:paraId="565D0F99" w14:textId="77777777" w:rsidR="00A56ED8" w:rsidRDefault="00A56E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B066C" w14:textId="77777777" w:rsidR="00FD4331" w:rsidRDefault="00FD4331" w:rsidP="00A56ED8">
      <w:pPr>
        <w:spacing w:after="0" w:line="240" w:lineRule="auto"/>
      </w:pPr>
      <w:r>
        <w:separator/>
      </w:r>
    </w:p>
  </w:footnote>
  <w:footnote w:type="continuationSeparator" w:id="0">
    <w:p w14:paraId="2D2D8AAD" w14:textId="77777777" w:rsidR="00FD4331" w:rsidRDefault="00FD4331" w:rsidP="00A5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DEC8" w14:textId="64D49185" w:rsidR="00462563" w:rsidRPr="00462563" w:rsidRDefault="00462563" w:rsidP="00462563">
    <w:pPr>
      <w:pStyle w:val="Zhlav"/>
      <w:jc w:val="right"/>
      <w:rPr>
        <w:b/>
        <w:bCs/>
      </w:rPr>
    </w:pPr>
    <w:r w:rsidRPr="00462563">
      <w:rPr>
        <w:b/>
        <w:bCs/>
      </w:rPr>
      <w:t>MMP/CJ/1312/2024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2335"/>
    <w:multiLevelType w:val="multilevel"/>
    <w:tmpl w:val="BC42C30A"/>
    <w:lvl w:ilvl="0">
      <w:start w:val="8"/>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392263E"/>
    <w:multiLevelType w:val="multilevel"/>
    <w:tmpl w:val="C542199A"/>
    <w:lvl w:ilvl="0">
      <w:start w:val="12"/>
      <w:numFmt w:val="decimal"/>
      <w:lvlText w:val="%1."/>
      <w:lvlJc w:val="left"/>
      <w:pPr>
        <w:ind w:left="480" w:hanging="48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2" w15:restartNumberingAfterBreak="0">
    <w:nsid w:val="0AF7565A"/>
    <w:multiLevelType w:val="hybridMultilevel"/>
    <w:tmpl w:val="94A64D14"/>
    <w:lvl w:ilvl="0" w:tplc="1AC8D180">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20AEA"/>
    <w:multiLevelType w:val="multilevel"/>
    <w:tmpl w:val="69D2F500"/>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507472"/>
    <w:multiLevelType w:val="hybridMultilevel"/>
    <w:tmpl w:val="F0F81F3C"/>
    <w:lvl w:ilvl="0" w:tplc="CCA6A08E">
      <w:start w:val="2"/>
      <w:numFmt w:val="decimal"/>
      <w:lvlText w:val="%1."/>
      <w:lvlJc w:val="left"/>
      <w:pPr>
        <w:ind w:left="1323" w:hanging="364"/>
        <w:jc w:val="right"/>
      </w:pPr>
      <w:rPr>
        <w:rFonts w:ascii="Arial" w:eastAsia="Arial" w:hAnsi="Arial" w:hint="default"/>
        <w:w w:val="105"/>
      </w:rPr>
    </w:lvl>
    <w:lvl w:ilvl="1" w:tplc="F2DEB282">
      <w:start w:val="1"/>
      <w:numFmt w:val="bullet"/>
      <w:lvlText w:val="•"/>
      <w:lvlJc w:val="left"/>
      <w:pPr>
        <w:ind w:left="2210" w:hanging="364"/>
      </w:pPr>
      <w:rPr>
        <w:rFonts w:hint="default"/>
      </w:rPr>
    </w:lvl>
    <w:lvl w:ilvl="2" w:tplc="D50CA9E8">
      <w:start w:val="1"/>
      <w:numFmt w:val="bullet"/>
      <w:lvlText w:val="•"/>
      <w:lvlJc w:val="left"/>
      <w:pPr>
        <w:ind w:left="3101" w:hanging="364"/>
      </w:pPr>
      <w:rPr>
        <w:rFonts w:hint="default"/>
      </w:rPr>
    </w:lvl>
    <w:lvl w:ilvl="3" w:tplc="ADB6AF6E">
      <w:start w:val="1"/>
      <w:numFmt w:val="bullet"/>
      <w:lvlText w:val="•"/>
      <w:lvlJc w:val="left"/>
      <w:pPr>
        <w:ind w:left="3991" w:hanging="364"/>
      </w:pPr>
      <w:rPr>
        <w:rFonts w:hint="default"/>
      </w:rPr>
    </w:lvl>
    <w:lvl w:ilvl="4" w:tplc="B8786F3E">
      <w:start w:val="1"/>
      <w:numFmt w:val="bullet"/>
      <w:lvlText w:val="•"/>
      <w:lvlJc w:val="left"/>
      <w:pPr>
        <w:ind w:left="4882" w:hanging="364"/>
      </w:pPr>
      <w:rPr>
        <w:rFonts w:hint="default"/>
      </w:rPr>
    </w:lvl>
    <w:lvl w:ilvl="5" w:tplc="40FEC302">
      <w:start w:val="1"/>
      <w:numFmt w:val="bullet"/>
      <w:lvlText w:val="•"/>
      <w:lvlJc w:val="left"/>
      <w:pPr>
        <w:ind w:left="5773" w:hanging="364"/>
      </w:pPr>
      <w:rPr>
        <w:rFonts w:hint="default"/>
      </w:rPr>
    </w:lvl>
    <w:lvl w:ilvl="6" w:tplc="BCD238A0">
      <w:start w:val="1"/>
      <w:numFmt w:val="bullet"/>
      <w:lvlText w:val="•"/>
      <w:lvlJc w:val="left"/>
      <w:pPr>
        <w:ind w:left="6663" w:hanging="364"/>
      </w:pPr>
      <w:rPr>
        <w:rFonts w:hint="default"/>
      </w:rPr>
    </w:lvl>
    <w:lvl w:ilvl="7" w:tplc="DE9ED76A">
      <w:start w:val="1"/>
      <w:numFmt w:val="bullet"/>
      <w:lvlText w:val="•"/>
      <w:lvlJc w:val="left"/>
      <w:pPr>
        <w:ind w:left="7554" w:hanging="364"/>
      </w:pPr>
      <w:rPr>
        <w:rFonts w:hint="default"/>
      </w:rPr>
    </w:lvl>
    <w:lvl w:ilvl="8" w:tplc="AAD06CEC">
      <w:start w:val="1"/>
      <w:numFmt w:val="bullet"/>
      <w:lvlText w:val="•"/>
      <w:lvlJc w:val="left"/>
      <w:pPr>
        <w:ind w:left="8445" w:hanging="364"/>
      </w:pPr>
      <w:rPr>
        <w:rFonts w:hint="default"/>
      </w:rPr>
    </w:lvl>
  </w:abstractNum>
  <w:abstractNum w:abstractNumId="5" w15:restartNumberingAfterBreak="0">
    <w:nsid w:val="170B3C0E"/>
    <w:multiLevelType w:val="hybridMultilevel"/>
    <w:tmpl w:val="D8D6459C"/>
    <w:lvl w:ilvl="0" w:tplc="60147D78">
      <w:start w:val="1"/>
      <w:numFmt w:val="decimal"/>
      <w:lvlText w:val="%1."/>
      <w:lvlJc w:val="left"/>
      <w:pPr>
        <w:ind w:left="378" w:hanging="274"/>
      </w:pPr>
      <w:rPr>
        <w:rFonts w:ascii="Arial" w:eastAsia="Arial" w:hAnsi="Arial" w:hint="default"/>
        <w:w w:val="102"/>
        <w:sz w:val="21"/>
        <w:szCs w:val="21"/>
      </w:rPr>
    </w:lvl>
    <w:lvl w:ilvl="1" w:tplc="C68C6AD0">
      <w:start w:val="1"/>
      <w:numFmt w:val="decimal"/>
      <w:lvlText w:val="%2."/>
      <w:lvlJc w:val="left"/>
      <w:pPr>
        <w:ind w:left="1312" w:hanging="350"/>
      </w:pPr>
      <w:rPr>
        <w:rFonts w:ascii="Arial" w:eastAsia="Arial" w:hAnsi="Arial" w:hint="default"/>
        <w:w w:val="107"/>
        <w:sz w:val="20"/>
        <w:szCs w:val="20"/>
      </w:rPr>
    </w:lvl>
    <w:lvl w:ilvl="2" w:tplc="1EB8DCA6">
      <w:start w:val="5"/>
      <w:numFmt w:val="upperRoman"/>
      <w:lvlText w:val="%3."/>
      <w:lvlJc w:val="left"/>
      <w:pPr>
        <w:ind w:left="4963" w:hanging="710"/>
        <w:jc w:val="right"/>
      </w:pPr>
      <w:rPr>
        <w:rFonts w:ascii="Arial" w:eastAsia="Arial" w:hAnsi="Arial" w:hint="default"/>
        <w:w w:val="97"/>
        <w:sz w:val="22"/>
        <w:szCs w:val="22"/>
      </w:rPr>
    </w:lvl>
    <w:lvl w:ilvl="3" w:tplc="6EA89ABA">
      <w:start w:val="1"/>
      <w:numFmt w:val="bullet"/>
      <w:lvlText w:val="•"/>
      <w:lvlJc w:val="left"/>
      <w:pPr>
        <w:ind w:left="4980" w:hanging="710"/>
      </w:pPr>
      <w:rPr>
        <w:rFonts w:hint="default"/>
      </w:rPr>
    </w:lvl>
    <w:lvl w:ilvl="4" w:tplc="5DAE49A6">
      <w:start w:val="1"/>
      <w:numFmt w:val="bullet"/>
      <w:lvlText w:val="•"/>
      <w:lvlJc w:val="left"/>
      <w:pPr>
        <w:ind w:left="5603" w:hanging="710"/>
      </w:pPr>
      <w:rPr>
        <w:rFonts w:hint="default"/>
      </w:rPr>
    </w:lvl>
    <w:lvl w:ilvl="5" w:tplc="E8EC6D26">
      <w:start w:val="1"/>
      <w:numFmt w:val="bullet"/>
      <w:lvlText w:val="•"/>
      <w:lvlJc w:val="left"/>
      <w:pPr>
        <w:ind w:left="6227" w:hanging="710"/>
      </w:pPr>
      <w:rPr>
        <w:rFonts w:hint="default"/>
      </w:rPr>
    </w:lvl>
    <w:lvl w:ilvl="6" w:tplc="C570075A">
      <w:start w:val="1"/>
      <w:numFmt w:val="bullet"/>
      <w:lvlText w:val="•"/>
      <w:lvlJc w:val="left"/>
      <w:pPr>
        <w:ind w:left="6851" w:hanging="710"/>
      </w:pPr>
      <w:rPr>
        <w:rFonts w:hint="default"/>
      </w:rPr>
    </w:lvl>
    <w:lvl w:ilvl="7" w:tplc="89EA76FC">
      <w:start w:val="1"/>
      <w:numFmt w:val="bullet"/>
      <w:lvlText w:val="•"/>
      <w:lvlJc w:val="left"/>
      <w:pPr>
        <w:ind w:left="7475" w:hanging="710"/>
      </w:pPr>
      <w:rPr>
        <w:rFonts w:hint="default"/>
      </w:rPr>
    </w:lvl>
    <w:lvl w:ilvl="8" w:tplc="2AFA3B70">
      <w:start w:val="1"/>
      <w:numFmt w:val="bullet"/>
      <w:lvlText w:val="•"/>
      <w:lvlJc w:val="left"/>
      <w:pPr>
        <w:ind w:left="8098" w:hanging="710"/>
      </w:pPr>
      <w:rPr>
        <w:rFonts w:hint="default"/>
      </w:rPr>
    </w:lvl>
  </w:abstractNum>
  <w:abstractNum w:abstractNumId="6" w15:restartNumberingAfterBreak="0">
    <w:nsid w:val="1B9977F5"/>
    <w:multiLevelType w:val="multilevel"/>
    <w:tmpl w:val="69E8858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5E5D2A"/>
    <w:multiLevelType w:val="hybridMultilevel"/>
    <w:tmpl w:val="AD24C5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2106F1F"/>
    <w:multiLevelType w:val="multilevel"/>
    <w:tmpl w:val="9356D8FE"/>
    <w:lvl w:ilvl="0">
      <w:start w:val="4"/>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9" w15:restartNumberingAfterBreak="0">
    <w:nsid w:val="25C76D9B"/>
    <w:multiLevelType w:val="multilevel"/>
    <w:tmpl w:val="41BAEC58"/>
    <w:lvl w:ilvl="0">
      <w:start w:val="3"/>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0" w15:restartNumberingAfterBreak="0">
    <w:nsid w:val="263F7F2E"/>
    <w:multiLevelType w:val="hybridMultilevel"/>
    <w:tmpl w:val="69347B3A"/>
    <w:lvl w:ilvl="0" w:tplc="58FC10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4B1394"/>
    <w:multiLevelType w:val="hybridMultilevel"/>
    <w:tmpl w:val="B04614B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2" w15:restartNumberingAfterBreak="0">
    <w:nsid w:val="2DE31DEC"/>
    <w:multiLevelType w:val="multilevel"/>
    <w:tmpl w:val="3B7A24F8"/>
    <w:lvl w:ilvl="0">
      <w:start w:val="13"/>
      <w:numFmt w:val="decimal"/>
      <w:lvlText w:val="%1."/>
      <w:lvlJc w:val="left"/>
      <w:pPr>
        <w:ind w:left="480" w:hanging="4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0056F2F"/>
    <w:multiLevelType w:val="multilevel"/>
    <w:tmpl w:val="6DB2B5D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B949B0"/>
    <w:multiLevelType w:val="multilevel"/>
    <w:tmpl w:val="6BAC18E2"/>
    <w:lvl w:ilvl="0">
      <w:start w:val="13"/>
      <w:numFmt w:val="decimal"/>
      <w:lvlText w:val="%1"/>
      <w:lvlJc w:val="left"/>
      <w:pPr>
        <w:ind w:left="600" w:hanging="600"/>
      </w:pPr>
      <w:rPr>
        <w:rFonts w:hint="default"/>
        <w:color w:val="auto"/>
      </w:rPr>
    </w:lvl>
    <w:lvl w:ilvl="1">
      <w:start w:val="1"/>
      <w:numFmt w:val="decimal"/>
      <w:lvlText w:val="%1.%2"/>
      <w:lvlJc w:val="left"/>
      <w:pPr>
        <w:ind w:left="780" w:hanging="60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15" w15:restartNumberingAfterBreak="0">
    <w:nsid w:val="398F7576"/>
    <w:multiLevelType w:val="multilevel"/>
    <w:tmpl w:val="00181518"/>
    <w:lvl w:ilvl="0">
      <w:start w:val="7"/>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3EA20363"/>
    <w:multiLevelType w:val="hybridMultilevel"/>
    <w:tmpl w:val="846A4E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B35334"/>
    <w:multiLevelType w:val="multilevel"/>
    <w:tmpl w:val="7DFCCC3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884282"/>
    <w:multiLevelType w:val="hybridMultilevel"/>
    <w:tmpl w:val="6CC64978"/>
    <w:lvl w:ilvl="0" w:tplc="E25ED2EE">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48CA307B"/>
    <w:multiLevelType w:val="hybridMultilevel"/>
    <w:tmpl w:val="1E24C324"/>
    <w:lvl w:ilvl="0" w:tplc="B03EB4C2">
      <w:start w:val="1"/>
      <w:numFmt w:val="decimal"/>
      <w:lvlText w:val="%1"/>
      <w:lvlJc w:val="left"/>
      <w:pPr>
        <w:ind w:left="720" w:hanging="360"/>
      </w:pPr>
      <w:rPr>
        <w:rFonts w:asciiTheme="minorHAnsi" w:eastAsiaTheme="minorHAnsi" w:hAnsiTheme="minorHAnsi" w:cstheme="minorHAnsi"/>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D85D60"/>
    <w:multiLevelType w:val="hybridMultilevel"/>
    <w:tmpl w:val="749E52C2"/>
    <w:lvl w:ilvl="0" w:tplc="F4868436">
      <w:start w:val="3"/>
      <w:numFmt w:val="decimal"/>
      <w:lvlText w:val="%1."/>
      <w:lvlJc w:val="left"/>
      <w:pPr>
        <w:ind w:left="1683" w:hanging="360"/>
      </w:pPr>
      <w:rPr>
        <w:rFonts w:eastAsiaTheme="minorHAnsi" w:hint="default"/>
        <w:w w:val="105"/>
      </w:rPr>
    </w:lvl>
    <w:lvl w:ilvl="1" w:tplc="04050019" w:tentative="1">
      <w:start w:val="1"/>
      <w:numFmt w:val="lowerLetter"/>
      <w:lvlText w:val="%2."/>
      <w:lvlJc w:val="left"/>
      <w:pPr>
        <w:ind w:left="2403" w:hanging="360"/>
      </w:pPr>
    </w:lvl>
    <w:lvl w:ilvl="2" w:tplc="0405001B" w:tentative="1">
      <w:start w:val="1"/>
      <w:numFmt w:val="lowerRoman"/>
      <w:lvlText w:val="%3."/>
      <w:lvlJc w:val="right"/>
      <w:pPr>
        <w:ind w:left="3123" w:hanging="180"/>
      </w:pPr>
    </w:lvl>
    <w:lvl w:ilvl="3" w:tplc="0405000F" w:tentative="1">
      <w:start w:val="1"/>
      <w:numFmt w:val="decimal"/>
      <w:lvlText w:val="%4."/>
      <w:lvlJc w:val="left"/>
      <w:pPr>
        <w:ind w:left="3843" w:hanging="360"/>
      </w:pPr>
    </w:lvl>
    <w:lvl w:ilvl="4" w:tplc="04050019" w:tentative="1">
      <w:start w:val="1"/>
      <w:numFmt w:val="lowerLetter"/>
      <w:lvlText w:val="%5."/>
      <w:lvlJc w:val="left"/>
      <w:pPr>
        <w:ind w:left="4563" w:hanging="360"/>
      </w:pPr>
    </w:lvl>
    <w:lvl w:ilvl="5" w:tplc="0405001B" w:tentative="1">
      <w:start w:val="1"/>
      <w:numFmt w:val="lowerRoman"/>
      <w:lvlText w:val="%6."/>
      <w:lvlJc w:val="right"/>
      <w:pPr>
        <w:ind w:left="5283" w:hanging="180"/>
      </w:pPr>
    </w:lvl>
    <w:lvl w:ilvl="6" w:tplc="0405000F" w:tentative="1">
      <w:start w:val="1"/>
      <w:numFmt w:val="decimal"/>
      <w:lvlText w:val="%7."/>
      <w:lvlJc w:val="left"/>
      <w:pPr>
        <w:ind w:left="6003" w:hanging="360"/>
      </w:pPr>
    </w:lvl>
    <w:lvl w:ilvl="7" w:tplc="04050019" w:tentative="1">
      <w:start w:val="1"/>
      <w:numFmt w:val="lowerLetter"/>
      <w:lvlText w:val="%8."/>
      <w:lvlJc w:val="left"/>
      <w:pPr>
        <w:ind w:left="6723" w:hanging="360"/>
      </w:pPr>
    </w:lvl>
    <w:lvl w:ilvl="8" w:tplc="0405001B" w:tentative="1">
      <w:start w:val="1"/>
      <w:numFmt w:val="lowerRoman"/>
      <w:lvlText w:val="%9."/>
      <w:lvlJc w:val="right"/>
      <w:pPr>
        <w:ind w:left="7443" w:hanging="180"/>
      </w:pPr>
    </w:lvl>
  </w:abstractNum>
  <w:abstractNum w:abstractNumId="21" w15:restartNumberingAfterBreak="0">
    <w:nsid w:val="526408A1"/>
    <w:multiLevelType w:val="hybridMultilevel"/>
    <w:tmpl w:val="F1E8F2B6"/>
    <w:lvl w:ilvl="0" w:tplc="9412F89A">
      <w:start w:val="5"/>
      <w:numFmt w:val="decimal"/>
      <w:lvlText w:val="%1."/>
      <w:lvlJc w:val="left"/>
      <w:pPr>
        <w:ind w:left="1672" w:hanging="360"/>
      </w:pPr>
      <w:rPr>
        <w:rFonts w:hint="default"/>
        <w:w w:val="105"/>
      </w:rPr>
    </w:lvl>
    <w:lvl w:ilvl="1" w:tplc="04050019" w:tentative="1">
      <w:start w:val="1"/>
      <w:numFmt w:val="lowerLetter"/>
      <w:lvlText w:val="%2."/>
      <w:lvlJc w:val="left"/>
      <w:pPr>
        <w:ind w:left="2392" w:hanging="360"/>
      </w:pPr>
    </w:lvl>
    <w:lvl w:ilvl="2" w:tplc="0405001B" w:tentative="1">
      <w:start w:val="1"/>
      <w:numFmt w:val="lowerRoman"/>
      <w:lvlText w:val="%3."/>
      <w:lvlJc w:val="right"/>
      <w:pPr>
        <w:ind w:left="3112" w:hanging="180"/>
      </w:pPr>
    </w:lvl>
    <w:lvl w:ilvl="3" w:tplc="0405000F" w:tentative="1">
      <w:start w:val="1"/>
      <w:numFmt w:val="decimal"/>
      <w:lvlText w:val="%4."/>
      <w:lvlJc w:val="left"/>
      <w:pPr>
        <w:ind w:left="3832" w:hanging="360"/>
      </w:pPr>
    </w:lvl>
    <w:lvl w:ilvl="4" w:tplc="04050019" w:tentative="1">
      <w:start w:val="1"/>
      <w:numFmt w:val="lowerLetter"/>
      <w:lvlText w:val="%5."/>
      <w:lvlJc w:val="left"/>
      <w:pPr>
        <w:ind w:left="4552" w:hanging="360"/>
      </w:pPr>
    </w:lvl>
    <w:lvl w:ilvl="5" w:tplc="0405001B" w:tentative="1">
      <w:start w:val="1"/>
      <w:numFmt w:val="lowerRoman"/>
      <w:lvlText w:val="%6."/>
      <w:lvlJc w:val="right"/>
      <w:pPr>
        <w:ind w:left="5272" w:hanging="180"/>
      </w:pPr>
    </w:lvl>
    <w:lvl w:ilvl="6" w:tplc="0405000F" w:tentative="1">
      <w:start w:val="1"/>
      <w:numFmt w:val="decimal"/>
      <w:lvlText w:val="%7."/>
      <w:lvlJc w:val="left"/>
      <w:pPr>
        <w:ind w:left="5992" w:hanging="360"/>
      </w:pPr>
    </w:lvl>
    <w:lvl w:ilvl="7" w:tplc="04050019" w:tentative="1">
      <w:start w:val="1"/>
      <w:numFmt w:val="lowerLetter"/>
      <w:lvlText w:val="%8."/>
      <w:lvlJc w:val="left"/>
      <w:pPr>
        <w:ind w:left="6712" w:hanging="360"/>
      </w:pPr>
    </w:lvl>
    <w:lvl w:ilvl="8" w:tplc="0405001B" w:tentative="1">
      <w:start w:val="1"/>
      <w:numFmt w:val="lowerRoman"/>
      <w:lvlText w:val="%9."/>
      <w:lvlJc w:val="right"/>
      <w:pPr>
        <w:ind w:left="7432" w:hanging="180"/>
      </w:pPr>
    </w:lvl>
  </w:abstractNum>
  <w:abstractNum w:abstractNumId="22" w15:restartNumberingAfterBreak="0">
    <w:nsid w:val="55E873C3"/>
    <w:multiLevelType w:val="multilevel"/>
    <w:tmpl w:val="BDE48E0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0F5CF8"/>
    <w:multiLevelType w:val="hybridMultilevel"/>
    <w:tmpl w:val="57CA33D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0B221A"/>
    <w:multiLevelType w:val="hybridMultilevel"/>
    <w:tmpl w:val="D3026AE2"/>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5" w15:restartNumberingAfterBreak="0">
    <w:nsid w:val="5E9076A5"/>
    <w:multiLevelType w:val="multilevel"/>
    <w:tmpl w:val="F202DE94"/>
    <w:lvl w:ilvl="0">
      <w:start w:val="5"/>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26" w15:restartNumberingAfterBreak="0">
    <w:nsid w:val="60BE1876"/>
    <w:multiLevelType w:val="hybridMultilevel"/>
    <w:tmpl w:val="1A020F1E"/>
    <w:lvl w:ilvl="0" w:tplc="867E1F3A">
      <w:start w:val="1"/>
      <w:numFmt w:val="lowerLetter"/>
      <w:lvlText w:val="%1)"/>
      <w:lvlJc w:val="left"/>
      <w:pPr>
        <w:ind w:left="720" w:hanging="360"/>
      </w:pPr>
      <w:rPr>
        <w:rFonts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5D65BA"/>
    <w:multiLevelType w:val="multilevel"/>
    <w:tmpl w:val="A3961D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106739"/>
    <w:multiLevelType w:val="multilevel"/>
    <w:tmpl w:val="6A3E62F6"/>
    <w:lvl w:ilvl="0">
      <w:start w:val="14"/>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8845967"/>
    <w:multiLevelType w:val="multilevel"/>
    <w:tmpl w:val="35685F62"/>
    <w:lvl w:ilvl="0">
      <w:start w:val="8"/>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30" w15:restartNumberingAfterBreak="0">
    <w:nsid w:val="69FD4C1E"/>
    <w:multiLevelType w:val="multilevel"/>
    <w:tmpl w:val="F5A44EE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3949A4"/>
    <w:multiLevelType w:val="hybridMultilevel"/>
    <w:tmpl w:val="B9569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374817"/>
    <w:multiLevelType w:val="multilevel"/>
    <w:tmpl w:val="B51A42B8"/>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6C886374"/>
    <w:multiLevelType w:val="hybridMultilevel"/>
    <w:tmpl w:val="95E03E9C"/>
    <w:lvl w:ilvl="0" w:tplc="5BFA1106">
      <w:start w:val="14"/>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6FBC40C5"/>
    <w:multiLevelType w:val="hybridMultilevel"/>
    <w:tmpl w:val="82D0ED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C65AB9"/>
    <w:multiLevelType w:val="multilevel"/>
    <w:tmpl w:val="50346C98"/>
    <w:lvl w:ilvl="0">
      <w:start w:val="10"/>
      <w:numFmt w:val="decimal"/>
      <w:lvlText w:val="%1."/>
      <w:lvlJc w:val="left"/>
      <w:pPr>
        <w:ind w:left="480" w:hanging="48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70E55786"/>
    <w:multiLevelType w:val="multilevel"/>
    <w:tmpl w:val="E2626D3C"/>
    <w:lvl w:ilvl="0">
      <w:start w:val="9"/>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37" w15:restartNumberingAfterBreak="0">
    <w:nsid w:val="725F66FC"/>
    <w:multiLevelType w:val="multilevel"/>
    <w:tmpl w:val="4B08E2DC"/>
    <w:lvl w:ilvl="0">
      <w:start w:val="14"/>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70C4B58"/>
    <w:multiLevelType w:val="multilevel"/>
    <w:tmpl w:val="55946FC2"/>
    <w:lvl w:ilvl="0">
      <w:start w:val="6"/>
      <w:numFmt w:val="decimal"/>
      <w:lvlText w:val="%1."/>
      <w:lvlJc w:val="left"/>
      <w:pPr>
        <w:ind w:left="360" w:hanging="360"/>
      </w:pPr>
      <w:rPr>
        <w:rFonts w:hint="default"/>
        <w:color w:val="auto"/>
        <w:w w:val="105"/>
      </w:rPr>
    </w:lvl>
    <w:lvl w:ilvl="1">
      <w:start w:val="1"/>
      <w:numFmt w:val="decimal"/>
      <w:lvlText w:val="%1.%2."/>
      <w:lvlJc w:val="left"/>
      <w:pPr>
        <w:ind w:left="1080" w:hanging="720"/>
      </w:pPr>
      <w:rPr>
        <w:rFonts w:hint="default"/>
        <w:color w:val="auto"/>
        <w:w w:val="105"/>
      </w:rPr>
    </w:lvl>
    <w:lvl w:ilvl="2">
      <w:start w:val="1"/>
      <w:numFmt w:val="decimal"/>
      <w:lvlText w:val="%1.%2.%3."/>
      <w:lvlJc w:val="left"/>
      <w:pPr>
        <w:ind w:left="1440" w:hanging="720"/>
      </w:pPr>
      <w:rPr>
        <w:rFonts w:hint="default"/>
        <w:color w:val="auto"/>
        <w:w w:val="105"/>
      </w:rPr>
    </w:lvl>
    <w:lvl w:ilvl="3">
      <w:start w:val="1"/>
      <w:numFmt w:val="decimal"/>
      <w:lvlText w:val="%1.%2.%3.%4."/>
      <w:lvlJc w:val="left"/>
      <w:pPr>
        <w:ind w:left="2160" w:hanging="1080"/>
      </w:pPr>
      <w:rPr>
        <w:rFonts w:hint="default"/>
        <w:color w:val="auto"/>
        <w:w w:val="105"/>
      </w:rPr>
    </w:lvl>
    <w:lvl w:ilvl="4">
      <w:start w:val="1"/>
      <w:numFmt w:val="decimal"/>
      <w:lvlText w:val="%1.%2.%3.%4.%5."/>
      <w:lvlJc w:val="left"/>
      <w:pPr>
        <w:ind w:left="2520" w:hanging="1080"/>
      </w:pPr>
      <w:rPr>
        <w:rFonts w:hint="default"/>
        <w:color w:val="auto"/>
        <w:w w:val="105"/>
      </w:rPr>
    </w:lvl>
    <w:lvl w:ilvl="5">
      <w:start w:val="1"/>
      <w:numFmt w:val="decimal"/>
      <w:lvlText w:val="%1.%2.%3.%4.%5.%6."/>
      <w:lvlJc w:val="left"/>
      <w:pPr>
        <w:ind w:left="3240" w:hanging="1440"/>
      </w:pPr>
      <w:rPr>
        <w:rFonts w:hint="default"/>
        <w:color w:val="auto"/>
        <w:w w:val="105"/>
      </w:rPr>
    </w:lvl>
    <w:lvl w:ilvl="6">
      <w:start w:val="1"/>
      <w:numFmt w:val="decimal"/>
      <w:lvlText w:val="%1.%2.%3.%4.%5.%6.%7."/>
      <w:lvlJc w:val="left"/>
      <w:pPr>
        <w:ind w:left="3600" w:hanging="1440"/>
      </w:pPr>
      <w:rPr>
        <w:rFonts w:hint="default"/>
        <w:color w:val="auto"/>
        <w:w w:val="105"/>
      </w:rPr>
    </w:lvl>
    <w:lvl w:ilvl="7">
      <w:start w:val="1"/>
      <w:numFmt w:val="decimal"/>
      <w:lvlText w:val="%1.%2.%3.%4.%5.%6.%7.%8."/>
      <w:lvlJc w:val="left"/>
      <w:pPr>
        <w:ind w:left="4320" w:hanging="1800"/>
      </w:pPr>
      <w:rPr>
        <w:rFonts w:hint="default"/>
        <w:color w:val="auto"/>
        <w:w w:val="105"/>
      </w:rPr>
    </w:lvl>
    <w:lvl w:ilvl="8">
      <w:start w:val="1"/>
      <w:numFmt w:val="decimal"/>
      <w:lvlText w:val="%1.%2.%3.%4.%5.%6.%7.%8.%9."/>
      <w:lvlJc w:val="left"/>
      <w:pPr>
        <w:ind w:left="4680" w:hanging="1800"/>
      </w:pPr>
      <w:rPr>
        <w:rFonts w:hint="default"/>
        <w:color w:val="auto"/>
        <w:w w:val="105"/>
      </w:rPr>
    </w:lvl>
  </w:abstractNum>
  <w:abstractNum w:abstractNumId="39" w15:restartNumberingAfterBreak="0">
    <w:nsid w:val="781C097E"/>
    <w:multiLevelType w:val="multilevel"/>
    <w:tmpl w:val="BD3422F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9F3091"/>
    <w:multiLevelType w:val="multilevel"/>
    <w:tmpl w:val="B81A45A2"/>
    <w:lvl w:ilvl="0">
      <w:start w:val="11"/>
      <w:numFmt w:val="decimal"/>
      <w:lvlText w:val="%1."/>
      <w:lvlJc w:val="left"/>
      <w:pPr>
        <w:ind w:left="480" w:hanging="48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num w:numId="1" w16cid:durableId="573900086">
    <w:abstractNumId w:val="31"/>
  </w:num>
  <w:num w:numId="2" w16cid:durableId="57753686">
    <w:abstractNumId w:val="2"/>
  </w:num>
  <w:num w:numId="3" w16cid:durableId="246308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4458344">
    <w:abstractNumId w:val="4"/>
  </w:num>
  <w:num w:numId="5" w16cid:durableId="887573217">
    <w:abstractNumId w:val="5"/>
  </w:num>
  <w:num w:numId="6" w16cid:durableId="1371955090">
    <w:abstractNumId w:val="7"/>
  </w:num>
  <w:num w:numId="7" w16cid:durableId="747844535">
    <w:abstractNumId w:val="20"/>
  </w:num>
  <w:num w:numId="8" w16cid:durableId="1002203350">
    <w:abstractNumId w:val="21"/>
  </w:num>
  <w:num w:numId="9" w16cid:durableId="419064061">
    <w:abstractNumId w:val="34"/>
  </w:num>
  <w:num w:numId="10" w16cid:durableId="1586256579">
    <w:abstractNumId w:val="19"/>
  </w:num>
  <w:num w:numId="11" w16cid:durableId="1482193200">
    <w:abstractNumId w:val="23"/>
  </w:num>
  <w:num w:numId="12" w16cid:durableId="2001880527">
    <w:abstractNumId w:val="3"/>
  </w:num>
  <w:num w:numId="13" w16cid:durableId="18743408">
    <w:abstractNumId w:val="32"/>
  </w:num>
  <w:num w:numId="14" w16cid:durableId="1522820536">
    <w:abstractNumId w:val="9"/>
  </w:num>
  <w:num w:numId="15" w16cid:durableId="105542278">
    <w:abstractNumId w:val="8"/>
  </w:num>
  <w:num w:numId="16" w16cid:durableId="832798679">
    <w:abstractNumId w:val="25"/>
  </w:num>
  <w:num w:numId="17" w16cid:durableId="2124418573">
    <w:abstractNumId w:val="38"/>
  </w:num>
  <w:num w:numId="18" w16cid:durableId="1111778603">
    <w:abstractNumId w:val="15"/>
  </w:num>
  <w:num w:numId="19" w16cid:durableId="462432967">
    <w:abstractNumId w:val="26"/>
  </w:num>
  <w:num w:numId="20" w16cid:durableId="161286399">
    <w:abstractNumId w:val="16"/>
  </w:num>
  <w:num w:numId="21" w16cid:durableId="1450390582">
    <w:abstractNumId w:val="29"/>
  </w:num>
  <w:num w:numId="22" w16cid:durableId="53354496">
    <w:abstractNumId w:val="36"/>
  </w:num>
  <w:num w:numId="23" w16cid:durableId="982003460">
    <w:abstractNumId w:val="35"/>
  </w:num>
  <w:num w:numId="24" w16cid:durableId="1964923247">
    <w:abstractNumId w:val="40"/>
  </w:num>
  <w:num w:numId="25" w16cid:durableId="1384141364">
    <w:abstractNumId w:val="1"/>
  </w:num>
  <w:num w:numId="26" w16cid:durableId="217743182">
    <w:abstractNumId w:val="14"/>
  </w:num>
  <w:num w:numId="27" w16cid:durableId="1145774706">
    <w:abstractNumId w:val="12"/>
  </w:num>
  <w:num w:numId="28" w16cid:durableId="2110660128">
    <w:abstractNumId w:val="6"/>
  </w:num>
  <w:num w:numId="29" w16cid:durableId="128135746">
    <w:abstractNumId w:val="0"/>
  </w:num>
  <w:num w:numId="30" w16cid:durableId="1198928049">
    <w:abstractNumId w:val="10"/>
  </w:num>
  <w:num w:numId="31" w16cid:durableId="1131510727">
    <w:abstractNumId w:val="13"/>
  </w:num>
  <w:num w:numId="32" w16cid:durableId="1995572274">
    <w:abstractNumId w:val="17"/>
  </w:num>
  <w:num w:numId="33" w16cid:durableId="200941932">
    <w:abstractNumId w:val="24"/>
  </w:num>
  <w:num w:numId="34" w16cid:durableId="799423836">
    <w:abstractNumId w:val="11"/>
  </w:num>
  <w:num w:numId="35" w16cid:durableId="1287077805">
    <w:abstractNumId w:val="37"/>
  </w:num>
  <w:num w:numId="36" w16cid:durableId="273639557">
    <w:abstractNumId w:val="22"/>
  </w:num>
  <w:num w:numId="37" w16cid:durableId="1876846289">
    <w:abstractNumId w:val="28"/>
  </w:num>
  <w:num w:numId="38" w16cid:durableId="830759354">
    <w:abstractNumId w:val="30"/>
  </w:num>
  <w:num w:numId="39" w16cid:durableId="1277983774">
    <w:abstractNumId w:val="18"/>
  </w:num>
  <w:num w:numId="40" w16cid:durableId="531000401">
    <w:abstractNumId w:val="33"/>
  </w:num>
  <w:num w:numId="41" w16cid:durableId="1012876958">
    <w:abstractNumId w:val="39"/>
  </w:num>
  <w:num w:numId="42" w16cid:durableId="1696075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A1"/>
    <w:rsid w:val="0000606C"/>
    <w:rsid w:val="00006AAF"/>
    <w:rsid w:val="00012949"/>
    <w:rsid w:val="0001626E"/>
    <w:rsid w:val="0002098C"/>
    <w:rsid w:val="000216C7"/>
    <w:rsid w:val="00023CEB"/>
    <w:rsid w:val="00026708"/>
    <w:rsid w:val="00033F4E"/>
    <w:rsid w:val="00041AF7"/>
    <w:rsid w:val="00042EB8"/>
    <w:rsid w:val="00061027"/>
    <w:rsid w:val="0006479C"/>
    <w:rsid w:val="00071AF2"/>
    <w:rsid w:val="000757F1"/>
    <w:rsid w:val="00077E03"/>
    <w:rsid w:val="00083713"/>
    <w:rsid w:val="00083901"/>
    <w:rsid w:val="000A24D4"/>
    <w:rsid w:val="000A28B7"/>
    <w:rsid w:val="000D0B3D"/>
    <w:rsid w:val="000D6FCA"/>
    <w:rsid w:val="000E467D"/>
    <w:rsid w:val="000E7FFE"/>
    <w:rsid w:val="000F2BA9"/>
    <w:rsid w:val="000F7E91"/>
    <w:rsid w:val="00100A0D"/>
    <w:rsid w:val="0010551E"/>
    <w:rsid w:val="001132A8"/>
    <w:rsid w:val="001464E8"/>
    <w:rsid w:val="00153FB2"/>
    <w:rsid w:val="00166668"/>
    <w:rsid w:val="00180DA4"/>
    <w:rsid w:val="0018779F"/>
    <w:rsid w:val="001A2CB3"/>
    <w:rsid w:val="001B66DF"/>
    <w:rsid w:val="001C4454"/>
    <w:rsid w:val="001C7EBC"/>
    <w:rsid w:val="001D7A8B"/>
    <w:rsid w:val="001E124F"/>
    <w:rsid w:val="001E37D2"/>
    <w:rsid w:val="001E7033"/>
    <w:rsid w:val="001F4024"/>
    <w:rsid w:val="001F52C4"/>
    <w:rsid w:val="00214724"/>
    <w:rsid w:val="002155DA"/>
    <w:rsid w:val="00231DE5"/>
    <w:rsid w:val="00233275"/>
    <w:rsid w:val="0023722B"/>
    <w:rsid w:val="00244955"/>
    <w:rsid w:val="00250760"/>
    <w:rsid w:val="0025267B"/>
    <w:rsid w:val="00255EF2"/>
    <w:rsid w:val="0025704B"/>
    <w:rsid w:val="00257A62"/>
    <w:rsid w:val="0026030C"/>
    <w:rsid w:val="0026181F"/>
    <w:rsid w:val="002640F9"/>
    <w:rsid w:val="00267752"/>
    <w:rsid w:val="00273E10"/>
    <w:rsid w:val="00287800"/>
    <w:rsid w:val="00292E4D"/>
    <w:rsid w:val="00297743"/>
    <w:rsid w:val="002A068B"/>
    <w:rsid w:val="002C4B50"/>
    <w:rsid w:val="002D28A0"/>
    <w:rsid w:val="002D4CE2"/>
    <w:rsid w:val="002F19CB"/>
    <w:rsid w:val="002F25F7"/>
    <w:rsid w:val="0030191E"/>
    <w:rsid w:val="00304026"/>
    <w:rsid w:val="00345DD9"/>
    <w:rsid w:val="00346D59"/>
    <w:rsid w:val="003505B4"/>
    <w:rsid w:val="0035213E"/>
    <w:rsid w:val="00361E4A"/>
    <w:rsid w:val="0036678D"/>
    <w:rsid w:val="003747DF"/>
    <w:rsid w:val="0037484C"/>
    <w:rsid w:val="00377B21"/>
    <w:rsid w:val="00383376"/>
    <w:rsid w:val="00386173"/>
    <w:rsid w:val="003A2C4A"/>
    <w:rsid w:val="003A366B"/>
    <w:rsid w:val="003A5FE0"/>
    <w:rsid w:val="003B251C"/>
    <w:rsid w:val="003C2220"/>
    <w:rsid w:val="003C4061"/>
    <w:rsid w:val="003C63A8"/>
    <w:rsid w:val="003D5B64"/>
    <w:rsid w:val="003F3E3B"/>
    <w:rsid w:val="003F5988"/>
    <w:rsid w:val="004032EC"/>
    <w:rsid w:val="00405AA8"/>
    <w:rsid w:val="004127F2"/>
    <w:rsid w:val="004165AE"/>
    <w:rsid w:val="00421A30"/>
    <w:rsid w:val="004277E8"/>
    <w:rsid w:val="0043024D"/>
    <w:rsid w:val="00430FF1"/>
    <w:rsid w:val="00444FCC"/>
    <w:rsid w:val="00446618"/>
    <w:rsid w:val="0045312B"/>
    <w:rsid w:val="00456708"/>
    <w:rsid w:val="004576CB"/>
    <w:rsid w:val="00462563"/>
    <w:rsid w:val="00472D44"/>
    <w:rsid w:val="00484FE6"/>
    <w:rsid w:val="004A1E83"/>
    <w:rsid w:val="004A43A2"/>
    <w:rsid w:val="004A54F0"/>
    <w:rsid w:val="004B47D9"/>
    <w:rsid w:val="004B7111"/>
    <w:rsid w:val="004C2412"/>
    <w:rsid w:val="004C4206"/>
    <w:rsid w:val="004D7FE1"/>
    <w:rsid w:val="004F194E"/>
    <w:rsid w:val="00515E3B"/>
    <w:rsid w:val="00530FCE"/>
    <w:rsid w:val="00540181"/>
    <w:rsid w:val="00550E2B"/>
    <w:rsid w:val="00564413"/>
    <w:rsid w:val="00573447"/>
    <w:rsid w:val="00580E41"/>
    <w:rsid w:val="00581568"/>
    <w:rsid w:val="00583DE2"/>
    <w:rsid w:val="00596008"/>
    <w:rsid w:val="005A2955"/>
    <w:rsid w:val="005B0907"/>
    <w:rsid w:val="005B1E77"/>
    <w:rsid w:val="005B70C1"/>
    <w:rsid w:val="005C4940"/>
    <w:rsid w:val="005E1A73"/>
    <w:rsid w:val="005F324B"/>
    <w:rsid w:val="005F526B"/>
    <w:rsid w:val="006050DF"/>
    <w:rsid w:val="00614E75"/>
    <w:rsid w:val="006265B2"/>
    <w:rsid w:val="00626FCB"/>
    <w:rsid w:val="00637F08"/>
    <w:rsid w:val="00640765"/>
    <w:rsid w:val="00640BE8"/>
    <w:rsid w:val="00640E5F"/>
    <w:rsid w:val="006520F1"/>
    <w:rsid w:val="00656942"/>
    <w:rsid w:val="00672401"/>
    <w:rsid w:val="00674EFC"/>
    <w:rsid w:val="0069552D"/>
    <w:rsid w:val="0069752D"/>
    <w:rsid w:val="006A40BD"/>
    <w:rsid w:val="006B0FD6"/>
    <w:rsid w:val="006B7D48"/>
    <w:rsid w:val="006D0FE8"/>
    <w:rsid w:val="006D5C64"/>
    <w:rsid w:val="006D5DCD"/>
    <w:rsid w:val="006E1B8A"/>
    <w:rsid w:val="006E33C0"/>
    <w:rsid w:val="006F1304"/>
    <w:rsid w:val="006F2ACD"/>
    <w:rsid w:val="007076D7"/>
    <w:rsid w:val="00713D08"/>
    <w:rsid w:val="007140DD"/>
    <w:rsid w:val="00722E65"/>
    <w:rsid w:val="007403C4"/>
    <w:rsid w:val="00747131"/>
    <w:rsid w:val="00751CE2"/>
    <w:rsid w:val="00761E3F"/>
    <w:rsid w:val="00783A91"/>
    <w:rsid w:val="007941B0"/>
    <w:rsid w:val="007A0388"/>
    <w:rsid w:val="007A097E"/>
    <w:rsid w:val="007A329F"/>
    <w:rsid w:val="007A7A54"/>
    <w:rsid w:val="007A7CA5"/>
    <w:rsid w:val="007B1370"/>
    <w:rsid w:val="007B2F44"/>
    <w:rsid w:val="007C54F9"/>
    <w:rsid w:val="007E18F4"/>
    <w:rsid w:val="007E6534"/>
    <w:rsid w:val="007F5FFD"/>
    <w:rsid w:val="00800A69"/>
    <w:rsid w:val="00803B91"/>
    <w:rsid w:val="008108C2"/>
    <w:rsid w:val="00811E84"/>
    <w:rsid w:val="00816B1F"/>
    <w:rsid w:val="008276C5"/>
    <w:rsid w:val="008359F1"/>
    <w:rsid w:val="008448AF"/>
    <w:rsid w:val="008508C3"/>
    <w:rsid w:val="008536FA"/>
    <w:rsid w:val="00854219"/>
    <w:rsid w:val="0086425B"/>
    <w:rsid w:val="008728C7"/>
    <w:rsid w:val="00876B97"/>
    <w:rsid w:val="00880171"/>
    <w:rsid w:val="00881FA3"/>
    <w:rsid w:val="0088303B"/>
    <w:rsid w:val="0089186C"/>
    <w:rsid w:val="008961E7"/>
    <w:rsid w:val="008A06E8"/>
    <w:rsid w:val="008B03E7"/>
    <w:rsid w:val="008B0424"/>
    <w:rsid w:val="008B4747"/>
    <w:rsid w:val="008C2181"/>
    <w:rsid w:val="008C58EF"/>
    <w:rsid w:val="008D2EBF"/>
    <w:rsid w:val="008D2FAF"/>
    <w:rsid w:val="008D5A61"/>
    <w:rsid w:val="008E3383"/>
    <w:rsid w:val="008F0C75"/>
    <w:rsid w:val="008F2CAD"/>
    <w:rsid w:val="008F39C4"/>
    <w:rsid w:val="00910E76"/>
    <w:rsid w:val="00914443"/>
    <w:rsid w:val="00914CBC"/>
    <w:rsid w:val="00922605"/>
    <w:rsid w:val="00923A15"/>
    <w:rsid w:val="009361D9"/>
    <w:rsid w:val="00941325"/>
    <w:rsid w:val="00944BB7"/>
    <w:rsid w:val="009500E9"/>
    <w:rsid w:val="0096695E"/>
    <w:rsid w:val="00977300"/>
    <w:rsid w:val="00980FA0"/>
    <w:rsid w:val="00990826"/>
    <w:rsid w:val="009908C5"/>
    <w:rsid w:val="0099588B"/>
    <w:rsid w:val="009A5E29"/>
    <w:rsid w:val="009B03BA"/>
    <w:rsid w:val="009B0525"/>
    <w:rsid w:val="009D05C3"/>
    <w:rsid w:val="009E18C1"/>
    <w:rsid w:val="009E397B"/>
    <w:rsid w:val="009E4B5C"/>
    <w:rsid w:val="009E54E1"/>
    <w:rsid w:val="00A04A70"/>
    <w:rsid w:val="00A12DA3"/>
    <w:rsid w:val="00A20F6F"/>
    <w:rsid w:val="00A23F8B"/>
    <w:rsid w:val="00A251B0"/>
    <w:rsid w:val="00A263A0"/>
    <w:rsid w:val="00A27351"/>
    <w:rsid w:val="00A35FD6"/>
    <w:rsid w:val="00A52089"/>
    <w:rsid w:val="00A55E07"/>
    <w:rsid w:val="00A56ED8"/>
    <w:rsid w:val="00A61FA6"/>
    <w:rsid w:val="00A65A85"/>
    <w:rsid w:val="00A73EB5"/>
    <w:rsid w:val="00A80853"/>
    <w:rsid w:val="00A95309"/>
    <w:rsid w:val="00A97EE0"/>
    <w:rsid w:val="00AA04F7"/>
    <w:rsid w:val="00AA0CB6"/>
    <w:rsid w:val="00AA5DF8"/>
    <w:rsid w:val="00AB5593"/>
    <w:rsid w:val="00AB6488"/>
    <w:rsid w:val="00AB78FE"/>
    <w:rsid w:val="00AC0D73"/>
    <w:rsid w:val="00AC62CA"/>
    <w:rsid w:val="00AE0602"/>
    <w:rsid w:val="00AE3F58"/>
    <w:rsid w:val="00B002EE"/>
    <w:rsid w:val="00B1485C"/>
    <w:rsid w:val="00B15064"/>
    <w:rsid w:val="00B15B20"/>
    <w:rsid w:val="00B3519B"/>
    <w:rsid w:val="00B4328F"/>
    <w:rsid w:val="00B432E7"/>
    <w:rsid w:val="00B451B4"/>
    <w:rsid w:val="00B518DF"/>
    <w:rsid w:val="00B5190B"/>
    <w:rsid w:val="00B53B8E"/>
    <w:rsid w:val="00B61E4C"/>
    <w:rsid w:val="00B620A0"/>
    <w:rsid w:val="00B63E69"/>
    <w:rsid w:val="00B64F56"/>
    <w:rsid w:val="00B65228"/>
    <w:rsid w:val="00B8264D"/>
    <w:rsid w:val="00B84387"/>
    <w:rsid w:val="00B84B6B"/>
    <w:rsid w:val="00B84E91"/>
    <w:rsid w:val="00B91CC7"/>
    <w:rsid w:val="00B91E77"/>
    <w:rsid w:val="00B9217C"/>
    <w:rsid w:val="00B972AC"/>
    <w:rsid w:val="00BA3A9E"/>
    <w:rsid w:val="00BA5B14"/>
    <w:rsid w:val="00BB1688"/>
    <w:rsid w:val="00BB1A67"/>
    <w:rsid w:val="00BB518A"/>
    <w:rsid w:val="00BB7942"/>
    <w:rsid w:val="00BC5300"/>
    <w:rsid w:val="00BD39A1"/>
    <w:rsid w:val="00BD45A3"/>
    <w:rsid w:val="00BE2C7A"/>
    <w:rsid w:val="00BF1D1E"/>
    <w:rsid w:val="00BF3198"/>
    <w:rsid w:val="00BF67BC"/>
    <w:rsid w:val="00C22731"/>
    <w:rsid w:val="00C22A31"/>
    <w:rsid w:val="00C30234"/>
    <w:rsid w:val="00C412BF"/>
    <w:rsid w:val="00C47418"/>
    <w:rsid w:val="00C50615"/>
    <w:rsid w:val="00C54B9C"/>
    <w:rsid w:val="00C60007"/>
    <w:rsid w:val="00C66CD3"/>
    <w:rsid w:val="00C70E8F"/>
    <w:rsid w:val="00C76E26"/>
    <w:rsid w:val="00C832F9"/>
    <w:rsid w:val="00C9515C"/>
    <w:rsid w:val="00C96588"/>
    <w:rsid w:val="00CA1EEE"/>
    <w:rsid w:val="00CB2186"/>
    <w:rsid w:val="00CC1C4A"/>
    <w:rsid w:val="00CC5EFE"/>
    <w:rsid w:val="00CD0AE6"/>
    <w:rsid w:val="00CF2124"/>
    <w:rsid w:val="00CF2296"/>
    <w:rsid w:val="00CF3A67"/>
    <w:rsid w:val="00CF4D3A"/>
    <w:rsid w:val="00CF7301"/>
    <w:rsid w:val="00D03098"/>
    <w:rsid w:val="00D03CF0"/>
    <w:rsid w:val="00D13B48"/>
    <w:rsid w:val="00D204D1"/>
    <w:rsid w:val="00D213CA"/>
    <w:rsid w:val="00D21E00"/>
    <w:rsid w:val="00D27329"/>
    <w:rsid w:val="00D3241E"/>
    <w:rsid w:val="00D36B4A"/>
    <w:rsid w:val="00D45C9C"/>
    <w:rsid w:val="00D60957"/>
    <w:rsid w:val="00D67779"/>
    <w:rsid w:val="00D72EF0"/>
    <w:rsid w:val="00D7540B"/>
    <w:rsid w:val="00D77B8A"/>
    <w:rsid w:val="00D86626"/>
    <w:rsid w:val="00D92349"/>
    <w:rsid w:val="00DA4760"/>
    <w:rsid w:val="00DA5E85"/>
    <w:rsid w:val="00DA6860"/>
    <w:rsid w:val="00DA795B"/>
    <w:rsid w:val="00DC1E87"/>
    <w:rsid w:val="00DE18AA"/>
    <w:rsid w:val="00DF44C6"/>
    <w:rsid w:val="00E050B1"/>
    <w:rsid w:val="00E13320"/>
    <w:rsid w:val="00E2596F"/>
    <w:rsid w:val="00E27234"/>
    <w:rsid w:val="00E31D38"/>
    <w:rsid w:val="00E416ED"/>
    <w:rsid w:val="00E45281"/>
    <w:rsid w:val="00E542DD"/>
    <w:rsid w:val="00E6140A"/>
    <w:rsid w:val="00E6237A"/>
    <w:rsid w:val="00E670A6"/>
    <w:rsid w:val="00E706F8"/>
    <w:rsid w:val="00E76079"/>
    <w:rsid w:val="00E770AE"/>
    <w:rsid w:val="00E80D93"/>
    <w:rsid w:val="00E96416"/>
    <w:rsid w:val="00EA635E"/>
    <w:rsid w:val="00EB384D"/>
    <w:rsid w:val="00EB519D"/>
    <w:rsid w:val="00EC569D"/>
    <w:rsid w:val="00EC57CC"/>
    <w:rsid w:val="00EC5926"/>
    <w:rsid w:val="00EC7B28"/>
    <w:rsid w:val="00ED0C29"/>
    <w:rsid w:val="00ED12A1"/>
    <w:rsid w:val="00EE1B99"/>
    <w:rsid w:val="00EE3EED"/>
    <w:rsid w:val="00EE5223"/>
    <w:rsid w:val="00EF4A4B"/>
    <w:rsid w:val="00F0572B"/>
    <w:rsid w:val="00F07B71"/>
    <w:rsid w:val="00F13A77"/>
    <w:rsid w:val="00F178B6"/>
    <w:rsid w:val="00F24C51"/>
    <w:rsid w:val="00F25201"/>
    <w:rsid w:val="00F2632D"/>
    <w:rsid w:val="00F31422"/>
    <w:rsid w:val="00F470B8"/>
    <w:rsid w:val="00F73603"/>
    <w:rsid w:val="00F73D53"/>
    <w:rsid w:val="00F74D6E"/>
    <w:rsid w:val="00F83F96"/>
    <w:rsid w:val="00F84285"/>
    <w:rsid w:val="00F92799"/>
    <w:rsid w:val="00FB0159"/>
    <w:rsid w:val="00FB7EF7"/>
    <w:rsid w:val="00FD4331"/>
    <w:rsid w:val="00FD44DF"/>
    <w:rsid w:val="00FE2BAA"/>
    <w:rsid w:val="00FE3D4F"/>
    <w:rsid w:val="00FE6371"/>
    <w:rsid w:val="00FE681C"/>
    <w:rsid w:val="00FF75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A1F7"/>
  <w15:docId w15:val="{4CDCEA26-0A67-4258-98E8-9BE4F102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4EFC"/>
  </w:style>
  <w:style w:type="paragraph" w:styleId="Nadpis1">
    <w:name w:val="heading 1"/>
    <w:basedOn w:val="Normln"/>
    <w:link w:val="Nadpis1Char"/>
    <w:uiPriority w:val="1"/>
    <w:qFormat/>
    <w:rsid w:val="00DA5E85"/>
    <w:pPr>
      <w:widowControl w:val="0"/>
      <w:spacing w:after="0" w:line="240" w:lineRule="auto"/>
      <w:ind w:left="1943" w:hanging="353"/>
      <w:outlineLvl w:val="0"/>
    </w:pPr>
    <w:rPr>
      <w:rFonts w:ascii="Arial" w:eastAsia="Arial" w:hAnsi="Arial"/>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3747DF"/>
    <w:rPr>
      <w:sz w:val="16"/>
      <w:szCs w:val="16"/>
    </w:rPr>
  </w:style>
  <w:style w:type="paragraph" w:styleId="Textkomente">
    <w:name w:val="annotation text"/>
    <w:basedOn w:val="Normln"/>
    <w:link w:val="TextkomenteChar"/>
    <w:uiPriority w:val="99"/>
    <w:semiHidden/>
    <w:unhideWhenUsed/>
    <w:rsid w:val="003747DF"/>
    <w:pPr>
      <w:spacing w:line="240" w:lineRule="auto"/>
    </w:pPr>
    <w:rPr>
      <w:sz w:val="20"/>
      <w:szCs w:val="20"/>
    </w:rPr>
  </w:style>
  <w:style w:type="character" w:customStyle="1" w:styleId="TextkomenteChar">
    <w:name w:val="Text komentáře Char"/>
    <w:basedOn w:val="Standardnpsmoodstavce"/>
    <w:link w:val="Textkomente"/>
    <w:uiPriority w:val="99"/>
    <w:semiHidden/>
    <w:rsid w:val="003747DF"/>
    <w:rPr>
      <w:sz w:val="20"/>
      <w:szCs w:val="20"/>
    </w:rPr>
  </w:style>
  <w:style w:type="paragraph" w:styleId="Pedmtkomente">
    <w:name w:val="annotation subject"/>
    <w:basedOn w:val="Textkomente"/>
    <w:next w:val="Textkomente"/>
    <w:link w:val="PedmtkomenteChar"/>
    <w:uiPriority w:val="99"/>
    <w:semiHidden/>
    <w:unhideWhenUsed/>
    <w:rsid w:val="003747DF"/>
    <w:rPr>
      <w:b/>
      <w:bCs/>
    </w:rPr>
  </w:style>
  <w:style w:type="character" w:customStyle="1" w:styleId="PedmtkomenteChar">
    <w:name w:val="Předmět komentáře Char"/>
    <w:basedOn w:val="TextkomenteChar"/>
    <w:link w:val="Pedmtkomente"/>
    <w:uiPriority w:val="99"/>
    <w:semiHidden/>
    <w:rsid w:val="003747DF"/>
    <w:rPr>
      <w:b/>
      <w:bCs/>
      <w:sz w:val="20"/>
      <w:szCs w:val="20"/>
    </w:rPr>
  </w:style>
  <w:style w:type="paragraph" w:styleId="Textbubliny">
    <w:name w:val="Balloon Text"/>
    <w:basedOn w:val="Normln"/>
    <w:link w:val="TextbublinyChar"/>
    <w:uiPriority w:val="99"/>
    <w:semiHidden/>
    <w:unhideWhenUsed/>
    <w:rsid w:val="003747D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747DF"/>
    <w:rPr>
      <w:rFonts w:ascii="Tahoma" w:hAnsi="Tahoma" w:cs="Tahoma"/>
      <w:sz w:val="16"/>
      <w:szCs w:val="16"/>
    </w:rPr>
  </w:style>
  <w:style w:type="character" w:styleId="Siln">
    <w:name w:val="Strong"/>
    <w:qFormat/>
    <w:rsid w:val="008B03E7"/>
    <w:rPr>
      <w:b/>
      <w:bCs/>
    </w:rPr>
  </w:style>
  <w:style w:type="paragraph" w:styleId="Odstavecseseznamem">
    <w:name w:val="List Paragraph"/>
    <w:basedOn w:val="Normln"/>
    <w:uiPriority w:val="34"/>
    <w:qFormat/>
    <w:rsid w:val="0018779F"/>
    <w:pPr>
      <w:ind w:left="720"/>
      <w:contextualSpacing/>
    </w:pPr>
  </w:style>
  <w:style w:type="character" w:customStyle="1" w:styleId="Nadpis1Char">
    <w:name w:val="Nadpis 1 Char"/>
    <w:basedOn w:val="Standardnpsmoodstavce"/>
    <w:link w:val="Nadpis1"/>
    <w:uiPriority w:val="1"/>
    <w:rsid w:val="00DA5E85"/>
    <w:rPr>
      <w:rFonts w:ascii="Arial" w:eastAsia="Arial" w:hAnsi="Arial"/>
      <w:lang w:val="en-US"/>
    </w:rPr>
  </w:style>
  <w:style w:type="paragraph" w:styleId="Revize">
    <w:name w:val="Revision"/>
    <w:hidden/>
    <w:uiPriority w:val="99"/>
    <w:semiHidden/>
    <w:rsid w:val="008D5A61"/>
    <w:pPr>
      <w:spacing w:after="0" w:line="240" w:lineRule="auto"/>
    </w:pPr>
  </w:style>
  <w:style w:type="paragraph" w:styleId="Zkladntextodsazen2">
    <w:name w:val="Body Text Indent 2"/>
    <w:basedOn w:val="Normln"/>
    <w:link w:val="Zkladntextodsazen2Char"/>
    <w:rsid w:val="00DA4760"/>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rsid w:val="00DA476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DA4760"/>
    <w:pPr>
      <w:spacing w:after="0" w:line="240" w:lineRule="auto"/>
      <w:ind w:left="426"/>
    </w:pPr>
    <w:rPr>
      <w:rFonts w:ascii="Times New Roman" w:eastAsia="Arial"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A4760"/>
    <w:rPr>
      <w:rFonts w:ascii="Times New Roman" w:eastAsia="Arial" w:hAnsi="Times New Roman" w:cs="Times New Roman"/>
      <w:sz w:val="24"/>
      <w:szCs w:val="20"/>
      <w:lang w:eastAsia="cs-CZ"/>
    </w:rPr>
  </w:style>
  <w:style w:type="paragraph" w:styleId="Bezmezer">
    <w:name w:val="No Spacing"/>
    <w:uiPriority w:val="99"/>
    <w:qFormat/>
    <w:rsid w:val="006B0FD6"/>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6B0FD6"/>
    <w:rPr>
      <w:color w:val="0000FF" w:themeColor="hyperlink"/>
      <w:u w:val="single"/>
    </w:rPr>
  </w:style>
  <w:style w:type="paragraph" w:styleId="Zhlav">
    <w:name w:val="header"/>
    <w:basedOn w:val="Normln"/>
    <w:link w:val="ZhlavChar"/>
    <w:uiPriority w:val="99"/>
    <w:unhideWhenUsed/>
    <w:rsid w:val="00A56ED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6ED8"/>
  </w:style>
  <w:style w:type="paragraph" w:styleId="Zpat">
    <w:name w:val="footer"/>
    <w:basedOn w:val="Normln"/>
    <w:link w:val="ZpatChar"/>
    <w:uiPriority w:val="99"/>
    <w:unhideWhenUsed/>
    <w:rsid w:val="00A56ED8"/>
    <w:pPr>
      <w:tabs>
        <w:tab w:val="center" w:pos="4536"/>
        <w:tab w:val="right" w:pos="9072"/>
      </w:tabs>
      <w:spacing w:after="0" w:line="240" w:lineRule="auto"/>
    </w:pPr>
  </w:style>
  <w:style w:type="character" w:customStyle="1" w:styleId="ZpatChar">
    <w:name w:val="Zápatí Char"/>
    <w:basedOn w:val="Standardnpsmoodstavce"/>
    <w:link w:val="Zpat"/>
    <w:uiPriority w:val="99"/>
    <w:rsid w:val="00A56ED8"/>
  </w:style>
  <w:style w:type="character" w:styleId="Nevyeenzmnka">
    <w:name w:val="Unresolved Mention"/>
    <w:basedOn w:val="Standardnpsmoodstavce"/>
    <w:uiPriority w:val="99"/>
    <w:semiHidden/>
    <w:unhideWhenUsed/>
    <w:rsid w:val="00A65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059884">
      <w:bodyDiv w:val="1"/>
      <w:marLeft w:val="0"/>
      <w:marRight w:val="0"/>
      <w:marTop w:val="0"/>
      <w:marBottom w:val="0"/>
      <w:divBdr>
        <w:top w:val="none" w:sz="0" w:space="0" w:color="auto"/>
        <w:left w:val="none" w:sz="0" w:space="0" w:color="auto"/>
        <w:bottom w:val="none" w:sz="0" w:space="0" w:color="auto"/>
        <w:right w:val="none" w:sz="0" w:space="0" w:color="auto"/>
      </w:divBdr>
    </w:div>
    <w:div w:id="1915620956">
      <w:bodyDiv w:val="1"/>
      <w:marLeft w:val="0"/>
      <w:marRight w:val="0"/>
      <w:marTop w:val="0"/>
      <w:marBottom w:val="0"/>
      <w:divBdr>
        <w:top w:val="none" w:sz="0" w:space="0" w:color="auto"/>
        <w:left w:val="none" w:sz="0" w:space="0" w:color="auto"/>
        <w:bottom w:val="none" w:sz="0" w:space="0" w:color="auto"/>
        <w:right w:val="none" w:sz="0" w:space="0" w:color="auto"/>
      </w:divBdr>
    </w:div>
    <w:div w:id="1920751199">
      <w:bodyDiv w:val="1"/>
      <w:marLeft w:val="0"/>
      <w:marRight w:val="0"/>
      <w:marTop w:val="0"/>
      <w:marBottom w:val="0"/>
      <w:divBdr>
        <w:top w:val="none" w:sz="0" w:space="0" w:color="auto"/>
        <w:left w:val="none" w:sz="0" w:space="0" w:color="auto"/>
        <w:bottom w:val="none" w:sz="0" w:space="0" w:color="auto"/>
        <w:right w:val="none" w:sz="0" w:space="0" w:color="auto"/>
      </w:divBdr>
    </w:div>
    <w:div w:id="2107773323">
      <w:bodyDiv w:val="1"/>
      <w:marLeft w:val="0"/>
      <w:marRight w:val="0"/>
      <w:marTop w:val="0"/>
      <w:marBottom w:val="0"/>
      <w:divBdr>
        <w:top w:val="none" w:sz="0" w:space="0" w:color="auto"/>
        <w:left w:val="none" w:sz="0" w:space="0" w:color="auto"/>
        <w:bottom w:val="none" w:sz="0" w:space="0" w:color="auto"/>
        <w:right w:val="none" w:sz="0" w:space="0" w:color="auto"/>
      </w:divBdr>
    </w:div>
    <w:div w:id="214684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ek@muzeumprah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obchod@msv-lbc.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47413-C806-45C4-A9BE-4EF7CE73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2613</Words>
  <Characters>15423</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AK Veselý</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hofirek</dc:creator>
  <cp:lastModifiedBy>Milada Maněnová</cp:lastModifiedBy>
  <cp:revision>8</cp:revision>
  <cp:lastPrinted>2021-05-18T13:39:00Z</cp:lastPrinted>
  <dcterms:created xsi:type="dcterms:W3CDTF">2024-07-04T06:34:00Z</dcterms:created>
  <dcterms:modified xsi:type="dcterms:W3CDTF">2024-07-18T09:29:00Z</dcterms:modified>
</cp:coreProperties>
</file>