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A2F4" w14:textId="77777777" w:rsidR="00C8551F" w:rsidRPr="00AB293C" w:rsidRDefault="00B920F8" w:rsidP="007F35CF">
      <w:pPr>
        <w:pStyle w:val="Prohlen"/>
        <w:tabs>
          <w:tab w:val="left" w:pos="2670"/>
          <w:tab w:val="center" w:pos="4535"/>
        </w:tabs>
        <w:spacing w:line="260" w:lineRule="atLeast"/>
        <w:rPr>
          <w:rFonts w:ascii="Times New Roman" w:hAnsi="Times New Roman"/>
          <w:bCs/>
          <w:sz w:val="36"/>
          <w:szCs w:val="36"/>
        </w:rPr>
      </w:pPr>
      <w:r w:rsidRPr="00AB293C">
        <w:rPr>
          <w:rFonts w:ascii="Times New Roman" w:hAnsi="Times New Roman"/>
          <w:bCs/>
          <w:sz w:val="36"/>
          <w:szCs w:val="36"/>
        </w:rPr>
        <w:t xml:space="preserve">KUPNÍ </w:t>
      </w:r>
      <w:r w:rsidR="00C8551F" w:rsidRPr="00AB293C">
        <w:rPr>
          <w:rFonts w:ascii="Times New Roman" w:hAnsi="Times New Roman"/>
          <w:bCs/>
          <w:sz w:val="36"/>
          <w:szCs w:val="36"/>
        </w:rPr>
        <w:t>SMLOUV</w:t>
      </w:r>
      <w:r w:rsidR="003A79B4">
        <w:rPr>
          <w:rFonts w:ascii="Times New Roman" w:hAnsi="Times New Roman"/>
          <w:bCs/>
          <w:sz w:val="36"/>
          <w:szCs w:val="36"/>
        </w:rPr>
        <w:t>A</w:t>
      </w:r>
    </w:p>
    <w:p w14:paraId="483336B1" w14:textId="77777777" w:rsidR="001007EF" w:rsidRPr="00AB293C" w:rsidRDefault="001007EF" w:rsidP="008F2A64">
      <w:pPr>
        <w:pStyle w:val="Prohlen"/>
        <w:spacing w:line="260" w:lineRule="atLeast"/>
        <w:rPr>
          <w:rFonts w:ascii="Times New Roman" w:hAnsi="Times New Roman"/>
          <w:bCs/>
          <w:sz w:val="22"/>
          <w:szCs w:val="22"/>
        </w:rPr>
      </w:pPr>
    </w:p>
    <w:p w14:paraId="6FC60C26" w14:textId="77777777" w:rsidR="00C8551F" w:rsidRPr="00AB293C" w:rsidRDefault="00C8551F" w:rsidP="008F2A64">
      <w:pPr>
        <w:pStyle w:val="Identifikacestran"/>
        <w:spacing w:line="260" w:lineRule="atLeast"/>
        <w:jc w:val="left"/>
        <w:rPr>
          <w:sz w:val="22"/>
          <w:szCs w:val="22"/>
        </w:rPr>
      </w:pPr>
    </w:p>
    <w:p w14:paraId="1BCD0492" w14:textId="77777777" w:rsidR="00C8551F" w:rsidRPr="00AB293C" w:rsidRDefault="00C8551F" w:rsidP="008F2A64">
      <w:pPr>
        <w:pStyle w:val="Identifikacestran"/>
        <w:spacing w:line="260" w:lineRule="atLeast"/>
        <w:jc w:val="left"/>
        <w:rPr>
          <w:sz w:val="22"/>
          <w:szCs w:val="22"/>
        </w:rPr>
      </w:pPr>
    </w:p>
    <w:p w14:paraId="233504C5" w14:textId="77777777" w:rsidR="001A32CE" w:rsidRPr="00AB293C" w:rsidRDefault="001A32CE" w:rsidP="001A32CE">
      <w:pPr>
        <w:pStyle w:val="Smluvnstrana"/>
        <w:tabs>
          <w:tab w:val="left" w:pos="1134"/>
        </w:tabs>
        <w:spacing w:after="60" w:line="260" w:lineRule="atLeast"/>
        <w:jc w:val="left"/>
        <w:rPr>
          <w:color w:val="000000"/>
          <w:sz w:val="22"/>
          <w:szCs w:val="22"/>
        </w:rPr>
      </w:pPr>
      <w:r w:rsidRPr="00AB293C">
        <w:rPr>
          <w:color w:val="000000"/>
          <w:sz w:val="22"/>
          <w:szCs w:val="22"/>
        </w:rPr>
        <w:t>Machart PIANA, s.r.o.</w:t>
      </w:r>
    </w:p>
    <w:p w14:paraId="4404C817" w14:textId="77777777" w:rsidR="001A32CE" w:rsidRPr="00AB293C" w:rsidRDefault="001A32CE" w:rsidP="001A32CE">
      <w:pPr>
        <w:tabs>
          <w:tab w:val="left" w:pos="1134"/>
        </w:tabs>
        <w:spacing w:after="60" w:line="260" w:lineRule="atLeast"/>
        <w:ind w:right="-1"/>
        <w:rPr>
          <w:rFonts w:ascii="Times New Roman" w:hAnsi="Times New Roman"/>
        </w:rPr>
      </w:pPr>
      <w:r w:rsidRPr="00AB293C">
        <w:rPr>
          <w:rFonts w:ascii="Times New Roman" w:hAnsi="Times New Roman"/>
        </w:rPr>
        <w:t>se sídlem:</w:t>
      </w:r>
      <w:r w:rsidRPr="00AB293C">
        <w:rPr>
          <w:rFonts w:ascii="Times New Roman" w:hAnsi="Times New Roman"/>
        </w:rPr>
        <w:tab/>
        <w:t>Pražská 1470/</w:t>
      </w:r>
      <w:proofErr w:type="gramStart"/>
      <w:r w:rsidRPr="00AB293C">
        <w:rPr>
          <w:rFonts w:ascii="Times New Roman" w:hAnsi="Times New Roman"/>
        </w:rPr>
        <w:t>18b</w:t>
      </w:r>
      <w:proofErr w:type="gramEnd"/>
      <w:r w:rsidRPr="00AB293C">
        <w:rPr>
          <w:rFonts w:ascii="Times New Roman" w:hAnsi="Times New Roman"/>
        </w:rPr>
        <w:t>, 102 00 Praha 10</w:t>
      </w:r>
    </w:p>
    <w:p w14:paraId="067D01FC" w14:textId="77777777" w:rsidR="001A32CE" w:rsidRPr="00AB293C" w:rsidRDefault="001A32CE" w:rsidP="001A32CE">
      <w:pPr>
        <w:tabs>
          <w:tab w:val="left" w:pos="1134"/>
        </w:tabs>
        <w:spacing w:after="60" w:line="260" w:lineRule="atLeast"/>
        <w:ind w:right="-1"/>
        <w:rPr>
          <w:rFonts w:ascii="Times New Roman" w:hAnsi="Times New Roman"/>
        </w:rPr>
      </w:pPr>
      <w:r w:rsidRPr="00AB293C">
        <w:rPr>
          <w:rFonts w:ascii="Times New Roman" w:hAnsi="Times New Roman"/>
        </w:rPr>
        <w:t>IČ:</w:t>
      </w:r>
      <w:r w:rsidRPr="00AB293C">
        <w:rPr>
          <w:rFonts w:ascii="Times New Roman" w:hAnsi="Times New Roman"/>
        </w:rPr>
        <w:tab/>
        <w:t>248 18 372</w:t>
      </w:r>
    </w:p>
    <w:p w14:paraId="04C1DC0B" w14:textId="77777777" w:rsidR="001A32CE" w:rsidRPr="00AB293C" w:rsidRDefault="001A32CE" w:rsidP="001A32CE">
      <w:pPr>
        <w:tabs>
          <w:tab w:val="left" w:pos="1134"/>
          <w:tab w:val="right" w:pos="9360"/>
        </w:tabs>
        <w:spacing w:after="60" w:line="260" w:lineRule="atLeast"/>
        <w:ind w:right="-1"/>
        <w:rPr>
          <w:rFonts w:ascii="Times New Roman" w:hAnsi="Times New Roman"/>
        </w:rPr>
      </w:pPr>
      <w:r w:rsidRPr="00AB293C">
        <w:rPr>
          <w:rFonts w:ascii="Times New Roman" w:hAnsi="Times New Roman"/>
        </w:rPr>
        <w:t>DIČ:</w:t>
      </w:r>
      <w:r w:rsidRPr="00AB293C">
        <w:rPr>
          <w:rFonts w:ascii="Times New Roman" w:hAnsi="Times New Roman"/>
        </w:rPr>
        <w:tab/>
        <w:t>CZ 24818372</w:t>
      </w:r>
    </w:p>
    <w:p w14:paraId="1C234E04" w14:textId="77777777" w:rsidR="001A32CE" w:rsidRPr="00AB293C" w:rsidRDefault="001A32CE" w:rsidP="001A32CE">
      <w:pPr>
        <w:tabs>
          <w:tab w:val="left" w:pos="1134"/>
          <w:tab w:val="right" w:pos="9072"/>
          <w:tab w:val="right" w:pos="9360"/>
        </w:tabs>
        <w:spacing w:after="60" w:line="260" w:lineRule="atLeast"/>
        <w:ind w:right="-1"/>
        <w:rPr>
          <w:rFonts w:ascii="Times New Roman" w:hAnsi="Times New Roman"/>
        </w:rPr>
      </w:pPr>
      <w:r w:rsidRPr="00AB293C">
        <w:rPr>
          <w:rFonts w:ascii="Times New Roman" w:hAnsi="Times New Roman"/>
        </w:rPr>
        <w:t>zastoupen</w:t>
      </w:r>
      <w:r w:rsidR="007D01A5">
        <w:rPr>
          <w:rFonts w:ascii="Times New Roman" w:hAnsi="Times New Roman"/>
        </w:rPr>
        <w:t>á</w:t>
      </w:r>
      <w:r w:rsidRPr="00AB293C">
        <w:rPr>
          <w:rFonts w:ascii="Times New Roman" w:hAnsi="Times New Roman"/>
        </w:rPr>
        <w:t xml:space="preserve">: </w:t>
      </w:r>
      <w:r w:rsidR="00AA2567">
        <w:rPr>
          <w:rFonts w:ascii="Times New Roman" w:hAnsi="Times New Roman"/>
        </w:rPr>
        <w:t>Andreou</w:t>
      </w:r>
      <w:r w:rsidRPr="00AB293C">
        <w:rPr>
          <w:rFonts w:ascii="Times New Roman" w:hAnsi="Times New Roman"/>
        </w:rPr>
        <w:t xml:space="preserve"> </w:t>
      </w:r>
      <w:proofErr w:type="spellStart"/>
      <w:r w:rsidRPr="00AB293C">
        <w:rPr>
          <w:rFonts w:ascii="Times New Roman" w:hAnsi="Times New Roman"/>
        </w:rPr>
        <w:t>Machart</w:t>
      </w:r>
      <w:r w:rsidR="00AA2567">
        <w:rPr>
          <w:rFonts w:ascii="Times New Roman" w:hAnsi="Times New Roman"/>
        </w:rPr>
        <w:t>ovou</w:t>
      </w:r>
      <w:proofErr w:type="spellEnd"/>
      <w:r w:rsidR="00AA2567">
        <w:rPr>
          <w:rFonts w:ascii="Times New Roman" w:hAnsi="Times New Roman"/>
        </w:rPr>
        <w:t>, jednatelkou</w:t>
      </w:r>
    </w:p>
    <w:p w14:paraId="1174B5E4" w14:textId="1B987402" w:rsidR="001A32CE" w:rsidRPr="00AB293C" w:rsidRDefault="001A32CE" w:rsidP="001A32CE">
      <w:pPr>
        <w:tabs>
          <w:tab w:val="left" w:pos="1134"/>
          <w:tab w:val="right" w:pos="9072"/>
          <w:tab w:val="right" w:pos="9360"/>
        </w:tabs>
        <w:spacing w:after="60" w:line="260" w:lineRule="atLeast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zapsaná</w:t>
      </w:r>
      <w:r w:rsidRPr="00AB293C">
        <w:rPr>
          <w:rFonts w:ascii="Times New Roman" w:hAnsi="Times New Roman"/>
        </w:rPr>
        <w:t xml:space="preserve"> v rejstříku Městského soudu v Praze, C 177126 </w:t>
      </w:r>
    </w:p>
    <w:p w14:paraId="4572956A" w14:textId="77777777" w:rsidR="001A32CE" w:rsidRDefault="001A32CE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  <w:r w:rsidRPr="00AB293C">
        <w:rPr>
          <w:sz w:val="22"/>
          <w:szCs w:val="22"/>
        </w:rPr>
        <w:t>(dále jen „</w:t>
      </w:r>
      <w:r w:rsidR="007F35CF" w:rsidRPr="007F35CF">
        <w:rPr>
          <w:b/>
          <w:i/>
          <w:sz w:val="22"/>
          <w:szCs w:val="22"/>
        </w:rPr>
        <w:t>p</w:t>
      </w:r>
      <w:r w:rsidRPr="00AB293C">
        <w:rPr>
          <w:b/>
          <w:i/>
          <w:sz w:val="22"/>
          <w:szCs w:val="22"/>
        </w:rPr>
        <w:t>rodávající</w:t>
      </w:r>
      <w:r w:rsidRPr="00AB293C">
        <w:rPr>
          <w:sz w:val="22"/>
          <w:szCs w:val="22"/>
        </w:rPr>
        <w:t>“)</w:t>
      </w:r>
    </w:p>
    <w:p w14:paraId="57DAD614" w14:textId="77777777" w:rsidR="00B50067" w:rsidRDefault="00B50067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</w:p>
    <w:p w14:paraId="01539D8D" w14:textId="77777777" w:rsidR="001A32CE" w:rsidRPr="00AB293C" w:rsidRDefault="001A32CE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  <w:r w:rsidRPr="00AB293C">
        <w:rPr>
          <w:sz w:val="22"/>
          <w:szCs w:val="22"/>
        </w:rPr>
        <w:t>na straně jedné a</w:t>
      </w:r>
    </w:p>
    <w:p w14:paraId="7FCFED5B" w14:textId="77777777" w:rsidR="001A32CE" w:rsidRDefault="001A32CE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</w:p>
    <w:p w14:paraId="66D1B2AB" w14:textId="77777777" w:rsidR="00B50067" w:rsidRPr="00AB293C" w:rsidRDefault="00B50067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</w:p>
    <w:p w14:paraId="15C0442F" w14:textId="77777777" w:rsidR="001A32CE" w:rsidRPr="008E668A" w:rsidRDefault="00DC685C" w:rsidP="001A32CE">
      <w:pPr>
        <w:pStyle w:val="Smluvnstrana"/>
        <w:tabs>
          <w:tab w:val="left" w:pos="1134"/>
        </w:tabs>
        <w:spacing w:after="60" w:line="260" w:lineRule="atLeast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Základní umělecká škola Otakara Ševčíka, Písek, Nádražní 1032</w:t>
      </w:r>
    </w:p>
    <w:p w14:paraId="0C046E6F" w14:textId="77777777" w:rsidR="001A32CE" w:rsidRDefault="001E1203" w:rsidP="001A32CE">
      <w:pPr>
        <w:pStyle w:val="Identifikacestran"/>
        <w:tabs>
          <w:tab w:val="left" w:pos="1134"/>
        </w:tabs>
        <w:spacing w:after="60" w:line="26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>Se sídlem</w:t>
      </w:r>
      <w:r w:rsidR="0084053D" w:rsidRPr="008E668A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DC685C">
        <w:rPr>
          <w:sz w:val="22"/>
          <w:szCs w:val="22"/>
        </w:rPr>
        <w:t>Nádražní 1032, 397 01 Písek</w:t>
      </w:r>
    </w:p>
    <w:p w14:paraId="210D4402" w14:textId="77777777" w:rsidR="001E1203" w:rsidRDefault="001E1203" w:rsidP="001A32CE">
      <w:pPr>
        <w:pStyle w:val="Identifikacestran"/>
        <w:tabs>
          <w:tab w:val="left" w:pos="1134"/>
        </w:tabs>
        <w:spacing w:after="60" w:line="26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 w:rsidR="00DC685C">
        <w:rPr>
          <w:sz w:val="22"/>
          <w:szCs w:val="22"/>
        </w:rPr>
        <w:t>60869950</w:t>
      </w:r>
    </w:p>
    <w:p w14:paraId="14F6D699" w14:textId="3B2902BF" w:rsidR="001E1203" w:rsidRPr="008E668A" w:rsidRDefault="00E13453" w:rsidP="001A32CE">
      <w:pPr>
        <w:pStyle w:val="Identifikacestran"/>
        <w:tabs>
          <w:tab w:val="left" w:pos="1134"/>
        </w:tabs>
        <w:spacing w:after="60" w:line="26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>z</w:t>
      </w:r>
      <w:r w:rsidR="001E1203">
        <w:rPr>
          <w:sz w:val="22"/>
          <w:szCs w:val="22"/>
        </w:rPr>
        <w:t xml:space="preserve">astoupená: </w:t>
      </w:r>
      <w:r w:rsidR="00DC685C">
        <w:rPr>
          <w:sz w:val="22"/>
          <w:szCs w:val="22"/>
        </w:rPr>
        <w:t>Jindřišk</w:t>
      </w:r>
      <w:r>
        <w:rPr>
          <w:sz w:val="22"/>
          <w:szCs w:val="22"/>
        </w:rPr>
        <w:t>ou</w:t>
      </w:r>
      <w:r w:rsidR="00DC685C">
        <w:rPr>
          <w:sz w:val="22"/>
          <w:szCs w:val="22"/>
        </w:rPr>
        <w:t xml:space="preserve"> Kudrlov</w:t>
      </w:r>
      <w:r>
        <w:rPr>
          <w:sz w:val="22"/>
          <w:szCs w:val="22"/>
        </w:rPr>
        <w:t>ou</w:t>
      </w:r>
      <w:r w:rsidR="00DC685C">
        <w:rPr>
          <w:sz w:val="22"/>
          <w:szCs w:val="22"/>
        </w:rPr>
        <w:t>, ředitel</w:t>
      </w:r>
      <w:r>
        <w:rPr>
          <w:sz w:val="22"/>
          <w:szCs w:val="22"/>
        </w:rPr>
        <w:t>kou</w:t>
      </w:r>
      <w:r w:rsidR="00DC685C">
        <w:rPr>
          <w:sz w:val="22"/>
          <w:szCs w:val="22"/>
        </w:rPr>
        <w:t xml:space="preserve"> školy</w:t>
      </w:r>
    </w:p>
    <w:p w14:paraId="5C936533" w14:textId="77777777" w:rsidR="00C8551F" w:rsidRPr="00AB293C" w:rsidRDefault="008E668A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  <w:r w:rsidRPr="00AB293C">
        <w:rPr>
          <w:sz w:val="22"/>
          <w:szCs w:val="22"/>
        </w:rPr>
        <w:t xml:space="preserve"> </w:t>
      </w:r>
      <w:r w:rsidR="00C8551F" w:rsidRPr="00AB293C">
        <w:rPr>
          <w:sz w:val="22"/>
          <w:szCs w:val="22"/>
        </w:rPr>
        <w:t>(dále jen „</w:t>
      </w:r>
      <w:r w:rsidR="007F35CF" w:rsidRPr="007F35CF">
        <w:rPr>
          <w:b/>
          <w:i/>
          <w:sz w:val="22"/>
          <w:szCs w:val="22"/>
        </w:rPr>
        <w:t>k</w:t>
      </w:r>
      <w:r w:rsidR="00B920F8" w:rsidRPr="00AB293C">
        <w:rPr>
          <w:b/>
          <w:i/>
          <w:sz w:val="22"/>
          <w:szCs w:val="22"/>
        </w:rPr>
        <w:t>upující</w:t>
      </w:r>
      <w:r w:rsidR="00C8551F" w:rsidRPr="00AB293C">
        <w:rPr>
          <w:sz w:val="22"/>
          <w:szCs w:val="22"/>
        </w:rPr>
        <w:t>“)</w:t>
      </w:r>
    </w:p>
    <w:p w14:paraId="1D9E4985" w14:textId="77777777" w:rsidR="00B50067" w:rsidRDefault="00B50067" w:rsidP="008F2A64">
      <w:pPr>
        <w:pStyle w:val="Identifikacestran"/>
        <w:spacing w:line="260" w:lineRule="atLeast"/>
        <w:rPr>
          <w:sz w:val="22"/>
          <w:szCs w:val="22"/>
        </w:rPr>
      </w:pPr>
    </w:p>
    <w:p w14:paraId="5C772DAF" w14:textId="77777777" w:rsidR="00C8551F" w:rsidRPr="00AB293C" w:rsidRDefault="00C8551F" w:rsidP="008F2A64">
      <w:pPr>
        <w:pStyle w:val="Identifikacestran"/>
        <w:spacing w:line="260" w:lineRule="atLeast"/>
        <w:rPr>
          <w:sz w:val="22"/>
          <w:szCs w:val="22"/>
        </w:rPr>
      </w:pPr>
      <w:r w:rsidRPr="00AB293C">
        <w:rPr>
          <w:sz w:val="22"/>
          <w:szCs w:val="22"/>
        </w:rPr>
        <w:t>na straně druhé</w:t>
      </w:r>
    </w:p>
    <w:p w14:paraId="63207F85" w14:textId="77777777" w:rsidR="00C8551F" w:rsidRPr="00AB293C" w:rsidRDefault="00C8551F" w:rsidP="008F2A64">
      <w:pPr>
        <w:pStyle w:val="Identifikacestran"/>
        <w:spacing w:line="260" w:lineRule="atLeast"/>
        <w:rPr>
          <w:sz w:val="22"/>
          <w:szCs w:val="22"/>
        </w:rPr>
      </w:pPr>
    </w:p>
    <w:p w14:paraId="70C8EF33" w14:textId="77777777" w:rsidR="00C8551F" w:rsidRPr="00AB293C" w:rsidRDefault="00C8551F" w:rsidP="008F2A64">
      <w:pPr>
        <w:spacing w:line="260" w:lineRule="atLeast"/>
        <w:jc w:val="both"/>
        <w:rPr>
          <w:rFonts w:ascii="Times New Roman" w:hAnsi="Times New Roman"/>
        </w:rPr>
      </w:pPr>
      <w:r w:rsidRPr="00AB293C">
        <w:rPr>
          <w:rFonts w:ascii="Times New Roman" w:hAnsi="Times New Roman"/>
        </w:rPr>
        <w:t>(společně dále jen „</w:t>
      </w:r>
      <w:r w:rsidR="007F35CF" w:rsidRPr="007F35CF">
        <w:rPr>
          <w:rFonts w:ascii="Times New Roman" w:hAnsi="Times New Roman"/>
          <w:b/>
          <w:i/>
        </w:rPr>
        <w:t>s</w:t>
      </w:r>
      <w:r w:rsidRPr="007F35CF">
        <w:rPr>
          <w:rFonts w:ascii="Times New Roman" w:hAnsi="Times New Roman"/>
          <w:b/>
          <w:i/>
        </w:rPr>
        <w:t>mluvní strany</w:t>
      </w:r>
      <w:r w:rsidRPr="00AB293C">
        <w:rPr>
          <w:rFonts w:ascii="Times New Roman" w:hAnsi="Times New Roman"/>
        </w:rPr>
        <w:t>“ nebo každ</w:t>
      </w:r>
      <w:r w:rsidR="00B920F8" w:rsidRPr="00AB293C">
        <w:rPr>
          <w:rFonts w:ascii="Times New Roman" w:hAnsi="Times New Roman"/>
        </w:rPr>
        <w:t>á</w:t>
      </w:r>
      <w:r w:rsidRPr="00AB293C">
        <w:rPr>
          <w:rFonts w:ascii="Times New Roman" w:hAnsi="Times New Roman"/>
        </w:rPr>
        <w:t xml:space="preserve"> jednotlivě „</w:t>
      </w:r>
      <w:r w:rsidR="007F35CF" w:rsidRPr="007F35CF">
        <w:rPr>
          <w:rFonts w:ascii="Times New Roman" w:hAnsi="Times New Roman"/>
          <w:b/>
          <w:i/>
        </w:rPr>
        <w:t>s</w:t>
      </w:r>
      <w:r w:rsidRPr="007F35CF">
        <w:rPr>
          <w:rFonts w:ascii="Times New Roman" w:hAnsi="Times New Roman"/>
          <w:b/>
          <w:i/>
        </w:rPr>
        <w:t>mluvní strana</w:t>
      </w:r>
      <w:r w:rsidRPr="00AB293C">
        <w:rPr>
          <w:rFonts w:ascii="Times New Roman" w:hAnsi="Times New Roman"/>
        </w:rPr>
        <w:t>“)</w:t>
      </w:r>
    </w:p>
    <w:p w14:paraId="678D6838" w14:textId="77777777" w:rsidR="00C8551F" w:rsidRPr="00AB293C" w:rsidRDefault="007F35CF" w:rsidP="007F35CF">
      <w:pPr>
        <w:spacing w:line="26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uzavírají </w:t>
      </w:r>
      <w:r w:rsidR="00C8551F" w:rsidRPr="00AB293C">
        <w:rPr>
          <w:rFonts w:ascii="Times New Roman" w:hAnsi="Times New Roman"/>
        </w:rPr>
        <w:t>tuto</w:t>
      </w:r>
    </w:p>
    <w:p w14:paraId="36E40D60" w14:textId="77777777" w:rsidR="00C8551F" w:rsidRDefault="005A193E" w:rsidP="008F2A64">
      <w:pPr>
        <w:spacing w:line="260" w:lineRule="atLeast"/>
        <w:jc w:val="center"/>
        <w:rPr>
          <w:rFonts w:ascii="Times New Roman" w:hAnsi="Times New Roman"/>
        </w:rPr>
      </w:pPr>
      <w:r w:rsidRPr="00AB293C">
        <w:rPr>
          <w:rFonts w:ascii="Times New Roman" w:hAnsi="Times New Roman"/>
        </w:rPr>
        <w:t>kupní smlouvu</w:t>
      </w:r>
      <w:r w:rsidR="00C8551F" w:rsidRPr="00AB293C">
        <w:rPr>
          <w:rFonts w:ascii="Times New Roman" w:hAnsi="Times New Roman"/>
        </w:rPr>
        <w:t xml:space="preserve"> na (dále jen „</w:t>
      </w:r>
      <w:r w:rsidR="007F35CF">
        <w:rPr>
          <w:rFonts w:ascii="Times New Roman" w:hAnsi="Times New Roman"/>
          <w:b/>
          <w:i/>
        </w:rPr>
        <w:t>s</w:t>
      </w:r>
      <w:r w:rsidR="00C8551F" w:rsidRPr="00AB293C">
        <w:rPr>
          <w:rFonts w:ascii="Times New Roman" w:hAnsi="Times New Roman"/>
          <w:b/>
          <w:i/>
        </w:rPr>
        <w:t>mlouva</w:t>
      </w:r>
      <w:r w:rsidR="007F35CF">
        <w:rPr>
          <w:rFonts w:ascii="Times New Roman" w:hAnsi="Times New Roman"/>
        </w:rPr>
        <w:t>“)</w:t>
      </w:r>
    </w:p>
    <w:p w14:paraId="65E1FE54" w14:textId="77777777" w:rsidR="007F35CF" w:rsidRPr="00AB293C" w:rsidRDefault="007F35CF" w:rsidP="008F2A64">
      <w:pPr>
        <w:spacing w:line="260" w:lineRule="atLeast"/>
        <w:jc w:val="center"/>
        <w:rPr>
          <w:rFonts w:ascii="Times New Roman" w:hAnsi="Times New Roman"/>
        </w:rPr>
      </w:pPr>
    </w:p>
    <w:p w14:paraId="29E6D048" w14:textId="77777777" w:rsidR="00C8551F" w:rsidRPr="00AB293C" w:rsidRDefault="00C8551F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PŘEDMĚT SMLOUVY</w:t>
      </w:r>
    </w:p>
    <w:p w14:paraId="16D125FD" w14:textId="32507E1F" w:rsidR="00C8551F" w:rsidRPr="00AB293C" w:rsidRDefault="005A193E" w:rsidP="00752717">
      <w:pPr>
        <w:pStyle w:val="Nadpis2"/>
        <w:keepNext/>
        <w:numPr>
          <w:ilvl w:val="1"/>
          <w:numId w:val="2"/>
        </w:numPr>
        <w:spacing w:line="260" w:lineRule="atLeast"/>
        <w:ind w:left="709" w:hanging="709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Prodávají</w:t>
      </w:r>
      <w:r w:rsidR="001A32CE">
        <w:rPr>
          <w:rFonts w:ascii="Times New Roman" w:hAnsi="Times New Roman"/>
          <w:sz w:val="22"/>
          <w:szCs w:val="22"/>
        </w:rPr>
        <w:t>cí se zavazuje na základě této s</w:t>
      </w:r>
      <w:r w:rsidRPr="00AB293C">
        <w:rPr>
          <w:rFonts w:ascii="Times New Roman" w:hAnsi="Times New Roman"/>
          <w:sz w:val="22"/>
          <w:szCs w:val="22"/>
        </w:rPr>
        <w:t xml:space="preserve">mlouvy dodat </w:t>
      </w:r>
      <w:r w:rsidR="001A32CE">
        <w:rPr>
          <w:rFonts w:ascii="Times New Roman" w:hAnsi="Times New Roman"/>
          <w:sz w:val="22"/>
          <w:szCs w:val="22"/>
        </w:rPr>
        <w:t>k</w:t>
      </w:r>
      <w:r w:rsidRPr="00AB293C">
        <w:rPr>
          <w:rFonts w:ascii="Times New Roman" w:hAnsi="Times New Roman"/>
          <w:sz w:val="22"/>
          <w:szCs w:val="22"/>
        </w:rPr>
        <w:t>upujícímu</w:t>
      </w:r>
      <w:r w:rsidR="00CE33AB" w:rsidRPr="00AB293C">
        <w:rPr>
          <w:rFonts w:ascii="Times New Roman" w:hAnsi="Times New Roman"/>
          <w:sz w:val="22"/>
          <w:szCs w:val="22"/>
        </w:rPr>
        <w:t xml:space="preserve"> zboží, a </w:t>
      </w:r>
      <w:r w:rsidR="00B9386C" w:rsidRPr="00AB293C">
        <w:rPr>
          <w:rFonts w:ascii="Times New Roman" w:hAnsi="Times New Roman"/>
          <w:sz w:val="22"/>
          <w:szCs w:val="22"/>
        </w:rPr>
        <w:t>to</w:t>
      </w:r>
      <w:r w:rsidR="00DC685C">
        <w:rPr>
          <w:rFonts w:ascii="Times New Roman" w:hAnsi="Times New Roman"/>
          <w:sz w:val="22"/>
          <w:szCs w:val="22"/>
        </w:rPr>
        <w:t xml:space="preserve"> </w:t>
      </w:r>
      <w:r w:rsidR="00FA5FB9">
        <w:rPr>
          <w:rFonts w:ascii="Times New Roman" w:hAnsi="Times New Roman"/>
          <w:sz w:val="22"/>
          <w:szCs w:val="22"/>
        </w:rPr>
        <w:t>tři kusy nových pianin značky</w:t>
      </w:r>
      <w:r w:rsidR="00DC685C">
        <w:rPr>
          <w:rFonts w:ascii="Times New Roman" w:hAnsi="Times New Roman"/>
          <w:sz w:val="22"/>
          <w:szCs w:val="22"/>
        </w:rPr>
        <w:t xml:space="preserve"> Yamaha</w:t>
      </w:r>
      <w:r w:rsidR="00E13453">
        <w:rPr>
          <w:rFonts w:ascii="Times New Roman" w:hAnsi="Times New Roman"/>
          <w:sz w:val="22"/>
          <w:szCs w:val="22"/>
        </w:rPr>
        <w:t xml:space="preserve">, model </w:t>
      </w:r>
      <w:r w:rsidR="00FA5FB9">
        <w:rPr>
          <w:rFonts w:ascii="Times New Roman" w:hAnsi="Times New Roman"/>
          <w:sz w:val="22"/>
          <w:szCs w:val="22"/>
        </w:rPr>
        <w:t>P121</w:t>
      </w:r>
      <w:r w:rsidR="00B71B04">
        <w:rPr>
          <w:rFonts w:ascii="Times New Roman" w:hAnsi="Times New Roman"/>
          <w:sz w:val="22"/>
          <w:szCs w:val="22"/>
        </w:rPr>
        <w:t xml:space="preserve"> PE</w:t>
      </w:r>
      <w:r w:rsidR="00E13453">
        <w:rPr>
          <w:rFonts w:ascii="Times New Roman" w:hAnsi="Times New Roman"/>
          <w:sz w:val="22"/>
          <w:szCs w:val="22"/>
        </w:rPr>
        <w:t xml:space="preserve"> (černý vysoký lesk) s příslušenstvím</w:t>
      </w:r>
      <w:r w:rsidR="006C63B7" w:rsidRPr="00AB293C">
        <w:rPr>
          <w:rFonts w:ascii="Times New Roman" w:hAnsi="Times New Roman"/>
          <w:sz w:val="22"/>
          <w:szCs w:val="22"/>
        </w:rPr>
        <w:t xml:space="preserve"> </w:t>
      </w:r>
      <w:r w:rsidR="00CE33AB" w:rsidRPr="00AB293C">
        <w:rPr>
          <w:rFonts w:ascii="Times New Roman" w:hAnsi="Times New Roman"/>
          <w:color w:val="000000"/>
          <w:sz w:val="22"/>
          <w:szCs w:val="22"/>
        </w:rPr>
        <w:t>(dále jen „</w:t>
      </w:r>
      <w:r w:rsidR="00962C91" w:rsidRPr="00821CF4">
        <w:rPr>
          <w:rFonts w:ascii="Times New Roman" w:hAnsi="Times New Roman"/>
          <w:b/>
          <w:i/>
          <w:color w:val="000000"/>
          <w:sz w:val="22"/>
          <w:szCs w:val="22"/>
        </w:rPr>
        <w:t>z</w:t>
      </w:r>
      <w:r w:rsidR="00CE33AB" w:rsidRPr="00821CF4">
        <w:rPr>
          <w:rFonts w:ascii="Times New Roman" w:hAnsi="Times New Roman"/>
          <w:b/>
          <w:i/>
          <w:color w:val="000000"/>
          <w:sz w:val="22"/>
          <w:szCs w:val="22"/>
        </w:rPr>
        <w:t>bož</w:t>
      </w:r>
      <w:r w:rsidR="005A2CEB" w:rsidRPr="00821CF4">
        <w:rPr>
          <w:rFonts w:ascii="Times New Roman" w:hAnsi="Times New Roman"/>
          <w:b/>
          <w:i/>
          <w:color w:val="000000"/>
          <w:sz w:val="22"/>
          <w:szCs w:val="22"/>
        </w:rPr>
        <w:t>í</w:t>
      </w:r>
      <w:r w:rsidR="00CE33AB" w:rsidRPr="00AB293C">
        <w:rPr>
          <w:rFonts w:ascii="Times New Roman" w:hAnsi="Times New Roman"/>
          <w:color w:val="000000"/>
          <w:sz w:val="22"/>
          <w:szCs w:val="22"/>
        </w:rPr>
        <w:t>“)</w:t>
      </w:r>
      <w:r w:rsidRPr="00AB293C">
        <w:rPr>
          <w:rFonts w:ascii="Times New Roman" w:hAnsi="Times New Roman"/>
          <w:sz w:val="22"/>
          <w:szCs w:val="22"/>
        </w:rPr>
        <w:t xml:space="preserve">, a převést na </w:t>
      </w:r>
      <w:r w:rsidR="00962C91">
        <w:rPr>
          <w:rFonts w:ascii="Times New Roman" w:hAnsi="Times New Roman"/>
          <w:sz w:val="22"/>
          <w:szCs w:val="22"/>
        </w:rPr>
        <w:t>k</w:t>
      </w:r>
      <w:r w:rsidRPr="00AB293C">
        <w:rPr>
          <w:rFonts w:ascii="Times New Roman" w:hAnsi="Times New Roman"/>
          <w:sz w:val="22"/>
          <w:szCs w:val="22"/>
        </w:rPr>
        <w:t xml:space="preserve">upujícího vlastnické právo k tomuto </w:t>
      </w:r>
      <w:r w:rsidR="00962C91">
        <w:rPr>
          <w:rFonts w:ascii="Times New Roman" w:hAnsi="Times New Roman"/>
          <w:sz w:val="22"/>
          <w:szCs w:val="22"/>
        </w:rPr>
        <w:t>z</w:t>
      </w:r>
      <w:r w:rsidRPr="00AB293C">
        <w:rPr>
          <w:rFonts w:ascii="Times New Roman" w:hAnsi="Times New Roman"/>
          <w:sz w:val="22"/>
          <w:szCs w:val="22"/>
        </w:rPr>
        <w:t>boží.</w:t>
      </w:r>
    </w:p>
    <w:p w14:paraId="70AB077D" w14:textId="77777777" w:rsidR="0088514F" w:rsidRDefault="00CE33AB" w:rsidP="0088514F">
      <w:pPr>
        <w:pStyle w:val="Nadpis2"/>
        <w:numPr>
          <w:ilvl w:val="1"/>
          <w:numId w:val="2"/>
        </w:numPr>
        <w:spacing w:line="260" w:lineRule="atLeast"/>
        <w:ind w:left="709" w:hanging="709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Kupující se zavazuje od </w:t>
      </w:r>
      <w:r w:rsidR="00962C91">
        <w:rPr>
          <w:rFonts w:ascii="Times New Roman" w:hAnsi="Times New Roman"/>
          <w:sz w:val="22"/>
          <w:szCs w:val="22"/>
        </w:rPr>
        <w:t>p</w:t>
      </w:r>
      <w:r w:rsidRPr="00AB293C">
        <w:rPr>
          <w:rFonts w:ascii="Times New Roman" w:hAnsi="Times New Roman"/>
          <w:sz w:val="22"/>
          <w:szCs w:val="22"/>
        </w:rPr>
        <w:t xml:space="preserve">rodávajícího </w:t>
      </w:r>
      <w:r w:rsidR="00962C91">
        <w:rPr>
          <w:rFonts w:ascii="Times New Roman" w:hAnsi="Times New Roman"/>
          <w:sz w:val="22"/>
          <w:szCs w:val="22"/>
        </w:rPr>
        <w:t>z</w:t>
      </w:r>
      <w:r w:rsidRPr="00AB293C">
        <w:rPr>
          <w:rFonts w:ascii="Times New Roman" w:hAnsi="Times New Roman"/>
          <w:sz w:val="22"/>
          <w:szCs w:val="22"/>
        </w:rPr>
        <w:t>boží uvedené v přechozím odstavci</w:t>
      </w:r>
      <w:r w:rsidR="003D6F8A">
        <w:rPr>
          <w:rFonts w:ascii="Times New Roman" w:hAnsi="Times New Roman"/>
          <w:sz w:val="22"/>
          <w:szCs w:val="22"/>
        </w:rPr>
        <w:t xml:space="preserve"> převzít</w:t>
      </w:r>
      <w:r w:rsidR="00DC2365" w:rsidRPr="00AB293C">
        <w:rPr>
          <w:rFonts w:ascii="Times New Roman" w:hAnsi="Times New Roman"/>
          <w:sz w:val="22"/>
          <w:szCs w:val="22"/>
        </w:rPr>
        <w:t xml:space="preserve"> a zaplatit za něj kupní cenu.</w:t>
      </w:r>
    </w:p>
    <w:p w14:paraId="6C4B4988" w14:textId="3030A76F" w:rsidR="003B68C1" w:rsidRDefault="00C3271B" w:rsidP="0088514F">
      <w:pPr>
        <w:pStyle w:val="Nadpis2"/>
        <w:numPr>
          <w:ilvl w:val="1"/>
          <w:numId w:val="2"/>
        </w:numPr>
        <w:spacing w:line="260" w:lineRule="atLeast"/>
        <w:ind w:left="709" w:hanging="709"/>
        <w:rPr>
          <w:rFonts w:ascii="Times New Roman" w:hAnsi="Times New Roman"/>
          <w:sz w:val="22"/>
          <w:szCs w:val="22"/>
        </w:rPr>
      </w:pPr>
      <w:r w:rsidRPr="0088514F">
        <w:rPr>
          <w:rFonts w:ascii="Times New Roman" w:hAnsi="Times New Roman"/>
          <w:sz w:val="22"/>
          <w:szCs w:val="22"/>
        </w:rPr>
        <w:t xml:space="preserve">Předmětem této </w:t>
      </w:r>
      <w:r w:rsidR="00962C91" w:rsidRPr="0088514F">
        <w:rPr>
          <w:rFonts w:ascii="Times New Roman" w:hAnsi="Times New Roman"/>
          <w:sz w:val="22"/>
          <w:szCs w:val="22"/>
        </w:rPr>
        <w:t>s</w:t>
      </w:r>
      <w:r w:rsidRPr="0088514F">
        <w:rPr>
          <w:rFonts w:ascii="Times New Roman" w:hAnsi="Times New Roman"/>
          <w:sz w:val="22"/>
          <w:szCs w:val="22"/>
        </w:rPr>
        <w:t xml:space="preserve">mlouvy je dále doprava </w:t>
      </w:r>
      <w:r w:rsidR="00962C91" w:rsidRPr="0088514F">
        <w:rPr>
          <w:rFonts w:ascii="Times New Roman" w:hAnsi="Times New Roman"/>
          <w:sz w:val="22"/>
          <w:szCs w:val="22"/>
        </w:rPr>
        <w:t xml:space="preserve">zboží </w:t>
      </w:r>
      <w:r w:rsidR="00DC685C">
        <w:rPr>
          <w:rFonts w:ascii="Times New Roman" w:hAnsi="Times New Roman"/>
          <w:sz w:val="22"/>
          <w:szCs w:val="22"/>
        </w:rPr>
        <w:t>do</w:t>
      </w:r>
      <w:r w:rsidR="005D2F01">
        <w:rPr>
          <w:rFonts w:ascii="Times New Roman" w:hAnsi="Times New Roman"/>
          <w:sz w:val="22"/>
          <w:szCs w:val="22"/>
        </w:rPr>
        <w:t xml:space="preserve"> </w:t>
      </w:r>
      <w:r w:rsidR="00DC685C">
        <w:rPr>
          <w:rFonts w:ascii="Times New Roman" w:hAnsi="Times New Roman"/>
          <w:sz w:val="22"/>
          <w:szCs w:val="22"/>
        </w:rPr>
        <w:t xml:space="preserve">Základní umělecké školy Otakara Ševčíka, Písek, Nádražní 1032, na adrese Nádražní 1032, 397 01 Písek a nastěhování </w:t>
      </w:r>
      <w:r w:rsidR="00C70D07">
        <w:rPr>
          <w:rFonts w:ascii="Times New Roman" w:hAnsi="Times New Roman"/>
          <w:sz w:val="22"/>
          <w:szCs w:val="22"/>
        </w:rPr>
        <w:t>do</w:t>
      </w:r>
      <w:r w:rsidR="00DC685C">
        <w:rPr>
          <w:rFonts w:ascii="Times New Roman" w:hAnsi="Times New Roman"/>
          <w:sz w:val="22"/>
          <w:szCs w:val="22"/>
        </w:rPr>
        <w:t xml:space="preserve"> </w:t>
      </w:r>
      <w:r w:rsidR="00B71B04">
        <w:rPr>
          <w:rFonts w:ascii="Times New Roman" w:hAnsi="Times New Roman"/>
          <w:sz w:val="22"/>
          <w:szCs w:val="22"/>
        </w:rPr>
        <w:t>3</w:t>
      </w:r>
      <w:r w:rsidR="00DC685C">
        <w:rPr>
          <w:rFonts w:ascii="Times New Roman" w:hAnsi="Times New Roman"/>
          <w:sz w:val="22"/>
          <w:szCs w:val="22"/>
        </w:rPr>
        <w:t xml:space="preserve">. poschodí, </w:t>
      </w:r>
      <w:r w:rsidR="002D6519">
        <w:rPr>
          <w:rFonts w:ascii="Times New Roman" w:hAnsi="Times New Roman"/>
          <w:sz w:val="22"/>
          <w:szCs w:val="22"/>
        </w:rPr>
        <w:t xml:space="preserve">do </w:t>
      </w:r>
      <w:r w:rsidR="00DC685C">
        <w:rPr>
          <w:rFonts w:ascii="Times New Roman" w:hAnsi="Times New Roman"/>
          <w:sz w:val="22"/>
          <w:szCs w:val="22"/>
        </w:rPr>
        <w:t>učeb</w:t>
      </w:r>
      <w:r w:rsidR="00E13453">
        <w:rPr>
          <w:rFonts w:ascii="Times New Roman" w:hAnsi="Times New Roman"/>
          <w:sz w:val="22"/>
          <w:szCs w:val="22"/>
        </w:rPr>
        <w:t xml:space="preserve">ny č. </w:t>
      </w:r>
      <w:r w:rsidR="00B71B04">
        <w:rPr>
          <w:rFonts w:ascii="Times New Roman" w:hAnsi="Times New Roman"/>
          <w:sz w:val="22"/>
          <w:szCs w:val="22"/>
        </w:rPr>
        <w:t>30</w:t>
      </w:r>
      <w:r w:rsidR="00FA5FB9">
        <w:rPr>
          <w:rFonts w:ascii="Times New Roman" w:hAnsi="Times New Roman"/>
          <w:sz w:val="22"/>
          <w:szCs w:val="22"/>
        </w:rPr>
        <w:t>3 a 317 a do přízemí do učebny č. 009</w:t>
      </w:r>
      <w:r w:rsidR="00DC685C">
        <w:rPr>
          <w:rFonts w:ascii="Times New Roman" w:hAnsi="Times New Roman"/>
          <w:sz w:val="22"/>
          <w:szCs w:val="22"/>
        </w:rPr>
        <w:t>.</w:t>
      </w:r>
      <w:r w:rsidR="00C70D07">
        <w:rPr>
          <w:rFonts w:ascii="Times New Roman" w:hAnsi="Times New Roman"/>
          <w:sz w:val="22"/>
          <w:szCs w:val="22"/>
        </w:rPr>
        <w:t xml:space="preserve"> Součástí smlouvy je také p</w:t>
      </w:r>
      <w:r w:rsidR="007B5F4F" w:rsidRPr="0088514F">
        <w:rPr>
          <w:rFonts w:ascii="Times New Roman" w:hAnsi="Times New Roman"/>
          <w:sz w:val="22"/>
          <w:szCs w:val="22"/>
        </w:rPr>
        <w:t>oprodejní servis</w:t>
      </w:r>
      <w:r w:rsidR="00C70D07">
        <w:rPr>
          <w:rFonts w:ascii="Times New Roman" w:hAnsi="Times New Roman"/>
          <w:sz w:val="22"/>
          <w:szCs w:val="22"/>
        </w:rPr>
        <w:t>, který</w:t>
      </w:r>
      <w:r w:rsidR="007B67B6" w:rsidRPr="0088514F">
        <w:rPr>
          <w:rFonts w:ascii="Times New Roman" w:hAnsi="Times New Roman"/>
          <w:sz w:val="22"/>
          <w:szCs w:val="22"/>
        </w:rPr>
        <w:t xml:space="preserve"> </w:t>
      </w:r>
      <w:r w:rsidR="008E668A" w:rsidRPr="0088514F">
        <w:rPr>
          <w:rFonts w:ascii="Times New Roman" w:hAnsi="Times New Roman"/>
          <w:sz w:val="22"/>
          <w:szCs w:val="22"/>
        </w:rPr>
        <w:t>zahrnuje první ladění a servisní kontrolu do 1</w:t>
      </w:r>
      <w:r w:rsidR="0088514F" w:rsidRPr="0088514F">
        <w:rPr>
          <w:rFonts w:ascii="Times New Roman" w:hAnsi="Times New Roman"/>
          <w:sz w:val="22"/>
          <w:szCs w:val="22"/>
        </w:rPr>
        <w:t> </w:t>
      </w:r>
      <w:r w:rsidR="008E668A" w:rsidRPr="0088514F">
        <w:rPr>
          <w:rFonts w:ascii="Times New Roman" w:hAnsi="Times New Roman"/>
          <w:sz w:val="22"/>
          <w:szCs w:val="22"/>
        </w:rPr>
        <w:t>měsíce od předání</w:t>
      </w:r>
      <w:r w:rsidR="0088514F" w:rsidRPr="0088514F">
        <w:rPr>
          <w:rFonts w:ascii="Times New Roman" w:hAnsi="Times New Roman"/>
          <w:sz w:val="22"/>
          <w:szCs w:val="22"/>
        </w:rPr>
        <w:t xml:space="preserve"> zboží.</w:t>
      </w:r>
    </w:p>
    <w:p w14:paraId="1F50E1D1" w14:textId="77777777" w:rsidR="0088514F" w:rsidRPr="0088514F" w:rsidRDefault="0088514F" w:rsidP="00043816">
      <w:pPr>
        <w:pStyle w:val="Nadpis2"/>
        <w:numPr>
          <w:ilvl w:val="0"/>
          <w:numId w:val="0"/>
        </w:numPr>
        <w:spacing w:line="260" w:lineRule="atLeast"/>
        <w:rPr>
          <w:rFonts w:ascii="Times New Roman" w:hAnsi="Times New Roman"/>
          <w:sz w:val="22"/>
          <w:szCs w:val="22"/>
        </w:rPr>
      </w:pPr>
    </w:p>
    <w:p w14:paraId="7CF3C8B1" w14:textId="77777777" w:rsidR="00C8551F" w:rsidRPr="00AB293C" w:rsidRDefault="00DC2365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lastRenderedPageBreak/>
        <w:t>kupní cena</w:t>
      </w:r>
    </w:p>
    <w:p w14:paraId="2F67303A" w14:textId="77777777" w:rsidR="0053170D" w:rsidRDefault="00DC2365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Smluvní strany se dohodly, že kupní cena </w:t>
      </w:r>
      <w:r w:rsidR="00962C91">
        <w:rPr>
          <w:rFonts w:ascii="Times New Roman" w:hAnsi="Times New Roman"/>
          <w:sz w:val="22"/>
          <w:szCs w:val="22"/>
        </w:rPr>
        <w:t>z</w:t>
      </w:r>
      <w:r w:rsidRPr="00AB293C">
        <w:rPr>
          <w:rFonts w:ascii="Times New Roman" w:hAnsi="Times New Roman"/>
          <w:sz w:val="22"/>
          <w:szCs w:val="22"/>
        </w:rPr>
        <w:t xml:space="preserve">boží dle této </w:t>
      </w:r>
      <w:r w:rsidR="00962C91">
        <w:rPr>
          <w:rFonts w:ascii="Times New Roman" w:hAnsi="Times New Roman"/>
          <w:sz w:val="22"/>
          <w:szCs w:val="22"/>
        </w:rPr>
        <w:t>s</w:t>
      </w:r>
      <w:r w:rsidRPr="00AB293C">
        <w:rPr>
          <w:rFonts w:ascii="Times New Roman" w:hAnsi="Times New Roman"/>
          <w:sz w:val="22"/>
          <w:szCs w:val="22"/>
        </w:rPr>
        <w:t xml:space="preserve">mlouvy činí </w:t>
      </w:r>
    </w:p>
    <w:p w14:paraId="24B1F9B6" w14:textId="66851B0E" w:rsidR="0053170D" w:rsidRDefault="0053170D" w:rsidP="007F35CF">
      <w:pPr>
        <w:pStyle w:val="Nadpis2"/>
        <w:keepNext/>
        <w:numPr>
          <w:ilvl w:val="0"/>
          <w:numId w:val="0"/>
        </w:numPr>
        <w:tabs>
          <w:tab w:val="left" w:pos="709"/>
          <w:tab w:val="decimal" w:pos="3969"/>
        </w:tabs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cena bez DPH </w:t>
      </w:r>
      <w:r>
        <w:rPr>
          <w:rFonts w:ascii="Times New Roman" w:hAnsi="Times New Roman"/>
          <w:sz w:val="22"/>
          <w:szCs w:val="22"/>
        </w:rPr>
        <w:tab/>
      </w:r>
      <w:r w:rsidR="00FA5FB9">
        <w:rPr>
          <w:rFonts w:ascii="Times New Roman" w:hAnsi="Times New Roman"/>
          <w:sz w:val="22"/>
          <w:szCs w:val="22"/>
        </w:rPr>
        <w:t>509 752</w:t>
      </w:r>
      <w:r w:rsidR="00C70D07">
        <w:rPr>
          <w:rFonts w:ascii="Times New Roman" w:hAnsi="Times New Roman"/>
          <w:sz w:val="22"/>
          <w:szCs w:val="22"/>
        </w:rPr>
        <w:t>,00</w:t>
      </w:r>
      <w:r w:rsidR="00DC2365" w:rsidRPr="00AB293C">
        <w:rPr>
          <w:rFonts w:ascii="Times New Roman" w:hAnsi="Times New Roman"/>
          <w:color w:val="808080"/>
          <w:sz w:val="22"/>
          <w:szCs w:val="22"/>
        </w:rPr>
        <w:t> </w:t>
      </w:r>
      <w:r w:rsidR="00DC2365" w:rsidRPr="00AB293C">
        <w:rPr>
          <w:rFonts w:ascii="Times New Roman" w:hAnsi="Times New Roman"/>
          <w:sz w:val="22"/>
          <w:szCs w:val="22"/>
        </w:rPr>
        <w:t xml:space="preserve">Kč </w:t>
      </w:r>
    </w:p>
    <w:p w14:paraId="5AC59062" w14:textId="5DF4A2D9" w:rsidR="007F35CF" w:rsidRDefault="007F35CF" w:rsidP="007F35CF">
      <w:pPr>
        <w:pStyle w:val="Nadpis2"/>
        <w:keepNext/>
        <w:numPr>
          <w:ilvl w:val="0"/>
          <w:numId w:val="0"/>
        </w:numPr>
        <w:tabs>
          <w:tab w:val="left" w:pos="709"/>
          <w:tab w:val="decimal" w:pos="3969"/>
        </w:tabs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C2365" w:rsidRPr="00AB293C">
        <w:rPr>
          <w:rFonts w:ascii="Times New Roman" w:hAnsi="Times New Roman"/>
          <w:sz w:val="22"/>
          <w:szCs w:val="22"/>
        </w:rPr>
        <w:t xml:space="preserve">DPH ve výši </w:t>
      </w:r>
      <w:proofErr w:type="gramStart"/>
      <w:r w:rsidR="006B6ED6" w:rsidRPr="00AB293C">
        <w:rPr>
          <w:rFonts w:ascii="Times New Roman" w:hAnsi="Times New Roman"/>
          <w:sz w:val="22"/>
          <w:szCs w:val="22"/>
        </w:rPr>
        <w:t>21%</w:t>
      </w:r>
      <w:proofErr w:type="gramEnd"/>
      <w:r>
        <w:rPr>
          <w:rFonts w:ascii="Times New Roman" w:hAnsi="Times New Roman"/>
          <w:sz w:val="22"/>
          <w:szCs w:val="22"/>
        </w:rPr>
        <w:tab/>
      </w:r>
      <w:r w:rsidR="00FA5FB9">
        <w:rPr>
          <w:rFonts w:ascii="Times New Roman" w:hAnsi="Times New Roman"/>
          <w:sz w:val="22"/>
          <w:szCs w:val="22"/>
        </w:rPr>
        <w:t>107 048</w:t>
      </w:r>
      <w:r w:rsidR="00C70D07">
        <w:rPr>
          <w:rFonts w:ascii="Times New Roman" w:hAnsi="Times New Roman"/>
          <w:sz w:val="22"/>
          <w:szCs w:val="22"/>
        </w:rPr>
        <w:t>,00</w:t>
      </w:r>
      <w:r w:rsidR="00DC2365" w:rsidRPr="00AB293C">
        <w:rPr>
          <w:rFonts w:ascii="Times New Roman" w:hAnsi="Times New Roman"/>
          <w:sz w:val="22"/>
          <w:szCs w:val="22"/>
        </w:rPr>
        <w:t> Kč</w:t>
      </w:r>
    </w:p>
    <w:p w14:paraId="6840F490" w14:textId="2B300649" w:rsidR="00C8551F" w:rsidRPr="00AB293C" w:rsidRDefault="007F35CF" w:rsidP="007F35CF">
      <w:pPr>
        <w:pStyle w:val="Nadpis2"/>
        <w:keepNext/>
        <w:numPr>
          <w:ilvl w:val="0"/>
          <w:numId w:val="0"/>
        </w:numPr>
        <w:tabs>
          <w:tab w:val="left" w:pos="709"/>
          <w:tab w:val="decimal" w:pos="3969"/>
        </w:tabs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C2365" w:rsidRPr="00AB293C">
        <w:rPr>
          <w:rFonts w:ascii="Times New Roman" w:hAnsi="Times New Roman"/>
          <w:sz w:val="22"/>
          <w:szCs w:val="22"/>
        </w:rPr>
        <w:t xml:space="preserve">cena </w:t>
      </w:r>
      <w:r w:rsidR="007B67B6">
        <w:rPr>
          <w:rFonts w:ascii="Times New Roman" w:hAnsi="Times New Roman"/>
          <w:sz w:val="22"/>
          <w:szCs w:val="22"/>
        </w:rPr>
        <w:t>včetně DPH</w:t>
      </w:r>
      <w:r w:rsidR="00F479F8">
        <w:rPr>
          <w:rFonts w:ascii="Times New Roman" w:hAnsi="Times New Roman"/>
          <w:sz w:val="22"/>
          <w:szCs w:val="22"/>
        </w:rPr>
        <w:tab/>
      </w:r>
      <w:r w:rsidR="00FA5FB9">
        <w:rPr>
          <w:rFonts w:ascii="Times New Roman" w:hAnsi="Times New Roman"/>
          <w:sz w:val="22"/>
          <w:szCs w:val="22"/>
        </w:rPr>
        <w:t>616 8</w:t>
      </w:r>
      <w:r w:rsidR="00B71B04">
        <w:rPr>
          <w:rFonts w:ascii="Times New Roman" w:hAnsi="Times New Roman"/>
          <w:sz w:val="22"/>
          <w:szCs w:val="22"/>
        </w:rPr>
        <w:t>00</w:t>
      </w:r>
      <w:r w:rsidR="00C70D07">
        <w:rPr>
          <w:rFonts w:ascii="Times New Roman" w:hAnsi="Times New Roman"/>
          <w:sz w:val="22"/>
          <w:szCs w:val="22"/>
        </w:rPr>
        <w:t>,00</w:t>
      </w:r>
      <w:r w:rsidR="006B6ED6" w:rsidRPr="00AB293C">
        <w:rPr>
          <w:rFonts w:ascii="Times New Roman" w:hAnsi="Times New Roman"/>
          <w:sz w:val="22"/>
          <w:szCs w:val="22"/>
        </w:rPr>
        <w:t> K</w:t>
      </w:r>
      <w:r w:rsidR="00C623DB" w:rsidRPr="00AB293C">
        <w:rPr>
          <w:rFonts w:ascii="Times New Roman" w:hAnsi="Times New Roman"/>
          <w:sz w:val="22"/>
          <w:szCs w:val="22"/>
        </w:rPr>
        <w:t xml:space="preserve">č </w:t>
      </w:r>
    </w:p>
    <w:p w14:paraId="1EF326E9" w14:textId="77777777" w:rsidR="007F35CF" w:rsidRDefault="00DC2365" w:rsidP="007B5F4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  <w:r w:rsidRPr="007B5F4F">
        <w:rPr>
          <w:rFonts w:ascii="Times New Roman" w:hAnsi="Times New Roman"/>
          <w:sz w:val="22"/>
          <w:szCs w:val="22"/>
        </w:rPr>
        <w:t>V kupní ceně</w:t>
      </w:r>
      <w:r w:rsidR="00962C91" w:rsidRPr="007B5F4F">
        <w:rPr>
          <w:rFonts w:ascii="Times New Roman" w:hAnsi="Times New Roman"/>
          <w:sz w:val="22"/>
          <w:szCs w:val="22"/>
        </w:rPr>
        <w:t xml:space="preserve"> jsou zahrnuty veškeré náklady p</w:t>
      </w:r>
      <w:r w:rsidRPr="007B5F4F">
        <w:rPr>
          <w:rFonts w:ascii="Times New Roman" w:hAnsi="Times New Roman"/>
          <w:sz w:val="22"/>
          <w:szCs w:val="22"/>
        </w:rPr>
        <w:t xml:space="preserve">rodávajícího související s dodáním </w:t>
      </w:r>
      <w:r w:rsidR="00962C91" w:rsidRPr="007B5F4F">
        <w:rPr>
          <w:rFonts w:ascii="Times New Roman" w:hAnsi="Times New Roman"/>
          <w:sz w:val="22"/>
          <w:szCs w:val="22"/>
        </w:rPr>
        <w:t>z</w:t>
      </w:r>
      <w:r w:rsidRPr="007B5F4F">
        <w:rPr>
          <w:rFonts w:ascii="Times New Roman" w:hAnsi="Times New Roman"/>
          <w:sz w:val="22"/>
          <w:szCs w:val="22"/>
        </w:rPr>
        <w:t>boží (např. náklady na dopravu do místa plnění, balné,</w:t>
      </w:r>
      <w:r w:rsidR="007B5F4F">
        <w:rPr>
          <w:rFonts w:ascii="Times New Roman" w:hAnsi="Times New Roman"/>
          <w:sz w:val="22"/>
          <w:szCs w:val="22"/>
        </w:rPr>
        <w:t xml:space="preserve"> </w:t>
      </w:r>
      <w:r w:rsidR="007B5F4F" w:rsidRPr="007B5F4F">
        <w:rPr>
          <w:rFonts w:ascii="Times New Roman" w:hAnsi="Times New Roman"/>
          <w:sz w:val="22"/>
          <w:szCs w:val="22"/>
        </w:rPr>
        <w:t>poprodejní servis</w:t>
      </w:r>
      <w:r w:rsidR="007B5F4F">
        <w:rPr>
          <w:rFonts w:ascii="Times New Roman" w:hAnsi="Times New Roman"/>
          <w:sz w:val="22"/>
          <w:szCs w:val="22"/>
        </w:rPr>
        <w:t xml:space="preserve"> </w:t>
      </w:r>
      <w:r w:rsidRPr="00AB293C">
        <w:rPr>
          <w:rFonts w:ascii="Times New Roman" w:hAnsi="Times New Roman"/>
          <w:sz w:val="22"/>
          <w:szCs w:val="22"/>
        </w:rPr>
        <w:t>apod.).</w:t>
      </w:r>
    </w:p>
    <w:p w14:paraId="71287004" w14:textId="77777777" w:rsidR="007B5F4F" w:rsidRPr="00AB293C" w:rsidRDefault="007B5F4F" w:rsidP="007B5F4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375E2C36" w14:textId="77777777" w:rsidR="00C8551F" w:rsidRPr="00AB293C" w:rsidRDefault="00752717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Dodání zboží</w:t>
      </w:r>
    </w:p>
    <w:p w14:paraId="32D2D6AE" w14:textId="0A389D2C" w:rsidR="002779C4" w:rsidRPr="0088514F" w:rsidRDefault="002779C4" w:rsidP="00D10FD8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88514F">
        <w:rPr>
          <w:rFonts w:ascii="Times New Roman" w:hAnsi="Times New Roman"/>
          <w:sz w:val="22"/>
          <w:szCs w:val="22"/>
        </w:rPr>
        <w:t xml:space="preserve">Prodávající se zavazuje dodat </w:t>
      </w:r>
      <w:r w:rsidR="00962C91" w:rsidRPr="0088514F">
        <w:rPr>
          <w:rFonts w:ascii="Times New Roman" w:hAnsi="Times New Roman"/>
          <w:sz w:val="22"/>
          <w:szCs w:val="22"/>
        </w:rPr>
        <w:t>z</w:t>
      </w:r>
      <w:r w:rsidRPr="0088514F">
        <w:rPr>
          <w:rFonts w:ascii="Times New Roman" w:hAnsi="Times New Roman"/>
          <w:sz w:val="22"/>
          <w:szCs w:val="22"/>
        </w:rPr>
        <w:t>boží</w:t>
      </w:r>
      <w:r w:rsidR="00544206" w:rsidRPr="0088514F">
        <w:rPr>
          <w:rFonts w:ascii="Times New Roman" w:hAnsi="Times New Roman"/>
          <w:sz w:val="22"/>
          <w:szCs w:val="22"/>
        </w:rPr>
        <w:t xml:space="preserve"> dle vzájemné dohody</w:t>
      </w:r>
      <w:r w:rsidR="00C70D07">
        <w:rPr>
          <w:rFonts w:ascii="Times New Roman" w:hAnsi="Times New Roman"/>
          <w:sz w:val="22"/>
          <w:szCs w:val="22"/>
        </w:rPr>
        <w:t xml:space="preserve">, nejpozději do </w:t>
      </w:r>
      <w:r w:rsidR="00FA5FB9">
        <w:rPr>
          <w:rFonts w:ascii="Times New Roman" w:hAnsi="Times New Roman"/>
          <w:sz w:val="22"/>
          <w:szCs w:val="22"/>
        </w:rPr>
        <w:t>16. 8</w:t>
      </w:r>
      <w:r w:rsidR="00B71B04">
        <w:rPr>
          <w:rFonts w:ascii="Times New Roman" w:hAnsi="Times New Roman"/>
          <w:sz w:val="22"/>
          <w:szCs w:val="22"/>
        </w:rPr>
        <w:t>. 2024</w:t>
      </w:r>
      <w:r w:rsidR="002D6519">
        <w:rPr>
          <w:rFonts w:ascii="Times New Roman" w:hAnsi="Times New Roman"/>
          <w:sz w:val="22"/>
          <w:szCs w:val="22"/>
        </w:rPr>
        <w:t>.</w:t>
      </w:r>
    </w:p>
    <w:p w14:paraId="5D829A7D" w14:textId="77777777" w:rsidR="001A4AFE" w:rsidRDefault="001A4AFE" w:rsidP="001A4AFE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O předání zboží bude vystaven </w:t>
      </w:r>
      <w:proofErr w:type="gramStart"/>
      <w:r w:rsidRPr="00AB293C">
        <w:rPr>
          <w:rFonts w:ascii="Times New Roman" w:hAnsi="Times New Roman"/>
          <w:sz w:val="22"/>
          <w:szCs w:val="22"/>
        </w:rPr>
        <w:t>doklad</w:t>
      </w:r>
      <w:r w:rsidR="00962C91">
        <w:rPr>
          <w:rFonts w:ascii="Times New Roman" w:hAnsi="Times New Roman"/>
          <w:sz w:val="22"/>
          <w:szCs w:val="22"/>
        </w:rPr>
        <w:t xml:space="preserve"> -</w:t>
      </w:r>
      <w:r w:rsidRPr="00AB293C">
        <w:rPr>
          <w:rFonts w:ascii="Times New Roman" w:hAnsi="Times New Roman"/>
          <w:sz w:val="22"/>
          <w:szCs w:val="22"/>
        </w:rPr>
        <w:t xml:space="preserve"> předávací</w:t>
      </w:r>
      <w:proofErr w:type="gramEnd"/>
      <w:r w:rsidRPr="00AB293C">
        <w:rPr>
          <w:rFonts w:ascii="Times New Roman" w:hAnsi="Times New Roman"/>
          <w:sz w:val="22"/>
          <w:szCs w:val="22"/>
        </w:rPr>
        <w:t xml:space="preserve"> protokol. </w:t>
      </w:r>
    </w:p>
    <w:p w14:paraId="766D9FF9" w14:textId="77777777" w:rsidR="007F35CF" w:rsidRPr="00AB293C" w:rsidRDefault="007F35CF" w:rsidP="007B5F4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669F093E" w14:textId="77777777" w:rsidR="00D3578F" w:rsidRPr="00AB293C" w:rsidRDefault="00D3578F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nabytí vlastnického práva</w:t>
      </w:r>
    </w:p>
    <w:p w14:paraId="7E327E0A" w14:textId="77777777" w:rsidR="00D3578F" w:rsidRDefault="00D3578F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Vlastnické právo ke </w:t>
      </w:r>
      <w:r w:rsidR="00962C91">
        <w:rPr>
          <w:rFonts w:ascii="Times New Roman" w:hAnsi="Times New Roman"/>
          <w:sz w:val="22"/>
          <w:szCs w:val="22"/>
        </w:rPr>
        <w:t>zboží přejde na k</w:t>
      </w:r>
      <w:r w:rsidRPr="00AB293C">
        <w:rPr>
          <w:rFonts w:ascii="Times New Roman" w:hAnsi="Times New Roman"/>
          <w:sz w:val="22"/>
          <w:szCs w:val="22"/>
        </w:rPr>
        <w:t xml:space="preserve">upujícího zaplacením kupní ceny. Nebezpečí škody na </w:t>
      </w:r>
      <w:r w:rsidR="00962C91">
        <w:rPr>
          <w:rFonts w:ascii="Times New Roman" w:hAnsi="Times New Roman"/>
          <w:sz w:val="22"/>
          <w:szCs w:val="22"/>
        </w:rPr>
        <w:t>z</w:t>
      </w:r>
      <w:r w:rsidRPr="00AB293C">
        <w:rPr>
          <w:rFonts w:ascii="Times New Roman" w:hAnsi="Times New Roman"/>
          <w:sz w:val="22"/>
          <w:szCs w:val="22"/>
        </w:rPr>
        <w:t>bo</w:t>
      </w:r>
      <w:r w:rsidR="00192B81">
        <w:rPr>
          <w:rFonts w:ascii="Times New Roman" w:hAnsi="Times New Roman"/>
          <w:sz w:val="22"/>
          <w:szCs w:val="22"/>
        </w:rPr>
        <w:t xml:space="preserve">ží přechází na kupujícího </w:t>
      </w:r>
      <w:r w:rsidRPr="00AB293C">
        <w:rPr>
          <w:rFonts w:ascii="Times New Roman" w:hAnsi="Times New Roman"/>
          <w:sz w:val="22"/>
          <w:szCs w:val="22"/>
        </w:rPr>
        <w:t>jeho převzetím.</w:t>
      </w:r>
    </w:p>
    <w:p w14:paraId="721A42C3" w14:textId="77777777" w:rsidR="007F35CF" w:rsidRPr="00AB293C" w:rsidRDefault="007F35CF" w:rsidP="007B5F4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748019DD" w14:textId="77777777" w:rsidR="00BC2677" w:rsidRPr="00AB293C" w:rsidRDefault="002B541B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PLATEBNÍ PODMÍNKY</w:t>
      </w:r>
    </w:p>
    <w:p w14:paraId="716D2A32" w14:textId="77777777" w:rsidR="00953A6C" w:rsidRPr="00C70D07" w:rsidRDefault="000E7E48" w:rsidP="00C70D0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Zaplacení kupní ceny bude provedeno </w:t>
      </w:r>
      <w:r w:rsidR="00C70D07" w:rsidRPr="00AB293C">
        <w:rPr>
          <w:rFonts w:ascii="Times New Roman" w:hAnsi="Times New Roman"/>
          <w:sz w:val="22"/>
          <w:szCs w:val="22"/>
        </w:rPr>
        <w:t xml:space="preserve">bezhotovostně po převzetí </w:t>
      </w:r>
      <w:r w:rsidR="00C70D07">
        <w:rPr>
          <w:rFonts w:ascii="Times New Roman" w:hAnsi="Times New Roman"/>
          <w:sz w:val="22"/>
          <w:szCs w:val="22"/>
        </w:rPr>
        <w:t>z</w:t>
      </w:r>
      <w:r w:rsidR="00C70D07" w:rsidRPr="00AB293C">
        <w:rPr>
          <w:rFonts w:ascii="Times New Roman" w:hAnsi="Times New Roman"/>
          <w:sz w:val="22"/>
          <w:szCs w:val="22"/>
        </w:rPr>
        <w:t xml:space="preserve">boží na základě vystaveného daňového dokladu (faktury) se splatností 14 dní. </w:t>
      </w:r>
      <w:r w:rsidR="00C70D07" w:rsidRPr="00962C91">
        <w:rPr>
          <w:rFonts w:ascii="Times New Roman" w:hAnsi="Times New Roman"/>
          <w:sz w:val="22"/>
          <w:szCs w:val="22"/>
        </w:rPr>
        <w:t xml:space="preserve">Fakturu doručí </w:t>
      </w:r>
      <w:r w:rsidR="00C70D07">
        <w:rPr>
          <w:rFonts w:ascii="Times New Roman" w:hAnsi="Times New Roman"/>
          <w:sz w:val="22"/>
          <w:szCs w:val="22"/>
        </w:rPr>
        <w:t>p</w:t>
      </w:r>
      <w:r w:rsidR="00C70D07" w:rsidRPr="00962C91">
        <w:rPr>
          <w:rFonts w:ascii="Times New Roman" w:hAnsi="Times New Roman"/>
          <w:sz w:val="22"/>
          <w:szCs w:val="22"/>
        </w:rPr>
        <w:t xml:space="preserve">rodávající </w:t>
      </w:r>
      <w:r w:rsidR="00C70D07">
        <w:rPr>
          <w:rFonts w:ascii="Times New Roman" w:hAnsi="Times New Roman"/>
          <w:sz w:val="22"/>
          <w:szCs w:val="22"/>
        </w:rPr>
        <w:t>k</w:t>
      </w:r>
      <w:r w:rsidR="00C70D07" w:rsidRPr="00962C91">
        <w:rPr>
          <w:rFonts w:ascii="Times New Roman" w:hAnsi="Times New Roman"/>
          <w:sz w:val="22"/>
          <w:szCs w:val="22"/>
        </w:rPr>
        <w:t xml:space="preserve">upujícímu </w:t>
      </w:r>
      <w:r w:rsidR="00C70D07">
        <w:rPr>
          <w:rFonts w:ascii="Times New Roman" w:hAnsi="Times New Roman"/>
          <w:sz w:val="22"/>
          <w:szCs w:val="22"/>
        </w:rPr>
        <w:t xml:space="preserve">společně se zbožím. </w:t>
      </w:r>
      <w:r w:rsidR="001443DB" w:rsidRPr="00C70D07">
        <w:rPr>
          <w:rFonts w:ascii="Times New Roman" w:hAnsi="Times New Roman"/>
          <w:sz w:val="22"/>
          <w:szCs w:val="22"/>
        </w:rPr>
        <w:t xml:space="preserve"> </w:t>
      </w:r>
    </w:p>
    <w:p w14:paraId="03F8A433" w14:textId="77777777" w:rsidR="000E7E48" w:rsidRDefault="00C70D07" w:rsidP="000E7E48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Kupující neposkytuje zálohy.</w:t>
      </w:r>
    </w:p>
    <w:p w14:paraId="74BFD885" w14:textId="77777777" w:rsidR="000E7E48" w:rsidRDefault="000E7E48" w:rsidP="000E7E48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Faktur</w:t>
      </w:r>
      <w:r w:rsidR="00CB1712">
        <w:rPr>
          <w:rFonts w:ascii="Times New Roman" w:hAnsi="Times New Roman"/>
          <w:sz w:val="22"/>
          <w:szCs w:val="22"/>
        </w:rPr>
        <w:t>y</w:t>
      </w:r>
      <w:r w:rsidRPr="00AB293C">
        <w:rPr>
          <w:rFonts w:ascii="Times New Roman" w:hAnsi="Times New Roman"/>
          <w:sz w:val="22"/>
          <w:szCs w:val="22"/>
        </w:rPr>
        <w:t xml:space="preserve"> musí obsahovat všechny náležitosti řádného účetního a daňového dokladu ve smyslu příslušných právních předpisů, zejména zákona č. 563/1991 Sb., o účetnictví ve znění pozdějších předpisů a zákona č. 235/2004 Sb., o dani z přidané hodnoty ve znění pozdějších předpisů. </w:t>
      </w:r>
    </w:p>
    <w:p w14:paraId="7EE255A8" w14:textId="77777777" w:rsidR="007F35CF" w:rsidRPr="00AB293C" w:rsidRDefault="007F35CF" w:rsidP="007F35C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4BFD0B3C" w14:textId="77777777" w:rsidR="00C8551F" w:rsidRPr="00AB293C" w:rsidRDefault="007D5469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z</w:t>
      </w:r>
      <w:r w:rsidR="00D777BB" w:rsidRPr="00AB293C">
        <w:rPr>
          <w:rFonts w:ascii="Times New Roman" w:hAnsi="Times New Roman"/>
          <w:sz w:val="22"/>
          <w:szCs w:val="22"/>
        </w:rPr>
        <w:t>áruční podmínky</w:t>
      </w:r>
    </w:p>
    <w:p w14:paraId="45A4EAB7" w14:textId="77777777" w:rsidR="00F9035E" w:rsidRPr="00AB293C" w:rsidRDefault="00F955F6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Prodávající se zavazuje, </w:t>
      </w:r>
      <w:r w:rsidR="00F9035E" w:rsidRPr="00AB293C">
        <w:rPr>
          <w:rFonts w:ascii="Times New Roman" w:hAnsi="Times New Roman"/>
          <w:sz w:val="22"/>
          <w:szCs w:val="22"/>
        </w:rPr>
        <w:t xml:space="preserve">že </w:t>
      </w:r>
      <w:r w:rsidR="0053170D">
        <w:rPr>
          <w:rFonts w:ascii="Times New Roman" w:hAnsi="Times New Roman"/>
          <w:sz w:val="22"/>
          <w:szCs w:val="22"/>
        </w:rPr>
        <w:t>z</w:t>
      </w:r>
      <w:r w:rsidR="00F9035E" w:rsidRPr="00AB293C">
        <w:rPr>
          <w:rFonts w:ascii="Times New Roman" w:hAnsi="Times New Roman"/>
          <w:sz w:val="22"/>
          <w:szCs w:val="22"/>
        </w:rPr>
        <w:t>boží není zatíženo práve</w:t>
      </w:r>
      <w:r w:rsidR="0053170D">
        <w:rPr>
          <w:rFonts w:ascii="Times New Roman" w:hAnsi="Times New Roman"/>
          <w:sz w:val="22"/>
          <w:szCs w:val="22"/>
        </w:rPr>
        <w:t>m třetí osoby či osob, tedy že z</w:t>
      </w:r>
      <w:r w:rsidR="00F9035E" w:rsidRPr="00AB293C">
        <w:rPr>
          <w:rFonts w:ascii="Times New Roman" w:hAnsi="Times New Roman"/>
          <w:sz w:val="22"/>
          <w:szCs w:val="22"/>
        </w:rPr>
        <w:t>boží nemá žádné právní vady.</w:t>
      </w:r>
    </w:p>
    <w:p w14:paraId="62CD5A3A" w14:textId="6EAF27F7" w:rsidR="007D5469" w:rsidRDefault="008A2568" w:rsidP="00AD067F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86364A" w:rsidRPr="00AB293C">
        <w:rPr>
          <w:rFonts w:ascii="Times New Roman" w:hAnsi="Times New Roman"/>
          <w:sz w:val="22"/>
          <w:szCs w:val="22"/>
        </w:rPr>
        <w:t>rodávající</w:t>
      </w:r>
      <w:r>
        <w:rPr>
          <w:rFonts w:ascii="Times New Roman" w:hAnsi="Times New Roman"/>
          <w:sz w:val="22"/>
          <w:szCs w:val="22"/>
        </w:rPr>
        <w:t xml:space="preserve"> poskytuje na zboží</w:t>
      </w:r>
      <w:r w:rsidR="0086364A" w:rsidRPr="00AB293C">
        <w:rPr>
          <w:rFonts w:ascii="Times New Roman" w:hAnsi="Times New Roman"/>
          <w:sz w:val="22"/>
          <w:szCs w:val="22"/>
        </w:rPr>
        <w:t xml:space="preserve"> </w:t>
      </w:r>
      <w:r w:rsidR="007D5469" w:rsidRPr="00AB293C">
        <w:rPr>
          <w:rFonts w:ascii="Times New Roman" w:hAnsi="Times New Roman"/>
          <w:sz w:val="22"/>
          <w:szCs w:val="22"/>
        </w:rPr>
        <w:t xml:space="preserve">záruku </w:t>
      </w:r>
      <w:r>
        <w:rPr>
          <w:rFonts w:ascii="Times New Roman" w:hAnsi="Times New Roman"/>
          <w:sz w:val="22"/>
          <w:szCs w:val="22"/>
        </w:rPr>
        <w:t>v délce</w:t>
      </w:r>
      <w:r w:rsidR="007D5469" w:rsidRPr="00AB293C">
        <w:rPr>
          <w:rFonts w:ascii="Times New Roman" w:hAnsi="Times New Roman"/>
          <w:sz w:val="22"/>
          <w:szCs w:val="22"/>
        </w:rPr>
        <w:t xml:space="preserve"> </w:t>
      </w:r>
      <w:r w:rsidR="0028732D" w:rsidRPr="00AB293C">
        <w:rPr>
          <w:rFonts w:ascii="Times New Roman" w:hAnsi="Times New Roman"/>
          <w:sz w:val="22"/>
          <w:szCs w:val="22"/>
        </w:rPr>
        <w:t>60</w:t>
      </w:r>
      <w:r w:rsidR="007D5469" w:rsidRPr="00AB293C">
        <w:rPr>
          <w:rFonts w:ascii="Times New Roman" w:hAnsi="Times New Roman"/>
          <w:sz w:val="22"/>
          <w:szCs w:val="22"/>
        </w:rPr>
        <w:t xml:space="preserve"> měsíců</w:t>
      </w:r>
      <w:r w:rsidR="002A4787" w:rsidRPr="00AB293C">
        <w:rPr>
          <w:rFonts w:ascii="Times New Roman" w:hAnsi="Times New Roman"/>
          <w:sz w:val="22"/>
          <w:szCs w:val="22"/>
        </w:rPr>
        <w:t xml:space="preserve"> ode dne řádného </w:t>
      </w:r>
      <w:r w:rsidR="007406CD" w:rsidRPr="00AB293C">
        <w:rPr>
          <w:rFonts w:ascii="Times New Roman" w:hAnsi="Times New Roman"/>
          <w:sz w:val="22"/>
          <w:szCs w:val="22"/>
        </w:rPr>
        <w:t>převzetí</w:t>
      </w:r>
      <w:r w:rsidR="002A4787" w:rsidRPr="00AB293C">
        <w:rPr>
          <w:rFonts w:ascii="Times New Roman" w:hAnsi="Times New Roman"/>
          <w:sz w:val="22"/>
          <w:szCs w:val="22"/>
        </w:rPr>
        <w:t xml:space="preserve"> </w:t>
      </w:r>
      <w:r w:rsidR="00962C91">
        <w:rPr>
          <w:rFonts w:ascii="Times New Roman" w:hAnsi="Times New Roman"/>
          <w:sz w:val="22"/>
          <w:szCs w:val="22"/>
        </w:rPr>
        <w:t>z</w:t>
      </w:r>
      <w:r w:rsidR="002A4787" w:rsidRPr="00AB293C">
        <w:rPr>
          <w:rFonts w:ascii="Times New Roman" w:hAnsi="Times New Roman"/>
          <w:sz w:val="22"/>
          <w:szCs w:val="22"/>
        </w:rPr>
        <w:t xml:space="preserve">boží </w:t>
      </w:r>
      <w:r w:rsidR="00962C91">
        <w:rPr>
          <w:rFonts w:ascii="Times New Roman" w:hAnsi="Times New Roman"/>
          <w:sz w:val="22"/>
          <w:szCs w:val="22"/>
        </w:rPr>
        <w:t>k</w:t>
      </w:r>
      <w:r w:rsidR="002A4787" w:rsidRPr="00AB293C">
        <w:rPr>
          <w:rFonts w:ascii="Times New Roman" w:hAnsi="Times New Roman"/>
          <w:sz w:val="22"/>
          <w:szCs w:val="22"/>
        </w:rPr>
        <w:t>upujícím.</w:t>
      </w:r>
      <w:r w:rsidR="00E13453">
        <w:rPr>
          <w:rFonts w:ascii="Times New Roman" w:hAnsi="Times New Roman"/>
          <w:sz w:val="22"/>
          <w:szCs w:val="22"/>
        </w:rPr>
        <w:t xml:space="preserve"> P</w:t>
      </w:r>
      <w:r w:rsidR="00E13453" w:rsidRPr="00E13453">
        <w:rPr>
          <w:rFonts w:ascii="Times New Roman" w:hAnsi="Times New Roman"/>
          <w:sz w:val="22"/>
          <w:szCs w:val="22"/>
        </w:rPr>
        <w:t>o registraci na webu výrobc</w:t>
      </w:r>
      <w:r w:rsidR="00B71B04">
        <w:rPr>
          <w:rFonts w:ascii="Times New Roman" w:hAnsi="Times New Roman"/>
          <w:sz w:val="22"/>
          <w:szCs w:val="22"/>
        </w:rPr>
        <w:t>e</w:t>
      </w:r>
      <w:r w:rsidR="00E13453" w:rsidRPr="00E13453">
        <w:rPr>
          <w:rFonts w:ascii="Times New Roman" w:hAnsi="Times New Roman"/>
          <w:sz w:val="22"/>
          <w:szCs w:val="22"/>
        </w:rPr>
        <w:t xml:space="preserve"> </w:t>
      </w:r>
      <w:r w:rsidR="00E13453">
        <w:rPr>
          <w:rFonts w:ascii="Times New Roman" w:hAnsi="Times New Roman"/>
          <w:sz w:val="22"/>
          <w:szCs w:val="22"/>
        </w:rPr>
        <w:t>je možno</w:t>
      </w:r>
      <w:r w:rsidR="00E13453" w:rsidRPr="00E13453">
        <w:rPr>
          <w:rFonts w:ascii="Times New Roman" w:hAnsi="Times New Roman"/>
          <w:sz w:val="22"/>
          <w:szCs w:val="22"/>
        </w:rPr>
        <w:t xml:space="preserve"> zdarma prodloužit záruční dobu z </w:t>
      </w:r>
      <w:r w:rsidR="00E13453">
        <w:rPr>
          <w:rFonts w:ascii="Times New Roman" w:hAnsi="Times New Roman"/>
          <w:sz w:val="22"/>
          <w:szCs w:val="22"/>
        </w:rPr>
        <w:t>60</w:t>
      </w:r>
      <w:r w:rsidR="00E13453" w:rsidRPr="00E13453">
        <w:rPr>
          <w:rFonts w:ascii="Times New Roman" w:hAnsi="Times New Roman"/>
          <w:sz w:val="22"/>
          <w:szCs w:val="22"/>
        </w:rPr>
        <w:t xml:space="preserve"> na 1</w:t>
      </w:r>
      <w:r w:rsidR="00E13453">
        <w:rPr>
          <w:rFonts w:ascii="Times New Roman" w:hAnsi="Times New Roman"/>
          <w:sz w:val="22"/>
          <w:szCs w:val="22"/>
        </w:rPr>
        <w:t>2</w:t>
      </w:r>
      <w:r w:rsidR="00E13453" w:rsidRPr="00E13453">
        <w:rPr>
          <w:rFonts w:ascii="Times New Roman" w:hAnsi="Times New Roman"/>
          <w:sz w:val="22"/>
          <w:szCs w:val="22"/>
        </w:rPr>
        <w:t xml:space="preserve">0 </w:t>
      </w:r>
      <w:r w:rsidR="00E13453">
        <w:rPr>
          <w:rFonts w:ascii="Times New Roman" w:hAnsi="Times New Roman"/>
          <w:sz w:val="22"/>
          <w:szCs w:val="22"/>
        </w:rPr>
        <w:t>měsíců.</w:t>
      </w:r>
    </w:p>
    <w:p w14:paraId="7B0B448C" w14:textId="77777777" w:rsidR="008A2568" w:rsidRPr="00AB293C" w:rsidRDefault="008A2568" w:rsidP="00AD067F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Záruční i pozáruční servis zajišťuje prodávající, který je výhradním autorizovaným servisním partnerem pro klavíry </w:t>
      </w:r>
      <w:r w:rsidR="007775D3">
        <w:rPr>
          <w:rFonts w:ascii="Times New Roman" w:hAnsi="Times New Roman"/>
          <w:sz w:val="22"/>
          <w:szCs w:val="22"/>
        </w:rPr>
        <w:t xml:space="preserve">Yamaha </w:t>
      </w:r>
      <w:r>
        <w:rPr>
          <w:rFonts w:ascii="Times New Roman" w:hAnsi="Times New Roman"/>
          <w:sz w:val="22"/>
          <w:szCs w:val="22"/>
        </w:rPr>
        <w:t>v ČR.</w:t>
      </w:r>
    </w:p>
    <w:p w14:paraId="7A51BB1F" w14:textId="77777777" w:rsidR="007F35CF" w:rsidRPr="00AB293C" w:rsidRDefault="007F35CF" w:rsidP="007F35C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2C8495AA" w14:textId="77777777" w:rsidR="00C8551F" w:rsidRPr="00AB293C" w:rsidRDefault="00C8551F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lastRenderedPageBreak/>
        <w:t>závěrečná ustanovení</w:t>
      </w:r>
    </w:p>
    <w:p w14:paraId="756E68E8" w14:textId="77777777" w:rsidR="00C8551F" w:rsidRDefault="0053170D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Práva a povinnosti s</w:t>
      </w:r>
      <w:r w:rsidR="00C8551F" w:rsidRPr="00AB293C">
        <w:rPr>
          <w:rFonts w:ascii="Times New Roman" w:hAnsi="Times New Roman"/>
          <w:sz w:val="22"/>
          <w:szCs w:val="22"/>
        </w:rPr>
        <w:t>mlu</w:t>
      </w:r>
      <w:r>
        <w:rPr>
          <w:rFonts w:ascii="Times New Roman" w:hAnsi="Times New Roman"/>
          <w:sz w:val="22"/>
          <w:szCs w:val="22"/>
        </w:rPr>
        <w:t>vních stran vzniklé na základě s</w:t>
      </w:r>
      <w:r w:rsidR="00C8551F" w:rsidRPr="00AB293C">
        <w:rPr>
          <w:rFonts w:ascii="Times New Roman" w:hAnsi="Times New Roman"/>
          <w:sz w:val="22"/>
          <w:szCs w:val="22"/>
        </w:rPr>
        <w:t xml:space="preserve">mlouvy nebo v souvislosti se </w:t>
      </w:r>
      <w:r>
        <w:rPr>
          <w:rFonts w:ascii="Times New Roman" w:hAnsi="Times New Roman"/>
          <w:sz w:val="22"/>
          <w:szCs w:val="22"/>
        </w:rPr>
        <w:t>s</w:t>
      </w:r>
      <w:r w:rsidR="00C8551F" w:rsidRPr="00AB293C">
        <w:rPr>
          <w:rFonts w:ascii="Times New Roman" w:hAnsi="Times New Roman"/>
          <w:sz w:val="22"/>
          <w:szCs w:val="22"/>
        </w:rPr>
        <w:t>mlouvou se řídí právními předpisy České republiky, zejména Ob</w:t>
      </w:r>
      <w:r w:rsidR="00546AA2" w:rsidRPr="00AB293C">
        <w:rPr>
          <w:rFonts w:ascii="Times New Roman" w:hAnsi="Times New Roman"/>
          <w:sz w:val="22"/>
          <w:szCs w:val="22"/>
        </w:rPr>
        <w:t>č</w:t>
      </w:r>
      <w:r w:rsidR="007B5F4F">
        <w:rPr>
          <w:rFonts w:ascii="Times New Roman" w:hAnsi="Times New Roman"/>
          <w:sz w:val="22"/>
          <w:szCs w:val="22"/>
        </w:rPr>
        <w:t>anským zákoníkem.</w:t>
      </w:r>
    </w:p>
    <w:p w14:paraId="27BB776E" w14:textId="77777777" w:rsidR="003A79B4" w:rsidRPr="00AB293C" w:rsidRDefault="003A79B4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prohlašují, že smlouva neobsahuje žádné obchodní tajemství.</w:t>
      </w:r>
    </w:p>
    <w:p w14:paraId="5DE18735" w14:textId="77777777" w:rsidR="00C8551F" w:rsidRPr="00AB293C" w:rsidRDefault="00C8551F" w:rsidP="00E375B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Smlouvu je možné měnit pouze písemně, a to formou vzestupně číslovaných dodatků podepsa</w:t>
      </w:r>
      <w:r w:rsidR="0053170D">
        <w:rPr>
          <w:rFonts w:ascii="Times New Roman" w:hAnsi="Times New Roman"/>
          <w:sz w:val="22"/>
          <w:szCs w:val="22"/>
        </w:rPr>
        <w:t>ných oprávněnými zástupci obou sm</w:t>
      </w:r>
      <w:r w:rsidRPr="00AB293C">
        <w:rPr>
          <w:rFonts w:ascii="Times New Roman" w:hAnsi="Times New Roman"/>
          <w:sz w:val="22"/>
          <w:szCs w:val="22"/>
        </w:rPr>
        <w:t xml:space="preserve">luvních stran. </w:t>
      </w:r>
    </w:p>
    <w:p w14:paraId="300CEAB3" w14:textId="77777777" w:rsidR="00C8551F" w:rsidRDefault="00C8551F" w:rsidP="00E375B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Smlouva nabývá platnosti a účinnosti dnem podpisu oběma </w:t>
      </w:r>
      <w:r w:rsidR="0053170D">
        <w:rPr>
          <w:rFonts w:ascii="Times New Roman" w:hAnsi="Times New Roman"/>
          <w:sz w:val="22"/>
          <w:szCs w:val="22"/>
        </w:rPr>
        <w:t>s</w:t>
      </w:r>
      <w:r w:rsidRPr="00AB293C">
        <w:rPr>
          <w:rFonts w:ascii="Times New Roman" w:hAnsi="Times New Roman"/>
          <w:sz w:val="22"/>
          <w:szCs w:val="22"/>
        </w:rPr>
        <w:t>mluvními stranami.</w:t>
      </w:r>
    </w:p>
    <w:p w14:paraId="7A94A4D3" w14:textId="77777777" w:rsidR="007775D3" w:rsidRPr="007775D3" w:rsidRDefault="007775D3" w:rsidP="007775D3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4016A1">
        <w:rPr>
          <w:rFonts w:ascii="Times New Roman" w:hAnsi="Times New Roman"/>
          <w:sz w:val="22"/>
          <w:szCs w:val="22"/>
        </w:rPr>
        <w:t>Smluvní strany se dohodly, že zveřejnění této smlouvy prostřednictvím registru smluv dle zákona č. 340/2015 Sb., o zvláštních podmínkách účinnosti některých smluv, uveřejňování těchto smluv a o registru smluv provede kupující.</w:t>
      </w:r>
    </w:p>
    <w:p w14:paraId="33841DA7" w14:textId="77777777" w:rsidR="00C8551F" w:rsidRPr="00AB293C" w:rsidRDefault="00C8551F" w:rsidP="00E375B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Smlouva je vyhotovena ve </w:t>
      </w:r>
      <w:r w:rsidR="00D777BB" w:rsidRPr="00AB293C">
        <w:rPr>
          <w:rFonts w:ascii="Times New Roman" w:hAnsi="Times New Roman"/>
          <w:sz w:val="22"/>
          <w:szCs w:val="22"/>
        </w:rPr>
        <w:t>dvou</w:t>
      </w:r>
      <w:r w:rsidRPr="00AB293C">
        <w:rPr>
          <w:rFonts w:ascii="Times New Roman" w:hAnsi="Times New Roman"/>
          <w:sz w:val="22"/>
          <w:szCs w:val="22"/>
        </w:rPr>
        <w:t xml:space="preserve"> stejnopisech s platností originálu, přičemž </w:t>
      </w:r>
      <w:r w:rsidR="00D777BB" w:rsidRPr="00AB293C">
        <w:rPr>
          <w:rFonts w:ascii="Times New Roman" w:hAnsi="Times New Roman"/>
          <w:sz w:val="22"/>
          <w:szCs w:val="22"/>
        </w:rPr>
        <w:t>jeden</w:t>
      </w:r>
      <w:r w:rsidRPr="00AB293C">
        <w:rPr>
          <w:rFonts w:ascii="Times New Roman" w:hAnsi="Times New Roman"/>
          <w:sz w:val="22"/>
          <w:szCs w:val="22"/>
        </w:rPr>
        <w:t xml:space="preserve"> obdrží </w:t>
      </w:r>
      <w:r w:rsidR="0053170D">
        <w:rPr>
          <w:rFonts w:ascii="Times New Roman" w:hAnsi="Times New Roman"/>
          <w:sz w:val="22"/>
          <w:szCs w:val="22"/>
        </w:rPr>
        <w:t>prodávající a</w:t>
      </w:r>
      <w:r w:rsidR="00CB04EE" w:rsidRPr="00AB293C">
        <w:rPr>
          <w:rFonts w:ascii="Times New Roman" w:hAnsi="Times New Roman"/>
          <w:sz w:val="22"/>
          <w:szCs w:val="22"/>
        </w:rPr>
        <w:t xml:space="preserve"> </w:t>
      </w:r>
      <w:r w:rsidR="0053170D">
        <w:rPr>
          <w:rFonts w:ascii="Times New Roman" w:hAnsi="Times New Roman"/>
          <w:sz w:val="22"/>
          <w:szCs w:val="22"/>
        </w:rPr>
        <w:t>jeden kupující.</w:t>
      </w:r>
    </w:p>
    <w:p w14:paraId="6E7251D4" w14:textId="77777777" w:rsidR="00E22B4E" w:rsidRPr="00AB293C" w:rsidRDefault="00E22B4E" w:rsidP="00E375B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Smluvní strany potvrzují autentičnost </w:t>
      </w:r>
      <w:r w:rsidR="0053170D">
        <w:rPr>
          <w:rFonts w:ascii="Times New Roman" w:hAnsi="Times New Roman"/>
          <w:sz w:val="22"/>
          <w:szCs w:val="22"/>
        </w:rPr>
        <w:t>s</w:t>
      </w:r>
      <w:r w:rsidRPr="00AB293C">
        <w:rPr>
          <w:rFonts w:ascii="Times New Roman" w:hAnsi="Times New Roman"/>
          <w:sz w:val="22"/>
          <w:szCs w:val="22"/>
        </w:rPr>
        <w:t xml:space="preserve">mlouvy a prohlašují, že si </w:t>
      </w:r>
      <w:r w:rsidR="0053170D">
        <w:rPr>
          <w:rFonts w:ascii="Times New Roman" w:hAnsi="Times New Roman"/>
          <w:sz w:val="22"/>
          <w:szCs w:val="22"/>
        </w:rPr>
        <w:t>s</w:t>
      </w:r>
      <w:r w:rsidRPr="00AB293C">
        <w:rPr>
          <w:rFonts w:ascii="Times New Roman" w:hAnsi="Times New Roman"/>
          <w:sz w:val="22"/>
          <w:szCs w:val="22"/>
        </w:rPr>
        <w:t>mlouvu přečetly, s jejím obsahem souhlasí, což stvrzují podpisem o</w:t>
      </w:r>
      <w:r w:rsidR="00A26602" w:rsidRPr="00AB293C">
        <w:rPr>
          <w:rFonts w:ascii="Times New Roman" w:hAnsi="Times New Roman"/>
          <w:sz w:val="22"/>
          <w:szCs w:val="22"/>
        </w:rPr>
        <w:t>p</w:t>
      </w:r>
      <w:r w:rsidRPr="00AB293C">
        <w:rPr>
          <w:rFonts w:ascii="Times New Roman" w:hAnsi="Times New Roman"/>
          <w:sz w:val="22"/>
          <w:szCs w:val="22"/>
        </w:rPr>
        <w:t>rávněné osoby.</w:t>
      </w:r>
    </w:p>
    <w:p w14:paraId="32BA1AC4" w14:textId="77777777" w:rsidR="00C8551F" w:rsidRDefault="00C8551F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28A1A8A5" w14:textId="77777777" w:rsidR="007F35CF" w:rsidRDefault="007F35CF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5CCF9ACE" w14:textId="199DF1E4" w:rsidR="0050481E" w:rsidRDefault="0050481E" w:rsidP="0050481E">
      <w:pPr>
        <w:pStyle w:val="Smlouva"/>
        <w:tabs>
          <w:tab w:val="left" w:pos="4536"/>
        </w:tabs>
        <w:spacing w:before="0" w:after="60" w:line="200" w:lineRule="atLeast"/>
        <w:rPr>
          <w:bCs/>
          <w:sz w:val="22"/>
          <w:szCs w:val="22"/>
        </w:rPr>
      </w:pPr>
      <w:r w:rsidRPr="0053170D">
        <w:rPr>
          <w:bCs/>
          <w:sz w:val="22"/>
          <w:szCs w:val="22"/>
        </w:rPr>
        <w:t>V</w:t>
      </w:r>
      <w:r>
        <w:rPr>
          <w:bCs/>
          <w:sz w:val="22"/>
          <w:szCs w:val="22"/>
        </w:rPr>
        <w:t> </w:t>
      </w:r>
      <w:r w:rsidR="001E1203">
        <w:rPr>
          <w:bCs/>
          <w:sz w:val="22"/>
          <w:szCs w:val="22"/>
        </w:rPr>
        <w:t>Praze</w:t>
      </w:r>
      <w:r>
        <w:rPr>
          <w:bCs/>
          <w:sz w:val="22"/>
          <w:szCs w:val="22"/>
        </w:rPr>
        <w:t xml:space="preserve"> </w:t>
      </w:r>
      <w:r w:rsidRPr="0053170D">
        <w:rPr>
          <w:bCs/>
          <w:sz w:val="22"/>
          <w:szCs w:val="22"/>
        </w:rPr>
        <w:t xml:space="preserve">dne </w:t>
      </w:r>
      <w:r w:rsidR="00710630">
        <w:rPr>
          <w:bCs/>
          <w:sz w:val="22"/>
          <w:szCs w:val="22"/>
        </w:rPr>
        <w:t>17. 7</w:t>
      </w:r>
      <w:r w:rsidR="00B71B04">
        <w:rPr>
          <w:bCs/>
          <w:sz w:val="22"/>
          <w:szCs w:val="22"/>
        </w:rPr>
        <w:t>. 2024</w:t>
      </w:r>
      <w:r w:rsidR="00C605E4">
        <w:rPr>
          <w:bCs/>
          <w:sz w:val="22"/>
          <w:szCs w:val="22"/>
        </w:rPr>
        <w:tab/>
        <w:t>V Písku dne</w:t>
      </w:r>
      <w:r w:rsidR="003E75A6">
        <w:rPr>
          <w:bCs/>
          <w:sz w:val="22"/>
          <w:szCs w:val="22"/>
        </w:rPr>
        <w:t xml:space="preserve"> 17. 7. 2024</w:t>
      </w:r>
    </w:p>
    <w:p w14:paraId="2372BB03" w14:textId="77777777" w:rsidR="003C1860" w:rsidRDefault="003C1860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037D2455" w14:textId="77777777" w:rsidR="0053170D" w:rsidRDefault="0053170D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767A5C02" w14:textId="77777777" w:rsidR="00E13453" w:rsidRDefault="00E13453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72E773DE" w14:textId="77777777" w:rsidR="0053170D" w:rsidRDefault="0053170D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3455052F" w14:textId="77777777" w:rsidR="00B50067" w:rsidRDefault="00B50067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3CB4A787" w14:textId="77777777" w:rsidR="0053170D" w:rsidRPr="0053170D" w:rsidRDefault="0053170D" w:rsidP="00076082">
      <w:pPr>
        <w:pStyle w:val="Smlouva"/>
        <w:tabs>
          <w:tab w:val="center" w:pos="1701"/>
          <w:tab w:val="center" w:pos="6804"/>
        </w:tabs>
        <w:spacing w:line="260" w:lineRule="atLeast"/>
        <w:rPr>
          <w:bCs/>
          <w:sz w:val="22"/>
          <w:szCs w:val="22"/>
        </w:rPr>
      </w:pPr>
      <w:r w:rsidRPr="0053170D">
        <w:rPr>
          <w:bCs/>
          <w:sz w:val="22"/>
          <w:szCs w:val="22"/>
        </w:rPr>
        <w:tab/>
        <w:t>…………………………………..</w:t>
      </w:r>
      <w:r w:rsidRPr="0053170D">
        <w:rPr>
          <w:bCs/>
          <w:sz w:val="22"/>
          <w:szCs w:val="22"/>
        </w:rPr>
        <w:tab/>
        <w:t>……</w:t>
      </w:r>
      <w:r w:rsidR="007F35CF">
        <w:rPr>
          <w:bCs/>
          <w:sz w:val="22"/>
          <w:szCs w:val="22"/>
        </w:rPr>
        <w:t>..</w:t>
      </w:r>
      <w:r w:rsidRPr="0053170D">
        <w:rPr>
          <w:bCs/>
          <w:sz w:val="22"/>
          <w:szCs w:val="22"/>
        </w:rPr>
        <w:t>……………</w:t>
      </w:r>
      <w:r w:rsidR="00076082">
        <w:rPr>
          <w:bCs/>
          <w:sz w:val="22"/>
          <w:szCs w:val="22"/>
        </w:rPr>
        <w:t>……</w:t>
      </w:r>
      <w:r w:rsidRPr="0053170D">
        <w:rPr>
          <w:bCs/>
          <w:sz w:val="22"/>
          <w:szCs w:val="22"/>
        </w:rPr>
        <w:t>………………………</w:t>
      </w:r>
    </w:p>
    <w:p w14:paraId="798BBC82" w14:textId="77777777" w:rsidR="0053170D" w:rsidRDefault="0053170D" w:rsidP="00076082">
      <w:pPr>
        <w:pStyle w:val="Smlouva"/>
        <w:tabs>
          <w:tab w:val="center" w:pos="1701"/>
          <w:tab w:val="left" w:pos="4536"/>
          <w:tab w:val="center" w:pos="6804"/>
        </w:tabs>
        <w:spacing w:before="0" w:line="240" w:lineRule="auto"/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="001443DB">
        <w:rPr>
          <w:bCs/>
          <w:sz w:val="22"/>
          <w:szCs w:val="22"/>
        </w:rPr>
        <w:t>Andrea</w:t>
      </w:r>
      <w:r w:rsidRPr="0053170D">
        <w:rPr>
          <w:bCs/>
          <w:sz w:val="22"/>
          <w:szCs w:val="22"/>
        </w:rPr>
        <w:t xml:space="preserve"> Machart</w:t>
      </w:r>
      <w:r w:rsidR="001443DB">
        <w:rPr>
          <w:bCs/>
          <w:sz w:val="22"/>
          <w:szCs w:val="22"/>
        </w:rPr>
        <w:t>ová</w:t>
      </w:r>
      <w:r>
        <w:rPr>
          <w:bCs/>
          <w:sz w:val="22"/>
          <w:szCs w:val="22"/>
        </w:rPr>
        <w:t>, jednatel</w:t>
      </w:r>
      <w:r w:rsidR="001443DB">
        <w:rPr>
          <w:bCs/>
          <w:sz w:val="22"/>
          <w:szCs w:val="22"/>
        </w:rPr>
        <w:t>ka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076082">
        <w:rPr>
          <w:bCs/>
          <w:sz w:val="22"/>
          <w:szCs w:val="22"/>
        </w:rPr>
        <w:t>Jindřiška Kudrlová, ředitelka</w:t>
      </w:r>
    </w:p>
    <w:p w14:paraId="00CBB899" w14:textId="77777777" w:rsidR="00076082" w:rsidRPr="00076082" w:rsidRDefault="00076082" w:rsidP="00076082">
      <w:pPr>
        <w:pStyle w:val="Smluvnstrana"/>
        <w:tabs>
          <w:tab w:val="center" w:pos="1701"/>
          <w:tab w:val="center" w:pos="6804"/>
        </w:tabs>
        <w:spacing w:after="60" w:line="260" w:lineRule="atLeast"/>
        <w:jc w:val="left"/>
        <w:rPr>
          <w:b w:val="0"/>
          <w:color w:val="00000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53170D" w:rsidRPr="00076082">
        <w:rPr>
          <w:b w:val="0"/>
          <w:sz w:val="22"/>
          <w:szCs w:val="22"/>
        </w:rPr>
        <w:t>Machart PIANA, s.r.o.</w:t>
      </w:r>
      <w:r w:rsidR="0053170D" w:rsidRPr="00076082">
        <w:rPr>
          <w:b w:val="0"/>
          <w:sz w:val="22"/>
          <w:szCs w:val="22"/>
        </w:rPr>
        <w:tab/>
      </w:r>
      <w:r w:rsidRPr="00076082">
        <w:rPr>
          <w:b w:val="0"/>
          <w:color w:val="000000"/>
          <w:sz w:val="22"/>
          <w:szCs w:val="22"/>
        </w:rPr>
        <w:t>Základní umělecká škola Otakara Ševčíka</w:t>
      </w:r>
    </w:p>
    <w:p w14:paraId="22757251" w14:textId="77777777" w:rsidR="0053170D" w:rsidRPr="001A32CE" w:rsidRDefault="0053170D" w:rsidP="00076082">
      <w:pPr>
        <w:pStyle w:val="Smlouva"/>
        <w:tabs>
          <w:tab w:val="center" w:pos="1701"/>
          <w:tab w:val="center" w:pos="6804"/>
        </w:tabs>
        <w:spacing w:before="0" w:line="240" w:lineRule="auto"/>
        <w:rPr>
          <w:color w:val="000000"/>
          <w:sz w:val="22"/>
          <w:szCs w:val="22"/>
        </w:rPr>
      </w:pPr>
    </w:p>
    <w:p w14:paraId="0EAF51C4" w14:textId="77777777" w:rsidR="0053170D" w:rsidRPr="0053170D" w:rsidRDefault="0053170D" w:rsidP="0053170D">
      <w:pPr>
        <w:pStyle w:val="Smlouva"/>
        <w:tabs>
          <w:tab w:val="center" w:pos="1701"/>
          <w:tab w:val="left" w:pos="4536"/>
          <w:tab w:val="center" w:pos="6804"/>
        </w:tabs>
        <w:spacing w:before="0" w:line="240" w:lineRule="auto"/>
        <w:rPr>
          <w:bCs/>
          <w:sz w:val="22"/>
          <w:szCs w:val="22"/>
        </w:rPr>
      </w:pPr>
    </w:p>
    <w:p w14:paraId="76E07DFD" w14:textId="77777777" w:rsidR="00C8551F" w:rsidRPr="0053170D" w:rsidRDefault="00C8551F" w:rsidP="00E22B4E">
      <w:pPr>
        <w:pStyle w:val="Nadpis2"/>
        <w:numPr>
          <w:ilvl w:val="0"/>
          <w:numId w:val="0"/>
        </w:numPr>
        <w:spacing w:line="260" w:lineRule="atLeast"/>
        <w:rPr>
          <w:rFonts w:ascii="Times New Roman" w:hAnsi="Times New Roman"/>
          <w:sz w:val="22"/>
          <w:szCs w:val="22"/>
        </w:rPr>
      </w:pPr>
    </w:p>
    <w:sectPr w:rsidR="00C8551F" w:rsidRPr="0053170D" w:rsidSect="00C8000F">
      <w:headerReference w:type="default" r:id="rId8"/>
      <w:footerReference w:type="default" r:id="rId9"/>
      <w:footerReference w:type="first" r:id="rId10"/>
      <w:pgSz w:w="11906" w:h="16838" w:code="9"/>
      <w:pgMar w:top="1418" w:right="1418" w:bottom="1560" w:left="1418" w:header="907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D2C80" w14:textId="77777777" w:rsidR="009E3ACF" w:rsidRDefault="009E3ACF">
      <w:pPr>
        <w:spacing w:after="0" w:line="240" w:lineRule="auto"/>
      </w:pPr>
      <w:r>
        <w:separator/>
      </w:r>
    </w:p>
  </w:endnote>
  <w:endnote w:type="continuationSeparator" w:id="0">
    <w:p w14:paraId="351AB6CC" w14:textId="77777777" w:rsidR="009E3ACF" w:rsidRDefault="009E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5A68" w14:textId="77777777" w:rsidR="008F2A64" w:rsidRDefault="008F2A64" w:rsidP="008F2A64">
    <w:pPr>
      <w:pStyle w:val="Zpat"/>
      <w:tabs>
        <w:tab w:val="left" w:pos="3840"/>
        <w:tab w:val="center" w:pos="4356"/>
      </w:tabs>
      <w:spacing w:after="0" w:line="240" w:lineRule="auto"/>
      <w:ind w:right="357"/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ab/>
    </w:r>
  </w:p>
  <w:p w14:paraId="0364F378" w14:textId="77777777" w:rsidR="008F2A64" w:rsidRDefault="008F2A64" w:rsidP="008F2A64">
    <w:pPr>
      <w:pStyle w:val="Zpat"/>
      <w:tabs>
        <w:tab w:val="left" w:pos="3840"/>
        <w:tab w:val="center" w:pos="4356"/>
      </w:tabs>
      <w:spacing w:after="0" w:line="240" w:lineRule="auto"/>
      <w:ind w:right="357"/>
      <w:rPr>
        <w:rStyle w:val="slostrnky"/>
        <w:rFonts w:ascii="Arial" w:hAnsi="Arial" w:cs="Arial"/>
        <w:sz w:val="18"/>
        <w:szCs w:val="18"/>
      </w:rPr>
    </w:pPr>
  </w:p>
  <w:p w14:paraId="52DCF219" w14:textId="77777777" w:rsidR="00AF45AA" w:rsidRDefault="00AF45AA" w:rsidP="00AF45AA">
    <w:pPr>
      <w:pStyle w:val="Zpat"/>
      <w:jc w:val="right"/>
      <w:rPr>
        <w:rFonts w:ascii="Times New Roman" w:hAnsi="Times New Roman"/>
      </w:rPr>
    </w:pPr>
    <w:r w:rsidRPr="00B47996">
      <w:rPr>
        <w:rFonts w:ascii="Times New Roman" w:hAnsi="Times New Roman"/>
      </w:rPr>
      <w:t xml:space="preserve">Stránka </w:t>
    </w:r>
    <w:r w:rsidRPr="00B47996">
      <w:rPr>
        <w:rFonts w:ascii="Times New Roman" w:hAnsi="Times New Roman"/>
        <w:bCs/>
        <w:sz w:val="24"/>
        <w:szCs w:val="24"/>
      </w:rPr>
      <w:fldChar w:fldCharType="begin"/>
    </w:r>
    <w:r w:rsidRPr="00B47996">
      <w:rPr>
        <w:rFonts w:ascii="Times New Roman" w:hAnsi="Times New Roman"/>
        <w:bCs/>
      </w:rPr>
      <w:instrText>PAGE</w:instrText>
    </w:r>
    <w:r w:rsidRPr="00B47996">
      <w:rPr>
        <w:rFonts w:ascii="Times New Roman" w:hAnsi="Times New Roman"/>
        <w:bCs/>
        <w:sz w:val="24"/>
        <w:szCs w:val="24"/>
      </w:rPr>
      <w:fldChar w:fldCharType="separate"/>
    </w:r>
    <w:r w:rsidR="0050481E">
      <w:rPr>
        <w:rFonts w:ascii="Times New Roman" w:hAnsi="Times New Roman"/>
        <w:bCs/>
        <w:noProof/>
      </w:rPr>
      <w:t>3</w:t>
    </w:r>
    <w:r w:rsidRPr="00B47996">
      <w:rPr>
        <w:rFonts w:ascii="Times New Roman" w:hAnsi="Times New Roman"/>
        <w:bCs/>
        <w:sz w:val="24"/>
        <w:szCs w:val="24"/>
      </w:rPr>
      <w:fldChar w:fldCharType="end"/>
    </w:r>
    <w:r w:rsidRPr="00B47996">
      <w:rPr>
        <w:rFonts w:ascii="Times New Roman" w:hAnsi="Times New Roman"/>
      </w:rPr>
      <w:t xml:space="preserve"> z </w:t>
    </w:r>
    <w:r w:rsidRPr="00B47996">
      <w:rPr>
        <w:rFonts w:ascii="Times New Roman" w:hAnsi="Times New Roman"/>
        <w:bCs/>
        <w:sz w:val="24"/>
        <w:szCs w:val="24"/>
      </w:rPr>
      <w:fldChar w:fldCharType="begin"/>
    </w:r>
    <w:r w:rsidRPr="00B47996">
      <w:rPr>
        <w:rFonts w:ascii="Times New Roman" w:hAnsi="Times New Roman"/>
        <w:bCs/>
      </w:rPr>
      <w:instrText>NUMPAGES</w:instrText>
    </w:r>
    <w:r w:rsidRPr="00B47996">
      <w:rPr>
        <w:rFonts w:ascii="Times New Roman" w:hAnsi="Times New Roman"/>
        <w:bCs/>
        <w:sz w:val="24"/>
        <w:szCs w:val="24"/>
      </w:rPr>
      <w:fldChar w:fldCharType="separate"/>
    </w:r>
    <w:r w:rsidR="0050481E">
      <w:rPr>
        <w:rFonts w:ascii="Times New Roman" w:hAnsi="Times New Roman"/>
        <w:bCs/>
        <w:noProof/>
      </w:rPr>
      <w:t>3</w:t>
    </w:r>
    <w:r w:rsidRPr="00B47996">
      <w:rPr>
        <w:rFonts w:ascii="Times New Roman" w:hAnsi="Times New Roman"/>
        <w:bCs/>
        <w:sz w:val="24"/>
        <w:szCs w:val="24"/>
      </w:rPr>
      <w:fldChar w:fldCharType="end"/>
    </w:r>
  </w:p>
  <w:p w14:paraId="01409491" w14:textId="77777777" w:rsidR="008F2A64" w:rsidRDefault="008F2A64" w:rsidP="008F2A64">
    <w:pPr>
      <w:pStyle w:val="Zpat"/>
      <w:tabs>
        <w:tab w:val="left" w:pos="3840"/>
        <w:tab w:val="center" w:pos="4356"/>
      </w:tabs>
      <w:spacing w:after="0" w:line="240" w:lineRule="auto"/>
      <w:ind w:right="357"/>
      <w:jc w:val="center"/>
      <w:rPr>
        <w:rStyle w:val="slostrnky"/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7CC4" w14:textId="77777777" w:rsidR="00C8551F" w:rsidRDefault="00C8551F">
    <w:pPr>
      <w:pStyle w:val="Zpat"/>
      <w:spacing w:after="0" w:line="240" w:lineRule="auto"/>
      <w:jc w:val="center"/>
      <w:rPr>
        <w:rFonts w:ascii="Garamond" w:hAnsi="Garamond"/>
        <w:sz w:val="24"/>
        <w:szCs w:val="24"/>
      </w:rPr>
    </w:pPr>
    <w:r>
      <w:rPr>
        <w:rStyle w:val="slostrnky"/>
        <w:rFonts w:ascii="Arial" w:hAnsi="Arial" w:cs="Arial"/>
        <w:sz w:val="20"/>
        <w:szCs w:val="20"/>
      </w:rPr>
      <w:t xml:space="preserve">- </w:t>
    </w:r>
    <w:r>
      <w:rPr>
        <w:rStyle w:val="slostrnky"/>
        <w:rFonts w:ascii="Arial" w:hAnsi="Arial" w:cs="Arial"/>
        <w:sz w:val="20"/>
        <w:szCs w:val="20"/>
      </w:rPr>
      <w:fldChar w:fldCharType="begin"/>
    </w:r>
    <w:r>
      <w:rPr>
        <w:rStyle w:val="slostrnky"/>
        <w:rFonts w:ascii="Arial" w:hAnsi="Arial" w:cs="Arial"/>
        <w:sz w:val="20"/>
        <w:szCs w:val="20"/>
      </w:rPr>
      <w:instrText xml:space="preserve"> PAGE </w:instrText>
    </w:r>
    <w:r>
      <w:rPr>
        <w:rStyle w:val="slostrnky"/>
        <w:rFonts w:ascii="Arial" w:hAnsi="Arial" w:cs="Arial"/>
        <w:sz w:val="20"/>
        <w:szCs w:val="20"/>
      </w:rPr>
      <w:fldChar w:fldCharType="separate"/>
    </w:r>
    <w:r>
      <w:rPr>
        <w:rStyle w:val="slostrnky"/>
        <w:rFonts w:ascii="Arial" w:hAnsi="Arial" w:cs="Arial"/>
        <w:noProof/>
        <w:sz w:val="20"/>
        <w:szCs w:val="20"/>
      </w:rPr>
      <w:t>1</w:t>
    </w:r>
    <w:r>
      <w:rPr>
        <w:rStyle w:val="slostrnky"/>
        <w:rFonts w:ascii="Arial" w:hAnsi="Arial" w:cs="Arial"/>
        <w:sz w:val="20"/>
        <w:szCs w:val="20"/>
      </w:rPr>
      <w:fldChar w:fldCharType="end"/>
    </w:r>
    <w:r>
      <w:rPr>
        <w:rStyle w:val="slostrnky"/>
        <w:rFonts w:ascii="Garamond" w:hAnsi="Garamond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EEE1" w14:textId="77777777" w:rsidR="009E3ACF" w:rsidRDefault="009E3ACF">
      <w:pPr>
        <w:spacing w:after="0" w:line="240" w:lineRule="auto"/>
      </w:pPr>
      <w:r>
        <w:separator/>
      </w:r>
    </w:p>
  </w:footnote>
  <w:footnote w:type="continuationSeparator" w:id="0">
    <w:p w14:paraId="2AF504CE" w14:textId="77777777" w:rsidR="009E3ACF" w:rsidRDefault="009E3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B6AA" w14:textId="375AB93A" w:rsidR="001269B1" w:rsidRPr="001269B1" w:rsidRDefault="001269B1" w:rsidP="008D102B">
    <w:pPr>
      <w:pStyle w:val="Zhlav"/>
      <w:spacing w:after="0" w:line="240" w:lineRule="auto"/>
      <w:rPr>
        <w:rFonts w:ascii="Times New Roman" w:hAnsi="Times New Roman"/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3A05430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1418" w:hanging="708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-1135"/>
        </w:tabs>
        <w:ind w:left="1134" w:hanging="708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3402" w:hanging="708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4962" w:hanging="708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5529" w:hanging="708"/>
      </w:p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466"/>
      <w:numFmt w:val="bullet"/>
      <w:lvlText w:val="-"/>
      <w:lvlJc w:val="left"/>
      <w:pPr>
        <w:tabs>
          <w:tab w:val="num" w:pos="0"/>
        </w:tabs>
      </w:pPr>
      <w:rPr>
        <w:rFonts w:ascii="Bookman Old Style" w:hAnsi="Bookman Old Style"/>
        <w:color w:val="auto"/>
        <w:sz w:val="22"/>
      </w:rPr>
    </w:lvl>
  </w:abstractNum>
  <w:abstractNum w:abstractNumId="2" w15:restartNumberingAfterBreak="0">
    <w:nsid w:val="13FF3F8B"/>
    <w:multiLevelType w:val="multilevel"/>
    <w:tmpl w:val="DA66FB68"/>
    <w:lvl w:ilvl="0">
      <w:start w:val="1"/>
      <w:numFmt w:val="decimal"/>
      <w:lvlText w:val="%1."/>
      <w:lvlJc w:val="right"/>
      <w:pPr>
        <w:tabs>
          <w:tab w:val="num" w:pos="1640"/>
        </w:tabs>
        <w:ind w:left="1640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A2F4013"/>
    <w:multiLevelType w:val="multilevel"/>
    <w:tmpl w:val="ABB241BA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B17678F"/>
    <w:multiLevelType w:val="hybridMultilevel"/>
    <w:tmpl w:val="2DCEAD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474762"/>
    <w:multiLevelType w:val="multilevel"/>
    <w:tmpl w:val="78828BE8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A4F1E55"/>
    <w:multiLevelType w:val="multilevel"/>
    <w:tmpl w:val="97FABE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4F385551"/>
    <w:multiLevelType w:val="hybridMultilevel"/>
    <w:tmpl w:val="9A787C6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1586F76"/>
    <w:multiLevelType w:val="multilevel"/>
    <w:tmpl w:val="B15A797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0AC558E"/>
    <w:multiLevelType w:val="multilevel"/>
    <w:tmpl w:val="D1424F5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7A945CF4"/>
    <w:multiLevelType w:val="multilevel"/>
    <w:tmpl w:val="8B0CDF6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16"/>
    <w:rsid w:val="0001757F"/>
    <w:rsid w:val="000266C8"/>
    <w:rsid w:val="00037553"/>
    <w:rsid w:val="00043816"/>
    <w:rsid w:val="00076082"/>
    <w:rsid w:val="000D73A9"/>
    <w:rsid w:val="000E0775"/>
    <w:rsid w:val="000E3506"/>
    <w:rsid w:val="000E7E48"/>
    <w:rsid w:val="000F524A"/>
    <w:rsid w:val="001007EF"/>
    <w:rsid w:val="001049A8"/>
    <w:rsid w:val="001079BC"/>
    <w:rsid w:val="00111898"/>
    <w:rsid w:val="001269B1"/>
    <w:rsid w:val="0014142D"/>
    <w:rsid w:val="001443DB"/>
    <w:rsid w:val="00192B81"/>
    <w:rsid w:val="00192C52"/>
    <w:rsid w:val="001A0AD0"/>
    <w:rsid w:val="001A32CE"/>
    <w:rsid w:val="001A4AFE"/>
    <w:rsid w:val="001B617B"/>
    <w:rsid w:val="001B647B"/>
    <w:rsid w:val="001C4D22"/>
    <w:rsid w:val="001D62C9"/>
    <w:rsid w:val="001E1203"/>
    <w:rsid w:val="00234A88"/>
    <w:rsid w:val="00247981"/>
    <w:rsid w:val="0026754F"/>
    <w:rsid w:val="002779C4"/>
    <w:rsid w:val="0028115A"/>
    <w:rsid w:val="00282CC3"/>
    <w:rsid w:val="0028732D"/>
    <w:rsid w:val="002915C9"/>
    <w:rsid w:val="002A1BAF"/>
    <w:rsid w:val="002A4787"/>
    <w:rsid w:val="002B541B"/>
    <w:rsid w:val="002D6519"/>
    <w:rsid w:val="002E187E"/>
    <w:rsid w:val="002E4907"/>
    <w:rsid w:val="002E500F"/>
    <w:rsid w:val="002E5575"/>
    <w:rsid w:val="002F1C62"/>
    <w:rsid w:val="002F5035"/>
    <w:rsid w:val="002F7458"/>
    <w:rsid w:val="00303ABE"/>
    <w:rsid w:val="0030493D"/>
    <w:rsid w:val="00310338"/>
    <w:rsid w:val="00341B27"/>
    <w:rsid w:val="00342016"/>
    <w:rsid w:val="00393E35"/>
    <w:rsid w:val="003A4593"/>
    <w:rsid w:val="003A79B4"/>
    <w:rsid w:val="003B68C1"/>
    <w:rsid w:val="003C1860"/>
    <w:rsid w:val="003D1A51"/>
    <w:rsid w:val="003D6F8A"/>
    <w:rsid w:val="003E75A6"/>
    <w:rsid w:val="003F4FF8"/>
    <w:rsid w:val="004125D8"/>
    <w:rsid w:val="00430B9A"/>
    <w:rsid w:val="00440295"/>
    <w:rsid w:val="00440CEC"/>
    <w:rsid w:val="00445208"/>
    <w:rsid w:val="00445E41"/>
    <w:rsid w:val="0046353A"/>
    <w:rsid w:val="004705DF"/>
    <w:rsid w:val="00472A2D"/>
    <w:rsid w:val="00477E72"/>
    <w:rsid w:val="004A0866"/>
    <w:rsid w:val="004B63F0"/>
    <w:rsid w:val="004B7577"/>
    <w:rsid w:val="004C08BF"/>
    <w:rsid w:val="004F2AA0"/>
    <w:rsid w:val="0050481E"/>
    <w:rsid w:val="00515196"/>
    <w:rsid w:val="0051572F"/>
    <w:rsid w:val="0052286B"/>
    <w:rsid w:val="0053006D"/>
    <w:rsid w:val="0053170D"/>
    <w:rsid w:val="0053508A"/>
    <w:rsid w:val="00544206"/>
    <w:rsid w:val="00546AA2"/>
    <w:rsid w:val="005556E9"/>
    <w:rsid w:val="005574E0"/>
    <w:rsid w:val="00567BE3"/>
    <w:rsid w:val="00584595"/>
    <w:rsid w:val="005A193E"/>
    <w:rsid w:val="005A2CEB"/>
    <w:rsid w:val="005B52F2"/>
    <w:rsid w:val="005B7559"/>
    <w:rsid w:val="005C07FC"/>
    <w:rsid w:val="005C380C"/>
    <w:rsid w:val="005D2F01"/>
    <w:rsid w:val="005D78FB"/>
    <w:rsid w:val="005D7989"/>
    <w:rsid w:val="005E2A6A"/>
    <w:rsid w:val="00606F07"/>
    <w:rsid w:val="00623D26"/>
    <w:rsid w:val="00670CA0"/>
    <w:rsid w:val="0068194C"/>
    <w:rsid w:val="006A41FB"/>
    <w:rsid w:val="006B6ED6"/>
    <w:rsid w:val="006C11E4"/>
    <w:rsid w:val="006C63B7"/>
    <w:rsid w:val="006C6C6F"/>
    <w:rsid w:val="006D40D5"/>
    <w:rsid w:val="006E1893"/>
    <w:rsid w:val="006F6ABD"/>
    <w:rsid w:val="00701116"/>
    <w:rsid w:val="00710630"/>
    <w:rsid w:val="00725661"/>
    <w:rsid w:val="00737FBD"/>
    <w:rsid w:val="007406CD"/>
    <w:rsid w:val="00750F47"/>
    <w:rsid w:val="00752717"/>
    <w:rsid w:val="00766617"/>
    <w:rsid w:val="007775D3"/>
    <w:rsid w:val="007825FC"/>
    <w:rsid w:val="007842E1"/>
    <w:rsid w:val="0079351C"/>
    <w:rsid w:val="007B13FE"/>
    <w:rsid w:val="007B5F4F"/>
    <w:rsid w:val="007B67B6"/>
    <w:rsid w:val="007B7B1E"/>
    <w:rsid w:val="007C6206"/>
    <w:rsid w:val="007D01A5"/>
    <w:rsid w:val="007D5469"/>
    <w:rsid w:val="007E123C"/>
    <w:rsid w:val="007F35CF"/>
    <w:rsid w:val="007F44A6"/>
    <w:rsid w:val="00821CF4"/>
    <w:rsid w:val="00837130"/>
    <w:rsid w:val="0084053D"/>
    <w:rsid w:val="00852C8E"/>
    <w:rsid w:val="0086364A"/>
    <w:rsid w:val="00867B6E"/>
    <w:rsid w:val="00871177"/>
    <w:rsid w:val="00876151"/>
    <w:rsid w:val="0088514F"/>
    <w:rsid w:val="00890915"/>
    <w:rsid w:val="008A2568"/>
    <w:rsid w:val="008B2D21"/>
    <w:rsid w:val="008C7DAA"/>
    <w:rsid w:val="008D102B"/>
    <w:rsid w:val="008E1688"/>
    <w:rsid w:val="008E4826"/>
    <w:rsid w:val="008E5283"/>
    <w:rsid w:val="008E668A"/>
    <w:rsid w:val="008F2A64"/>
    <w:rsid w:val="00913217"/>
    <w:rsid w:val="00920A92"/>
    <w:rsid w:val="00926561"/>
    <w:rsid w:val="00953A6C"/>
    <w:rsid w:val="00956FD1"/>
    <w:rsid w:val="00962C91"/>
    <w:rsid w:val="0097148D"/>
    <w:rsid w:val="009B2D6C"/>
    <w:rsid w:val="009C2919"/>
    <w:rsid w:val="009C4941"/>
    <w:rsid w:val="009D2B42"/>
    <w:rsid w:val="009D3EE1"/>
    <w:rsid w:val="009E231C"/>
    <w:rsid w:val="009E3ACF"/>
    <w:rsid w:val="009E4976"/>
    <w:rsid w:val="00A1265E"/>
    <w:rsid w:val="00A176E5"/>
    <w:rsid w:val="00A26602"/>
    <w:rsid w:val="00A26C77"/>
    <w:rsid w:val="00A27F12"/>
    <w:rsid w:val="00A807B4"/>
    <w:rsid w:val="00A87558"/>
    <w:rsid w:val="00AA2567"/>
    <w:rsid w:val="00AA5068"/>
    <w:rsid w:val="00AA6C39"/>
    <w:rsid w:val="00AB293C"/>
    <w:rsid w:val="00AC7694"/>
    <w:rsid w:val="00AD067F"/>
    <w:rsid w:val="00AF45AA"/>
    <w:rsid w:val="00AF68D1"/>
    <w:rsid w:val="00B068B4"/>
    <w:rsid w:val="00B144EF"/>
    <w:rsid w:val="00B149FB"/>
    <w:rsid w:val="00B219A8"/>
    <w:rsid w:val="00B25D5C"/>
    <w:rsid w:val="00B50067"/>
    <w:rsid w:val="00B50336"/>
    <w:rsid w:val="00B57DCB"/>
    <w:rsid w:val="00B67E25"/>
    <w:rsid w:val="00B71B04"/>
    <w:rsid w:val="00B85480"/>
    <w:rsid w:val="00B920F8"/>
    <w:rsid w:val="00B9386C"/>
    <w:rsid w:val="00B96384"/>
    <w:rsid w:val="00BC12A1"/>
    <w:rsid w:val="00BC2677"/>
    <w:rsid w:val="00BE5BAF"/>
    <w:rsid w:val="00C150FF"/>
    <w:rsid w:val="00C21088"/>
    <w:rsid w:val="00C3271B"/>
    <w:rsid w:val="00C33A76"/>
    <w:rsid w:val="00C605E4"/>
    <w:rsid w:val="00C623DB"/>
    <w:rsid w:val="00C627D9"/>
    <w:rsid w:val="00C70D07"/>
    <w:rsid w:val="00C8000F"/>
    <w:rsid w:val="00C8551F"/>
    <w:rsid w:val="00CA15C5"/>
    <w:rsid w:val="00CA6550"/>
    <w:rsid w:val="00CB04EE"/>
    <w:rsid w:val="00CB1712"/>
    <w:rsid w:val="00CC1533"/>
    <w:rsid w:val="00CC5196"/>
    <w:rsid w:val="00CC7708"/>
    <w:rsid w:val="00CE33AB"/>
    <w:rsid w:val="00CE373D"/>
    <w:rsid w:val="00D049CE"/>
    <w:rsid w:val="00D10FD8"/>
    <w:rsid w:val="00D266A7"/>
    <w:rsid w:val="00D3578F"/>
    <w:rsid w:val="00D467C8"/>
    <w:rsid w:val="00D73CD9"/>
    <w:rsid w:val="00D777BB"/>
    <w:rsid w:val="00D9539C"/>
    <w:rsid w:val="00DB5F29"/>
    <w:rsid w:val="00DC2365"/>
    <w:rsid w:val="00DC685C"/>
    <w:rsid w:val="00DF2023"/>
    <w:rsid w:val="00E10F28"/>
    <w:rsid w:val="00E13453"/>
    <w:rsid w:val="00E22B4E"/>
    <w:rsid w:val="00E375B7"/>
    <w:rsid w:val="00E51EC1"/>
    <w:rsid w:val="00E6201E"/>
    <w:rsid w:val="00E71313"/>
    <w:rsid w:val="00E7471A"/>
    <w:rsid w:val="00E84520"/>
    <w:rsid w:val="00EA020D"/>
    <w:rsid w:val="00EA64B8"/>
    <w:rsid w:val="00EB6149"/>
    <w:rsid w:val="00EC705F"/>
    <w:rsid w:val="00ED0DF2"/>
    <w:rsid w:val="00EE62E6"/>
    <w:rsid w:val="00F02F93"/>
    <w:rsid w:val="00F06A19"/>
    <w:rsid w:val="00F105DF"/>
    <w:rsid w:val="00F1366D"/>
    <w:rsid w:val="00F45021"/>
    <w:rsid w:val="00F468EB"/>
    <w:rsid w:val="00F479F8"/>
    <w:rsid w:val="00F50134"/>
    <w:rsid w:val="00F55D0E"/>
    <w:rsid w:val="00F65785"/>
    <w:rsid w:val="00F7478E"/>
    <w:rsid w:val="00F75D91"/>
    <w:rsid w:val="00F9035E"/>
    <w:rsid w:val="00F955F6"/>
    <w:rsid w:val="00FA2EBE"/>
    <w:rsid w:val="00FA5FB9"/>
    <w:rsid w:val="00FC0253"/>
    <w:rsid w:val="00FD0D71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485A1"/>
  <w15:chartTrackingRefBased/>
  <w15:docId w15:val="{C765FFE7-F6AE-4935-B1B5-0940754F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Nadpis 1-Nadpis smlouvy,Základní kapitola,V_Head1,Záhlaví 1,0Überschrift 1,1Überschrift 1,2Überschrift 1,3Überschrift 1,4Überschrift 1,5Überschrift 1,6Überschrift 1,7Überschrift 1,8Überschrift 1,9Überschrift 1,10Überschrift 1,Clanek1"/>
    <w:basedOn w:val="Normln"/>
    <w:next w:val="Nadpis2"/>
    <w:qFormat/>
    <w:pPr>
      <w:keepNext/>
      <w:spacing w:before="480" w:after="120" w:line="280" w:lineRule="atLeast"/>
      <w:jc w:val="both"/>
      <w:outlineLvl w:val="0"/>
    </w:pPr>
    <w:rPr>
      <w:rFonts w:ascii="Garamond" w:eastAsia="Times New Roman" w:hAnsi="Garamond"/>
      <w:b/>
      <w:caps/>
      <w:kern w:val="28"/>
      <w:sz w:val="28"/>
      <w:szCs w:val="20"/>
      <w:lang w:eastAsia="cs-CZ"/>
    </w:rPr>
  </w:style>
  <w:style w:type="paragraph" w:styleId="Nadpis2">
    <w:name w:val="heading 2"/>
    <w:basedOn w:val="Normln"/>
    <w:qFormat/>
    <w:pPr>
      <w:numPr>
        <w:ilvl w:val="1"/>
        <w:numId w:val="1"/>
      </w:numPr>
      <w:spacing w:after="120" w:line="280" w:lineRule="atLeast"/>
      <w:jc w:val="both"/>
      <w:outlineLvl w:val="1"/>
    </w:pPr>
    <w:rPr>
      <w:rFonts w:ascii="Garamond" w:eastAsia="Times New Roman" w:hAnsi="Garamond"/>
      <w:sz w:val="24"/>
      <w:szCs w:val="20"/>
      <w:lang w:eastAsia="cs-CZ"/>
    </w:rPr>
  </w:style>
  <w:style w:type="paragraph" w:styleId="Nadpis3">
    <w:name w:val="heading 3"/>
    <w:basedOn w:val="Normln"/>
    <w:qFormat/>
    <w:pPr>
      <w:numPr>
        <w:ilvl w:val="2"/>
        <w:numId w:val="1"/>
      </w:numPr>
      <w:spacing w:after="120" w:line="280" w:lineRule="atLeast"/>
      <w:jc w:val="both"/>
      <w:outlineLvl w:val="2"/>
    </w:pPr>
    <w:rPr>
      <w:rFonts w:ascii="Garamond" w:eastAsia="Times New Roman" w:hAnsi="Garamond"/>
      <w:sz w:val="24"/>
      <w:szCs w:val="20"/>
      <w:lang w:eastAsia="cs-CZ"/>
    </w:rPr>
  </w:style>
  <w:style w:type="paragraph" w:styleId="Nadpis4">
    <w:name w:val="heading 4"/>
    <w:basedOn w:val="Normln"/>
    <w:qFormat/>
    <w:pPr>
      <w:numPr>
        <w:ilvl w:val="3"/>
        <w:numId w:val="1"/>
      </w:numPr>
      <w:spacing w:after="120" w:line="280" w:lineRule="atLeast"/>
      <w:jc w:val="both"/>
      <w:outlineLvl w:val="3"/>
    </w:pPr>
    <w:rPr>
      <w:rFonts w:ascii="Garamond" w:eastAsia="Times New Roman" w:hAnsi="Garamond"/>
      <w:sz w:val="24"/>
      <w:szCs w:val="20"/>
      <w:lang w:eastAsia="cs-CZ"/>
    </w:rPr>
  </w:style>
  <w:style w:type="paragraph" w:styleId="Nadpis5">
    <w:name w:val="heading 5"/>
    <w:basedOn w:val="Normln"/>
    <w:qFormat/>
    <w:pPr>
      <w:numPr>
        <w:ilvl w:val="4"/>
        <w:numId w:val="1"/>
      </w:numPr>
      <w:spacing w:after="120" w:line="280" w:lineRule="atLeast"/>
      <w:jc w:val="both"/>
      <w:outlineLvl w:val="4"/>
    </w:pPr>
    <w:rPr>
      <w:rFonts w:ascii="Garamond" w:eastAsia="Times New Roman" w:hAnsi="Garamond"/>
      <w:sz w:val="24"/>
      <w:szCs w:val="20"/>
      <w:lang w:eastAsia="cs-CZ"/>
    </w:rPr>
  </w:style>
  <w:style w:type="paragraph" w:styleId="Nadpis6">
    <w:name w:val="heading 6"/>
    <w:basedOn w:val="Normln"/>
    <w:qFormat/>
    <w:pPr>
      <w:numPr>
        <w:ilvl w:val="5"/>
        <w:numId w:val="1"/>
      </w:numPr>
      <w:spacing w:after="120" w:line="280" w:lineRule="atLeast"/>
      <w:jc w:val="both"/>
      <w:outlineLvl w:val="5"/>
    </w:pPr>
    <w:rPr>
      <w:rFonts w:ascii="Garamond" w:eastAsia="Times New Roman" w:hAnsi="Garamond"/>
      <w:sz w:val="24"/>
      <w:szCs w:val="20"/>
      <w:lang w:eastAsia="cs-CZ"/>
    </w:rPr>
  </w:style>
  <w:style w:type="paragraph" w:styleId="Nadpis7">
    <w:name w:val="heading 7"/>
    <w:basedOn w:val="Normln"/>
    <w:qFormat/>
    <w:pPr>
      <w:numPr>
        <w:ilvl w:val="6"/>
        <w:numId w:val="1"/>
      </w:numPr>
      <w:spacing w:after="120" w:line="280" w:lineRule="atLeast"/>
      <w:jc w:val="both"/>
      <w:outlineLvl w:val="6"/>
    </w:pPr>
    <w:rPr>
      <w:rFonts w:ascii="Garamond" w:eastAsia="Times New Roman" w:hAnsi="Garamond"/>
      <w:sz w:val="24"/>
      <w:szCs w:val="20"/>
      <w:lang w:eastAsia="cs-CZ"/>
    </w:rPr>
  </w:style>
  <w:style w:type="paragraph" w:styleId="Nadpis8">
    <w:name w:val="heading 8"/>
    <w:basedOn w:val="Normln"/>
    <w:qFormat/>
    <w:pPr>
      <w:numPr>
        <w:ilvl w:val="7"/>
        <w:numId w:val="1"/>
      </w:numPr>
      <w:spacing w:after="120" w:line="280" w:lineRule="atLeast"/>
      <w:jc w:val="both"/>
      <w:outlineLvl w:val="7"/>
    </w:pPr>
    <w:rPr>
      <w:rFonts w:ascii="Garamond" w:eastAsia="Times New Roman" w:hAnsi="Garamond"/>
      <w:sz w:val="24"/>
      <w:szCs w:val="20"/>
      <w:lang w:eastAsia="cs-CZ"/>
    </w:rPr>
  </w:style>
  <w:style w:type="paragraph" w:styleId="Nadpis9">
    <w:name w:val="heading 9"/>
    <w:basedOn w:val="Normln"/>
    <w:qFormat/>
    <w:pPr>
      <w:numPr>
        <w:ilvl w:val="8"/>
        <w:numId w:val="1"/>
      </w:numPr>
      <w:spacing w:after="120" w:line="280" w:lineRule="atLeast"/>
      <w:jc w:val="both"/>
      <w:outlineLvl w:val="8"/>
    </w:pPr>
    <w:rPr>
      <w:rFonts w:ascii="Garamond" w:eastAsia="Times New Roman" w:hAnsi="Garamond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1Char">
    <w:name w:val="h1 Char"/>
    <w:aliases w:val="H1 Char,Nadpis 1-Nadpis smlouvy Char,Základní kapitola Char,V_Head1 Char,Záhlaví 1 Char,0Überschrift 1 Char,1Überschrift 1 Char,2Überschrift 1 Char,3Überschrift 1 Char,4Überschrift 1 Char,5Überschrift 1 Char,6Überschrift 1 Char,Clanek1 Char Char"/>
    <w:rPr>
      <w:rFonts w:ascii="Garamond" w:eastAsia="Times New Roman" w:hAnsi="Garamond" w:cs="Times New Roman"/>
      <w:b/>
      <w:caps/>
      <w:kern w:val="28"/>
      <w:sz w:val="28"/>
      <w:szCs w:val="20"/>
      <w:lang w:eastAsia="cs-CZ"/>
    </w:rPr>
  </w:style>
  <w:style w:type="character" w:customStyle="1" w:styleId="CharChar14">
    <w:name w:val="Char Char14"/>
    <w:rPr>
      <w:rFonts w:ascii="Garamond" w:hAnsi="Garamond"/>
      <w:sz w:val="24"/>
      <w:lang w:val="cs-CZ" w:eastAsia="cs-CZ" w:bidi="ar-SA"/>
    </w:rPr>
  </w:style>
  <w:style w:type="character" w:customStyle="1" w:styleId="CharChar13">
    <w:name w:val="Char Char1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2">
    <w:name w:val="Char Char12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1">
    <w:name w:val="Char Char11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0">
    <w:name w:val="Char Char10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9">
    <w:name w:val="Char Char9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8">
    <w:name w:val="Char Char8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7">
    <w:name w:val="Char Char7"/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Identifikacestran">
    <w:name w:val="Identifikace stran"/>
    <w:basedOn w:val="Normln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Smluvnstrana">
    <w:name w:val="Smluvní strana"/>
    <w:basedOn w:val="Normln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b/>
      <w:sz w:val="28"/>
      <w:szCs w:val="20"/>
    </w:rPr>
  </w:style>
  <w:style w:type="paragraph" w:customStyle="1" w:styleId="Prohlen">
    <w:name w:val="Prohlášení"/>
    <w:basedOn w:val="Normln"/>
    <w:pPr>
      <w:spacing w:after="0" w:line="280" w:lineRule="atLeast"/>
      <w:jc w:val="center"/>
    </w:pPr>
    <w:rPr>
      <w:rFonts w:ascii="Garamond" w:eastAsia="Times New Roman" w:hAnsi="Garamond"/>
      <w:b/>
      <w:sz w:val="24"/>
      <w:szCs w:val="20"/>
      <w:lang w:eastAsia="cs-CZ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CharChar6">
    <w:name w:val="Char Char6"/>
    <w:semiHidden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CharChar5">
    <w:name w:val="Char Char5"/>
    <w:rPr>
      <w:rFonts w:ascii="Calibri" w:eastAsia="Calibri" w:hAnsi="Calibri" w:cs="Times New Roman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paragraph" w:customStyle="1" w:styleId="Smlouva">
    <w:name w:val="Smlouva"/>
    <w:basedOn w:val="Normln"/>
    <w:pPr>
      <w:spacing w:before="120" w:after="0" w:line="24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unhideWhenUsed/>
    <w:rPr>
      <w:sz w:val="20"/>
      <w:szCs w:val="20"/>
    </w:rPr>
  </w:style>
  <w:style w:type="character" w:customStyle="1" w:styleId="CharChar4">
    <w:name w:val="Char Char4"/>
    <w:rPr>
      <w:lang w:eastAsia="en-US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CharChar3">
    <w:name w:val="Char Char3"/>
    <w:semiHidden/>
    <w:rPr>
      <w:b/>
      <w:bCs/>
      <w:lang w:eastAsia="en-US"/>
    </w:rPr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rPr>
      <w:rFonts w:ascii="Tahoma" w:hAnsi="Tahoma" w:cs="Tahoma"/>
      <w:sz w:val="16"/>
      <w:szCs w:val="16"/>
      <w:lang w:eastAsia="en-US"/>
    </w:rPr>
  </w:style>
  <w:style w:type="paragraph" w:styleId="Zkladntext2">
    <w:name w:val="Body Text 2"/>
    <w:basedOn w:val="Normln"/>
    <w:semiHidden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harChar1">
    <w:name w:val="Char Char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semiHidden/>
    <w:unhideWhenUsed/>
    <w:pPr>
      <w:spacing w:after="120"/>
    </w:pPr>
  </w:style>
  <w:style w:type="character" w:customStyle="1" w:styleId="CharChar">
    <w:name w:val="Char Char"/>
    <w:semiHidden/>
    <w:rPr>
      <w:sz w:val="22"/>
      <w:szCs w:val="22"/>
      <w:lang w:eastAsia="en-US"/>
    </w:rPr>
  </w:style>
  <w:style w:type="paragraph" w:styleId="Nzev">
    <w:name w:val="Title"/>
    <w:basedOn w:val="Normln"/>
    <w:qFormat/>
    <w:pPr>
      <w:spacing w:after="0" w:line="240" w:lineRule="auto"/>
      <w:jc w:val="center"/>
    </w:pPr>
    <w:rPr>
      <w:rFonts w:ascii="Times New Roman" w:eastAsia="Times New Roman" w:hAnsi="Times New Roman" w:cs="Arial"/>
      <w:b/>
      <w:sz w:val="28"/>
      <w:szCs w:val="16"/>
      <w:lang w:eastAsia="cs-CZ"/>
    </w:rPr>
  </w:style>
  <w:style w:type="paragraph" w:styleId="Odstavecseseznamem">
    <w:name w:val="List Paragraph"/>
    <w:basedOn w:val="Normln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C150FF"/>
    <w:pPr>
      <w:spacing w:after="0"/>
      <w:ind w:right="-108"/>
      <w:jc w:val="both"/>
    </w:pPr>
    <w:rPr>
      <w:i/>
      <w:iCs/>
      <w:lang w:val="x-none"/>
    </w:rPr>
  </w:style>
  <w:style w:type="character" w:customStyle="1" w:styleId="Zkladntext3Char">
    <w:name w:val="Základní text 3 Char"/>
    <w:link w:val="Zkladntext3"/>
    <w:uiPriority w:val="99"/>
    <w:rsid w:val="00C150FF"/>
    <w:rPr>
      <w:rFonts w:cs="Calibri"/>
      <w:i/>
      <w:iCs/>
      <w:sz w:val="22"/>
      <w:szCs w:val="22"/>
      <w:lang w:eastAsia="en-US"/>
    </w:rPr>
  </w:style>
  <w:style w:type="paragraph" w:styleId="Bezmezer">
    <w:name w:val="No Spacing"/>
    <w:uiPriority w:val="1"/>
    <w:qFormat/>
    <w:rsid w:val="002F5035"/>
    <w:rPr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F45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A35FA-16F6-4661-88BE-D3583F41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DSAK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DSAK</dc:creator>
  <cp:keywords/>
  <cp:lastModifiedBy>Růžena Novotná</cp:lastModifiedBy>
  <cp:revision>7</cp:revision>
  <cp:lastPrinted>2024-07-17T08:29:00Z</cp:lastPrinted>
  <dcterms:created xsi:type="dcterms:W3CDTF">2024-06-21T13:46:00Z</dcterms:created>
  <dcterms:modified xsi:type="dcterms:W3CDTF">2024-07-18T08:59:00Z</dcterms:modified>
</cp:coreProperties>
</file>