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CF999" w14:textId="77777777" w:rsidR="00BE6A06" w:rsidRDefault="00F56AD2">
      <w:pPr>
        <w:spacing w:after="640" w:line="259" w:lineRule="auto"/>
        <w:ind w:left="1498" w:firstLine="0"/>
        <w:jc w:val="left"/>
      </w:pPr>
      <w:r>
        <w:rPr>
          <w:noProof/>
        </w:rPr>
        <w:drawing>
          <wp:inline distT="0" distB="0" distL="0" distR="0" wp14:anchorId="042C0B31" wp14:editId="28B61452">
            <wp:extent cx="3855720" cy="460248"/>
            <wp:effectExtent l="0" t="0" r="0" b="0"/>
            <wp:docPr id="37096" name="Picture 37096"/>
            <wp:cNvGraphicFramePr/>
            <a:graphic xmlns:a="http://schemas.openxmlformats.org/drawingml/2006/main">
              <a:graphicData uri="http://schemas.openxmlformats.org/drawingml/2006/picture">
                <pic:pic xmlns:pic="http://schemas.openxmlformats.org/drawingml/2006/picture">
                  <pic:nvPicPr>
                    <pic:cNvPr id="37096" name="Picture 37096"/>
                    <pic:cNvPicPr/>
                  </pic:nvPicPr>
                  <pic:blipFill>
                    <a:blip r:embed="rId7"/>
                    <a:stretch>
                      <a:fillRect/>
                    </a:stretch>
                  </pic:blipFill>
                  <pic:spPr>
                    <a:xfrm>
                      <a:off x="0" y="0"/>
                      <a:ext cx="3855720" cy="460248"/>
                    </a:xfrm>
                    <a:prstGeom prst="rect">
                      <a:avLst/>
                    </a:prstGeom>
                  </pic:spPr>
                </pic:pic>
              </a:graphicData>
            </a:graphic>
          </wp:inline>
        </w:drawing>
      </w:r>
    </w:p>
    <w:p w14:paraId="7E303A3F" w14:textId="77777777" w:rsidR="00BE6A06" w:rsidRDefault="00F56AD2">
      <w:pPr>
        <w:spacing w:after="416" w:line="238" w:lineRule="auto"/>
        <w:ind w:left="0" w:firstLine="0"/>
        <w:jc w:val="center"/>
      </w:pPr>
      <w:r>
        <w:rPr>
          <w:b/>
          <w:sz w:val="28"/>
        </w:rPr>
        <w:t>SMLOUVA O DODÁVCE A INSTALACI ICT TECHNIKY A DALŠÍHO VYBAVENÍ</w:t>
      </w:r>
    </w:p>
    <w:p w14:paraId="1B3770A9" w14:textId="77777777" w:rsidR="00BE6A06" w:rsidRDefault="00F56AD2">
      <w:pPr>
        <w:pStyle w:val="Nadpis1"/>
        <w:tabs>
          <w:tab w:val="center" w:pos="3655"/>
          <w:tab w:val="center" w:pos="4713"/>
        </w:tabs>
        <w:spacing w:after="0"/>
        <w:ind w:left="0" w:right="0" w:firstLine="0"/>
        <w:jc w:val="left"/>
      </w:pPr>
      <w:r>
        <w:rPr>
          <w:rFonts w:ascii="Calibri" w:eastAsia="Calibri" w:hAnsi="Calibri" w:cs="Calibri"/>
          <w:b w:val="0"/>
        </w:rPr>
        <w:tab/>
      </w:r>
      <w:r>
        <w:t>I.</w:t>
      </w:r>
      <w:r>
        <w:tab/>
        <w:t>Smluvní strany</w:t>
      </w:r>
    </w:p>
    <w:tbl>
      <w:tblPr>
        <w:tblStyle w:val="TableGrid"/>
        <w:tblW w:w="8859" w:type="dxa"/>
        <w:tblInd w:w="0" w:type="dxa"/>
        <w:tblCellMar>
          <w:top w:w="0" w:type="dxa"/>
          <w:left w:w="0" w:type="dxa"/>
          <w:bottom w:w="0" w:type="dxa"/>
          <w:right w:w="0" w:type="dxa"/>
        </w:tblCellMar>
        <w:tblLook w:val="04A0" w:firstRow="1" w:lastRow="0" w:firstColumn="1" w:lastColumn="0" w:noHBand="0" w:noVBand="1"/>
      </w:tblPr>
      <w:tblGrid>
        <w:gridCol w:w="2836"/>
        <w:gridCol w:w="6023"/>
      </w:tblGrid>
      <w:tr w:rsidR="00BE6A06" w14:paraId="1F931B10" w14:textId="77777777">
        <w:trPr>
          <w:trHeight w:val="710"/>
        </w:trPr>
        <w:tc>
          <w:tcPr>
            <w:tcW w:w="2836" w:type="dxa"/>
            <w:tcBorders>
              <w:top w:val="nil"/>
              <w:left w:val="nil"/>
              <w:bottom w:val="nil"/>
              <w:right w:val="nil"/>
            </w:tcBorders>
          </w:tcPr>
          <w:p w14:paraId="38E9BAEB" w14:textId="77777777" w:rsidR="00BE6A06" w:rsidRDefault="00F56AD2">
            <w:pPr>
              <w:spacing w:after="0" w:line="259" w:lineRule="auto"/>
              <w:ind w:left="0" w:firstLine="0"/>
              <w:jc w:val="left"/>
            </w:pPr>
            <w:r>
              <w:rPr>
                <w:b/>
              </w:rPr>
              <w:t>Kupující:</w:t>
            </w:r>
          </w:p>
        </w:tc>
        <w:tc>
          <w:tcPr>
            <w:tcW w:w="6023" w:type="dxa"/>
            <w:tcBorders>
              <w:top w:val="nil"/>
              <w:left w:val="nil"/>
              <w:bottom w:val="nil"/>
              <w:right w:val="nil"/>
            </w:tcBorders>
          </w:tcPr>
          <w:p w14:paraId="79B493B2" w14:textId="77777777" w:rsidR="00BE6A06" w:rsidRDefault="00F56AD2">
            <w:pPr>
              <w:spacing w:after="0" w:line="259" w:lineRule="auto"/>
              <w:ind w:left="0" w:firstLine="0"/>
              <w:jc w:val="left"/>
            </w:pPr>
            <w:r>
              <w:rPr>
                <w:b/>
              </w:rPr>
              <w:t>Základní škola a Mateřská škola, L. Kuby 48, České Budějovice</w:t>
            </w:r>
          </w:p>
        </w:tc>
      </w:tr>
      <w:tr w:rsidR="00BE6A06" w14:paraId="4E708C4B" w14:textId="77777777">
        <w:trPr>
          <w:trHeight w:val="456"/>
        </w:trPr>
        <w:tc>
          <w:tcPr>
            <w:tcW w:w="2836" w:type="dxa"/>
            <w:tcBorders>
              <w:top w:val="nil"/>
              <w:left w:val="nil"/>
              <w:bottom w:val="nil"/>
              <w:right w:val="nil"/>
            </w:tcBorders>
          </w:tcPr>
          <w:p w14:paraId="6981F0FA" w14:textId="77777777" w:rsidR="00BE6A06" w:rsidRDefault="00F56AD2">
            <w:pPr>
              <w:spacing w:after="0" w:line="259" w:lineRule="auto"/>
              <w:ind w:left="0" w:firstLine="0"/>
              <w:jc w:val="left"/>
            </w:pPr>
            <w:r>
              <w:t xml:space="preserve">se sídlem: </w:t>
            </w:r>
          </w:p>
        </w:tc>
        <w:tc>
          <w:tcPr>
            <w:tcW w:w="6023" w:type="dxa"/>
            <w:tcBorders>
              <w:top w:val="nil"/>
              <w:left w:val="nil"/>
              <w:bottom w:val="nil"/>
              <w:right w:val="nil"/>
            </w:tcBorders>
          </w:tcPr>
          <w:p w14:paraId="3906A18E" w14:textId="77777777" w:rsidR="00BE6A06" w:rsidRDefault="00F56AD2">
            <w:pPr>
              <w:spacing w:after="0" w:line="259" w:lineRule="auto"/>
              <w:ind w:left="0" w:firstLine="0"/>
            </w:pPr>
            <w:r>
              <w:t>L. Kuby 1165/48, České Budějovice 7, 370 07 České Budějovice</w:t>
            </w:r>
          </w:p>
        </w:tc>
      </w:tr>
      <w:tr w:rsidR="00BE6A06" w14:paraId="6BD8AAA8" w14:textId="77777777">
        <w:trPr>
          <w:trHeight w:val="456"/>
        </w:trPr>
        <w:tc>
          <w:tcPr>
            <w:tcW w:w="2836" w:type="dxa"/>
            <w:tcBorders>
              <w:top w:val="nil"/>
              <w:left w:val="nil"/>
              <w:bottom w:val="nil"/>
              <w:right w:val="nil"/>
            </w:tcBorders>
          </w:tcPr>
          <w:p w14:paraId="4EC2EC91" w14:textId="77777777" w:rsidR="00BE6A06" w:rsidRDefault="00F56AD2">
            <w:pPr>
              <w:spacing w:after="0" w:line="259" w:lineRule="auto"/>
              <w:ind w:left="0" w:firstLine="0"/>
              <w:jc w:val="left"/>
            </w:pPr>
            <w:r>
              <w:t xml:space="preserve">IČO: </w:t>
            </w:r>
          </w:p>
        </w:tc>
        <w:tc>
          <w:tcPr>
            <w:tcW w:w="6023" w:type="dxa"/>
            <w:tcBorders>
              <w:top w:val="nil"/>
              <w:left w:val="nil"/>
              <w:bottom w:val="nil"/>
              <w:right w:val="nil"/>
            </w:tcBorders>
          </w:tcPr>
          <w:p w14:paraId="26FA4FEB" w14:textId="77777777" w:rsidR="00BE6A06" w:rsidRDefault="00F56AD2">
            <w:pPr>
              <w:spacing w:after="0" w:line="259" w:lineRule="auto"/>
              <w:ind w:left="0" w:firstLine="0"/>
              <w:jc w:val="left"/>
            </w:pPr>
            <w:r>
              <w:t>60077212</w:t>
            </w:r>
          </w:p>
        </w:tc>
      </w:tr>
      <w:tr w:rsidR="00BE6A06" w14:paraId="26914B75" w14:textId="77777777">
        <w:trPr>
          <w:trHeight w:val="456"/>
        </w:trPr>
        <w:tc>
          <w:tcPr>
            <w:tcW w:w="2836" w:type="dxa"/>
            <w:tcBorders>
              <w:top w:val="nil"/>
              <w:left w:val="nil"/>
              <w:bottom w:val="nil"/>
              <w:right w:val="nil"/>
            </w:tcBorders>
          </w:tcPr>
          <w:p w14:paraId="7217E963" w14:textId="77777777" w:rsidR="00BE6A06" w:rsidRDefault="00F56AD2">
            <w:pPr>
              <w:spacing w:after="0" w:line="259" w:lineRule="auto"/>
              <w:ind w:left="0" w:firstLine="0"/>
              <w:jc w:val="left"/>
            </w:pPr>
            <w:r>
              <w:t>bankovní spojení:</w:t>
            </w:r>
          </w:p>
        </w:tc>
        <w:tc>
          <w:tcPr>
            <w:tcW w:w="6023" w:type="dxa"/>
            <w:tcBorders>
              <w:top w:val="nil"/>
              <w:left w:val="nil"/>
              <w:bottom w:val="nil"/>
              <w:right w:val="nil"/>
            </w:tcBorders>
          </w:tcPr>
          <w:p w14:paraId="1A616CA2" w14:textId="77777777" w:rsidR="00BE6A06" w:rsidRDefault="00F56AD2">
            <w:pPr>
              <w:spacing w:after="0" w:line="259" w:lineRule="auto"/>
              <w:ind w:left="44" w:firstLine="0"/>
              <w:jc w:val="left"/>
            </w:pPr>
            <w:r>
              <w:t>2598735309/0800, Česká spořitelna, a.s.</w:t>
            </w:r>
          </w:p>
        </w:tc>
      </w:tr>
      <w:tr w:rsidR="00BE6A06" w14:paraId="37746421" w14:textId="77777777">
        <w:trPr>
          <w:trHeight w:val="1548"/>
        </w:trPr>
        <w:tc>
          <w:tcPr>
            <w:tcW w:w="2836" w:type="dxa"/>
            <w:tcBorders>
              <w:top w:val="nil"/>
              <w:left w:val="nil"/>
              <w:bottom w:val="nil"/>
              <w:right w:val="nil"/>
            </w:tcBorders>
          </w:tcPr>
          <w:p w14:paraId="2F08A1B8" w14:textId="77777777" w:rsidR="00BE6A06" w:rsidRDefault="00F56AD2">
            <w:pPr>
              <w:spacing w:after="138" w:line="259" w:lineRule="auto"/>
              <w:ind w:left="0" w:firstLine="0"/>
              <w:jc w:val="left"/>
            </w:pPr>
            <w:r>
              <w:t>zastoupena:</w:t>
            </w:r>
          </w:p>
          <w:p w14:paraId="7930DDFE" w14:textId="77777777" w:rsidR="00BE6A06" w:rsidRDefault="00F56AD2">
            <w:pPr>
              <w:spacing w:after="258" w:line="259" w:lineRule="auto"/>
              <w:ind w:left="0" w:firstLine="0"/>
              <w:jc w:val="left"/>
            </w:pPr>
            <w:r>
              <w:t>(dále jen „</w:t>
            </w:r>
            <w:r>
              <w:rPr>
                <w:b/>
                <w:i/>
              </w:rPr>
              <w:t>Kupující</w:t>
            </w:r>
            <w:r>
              <w:t>“)</w:t>
            </w:r>
          </w:p>
          <w:p w14:paraId="62C1446B" w14:textId="77777777" w:rsidR="00BE6A06" w:rsidRDefault="00F56AD2">
            <w:pPr>
              <w:spacing w:after="0" w:line="259" w:lineRule="auto"/>
              <w:ind w:left="0" w:firstLine="0"/>
              <w:jc w:val="left"/>
            </w:pPr>
            <w:r>
              <w:t>a</w:t>
            </w:r>
          </w:p>
        </w:tc>
        <w:tc>
          <w:tcPr>
            <w:tcW w:w="6023" w:type="dxa"/>
            <w:tcBorders>
              <w:top w:val="nil"/>
              <w:left w:val="nil"/>
              <w:bottom w:val="nil"/>
              <w:right w:val="nil"/>
            </w:tcBorders>
          </w:tcPr>
          <w:p w14:paraId="2B6AB37C" w14:textId="77777777" w:rsidR="00BE6A06" w:rsidRDefault="00F56AD2">
            <w:pPr>
              <w:spacing w:after="0" w:line="259" w:lineRule="auto"/>
              <w:ind w:left="44" w:firstLine="0"/>
              <w:jc w:val="left"/>
            </w:pPr>
            <w:r>
              <w:t>Mgr. Romanou Kábelovou, ředitelkou</w:t>
            </w:r>
          </w:p>
        </w:tc>
      </w:tr>
      <w:tr w:rsidR="00BE6A06" w14:paraId="27FFA0FB" w14:textId="77777777">
        <w:trPr>
          <w:trHeight w:val="516"/>
        </w:trPr>
        <w:tc>
          <w:tcPr>
            <w:tcW w:w="2836" w:type="dxa"/>
            <w:tcBorders>
              <w:top w:val="nil"/>
              <w:left w:val="nil"/>
              <w:bottom w:val="nil"/>
              <w:right w:val="nil"/>
            </w:tcBorders>
          </w:tcPr>
          <w:p w14:paraId="073215CA" w14:textId="77777777" w:rsidR="00BE6A06" w:rsidRDefault="00F56AD2">
            <w:pPr>
              <w:spacing w:after="0" w:line="259" w:lineRule="auto"/>
              <w:ind w:left="0" w:firstLine="0"/>
              <w:jc w:val="left"/>
            </w:pPr>
            <w:r>
              <w:rPr>
                <w:b/>
              </w:rPr>
              <w:t xml:space="preserve">Prodávající: </w:t>
            </w:r>
          </w:p>
        </w:tc>
        <w:tc>
          <w:tcPr>
            <w:tcW w:w="6023" w:type="dxa"/>
            <w:tcBorders>
              <w:top w:val="nil"/>
              <w:left w:val="nil"/>
              <w:bottom w:val="nil"/>
              <w:right w:val="nil"/>
            </w:tcBorders>
          </w:tcPr>
          <w:p w14:paraId="277AAB05" w14:textId="77777777" w:rsidR="00BE6A06" w:rsidRDefault="00F56AD2">
            <w:pPr>
              <w:spacing w:after="0" w:line="259" w:lineRule="auto"/>
              <w:ind w:left="0" w:firstLine="0"/>
              <w:jc w:val="left"/>
            </w:pPr>
            <w:r>
              <w:rPr>
                <w:b/>
              </w:rPr>
              <w:t>CCS International s.r.o.</w:t>
            </w:r>
          </w:p>
        </w:tc>
      </w:tr>
      <w:tr w:rsidR="00BE6A06" w14:paraId="66B416CE" w14:textId="77777777">
        <w:trPr>
          <w:trHeight w:val="456"/>
        </w:trPr>
        <w:tc>
          <w:tcPr>
            <w:tcW w:w="2836" w:type="dxa"/>
            <w:tcBorders>
              <w:top w:val="nil"/>
              <w:left w:val="nil"/>
              <w:bottom w:val="nil"/>
              <w:right w:val="nil"/>
            </w:tcBorders>
          </w:tcPr>
          <w:p w14:paraId="14CF7F93" w14:textId="77777777" w:rsidR="00BE6A06" w:rsidRDefault="00F56AD2">
            <w:pPr>
              <w:spacing w:after="0" w:line="259" w:lineRule="auto"/>
              <w:ind w:left="0" w:firstLine="0"/>
              <w:jc w:val="left"/>
            </w:pPr>
            <w:r>
              <w:t>se sídlem:</w:t>
            </w:r>
          </w:p>
        </w:tc>
        <w:tc>
          <w:tcPr>
            <w:tcW w:w="6023" w:type="dxa"/>
            <w:tcBorders>
              <w:top w:val="nil"/>
              <w:left w:val="nil"/>
              <w:bottom w:val="nil"/>
              <w:right w:val="nil"/>
            </w:tcBorders>
          </w:tcPr>
          <w:p w14:paraId="775DDB54" w14:textId="77777777" w:rsidR="00BE6A06" w:rsidRDefault="00F56AD2">
            <w:pPr>
              <w:spacing w:after="0" w:line="259" w:lineRule="auto"/>
              <w:ind w:left="0" w:firstLine="0"/>
              <w:jc w:val="left"/>
            </w:pPr>
            <w:r>
              <w:t>U Malše 1805/20, 370 01 České Budějovice</w:t>
            </w:r>
          </w:p>
        </w:tc>
      </w:tr>
      <w:tr w:rsidR="00BE6A06" w14:paraId="3B7F5FD8" w14:textId="77777777">
        <w:trPr>
          <w:trHeight w:val="456"/>
        </w:trPr>
        <w:tc>
          <w:tcPr>
            <w:tcW w:w="2836" w:type="dxa"/>
            <w:tcBorders>
              <w:top w:val="nil"/>
              <w:left w:val="nil"/>
              <w:bottom w:val="nil"/>
              <w:right w:val="nil"/>
            </w:tcBorders>
          </w:tcPr>
          <w:p w14:paraId="25DBCF41" w14:textId="77777777" w:rsidR="00BE6A06" w:rsidRDefault="00F56AD2">
            <w:pPr>
              <w:spacing w:after="0" w:line="259" w:lineRule="auto"/>
              <w:ind w:left="0" w:firstLine="0"/>
              <w:jc w:val="left"/>
            </w:pPr>
            <w:r>
              <w:t>IČO:</w:t>
            </w:r>
          </w:p>
        </w:tc>
        <w:tc>
          <w:tcPr>
            <w:tcW w:w="6023" w:type="dxa"/>
            <w:tcBorders>
              <w:top w:val="nil"/>
              <w:left w:val="nil"/>
              <w:bottom w:val="nil"/>
              <w:right w:val="nil"/>
            </w:tcBorders>
          </w:tcPr>
          <w:p w14:paraId="7CAAB219" w14:textId="77777777" w:rsidR="00BE6A06" w:rsidRDefault="00F56AD2">
            <w:pPr>
              <w:spacing w:after="0" w:line="259" w:lineRule="auto"/>
              <w:ind w:left="0" w:firstLine="0"/>
              <w:jc w:val="left"/>
            </w:pPr>
            <w:r>
              <w:t>26061651</w:t>
            </w:r>
          </w:p>
        </w:tc>
      </w:tr>
      <w:tr w:rsidR="00BE6A06" w14:paraId="0BCD425F" w14:textId="77777777">
        <w:trPr>
          <w:trHeight w:val="456"/>
        </w:trPr>
        <w:tc>
          <w:tcPr>
            <w:tcW w:w="2836" w:type="dxa"/>
            <w:tcBorders>
              <w:top w:val="nil"/>
              <w:left w:val="nil"/>
              <w:bottom w:val="nil"/>
              <w:right w:val="nil"/>
            </w:tcBorders>
          </w:tcPr>
          <w:p w14:paraId="208CB790" w14:textId="77777777" w:rsidR="00BE6A06" w:rsidRDefault="00F56AD2">
            <w:pPr>
              <w:spacing w:after="0" w:line="259" w:lineRule="auto"/>
              <w:ind w:left="0" w:firstLine="0"/>
              <w:jc w:val="left"/>
            </w:pPr>
            <w:r>
              <w:t>DIČ:</w:t>
            </w:r>
          </w:p>
        </w:tc>
        <w:tc>
          <w:tcPr>
            <w:tcW w:w="6023" w:type="dxa"/>
            <w:tcBorders>
              <w:top w:val="nil"/>
              <w:left w:val="nil"/>
              <w:bottom w:val="nil"/>
              <w:right w:val="nil"/>
            </w:tcBorders>
          </w:tcPr>
          <w:p w14:paraId="516ADDD6" w14:textId="77777777" w:rsidR="00BE6A06" w:rsidRDefault="00F56AD2">
            <w:pPr>
              <w:spacing w:after="0" w:line="259" w:lineRule="auto"/>
              <w:ind w:left="0" w:firstLine="0"/>
              <w:jc w:val="left"/>
            </w:pPr>
            <w:r>
              <w:t>CZ26061651</w:t>
            </w:r>
          </w:p>
        </w:tc>
      </w:tr>
      <w:tr w:rsidR="00BE6A06" w14:paraId="13EC4FD3" w14:textId="77777777">
        <w:trPr>
          <w:trHeight w:val="456"/>
        </w:trPr>
        <w:tc>
          <w:tcPr>
            <w:tcW w:w="2836" w:type="dxa"/>
            <w:tcBorders>
              <w:top w:val="nil"/>
              <w:left w:val="nil"/>
              <w:bottom w:val="nil"/>
              <w:right w:val="nil"/>
            </w:tcBorders>
          </w:tcPr>
          <w:p w14:paraId="5C77F201" w14:textId="77777777" w:rsidR="00BE6A06" w:rsidRDefault="00F56AD2">
            <w:pPr>
              <w:spacing w:after="0" w:line="259" w:lineRule="auto"/>
              <w:ind w:left="0" w:firstLine="0"/>
              <w:jc w:val="left"/>
            </w:pPr>
            <w:r>
              <w:t xml:space="preserve">bankovní spojení: </w:t>
            </w:r>
          </w:p>
        </w:tc>
        <w:tc>
          <w:tcPr>
            <w:tcW w:w="6023" w:type="dxa"/>
            <w:tcBorders>
              <w:top w:val="nil"/>
              <w:left w:val="nil"/>
              <w:bottom w:val="nil"/>
              <w:right w:val="nil"/>
            </w:tcBorders>
          </w:tcPr>
          <w:p w14:paraId="008BF2C0" w14:textId="77777777" w:rsidR="00BE6A06" w:rsidRDefault="00F56AD2">
            <w:pPr>
              <w:spacing w:after="0" w:line="259" w:lineRule="auto"/>
              <w:ind w:left="0" w:firstLine="0"/>
              <w:jc w:val="left"/>
            </w:pPr>
            <w:r>
              <w:t>123-6381270297/0100  Komerční banka a.s.</w:t>
            </w:r>
          </w:p>
        </w:tc>
      </w:tr>
      <w:tr w:rsidR="00BE6A06" w14:paraId="13A29368" w14:textId="77777777">
        <w:trPr>
          <w:trHeight w:val="374"/>
        </w:trPr>
        <w:tc>
          <w:tcPr>
            <w:tcW w:w="2836" w:type="dxa"/>
            <w:tcBorders>
              <w:top w:val="nil"/>
              <w:left w:val="nil"/>
              <w:bottom w:val="nil"/>
              <w:right w:val="nil"/>
            </w:tcBorders>
          </w:tcPr>
          <w:p w14:paraId="6BBEFB3D" w14:textId="77777777" w:rsidR="00BE6A06" w:rsidRDefault="00F56AD2">
            <w:pPr>
              <w:spacing w:after="0" w:line="259" w:lineRule="auto"/>
              <w:ind w:left="0" w:firstLine="0"/>
              <w:jc w:val="left"/>
            </w:pPr>
            <w:r>
              <w:t>zastoupen:</w:t>
            </w:r>
          </w:p>
        </w:tc>
        <w:tc>
          <w:tcPr>
            <w:tcW w:w="6023" w:type="dxa"/>
            <w:tcBorders>
              <w:top w:val="nil"/>
              <w:left w:val="nil"/>
              <w:bottom w:val="nil"/>
              <w:right w:val="nil"/>
            </w:tcBorders>
          </w:tcPr>
          <w:p w14:paraId="18B9313C" w14:textId="77777777" w:rsidR="00BE6A06" w:rsidRDefault="00F56AD2">
            <w:pPr>
              <w:spacing w:after="0" w:line="259" w:lineRule="auto"/>
              <w:ind w:left="0" w:firstLine="0"/>
              <w:jc w:val="left"/>
            </w:pPr>
            <w:r>
              <w:t xml:space="preserve">Filipem Tůmou, jednatelem </w:t>
            </w:r>
          </w:p>
        </w:tc>
      </w:tr>
    </w:tbl>
    <w:p w14:paraId="5EFDB0A1" w14:textId="77777777" w:rsidR="00BE6A06" w:rsidRDefault="00F56AD2">
      <w:pPr>
        <w:ind w:left="-15" w:right="4" w:firstLine="0"/>
      </w:pPr>
      <w:r>
        <w:t xml:space="preserve">zapsaná v </w:t>
      </w:r>
      <w:r>
        <w:t>obchodním rejstříku vedeném u Krajského soudu v Českých Budějovicích, sp. zn. C11557</w:t>
      </w:r>
    </w:p>
    <w:p w14:paraId="456E0500" w14:textId="77777777" w:rsidR="00BE6A06" w:rsidRDefault="00F56AD2">
      <w:pPr>
        <w:spacing w:after="491"/>
        <w:ind w:left="-15" w:right="4" w:firstLine="0"/>
      </w:pPr>
      <w:r>
        <w:t>(dále jen „</w:t>
      </w:r>
      <w:r>
        <w:rPr>
          <w:b/>
          <w:i/>
        </w:rPr>
        <w:t>Prodávající</w:t>
      </w:r>
      <w:r>
        <w:t>“)</w:t>
      </w:r>
    </w:p>
    <w:p w14:paraId="28C2BC26" w14:textId="77777777" w:rsidR="00BE6A06" w:rsidRDefault="00F56AD2">
      <w:pPr>
        <w:pStyle w:val="Nadpis1"/>
        <w:ind w:right="3"/>
      </w:pPr>
      <w:r>
        <w:t>II. Základní ustanovení</w:t>
      </w:r>
    </w:p>
    <w:p w14:paraId="51B8CDE7" w14:textId="77777777" w:rsidR="00BE6A06" w:rsidRDefault="00F56AD2">
      <w:pPr>
        <w:ind w:left="619" w:right="4"/>
      </w:pPr>
      <w:r>
        <w:t>II.1. Smlouva je uzavřena dle § 2079 a násl. zákona č. 89/2012 Sb., občanský zákoník, ve znění pozdějších předpisů (dále jen „</w:t>
      </w:r>
      <w:r>
        <w:rPr>
          <w:b/>
          <w:i/>
        </w:rPr>
        <w:t>ObčZ</w:t>
      </w:r>
      <w:r>
        <w:t>“); práva a povinnosti smluvních stran touto smlouvou neupravená se řídí příslušnými ustanoveními ObčZ.</w:t>
      </w:r>
    </w:p>
    <w:p w14:paraId="39BFF76D" w14:textId="77777777" w:rsidR="00BE6A06" w:rsidRDefault="00F56AD2">
      <w:pPr>
        <w:spacing w:after="543"/>
        <w:ind w:left="619" w:right="4"/>
      </w:pPr>
      <w:r>
        <w:t>II.2. Smlouva je uzavřena na základě výsledku zadávání veřejné zakázky s označením „DNS na nákup ICT vybavení pro ZŠ – Výzva 9-2024“ v zavedeném dynamickém nákupním systému s označením „DYNAMICKÝ NÁKUPNÍ SYSTÉM NA NÁKUP ICT VYBAVENÍ A NÁKUP VYBAVENÍ PRO VÝUKU ROBOTIKY PRO ZÁKLADNÍ ŠKOLY“.</w:t>
      </w:r>
    </w:p>
    <w:p w14:paraId="1483E8A4" w14:textId="77777777" w:rsidR="00BE6A06" w:rsidRDefault="00F56AD2">
      <w:pPr>
        <w:spacing w:after="0" w:line="259" w:lineRule="auto"/>
        <w:ind w:left="1" w:firstLine="0"/>
        <w:jc w:val="center"/>
      </w:pPr>
      <w:r>
        <w:rPr>
          <w:rFonts w:ascii="Times New Roman" w:eastAsia="Times New Roman" w:hAnsi="Times New Roman" w:cs="Times New Roman"/>
          <w:sz w:val="24"/>
        </w:rPr>
        <w:t>1</w:t>
      </w:r>
    </w:p>
    <w:p w14:paraId="23809F77" w14:textId="77777777" w:rsidR="00BE6A06" w:rsidRDefault="00F56AD2">
      <w:pPr>
        <w:ind w:left="619" w:right="4"/>
      </w:pPr>
      <w:r>
        <w:lastRenderedPageBreak/>
        <w:t xml:space="preserve">II.3. Smluvní strany prohlašují, že údaje uvedené v čl. I smlouvy jsou v souladu se skutečností v </w:t>
      </w:r>
      <w:r>
        <w:t>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8726170" w14:textId="77777777" w:rsidR="00BE6A06" w:rsidRDefault="00F56AD2">
      <w:pPr>
        <w:ind w:left="619" w:right="4"/>
      </w:pPr>
      <w:r>
        <w:t>II.4. Je-li Prodávající plátcem DPH, prohlašuje, že jeho bankovní účet uvedený v čl. I smlouvy je bankovním účtem zveřejněným ve smyslu zákona č. 235/2004 Sb., o dani z přidané hodnoty, ve znění pozdějších předpisů (dále jen „</w:t>
      </w:r>
      <w:r>
        <w:rPr>
          <w:b/>
          <w:i/>
        </w:rPr>
        <w:t>zákon o DPH</w:t>
      </w:r>
      <w:r>
        <w:t>“).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710CAEB" w14:textId="77777777" w:rsidR="00BE6A06" w:rsidRDefault="00F56AD2">
      <w:pPr>
        <w:ind w:left="619" w:right="4"/>
      </w:pPr>
      <w:r>
        <w:t>II.5.</w:t>
      </w:r>
      <w:r>
        <w:tab/>
        <w:t>Smluvní strany prohlašují, že osoby podepisující smlouvu jsou k tomuto jednání oprávněny.</w:t>
      </w:r>
    </w:p>
    <w:p w14:paraId="5A459347" w14:textId="77777777" w:rsidR="00BE6A06" w:rsidRDefault="00F56AD2">
      <w:pPr>
        <w:ind w:left="619" w:right="4"/>
      </w:pPr>
      <w:r>
        <w:t>II.6. Prodávající prohlašuje, že je odborně způsobilý k zajištění předmětu plnění podle smlouvy včetně poskytování licencí k software a neporušuje žádná autorská ani jiná práva žádné třetí osoby.</w:t>
      </w:r>
    </w:p>
    <w:p w14:paraId="3A2FF903" w14:textId="77777777" w:rsidR="00BE6A06" w:rsidRDefault="00F56AD2">
      <w:pPr>
        <w:ind w:left="619" w:right="4"/>
      </w:pPr>
      <w:r>
        <w:t>II.7. 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 společníka v obchodní společnosti.</w:t>
      </w:r>
    </w:p>
    <w:p w14:paraId="5D70C958" w14:textId="77777777" w:rsidR="00BE6A06" w:rsidRDefault="00F56AD2">
      <w:pPr>
        <w:spacing w:after="487"/>
        <w:ind w:left="619" w:right="4"/>
      </w:pPr>
      <w:r>
        <w:t>II.8. Prodávající si je vědom skutečnosti, že Kupující má zájem na realizaci předmětu smlouvy v souladu se zásadami odpovědného zadávání veřejných zakázek dle § 6 odst. 4 zákona č. 134/2016 Sb., o zadávání veřejných zakázek, ve znění pozdějších předpisů (dále jen „</w:t>
      </w:r>
      <w:r>
        <w:rPr>
          <w:b/>
          <w:i/>
        </w:rPr>
        <w:t>ZZVZ</w:t>
      </w:r>
      <w:r>
        <w:t>“). Prodávající se zavazuje po celou dobu trvání smlouvy a vůči všem osobám, které se na plnění předmětu smlouvy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 týkajících se ochrany životního prostředí.</w:t>
      </w:r>
    </w:p>
    <w:p w14:paraId="4AE92C54" w14:textId="77777777" w:rsidR="00BE6A06" w:rsidRDefault="00F56AD2">
      <w:pPr>
        <w:pStyle w:val="Nadpis1"/>
        <w:ind w:right="3"/>
      </w:pPr>
      <w:r>
        <w:t>III. Předmět smlouvy</w:t>
      </w:r>
    </w:p>
    <w:p w14:paraId="6E5679EA" w14:textId="77777777" w:rsidR="00BE6A06" w:rsidRDefault="00F56AD2">
      <w:pPr>
        <w:ind w:left="619" w:right="4"/>
      </w:pPr>
      <w:r>
        <w:t>III.1. Prodávající se zavazuje dodat Kupujícímu plnění spočívající v zajištění komplexní dodávky a instalace ICT techniky a dalšího vybavení odpovídající požadavkům na funkcionality, výkonnost a dostupnost definovaných v příloze č. 1 smlouvy a dále zajištění veškerých dalších služeb a činností pro Kupujícího specifikovaných ve smlouvě (dále jen „</w:t>
      </w:r>
      <w:r>
        <w:rPr>
          <w:b/>
          <w:i/>
        </w:rPr>
        <w:t>Plnění</w:t>
      </w:r>
      <w:r>
        <w:t>“). Prodávající se dále zavazuje umožnit Kupujícímu nabýt vlastnické právo k Plnění. Kupující se zavazuje Plnění převzít a zaplatit za ně Prodávajícímu kupní</w:t>
      </w:r>
    </w:p>
    <w:p w14:paraId="068FF954" w14:textId="77777777" w:rsidR="00BE6A06" w:rsidRDefault="00F56AD2">
      <w:pPr>
        <w:ind w:left="624" w:right="4" w:firstLine="0"/>
      </w:pPr>
      <w:r>
        <w:t>cenu dle čl. IV smlouvy.</w:t>
      </w:r>
    </w:p>
    <w:p w14:paraId="5C5CAD9B" w14:textId="77777777" w:rsidR="00BE6A06" w:rsidRDefault="00F56AD2">
      <w:pPr>
        <w:tabs>
          <w:tab w:val="center" w:pos="4357"/>
        </w:tabs>
        <w:ind w:left="-15" w:firstLine="0"/>
        <w:jc w:val="left"/>
      </w:pPr>
      <w:r>
        <w:t>III.2.</w:t>
      </w:r>
      <w:r>
        <w:tab/>
        <w:t>Plnění musí být určeno pro český trh a musí být s oficiální podporou výrobce.</w:t>
      </w:r>
    </w:p>
    <w:p w14:paraId="6A7D05F2" w14:textId="77777777" w:rsidR="00BE6A06" w:rsidRDefault="00F56AD2">
      <w:pPr>
        <w:ind w:left="619" w:right="4"/>
      </w:pPr>
      <w:r>
        <w:t>III.3. Pokud pro správné a úplné fungování Plnění či jeho jednotlivých položek je nezbytný software, je součástí závazku Prodávajícího též dodání takového software.</w:t>
      </w:r>
    </w:p>
    <w:p w14:paraId="595A11AB" w14:textId="77777777" w:rsidR="00BE6A06" w:rsidRDefault="00F56AD2">
      <w:pPr>
        <w:ind w:left="619" w:right="4"/>
      </w:pPr>
      <w:r>
        <w:lastRenderedPageBreak/>
        <w:t>III.4. Prodávající je povinen v rámci plnění svého závazku ze smlouvy provést také instalaci a proškolení Kupujícího s obsluhou Plnění. Prodávající je dále povinen seznámit Kupujícího s postupy a způsoby údržby Plnění.</w:t>
      </w:r>
    </w:p>
    <w:p w14:paraId="6F64B784" w14:textId="77777777" w:rsidR="00BE6A06" w:rsidRDefault="00F56AD2">
      <w:pPr>
        <w:spacing w:after="487"/>
        <w:ind w:left="619" w:right="4"/>
      </w:pPr>
      <w:r>
        <w:t>III.5. Plnění smlouvy je spolufinancováno z Integrovaného regionálního operačního programu pro roky 2021-2027, priorita: 4 - Zlepšení kvality a dostupnosti sociálních a zdravotních služeb, vzdělávací infrastruktury a rozvoj kulturního dědictví, specifický cíl:4.1 Zlepšování rovného přístupu k inkluzivním a kvalitním službám v oblasti vzdělávání, odborné přípravy a celoživotního učení pomocí rozvoje přístupné infrastruktury, mimo jiné posilováním odolnosti pro distanční a online vzdělávání a odbornou příprav</w:t>
      </w:r>
      <w:r>
        <w:t>u (dále jen „</w:t>
      </w:r>
      <w:r>
        <w:rPr>
          <w:b/>
          <w:i/>
        </w:rPr>
        <w:t>IROP</w:t>
      </w:r>
      <w:r>
        <w:t>“) v rámci projektu Vybudování nové učebny přírodních věd ZŠ a MŠ L. Kuby, České Budějovice.</w:t>
      </w:r>
    </w:p>
    <w:p w14:paraId="05E14076" w14:textId="77777777" w:rsidR="00BE6A06" w:rsidRDefault="00F56AD2">
      <w:pPr>
        <w:pStyle w:val="Nadpis1"/>
        <w:ind w:right="2"/>
      </w:pPr>
      <w:r>
        <w:t>IV. Kupní cena</w:t>
      </w:r>
    </w:p>
    <w:p w14:paraId="2D72ABEF" w14:textId="77777777" w:rsidR="00BE6A06" w:rsidRDefault="00F56AD2">
      <w:pPr>
        <w:tabs>
          <w:tab w:val="center" w:pos="1356"/>
        </w:tabs>
        <w:spacing w:after="0"/>
        <w:ind w:left="-15" w:firstLine="0"/>
        <w:jc w:val="left"/>
      </w:pPr>
      <w:r>
        <w:t>IV.1.</w:t>
      </w:r>
      <w:r>
        <w:tab/>
        <w:t>Kupní cena činí</w:t>
      </w:r>
    </w:p>
    <w:tbl>
      <w:tblPr>
        <w:tblStyle w:val="TableGrid"/>
        <w:tblW w:w="7066" w:type="dxa"/>
        <w:tblInd w:w="1000" w:type="dxa"/>
        <w:tblCellMar>
          <w:top w:w="0" w:type="dxa"/>
          <w:left w:w="110" w:type="dxa"/>
          <w:bottom w:w="0" w:type="dxa"/>
          <w:right w:w="105" w:type="dxa"/>
        </w:tblCellMar>
        <w:tblLook w:val="04A0" w:firstRow="1" w:lastRow="0" w:firstColumn="1" w:lastColumn="0" w:noHBand="0" w:noVBand="1"/>
      </w:tblPr>
      <w:tblGrid>
        <w:gridCol w:w="3490"/>
        <w:gridCol w:w="3576"/>
      </w:tblGrid>
      <w:tr w:rsidR="00BE6A06" w14:paraId="5CEF4146" w14:textId="77777777">
        <w:trPr>
          <w:trHeight w:val="705"/>
        </w:trPr>
        <w:tc>
          <w:tcPr>
            <w:tcW w:w="3490"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33ACB17" w14:textId="77777777" w:rsidR="00BE6A06" w:rsidRDefault="00F56AD2">
            <w:pPr>
              <w:spacing w:after="0" w:line="259" w:lineRule="auto"/>
              <w:ind w:left="0" w:firstLine="0"/>
              <w:jc w:val="left"/>
            </w:pPr>
            <w:r>
              <w:t>cena bez DPH</w:t>
            </w:r>
          </w:p>
        </w:tc>
        <w:tc>
          <w:tcPr>
            <w:tcW w:w="35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18DEDFA" w14:textId="77777777" w:rsidR="00BE6A06" w:rsidRDefault="00F56AD2">
            <w:pPr>
              <w:spacing w:after="0" w:line="259" w:lineRule="auto"/>
              <w:ind w:left="0" w:right="2" w:firstLine="0"/>
              <w:jc w:val="right"/>
            </w:pPr>
            <w:r>
              <w:t>3 462 900,00 Kč</w:t>
            </w:r>
          </w:p>
        </w:tc>
      </w:tr>
      <w:tr w:rsidR="00BE6A06" w14:paraId="4204769C" w14:textId="77777777">
        <w:trPr>
          <w:trHeight w:val="702"/>
        </w:trPr>
        <w:tc>
          <w:tcPr>
            <w:tcW w:w="3490"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1A7EFC5" w14:textId="77777777" w:rsidR="00BE6A06" w:rsidRDefault="00F56AD2">
            <w:pPr>
              <w:spacing w:after="0" w:line="259" w:lineRule="auto"/>
              <w:ind w:left="0" w:firstLine="0"/>
              <w:jc w:val="left"/>
            </w:pPr>
            <w:r>
              <w:t>DPH ve výši 21 %</w:t>
            </w:r>
          </w:p>
        </w:tc>
        <w:tc>
          <w:tcPr>
            <w:tcW w:w="35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2A65480" w14:textId="77777777" w:rsidR="00BE6A06" w:rsidRDefault="00F56AD2">
            <w:pPr>
              <w:spacing w:after="0" w:line="259" w:lineRule="auto"/>
              <w:ind w:left="0" w:right="3" w:firstLine="0"/>
              <w:jc w:val="right"/>
            </w:pPr>
            <w:r>
              <w:t>727 209,00 Kč</w:t>
            </w:r>
          </w:p>
        </w:tc>
      </w:tr>
      <w:tr w:rsidR="00BE6A06" w14:paraId="349C8ECC" w14:textId="77777777">
        <w:trPr>
          <w:trHeight w:val="702"/>
        </w:trPr>
        <w:tc>
          <w:tcPr>
            <w:tcW w:w="3490"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0471CC9" w14:textId="77777777" w:rsidR="00BE6A06" w:rsidRDefault="00F56AD2">
            <w:pPr>
              <w:spacing w:after="0" w:line="259" w:lineRule="auto"/>
              <w:ind w:left="0" w:firstLine="0"/>
              <w:jc w:val="left"/>
            </w:pPr>
            <w:r>
              <w:rPr>
                <w:b/>
              </w:rPr>
              <w:t>cena celkem včetně DPH</w:t>
            </w:r>
          </w:p>
        </w:tc>
        <w:tc>
          <w:tcPr>
            <w:tcW w:w="35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3281AE6" w14:textId="77777777" w:rsidR="00BE6A06" w:rsidRDefault="00F56AD2">
            <w:pPr>
              <w:spacing w:after="0" w:line="259" w:lineRule="auto"/>
              <w:ind w:left="0" w:firstLine="0"/>
              <w:jc w:val="right"/>
            </w:pPr>
            <w:r>
              <w:rPr>
                <w:b/>
              </w:rPr>
              <w:t xml:space="preserve">4 </w:t>
            </w:r>
            <w:r>
              <w:rPr>
                <w:b/>
              </w:rPr>
              <w:t>190 109,00 Kč</w:t>
            </w:r>
          </w:p>
        </w:tc>
      </w:tr>
    </w:tbl>
    <w:p w14:paraId="751EE626" w14:textId="77777777" w:rsidR="00BE6A06" w:rsidRDefault="00F56AD2">
      <w:pPr>
        <w:ind w:left="624" w:right="4" w:firstLine="0"/>
      </w:pPr>
      <w:r>
        <w:t xml:space="preserve">(slovy: cena bez DPH tři-miliony-čtyči-sta-šedesát-dva-tisíc-devět-set korun českých a </w:t>
      </w:r>
      <w:r>
        <w:rPr>
          <w:b/>
        </w:rPr>
        <w:t>cena včetně DPH čtyři-miliony-sto-devadesát-tisíc-sto-devět korun českých</w:t>
      </w:r>
      <w:r>
        <w:t>).</w:t>
      </w:r>
    </w:p>
    <w:p w14:paraId="3D703FEF" w14:textId="77777777" w:rsidR="00BE6A06" w:rsidRDefault="00F56AD2">
      <w:pPr>
        <w:tabs>
          <w:tab w:val="center" w:pos="3563"/>
        </w:tabs>
        <w:ind w:left="-15" w:firstLine="0"/>
        <w:jc w:val="left"/>
      </w:pPr>
      <w:r>
        <w:t>IV.2.</w:t>
      </w:r>
      <w:r>
        <w:tab/>
        <w:t>Podrobný rozpis kupní ceny je uveden v příloze č. 1 smlouvy.</w:t>
      </w:r>
    </w:p>
    <w:p w14:paraId="16517EAE" w14:textId="77777777" w:rsidR="00BE6A06" w:rsidRDefault="00F56AD2">
      <w:pPr>
        <w:ind w:left="619" w:right="4"/>
      </w:pPr>
      <w:r>
        <w:t>IV.3. Kupní cena podle odst. 1 tohoto článku smlouvy zahrnuje veškeré náklady Prodávajícího spojené se splněním jeho závazků vyplývajících ze smlouvy, tj. cenu Plnění včetně dopravného, dokumentace k Plnění (záruční listy, návod na použití aj.), licence, instalace a proškolení s obsluhou Plnění, seznámení s postupy a způsoby údržby Plnění a dalších souvisejících nákladů. Kupní cena je stanovena jako nejvýše přípustná a není ji možné překročit.</w:t>
      </w:r>
    </w:p>
    <w:p w14:paraId="4F759E4B" w14:textId="77777777" w:rsidR="00BE6A06" w:rsidRDefault="00F56AD2">
      <w:pPr>
        <w:spacing w:after="7"/>
        <w:ind w:left="619" w:right="4"/>
      </w:pPr>
      <w:r>
        <w:t>IV.4. Prodávající odpovídá za to, že sazba daně z přidané hodnoty bude stanovena v souladu s platnými právními předpisy; v případě, že dojde ke změně zákonné sazby</w:t>
      </w:r>
    </w:p>
    <w:p w14:paraId="6E468F37" w14:textId="77777777" w:rsidR="00BE6A06" w:rsidRDefault="00F56AD2">
      <w:pPr>
        <w:spacing w:after="138" w:line="259" w:lineRule="auto"/>
        <w:ind w:left="10" w:right="-9" w:hanging="10"/>
        <w:jc w:val="right"/>
      </w:pPr>
      <w:r>
        <w:t>DPH, bude Prodávající ke kupní ceně bez DPH povinen účtovat DPH v platné výši.</w:t>
      </w:r>
    </w:p>
    <w:p w14:paraId="23F1275F" w14:textId="77777777" w:rsidR="00BE6A06" w:rsidRDefault="00F56AD2">
      <w:pPr>
        <w:ind w:left="624" w:right="4" w:firstLine="0"/>
      </w:pPr>
      <w:r>
        <w:t>Smluvní strany se dohodly, že v případě změny kupní ceny v důsledku změny sazby DPH není nutné ke smlouvě uzavírat dodatek. V případě, že Prodávající stanoví sazbu DPH či DPH v rozporu s platnými právními předpisy, je povinen uhradit Kupujícímu veškerou škodu, která mu v souvislosti s tím vznikla.</w:t>
      </w:r>
    </w:p>
    <w:p w14:paraId="75801AAF" w14:textId="77777777" w:rsidR="00BE6A06" w:rsidRDefault="00F56AD2">
      <w:pPr>
        <w:ind w:left="619" w:right="4"/>
      </w:pPr>
      <w:r>
        <w:t>IV.5. Dojde-li v průběhu plnění k problémům s dodáním jednotlivých položek, které mají být dodány v rámci plnění smlouvy, tzn., že objektivně nebude možné zajistit dodání položky, kterou prodávající uvedl v položkovém rozpočtu, a budou-li takové problémy způsobeny objektivní situací na trhu, nikoliv jakýmkoli pochybením či opomenutím prodávajícího, jsou smluvní strany oprávněny přistoupit ke změně předmětu díla, co do jednotlivých položek položkového rozpočtu.</w:t>
      </w:r>
    </w:p>
    <w:p w14:paraId="4E8CAE19" w14:textId="77777777" w:rsidR="00BE6A06" w:rsidRDefault="00F56AD2">
      <w:pPr>
        <w:ind w:left="619" w:right="4"/>
      </w:pPr>
      <w:r>
        <w:lastRenderedPageBreak/>
        <w:t>IV.6. Právo požadovat změnu předmětu díla z důvodu problémů se zajištěním dodávek pro plnění předmětu smlouvy, musí u kupujícího prodávající uplatnit písemně bez zbytečného odkladu poté, co se prodávající uplatňující nárok na změnu o okolnostech zapříčiňující změnu dozví. Prodávající je povinen kupujícímu prokázat problémy se zajištěním konkrétní položky.</w:t>
      </w:r>
    </w:p>
    <w:p w14:paraId="05FFDF1C" w14:textId="77777777" w:rsidR="00BE6A06" w:rsidRDefault="00F56AD2">
      <w:pPr>
        <w:ind w:left="619" w:right="4"/>
      </w:pPr>
      <w:r>
        <w:t>IV.7. Předmět díla, co do konkrétních položek, může být upraven tak, že nedostupná položka bude nahrazena položkou jinou, srovnatelné nebo lepší kvality, přičemž takováto změna nesmí mít vliv na celkovou kvalitu a cenu díla.</w:t>
      </w:r>
    </w:p>
    <w:p w14:paraId="441EE979" w14:textId="77777777" w:rsidR="00BE6A06" w:rsidRDefault="00F56AD2">
      <w:pPr>
        <w:ind w:left="619" w:right="4"/>
      </w:pPr>
      <w:r>
        <w:t>IV.8. Ke změně předmětu díla, co do konkrétních položek, dojde na základě dodatku uzavřeného mezi smluvními stranami k této smlouvě.</w:t>
      </w:r>
    </w:p>
    <w:p w14:paraId="70EF988D" w14:textId="77777777" w:rsidR="00BE6A06" w:rsidRDefault="00F56AD2">
      <w:pPr>
        <w:spacing w:after="487"/>
        <w:ind w:left="619" w:right="4"/>
      </w:pPr>
      <w:r>
        <w:t>IV.9. Ustanovení odst. 5, 6, 7 a 8 tohoto článku je vyhrazenou změnou závazku ve smyslu § 100 odst. 1 ZZVZ.</w:t>
      </w:r>
    </w:p>
    <w:p w14:paraId="32BC5202" w14:textId="77777777" w:rsidR="00BE6A06" w:rsidRDefault="00F56AD2">
      <w:pPr>
        <w:pStyle w:val="Nadpis1"/>
        <w:ind w:right="2"/>
      </w:pPr>
      <w:r>
        <w:t>V. Místo a doba plnění</w:t>
      </w:r>
    </w:p>
    <w:p w14:paraId="7DA2E912" w14:textId="77777777" w:rsidR="00BE6A06" w:rsidRDefault="00F56AD2">
      <w:pPr>
        <w:tabs>
          <w:tab w:val="center" w:pos="4435"/>
        </w:tabs>
        <w:ind w:left="-15" w:firstLine="0"/>
        <w:jc w:val="left"/>
      </w:pPr>
      <w:r>
        <w:t>V.1.</w:t>
      </w:r>
      <w:r>
        <w:tab/>
        <w:t xml:space="preserve">Prodávající je povinen dodat Plnění do místa plnění, kterým je sídlo Kupujícího.  </w:t>
      </w:r>
    </w:p>
    <w:p w14:paraId="6DD44947" w14:textId="77777777" w:rsidR="00BE6A06" w:rsidRDefault="00F56AD2">
      <w:pPr>
        <w:ind w:left="619" w:right="4"/>
      </w:pPr>
      <w:r>
        <w:t>V.2.</w:t>
      </w:r>
      <w:r>
        <w:tab/>
        <w:t>Prodávající se zavazuje dodat Kupujícímu Plnění nejdříve 35. týden 2024, nedohodnouli se strany jinak v závislosti na dodávce nábytku nebo dokončení stavebních úprav.</w:t>
      </w:r>
    </w:p>
    <w:p w14:paraId="040C1ECF" w14:textId="77777777" w:rsidR="00BE6A06" w:rsidRDefault="00F56AD2">
      <w:pPr>
        <w:spacing w:after="487"/>
        <w:ind w:left="619" w:right="4"/>
      </w:pPr>
      <w:r>
        <w:t>V.3. Prodávající je povinen Kupujícímu sdělit písemně minimálně 3 pracovní dny předem konkrétní den a hodinu, kdy bude Plnění dodáno do místa plnění dle odst. 1 tohoto článku smlouvy.</w:t>
      </w:r>
    </w:p>
    <w:p w14:paraId="6006A1F8" w14:textId="77777777" w:rsidR="00BE6A06" w:rsidRDefault="00F56AD2">
      <w:pPr>
        <w:pStyle w:val="Nadpis1"/>
        <w:ind w:right="4"/>
      </w:pPr>
      <w:r>
        <w:t>VI. Povinnosti Prodávajícího a Kupujícího</w:t>
      </w:r>
    </w:p>
    <w:p w14:paraId="79809ED3" w14:textId="77777777" w:rsidR="00BE6A06" w:rsidRDefault="00F56AD2">
      <w:pPr>
        <w:tabs>
          <w:tab w:val="center" w:pos="2140"/>
        </w:tabs>
        <w:ind w:left="-15" w:firstLine="0"/>
        <w:jc w:val="left"/>
      </w:pPr>
      <w:r>
        <w:t>VI.1.</w:t>
      </w:r>
      <w:r>
        <w:tab/>
        <w:t>Prodávající je povinen zejména:</w:t>
      </w:r>
    </w:p>
    <w:p w14:paraId="565A0EE5" w14:textId="77777777" w:rsidR="00BE6A06" w:rsidRDefault="00F56AD2">
      <w:pPr>
        <w:ind w:left="720" w:right="4" w:firstLine="0"/>
      </w:pPr>
      <w:r>
        <w:t>VI.1.1. Dodat Plnění řádně a včas.</w:t>
      </w:r>
    </w:p>
    <w:p w14:paraId="57FA45F9" w14:textId="77777777" w:rsidR="00BE6A06" w:rsidRDefault="00F56AD2">
      <w:pPr>
        <w:spacing w:after="138" w:line="259" w:lineRule="auto"/>
        <w:ind w:left="10" w:right="-9" w:hanging="10"/>
        <w:jc w:val="right"/>
      </w:pPr>
      <w:r>
        <w:t xml:space="preserve">VI.1.2. Dodat Kupujícímu Plnění v množství dle čl. III smlouvy; Prodávající není </w:t>
      </w:r>
      <w:r>
        <w:t>oprávněn Kupujícímu dodat větší množství Plnění, než bylo ujednáno.</w:t>
      </w:r>
    </w:p>
    <w:p w14:paraId="375B590B" w14:textId="77777777" w:rsidR="00BE6A06" w:rsidRDefault="00F56AD2">
      <w:pPr>
        <w:spacing w:after="120" w:line="274" w:lineRule="auto"/>
        <w:ind w:left="1418" w:hanging="698"/>
        <w:jc w:val="left"/>
      </w:pPr>
      <w:r>
        <w:t>VI.1.3. Dodat Plnění nové, v I. jakosti, nerepasované, nepoužívané a odpovídající platným a účinným technickým normám, právním předpisům a předpisům výrobce.</w:t>
      </w:r>
    </w:p>
    <w:p w14:paraId="4673D0F0" w14:textId="77777777" w:rsidR="00BE6A06" w:rsidRDefault="00F56AD2">
      <w:pPr>
        <w:ind w:left="1418" w:right="4" w:hanging="698"/>
      </w:pPr>
      <w:r>
        <w:t>VI.1.4. Při dodání Plnění do místa plnění dle čl. V smlouvy předat Kupujícímu doklady, které se k Plnění vztahují ve smyslu § 2087 ObčZ (záruční list, návod k použití apod.) v českém jazyce.</w:t>
      </w:r>
    </w:p>
    <w:p w14:paraId="64236E23" w14:textId="77777777" w:rsidR="00BE6A06" w:rsidRDefault="00F56AD2">
      <w:pPr>
        <w:ind w:left="1418" w:right="4" w:hanging="698"/>
      </w:pPr>
      <w:r>
        <w:t>VI.1.5. Dbát při poskytování plnění dle smlouvy na ochranu životního prostředí. Dodávané Plnění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E452495" w14:textId="77777777" w:rsidR="00BE6A06" w:rsidRDefault="00F56AD2">
      <w:pPr>
        <w:ind w:left="1418" w:right="4" w:hanging="698"/>
      </w:pPr>
      <w:r>
        <w:lastRenderedPageBreak/>
        <w:t>VI.1.6. Písemně informovat Kupujícího o skutečnostech majících vliv na plnění smlouvy, a to neprodleně, nejpozději však následující pracovní den poté, kdy příslušná skutečnost nastane nebo Prodávající zjistí, že by nastat mohla.</w:t>
      </w:r>
    </w:p>
    <w:p w14:paraId="7D99493C" w14:textId="77777777" w:rsidR="00BE6A06" w:rsidRDefault="00F56AD2">
      <w:pPr>
        <w:ind w:left="1418" w:right="4" w:hanging="698"/>
      </w:pPr>
      <w:r>
        <w:t>VI.1.7. Na základě pozvánky Kupujícího se účastnit všech jednání týkajících se dodávky Plnění nebo na základě písemné výzvy Kupujícího poskytnout zprávu o stavu přípravy dodávky Plnění či požadovanou dokumentaci.</w:t>
      </w:r>
    </w:p>
    <w:p w14:paraId="7C9B6C38" w14:textId="77777777" w:rsidR="00BE6A06" w:rsidRDefault="00F56AD2">
      <w:pPr>
        <w:ind w:left="1418" w:right="4" w:hanging="698"/>
      </w:pPr>
      <w:r>
        <w:t>VI.1.8. Řádně uchovávat veškerou dokumentaci a účetní doklady, související s plněním smlouvy, minimálně do konce roku 2035. Pokud je v českých právních předpisech stanovena lhůta delší než v evropských předpisech, musí být použita pro úschovu delší lhůta.</w:t>
      </w:r>
    </w:p>
    <w:p w14:paraId="7193900F" w14:textId="77777777" w:rsidR="00BE6A06" w:rsidRDefault="00F56AD2">
      <w:pPr>
        <w:ind w:left="1418" w:right="4" w:hanging="698"/>
      </w:pPr>
      <w:r>
        <w:t>VI.1.9. Minimálně do konce roku 2035 poskytovat informace a dokumentaci vztahující se k plnění smlouvy zaměstnancům nebo zmocněncům pověřených orgánů (Ministerstva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 a zároveň je povinen vytvořit podmínky k provedení kontroly a poskytnout při provádění kontrol</w:t>
      </w:r>
      <w:r>
        <w:t>y součinnost.</w:t>
      </w:r>
    </w:p>
    <w:p w14:paraId="450A890F" w14:textId="77777777" w:rsidR="00BE6A06" w:rsidRDefault="00F56AD2">
      <w:pPr>
        <w:ind w:left="1418" w:right="4" w:hanging="698"/>
      </w:pPr>
      <w:r>
        <w:t>VI.1.10.Předat Kupujícímu do 60 kalendářních dnů od nabytí účinnosti smlouvy rozpis kupní ceny s určením samostatných majetků, souborů majetků nebo samostatných funkčních celků za účelem evidence majetku a jeho odepisování dle zákona č. 586/1992 Sb., o daních z příjmů, ve znění pozdějších předpisů a zákona č. 563/1991 Sb., o účetnictví, ve znění pozdějších předpisů. U odepisování dlouhodobého hmotného a nehmotného majetku bude uveden klasifikační kód CZ-CPA za účelem odepisování dlouhodobého hmotného a nehm</w:t>
      </w:r>
      <w:r>
        <w:t>otného majetku.</w:t>
      </w:r>
    </w:p>
    <w:p w14:paraId="4038D6CC" w14:textId="77777777" w:rsidR="00BE6A06" w:rsidRDefault="00F56AD2">
      <w:pPr>
        <w:ind w:left="1418" w:right="4" w:hanging="698"/>
      </w:pPr>
      <w:r>
        <w:t>VI.1.11.Udržovat v platnosti a účinnosti po celou dobu účinnosti smlouvy pojistnou smlouvu, jejímž předmětem je pojištění odpovědnosti za škodu způsobenou Prodávajícím třetí osobě, a to tak, že limit pojistného plnění vyplývající z pojistné smlouvy, nesmí být nižší než 2 000 000 Kč za rok. Pojistnou smlouvu dle tohoto odstavce smlouvy nebo pojistný certifikát potvrzující uzavření takové smlouvy je Prodávající povinen předložit Kupujícímu do 3 pracovních dnů po písemném vyžádání Kupujícího.</w:t>
      </w:r>
    </w:p>
    <w:p w14:paraId="5F951B7C" w14:textId="77777777" w:rsidR="00BE6A06" w:rsidRDefault="00F56AD2">
      <w:pPr>
        <w:ind w:left="1418" w:right="4" w:hanging="698"/>
      </w:pPr>
      <w:r>
        <w:t>VI.1.12.Postupovat v rámci plnění smlouvy tak, aby nedocházelo k nadměrnému zatěžování životního prostředí, a tam, kde to bude možné a vhodné, zajistit zejména vhodné postupy pro redukci množství odpadů a používání rozložitelných či opětovně použitelných obalů.</w:t>
      </w:r>
    </w:p>
    <w:p w14:paraId="764C59E8" w14:textId="77777777" w:rsidR="00BE6A06" w:rsidRDefault="00F56AD2">
      <w:pPr>
        <w:ind w:left="1418" w:right="4" w:hanging="698"/>
      </w:pPr>
      <w:r>
        <w:t>VI.1.13.Plnění předmětu smlouvy provést sám, nebo s využitím poddodavatelů, uvedených spolu s rozsahem jejich plnění v příloze č. 2 smlouvy. Prodávající je povinen písemně informovat Kupujícího o všech svých poddodavatelích (včetně jejich identifikačních a kontaktních údajů a o tom, které plnění pro něj v rámci předmětu plnění každý z poddodavatelů poskytuje) a o jejich změně, a to nejpozději do 7 kalendářních dnů ode dne, kdy Prodávající vstoupil s poddodavatelem ve smluvní vztah či ode dne, kdy nastala zm</w:t>
      </w:r>
      <w:r>
        <w:t xml:space="preserve">ěna. Prodávající je </w:t>
      </w:r>
      <w:r>
        <w:lastRenderedPageBreak/>
        <w:t>oprávněn změnit poddodavatele, pomocí něhož prokázal část splnění kvalifikace v rámci zařazení do dynamického nákupního systému, jen z vážných objektivních důvodů a s předchozím písemným souhlasem Kupujícího, přičemž nový poddodavatel musí disponovat kvalifikací ve stejném či větším rozsahu, než je kvalifikace, kterou původní poddodavatel prokázal za Prodávajícího. Kupující nesmí souhlas se změnou poddodavatele bez objektivních důvodů odmítnout, pokud mu budou příslušné doklady v ujednan</w:t>
      </w:r>
      <w:r>
        <w:t>é lhůtě předloženy. Zadání provedení části plnění dle smlouvy poddodavateli nezbavuje Prodávajícího jeho výlučné odpovědnosti za řádné provedení takového plnění vůči Kupujícímu. Prodávající odpovídá Kupujícímu za plnění předmětu smlouvy, které svěřil poddodavateli, ve stejném rozsahu, jako by jej poskytoval sám.</w:t>
      </w:r>
    </w:p>
    <w:p w14:paraId="6A220EC4" w14:textId="77777777" w:rsidR="00BE6A06" w:rsidRDefault="00F56AD2">
      <w:pPr>
        <w:ind w:left="619" w:right="4"/>
      </w:pPr>
      <w:r>
        <w:t>VI.2. Prodávající prohlašuje, že ke dni uzavření smlouvy jsou informace uvedené v čestném prohlášení (omezující opatření ve vztahu k mezinárodním sankcím) předloženém v jeho nabídce pravdivé.</w:t>
      </w:r>
    </w:p>
    <w:p w14:paraId="379D6E37" w14:textId="77777777" w:rsidR="00BE6A06" w:rsidRDefault="00F56AD2">
      <w:pPr>
        <w:ind w:left="619" w:right="4"/>
      </w:pPr>
      <w:r>
        <w:t>VI.3. Prodávající bez zbytečného odkladu, nejpozději však do 5 pracovních dnů, informuje Kupujícího o tom, že se dozvěděl o některé z následujících skutečností:</w:t>
      </w:r>
    </w:p>
    <w:p w14:paraId="2D99F4DF" w14:textId="77777777" w:rsidR="00BE6A06" w:rsidRDefault="00F56AD2">
      <w:pPr>
        <w:ind w:left="1406" w:right="4"/>
      </w:pPr>
      <w:r>
        <w:t>VI.3.1. Prodávající nebo jeho poddodavatelé jsou osobami, na které dopadají mezinárodní sankce podle zákona upravujícího provádění mezinárodních</w:t>
      </w:r>
    </w:p>
    <w:p w14:paraId="0653CE08" w14:textId="77777777" w:rsidR="00BE6A06" w:rsidRDefault="00F56AD2">
      <w:pPr>
        <w:ind w:left="1418" w:right="4" w:firstLine="0"/>
      </w:pPr>
      <w:r>
        <w:t>sankcí, na základě kterých Kupující nesmí zadat veřejnou zakázku účastníku zadávacího řízení dle § 48a ZZVZ;</w:t>
      </w:r>
    </w:p>
    <w:p w14:paraId="5813B32A" w14:textId="77777777" w:rsidR="00BE6A06" w:rsidRDefault="00F56AD2">
      <w:pPr>
        <w:ind w:left="1406" w:right="4"/>
      </w:pPr>
      <w:r>
        <w:t>VI.3.2. Prodávající nebo jeho poddodavatelé jsou osobami, na které dopadají mezinárodní sankce podle zákona upravujícího provádění mezinárodních sankcí, na základě kterých Kupující nesmí zpřístupnit finanční prostředky za plnění smlouvy.</w:t>
      </w:r>
    </w:p>
    <w:p w14:paraId="06CD3D2F" w14:textId="77777777" w:rsidR="00BE6A06" w:rsidRDefault="00F56AD2">
      <w:pPr>
        <w:tabs>
          <w:tab w:val="center" w:pos="1566"/>
        </w:tabs>
        <w:ind w:left="-15" w:firstLine="0"/>
        <w:jc w:val="left"/>
      </w:pPr>
      <w:r>
        <w:t>VI.4.</w:t>
      </w:r>
      <w:r>
        <w:tab/>
        <w:t>Kupující je povinen:</w:t>
      </w:r>
    </w:p>
    <w:p w14:paraId="0AB0EF45" w14:textId="77777777" w:rsidR="00BE6A06" w:rsidRDefault="00F56AD2">
      <w:pPr>
        <w:spacing w:after="138" w:line="259" w:lineRule="auto"/>
        <w:ind w:left="111" w:hanging="10"/>
        <w:jc w:val="center"/>
      </w:pPr>
      <w:r>
        <w:t>VI.4.1. Poskytnout Prodávajícímu potřebnou součinnost při plnění jeho závazku.</w:t>
      </w:r>
    </w:p>
    <w:p w14:paraId="40D7F093" w14:textId="77777777" w:rsidR="00BE6A06" w:rsidRDefault="00F56AD2">
      <w:pPr>
        <w:spacing w:after="487"/>
        <w:ind w:left="1418" w:right="4" w:hanging="698"/>
      </w:pPr>
      <w:r>
        <w:t>VI.4.2. Pokud nabídnuté Plnění nemá zjevné vady a splňuje požadavky stanovené touto smlouvou, Plnění převzít.</w:t>
      </w:r>
    </w:p>
    <w:p w14:paraId="37350E52" w14:textId="77777777" w:rsidR="00BE6A06" w:rsidRDefault="00F56AD2">
      <w:pPr>
        <w:pStyle w:val="Nadpis1"/>
        <w:ind w:right="6"/>
      </w:pPr>
      <w:r>
        <w:t>VII. Vlastnické právo, nebezpečí škody a právo užití</w:t>
      </w:r>
    </w:p>
    <w:p w14:paraId="09732E3E" w14:textId="77777777" w:rsidR="00BE6A06" w:rsidRDefault="00F56AD2">
      <w:pPr>
        <w:ind w:left="619" w:right="4"/>
      </w:pPr>
      <w:r>
        <w:t>VII.1. Kupující nabývá vlastnické právo k Plnění jeho převzetím Kupujícím v místě plnění; v témže okamžiku přechází na Kupujícího nebezpečí škody na Plnění.</w:t>
      </w:r>
    </w:p>
    <w:p w14:paraId="22C1BAD2" w14:textId="77777777" w:rsidR="00BE6A06" w:rsidRDefault="00F56AD2">
      <w:pPr>
        <w:ind w:left="619" w:right="4"/>
      </w:pPr>
      <w:r>
        <w:t>VII.2. Prodávající poskytuje kupujícímu oprávnění k výkonu práva software, který je součástí Plnění, užít (nevýhradní licenci) pro potřeby Kupujícího. Licencí k software Prodávající uděluje Kupujícímu oprávnění k výkonu práva software užít způsobem dostačujícím k běžnému i Kupujícím zamýšlenému užívání software dle smlouvy, v územně a množstevně neomezeném rozsahu po dobu trvání majetkových práv. Odměna za poskytnutí licence je součástí kupní ceny podle ujednání v čl. IV smlouvy.</w:t>
      </w:r>
    </w:p>
    <w:p w14:paraId="7D28C9E6" w14:textId="77777777" w:rsidR="00BE6A06" w:rsidRDefault="00F56AD2">
      <w:pPr>
        <w:ind w:left="619" w:right="4"/>
      </w:pPr>
      <w:r>
        <w:t>VII.3. Je-li součástí Plnění tzv. proprietární software, u kterého Prodávající sám nemůže licenci poskytnout, dodá (zajistí nabytí) Prodávající licenci Kupujícímu v rozsahu uvedeném odst. 2 tohoto článku smlouvy.</w:t>
      </w:r>
    </w:p>
    <w:p w14:paraId="20D684ED" w14:textId="77777777" w:rsidR="00BE6A06" w:rsidRDefault="00F56AD2">
      <w:pPr>
        <w:ind w:left="619" w:right="4"/>
      </w:pPr>
      <w:r>
        <w:lastRenderedPageBreak/>
        <w:t>VII.4. Odpovědnost za neoprávněný zásah do autorských i jiných práv třetích osob nese výlučně Prodávající.</w:t>
      </w:r>
    </w:p>
    <w:p w14:paraId="60B6420D" w14:textId="77777777" w:rsidR="00BE6A06" w:rsidRDefault="00F56AD2">
      <w:pPr>
        <w:spacing w:after="487"/>
        <w:ind w:left="619" w:right="4"/>
      </w:pPr>
      <w:r>
        <w:t>VII.5. Udělení veškerých užívacích práv uvedených v tomto článku smlouvy nelze ze strany Prodávajícího vypovědět a na jejich udělení nemá vliv ukončení účinnosti smlouvy.</w:t>
      </w:r>
    </w:p>
    <w:p w14:paraId="4B10D147" w14:textId="77777777" w:rsidR="00BE6A06" w:rsidRDefault="00F56AD2">
      <w:pPr>
        <w:pStyle w:val="Nadpis1"/>
        <w:tabs>
          <w:tab w:val="center" w:pos="3103"/>
          <w:tab w:val="center" w:pos="4889"/>
        </w:tabs>
        <w:ind w:left="0" w:right="0" w:firstLine="0"/>
        <w:jc w:val="left"/>
      </w:pPr>
      <w:r>
        <w:rPr>
          <w:rFonts w:ascii="Calibri" w:eastAsia="Calibri" w:hAnsi="Calibri" w:cs="Calibri"/>
          <w:b w:val="0"/>
        </w:rPr>
        <w:tab/>
      </w:r>
      <w:r>
        <w:t>VIII.</w:t>
      </w:r>
      <w:r>
        <w:tab/>
        <w:t>Předání a převzetí Plnění</w:t>
      </w:r>
    </w:p>
    <w:p w14:paraId="5F39617D" w14:textId="77777777" w:rsidR="00BE6A06" w:rsidRDefault="00F56AD2">
      <w:pPr>
        <w:ind w:left="619" w:right="4"/>
      </w:pPr>
      <w:r>
        <w:t>VIII.1. Plnění se považuje za dodané Kupujícímu jeho převzetím, podpisem dodacího listu dle odst. 3 a 4 tohoto článku smlouvy, provedením instalace, proškolení s obsluhou Plnění a seznámení Kupujícího s postupy a způsoby údržby Plnění v místě plnění dle čl. V odst. 1 smlouvy.</w:t>
      </w:r>
    </w:p>
    <w:p w14:paraId="375DEA4D" w14:textId="77777777" w:rsidR="00BE6A06" w:rsidRDefault="00F56AD2">
      <w:pPr>
        <w:ind w:left="-15" w:right="4" w:firstLine="0"/>
      </w:pPr>
      <w:r>
        <w:t>VIII.2. Kupující při převzetí Plnění provede kontrolu:</w:t>
      </w:r>
    </w:p>
    <w:p w14:paraId="28F26969" w14:textId="77777777" w:rsidR="00BE6A06" w:rsidRDefault="00F56AD2">
      <w:pPr>
        <w:tabs>
          <w:tab w:val="center" w:pos="1197"/>
          <w:tab w:val="center" w:pos="3560"/>
        </w:tabs>
        <w:ind w:left="0" w:firstLine="0"/>
        <w:jc w:val="left"/>
      </w:pPr>
      <w:r>
        <w:rPr>
          <w:rFonts w:ascii="Calibri" w:eastAsia="Calibri" w:hAnsi="Calibri" w:cs="Calibri"/>
        </w:rPr>
        <w:tab/>
      </w:r>
      <w:r>
        <w:t>VIII.2.1.</w:t>
      </w:r>
      <w:r>
        <w:tab/>
        <w:t>dodaného druhu a množství Plnění,</w:t>
      </w:r>
    </w:p>
    <w:p w14:paraId="76C2A806" w14:textId="77777777" w:rsidR="00BE6A06" w:rsidRDefault="00F56AD2">
      <w:pPr>
        <w:tabs>
          <w:tab w:val="center" w:pos="1197"/>
          <w:tab w:val="center" w:pos="3613"/>
        </w:tabs>
        <w:ind w:left="0" w:firstLine="0"/>
        <w:jc w:val="left"/>
      </w:pPr>
      <w:r>
        <w:rPr>
          <w:rFonts w:ascii="Calibri" w:eastAsia="Calibri" w:hAnsi="Calibri" w:cs="Calibri"/>
        </w:rPr>
        <w:tab/>
      </w:r>
      <w:r>
        <w:t>VIII.2.2.</w:t>
      </w:r>
      <w:r>
        <w:tab/>
        <w:t>zjevných jakostních vlastností Plnění,</w:t>
      </w:r>
    </w:p>
    <w:p w14:paraId="24B4E7F1" w14:textId="77777777" w:rsidR="00BE6A06" w:rsidRDefault="00F56AD2">
      <w:pPr>
        <w:tabs>
          <w:tab w:val="center" w:pos="1197"/>
          <w:tab w:val="center" w:pos="4005"/>
        </w:tabs>
        <w:ind w:left="0" w:firstLine="0"/>
        <w:jc w:val="left"/>
      </w:pPr>
      <w:r>
        <w:rPr>
          <w:rFonts w:ascii="Calibri" w:eastAsia="Calibri" w:hAnsi="Calibri" w:cs="Calibri"/>
        </w:rPr>
        <w:tab/>
      </w:r>
      <w:r>
        <w:t>VIII.2.3.</w:t>
      </w:r>
      <w:r>
        <w:tab/>
        <w:t>zda nedošlo k poškození Plnění při přepravě,</w:t>
      </w:r>
    </w:p>
    <w:p w14:paraId="4B32C278" w14:textId="77777777" w:rsidR="00BE6A06" w:rsidRDefault="00F56AD2">
      <w:pPr>
        <w:tabs>
          <w:tab w:val="center" w:pos="1197"/>
          <w:tab w:val="center" w:pos="4981"/>
        </w:tabs>
        <w:spacing w:after="138" w:line="259" w:lineRule="auto"/>
        <w:ind w:left="0" w:firstLine="0"/>
        <w:jc w:val="left"/>
      </w:pPr>
      <w:r>
        <w:rPr>
          <w:rFonts w:ascii="Calibri" w:eastAsia="Calibri" w:hAnsi="Calibri" w:cs="Calibri"/>
        </w:rPr>
        <w:tab/>
      </w:r>
      <w:r>
        <w:t>VIII.2.4.</w:t>
      </w:r>
      <w:r>
        <w:tab/>
        <w:t>dokladů dodaných s Plněním (záruční list, návod k použití apod.).</w:t>
      </w:r>
    </w:p>
    <w:p w14:paraId="755B5F17" w14:textId="77777777" w:rsidR="00BE6A06" w:rsidRDefault="00F56AD2">
      <w:pPr>
        <w:ind w:left="619" w:right="4"/>
      </w:pPr>
      <w:r>
        <w:t>VIII.3. Dodací list bude vyhotoven ve dvou stejnopisech, přičemž jedno vyhotovení bude určeno pro Kupujícího a jedno pro Prodávajícího.</w:t>
      </w:r>
    </w:p>
    <w:p w14:paraId="4D5BEBF7" w14:textId="77777777" w:rsidR="00BE6A06" w:rsidRDefault="00F56AD2">
      <w:pPr>
        <w:ind w:left="-15" w:right="4" w:firstLine="0"/>
      </w:pPr>
      <w:r>
        <w:t>VIII.4. Dodací list musí obsahovat:</w:t>
      </w:r>
    </w:p>
    <w:p w14:paraId="5A785140" w14:textId="77777777" w:rsidR="00BE6A06" w:rsidRDefault="00F56AD2">
      <w:pPr>
        <w:numPr>
          <w:ilvl w:val="0"/>
          <w:numId w:val="1"/>
        </w:numPr>
        <w:ind w:right="4" w:hanging="360"/>
      </w:pPr>
      <w:r>
        <w:t>číslo dodacího listu,</w:t>
      </w:r>
    </w:p>
    <w:p w14:paraId="54D1DB04" w14:textId="77777777" w:rsidR="00BE6A06" w:rsidRDefault="00F56AD2">
      <w:pPr>
        <w:numPr>
          <w:ilvl w:val="0"/>
          <w:numId w:val="1"/>
        </w:numPr>
        <w:spacing w:after="11"/>
        <w:ind w:right="4" w:hanging="360"/>
      </w:pPr>
      <w:r>
        <w:t>označení předmětu smlouvy, tj. text „Základní škola a Mateřská škola, L. Kuby</w:t>
      </w:r>
    </w:p>
    <w:p w14:paraId="11CC0F55" w14:textId="77777777" w:rsidR="00BE6A06" w:rsidRDefault="00F56AD2">
      <w:pPr>
        <w:ind w:left="1344" w:right="4" w:firstLine="0"/>
      </w:pPr>
      <w:r>
        <w:t>48, České Budějovice – dodávka a instalace ICT techniky a dalšího vybavení“;</w:t>
      </w:r>
    </w:p>
    <w:p w14:paraId="5C74F26A" w14:textId="77777777" w:rsidR="00BE6A06" w:rsidRDefault="00F56AD2">
      <w:pPr>
        <w:numPr>
          <w:ilvl w:val="0"/>
          <w:numId w:val="1"/>
        </w:numPr>
        <w:ind w:right="4" w:hanging="360"/>
      </w:pPr>
      <w:r>
        <w:t>označení Kupujícího a Prodávajícího;</w:t>
      </w:r>
    </w:p>
    <w:p w14:paraId="0D84B1BD" w14:textId="77777777" w:rsidR="00BE6A06" w:rsidRDefault="00F56AD2">
      <w:pPr>
        <w:numPr>
          <w:ilvl w:val="0"/>
          <w:numId w:val="1"/>
        </w:numPr>
        <w:ind w:right="4" w:hanging="360"/>
      </w:pPr>
      <w:r>
        <w:t>číslo smlouvy a datum jejího uzavření včetně čísel a dat uzavření jejích případných dodatků,</w:t>
      </w:r>
    </w:p>
    <w:p w14:paraId="36A36259" w14:textId="77777777" w:rsidR="00BE6A06" w:rsidRDefault="00F56AD2">
      <w:pPr>
        <w:numPr>
          <w:ilvl w:val="0"/>
          <w:numId w:val="1"/>
        </w:numPr>
        <w:spacing w:after="11"/>
        <w:ind w:right="4" w:hanging="360"/>
      </w:pPr>
      <w:r>
        <w:t>název projektu dle odst. III.5 smlouvy a registrační číslo projektu, pokud bylo</w:t>
      </w:r>
    </w:p>
    <w:p w14:paraId="3500BD22" w14:textId="77777777" w:rsidR="00BE6A06" w:rsidRDefault="00F56AD2">
      <w:pPr>
        <w:ind w:left="1344" w:right="4" w:firstLine="0"/>
      </w:pPr>
      <w:r>
        <w:t>Prodávajícímu před vyhotovením dodacího listu sděleno,</w:t>
      </w:r>
    </w:p>
    <w:p w14:paraId="7864A228" w14:textId="77777777" w:rsidR="00BE6A06" w:rsidRDefault="00F56AD2">
      <w:pPr>
        <w:numPr>
          <w:ilvl w:val="0"/>
          <w:numId w:val="1"/>
        </w:numPr>
        <w:ind w:right="4" w:hanging="360"/>
      </w:pPr>
      <w:r>
        <w:t>název, typ a počet kusů Plnění dle přílohy č. 1 smlouvy, sériové číslo Plnění nebo jiné číselné označení Plnění (pokud existuje), cenu Plnění v Kč bez DPH, výši DPH, cenu s DPH,</w:t>
      </w:r>
    </w:p>
    <w:p w14:paraId="47ADCC72" w14:textId="77777777" w:rsidR="00BE6A06" w:rsidRDefault="00F56AD2">
      <w:pPr>
        <w:numPr>
          <w:ilvl w:val="0"/>
          <w:numId w:val="1"/>
        </w:numPr>
        <w:ind w:right="4" w:hanging="360"/>
      </w:pPr>
      <w:r>
        <w:t>datum a místo předání a převzetí Plnění ve smyslu odst. 1 tohoto článku smlouvy,</w:t>
      </w:r>
    </w:p>
    <w:p w14:paraId="71890B40" w14:textId="77777777" w:rsidR="00BE6A06" w:rsidRDefault="00F56AD2">
      <w:pPr>
        <w:numPr>
          <w:ilvl w:val="0"/>
          <w:numId w:val="1"/>
        </w:numPr>
        <w:ind w:right="4" w:hanging="360"/>
      </w:pPr>
      <w:r>
        <w:t>jména a podpisy zástupců Prodávajícího a Kupujícího.</w:t>
      </w:r>
    </w:p>
    <w:p w14:paraId="31818E49" w14:textId="77777777" w:rsidR="00BE6A06" w:rsidRDefault="00F56AD2">
      <w:pPr>
        <w:numPr>
          <w:ilvl w:val="1"/>
          <w:numId w:val="2"/>
        </w:numPr>
        <w:ind w:right="4" w:hanging="624"/>
      </w:pPr>
      <w:r>
        <w:t xml:space="preserve">Prodávající odpovídá za to, že informace uvedené v dodacím listu odpovídají skutečnosti. Nebude-li dodací list obsahovat údaje uvedené v </w:t>
      </w:r>
      <w:r>
        <w:t>odst. 4 tohoto článku smlouvy, je Kupující oprávněn převzetí Plnění odmítnout, a to až do předání dodacího listu s výše uvedenými údaji.</w:t>
      </w:r>
    </w:p>
    <w:p w14:paraId="523C600F" w14:textId="77777777" w:rsidR="00BE6A06" w:rsidRDefault="00F56AD2">
      <w:pPr>
        <w:numPr>
          <w:ilvl w:val="1"/>
          <w:numId w:val="2"/>
        </w:numPr>
        <w:ind w:right="4" w:hanging="624"/>
      </w:pPr>
      <w:r>
        <w:t xml:space="preserve">Kupující má právo odmítnout převzít takové Plnění dodané Prodávajícím, které bude mít zjevné vady, nebo které bude dodané v rozporu s podmínkami dle smlouvy. Kupující má rovněž právo odmítnout převzetí Plnění v případě, kdy </w:t>
      </w:r>
      <w:r>
        <w:lastRenderedPageBreak/>
        <w:t>Prodávající neumožní Kupujícímu provést řádnou kontrolu a prohlídku dodávaného Plnění. Odmítnutí převzetí Plnění Kupující řádně i s důvody potvrdí na dodacím listu.</w:t>
      </w:r>
    </w:p>
    <w:p w14:paraId="713DFB9C" w14:textId="77777777" w:rsidR="00BE6A06" w:rsidRDefault="00F56AD2">
      <w:pPr>
        <w:numPr>
          <w:ilvl w:val="1"/>
          <w:numId w:val="2"/>
        </w:numPr>
        <w:ind w:right="4" w:hanging="624"/>
      </w:pPr>
      <w:r>
        <w:t>Prodávající je povinen provést dodání a instalaci, proškolení s obsluhou Plnění a seznámení Kupujícího s postupy a způsoby údržby Plnění, pokud nebude mezi smluvními stranami sjednáno jinak, v běžné provozní době Kupujícího tak, aby nedošlo k omezení či přerušení provozu Kupujícího (tj. i výuky) ve větším rozsahu, než je nezbytně nutné. Prodávající plně odpovídá za případné škody vzniklé na majetku Kupujícího v místě plnění způsobené jeho činností související s plněním smlouvy. Prodávající je dále povinen p</w:t>
      </w:r>
      <w:r>
        <w:t xml:space="preserve">ři instalaci, proškolení s obsluhou Plnění a seznámení Kupujícího s postupy a způsoby údržby Plnění dbát veškerých předpisů o bezpečnosti a ochraně zdraví při práci. Kupující je povinen pro účely instalace, proškolení s obsluhou Plnění a seznámení Kupujícího s postupy a způsoby údržby Plnění zajistit Prodávajícímu potřebnou součinnost. </w:t>
      </w:r>
    </w:p>
    <w:p w14:paraId="71EA798B" w14:textId="77777777" w:rsidR="00BE6A06" w:rsidRDefault="00F56AD2">
      <w:pPr>
        <w:numPr>
          <w:ilvl w:val="1"/>
          <w:numId w:val="2"/>
        </w:numPr>
        <w:spacing w:after="487"/>
        <w:ind w:right="4" w:hanging="624"/>
      </w:pPr>
      <w:r>
        <w:t>Veškerý odpad, který vznikne při dodání a instalaci je Prodávající povinen, v souladu se zákonem č. 541/2020 Sb., o odpadech, ve znění pozdějších předpisů na svoje náklady zlikvidovat.</w:t>
      </w:r>
    </w:p>
    <w:p w14:paraId="4B45BCA9" w14:textId="77777777" w:rsidR="00BE6A06" w:rsidRDefault="00F56AD2">
      <w:pPr>
        <w:pStyle w:val="Nadpis1"/>
        <w:ind w:right="2"/>
      </w:pPr>
      <w:r>
        <w:t>IX. Platební podmínky</w:t>
      </w:r>
    </w:p>
    <w:p w14:paraId="4D638047" w14:textId="77777777" w:rsidR="00BE6A06" w:rsidRDefault="00F56AD2">
      <w:pPr>
        <w:tabs>
          <w:tab w:val="center" w:pos="2961"/>
        </w:tabs>
        <w:ind w:left="-15" w:firstLine="0"/>
        <w:jc w:val="left"/>
      </w:pPr>
      <w:r>
        <w:t>IX.1.</w:t>
      </w:r>
      <w:r>
        <w:tab/>
        <w:t>Zálohy na platby za kupní cenu nejsou sjednány.</w:t>
      </w:r>
    </w:p>
    <w:p w14:paraId="7D3CF84F" w14:textId="77777777" w:rsidR="00BE6A06" w:rsidRDefault="00F56AD2">
      <w:pPr>
        <w:ind w:left="619" w:right="4"/>
      </w:pPr>
      <w:r>
        <w:t>IX.2. Podkladem pro úhradu kupní ceny bude faktura, která bude mít náležitosti daňového dokladu dle zákona o DPH a náležitosti stanovené dalšími obecně závaznými právními předpisy. Faktura musí dále obsahovat:</w:t>
      </w:r>
    </w:p>
    <w:p w14:paraId="270EEAB5" w14:textId="77777777" w:rsidR="00BE6A06" w:rsidRDefault="00F56AD2">
      <w:pPr>
        <w:numPr>
          <w:ilvl w:val="0"/>
          <w:numId w:val="3"/>
        </w:numPr>
        <w:ind w:right="4" w:hanging="360"/>
      </w:pPr>
      <w:r>
        <w:t>číslo smlouvy Kupujícího a IČO Kupujícího,</w:t>
      </w:r>
    </w:p>
    <w:p w14:paraId="024EECE9" w14:textId="77777777" w:rsidR="00BE6A06" w:rsidRDefault="00F56AD2">
      <w:pPr>
        <w:numPr>
          <w:ilvl w:val="0"/>
          <w:numId w:val="3"/>
        </w:numPr>
        <w:ind w:right="4" w:hanging="360"/>
      </w:pPr>
      <w:r>
        <w:t>číslo a datum vystavení faktury,</w:t>
      </w:r>
    </w:p>
    <w:p w14:paraId="28E3613D" w14:textId="77777777" w:rsidR="00BE6A06" w:rsidRDefault="00F56AD2">
      <w:pPr>
        <w:numPr>
          <w:ilvl w:val="0"/>
          <w:numId w:val="3"/>
        </w:numPr>
        <w:spacing w:after="11"/>
        <w:ind w:right="4" w:hanging="360"/>
      </w:pPr>
      <w:r>
        <w:t>předmět smlouvy, tj. text „Základní škola a Mateřská škola, L. Kuby 48, České</w:t>
      </w:r>
    </w:p>
    <w:p w14:paraId="36163CA7" w14:textId="77777777" w:rsidR="00BE6A06" w:rsidRDefault="00F56AD2">
      <w:pPr>
        <w:spacing w:after="138" w:line="259" w:lineRule="auto"/>
        <w:ind w:left="111" w:right="100" w:hanging="10"/>
        <w:jc w:val="center"/>
      </w:pPr>
      <w:r>
        <w:t>Budějovice – dodávka a instalace ICT techniky a dalšího vybavení“;</w:t>
      </w:r>
    </w:p>
    <w:p w14:paraId="0E2194D5" w14:textId="77777777" w:rsidR="00BE6A06" w:rsidRDefault="00F56AD2">
      <w:pPr>
        <w:numPr>
          <w:ilvl w:val="0"/>
          <w:numId w:val="3"/>
        </w:numPr>
        <w:spacing w:after="11"/>
        <w:ind w:right="4" w:hanging="360"/>
      </w:pPr>
      <w:r>
        <w:t>název projektu dle odst. III.5 smlouvy a registrační číslo projektu, pokud bylo</w:t>
      </w:r>
    </w:p>
    <w:p w14:paraId="395771C4" w14:textId="77777777" w:rsidR="00BE6A06" w:rsidRDefault="00F56AD2">
      <w:pPr>
        <w:ind w:left="1344" w:right="4" w:firstLine="0"/>
      </w:pPr>
      <w:r>
        <w:t>Prodávajícímu před vystavením faktury sděleno,</w:t>
      </w:r>
    </w:p>
    <w:p w14:paraId="6AB4437E" w14:textId="77777777" w:rsidR="00BE6A06" w:rsidRDefault="00F56AD2">
      <w:pPr>
        <w:numPr>
          <w:ilvl w:val="0"/>
          <w:numId w:val="3"/>
        </w:numPr>
        <w:ind w:right="4" w:hanging="360"/>
      </w:pPr>
      <w:r>
        <w:t>označení banky a čísla účtu, na který musí být zaplaceno (pokud je číslo účtu odlišné od čísla uvedeného v čl. I smlouvy, je Prodávající povinen o této skutečnosti v souladu s čl. II odst. 3 a 4 smlouvy informovat Kupujícího),</w:t>
      </w:r>
    </w:p>
    <w:p w14:paraId="208E2A11" w14:textId="77777777" w:rsidR="00BE6A06" w:rsidRDefault="00F56AD2">
      <w:pPr>
        <w:numPr>
          <w:ilvl w:val="0"/>
          <w:numId w:val="3"/>
        </w:numPr>
        <w:ind w:right="4" w:hanging="360"/>
      </w:pPr>
      <w:r>
        <w:t>lhůtu splatnosti faktury,</w:t>
      </w:r>
    </w:p>
    <w:p w14:paraId="08F09A3B" w14:textId="77777777" w:rsidR="00BE6A06" w:rsidRDefault="00F56AD2">
      <w:pPr>
        <w:numPr>
          <w:ilvl w:val="0"/>
          <w:numId w:val="3"/>
        </w:numPr>
        <w:ind w:right="4" w:hanging="360"/>
      </w:pPr>
      <w:r>
        <w:t>jméno a podpis osoby, která fakturu vystavila, včetně kontaktního telefonu,</w:t>
      </w:r>
    </w:p>
    <w:p w14:paraId="11598AED" w14:textId="77777777" w:rsidR="00BE6A06" w:rsidRDefault="00F56AD2">
      <w:pPr>
        <w:numPr>
          <w:ilvl w:val="0"/>
          <w:numId w:val="3"/>
        </w:numPr>
        <w:ind w:right="4" w:hanging="360"/>
      </w:pPr>
      <w:r>
        <w:t>číslo dodacího listu a datum jeho podpisu; dodací list bude přílohou faktury.</w:t>
      </w:r>
    </w:p>
    <w:p w14:paraId="33335022" w14:textId="77777777" w:rsidR="00BE6A06" w:rsidRDefault="00F56AD2">
      <w:pPr>
        <w:numPr>
          <w:ilvl w:val="1"/>
          <w:numId w:val="4"/>
        </w:numPr>
        <w:ind w:right="4" w:hanging="624"/>
      </w:pPr>
      <w:r>
        <w:t>Lhůta splatnosti faktury činí 30 kalendářních dnů ode dne jejího doručení Kupujícímu.</w:t>
      </w:r>
    </w:p>
    <w:p w14:paraId="5295FE5E" w14:textId="77777777" w:rsidR="00BE6A06" w:rsidRDefault="00F56AD2">
      <w:pPr>
        <w:numPr>
          <w:ilvl w:val="1"/>
          <w:numId w:val="4"/>
        </w:numPr>
        <w:ind w:right="4" w:hanging="624"/>
      </w:pPr>
      <w:r>
        <w:t>Povinnost zaplatit kupní cenu je splněna dnem odepsání příslušné částky z účtu Kupujícího.</w:t>
      </w:r>
    </w:p>
    <w:p w14:paraId="5F4C4A11" w14:textId="77777777" w:rsidR="00BE6A06" w:rsidRDefault="00F56AD2">
      <w:pPr>
        <w:numPr>
          <w:ilvl w:val="1"/>
          <w:numId w:val="4"/>
        </w:numPr>
        <w:ind w:right="4" w:hanging="624"/>
      </w:pPr>
      <w:r>
        <w:lastRenderedPageBreak/>
        <w:t>Nebude-li faktura obsahovat některou povinnou nebo dohodnutou náležitost nebo bude-li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0CC259ED" w14:textId="77777777" w:rsidR="00BE6A06" w:rsidRDefault="00F56AD2">
      <w:pPr>
        <w:numPr>
          <w:ilvl w:val="1"/>
          <w:numId w:val="4"/>
        </w:numPr>
        <w:ind w:right="4" w:hanging="624"/>
      </w:pPr>
      <w:r>
        <w:t>Prodávající se zavazuje zajistit řádné a včasné plnění finančních závazků svým poddodavatelům, prostřednictvím kterých poskytuje plnění předmětu smlouvy, resp. jeho část dle smlouvy. Za řádné a včasné plnění dle předcházející věty se považuje plné uhrazení poddodavatelem řádně vystavených faktur za předmět smlouvy, resp. jeho část, a to vždy do 30 kalendářních dnů od obdržení platby ze strany Kupujícího za konkrétní plnění předmětu smlouvy, resp. jeho části.</w:t>
      </w:r>
    </w:p>
    <w:p w14:paraId="17009438" w14:textId="77777777" w:rsidR="00BE6A06" w:rsidRDefault="00F56AD2">
      <w:pPr>
        <w:numPr>
          <w:ilvl w:val="1"/>
          <w:numId w:val="4"/>
        </w:numPr>
        <w:ind w:right="4" w:hanging="624"/>
      </w:pPr>
      <w:r>
        <w:t>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0C42E7E3" w14:textId="77777777" w:rsidR="00BE6A06" w:rsidRDefault="00F56AD2">
      <w:pPr>
        <w:numPr>
          <w:ilvl w:val="0"/>
          <w:numId w:val="5"/>
        </w:numPr>
        <w:ind w:right="4" w:hanging="360"/>
      </w:pPr>
      <w:r>
        <w:t>Prodávající bude ke dni poskytnutí úplaty nebo ke dni uskutečnění zdanitelného plnění zveřejněn v aplikaci „Registr DPH“ jako nespolehlivý plátce, nebo</w:t>
      </w:r>
    </w:p>
    <w:p w14:paraId="7DC6A423" w14:textId="77777777" w:rsidR="00BE6A06" w:rsidRDefault="00F56AD2">
      <w:pPr>
        <w:numPr>
          <w:ilvl w:val="0"/>
          <w:numId w:val="5"/>
        </w:numPr>
        <w:ind w:right="4" w:hanging="360"/>
      </w:pPr>
      <w:r>
        <w:t>Prodávající bude ke dni poskytnutí úplaty nebo ke dni uskutečnění zdanitelného plnění v insolvenčním řízení, nebo</w:t>
      </w:r>
    </w:p>
    <w:p w14:paraId="4893C727" w14:textId="77777777" w:rsidR="00BE6A06" w:rsidRDefault="00F56AD2">
      <w:pPr>
        <w:numPr>
          <w:ilvl w:val="0"/>
          <w:numId w:val="5"/>
        </w:numPr>
        <w:ind w:right="4" w:hanging="360"/>
      </w:pPr>
      <w:r>
        <w:t xml:space="preserve">bankovní účet Prodávajícího určený k úhradě plnění uvedený na faktuře nebude správcem daně zveřejněn v aplikaci „Registr DPH“. </w:t>
      </w:r>
    </w:p>
    <w:p w14:paraId="684C077F" w14:textId="77777777" w:rsidR="00BE6A06" w:rsidRDefault="00F56AD2">
      <w:pPr>
        <w:ind w:left="710" w:right="4" w:firstLine="0"/>
      </w:pPr>
      <w: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47C8754B" w14:textId="77777777" w:rsidR="00BE6A06" w:rsidRDefault="00F56AD2">
      <w:pPr>
        <w:spacing w:after="487"/>
        <w:ind w:left="619" w:right="4"/>
      </w:pPr>
      <w:r>
        <w:t>IX.8. Kupující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plnění, podléhá-li režimu přenesení daňové povinnosti dle příslušných ustanovení uvedeného zákona, tento daňový režim nevztahuje a prodávajícím bude vystavena faktura za zdanitelné plnění včetně daně z přidané hodnoty.</w:t>
      </w:r>
    </w:p>
    <w:p w14:paraId="70489622" w14:textId="77777777" w:rsidR="00BE6A06" w:rsidRDefault="00F56AD2">
      <w:pPr>
        <w:pStyle w:val="Nadpis1"/>
        <w:ind w:right="0"/>
      </w:pPr>
      <w:r>
        <w:t>X. Záruka za jakost, práva z vadného plnění</w:t>
      </w:r>
    </w:p>
    <w:p w14:paraId="2BB49907" w14:textId="77777777" w:rsidR="00BE6A06" w:rsidRDefault="00F56AD2">
      <w:pPr>
        <w:ind w:left="619" w:right="4"/>
      </w:pPr>
      <w:r>
        <w:t>X.1. Prodávající Kupujícímu na Plnění poskytuje záruku za jakost (dále jen „</w:t>
      </w:r>
      <w:r>
        <w:rPr>
          <w:b/>
          <w:i/>
        </w:rPr>
        <w:t>Záruka</w:t>
      </w:r>
      <w:r>
        <w:t>“) ve smyslu § 2113 a násl. ObčZ, a to v délce 24 měsíců, není-li v příloze č. 1 smlouvy uvedeno jinak (dále též „</w:t>
      </w:r>
      <w:r>
        <w:rPr>
          <w:b/>
          <w:i/>
        </w:rPr>
        <w:t>Záruční doba</w:t>
      </w:r>
      <w:r>
        <w:t>“).</w:t>
      </w:r>
    </w:p>
    <w:p w14:paraId="4A5F72FD" w14:textId="77777777" w:rsidR="00BE6A06" w:rsidRDefault="00F56AD2">
      <w:pPr>
        <w:ind w:left="619" w:right="4"/>
      </w:pPr>
      <w:r>
        <w:t>X.2. Záruční doba začíná běžet dnem převzetí Plnění Kupujícím. Záruční doba se staví po dobu, po kterou nemůže Kupující Plnění řádně užívat pro vady, za které nese odpovědnost Prodávající.</w:t>
      </w:r>
    </w:p>
    <w:p w14:paraId="4ACB3EC2" w14:textId="77777777" w:rsidR="00BE6A06" w:rsidRDefault="00F56AD2">
      <w:pPr>
        <w:ind w:left="-15" w:right="4" w:firstLine="0"/>
      </w:pPr>
      <w:r>
        <w:lastRenderedPageBreak/>
        <w:t>X.3.</w:t>
      </w:r>
      <w:r>
        <w:tab/>
        <w:t>Kupující má právo z vadného plnění z vad, které má Plnění při převzetí Kupujícím, byť se vada projeví až později. Kupující má právo z vadného plnění také z vad vzniklých po převzetí Plnění Kupujícím, pokud je Prodávající způsobil porušením své povinnosti. Projeví-li se vada v průběhu 6 měsíců od převzetí Plnění Kupujícím, má se zato, že dodaná věc byla vadná již při převzetí, neprokáže-li Prodávající opak.</w:t>
      </w:r>
    </w:p>
    <w:p w14:paraId="72337310" w14:textId="77777777" w:rsidR="00BE6A06" w:rsidRDefault="00F56AD2">
      <w:pPr>
        <w:ind w:left="619" w:right="4"/>
      </w:pPr>
      <w:r>
        <w:t>X.4. Vady Plnění dle odst. 3 tohoto článku smlouvy a vady, které se projeví během Záruční doby, budou prodávajícím odstraněny bezplatně.</w:t>
      </w:r>
    </w:p>
    <w:p w14:paraId="3AD21DCE" w14:textId="77777777" w:rsidR="00BE6A06" w:rsidRDefault="00F56AD2">
      <w:pPr>
        <w:ind w:left="619" w:right="4"/>
      </w:pPr>
      <w:r>
        <w:t>X.5. Veškeré vady Plnění je Kupující povinen uplatnit u Prodávajícího bez zbytečného odkladu poté, kdy vadu zjistil, a to formou písemného oznámení obsahujícího co nejpodrobnější specifikaci zjištěné vady. Kupující bude vady Plnění oznamovat na:</w:t>
      </w:r>
    </w:p>
    <w:p w14:paraId="29CE3E61" w14:textId="77777777" w:rsidR="00BE6A06" w:rsidRDefault="00F56AD2">
      <w:pPr>
        <w:numPr>
          <w:ilvl w:val="0"/>
          <w:numId w:val="6"/>
        </w:numPr>
        <w:ind w:right="4" w:hanging="373"/>
      </w:pPr>
      <w:r>
        <w:t>e-mail:obchod@ccsi.cz</w:t>
      </w:r>
    </w:p>
    <w:p w14:paraId="683BE135" w14:textId="77777777" w:rsidR="00BE6A06" w:rsidRDefault="00F56AD2">
      <w:pPr>
        <w:numPr>
          <w:ilvl w:val="0"/>
          <w:numId w:val="6"/>
        </w:numPr>
        <w:ind w:right="4" w:hanging="373"/>
      </w:pPr>
      <w:r>
        <w:t>adresu: U Malše 1805/20, 370 01 České Budějovice</w:t>
      </w:r>
    </w:p>
    <w:p w14:paraId="5C3BA384" w14:textId="77777777" w:rsidR="00BE6A06" w:rsidRDefault="00F56AD2">
      <w:pPr>
        <w:numPr>
          <w:ilvl w:val="0"/>
          <w:numId w:val="6"/>
        </w:numPr>
        <w:ind w:right="4" w:hanging="373"/>
      </w:pPr>
      <w:r>
        <w:t>do datové schránky: zccu9rb</w:t>
      </w:r>
    </w:p>
    <w:p w14:paraId="76FCE30E" w14:textId="77777777" w:rsidR="00BE6A06" w:rsidRDefault="00F56AD2">
      <w:pPr>
        <w:numPr>
          <w:ilvl w:val="1"/>
          <w:numId w:val="7"/>
        </w:numPr>
        <w:ind w:right="4" w:hanging="624"/>
      </w:pPr>
      <w:r>
        <w:t>Kupující má právo na odstranění vady dodáním nové věci nebo opravou; je-li vadné plnění podstatným porušením smlouvy, má také právo od smlouvy odstoupit. Právo volby plnění má Kupující.</w:t>
      </w:r>
    </w:p>
    <w:p w14:paraId="5E9F83B3" w14:textId="77777777" w:rsidR="00BE6A06" w:rsidRDefault="00F56AD2">
      <w:pPr>
        <w:numPr>
          <w:ilvl w:val="1"/>
          <w:numId w:val="7"/>
        </w:numPr>
        <w:ind w:right="4" w:hanging="624"/>
      </w:pPr>
      <w:r>
        <w:t>Servis za účelem odstraňování vad bude probíhat v místech instalace Plnění. V případě výměny nebo opravy v servisním středisku Prodávajícího nebo autorizovaném servisním středisku výrobce Plnění, zabezpečí Prodávající bezplatně dopravu vadného Plnění od Kupujícího do servisu a dopravu opraveného nebo vyměněného Plnění zpět ke Kupujícímu. Kupující se může v konkrétním případě s Prodávajícím dohodnout i na jiném postupu při poskytování servisu za účelem odstraňování vad.</w:t>
      </w:r>
    </w:p>
    <w:p w14:paraId="288C4E5C" w14:textId="77777777" w:rsidR="00BE6A06" w:rsidRDefault="00F56AD2">
      <w:pPr>
        <w:numPr>
          <w:ilvl w:val="1"/>
          <w:numId w:val="7"/>
        </w:numPr>
        <w:ind w:right="4" w:hanging="624"/>
      </w:pPr>
      <w:r>
        <w:t>Odstranění vady musí být provedeno do 30 kalendářních dnů od oznámení této vady Prodávajícímu, pokud se smluvní strany v konkrétním případě nedohodnou písemně jinak.</w:t>
      </w:r>
    </w:p>
    <w:p w14:paraId="29A6DB37" w14:textId="77777777" w:rsidR="00BE6A06" w:rsidRDefault="00F56AD2">
      <w:pPr>
        <w:numPr>
          <w:ilvl w:val="1"/>
          <w:numId w:val="7"/>
        </w:numPr>
        <w:ind w:right="4" w:hanging="624"/>
      </w:pPr>
      <w:r>
        <w:t>O průběhu odstranění vady (opravou či výměnou) Plnění sepíše Prodávající zápis (dále jen „</w:t>
      </w:r>
      <w:r>
        <w:rPr>
          <w:b/>
          <w:i/>
        </w:rPr>
        <w:t>Zápis</w:t>
      </w:r>
      <w:r>
        <w:t>“). Prodávající předloží Zápis Kupujícímu ke schválení nejpozději do 10 pracovních dnů od odstranění vady. Zápis bude obsahovat alespoň název položky vadného Plnění, datum oznámení vady, popis vady, způsob odstranění vady, datum odstranění vady, jméno, příjmení, telefon nebo e-mail a podpis zástupce Prodávajícího odpovídajícího za odstranění vady. V Zápisu jsou obě smluvní strany oprávněny uvést veškeré skutečnosti, které považují za nutné. Schválení Zápisu bude provedeno podpisem Kupujícího. Bez schvá</w:t>
      </w:r>
      <w:r>
        <w:t xml:space="preserve">lení Zápisu dle předchozí věty nebude vada považována za odstraněnou.    </w:t>
      </w:r>
    </w:p>
    <w:p w14:paraId="0134A4E0" w14:textId="77777777" w:rsidR="00BE6A06" w:rsidRDefault="00F56AD2">
      <w:pPr>
        <w:numPr>
          <w:ilvl w:val="1"/>
          <w:numId w:val="7"/>
        </w:numPr>
        <w:ind w:right="4" w:hanging="624"/>
      </w:pPr>
      <w:r>
        <w:t>V případě výměny vadného Plnění začíná na vyměněné Plnění běžet nová Záruční doba v délce dle odst. 1 tohoto článku smlouvy.</w:t>
      </w:r>
    </w:p>
    <w:p w14:paraId="5BA5DB52" w14:textId="77777777" w:rsidR="00BE6A06" w:rsidRDefault="00F56AD2">
      <w:pPr>
        <w:numPr>
          <w:ilvl w:val="1"/>
          <w:numId w:val="7"/>
        </w:numPr>
        <w:ind w:right="4" w:hanging="624"/>
      </w:pPr>
      <w:r>
        <w:t>Prodávající je povinen uhradit Kupujícímu škodu, která mu vznikla vadným plněním, a to v plné výši. Prodávající rovněž Kupujícímu uhradí náklady vzniklé při uplatňování</w:t>
      </w:r>
    </w:p>
    <w:p w14:paraId="04DBD09B" w14:textId="77777777" w:rsidR="00BE6A06" w:rsidRDefault="00F56AD2">
      <w:pPr>
        <w:ind w:left="624" w:right="4" w:firstLine="0"/>
      </w:pPr>
      <w:r>
        <w:t>práv z vadného plnění.</w:t>
      </w:r>
    </w:p>
    <w:p w14:paraId="7FDE73E4" w14:textId="77777777" w:rsidR="00BE6A06" w:rsidRDefault="00F56AD2">
      <w:pPr>
        <w:numPr>
          <w:ilvl w:val="1"/>
          <w:numId w:val="7"/>
        </w:numPr>
        <w:spacing w:after="487"/>
        <w:ind w:right="4" w:hanging="624"/>
      </w:pPr>
      <w:r>
        <w:lastRenderedPageBreak/>
        <w:t>Pokud Prodávající neodstraní vadu dle lhůty uvedené v odst. 8 tohoto článku smlouvy, vyzve jej Kupující opětovně k jejímu odstranění. Pokud Prodávající neodstraní vadu ani v náhradní lhůtě stanovené v opakované výzvě, je Kupující oprávněn nechat vadu odstranit prostřednictvím třetí osoby, a to na náklady Prodávajícího. Při výběru této třetí osoby bude Kupující postupovat přiměřeně s péčí řádného hospodáře a takovým způsobem, který je pro odstranění vady obvyklý a běžný.</w:t>
      </w:r>
    </w:p>
    <w:p w14:paraId="1410EAC4" w14:textId="77777777" w:rsidR="00BE6A06" w:rsidRDefault="00F56AD2">
      <w:pPr>
        <w:pStyle w:val="Nadpis1"/>
      </w:pPr>
      <w:r>
        <w:t>XI. Sankce</w:t>
      </w:r>
    </w:p>
    <w:p w14:paraId="680B1B45" w14:textId="77777777" w:rsidR="00BE6A06" w:rsidRDefault="00F56AD2">
      <w:pPr>
        <w:ind w:left="619" w:right="4"/>
      </w:pPr>
      <w:r>
        <w:t xml:space="preserve">XI.1. Nedodá-li Prodávající Kupujícímu Plnění ve lhůtě uvedené v odst. </w:t>
      </w:r>
      <w:r>
        <w:t>V.2 smlouvy, je povinen zaplatit Kupujícímu smluvní pokutu ve výši 5 000 Kč</w:t>
      </w:r>
      <w:r>
        <w:rPr>
          <w:sz w:val="16"/>
        </w:rPr>
        <w:t>,</w:t>
      </w:r>
      <w:r>
        <w:t xml:space="preserve"> a to za každý započatý den prodlení.</w:t>
      </w:r>
    </w:p>
    <w:p w14:paraId="0D221D81" w14:textId="77777777" w:rsidR="00BE6A06" w:rsidRDefault="00F56AD2">
      <w:pPr>
        <w:ind w:left="619" w:right="4"/>
      </w:pPr>
      <w:r>
        <w:t>XI.2. Pokud Prodávající neodstraní vadu Plnění ve lhůtě uvedené v odst. X.8 smlouvy, je povinen zaplatit Kupujícímu smluvní pokutu ve výši 1 000 Kč, a to za každý započatý den prodlení až do odstranění vady.</w:t>
      </w:r>
    </w:p>
    <w:p w14:paraId="70D2A5DE" w14:textId="77777777" w:rsidR="00BE6A06" w:rsidRDefault="00F56AD2">
      <w:pPr>
        <w:ind w:left="619" w:right="4"/>
      </w:pPr>
      <w:r>
        <w:t>XI.3. V případě porušení povinnosti Prodávajícího dle odst. VI.2 nebo odst. VI.3 smlouvy, je Prodávající povinen zaplatit Kupujícímu smluvní pokutu ve výši 30 000 Kč za každý takový případ.</w:t>
      </w:r>
    </w:p>
    <w:p w14:paraId="5C3224D7" w14:textId="77777777" w:rsidR="00BE6A06" w:rsidRDefault="00F56AD2">
      <w:pPr>
        <w:ind w:left="619" w:right="4"/>
      </w:pPr>
      <w:r>
        <w:t>XI.4. V případě porušení povinnosti Prodávajícího dle odst. VII.2 nebo odst. VII.3 smlouvy, je Prodávající povinen zaplatit Kupujícímu smluvní pokutu ve výši 50 000 Kč za každý takový případ.</w:t>
      </w:r>
    </w:p>
    <w:p w14:paraId="0ABC3B3A" w14:textId="77777777" w:rsidR="00BE6A06" w:rsidRDefault="00F56AD2">
      <w:pPr>
        <w:ind w:left="619" w:right="4"/>
      </w:pPr>
      <w:r>
        <w:t>XI.5. V případě porušení povinnosti Prodávajícího dle odst. IX.6 smlouvy, je Prodávající povinen zaplatit Kupujícímu smluvní pokutu ve výši 5 000 Kč za každé jednotlivé porušení takové povinnosti.</w:t>
      </w:r>
    </w:p>
    <w:p w14:paraId="7238E1DB" w14:textId="77777777" w:rsidR="00BE6A06" w:rsidRDefault="00F56AD2">
      <w:pPr>
        <w:ind w:left="619" w:right="4"/>
      </w:pPr>
      <w:r>
        <w:t>XI.6. Pro případ prodlení se zaplacením kupní ceny sjednávají smluvní strany úrok z prodlení ve výši stanovené občanskoprávními předpisy.</w:t>
      </w:r>
    </w:p>
    <w:p w14:paraId="0B3D7AD5" w14:textId="77777777" w:rsidR="00BE6A06" w:rsidRDefault="00F56AD2">
      <w:pPr>
        <w:spacing w:after="487"/>
        <w:ind w:left="619" w:right="4"/>
      </w:pPr>
      <w:r>
        <w:t>XI.7. Smluvní pokuty se nezapočítávají na náhradu případně vzniklé škody, kterou lze vymáhat samostatně vedle smluvní pokuty, a to v plné výši.</w:t>
      </w:r>
    </w:p>
    <w:p w14:paraId="509E02FD" w14:textId="77777777" w:rsidR="00BE6A06" w:rsidRDefault="00F56AD2">
      <w:pPr>
        <w:pStyle w:val="Nadpis1"/>
        <w:ind w:right="2"/>
      </w:pPr>
      <w:r>
        <w:t>XII.Zánik smlouvy</w:t>
      </w:r>
    </w:p>
    <w:p w14:paraId="58E573EF" w14:textId="77777777" w:rsidR="00BE6A06" w:rsidRDefault="00F56AD2">
      <w:pPr>
        <w:ind w:left="-15" w:right="4" w:firstLine="0"/>
      </w:pPr>
      <w:r>
        <w:t>XII.1. Tato smlouva zaniká:</w:t>
      </w:r>
    </w:p>
    <w:p w14:paraId="759D715C" w14:textId="77777777" w:rsidR="00BE6A06" w:rsidRDefault="00F56AD2">
      <w:pPr>
        <w:ind w:left="720" w:right="4" w:firstLine="0"/>
      </w:pPr>
      <w:r>
        <w:t>XII.1.1. písemnou dohodou smluvních stran,</w:t>
      </w:r>
    </w:p>
    <w:p w14:paraId="3412D8F3" w14:textId="77777777" w:rsidR="00BE6A06" w:rsidRDefault="00F56AD2">
      <w:pPr>
        <w:ind w:left="1418" w:right="4" w:hanging="698"/>
      </w:pPr>
      <w:r>
        <w:t>XII.1.2. jednostranným odstoupením od smlouvy pro její podstatné porušení druhou smluvní stranou, s tím, že podstatným porušením smlouvy se rozumí zejména</w:t>
      </w:r>
    </w:p>
    <w:p w14:paraId="5219A5F0" w14:textId="77777777" w:rsidR="00BE6A06" w:rsidRDefault="00F56AD2">
      <w:pPr>
        <w:numPr>
          <w:ilvl w:val="0"/>
          <w:numId w:val="8"/>
        </w:numPr>
        <w:spacing w:after="138" w:line="259" w:lineRule="auto"/>
        <w:ind w:right="4" w:hanging="360"/>
      </w:pPr>
      <w:r>
        <w:t>neodevzdání Plnění Kupujícímu ve stanovené době plnění,</w:t>
      </w:r>
    </w:p>
    <w:p w14:paraId="3CFFC2DA" w14:textId="77777777" w:rsidR="00BE6A06" w:rsidRDefault="00F56AD2">
      <w:pPr>
        <w:numPr>
          <w:ilvl w:val="0"/>
          <w:numId w:val="8"/>
        </w:numPr>
        <w:ind w:right="4" w:hanging="360"/>
      </w:pPr>
      <w:r>
        <w:t>pokud má Plnění vady, které je činí neupotřebitelným nebo nemá vlastnosti, které si Kupující vymínil nebo o kterých ho Prodávající ujistil,</w:t>
      </w:r>
    </w:p>
    <w:p w14:paraId="3AE2F6CB" w14:textId="77777777" w:rsidR="00BE6A06" w:rsidRDefault="00F56AD2">
      <w:pPr>
        <w:numPr>
          <w:ilvl w:val="0"/>
          <w:numId w:val="8"/>
        </w:numPr>
        <w:ind w:right="4" w:hanging="360"/>
      </w:pPr>
      <w:r>
        <w:t>nedodržení smluvních ujednání o Záruce, o právech z vadného plnění nebo o pojistné smlouvě,</w:t>
      </w:r>
    </w:p>
    <w:p w14:paraId="30229C2B" w14:textId="77777777" w:rsidR="00BE6A06" w:rsidRDefault="00F56AD2">
      <w:pPr>
        <w:numPr>
          <w:ilvl w:val="0"/>
          <w:numId w:val="8"/>
        </w:numPr>
        <w:ind w:right="4" w:hanging="360"/>
      </w:pPr>
      <w:r>
        <w:lastRenderedPageBreak/>
        <w:t>neuhrazení kupní ceny Kupujícím po druhé výzvě Prodávajícího k uhrazení dlužné částky, přičemž druhá výzva nesmí následovat dříve než 15 dnů po doručení první výzvy.</w:t>
      </w:r>
    </w:p>
    <w:p w14:paraId="3ACDEFF8" w14:textId="77777777" w:rsidR="00BE6A06" w:rsidRDefault="00F56AD2">
      <w:pPr>
        <w:ind w:left="-15" w:right="4" w:firstLine="0"/>
      </w:pPr>
      <w:r>
        <w:t>XII.2. Kupující je dále oprávněn od smlouvy odstoupit v těchto případech:</w:t>
      </w:r>
    </w:p>
    <w:p w14:paraId="097BC87A" w14:textId="77777777" w:rsidR="00BE6A06" w:rsidRDefault="00F56AD2">
      <w:pPr>
        <w:numPr>
          <w:ilvl w:val="2"/>
          <w:numId w:val="9"/>
        </w:numPr>
        <w:spacing w:after="7"/>
        <w:ind w:right="4" w:hanging="698"/>
      </w:pPr>
      <w:r>
        <w:t>bylo-</w:t>
      </w:r>
      <w:r>
        <w:t>li příslušným soudem rozhodnuto o tom, že Prodávající je v úpadku ve smyslu zákona č. 182/2006 Sb., o úpadku a způsobech jeho řešení</w:t>
      </w:r>
    </w:p>
    <w:p w14:paraId="6CC69974" w14:textId="77777777" w:rsidR="00BE6A06" w:rsidRDefault="00F56AD2">
      <w:pPr>
        <w:ind w:left="1418" w:right="4" w:firstLine="0"/>
      </w:pPr>
      <w:r>
        <w:t>(insolvenční zákon), ve znění pozdějších předpisů;</w:t>
      </w:r>
    </w:p>
    <w:p w14:paraId="19F9ECA1" w14:textId="77777777" w:rsidR="00BE6A06" w:rsidRDefault="00F56AD2">
      <w:pPr>
        <w:numPr>
          <w:ilvl w:val="2"/>
          <w:numId w:val="9"/>
        </w:numPr>
        <w:ind w:right="4" w:hanging="698"/>
      </w:pPr>
      <w:r>
        <w:t>podá-li Prodávající sám na sebe insolvenční návrh;</w:t>
      </w:r>
    </w:p>
    <w:p w14:paraId="23F7AF23" w14:textId="77777777" w:rsidR="00BE6A06" w:rsidRDefault="00F56AD2">
      <w:pPr>
        <w:numPr>
          <w:ilvl w:val="2"/>
          <w:numId w:val="9"/>
        </w:numPr>
        <w:ind w:right="4" w:hanging="698"/>
      </w:pPr>
      <w:r>
        <w:t>dopadnou-li na Prodávajícího nebo jeho poddodavatele mezinárodní sankce dle odst. VI.3 smlouvy.</w:t>
      </w:r>
    </w:p>
    <w:p w14:paraId="7006929A" w14:textId="77777777" w:rsidR="00BE6A06" w:rsidRDefault="00F56AD2">
      <w:pPr>
        <w:spacing w:after="487"/>
        <w:ind w:left="619" w:right="4"/>
      </w:pPr>
      <w:r>
        <w:t>XII.3. Odstoupením od smlouvy není dotčeno právo oprávněné smluvní strany na zaplacení smluvní pokuty ani na náhradu škody vzniklé porušením smlouvy.</w:t>
      </w:r>
    </w:p>
    <w:p w14:paraId="47330353" w14:textId="77777777" w:rsidR="00BE6A06" w:rsidRDefault="00F56AD2">
      <w:pPr>
        <w:pStyle w:val="Nadpis1"/>
        <w:tabs>
          <w:tab w:val="center" w:pos="3261"/>
          <w:tab w:val="center" w:pos="4889"/>
        </w:tabs>
        <w:ind w:left="0" w:right="0" w:firstLine="0"/>
        <w:jc w:val="left"/>
      </w:pPr>
      <w:r>
        <w:rPr>
          <w:rFonts w:ascii="Calibri" w:eastAsia="Calibri" w:hAnsi="Calibri" w:cs="Calibri"/>
          <w:b w:val="0"/>
        </w:rPr>
        <w:tab/>
      </w:r>
      <w:r>
        <w:t>XIII.</w:t>
      </w:r>
      <w:r>
        <w:tab/>
        <w:t>Závěrečná ustanovení</w:t>
      </w:r>
    </w:p>
    <w:p w14:paraId="0B1357DB" w14:textId="77777777" w:rsidR="00BE6A06" w:rsidRDefault="00F56AD2">
      <w:pPr>
        <w:ind w:left="619" w:right="4"/>
      </w:pPr>
      <w:r>
        <w:t>XIII.1. 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(dále jen „</w:t>
      </w:r>
      <w:r>
        <w:rPr>
          <w:b/>
          <w:i/>
        </w:rPr>
        <w:t>Zákon o registru smluv</w:t>
      </w:r>
      <w:r>
        <w:t>“).</w:t>
      </w:r>
    </w:p>
    <w:p w14:paraId="001E11BA" w14:textId="77777777" w:rsidR="00BE6A06" w:rsidRDefault="00F56AD2">
      <w:pPr>
        <w:ind w:left="619" w:right="4"/>
      </w:pPr>
      <w:r>
        <w:t>XIII.2. Doplňování nebo změnu smlouvy lze provádět jen se souhlasem obou smluvních stran, a to pouze formou písemných, vzestupně číslovaných dodatků.</w:t>
      </w:r>
    </w:p>
    <w:p w14:paraId="1C9AC3A5" w14:textId="77777777" w:rsidR="00BE6A06" w:rsidRDefault="00F56AD2">
      <w:pPr>
        <w:ind w:left="619" w:right="4"/>
      </w:pPr>
      <w:r>
        <w:t>XIII.3. Prodávající nemůže bez souhlasu Kupujícího postoupit svá práva a povinnosti plynoucí ze smlouvy třetí straně.</w:t>
      </w:r>
    </w:p>
    <w:p w14:paraId="785057D2" w14:textId="77777777" w:rsidR="00BE6A06" w:rsidRDefault="00F56AD2">
      <w:pPr>
        <w:ind w:left="619" w:right="4"/>
      </w:pPr>
      <w:r>
        <w:t>XIII.4. Smluvní strany se podpisem smlouvy dohodly, že vylučují aplikaci ustanovení § 557 a § 1805 ObčZ.</w:t>
      </w:r>
    </w:p>
    <w:p w14:paraId="3D461B6F" w14:textId="77777777" w:rsidR="00BE6A06" w:rsidRDefault="00F56AD2">
      <w:pPr>
        <w:ind w:left="619" w:right="4"/>
      </w:pPr>
      <w:r>
        <w:t>XIII.5. Pro vyloučení pochybností Prodávající výslovně potvrzuje, že je podnikatelem, uzavírá smlouvu při svém podnikání a na smlouvu se tudíž neuplatní ustanovení § 1793 ObčZ.</w:t>
      </w:r>
    </w:p>
    <w:p w14:paraId="45974CD0" w14:textId="77777777" w:rsidR="00BE6A06" w:rsidRDefault="00F56AD2">
      <w:pPr>
        <w:ind w:left="619" w:right="4"/>
      </w:pPr>
      <w:r>
        <w:t>XIII.6.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86A9915" w14:textId="77777777" w:rsidR="00BE6A06" w:rsidRDefault="00F56AD2">
      <w:pPr>
        <w:ind w:left="-15" w:right="4" w:firstLine="0"/>
      </w:pPr>
      <w:r>
        <w:t>XIII.7. Smluvní strany se dohodly, že uveřejnění v souladu se Zákonem o registru smluv provede Kupující. Smlouva bude zveřejněna po anonymizaci provedené v souladu s platnými právními předpisy.</w:t>
      </w:r>
    </w:p>
    <w:p w14:paraId="0C7FAC73" w14:textId="77777777" w:rsidR="00BE6A06" w:rsidRDefault="00F56AD2">
      <w:pPr>
        <w:ind w:left="619" w:right="4"/>
      </w:pPr>
      <w:r>
        <w:t>XIII.8. Smluvní strany se zavazují postupovat v souvislosti s plněním smlouvy v souladu s platnými a účinnými právními předpisy na ochranu osobních údajů, tj. zejména podle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 ve znění pozdějších předpisů. Pokud b</w:t>
      </w:r>
      <w:r>
        <w:t xml:space="preserve">ude smluvní strana v souvislosti s plněním smlouvy zpracovávat osobní údaje </w:t>
      </w:r>
      <w:r>
        <w:lastRenderedPageBreak/>
        <w:t>zaměstnanců, kontaktních osob nebo jiných dotčených osob druhé smluvní strany, zavazuje se zpracovávat tyto osobní údaje pouze v rozsahu nezbytném pro plnění smlouvy a po dobu nezbytnou k plnění smlouvy.</w:t>
      </w:r>
    </w:p>
    <w:p w14:paraId="190767E2" w14:textId="77777777" w:rsidR="00BE6A06" w:rsidRDefault="00F56AD2">
      <w:pPr>
        <w:ind w:left="-15" w:right="4" w:firstLine="0"/>
      </w:pPr>
      <w:r>
        <w:t>XIII.9. Nedílnou součástí smlouvy jsou následující přílohy:</w:t>
      </w:r>
    </w:p>
    <w:p w14:paraId="4C29141B" w14:textId="77777777" w:rsidR="00BE6A06" w:rsidRDefault="00F56AD2">
      <w:pPr>
        <w:numPr>
          <w:ilvl w:val="0"/>
          <w:numId w:val="10"/>
        </w:numPr>
        <w:ind w:right="4" w:hanging="360"/>
      </w:pPr>
      <w:r>
        <w:t>Příloha č. 1: Technická specifikace a kalkulace ceny</w:t>
      </w:r>
    </w:p>
    <w:p w14:paraId="5EF522D4" w14:textId="77777777" w:rsidR="00BE6A06" w:rsidRDefault="00F56AD2">
      <w:pPr>
        <w:numPr>
          <w:ilvl w:val="0"/>
          <w:numId w:val="10"/>
        </w:numPr>
        <w:spacing w:after="664"/>
        <w:ind w:right="4" w:hanging="360"/>
      </w:pPr>
      <w:r>
        <w:t>Příloha č. 2: Seznam poddodavatelů</w:t>
      </w:r>
    </w:p>
    <w:p w14:paraId="7D4602BE" w14:textId="77777777" w:rsidR="00BE6A06" w:rsidRDefault="00F56AD2">
      <w:pPr>
        <w:spacing w:after="1737"/>
        <w:ind w:left="500" w:right="4" w:firstLine="0"/>
      </w:pPr>
      <w:r>
        <w:t xml:space="preserve">V Českých Budějovicích dne dle </w:t>
      </w:r>
      <w:r>
        <w:tab/>
        <w:t>V Českých Budějovicích dne dle elektronického podpisu</w:t>
      </w:r>
      <w:r>
        <w:tab/>
        <w:t>elektronického podpisu</w:t>
      </w:r>
    </w:p>
    <w:p w14:paraId="01E42A2A" w14:textId="77777777" w:rsidR="00BE6A06" w:rsidRDefault="00F56AD2">
      <w:pPr>
        <w:spacing w:after="6" w:line="259" w:lineRule="auto"/>
        <w:ind w:left="428" w:firstLine="0"/>
        <w:jc w:val="left"/>
      </w:pPr>
      <w:r>
        <w:rPr>
          <w:rFonts w:ascii="Calibri" w:eastAsia="Calibri" w:hAnsi="Calibri" w:cs="Calibri"/>
          <w:noProof/>
        </w:rPr>
        <mc:AlternateContent>
          <mc:Choice Requires="wpg">
            <w:drawing>
              <wp:inline distT="0" distB="0" distL="0" distR="0" wp14:anchorId="6C364622" wp14:editId="792D76F7">
                <wp:extent cx="5486401" cy="6350"/>
                <wp:effectExtent l="0" t="0" r="0" b="0"/>
                <wp:docPr id="37124" name="Group 37124"/>
                <wp:cNvGraphicFramePr/>
                <a:graphic xmlns:a="http://schemas.openxmlformats.org/drawingml/2006/main">
                  <a:graphicData uri="http://schemas.microsoft.com/office/word/2010/wordprocessingGroup">
                    <wpg:wgp>
                      <wpg:cNvGrpSpPr/>
                      <wpg:grpSpPr>
                        <a:xfrm>
                          <a:off x="0" y="0"/>
                          <a:ext cx="5486401" cy="6350"/>
                          <a:chOff x="0" y="0"/>
                          <a:chExt cx="5486401" cy="6350"/>
                        </a:xfrm>
                      </wpg:grpSpPr>
                      <wps:wsp>
                        <wps:cNvPr id="1257" name="Shape 1257"/>
                        <wps:cNvSpPr/>
                        <wps:spPr>
                          <a:xfrm>
                            <a:off x="0" y="0"/>
                            <a:ext cx="2155190" cy="0"/>
                          </a:xfrm>
                          <a:custGeom>
                            <a:avLst/>
                            <a:gdLst/>
                            <a:ahLst/>
                            <a:cxnLst/>
                            <a:rect l="0" t="0" r="0" b="0"/>
                            <a:pathLst>
                              <a:path w="2155190">
                                <a:moveTo>
                                  <a:pt x="0" y="0"/>
                                </a:moveTo>
                                <a:lnTo>
                                  <a:pt x="21551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58" name="Shape 1258"/>
                        <wps:cNvSpPr/>
                        <wps:spPr>
                          <a:xfrm>
                            <a:off x="3252470" y="0"/>
                            <a:ext cx="2233930" cy="0"/>
                          </a:xfrm>
                          <a:custGeom>
                            <a:avLst/>
                            <a:gdLst/>
                            <a:ahLst/>
                            <a:cxnLst/>
                            <a:rect l="0" t="0" r="0" b="0"/>
                            <a:pathLst>
                              <a:path w="2233930">
                                <a:moveTo>
                                  <a:pt x="0" y="0"/>
                                </a:moveTo>
                                <a:lnTo>
                                  <a:pt x="223393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124" style="width:432pt;height:0.5pt;mso-position-horizontal-relative:char;mso-position-vertical-relative:line" coordsize="54864,63">
                <v:shape id="Shape 1257" style="position:absolute;width:21551;height:0;left:0;top:0;" coordsize="2155190,0" path="m0,0l2155190,0">
                  <v:stroke weight="0.5pt" endcap="flat" joinstyle="round" on="true" color="#000000"/>
                  <v:fill on="false" color="#000000" opacity="0"/>
                </v:shape>
                <v:shape id="Shape 1258" style="position:absolute;width:22339;height:0;left:32524;top:0;" coordsize="2233930,0" path="m0,0l2233930,0">
                  <v:stroke weight="0.5pt" endcap="flat" joinstyle="round" on="true" color="#000000"/>
                  <v:fill on="false" color="#000000" opacity="0"/>
                </v:shape>
              </v:group>
            </w:pict>
          </mc:Fallback>
        </mc:AlternateContent>
      </w:r>
    </w:p>
    <w:p w14:paraId="2932398B" w14:textId="77777777" w:rsidR="00BE6A06" w:rsidRDefault="00F56AD2">
      <w:pPr>
        <w:tabs>
          <w:tab w:val="center" w:pos="2126"/>
          <w:tab w:val="center" w:pos="7310"/>
        </w:tabs>
        <w:ind w:left="0" w:firstLine="0"/>
        <w:jc w:val="left"/>
      </w:pPr>
      <w:r>
        <w:rPr>
          <w:rFonts w:ascii="Calibri" w:eastAsia="Calibri" w:hAnsi="Calibri" w:cs="Calibri"/>
        </w:rPr>
        <w:tab/>
      </w:r>
      <w:r>
        <w:t>za Kupujícího</w:t>
      </w:r>
      <w:r>
        <w:tab/>
        <w:t>za Prodávajícího</w:t>
      </w:r>
    </w:p>
    <w:p w14:paraId="06D64A64" w14:textId="77777777" w:rsidR="00BE6A06" w:rsidRDefault="00BE6A06">
      <w:pPr>
        <w:sectPr w:rsidR="00BE6A06">
          <w:footerReference w:type="even" r:id="rId8"/>
          <w:footerReference w:type="default" r:id="rId9"/>
          <w:footerReference w:type="first" r:id="rId10"/>
          <w:pgSz w:w="11906" w:h="16838"/>
          <w:pgMar w:top="710" w:right="1415" w:bottom="984" w:left="1420" w:header="708" w:footer="708" w:gutter="0"/>
          <w:cols w:space="708"/>
          <w:titlePg/>
        </w:sectPr>
      </w:pPr>
    </w:p>
    <w:tbl>
      <w:tblPr>
        <w:tblStyle w:val="TableGrid"/>
        <w:tblW w:w="10145" w:type="dxa"/>
        <w:tblInd w:w="-1172" w:type="dxa"/>
        <w:tblCellMar>
          <w:top w:w="0" w:type="dxa"/>
          <w:left w:w="0" w:type="dxa"/>
          <w:bottom w:w="0" w:type="dxa"/>
          <w:right w:w="0" w:type="dxa"/>
        </w:tblCellMar>
        <w:tblLook w:val="04A0" w:firstRow="1" w:lastRow="0" w:firstColumn="1" w:lastColumn="0" w:noHBand="0" w:noVBand="1"/>
      </w:tblPr>
      <w:tblGrid>
        <w:gridCol w:w="275"/>
        <w:gridCol w:w="311"/>
        <w:gridCol w:w="271"/>
        <w:gridCol w:w="652"/>
        <w:gridCol w:w="1606"/>
        <w:gridCol w:w="292"/>
        <w:gridCol w:w="309"/>
        <w:gridCol w:w="1005"/>
        <w:gridCol w:w="1621"/>
        <w:gridCol w:w="275"/>
        <w:gridCol w:w="297"/>
        <w:gridCol w:w="209"/>
        <w:gridCol w:w="1237"/>
        <w:gridCol w:w="392"/>
        <w:gridCol w:w="1393"/>
      </w:tblGrid>
      <w:tr w:rsidR="00BE6A06" w14:paraId="5883C41A" w14:textId="77777777">
        <w:trPr>
          <w:trHeight w:val="437"/>
        </w:trPr>
        <w:tc>
          <w:tcPr>
            <w:tcW w:w="10145" w:type="dxa"/>
            <w:gridSpan w:val="15"/>
            <w:tcBorders>
              <w:top w:val="single" w:sz="6" w:space="0" w:color="000000"/>
              <w:left w:val="single" w:sz="6" w:space="0" w:color="000000"/>
              <w:bottom w:val="single" w:sz="6" w:space="0" w:color="000000"/>
              <w:right w:val="single" w:sz="6" w:space="0" w:color="000000"/>
            </w:tcBorders>
          </w:tcPr>
          <w:p w14:paraId="65F08DFB" w14:textId="77777777" w:rsidR="00BE6A06" w:rsidRDefault="00F56AD2">
            <w:pPr>
              <w:spacing w:after="0" w:line="259" w:lineRule="auto"/>
              <w:ind w:left="0" w:right="511" w:firstLine="0"/>
              <w:jc w:val="center"/>
            </w:pPr>
            <w:r>
              <w:rPr>
                <w:rFonts w:ascii="Arial" w:eastAsia="Arial" w:hAnsi="Arial" w:cs="Arial"/>
                <w:b/>
                <w:color w:val="FF0000"/>
                <w:sz w:val="34"/>
              </w:rPr>
              <w:lastRenderedPageBreak/>
              <w:t>KRYCÍ LIST SOUPISU</w:t>
            </w:r>
          </w:p>
        </w:tc>
      </w:tr>
      <w:tr w:rsidR="00BE6A06" w14:paraId="725F0A48" w14:textId="77777777">
        <w:trPr>
          <w:trHeight w:val="155"/>
        </w:trPr>
        <w:tc>
          <w:tcPr>
            <w:tcW w:w="10145" w:type="dxa"/>
            <w:gridSpan w:val="15"/>
            <w:tcBorders>
              <w:top w:val="single" w:sz="6" w:space="0" w:color="000000"/>
              <w:left w:val="single" w:sz="6" w:space="0" w:color="000000"/>
              <w:bottom w:val="nil"/>
              <w:right w:val="single" w:sz="6" w:space="0" w:color="000000"/>
            </w:tcBorders>
            <w:vAlign w:val="bottom"/>
          </w:tcPr>
          <w:p w14:paraId="52070531" w14:textId="77777777" w:rsidR="00BE6A06" w:rsidRDefault="00F56AD2">
            <w:pPr>
              <w:spacing w:after="0" w:line="259" w:lineRule="auto"/>
              <w:ind w:left="1577" w:firstLine="0"/>
              <w:jc w:val="left"/>
            </w:pPr>
            <w:r>
              <w:rPr>
                <w:rFonts w:ascii="Calibri" w:eastAsia="Calibri" w:hAnsi="Calibri" w:cs="Calibri"/>
                <w:noProof/>
              </w:rPr>
              <mc:AlternateContent>
                <mc:Choice Requires="wpg">
                  <w:drawing>
                    <wp:inline distT="0" distB="0" distL="0" distR="0" wp14:anchorId="6039E23B" wp14:editId="27A8DF0E">
                      <wp:extent cx="2829027" cy="1270"/>
                      <wp:effectExtent l="0" t="0" r="0" b="0"/>
                      <wp:docPr id="32722" name="Group 32722"/>
                      <wp:cNvGraphicFramePr/>
                      <a:graphic xmlns:a="http://schemas.openxmlformats.org/drawingml/2006/main">
                        <a:graphicData uri="http://schemas.microsoft.com/office/word/2010/wordprocessingGroup">
                          <wpg:wgp>
                            <wpg:cNvGrpSpPr/>
                            <wpg:grpSpPr>
                              <a:xfrm>
                                <a:off x="0" y="0"/>
                                <a:ext cx="2829027" cy="1270"/>
                                <a:chOff x="0" y="0"/>
                                <a:chExt cx="2829027" cy="1270"/>
                              </a:xfrm>
                            </wpg:grpSpPr>
                            <wps:wsp>
                              <wps:cNvPr id="1278" name="Shape 1278"/>
                              <wps:cNvSpPr/>
                              <wps:spPr>
                                <a:xfrm>
                                  <a:off x="0" y="0"/>
                                  <a:ext cx="2829027" cy="0"/>
                                </a:xfrm>
                                <a:custGeom>
                                  <a:avLst/>
                                  <a:gdLst/>
                                  <a:ahLst/>
                                  <a:cxnLst/>
                                  <a:rect l="0" t="0" r="0" b="0"/>
                                  <a:pathLst>
                                    <a:path w="2829027">
                                      <a:moveTo>
                                        <a:pt x="0" y="0"/>
                                      </a:moveTo>
                                      <a:lnTo>
                                        <a:pt x="2829027" y="0"/>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722" style="width:222.758pt;height:0.1pt;mso-position-horizontal-relative:char;mso-position-vertical-relative:line" coordsize="28290,12">
                      <v:shape id="Shape 1278" style="position:absolute;width:28290;height:0;left:0;top:0;" coordsize="2829027,0" path="m0,0l2829027,0">
                        <v:stroke weight="0.1pt" endcap="flat" joinstyle="round" on="true" color="#000000"/>
                        <v:fill on="false" color="#000000" opacity="0"/>
                      </v:shape>
                    </v:group>
                  </w:pict>
                </mc:Fallback>
              </mc:AlternateContent>
            </w:r>
          </w:p>
        </w:tc>
      </w:tr>
      <w:tr w:rsidR="00BE6A06" w14:paraId="2A2F9B5A" w14:textId="77777777">
        <w:trPr>
          <w:trHeight w:val="1353"/>
        </w:trPr>
        <w:tc>
          <w:tcPr>
            <w:tcW w:w="8190" w:type="dxa"/>
            <w:gridSpan w:val="13"/>
            <w:vMerge w:val="restart"/>
            <w:tcBorders>
              <w:top w:val="nil"/>
              <w:left w:val="single" w:sz="6" w:space="0" w:color="000000"/>
              <w:bottom w:val="nil"/>
              <w:right w:val="nil"/>
            </w:tcBorders>
          </w:tcPr>
          <w:tbl>
            <w:tblPr>
              <w:tblStyle w:val="TableGrid"/>
              <w:tblpPr w:vertAnchor="text" w:tblpX="1578" w:tblpY="-144"/>
              <w:tblOverlap w:val="never"/>
              <w:tblW w:w="4453" w:type="dxa"/>
              <w:tblInd w:w="0" w:type="dxa"/>
              <w:tblCellMar>
                <w:top w:w="0" w:type="dxa"/>
                <w:left w:w="18" w:type="dxa"/>
                <w:bottom w:w="0" w:type="dxa"/>
                <w:right w:w="115" w:type="dxa"/>
              </w:tblCellMar>
              <w:tblLook w:val="04A0" w:firstRow="1" w:lastRow="0" w:firstColumn="1" w:lastColumn="0" w:noHBand="0" w:noVBand="1"/>
            </w:tblPr>
            <w:tblGrid>
              <w:gridCol w:w="4453"/>
            </w:tblGrid>
            <w:tr w:rsidR="00BE6A06" w14:paraId="648B4239" w14:textId="77777777">
              <w:trPr>
                <w:trHeight w:val="1354"/>
              </w:trPr>
              <w:tc>
                <w:tcPr>
                  <w:tcW w:w="4453" w:type="dxa"/>
                  <w:tcBorders>
                    <w:top w:val="nil"/>
                    <w:left w:val="single" w:sz="2" w:space="0" w:color="000000"/>
                    <w:bottom w:val="single" w:sz="2" w:space="0" w:color="000000"/>
                    <w:right w:val="single" w:sz="2" w:space="0" w:color="000000"/>
                  </w:tcBorders>
                  <w:vAlign w:val="center"/>
                </w:tcPr>
                <w:p w14:paraId="431A520F" w14:textId="77777777" w:rsidR="00BE6A06" w:rsidRDefault="00F56AD2">
                  <w:pPr>
                    <w:spacing w:after="264" w:line="259" w:lineRule="auto"/>
                    <w:ind w:left="0" w:firstLine="0"/>
                    <w:jc w:val="left"/>
                  </w:pPr>
                  <w:r>
                    <w:rPr>
                      <w:rFonts w:ascii="Arial" w:eastAsia="Arial" w:hAnsi="Arial" w:cs="Arial"/>
                      <w:sz w:val="15"/>
                    </w:rPr>
                    <w:t>Učebna přírodních věd</w:t>
                  </w:r>
                </w:p>
                <w:p w14:paraId="63CAE47C" w14:textId="77777777" w:rsidR="00BE6A06" w:rsidRDefault="00F56AD2">
                  <w:pPr>
                    <w:spacing w:after="266" w:line="259" w:lineRule="auto"/>
                    <w:ind w:left="0" w:firstLine="0"/>
                    <w:jc w:val="left"/>
                  </w:pPr>
                  <w:r>
                    <w:rPr>
                      <w:rFonts w:ascii="Arial" w:eastAsia="Arial" w:hAnsi="Arial" w:cs="Arial"/>
                      <w:sz w:val="15"/>
                    </w:rPr>
                    <w:t>ZŠ a MŠ, L.Kuby 48, České Budějovice</w:t>
                  </w:r>
                </w:p>
                <w:p w14:paraId="79AC5D7B" w14:textId="77777777" w:rsidR="00BE6A06" w:rsidRDefault="00F56AD2">
                  <w:pPr>
                    <w:spacing w:after="0" w:line="259" w:lineRule="auto"/>
                    <w:ind w:left="0" w:firstLine="0"/>
                    <w:jc w:val="left"/>
                  </w:pPr>
                  <w:r>
                    <w:rPr>
                      <w:rFonts w:ascii="Arial" w:eastAsia="Arial" w:hAnsi="Arial" w:cs="Arial"/>
                      <w:b/>
                      <w:sz w:val="15"/>
                    </w:rPr>
                    <w:t>OCENĚNÝ SOUPIS PRACÍ A DODÁVEK A SLUŽEB</w:t>
                  </w:r>
                </w:p>
              </w:tc>
            </w:tr>
          </w:tbl>
          <w:p w14:paraId="4D787F5D" w14:textId="77777777" w:rsidR="00BE6A06" w:rsidRDefault="00F56AD2">
            <w:pPr>
              <w:spacing w:after="264" w:line="259" w:lineRule="auto"/>
              <w:ind w:left="272" w:firstLine="0"/>
              <w:jc w:val="left"/>
            </w:pPr>
            <w:r>
              <w:rPr>
                <w:rFonts w:ascii="Arial" w:eastAsia="Arial" w:hAnsi="Arial" w:cs="Arial"/>
                <w:sz w:val="15"/>
              </w:rPr>
              <w:t>Název stavbyJKSO</w:t>
            </w:r>
          </w:p>
          <w:p w14:paraId="22BAF9E3" w14:textId="77777777" w:rsidR="00BE6A06" w:rsidRDefault="00F56AD2">
            <w:pPr>
              <w:spacing w:after="266" w:line="259" w:lineRule="auto"/>
              <w:ind w:left="272" w:firstLine="0"/>
              <w:jc w:val="left"/>
            </w:pPr>
            <w:r>
              <w:rPr>
                <w:rFonts w:ascii="Arial" w:eastAsia="Arial" w:hAnsi="Arial" w:cs="Arial"/>
                <w:sz w:val="15"/>
              </w:rPr>
              <w:t>Název objektuEČO</w:t>
            </w:r>
          </w:p>
          <w:p w14:paraId="7A1150E7" w14:textId="77777777" w:rsidR="00BE6A06" w:rsidRDefault="00F56AD2">
            <w:pPr>
              <w:spacing w:after="200" w:line="259" w:lineRule="auto"/>
              <w:ind w:left="272" w:firstLine="0"/>
              <w:jc w:val="left"/>
            </w:pPr>
            <w:r>
              <w:rPr>
                <w:rFonts w:ascii="Arial" w:eastAsia="Arial" w:hAnsi="Arial" w:cs="Arial"/>
                <w:sz w:val="15"/>
              </w:rPr>
              <w:t>Název částiMísto</w:t>
            </w:r>
          </w:p>
          <w:p w14:paraId="0559AD26" w14:textId="77777777" w:rsidR="00BE6A06" w:rsidRDefault="00F56AD2">
            <w:pPr>
              <w:spacing w:after="0" w:line="259" w:lineRule="auto"/>
              <w:ind w:left="0" w:right="1158" w:firstLine="0"/>
              <w:jc w:val="right"/>
            </w:pPr>
            <w:r>
              <w:rPr>
                <w:rFonts w:ascii="Arial" w:eastAsia="Arial" w:hAnsi="Arial" w:cs="Arial"/>
                <w:sz w:val="15"/>
              </w:rPr>
              <w:t>IČ</w:t>
            </w:r>
          </w:p>
          <w:p w14:paraId="5C544EC3" w14:textId="77777777" w:rsidR="00BE6A06" w:rsidRDefault="00F56AD2">
            <w:pPr>
              <w:spacing w:after="0" w:line="259" w:lineRule="auto"/>
              <w:ind w:left="1577" w:firstLine="0"/>
              <w:jc w:val="left"/>
            </w:pPr>
            <w:r>
              <w:rPr>
                <w:rFonts w:ascii="Calibri" w:eastAsia="Calibri" w:hAnsi="Calibri" w:cs="Calibri"/>
                <w:noProof/>
              </w:rPr>
              <mc:AlternateContent>
                <mc:Choice Requires="wpg">
                  <w:drawing>
                    <wp:inline distT="0" distB="0" distL="0" distR="0" wp14:anchorId="1481EBF6" wp14:editId="574607F8">
                      <wp:extent cx="2829027" cy="1270"/>
                      <wp:effectExtent l="0" t="0" r="0" b="0"/>
                      <wp:docPr id="32810" name="Group 32810"/>
                      <wp:cNvGraphicFramePr/>
                      <a:graphic xmlns:a="http://schemas.openxmlformats.org/drawingml/2006/main">
                        <a:graphicData uri="http://schemas.microsoft.com/office/word/2010/wordprocessingGroup">
                          <wpg:wgp>
                            <wpg:cNvGrpSpPr/>
                            <wpg:grpSpPr>
                              <a:xfrm>
                                <a:off x="0" y="0"/>
                                <a:ext cx="2829027" cy="1270"/>
                                <a:chOff x="0" y="0"/>
                                <a:chExt cx="2829027" cy="1270"/>
                              </a:xfrm>
                            </wpg:grpSpPr>
                            <wps:wsp>
                              <wps:cNvPr id="1286" name="Shape 1286"/>
                              <wps:cNvSpPr/>
                              <wps:spPr>
                                <a:xfrm>
                                  <a:off x="0" y="0"/>
                                  <a:ext cx="2829027" cy="0"/>
                                </a:xfrm>
                                <a:custGeom>
                                  <a:avLst/>
                                  <a:gdLst/>
                                  <a:ahLst/>
                                  <a:cxnLst/>
                                  <a:rect l="0" t="0" r="0" b="0"/>
                                  <a:pathLst>
                                    <a:path w="2829027">
                                      <a:moveTo>
                                        <a:pt x="0" y="0"/>
                                      </a:moveTo>
                                      <a:lnTo>
                                        <a:pt x="2829027" y="0"/>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810" style="width:222.758pt;height:0.1pt;mso-position-horizontal-relative:char;mso-position-vertical-relative:line" coordsize="28290,12">
                      <v:shape id="Shape 1286" style="position:absolute;width:28290;height:0;left:0;top:0;" coordsize="2829027,0" path="m0,0l2829027,0">
                        <v:stroke weight="0.1pt" endcap="flat" joinstyle="round" on="true" color="#000000"/>
                        <v:fill on="false" color="#000000" opacity="0"/>
                      </v:shape>
                    </v:group>
                  </w:pict>
                </mc:Fallback>
              </mc:AlternateContent>
            </w:r>
          </w:p>
        </w:tc>
        <w:tc>
          <w:tcPr>
            <w:tcW w:w="1955" w:type="dxa"/>
            <w:gridSpan w:val="2"/>
            <w:tcBorders>
              <w:top w:val="single" w:sz="2" w:space="0" w:color="000000"/>
              <w:left w:val="single" w:sz="2" w:space="0" w:color="000000"/>
              <w:bottom w:val="single" w:sz="2" w:space="0" w:color="000000"/>
              <w:right w:val="double" w:sz="3" w:space="0" w:color="000000"/>
            </w:tcBorders>
          </w:tcPr>
          <w:p w14:paraId="295E8561" w14:textId="77777777" w:rsidR="00BE6A06" w:rsidRDefault="00F56AD2">
            <w:pPr>
              <w:spacing w:after="0" w:line="259" w:lineRule="auto"/>
              <w:ind w:left="18" w:firstLine="0"/>
              <w:jc w:val="left"/>
            </w:pPr>
            <w:r>
              <w:rPr>
                <w:rFonts w:ascii="Arial" w:eastAsia="Arial" w:hAnsi="Arial" w:cs="Arial"/>
                <w:sz w:val="15"/>
              </w:rPr>
              <w:t xml:space="preserve"> </w:t>
            </w:r>
          </w:p>
        </w:tc>
      </w:tr>
      <w:tr w:rsidR="00BE6A06" w14:paraId="09E7FD28" w14:textId="77777777">
        <w:trPr>
          <w:trHeight w:val="324"/>
        </w:trPr>
        <w:tc>
          <w:tcPr>
            <w:tcW w:w="0" w:type="auto"/>
            <w:gridSpan w:val="13"/>
            <w:vMerge/>
            <w:tcBorders>
              <w:top w:val="nil"/>
              <w:left w:val="single" w:sz="6" w:space="0" w:color="000000"/>
              <w:bottom w:val="nil"/>
              <w:right w:val="nil"/>
            </w:tcBorders>
          </w:tcPr>
          <w:p w14:paraId="7F679F9D" w14:textId="77777777" w:rsidR="00BE6A06" w:rsidRDefault="00BE6A06">
            <w:pPr>
              <w:spacing w:after="160" w:line="259" w:lineRule="auto"/>
              <w:ind w:left="0" w:firstLine="0"/>
              <w:jc w:val="left"/>
            </w:pPr>
          </w:p>
        </w:tc>
        <w:tc>
          <w:tcPr>
            <w:tcW w:w="1955" w:type="dxa"/>
            <w:gridSpan w:val="2"/>
            <w:tcBorders>
              <w:top w:val="single" w:sz="2" w:space="0" w:color="000000"/>
              <w:left w:val="nil"/>
              <w:bottom w:val="single" w:sz="2" w:space="0" w:color="000000"/>
              <w:right w:val="single" w:sz="6" w:space="0" w:color="000000"/>
            </w:tcBorders>
          </w:tcPr>
          <w:p w14:paraId="456334A8" w14:textId="77777777" w:rsidR="00BE6A06" w:rsidRDefault="00F56AD2">
            <w:pPr>
              <w:spacing w:after="0" w:line="259" w:lineRule="auto"/>
              <w:ind w:left="18" w:firstLine="0"/>
              <w:jc w:val="left"/>
            </w:pPr>
            <w:r>
              <w:rPr>
                <w:rFonts w:ascii="Arial" w:eastAsia="Arial" w:hAnsi="Arial" w:cs="Arial"/>
                <w:sz w:val="15"/>
              </w:rPr>
              <w:t>DIČ</w:t>
            </w:r>
          </w:p>
        </w:tc>
      </w:tr>
      <w:tr w:rsidR="00BE6A06" w14:paraId="1CA0DB2B" w14:textId="77777777">
        <w:trPr>
          <w:trHeight w:val="324"/>
        </w:trPr>
        <w:tc>
          <w:tcPr>
            <w:tcW w:w="6864" w:type="dxa"/>
            <w:gridSpan w:val="12"/>
            <w:vMerge w:val="restart"/>
            <w:tcBorders>
              <w:top w:val="nil"/>
              <w:left w:val="single" w:sz="6" w:space="0" w:color="000000"/>
              <w:bottom w:val="single" w:sz="6" w:space="0" w:color="000000"/>
              <w:right w:val="nil"/>
            </w:tcBorders>
          </w:tcPr>
          <w:tbl>
            <w:tblPr>
              <w:tblStyle w:val="TableGrid"/>
              <w:tblpPr w:vertAnchor="text" w:tblpX="1578" w:tblpY="-79"/>
              <w:tblOverlap w:val="never"/>
              <w:tblW w:w="4453" w:type="dxa"/>
              <w:tblInd w:w="0" w:type="dxa"/>
              <w:tblCellMar>
                <w:top w:w="79" w:type="dxa"/>
                <w:left w:w="18" w:type="dxa"/>
                <w:bottom w:w="0" w:type="dxa"/>
                <w:right w:w="115" w:type="dxa"/>
              </w:tblCellMar>
              <w:tblLook w:val="04A0" w:firstRow="1" w:lastRow="0" w:firstColumn="1" w:lastColumn="0" w:noHBand="0" w:noVBand="1"/>
            </w:tblPr>
            <w:tblGrid>
              <w:gridCol w:w="4453"/>
            </w:tblGrid>
            <w:tr w:rsidR="00BE6A06" w14:paraId="0AD80DCC" w14:textId="77777777">
              <w:trPr>
                <w:trHeight w:val="1297"/>
              </w:trPr>
              <w:tc>
                <w:tcPr>
                  <w:tcW w:w="4453" w:type="dxa"/>
                  <w:tcBorders>
                    <w:top w:val="nil"/>
                    <w:left w:val="single" w:sz="2" w:space="0" w:color="000000"/>
                    <w:bottom w:val="single" w:sz="2" w:space="0" w:color="000000"/>
                    <w:right w:val="single" w:sz="2" w:space="0" w:color="000000"/>
                  </w:tcBorders>
                </w:tcPr>
                <w:p w14:paraId="23E79F21" w14:textId="77777777" w:rsidR="00BE6A06" w:rsidRDefault="00F56AD2">
                  <w:pPr>
                    <w:spacing w:after="138" w:line="259" w:lineRule="auto"/>
                    <w:ind w:left="0" w:firstLine="0"/>
                    <w:jc w:val="left"/>
                  </w:pPr>
                  <w:r>
                    <w:rPr>
                      <w:rFonts w:ascii="Arial" w:eastAsia="Arial" w:hAnsi="Arial" w:cs="Arial"/>
                      <w:sz w:val="15"/>
                    </w:rPr>
                    <w:t>ZŠ a MŠ, L.Kuby 48, České Budějovice</w:t>
                  </w:r>
                </w:p>
                <w:p w14:paraId="07D0864A" w14:textId="77777777" w:rsidR="00BE6A06" w:rsidRDefault="00F56AD2">
                  <w:pPr>
                    <w:spacing w:after="138" w:line="259" w:lineRule="auto"/>
                    <w:ind w:left="0" w:firstLine="0"/>
                    <w:jc w:val="left"/>
                  </w:pPr>
                  <w:r>
                    <w:rPr>
                      <w:rFonts w:ascii="Arial" w:eastAsia="Arial" w:hAnsi="Arial" w:cs="Arial"/>
                      <w:sz w:val="15"/>
                    </w:rPr>
                    <w:t>Sebastian Fenyk</w:t>
                  </w:r>
                </w:p>
                <w:p w14:paraId="65BC7B6E" w14:textId="77777777" w:rsidR="00BE6A06" w:rsidRDefault="00F56AD2">
                  <w:pPr>
                    <w:spacing w:after="0" w:line="259" w:lineRule="auto"/>
                    <w:ind w:left="0" w:firstLine="0"/>
                    <w:jc w:val="left"/>
                  </w:pPr>
                  <w:r>
                    <w:rPr>
                      <w:rFonts w:ascii="Arial" w:eastAsia="Arial" w:hAnsi="Arial" w:cs="Arial"/>
                      <w:sz w:val="15"/>
                    </w:rPr>
                    <w:t xml:space="preserve"> </w:t>
                  </w:r>
                </w:p>
              </w:tc>
            </w:tr>
          </w:tbl>
          <w:p w14:paraId="1D95EEA1" w14:textId="77777777" w:rsidR="00BE6A06" w:rsidRDefault="00F56AD2">
            <w:pPr>
              <w:spacing w:after="138" w:line="259" w:lineRule="auto"/>
              <w:ind w:left="272" w:right="833" w:firstLine="0"/>
              <w:jc w:val="left"/>
            </w:pPr>
            <w:r>
              <w:rPr>
                <w:rFonts w:ascii="Arial" w:eastAsia="Arial" w:hAnsi="Arial" w:cs="Arial"/>
                <w:sz w:val="15"/>
              </w:rPr>
              <w:t>Objednatel</w:t>
            </w:r>
          </w:p>
          <w:p w14:paraId="1BF04DB7" w14:textId="77777777" w:rsidR="00BE6A06" w:rsidRDefault="00F56AD2">
            <w:pPr>
              <w:spacing w:after="138" w:line="259" w:lineRule="auto"/>
              <w:ind w:left="272" w:right="833" w:firstLine="0"/>
              <w:jc w:val="left"/>
            </w:pPr>
            <w:r>
              <w:rPr>
                <w:rFonts w:ascii="Arial" w:eastAsia="Arial" w:hAnsi="Arial" w:cs="Arial"/>
                <w:sz w:val="15"/>
              </w:rPr>
              <w:t>Projektant</w:t>
            </w:r>
          </w:p>
          <w:p w14:paraId="6CE213EF" w14:textId="77777777" w:rsidR="00BE6A06" w:rsidRDefault="00F56AD2">
            <w:pPr>
              <w:spacing w:after="462" w:line="259" w:lineRule="auto"/>
              <w:ind w:left="272" w:right="833" w:firstLine="0"/>
              <w:jc w:val="left"/>
            </w:pPr>
            <w:r>
              <w:rPr>
                <w:rFonts w:ascii="Arial" w:eastAsia="Arial" w:hAnsi="Arial" w:cs="Arial"/>
                <w:sz w:val="15"/>
              </w:rPr>
              <w:t>Zhotovitel</w:t>
            </w:r>
          </w:p>
          <w:p w14:paraId="3823A957" w14:textId="77777777" w:rsidR="00BE6A06" w:rsidRDefault="00F56AD2">
            <w:pPr>
              <w:tabs>
                <w:tab w:val="center" w:pos="2090"/>
                <w:tab w:val="center" w:pos="3403"/>
              </w:tabs>
              <w:spacing w:after="0" w:line="259" w:lineRule="auto"/>
              <w:ind w:left="0" w:firstLine="0"/>
              <w:jc w:val="left"/>
            </w:pPr>
            <w:r>
              <w:rPr>
                <w:rFonts w:ascii="Calibri" w:eastAsia="Calibri" w:hAnsi="Calibri" w:cs="Calibri"/>
              </w:rPr>
              <w:tab/>
            </w:r>
            <w:r>
              <w:rPr>
                <w:rFonts w:ascii="Arial" w:eastAsia="Arial" w:hAnsi="Arial" w:cs="Arial"/>
                <w:sz w:val="15"/>
              </w:rPr>
              <w:t>Rozpočet číslo</w:t>
            </w:r>
            <w:r>
              <w:rPr>
                <w:rFonts w:ascii="Arial" w:eastAsia="Arial" w:hAnsi="Arial" w:cs="Arial"/>
                <w:sz w:val="15"/>
              </w:rPr>
              <w:tab/>
              <w:t>Zpracoval</w:t>
            </w:r>
          </w:p>
          <w:tbl>
            <w:tblPr>
              <w:tblStyle w:val="TableGrid"/>
              <w:tblW w:w="5287" w:type="dxa"/>
              <w:tblInd w:w="1577" w:type="dxa"/>
              <w:tblCellMar>
                <w:top w:w="0" w:type="dxa"/>
                <w:left w:w="0" w:type="dxa"/>
                <w:bottom w:w="0" w:type="dxa"/>
                <w:right w:w="0" w:type="dxa"/>
              </w:tblCellMar>
              <w:tblLook w:val="04A0" w:firstRow="1" w:lastRow="0" w:firstColumn="1" w:lastColumn="0" w:noHBand="0" w:noVBand="1"/>
            </w:tblPr>
            <w:tblGrid>
              <w:gridCol w:w="1447"/>
              <w:gridCol w:w="2714"/>
              <w:gridCol w:w="1126"/>
            </w:tblGrid>
            <w:tr w:rsidR="00BE6A06" w14:paraId="203FAA14" w14:textId="77777777">
              <w:trPr>
                <w:trHeight w:val="326"/>
              </w:trPr>
              <w:tc>
                <w:tcPr>
                  <w:tcW w:w="1447" w:type="dxa"/>
                  <w:tcBorders>
                    <w:top w:val="nil"/>
                    <w:left w:val="nil"/>
                    <w:bottom w:val="nil"/>
                    <w:right w:val="nil"/>
                  </w:tcBorders>
                </w:tcPr>
                <w:p w14:paraId="4B244FA3" w14:textId="77777777" w:rsidR="00BE6A06" w:rsidRDefault="00F56AD2">
                  <w:pPr>
                    <w:spacing w:after="0" w:line="259" w:lineRule="auto"/>
                    <w:ind w:left="0" w:firstLine="0"/>
                    <w:jc w:val="left"/>
                  </w:pPr>
                  <w:r>
                    <w:rPr>
                      <w:rFonts w:ascii="Calibri" w:eastAsia="Calibri" w:hAnsi="Calibri" w:cs="Calibri"/>
                      <w:noProof/>
                    </w:rPr>
                    <mc:AlternateContent>
                      <mc:Choice Requires="wpg">
                        <w:drawing>
                          <wp:inline distT="0" distB="0" distL="0" distR="0" wp14:anchorId="34AC9980" wp14:editId="5C898642">
                            <wp:extent cx="900151" cy="207099"/>
                            <wp:effectExtent l="0" t="0" r="0" b="0"/>
                            <wp:docPr id="33269" name="Group 33269"/>
                            <wp:cNvGraphicFramePr/>
                            <a:graphic xmlns:a="http://schemas.openxmlformats.org/drawingml/2006/main">
                              <a:graphicData uri="http://schemas.microsoft.com/office/word/2010/wordprocessingGroup">
                                <wpg:wgp>
                                  <wpg:cNvGrpSpPr/>
                                  <wpg:grpSpPr>
                                    <a:xfrm>
                                      <a:off x="0" y="0"/>
                                      <a:ext cx="900151" cy="207099"/>
                                      <a:chOff x="0" y="0"/>
                                      <a:chExt cx="900151" cy="207099"/>
                                    </a:xfrm>
                                  </wpg:grpSpPr>
                                  <wps:wsp>
                                    <wps:cNvPr id="1297" name="Shape 1297"/>
                                    <wps:cNvSpPr/>
                                    <wps:spPr>
                                      <a:xfrm>
                                        <a:off x="0" y="674"/>
                                        <a:ext cx="900151" cy="0"/>
                                      </a:xfrm>
                                      <a:custGeom>
                                        <a:avLst/>
                                        <a:gdLst/>
                                        <a:ahLst/>
                                        <a:cxnLst/>
                                        <a:rect l="0" t="0" r="0" b="0"/>
                                        <a:pathLst>
                                          <a:path w="900151">
                                            <a:moveTo>
                                              <a:pt x="0" y="0"/>
                                            </a:moveTo>
                                            <a:lnTo>
                                              <a:pt x="900151" y="0"/>
                                            </a:lnTo>
                                          </a:path>
                                        </a:pathLst>
                                      </a:custGeom>
                                      <a:ln w="1270" cap="flat">
                                        <a:round/>
                                      </a:ln>
                                    </wps:spPr>
                                    <wps:style>
                                      <a:lnRef idx="1">
                                        <a:srgbClr val="000000"/>
                                      </a:lnRef>
                                      <a:fillRef idx="0">
                                        <a:srgbClr val="000000">
                                          <a:alpha val="0"/>
                                        </a:srgbClr>
                                      </a:fillRef>
                                      <a:effectRef idx="0">
                                        <a:scrgbClr r="0" g="0" b="0"/>
                                      </a:effectRef>
                                      <a:fontRef idx="none"/>
                                    </wps:style>
                                    <wps:bodyPr/>
                                  </wps:wsp>
                                  <wps:wsp>
                                    <wps:cNvPr id="1298" name="Shape 1298"/>
                                    <wps:cNvSpPr/>
                                    <wps:spPr>
                                      <a:xfrm>
                                        <a:off x="673" y="0"/>
                                        <a:ext cx="0" cy="207099"/>
                                      </a:xfrm>
                                      <a:custGeom>
                                        <a:avLst/>
                                        <a:gdLst/>
                                        <a:ahLst/>
                                        <a:cxnLst/>
                                        <a:rect l="0" t="0" r="0" b="0"/>
                                        <a:pathLst>
                                          <a:path h="207099">
                                            <a:moveTo>
                                              <a:pt x="0" y="0"/>
                                            </a:moveTo>
                                            <a:lnTo>
                                              <a:pt x="0" y="207099"/>
                                            </a:lnTo>
                                          </a:path>
                                        </a:pathLst>
                                      </a:custGeom>
                                      <a:ln w="1270" cap="flat">
                                        <a:round/>
                                      </a:ln>
                                    </wps:spPr>
                                    <wps:style>
                                      <a:lnRef idx="1">
                                        <a:srgbClr val="000000"/>
                                      </a:lnRef>
                                      <a:fillRef idx="0">
                                        <a:srgbClr val="000000">
                                          <a:alpha val="0"/>
                                        </a:srgbClr>
                                      </a:fillRef>
                                      <a:effectRef idx="0">
                                        <a:scrgbClr r="0" g="0" b="0"/>
                                      </a:effectRef>
                                      <a:fontRef idx="none"/>
                                    </wps:style>
                                    <wps:bodyPr/>
                                  </wps:wsp>
                                  <wps:wsp>
                                    <wps:cNvPr id="1299" name="Shape 1299"/>
                                    <wps:cNvSpPr/>
                                    <wps:spPr>
                                      <a:xfrm>
                                        <a:off x="899465" y="0"/>
                                        <a:ext cx="0" cy="207099"/>
                                      </a:xfrm>
                                      <a:custGeom>
                                        <a:avLst/>
                                        <a:gdLst/>
                                        <a:ahLst/>
                                        <a:cxnLst/>
                                        <a:rect l="0" t="0" r="0" b="0"/>
                                        <a:pathLst>
                                          <a:path h="207099">
                                            <a:moveTo>
                                              <a:pt x="0" y="0"/>
                                            </a:moveTo>
                                            <a:lnTo>
                                              <a:pt x="0" y="207099"/>
                                            </a:lnTo>
                                          </a:path>
                                        </a:pathLst>
                                      </a:custGeom>
                                      <a:ln w="1270" cap="flat">
                                        <a:round/>
                                      </a:ln>
                                    </wps:spPr>
                                    <wps:style>
                                      <a:lnRef idx="1">
                                        <a:srgbClr val="000000"/>
                                      </a:lnRef>
                                      <a:fillRef idx="0">
                                        <a:srgbClr val="000000">
                                          <a:alpha val="0"/>
                                        </a:srgbClr>
                                      </a:fillRef>
                                      <a:effectRef idx="0">
                                        <a:scrgbClr r="0" g="0" b="0"/>
                                      </a:effectRef>
                                      <a:fontRef idx="none"/>
                                    </wps:style>
                                    <wps:bodyPr/>
                                  </wps:wsp>
                                  <wps:wsp>
                                    <wps:cNvPr id="1306" name="Shape 1306"/>
                                    <wps:cNvSpPr/>
                                    <wps:spPr>
                                      <a:xfrm>
                                        <a:off x="0" y="206426"/>
                                        <a:ext cx="900151" cy="0"/>
                                      </a:xfrm>
                                      <a:custGeom>
                                        <a:avLst/>
                                        <a:gdLst/>
                                        <a:ahLst/>
                                        <a:cxnLst/>
                                        <a:rect l="0" t="0" r="0" b="0"/>
                                        <a:pathLst>
                                          <a:path w="900151">
                                            <a:moveTo>
                                              <a:pt x="0" y="0"/>
                                            </a:moveTo>
                                            <a:lnTo>
                                              <a:pt x="900151" y="0"/>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269" style="width:70.878pt;height:16.307pt;mso-position-horizontal-relative:char;mso-position-vertical-relative:line" coordsize="9001,2070">
                            <v:shape id="Shape 1297" style="position:absolute;width:9001;height:0;left:0;top:6;" coordsize="900151,0" path="m0,0l900151,0">
                              <v:stroke weight="0.1pt" endcap="flat" joinstyle="round" on="true" color="#000000"/>
                              <v:fill on="false" color="#000000" opacity="0"/>
                            </v:shape>
                            <v:shape id="Shape 1298" style="position:absolute;width:0;height:2070;left:6;top:0;" coordsize="0,207099" path="m0,0l0,207099">
                              <v:stroke weight="0.1pt" endcap="flat" joinstyle="round" on="true" color="#000000"/>
                              <v:fill on="false" color="#000000" opacity="0"/>
                            </v:shape>
                            <v:shape id="Shape 1299" style="position:absolute;width:0;height:2070;left:8994;top:0;" coordsize="0,207099" path="m0,0l0,207099">
                              <v:stroke weight="0.1pt" endcap="flat" joinstyle="round" on="true" color="#000000"/>
                              <v:fill on="false" color="#000000" opacity="0"/>
                            </v:shape>
                            <v:shape id="Shape 1306" style="position:absolute;width:9001;height:0;left:0;top:2064;" coordsize="900151,0" path="m0,0l900151,0">
                              <v:stroke weight="0.1pt" endcap="flat" joinstyle="round" on="true" color="#000000"/>
                              <v:fill on="false" color="#000000" opacity="0"/>
                            </v:shape>
                          </v:group>
                        </w:pict>
                      </mc:Fallback>
                    </mc:AlternateContent>
                  </w:r>
                </w:p>
              </w:tc>
              <w:tc>
                <w:tcPr>
                  <w:tcW w:w="2716" w:type="dxa"/>
                  <w:tcBorders>
                    <w:top w:val="nil"/>
                    <w:left w:val="nil"/>
                    <w:bottom w:val="nil"/>
                    <w:right w:val="nil"/>
                  </w:tcBorders>
                </w:tcPr>
                <w:p w14:paraId="4B1002AC" w14:textId="77777777" w:rsidR="00BE6A06" w:rsidRDefault="00BE6A06">
                  <w:pPr>
                    <w:spacing w:after="0" w:line="259" w:lineRule="auto"/>
                    <w:ind w:left="-3887" w:right="1124" w:firstLine="0"/>
                    <w:jc w:val="left"/>
                  </w:pPr>
                </w:p>
                <w:tbl>
                  <w:tblPr>
                    <w:tblStyle w:val="TableGrid"/>
                    <w:tblW w:w="1563" w:type="dxa"/>
                    <w:tblInd w:w="29" w:type="dxa"/>
                    <w:tblCellMar>
                      <w:top w:w="78" w:type="dxa"/>
                      <w:left w:w="20" w:type="dxa"/>
                      <w:bottom w:w="0" w:type="dxa"/>
                      <w:right w:w="115" w:type="dxa"/>
                    </w:tblCellMar>
                    <w:tblLook w:val="04A0" w:firstRow="1" w:lastRow="0" w:firstColumn="1" w:lastColumn="0" w:noHBand="0" w:noVBand="1"/>
                  </w:tblPr>
                  <w:tblGrid>
                    <w:gridCol w:w="1563"/>
                  </w:tblGrid>
                  <w:tr w:rsidR="00BE6A06" w14:paraId="710FC94A" w14:textId="77777777">
                    <w:trPr>
                      <w:trHeight w:val="324"/>
                    </w:trPr>
                    <w:tc>
                      <w:tcPr>
                        <w:tcW w:w="1563" w:type="dxa"/>
                        <w:tcBorders>
                          <w:top w:val="single" w:sz="2" w:space="0" w:color="000000"/>
                          <w:left w:val="single" w:sz="2" w:space="0" w:color="000000"/>
                          <w:bottom w:val="single" w:sz="2" w:space="0" w:color="000000"/>
                          <w:right w:val="single" w:sz="2" w:space="0" w:color="000000"/>
                        </w:tcBorders>
                      </w:tcPr>
                      <w:p w14:paraId="40434DE3" w14:textId="77777777" w:rsidR="00BE6A06" w:rsidRDefault="00F56AD2">
                        <w:pPr>
                          <w:spacing w:after="0" w:line="259" w:lineRule="auto"/>
                          <w:ind w:left="0" w:firstLine="0"/>
                          <w:jc w:val="left"/>
                        </w:pPr>
                        <w:r>
                          <w:rPr>
                            <w:rFonts w:ascii="Arial" w:eastAsia="Arial" w:hAnsi="Arial" w:cs="Arial"/>
                            <w:sz w:val="15"/>
                          </w:rPr>
                          <w:t>Sebastian Fenyk</w:t>
                        </w:r>
                      </w:p>
                    </w:tc>
                  </w:tr>
                </w:tbl>
                <w:p w14:paraId="05AA1532" w14:textId="77777777" w:rsidR="00BE6A06" w:rsidRDefault="00BE6A06">
                  <w:pPr>
                    <w:spacing w:after="160" w:line="259" w:lineRule="auto"/>
                    <w:ind w:left="0" w:firstLine="0"/>
                    <w:jc w:val="left"/>
                  </w:pPr>
                </w:p>
              </w:tc>
              <w:tc>
                <w:tcPr>
                  <w:tcW w:w="1124" w:type="dxa"/>
                  <w:tcBorders>
                    <w:top w:val="nil"/>
                    <w:left w:val="nil"/>
                    <w:bottom w:val="nil"/>
                    <w:right w:val="nil"/>
                  </w:tcBorders>
                </w:tcPr>
                <w:p w14:paraId="68FBD5A2" w14:textId="77777777" w:rsidR="00BE6A06" w:rsidRDefault="00F56AD2">
                  <w:pPr>
                    <w:spacing w:after="0" w:line="259" w:lineRule="auto"/>
                    <w:ind w:left="1124" w:firstLine="0"/>
                    <w:jc w:val="left"/>
                  </w:pPr>
                  <w:r>
                    <w:rPr>
                      <w:rFonts w:ascii="Calibri" w:eastAsia="Calibri" w:hAnsi="Calibri" w:cs="Calibri"/>
                      <w:noProof/>
                    </w:rPr>
                    <mc:AlternateContent>
                      <mc:Choice Requires="wpg">
                        <w:drawing>
                          <wp:inline distT="0" distB="0" distL="0" distR="0" wp14:anchorId="22F08C1D" wp14:editId="013BEADD">
                            <wp:extent cx="1270" cy="207099"/>
                            <wp:effectExtent l="0" t="0" r="0" b="0"/>
                            <wp:docPr id="33272" name="Group 33272"/>
                            <wp:cNvGraphicFramePr/>
                            <a:graphic xmlns:a="http://schemas.openxmlformats.org/drawingml/2006/main">
                              <a:graphicData uri="http://schemas.microsoft.com/office/word/2010/wordprocessingGroup">
                                <wpg:wgp>
                                  <wpg:cNvGrpSpPr/>
                                  <wpg:grpSpPr>
                                    <a:xfrm>
                                      <a:off x="0" y="0"/>
                                      <a:ext cx="1270" cy="207099"/>
                                      <a:chOff x="0" y="0"/>
                                      <a:chExt cx="1270" cy="207099"/>
                                    </a:xfrm>
                                  </wpg:grpSpPr>
                                  <wps:wsp>
                                    <wps:cNvPr id="1304" name="Shape 1304"/>
                                    <wps:cNvSpPr/>
                                    <wps:spPr>
                                      <a:xfrm>
                                        <a:off x="0" y="0"/>
                                        <a:ext cx="0" cy="207099"/>
                                      </a:xfrm>
                                      <a:custGeom>
                                        <a:avLst/>
                                        <a:gdLst/>
                                        <a:ahLst/>
                                        <a:cxnLst/>
                                        <a:rect l="0" t="0" r="0" b="0"/>
                                        <a:pathLst>
                                          <a:path h="207099">
                                            <a:moveTo>
                                              <a:pt x="0" y="0"/>
                                            </a:moveTo>
                                            <a:lnTo>
                                              <a:pt x="0" y="207099"/>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272" style="width:0.1pt;height:16.307pt;mso-position-horizontal-relative:char;mso-position-vertical-relative:line" coordsize="12,2070">
                            <v:shape id="Shape 1304" style="position:absolute;width:0;height:2070;left:0;top:0;" coordsize="0,207099" path="m0,0l0,207099">
                              <v:stroke weight="0.1pt" endcap="flat" joinstyle="round" on="true" color="#000000"/>
                              <v:fill on="false" color="#000000" opacity="0"/>
                            </v:shape>
                          </v:group>
                        </w:pict>
                      </mc:Fallback>
                    </mc:AlternateContent>
                  </w:r>
                </w:p>
              </w:tc>
            </w:tr>
          </w:tbl>
          <w:p w14:paraId="456C8F44" w14:textId="77777777" w:rsidR="00BE6A06" w:rsidRDefault="00BE6A06">
            <w:pPr>
              <w:spacing w:after="160" w:line="259" w:lineRule="auto"/>
              <w:ind w:left="0" w:firstLine="0"/>
              <w:jc w:val="left"/>
            </w:pPr>
          </w:p>
        </w:tc>
        <w:tc>
          <w:tcPr>
            <w:tcW w:w="1326" w:type="dxa"/>
            <w:tcBorders>
              <w:top w:val="single" w:sz="2" w:space="0" w:color="000000"/>
              <w:left w:val="single" w:sz="2" w:space="0" w:color="000000"/>
              <w:bottom w:val="single" w:sz="2" w:space="0" w:color="000000"/>
              <w:right w:val="single" w:sz="2" w:space="0" w:color="000000"/>
            </w:tcBorders>
          </w:tcPr>
          <w:p w14:paraId="70C100E9" w14:textId="77777777" w:rsidR="00BE6A06" w:rsidRDefault="00BE6A06">
            <w:pPr>
              <w:spacing w:after="160" w:line="259" w:lineRule="auto"/>
              <w:ind w:left="0" w:firstLine="0"/>
              <w:jc w:val="left"/>
            </w:pPr>
          </w:p>
        </w:tc>
        <w:tc>
          <w:tcPr>
            <w:tcW w:w="1955" w:type="dxa"/>
            <w:gridSpan w:val="2"/>
            <w:tcBorders>
              <w:top w:val="single" w:sz="2" w:space="0" w:color="000000"/>
              <w:left w:val="single" w:sz="2" w:space="0" w:color="000000"/>
              <w:bottom w:val="single" w:sz="2" w:space="0" w:color="000000"/>
              <w:right w:val="double" w:sz="3" w:space="0" w:color="000000"/>
            </w:tcBorders>
          </w:tcPr>
          <w:p w14:paraId="374CE959" w14:textId="77777777" w:rsidR="00BE6A06" w:rsidRDefault="00BE6A06">
            <w:pPr>
              <w:spacing w:after="160" w:line="259" w:lineRule="auto"/>
              <w:ind w:left="0" w:firstLine="0"/>
              <w:jc w:val="left"/>
            </w:pPr>
          </w:p>
        </w:tc>
      </w:tr>
      <w:tr w:rsidR="00BE6A06" w14:paraId="232A5924" w14:textId="77777777">
        <w:trPr>
          <w:trHeight w:val="324"/>
        </w:trPr>
        <w:tc>
          <w:tcPr>
            <w:tcW w:w="0" w:type="auto"/>
            <w:gridSpan w:val="12"/>
            <w:vMerge/>
            <w:tcBorders>
              <w:top w:val="nil"/>
              <w:left w:val="single" w:sz="6" w:space="0" w:color="000000"/>
              <w:bottom w:val="nil"/>
              <w:right w:val="nil"/>
            </w:tcBorders>
          </w:tcPr>
          <w:p w14:paraId="6204C04F" w14:textId="77777777" w:rsidR="00BE6A06" w:rsidRDefault="00BE6A06">
            <w:pPr>
              <w:spacing w:after="160" w:line="259" w:lineRule="auto"/>
              <w:ind w:left="0" w:firstLine="0"/>
              <w:jc w:val="left"/>
            </w:pPr>
          </w:p>
        </w:tc>
        <w:tc>
          <w:tcPr>
            <w:tcW w:w="1326" w:type="dxa"/>
            <w:tcBorders>
              <w:top w:val="single" w:sz="2" w:space="0" w:color="000000"/>
              <w:left w:val="single" w:sz="2" w:space="0" w:color="000000"/>
              <w:bottom w:val="single" w:sz="2" w:space="0" w:color="000000"/>
              <w:right w:val="single" w:sz="2" w:space="0" w:color="000000"/>
            </w:tcBorders>
          </w:tcPr>
          <w:p w14:paraId="6B527FAC" w14:textId="77777777" w:rsidR="00BE6A06" w:rsidRDefault="00BE6A06">
            <w:pPr>
              <w:spacing w:after="160" w:line="259" w:lineRule="auto"/>
              <w:ind w:left="0" w:firstLine="0"/>
              <w:jc w:val="left"/>
            </w:pPr>
          </w:p>
        </w:tc>
        <w:tc>
          <w:tcPr>
            <w:tcW w:w="1955" w:type="dxa"/>
            <w:gridSpan w:val="2"/>
            <w:tcBorders>
              <w:top w:val="single" w:sz="2" w:space="0" w:color="000000"/>
              <w:left w:val="single" w:sz="2" w:space="0" w:color="000000"/>
              <w:bottom w:val="single" w:sz="2" w:space="0" w:color="000000"/>
              <w:right w:val="double" w:sz="3" w:space="0" w:color="000000"/>
            </w:tcBorders>
          </w:tcPr>
          <w:p w14:paraId="56F8D5AE" w14:textId="77777777" w:rsidR="00BE6A06" w:rsidRDefault="00BE6A06">
            <w:pPr>
              <w:spacing w:after="160" w:line="259" w:lineRule="auto"/>
              <w:ind w:left="0" w:firstLine="0"/>
              <w:jc w:val="left"/>
            </w:pPr>
          </w:p>
        </w:tc>
      </w:tr>
      <w:tr w:rsidR="00BE6A06" w14:paraId="3061C4EC" w14:textId="77777777">
        <w:trPr>
          <w:trHeight w:val="324"/>
        </w:trPr>
        <w:tc>
          <w:tcPr>
            <w:tcW w:w="0" w:type="auto"/>
            <w:gridSpan w:val="12"/>
            <w:vMerge/>
            <w:tcBorders>
              <w:top w:val="nil"/>
              <w:left w:val="single" w:sz="6" w:space="0" w:color="000000"/>
              <w:bottom w:val="nil"/>
              <w:right w:val="nil"/>
            </w:tcBorders>
          </w:tcPr>
          <w:p w14:paraId="2AAA8742" w14:textId="77777777" w:rsidR="00BE6A06" w:rsidRDefault="00BE6A06">
            <w:pPr>
              <w:spacing w:after="160" w:line="259" w:lineRule="auto"/>
              <w:ind w:left="0" w:firstLine="0"/>
              <w:jc w:val="left"/>
            </w:pPr>
          </w:p>
        </w:tc>
        <w:tc>
          <w:tcPr>
            <w:tcW w:w="1326" w:type="dxa"/>
            <w:tcBorders>
              <w:top w:val="single" w:sz="2" w:space="0" w:color="000000"/>
              <w:left w:val="single" w:sz="2" w:space="0" w:color="000000"/>
              <w:bottom w:val="single" w:sz="2" w:space="0" w:color="000000"/>
              <w:right w:val="single" w:sz="2" w:space="0" w:color="000000"/>
            </w:tcBorders>
          </w:tcPr>
          <w:p w14:paraId="6B13A5E6" w14:textId="77777777" w:rsidR="00BE6A06" w:rsidRDefault="00BE6A06">
            <w:pPr>
              <w:spacing w:after="160" w:line="259" w:lineRule="auto"/>
              <w:ind w:left="0" w:firstLine="0"/>
              <w:jc w:val="left"/>
            </w:pPr>
          </w:p>
        </w:tc>
        <w:tc>
          <w:tcPr>
            <w:tcW w:w="1955" w:type="dxa"/>
            <w:gridSpan w:val="2"/>
            <w:tcBorders>
              <w:top w:val="single" w:sz="2" w:space="0" w:color="000000"/>
              <w:left w:val="single" w:sz="2" w:space="0" w:color="000000"/>
              <w:bottom w:val="single" w:sz="2" w:space="0" w:color="000000"/>
              <w:right w:val="double" w:sz="3" w:space="0" w:color="000000"/>
            </w:tcBorders>
          </w:tcPr>
          <w:p w14:paraId="6BD047DC" w14:textId="77777777" w:rsidR="00BE6A06" w:rsidRDefault="00BE6A06">
            <w:pPr>
              <w:spacing w:after="160" w:line="259" w:lineRule="auto"/>
              <w:ind w:left="0" w:firstLine="0"/>
              <w:jc w:val="left"/>
            </w:pPr>
          </w:p>
        </w:tc>
      </w:tr>
      <w:tr w:rsidR="00BE6A06" w14:paraId="05E15CFD" w14:textId="77777777">
        <w:trPr>
          <w:trHeight w:val="1127"/>
        </w:trPr>
        <w:tc>
          <w:tcPr>
            <w:tcW w:w="0" w:type="auto"/>
            <w:gridSpan w:val="12"/>
            <w:vMerge/>
            <w:tcBorders>
              <w:top w:val="nil"/>
              <w:left w:val="single" w:sz="6" w:space="0" w:color="000000"/>
              <w:bottom w:val="single" w:sz="6" w:space="0" w:color="000000"/>
              <w:right w:val="nil"/>
            </w:tcBorders>
          </w:tcPr>
          <w:p w14:paraId="31CC7145" w14:textId="77777777" w:rsidR="00BE6A06" w:rsidRDefault="00BE6A06">
            <w:pPr>
              <w:spacing w:after="160" w:line="259" w:lineRule="auto"/>
              <w:ind w:left="0" w:firstLine="0"/>
              <w:jc w:val="left"/>
            </w:pPr>
          </w:p>
        </w:tc>
        <w:tc>
          <w:tcPr>
            <w:tcW w:w="3281" w:type="dxa"/>
            <w:gridSpan w:val="3"/>
            <w:tcBorders>
              <w:top w:val="single" w:sz="2" w:space="0" w:color="000000"/>
              <w:left w:val="nil"/>
              <w:bottom w:val="single" w:sz="6" w:space="0" w:color="000000"/>
              <w:right w:val="single" w:sz="6" w:space="0" w:color="000000"/>
            </w:tcBorders>
          </w:tcPr>
          <w:p w14:paraId="0B222E40" w14:textId="77777777" w:rsidR="00BE6A06" w:rsidRDefault="00F56AD2">
            <w:pPr>
              <w:spacing w:after="0" w:line="259" w:lineRule="auto"/>
              <w:ind w:left="18" w:firstLine="0"/>
              <w:jc w:val="left"/>
            </w:pPr>
            <w:r>
              <w:rPr>
                <w:rFonts w:ascii="Arial" w:eastAsia="Arial" w:hAnsi="Arial" w:cs="Arial"/>
                <w:sz w:val="15"/>
              </w:rPr>
              <w:t>Dne</w:t>
            </w:r>
          </w:p>
          <w:tbl>
            <w:tblPr>
              <w:tblStyle w:val="TableGrid"/>
              <w:tblW w:w="1327" w:type="dxa"/>
              <w:tblInd w:w="0" w:type="dxa"/>
              <w:tblCellMar>
                <w:top w:w="78" w:type="dxa"/>
                <w:left w:w="19" w:type="dxa"/>
                <w:bottom w:w="0" w:type="dxa"/>
                <w:right w:w="115" w:type="dxa"/>
              </w:tblCellMar>
              <w:tblLook w:val="04A0" w:firstRow="1" w:lastRow="0" w:firstColumn="1" w:lastColumn="0" w:noHBand="0" w:noVBand="1"/>
            </w:tblPr>
            <w:tblGrid>
              <w:gridCol w:w="1327"/>
            </w:tblGrid>
            <w:tr w:rsidR="00BE6A06" w14:paraId="0C06FCE3" w14:textId="77777777">
              <w:trPr>
                <w:trHeight w:val="324"/>
              </w:trPr>
              <w:tc>
                <w:tcPr>
                  <w:tcW w:w="1327" w:type="dxa"/>
                  <w:tcBorders>
                    <w:top w:val="single" w:sz="2" w:space="0" w:color="000000"/>
                    <w:left w:val="nil"/>
                    <w:bottom w:val="single" w:sz="2" w:space="0" w:color="000000"/>
                    <w:right w:val="single" w:sz="2" w:space="0" w:color="000000"/>
                  </w:tcBorders>
                </w:tcPr>
                <w:p w14:paraId="3954F9FC" w14:textId="77777777" w:rsidR="00BE6A06" w:rsidRDefault="00F56AD2">
                  <w:pPr>
                    <w:spacing w:after="0" w:line="259" w:lineRule="auto"/>
                    <w:ind w:left="0" w:firstLine="0"/>
                    <w:jc w:val="left"/>
                  </w:pPr>
                  <w:r>
                    <w:rPr>
                      <w:rFonts w:ascii="Arial" w:eastAsia="Arial" w:hAnsi="Arial" w:cs="Arial"/>
                      <w:sz w:val="15"/>
                    </w:rPr>
                    <w:t>10/2023</w:t>
                  </w:r>
                </w:p>
              </w:tc>
            </w:tr>
          </w:tbl>
          <w:p w14:paraId="032036C2" w14:textId="77777777" w:rsidR="00BE6A06" w:rsidRDefault="00BE6A06">
            <w:pPr>
              <w:spacing w:after="160" w:line="259" w:lineRule="auto"/>
              <w:ind w:left="0" w:firstLine="0"/>
              <w:jc w:val="left"/>
            </w:pPr>
          </w:p>
        </w:tc>
      </w:tr>
      <w:tr w:rsidR="00BE6A06" w14:paraId="220ECA9E" w14:textId="77777777">
        <w:trPr>
          <w:trHeight w:val="381"/>
        </w:trPr>
        <w:tc>
          <w:tcPr>
            <w:tcW w:w="10145" w:type="dxa"/>
            <w:gridSpan w:val="15"/>
            <w:tcBorders>
              <w:top w:val="single" w:sz="6" w:space="0" w:color="000000"/>
              <w:left w:val="single" w:sz="6" w:space="0" w:color="000000"/>
              <w:bottom w:val="single" w:sz="6" w:space="0" w:color="000000"/>
              <w:right w:val="single" w:sz="6" w:space="0" w:color="000000"/>
            </w:tcBorders>
          </w:tcPr>
          <w:p w14:paraId="31B90558" w14:textId="77777777" w:rsidR="00BE6A06" w:rsidRDefault="00F56AD2">
            <w:pPr>
              <w:spacing w:after="0" w:line="259" w:lineRule="auto"/>
              <w:ind w:left="1596" w:firstLine="0"/>
              <w:jc w:val="left"/>
            </w:pPr>
            <w:r>
              <w:rPr>
                <w:rFonts w:ascii="Arial" w:eastAsia="Arial" w:hAnsi="Arial" w:cs="Arial"/>
                <w:b/>
                <w:sz w:val="19"/>
              </w:rPr>
              <w:t xml:space="preserve">               Měrné a účelové jednotky</w:t>
            </w:r>
          </w:p>
        </w:tc>
      </w:tr>
      <w:tr w:rsidR="00BE6A06" w14:paraId="0B9AE481" w14:textId="77777777">
        <w:trPr>
          <w:trHeight w:val="380"/>
        </w:trPr>
        <w:tc>
          <w:tcPr>
            <w:tcW w:w="1578" w:type="dxa"/>
            <w:gridSpan w:val="4"/>
            <w:tcBorders>
              <w:top w:val="single" w:sz="6" w:space="0" w:color="000000"/>
              <w:left w:val="single" w:sz="6" w:space="0" w:color="000000"/>
              <w:bottom w:val="single" w:sz="2" w:space="0" w:color="000000"/>
              <w:right w:val="single" w:sz="2" w:space="0" w:color="000000"/>
            </w:tcBorders>
            <w:vAlign w:val="center"/>
          </w:tcPr>
          <w:p w14:paraId="2C7FC8D5" w14:textId="77777777" w:rsidR="00BE6A06" w:rsidRDefault="00F56AD2">
            <w:pPr>
              <w:spacing w:after="0" w:line="259" w:lineRule="auto"/>
              <w:ind w:left="20" w:firstLine="0"/>
              <w:jc w:val="left"/>
            </w:pPr>
            <w:r>
              <w:rPr>
                <w:rFonts w:ascii="Arial" w:eastAsia="Arial" w:hAnsi="Arial" w:cs="Arial"/>
                <w:sz w:val="15"/>
              </w:rPr>
              <w:t xml:space="preserve">            Počet</w:t>
            </w:r>
          </w:p>
        </w:tc>
        <w:tc>
          <w:tcPr>
            <w:tcW w:w="1475" w:type="dxa"/>
            <w:tcBorders>
              <w:top w:val="single" w:sz="6" w:space="0" w:color="000000"/>
              <w:left w:val="single" w:sz="2" w:space="0" w:color="000000"/>
              <w:bottom w:val="single" w:sz="2" w:space="0" w:color="000000"/>
              <w:right w:val="single" w:sz="2" w:space="0" w:color="000000"/>
            </w:tcBorders>
            <w:vAlign w:val="center"/>
          </w:tcPr>
          <w:p w14:paraId="3D4862C4" w14:textId="77777777" w:rsidR="00BE6A06" w:rsidRDefault="00F56AD2">
            <w:pPr>
              <w:spacing w:after="0" w:line="259" w:lineRule="auto"/>
              <w:ind w:left="18" w:firstLine="0"/>
              <w:jc w:val="left"/>
            </w:pPr>
            <w:r>
              <w:rPr>
                <w:rFonts w:ascii="Arial" w:eastAsia="Arial" w:hAnsi="Arial" w:cs="Arial"/>
                <w:sz w:val="15"/>
              </w:rPr>
              <w:t xml:space="preserve">    Náklady / 1 m.j.</w:t>
            </w:r>
          </w:p>
        </w:tc>
        <w:tc>
          <w:tcPr>
            <w:tcW w:w="1563" w:type="dxa"/>
            <w:gridSpan w:val="3"/>
            <w:tcBorders>
              <w:top w:val="single" w:sz="6" w:space="0" w:color="000000"/>
              <w:left w:val="single" w:sz="2" w:space="0" w:color="000000"/>
              <w:bottom w:val="single" w:sz="2" w:space="0" w:color="000000"/>
              <w:right w:val="single" w:sz="2" w:space="0" w:color="000000"/>
            </w:tcBorders>
            <w:vAlign w:val="center"/>
          </w:tcPr>
          <w:p w14:paraId="1D01D10F" w14:textId="77777777" w:rsidR="00BE6A06" w:rsidRDefault="00F56AD2">
            <w:pPr>
              <w:spacing w:after="0" w:line="259" w:lineRule="auto"/>
              <w:ind w:left="20" w:firstLine="0"/>
              <w:jc w:val="left"/>
            </w:pPr>
            <w:r>
              <w:rPr>
                <w:rFonts w:ascii="Arial" w:eastAsia="Arial" w:hAnsi="Arial" w:cs="Arial"/>
                <w:sz w:val="15"/>
              </w:rPr>
              <w:t xml:space="preserve">             Počet</w:t>
            </w:r>
          </w:p>
        </w:tc>
        <w:tc>
          <w:tcPr>
            <w:tcW w:w="1489" w:type="dxa"/>
            <w:tcBorders>
              <w:top w:val="single" w:sz="6" w:space="0" w:color="000000"/>
              <w:left w:val="single" w:sz="2" w:space="0" w:color="000000"/>
              <w:bottom w:val="single" w:sz="2" w:space="0" w:color="000000"/>
              <w:right w:val="single" w:sz="2" w:space="0" w:color="000000"/>
            </w:tcBorders>
            <w:vAlign w:val="center"/>
          </w:tcPr>
          <w:p w14:paraId="69BDF221" w14:textId="77777777" w:rsidR="00BE6A06" w:rsidRDefault="00F56AD2">
            <w:pPr>
              <w:spacing w:after="0" w:line="259" w:lineRule="auto"/>
              <w:ind w:left="19" w:firstLine="0"/>
              <w:jc w:val="left"/>
            </w:pPr>
            <w:r>
              <w:rPr>
                <w:rFonts w:ascii="Arial" w:eastAsia="Arial" w:hAnsi="Arial" w:cs="Arial"/>
                <w:sz w:val="15"/>
              </w:rPr>
              <w:t xml:space="preserve">     Náklady / 1 m.j.</w:t>
            </w:r>
          </w:p>
        </w:tc>
        <w:tc>
          <w:tcPr>
            <w:tcW w:w="2085" w:type="dxa"/>
            <w:gridSpan w:val="4"/>
            <w:tcBorders>
              <w:top w:val="single" w:sz="6" w:space="0" w:color="000000"/>
              <w:left w:val="single" w:sz="2" w:space="0" w:color="000000"/>
              <w:bottom w:val="single" w:sz="2" w:space="0" w:color="000000"/>
              <w:right w:val="single" w:sz="2" w:space="0" w:color="000000"/>
            </w:tcBorders>
            <w:vAlign w:val="center"/>
          </w:tcPr>
          <w:p w14:paraId="36FED958" w14:textId="77777777" w:rsidR="00BE6A06" w:rsidRDefault="00F56AD2">
            <w:pPr>
              <w:spacing w:after="0" w:line="259" w:lineRule="auto"/>
              <w:ind w:left="19" w:firstLine="0"/>
              <w:jc w:val="left"/>
            </w:pPr>
            <w:r>
              <w:rPr>
                <w:rFonts w:ascii="Arial" w:eastAsia="Arial" w:hAnsi="Arial" w:cs="Arial"/>
                <w:sz w:val="15"/>
              </w:rPr>
              <w:t xml:space="preserve">                Počet</w:t>
            </w:r>
          </w:p>
        </w:tc>
        <w:tc>
          <w:tcPr>
            <w:tcW w:w="1955" w:type="dxa"/>
            <w:gridSpan w:val="2"/>
            <w:tcBorders>
              <w:top w:val="single" w:sz="6" w:space="0" w:color="000000"/>
              <w:left w:val="single" w:sz="2" w:space="0" w:color="000000"/>
              <w:bottom w:val="single" w:sz="2" w:space="0" w:color="000000"/>
              <w:right w:val="single" w:sz="6" w:space="0" w:color="000000"/>
            </w:tcBorders>
            <w:vAlign w:val="center"/>
          </w:tcPr>
          <w:p w14:paraId="69E4DA63" w14:textId="77777777" w:rsidR="00BE6A06" w:rsidRDefault="00F56AD2">
            <w:pPr>
              <w:spacing w:after="0" w:line="259" w:lineRule="auto"/>
              <w:ind w:left="18" w:firstLine="0"/>
              <w:jc w:val="left"/>
            </w:pPr>
            <w:r>
              <w:rPr>
                <w:rFonts w:ascii="Arial" w:eastAsia="Arial" w:hAnsi="Arial" w:cs="Arial"/>
                <w:sz w:val="15"/>
              </w:rPr>
              <w:t xml:space="preserve">        Náklady / 1 m.j.</w:t>
            </w:r>
          </w:p>
        </w:tc>
      </w:tr>
      <w:tr w:rsidR="00BE6A06" w14:paraId="0C87968A" w14:textId="77777777">
        <w:trPr>
          <w:trHeight w:val="380"/>
        </w:trPr>
        <w:tc>
          <w:tcPr>
            <w:tcW w:w="1578" w:type="dxa"/>
            <w:gridSpan w:val="4"/>
            <w:tcBorders>
              <w:top w:val="single" w:sz="2" w:space="0" w:color="000000"/>
              <w:left w:val="single" w:sz="6" w:space="0" w:color="000000"/>
              <w:bottom w:val="single" w:sz="6" w:space="0" w:color="000000"/>
              <w:right w:val="single" w:sz="2" w:space="0" w:color="000000"/>
            </w:tcBorders>
          </w:tcPr>
          <w:p w14:paraId="503CE8DA" w14:textId="77777777" w:rsidR="00BE6A06" w:rsidRDefault="00F56AD2">
            <w:pPr>
              <w:spacing w:after="0" w:line="259" w:lineRule="auto"/>
              <w:ind w:left="0" w:right="17" w:firstLine="0"/>
              <w:jc w:val="right"/>
            </w:pPr>
            <w:r>
              <w:rPr>
                <w:rFonts w:ascii="Arial" w:eastAsia="Arial" w:hAnsi="Arial" w:cs="Arial"/>
                <w:sz w:val="19"/>
              </w:rPr>
              <w:t>0</w:t>
            </w:r>
          </w:p>
        </w:tc>
        <w:tc>
          <w:tcPr>
            <w:tcW w:w="1475" w:type="dxa"/>
            <w:tcBorders>
              <w:top w:val="single" w:sz="2" w:space="0" w:color="000000"/>
              <w:left w:val="single" w:sz="2" w:space="0" w:color="000000"/>
              <w:bottom w:val="single" w:sz="6" w:space="0" w:color="000000"/>
              <w:right w:val="single" w:sz="2" w:space="0" w:color="000000"/>
            </w:tcBorders>
          </w:tcPr>
          <w:p w14:paraId="4BBDD1AE" w14:textId="77777777" w:rsidR="00BE6A06" w:rsidRDefault="00F56AD2">
            <w:pPr>
              <w:spacing w:after="0" w:line="259" w:lineRule="auto"/>
              <w:ind w:left="0" w:right="78" w:firstLine="0"/>
              <w:jc w:val="right"/>
            </w:pPr>
            <w:r>
              <w:rPr>
                <w:rFonts w:ascii="Arial" w:eastAsia="Arial" w:hAnsi="Arial" w:cs="Arial"/>
                <w:sz w:val="19"/>
              </w:rPr>
              <w:t>0.00</w:t>
            </w:r>
          </w:p>
        </w:tc>
        <w:tc>
          <w:tcPr>
            <w:tcW w:w="1563" w:type="dxa"/>
            <w:gridSpan w:val="3"/>
            <w:tcBorders>
              <w:top w:val="single" w:sz="2" w:space="0" w:color="000000"/>
              <w:left w:val="single" w:sz="2" w:space="0" w:color="000000"/>
              <w:bottom w:val="single" w:sz="6" w:space="0" w:color="000000"/>
              <w:right w:val="single" w:sz="2" w:space="0" w:color="000000"/>
            </w:tcBorders>
          </w:tcPr>
          <w:p w14:paraId="4C21DBEC" w14:textId="77777777" w:rsidR="00BE6A06" w:rsidRDefault="00F56AD2">
            <w:pPr>
              <w:spacing w:after="0" w:line="259" w:lineRule="auto"/>
              <w:ind w:left="0" w:right="19" w:firstLine="0"/>
              <w:jc w:val="right"/>
            </w:pPr>
            <w:r>
              <w:rPr>
                <w:rFonts w:ascii="Arial" w:eastAsia="Arial" w:hAnsi="Arial" w:cs="Arial"/>
                <w:sz w:val="19"/>
              </w:rPr>
              <w:t>0</w:t>
            </w:r>
          </w:p>
        </w:tc>
        <w:tc>
          <w:tcPr>
            <w:tcW w:w="1489" w:type="dxa"/>
            <w:tcBorders>
              <w:top w:val="single" w:sz="2" w:space="0" w:color="000000"/>
              <w:left w:val="single" w:sz="2" w:space="0" w:color="000000"/>
              <w:bottom w:val="single" w:sz="6" w:space="0" w:color="000000"/>
              <w:right w:val="single" w:sz="2" w:space="0" w:color="000000"/>
            </w:tcBorders>
          </w:tcPr>
          <w:p w14:paraId="49FED329" w14:textId="77777777" w:rsidR="00BE6A06" w:rsidRDefault="00F56AD2">
            <w:pPr>
              <w:spacing w:after="0" w:line="259" w:lineRule="auto"/>
              <w:ind w:left="0" w:right="92" w:firstLine="0"/>
              <w:jc w:val="right"/>
            </w:pPr>
            <w:r>
              <w:rPr>
                <w:rFonts w:ascii="Arial" w:eastAsia="Arial" w:hAnsi="Arial" w:cs="Arial"/>
                <w:sz w:val="19"/>
              </w:rPr>
              <w:t>0.00</w:t>
            </w:r>
          </w:p>
        </w:tc>
        <w:tc>
          <w:tcPr>
            <w:tcW w:w="2085" w:type="dxa"/>
            <w:gridSpan w:val="4"/>
            <w:tcBorders>
              <w:top w:val="single" w:sz="2" w:space="0" w:color="000000"/>
              <w:left w:val="single" w:sz="2" w:space="0" w:color="000000"/>
              <w:bottom w:val="single" w:sz="6" w:space="0" w:color="000000"/>
              <w:right w:val="single" w:sz="2" w:space="0" w:color="000000"/>
            </w:tcBorders>
          </w:tcPr>
          <w:p w14:paraId="4FF7B159" w14:textId="77777777" w:rsidR="00BE6A06" w:rsidRDefault="00F56AD2">
            <w:pPr>
              <w:spacing w:after="0" w:line="259" w:lineRule="auto"/>
              <w:ind w:left="0" w:right="17" w:firstLine="0"/>
              <w:jc w:val="right"/>
            </w:pPr>
            <w:r>
              <w:rPr>
                <w:rFonts w:ascii="Arial" w:eastAsia="Arial" w:hAnsi="Arial" w:cs="Arial"/>
                <w:sz w:val="19"/>
              </w:rPr>
              <w:t>0</w:t>
            </w:r>
          </w:p>
        </w:tc>
        <w:tc>
          <w:tcPr>
            <w:tcW w:w="1955" w:type="dxa"/>
            <w:gridSpan w:val="2"/>
            <w:tcBorders>
              <w:top w:val="single" w:sz="2" w:space="0" w:color="000000"/>
              <w:left w:val="single" w:sz="2" w:space="0" w:color="000000"/>
              <w:bottom w:val="single" w:sz="6" w:space="0" w:color="000000"/>
              <w:right w:val="single" w:sz="6" w:space="0" w:color="000000"/>
            </w:tcBorders>
          </w:tcPr>
          <w:p w14:paraId="6C5B7AEC" w14:textId="77777777" w:rsidR="00BE6A06" w:rsidRDefault="00F56AD2">
            <w:pPr>
              <w:spacing w:after="0" w:line="259" w:lineRule="auto"/>
              <w:ind w:left="0" w:right="52" w:firstLine="0"/>
              <w:jc w:val="right"/>
            </w:pPr>
            <w:r>
              <w:rPr>
                <w:rFonts w:ascii="Arial" w:eastAsia="Arial" w:hAnsi="Arial" w:cs="Arial"/>
                <w:sz w:val="19"/>
              </w:rPr>
              <w:t>0.00</w:t>
            </w:r>
          </w:p>
        </w:tc>
      </w:tr>
      <w:tr w:rsidR="00BE6A06" w14:paraId="4613A760" w14:textId="77777777">
        <w:trPr>
          <w:trHeight w:val="380"/>
        </w:trPr>
        <w:tc>
          <w:tcPr>
            <w:tcW w:w="10145" w:type="dxa"/>
            <w:gridSpan w:val="15"/>
            <w:tcBorders>
              <w:top w:val="single" w:sz="6" w:space="0" w:color="000000"/>
              <w:left w:val="single" w:sz="6" w:space="0" w:color="000000"/>
              <w:bottom w:val="single" w:sz="6" w:space="0" w:color="000000"/>
              <w:right w:val="single" w:sz="6" w:space="0" w:color="000000"/>
            </w:tcBorders>
          </w:tcPr>
          <w:p w14:paraId="48A6E7B3" w14:textId="77777777" w:rsidR="00BE6A06" w:rsidRDefault="00F56AD2">
            <w:pPr>
              <w:tabs>
                <w:tab w:val="center" w:pos="2969"/>
                <w:tab w:val="center" w:pos="4827"/>
              </w:tabs>
              <w:spacing w:after="0" w:line="259" w:lineRule="auto"/>
              <w:ind w:left="0" w:firstLine="0"/>
              <w:jc w:val="left"/>
            </w:pPr>
            <w:r>
              <w:rPr>
                <w:rFonts w:ascii="Calibri" w:eastAsia="Calibri" w:hAnsi="Calibri" w:cs="Calibri"/>
              </w:rPr>
              <w:tab/>
            </w:r>
            <w:r>
              <w:rPr>
                <w:rFonts w:ascii="Arial" w:eastAsia="Arial" w:hAnsi="Arial" w:cs="Arial"/>
                <w:b/>
                <w:sz w:val="19"/>
              </w:rPr>
              <w:t xml:space="preserve">               Rozpočtové náklady v</w:t>
            </w:r>
            <w:r>
              <w:rPr>
                <w:rFonts w:ascii="Arial" w:eastAsia="Arial" w:hAnsi="Arial" w:cs="Arial"/>
                <w:b/>
                <w:sz w:val="19"/>
              </w:rPr>
              <w:tab/>
              <w:t>CZK</w:t>
            </w:r>
          </w:p>
        </w:tc>
      </w:tr>
      <w:tr w:rsidR="00BE6A06" w14:paraId="5415F7B3" w14:textId="77777777">
        <w:trPr>
          <w:trHeight w:val="381"/>
        </w:trPr>
        <w:tc>
          <w:tcPr>
            <w:tcW w:w="580" w:type="dxa"/>
            <w:gridSpan w:val="2"/>
            <w:tcBorders>
              <w:top w:val="single" w:sz="6" w:space="0" w:color="000000"/>
              <w:left w:val="single" w:sz="6" w:space="0" w:color="000000"/>
              <w:bottom w:val="single" w:sz="2" w:space="0" w:color="000000"/>
              <w:right w:val="single" w:sz="2" w:space="0" w:color="000000"/>
            </w:tcBorders>
          </w:tcPr>
          <w:p w14:paraId="7B08F68C" w14:textId="77777777" w:rsidR="00BE6A06" w:rsidRDefault="00F56AD2">
            <w:pPr>
              <w:spacing w:after="0" w:line="259" w:lineRule="auto"/>
              <w:ind w:left="20" w:firstLine="0"/>
              <w:jc w:val="left"/>
            </w:pPr>
            <w:r>
              <w:rPr>
                <w:rFonts w:ascii="Arial" w:eastAsia="Arial" w:hAnsi="Arial" w:cs="Arial"/>
                <w:b/>
                <w:sz w:val="23"/>
              </w:rPr>
              <w:t>A</w:t>
            </w:r>
          </w:p>
        </w:tc>
        <w:tc>
          <w:tcPr>
            <w:tcW w:w="2472" w:type="dxa"/>
            <w:gridSpan w:val="3"/>
            <w:tcBorders>
              <w:top w:val="single" w:sz="6" w:space="0" w:color="000000"/>
              <w:left w:val="single" w:sz="2" w:space="0" w:color="000000"/>
              <w:bottom w:val="single" w:sz="2" w:space="0" w:color="000000"/>
              <w:right w:val="single" w:sz="6" w:space="0" w:color="000000"/>
            </w:tcBorders>
          </w:tcPr>
          <w:p w14:paraId="21E74F8C" w14:textId="77777777" w:rsidR="00BE6A06" w:rsidRDefault="00F56AD2">
            <w:pPr>
              <w:spacing w:after="0" w:line="259" w:lineRule="auto"/>
              <w:ind w:left="20" w:firstLine="0"/>
              <w:jc w:val="left"/>
            </w:pPr>
            <w:r>
              <w:rPr>
                <w:rFonts w:ascii="Arial" w:eastAsia="Arial" w:hAnsi="Arial" w:cs="Arial"/>
                <w:b/>
                <w:sz w:val="19"/>
              </w:rPr>
              <w:t>Základní rozp. náklady</w:t>
            </w:r>
          </w:p>
        </w:tc>
        <w:tc>
          <w:tcPr>
            <w:tcW w:w="550" w:type="dxa"/>
            <w:gridSpan w:val="2"/>
            <w:tcBorders>
              <w:top w:val="single" w:sz="6" w:space="0" w:color="000000"/>
              <w:left w:val="single" w:sz="6" w:space="0" w:color="000000"/>
              <w:bottom w:val="single" w:sz="2" w:space="0" w:color="000000"/>
              <w:right w:val="single" w:sz="2" w:space="0" w:color="000000"/>
            </w:tcBorders>
          </w:tcPr>
          <w:p w14:paraId="41E37CE9" w14:textId="77777777" w:rsidR="00BE6A06" w:rsidRDefault="00F56AD2">
            <w:pPr>
              <w:spacing w:after="0" w:line="259" w:lineRule="auto"/>
              <w:ind w:left="20" w:firstLine="0"/>
              <w:jc w:val="left"/>
            </w:pPr>
            <w:r>
              <w:rPr>
                <w:rFonts w:ascii="Arial" w:eastAsia="Arial" w:hAnsi="Arial" w:cs="Arial"/>
                <w:b/>
                <w:sz w:val="23"/>
              </w:rPr>
              <w:t>B</w:t>
            </w:r>
          </w:p>
        </w:tc>
        <w:tc>
          <w:tcPr>
            <w:tcW w:w="2503" w:type="dxa"/>
            <w:gridSpan w:val="2"/>
            <w:tcBorders>
              <w:top w:val="single" w:sz="6" w:space="0" w:color="000000"/>
              <w:left w:val="single" w:sz="2" w:space="0" w:color="000000"/>
              <w:bottom w:val="single" w:sz="2" w:space="0" w:color="000000"/>
              <w:right w:val="single" w:sz="6" w:space="0" w:color="000000"/>
            </w:tcBorders>
          </w:tcPr>
          <w:p w14:paraId="4F3BC252" w14:textId="77777777" w:rsidR="00BE6A06" w:rsidRDefault="00F56AD2">
            <w:pPr>
              <w:spacing w:after="0" w:line="259" w:lineRule="auto"/>
              <w:ind w:left="20" w:firstLine="0"/>
              <w:jc w:val="left"/>
            </w:pPr>
            <w:r>
              <w:rPr>
                <w:rFonts w:ascii="Arial" w:eastAsia="Arial" w:hAnsi="Arial" w:cs="Arial"/>
                <w:b/>
                <w:sz w:val="19"/>
              </w:rPr>
              <w:t>Doplňkové náklady</w:t>
            </w:r>
          </w:p>
        </w:tc>
        <w:tc>
          <w:tcPr>
            <w:tcW w:w="550" w:type="dxa"/>
            <w:gridSpan w:val="2"/>
            <w:tcBorders>
              <w:top w:val="single" w:sz="6" w:space="0" w:color="000000"/>
              <w:left w:val="single" w:sz="6" w:space="0" w:color="000000"/>
              <w:bottom w:val="single" w:sz="2" w:space="0" w:color="000000"/>
              <w:right w:val="single" w:sz="2" w:space="0" w:color="000000"/>
            </w:tcBorders>
          </w:tcPr>
          <w:p w14:paraId="429AAF29" w14:textId="77777777" w:rsidR="00BE6A06" w:rsidRDefault="00F56AD2">
            <w:pPr>
              <w:spacing w:after="0" w:line="259" w:lineRule="auto"/>
              <w:ind w:left="19" w:firstLine="0"/>
              <w:jc w:val="left"/>
            </w:pPr>
            <w:r>
              <w:rPr>
                <w:rFonts w:ascii="Arial" w:eastAsia="Arial" w:hAnsi="Arial" w:cs="Arial"/>
                <w:b/>
                <w:sz w:val="23"/>
              </w:rPr>
              <w:t>C</w:t>
            </w:r>
          </w:p>
        </w:tc>
        <w:tc>
          <w:tcPr>
            <w:tcW w:w="3489" w:type="dxa"/>
            <w:gridSpan w:val="4"/>
            <w:tcBorders>
              <w:top w:val="single" w:sz="6" w:space="0" w:color="000000"/>
              <w:left w:val="single" w:sz="2" w:space="0" w:color="000000"/>
              <w:bottom w:val="single" w:sz="2" w:space="0" w:color="000000"/>
              <w:right w:val="single" w:sz="6" w:space="0" w:color="000000"/>
            </w:tcBorders>
          </w:tcPr>
          <w:p w14:paraId="433E9CE6" w14:textId="77777777" w:rsidR="00BE6A06" w:rsidRDefault="00F56AD2">
            <w:pPr>
              <w:spacing w:after="0" w:line="259" w:lineRule="auto"/>
              <w:ind w:left="19" w:firstLine="0"/>
              <w:jc w:val="left"/>
            </w:pPr>
            <w:r>
              <w:rPr>
                <w:rFonts w:ascii="Arial" w:eastAsia="Arial" w:hAnsi="Arial" w:cs="Arial"/>
                <w:b/>
                <w:sz w:val="19"/>
              </w:rPr>
              <w:t>Vedlejší rozpočtové náklady</w:t>
            </w:r>
          </w:p>
        </w:tc>
      </w:tr>
      <w:tr w:rsidR="00BE6A06" w14:paraId="55E003A6"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69CC6731" w14:textId="77777777" w:rsidR="00BE6A06" w:rsidRDefault="00F56AD2">
            <w:pPr>
              <w:spacing w:after="0" w:line="259" w:lineRule="auto"/>
              <w:ind w:left="84" w:firstLine="0"/>
              <w:jc w:val="left"/>
            </w:pPr>
            <w:r>
              <w:rPr>
                <w:rFonts w:ascii="Arial" w:eastAsia="Arial" w:hAnsi="Arial" w:cs="Arial"/>
                <w:sz w:val="15"/>
              </w:rPr>
              <w:t>1</w:t>
            </w:r>
          </w:p>
        </w:tc>
        <w:tc>
          <w:tcPr>
            <w:tcW w:w="610" w:type="dxa"/>
            <w:gridSpan w:val="2"/>
            <w:tcBorders>
              <w:top w:val="single" w:sz="2" w:space="0" w:color="000000"/>
              <w:left w:val="single" w:sz="2" w:space="0" w:color="000000"/>
              <w:bottom w:val="single" w:sz="2" w:space="0" w:color="000000"/>
              <w:right w:val="single" w:sz="2" w:space="0" w:color="000000"/>
            </w:tcBorders>
          </w:tcPr>
          <w:p w14:paraId="619FA27C" w14:textId="77777777" w:rsidR="00BE6A06" w:rsidRDefault="00BE6A06">
            <w:pPr>
              <w:spacing w:after="160" w:line="259" w:lineRule="auto"/>
              <w:ind w:lef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4429472A" w14:textId="77777777" w:rsidR="00BE6A06" w:rsidRDefault="00BE6A06">
            <w:pPr>
              <w:spacing w:after="160" w:line="259" w:lineRule="auto"/>
              <w:ind w:lef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7E9BE11C" w14:textId="77777777" w:rsidR="00BE6A06" w:rsidRDefault="00BE6A06">
            <w:pPr>
              <w:spacing w:after="160" w:line="259" w:lineRule="auto"/>
              <w:ind w:left="0" w:firstLine="0"/>
              <w:jc w:val="left"/>
            </w:pPr>
          </w:p>
        </w:tc>
        <w:tc>
          <w:tcPr>
            <w:tcW w:w="268" w:type="dxa"/>
            <w:tcBorders>
              <w:top w:val="single" w:sz="2" w:space="0" w:color="000000"/>
              <w:left w:val="single" w:sz="6" w:space="0" w:color="000000"/>
              <w:bottom w:val="single" w:sz="2" w:space="0" w:color="000000"/>
              <w:right w:val="single" w:sz="2" w:space="0" w:color="000000"/>
            </w:tcBorders>
            <w:vAlign w:val="center"/>
          </w:tcPr>
          <w:p w14:paraId="3D17DA9F" w14:textId="77777777" w:rsidR="00BE6A06" w:rsidRDefault="00F56AD2">
            <w:pPr>
              <w:spacing w:after="0" w:line="259" w:lineRule="auto"/>
              <w:ind w:left="50" w:firstLine="0"/>
            </w:pPr>
            <w:r>
              <w:rPr>
                <w:rFonts w:ascii="Arial" w:eastAsia="Arial" w:hAnsi="Arial" w:cs="Arial"/>
                <w:sz w:val="15"/>
              </w:rPr>
              <w:t>10</w:t>
            </w:r>
          </w:p>
        </w:tc>
        <w:tc>
          <w:tcPr>
            <w:tcW w:w="1296" w:type="dxa"/>
            <w:gridSpan w:val="2"/>
            <w:tcBorders>
              <w:top w:val="single" w:sz="2" w:space="0" w:color="000000"/>
              <w:left w:val="single" w:sz="2" w:space="0" w:color="000000"/>
              <w:bottom w:val="single" w:sz="2" w:space="0" w:color="000000"/>
              <w:right w:val="single" w:sz="2" w:space="0" w:color="000000"/>
            </w:tcBorders>
            <w:vAlign w:val="center"/>
          </w:tcPr>
          <w:p w14:paraId="572ACB85" w14:textId="77777777" w:rsidR="00BE6A06" w:rsidRDefault="00F56AD2">
            <w:pPr>
              <w:spacing w:after="0" w:line="259" w:lineRule="auto"/>
              <w:ind w:left="20" w:firstLine="0"/>
              <w:jc w:val="left"/>
            </w:pPr>
            <w:r>
              <w:rPr>
                <w:rFonts w:ascii="Arial" w:eastAsia="Arial" w:hAnsi="Arial" w:cs="Arial"/>
                <w:sz w:val="15"/>
              </w:rPr>
              <w:t>Práce přesčas</w:t>
            </w:r>
          </w:p>
        </w:tc>
        <w:tc>
          <w:tcPr>
            <w:tcW w:w="1489" w:type="dxa"/>
            <w:tcBorders>
              <w:top w:val="single" w:sz="2" w:space="0" w:color="000000"/>
              <w:left w:val="single" w:sz="2" w:space="0" w:color="000000"/>
              <w:bottom w:val="single" w:sz="2" w:space="0" w:color="000000"/>
              <w:right w:val="single" w:sz="6" w:space="0" w:color="000000"/>
            </w:tcBorders>
          </w:tcPr>
          <w:p w14:paraId="1FCE8B47" w14:textId="77777777" w:rsidR="00BE6A06" w:rsidRDefault="00F56AD2">
            <w:pPr>
              <w:spacing w:after="0" w:line="259" w:lineRule="auto"/>
              <w:ind w:left="0" w:right="92" w:firstLine="0"/>
              <w:jc w:val="right"/>
            </w:pPr>
            <w:r>
              <w:rPr>
                <w:rFonts w:ascii="Arial" w:eastAsia="Arial" w:hAnsi="Arial" w:cs="Arial"/>
                <w:sz w:val="19"/>
              </w:rPr>
              <w:t>0.00</w:t>
            </w:r>
          </w:p>
        </w:tc>
        <w:tc>
          <w:tcPr>
            <w:tcW w:w="253" w:type="dxa"/>
            <w:tcBorders>
              <w:top w:val="single" w:sz="2" w:space="0" w:color="000000"/>
              <w:left w:val="single" w:sz="6" w:space="0" w:color="000000"/>
              <w:bottom w:val="single" w:sz="2" w:space="0" w:color="000000"/>
              <w:right w:val="single" w:sz="2" w:space="0" w:color="000000"/>
            </w:tcBorders>
            <w:vAlign w:val="center"/>
          </w:tcPr>
          <w:p w14:paraId="51C1F417" w14:textId="77777777" w:rsidR="00BE6A06" w:rsidRDefault="00F56AD2">
            <w:pPr>
              <w:spacing w:after="0" w:line="259" w:lineRule="auto"/>
              <w:ind w:left="43" w:firstLine="0"/>
            </w:pPr>
            <w:r>
              <w:rPr>
                <w:rFonts w:ascii="Arial" w:eastAsia="Arial" w:hAnsi="Arial" w:cs="Arial"/>
                <w:sz w:val="15"/>
              </w:rPr>
              <w:t>14</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18BDF345" w14:textId="77777777" w:rsidR="00BE6A06" w:rsidRDefault="00F56AD2">
            <w:pPr>
              <w:tabs>
                <w:tab w:val="right" w:pos="2338"/>
              </w:tabs>
              <w:spacing w:after="0" w:line="259" w:lineRule="auto"/>
              <w:ind w:left="0" w:firstLine="0"/>
              <w:jc w:val="left"/>
            </w:pPr>
            <w:r>
              <w:rPr>
                <w:rFonts w:ascii="Arial" w:eastAsia="Arial" w:hAnsi="Arial" w:cs="Arial"/>
                <w:sz w:val="15"/>
              </w:rPr>
              <w:t>Zařízení staveniště</w:t>
            </w:r>
            <w:r>
              <w:rPr>
                <w:rFonts w:ascii="Arial" w:eastAsia="Arial" w:hAnsi="Arial" w:cs="Arial"/>
                <w:sz w:val="15"/>
              </w:rPr>
              <w:tab/>
            </w:r>
            <w:r>
              <w:rPr>
                <w:rFonts w:ascii="Arial" w:eastAsia="Arial" w:hAnsi="Arial" w:cs="Arial"/>
                <w:color w:val="FFFFFF"/>
                <w:sz w:val="15"/>
              </w:rPr>
              <w:t>21 %</w:t>
            </w:r>
          </w:p>
        </w:tc>
        <w:tc>
          <w:tcPr>
            <w:tcW w:w="1449" w:type="dxa"/>
            <w:tcBorders>
              <w:top w:val="single" w:sz="2" w:space="0" w:color="000000"/>
              <w:left w:val="single" w:sz="2" w:space="0" w:color="000000"/>
              <w:bottom w:val="single" w:sz="2" w:space="0" w:color="000000"/>
              <w:right w:val="single" w:sz="6" w:space="0" w:color="000000"/>
            </w:tcBorders>
          </w:tcPr>
          <w:p w14:paraId="4A2A5A89" w14:textId="77777777" w:rsidR="00BE6A06" w:rsidRDefault="00F56AD2">
            <w:pPr>
              <w:spacing w:after="0" w:line="259" w:lineRule="auto"/>
              <w:ind w:left="0" w:right="52" w:firstLine="0"/>
              <w:jc w:val="right"/>
            </w:pPr>
            <w:r>
              <w:rPr>
                <w:rFonts w:ascii="Arial" w:eastAsia="Arial" w:hAnsi="Arial" w:cs="Arial"/>
                <w:sz w:val="19"/>
              </w:rPr>
              <w:t>0.00</w:t>
            </w:r>
          </w:p>
        </w:tc>
      </w:tr>
      <w:tr w:rsidR="00BE6A06" w14:paraId="2A2B4874"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0DF8D4E5" w14:textId="77777777" w:rsidR="00BE6A06" w:rsidRDefault="00F56AD2">
            <w:pPr>
              <w:spacing w:after="0" w:line="259" w:lineRule="auto"/>
              <w:ind w:left="84" w:firstLine="0"/>
              <w:jc w:val="left"/>
            </w:pPr>
            <w:r>
              <w:rPr>
                <w:rFonts w:ascii="Arial" w:eastAsia="Arial" w:hAnsi="Arial" w:cs="Arial"/>
                <w:sz w:val="15"/>
              </w:rPr>
              <w:t>2</w:t>
            </w:r>
          </w:p>
        </w:tc>
        <w:tc>
          <w:tcPr>
            <w:tcW w:w="610" w:type="dxa"/>
            <w:gridSpan w:val="2"/>
            <w:tcBorders>
              <w:top w:val="single" w:sz="2" w:space="0" w:color="000000"/>
              <w:left w:val="single" w:sz="2" w:space="0" w:color="000000"/>
              <w:bottom w:val="single" w:sz="2" w:space="0" w:color="000000"/>
              <w:right w:val="single" w:sz="2" w:space="0" w:color="000000"/>
            </w:tcBorders>
          </w:tcPr>
          <w:p w14:paraId="1E0C03A6" w14:textId="77777777" w:rsidR="00BE6A06" w:rsidRDefault="00BE6A06">
            <w:pPr>
              <w:spacing w:after="160" w:line="259" w:lineRule="auto"/>
              <w:ind w:lef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4DF4C275" w14:textId="77777777" w:rsidR="00BE6A06" w:rsidRDefault="00BE6A06">
            <w:pPr>
              <w:spacing w:after="160" w:line="259" w:lineRule="auto"/>
              <w:ind w:lef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41D4E376" w14:textId="77777777" w:rsidR="00BE6A06" w:rsidRDefault="00BE6A06">
            <w:pPr>
              <w:spacing w:after="160" w:line="259" w:lineRule="auto"/>
              <w:ind w:left="0" w:firstLine="0"/>
              <w:jc w:val="left"/>
            </w:pPr>
          </w:p>
        </w:tc>
        <w:tc>
          <w:tcPr>
            <w:tcW w:w="268" w:type="dxa"/>
            <w:tcBorders>
              <w:top w:val="single" w:sz="2" w:space="0" w:color="000000"/>
              <w:left w:val="single" w:sz="6" w:space="0" w:color="000000"/>
              <w:bottom w:val="single" w:sz="2" w:space="0" w:color="000000"/>
              <w:right w:val="single" w:sz="2" w:space="0" w:color="000000"/>
            </w:tcBorders>
            <w:vAlign w:val="center"/>
          </w:tcPr>
          <w:p w14:paraId="1F27015B" w14:textId="77777777" w:rsidR="00BE6A06" w:rsidRDefault="00F56AD2">
            <w:pPr>
              <w:spacing w:after="0" w:line="259" w:lineRule="auto"/>
              <w:ind w:left="50" w:firstLine="0"/>
            </w:pPr>
            <w:r>
              <w:rPr>
                <w:rFonts w:ascii="Arial" w:eastAsia="Arial" w:hAnsi="Arial" w:cs="Arial"/>
                <w:sz w:val="15"/>
              </w:rPr>
              <w:t>11</w:t>
            </w:r>
          </w:p>
        </w:tc>
        <w:tc>
          <w:tcPr>
            <w:tcW w:w="282" w:type="dxa"/>
            <w:tcBorders>
              <w:top w:val="single" w:sz="2" w:space="0" w:color="000000"/>
              <w:left w:val="single" w:sz="2" w:space="0" w:color="000000"/>
              <w:bottom w:val="single" w:sz="2" w:space="0" w:color="000000"/>
              <w:right w:val="single" w:sz="2" w:space="0" w:color="000000"/>
            </w:tcBorders>
            <w:vAlign w:val="center"/>
          </w:tcPr>
          <w:p w14:paraId="366BD195" w14:textId="77777777" w:rsidR="00BE6A06" w:rsidRDefault="00F56AD2">
            <w:pPr>
              <w:spacing w:after="0" w:line="259" w:lineRule="auto"/>
              <w:ind w:left="20" w:firstLine="0"/>
            </w:pPr>
            <w:r>
              <w:rPr>
                <w:rFonts w:ascii="Arial" w:eastAsia="Arial" w:hAnsi="Arial" w:cs="Arial"/>
                <w:sz w:val="15"/>
              </w:rPr>
              <w:t>Bez</w:t>
            </w:r>
          </w:p>
        </w:tc>
        <w:tc>
          <w:tcPr>
            <w:tcW w:w="1013" w:type="dxa"/>
            <w:tcBorders>
              <w:top w:val="single" w:sz="2" w:space="0" w:color="000000"/>
              <w:left w:val="single" w:sz="2" w:space="0" w:color="000000"/>
              <w:bottom w:val="single" w:sz="2" w:space="0" w:color="000000"/>
              <w:right w:val="single" w:sz="2" w:space="0" w:color="000000"/>
            </w:tcBorders>
            <w:vAlign w:val="center"/>
          </w:tcPr>
          <w:p w14:paraId="61540C94" w14:textId="77777777" w:rsidR="00BE6A06" w:rsidRDefault="00F56AD2">
            <w:pPr>
              <w:spacing w:after="0" w:line="259" w:lineRule="auto"/>
              <w:ind w:left="-3" w:firstLine="0"/>
              <w:jc w:val="left"/>
            </w:pPr>
            <w:r>
              <w:rPr>
                <w:rFonts w:ascii="Arial" w:eastAsia="Arial" w:hAnsi="Arial" w:cs="Arial"/>
                <w:sz w:val="15"/>
              </w:rPr>
              <w:t xml:space="preserve"> pevné podl.</w:t>
            </w:r>
          </w:p>
        </w:tc>
        <w:tc>
          <w:tcPr>
            <w:tcW w:w="1489" w:type="dxa"/>
            <w:tcBorders>
              <w:top w:val="single" w:sz="2" w:space="0" w:color="000000"/>
              <w:left w:val="single" w:sz="2" w:space="0" w:color="000000"/>
              <w:bottom w:val="single" w:sz="2" w:space="0" w:color="000000"/>
              <w:right w:val="single" w:sz="6" w:space="0" w:color="000000"/>
            </w:tcBorders>
          </w:tcPr>
          <w:p w14:paraId="70738698" w14:textId="77777777" w:rsidR="00BE6A06" w:rsidRDefault="00F56AD2">
            <w:pPr>
              <w:spacing w:after="0" w:line="259" w:lineRule="auto"/>
              <w:ind w:left="0" w:right="92" w:firstLine="0"/>
              <w:jc w:val="right"/>
            </w:pPr>
            <w:r>
              <w:rPr>
                <w:rFonts w:ascii="Arial" w:eastAsia="Arial" w:hAnsi="Arial" w:cs="Arial"/>
                <w:sz w:val="19"/>
              </w:rPr>
              <w:t>0.00</w:t>
            </w:r>
          </w:p>
        </w:tc>
        <w:tc>
          <w:tcPr>
            <w:tcW w:w="253" w:type="dxa"/>
            <w:tcBorders>
              <w:top w:val="single" w:sz="2" w:space="0" w:color="000000"/>
              <w:left w:val="single" w:sz="6" w:space="0" w:color="000000"/>
              <w:bottom w:val="single" w:sz="2" w:space="0" w:color="000000"/>
              <w:right w:val="single" w:sz="2" w:space="0" w:color="000000"/>
            </w:tcBorders>
            <w:vAlign w:val="center"/>
          </w:tcPr>
          <w:p w14:paraId="1AFF6696" w14:textId="77777777" w:rsidR="00BE6A06" w:rsidRDefault="00F56AD2">
            <w:pPr>
              <w:spacing w:after="0" w:line="259" w:lineRule="auto"/>
              <w:ind w:left="43" w:firstLine="0"/>
            </w:pPr>
            <w:r>
              <w:rPr>
                <w:rFonts w:ascii="Arial" w:eastAsia="Arial" w:hAnsi="Arial" w:cs="Arial"/>
                <w:sz w:val="15"/>
              </w:rPr>
              <w:t>15</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530F5B96" w14:textId="77777777" w:rsidR="00BE6A06" w:rsidRDefault="00F56AD2">
            <w:pPr>
              <w:tabs>
                <w:tab w:val="right" w:pos="2338"/>
              </w:tabs>
              <w:spacing w:after="0" w:line="259" w:lineRule="auto"/>
              <w:ind w:left="0" w:firstLine="0"/>
              <w:jc w:val="left"/>
            </w:pPr>
            <w:r>
              <w:rPr>
                <w:rFonts w:ascii="Arial" w:eastAsia="Arial" w:hAnsi="Arial" w:cs="Arial"/>
                <w:sz w:val="15"/>
              </w:rPr>
              <w:t>Projektové práce (DSPS)</w:t>
            </w:r>
            <w:r>
              <w:rPr>
                <w:rFonts w:ascii="Arial" w:eastAsia="Arial" w:hAnsi="Arial" w:cs="Arial"/>
                <w:sz w:val="15"/>
              </w:rPr>
              <w:tab/>
            </w:r>
            <w:r>
              <w:rPr>
                <w:rFonts w:ascii="Arial" w:eastAsia="Arial" w:hAnsi="Arial" w:cs="Arial"/>
                <w:color w:val="FFFFFF"/>
                <w:sz w:val="15"/>
              </w:rPr>
              <w:t>21 %</w:t>
            </w:r>
          </w:p>
        </w:tc>
        <w:tc>
          <w:tcPr>
            <w:tcW w:w="1449" w:type="dxa"/>
            <w:tcBorders>
              <w:top w:val="single" w:sz="2" w:space="0" w:color="000000"/>
              <w:left w:val="single" w:sz="2" w:space="0" w:color="000000"/>
              <w:bottom w:val="single" w:sz="2" w:space="0" w:color="000000"/>
              <w:right w:val="single" w:sz="6" w:space="0" w:color="000000"/>
            </w:tcBorders>
          </w:tcPr>
          <w:p w14:paraId="0F397432" w14:textId="77777777" w:rsidR="00BE6A06" w:rsidRDefault="00F56AD2">
            <w:pPr>
              <w:spacing w:after="0" w:line="259" w:lineRule="auto"/>
              <w:ind w:left="0" w:right="52" w:firstLine="0"/>
              <w:jc w:val="right"/>
            </w:pPr>
            <w:r>
              <w:rPr>
                <w:rFonts w:ascii="Arial" w:eastAsia="Arial" w:hAnsi="Arial" w:cs="Arial"/>
                <w:sz w:val="19"/>
              </w:rPr>
              <w:t>0.00</w:t>
            </w:r>
          </w:p>
        </w:tc>
      </w:tr>
      <w:tr w:rsidR="00BE6A06" w14:paraId="25733837"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59875D03" w14:textId="77777777" w:rsidR="00BE6A06" w:rsidRDefault="00F56AD2">
            <w:pPr>
              <w:spacing w:after="0" w:line="259" w:lineRule="auto"/>
              <w:ind w:left="84" w:firstLine="0"/>
              <w:jc w:val="left"/>
            </w:pPr>
            <w:r>
              <w:rPr>
                <w:rFonts w:ascii="Arial" w:eastAsia="Arial" w:hAnsi="Arial" w:cs="Arial"/>
                <w:sz w:val="15"/>
              </w:rPr>
              <w:t>3</w:t>
            </w:r>
          </w:p>
        </w:tc>
        <w:tc>
          <w:tcPr>
            <w:tcW w:w="610" w:type="dxa"/>
            <w:gridSpan w:val="2"/>
            <w:tcBorders>
              <w:top w:val="single" w:sz="2" w:space="0" w:color="000000"/>
              <w:left w:val="single" w:sz="2" w:space="0" w:color="000000"/>
              <w:bottom w:val="single" w:sz="2" w:space="0" w:color="000000"/>
              <w:right w:val="single" w:sz="2" w:space="0" w:color="000000"/>
            </w:tcBorders>
          </w:tcPr>
          <w:p w14:paraId="390811E2" w14:textId="77777777" w:rsidR="00BE6A06" w:rsidRDefault="00BE6A06">
            <w:pPr>
              <w:spacing w:after="160" w:line="259" w:lineRule="auto"/>
              <w:ind w:lef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05A2E41F" w14:textId="77777777" w:rsidR="00BE6A06" w:rsidRDefault="00BE6A06">
            <w:pPr>
              <w:spacing w:after="160" w:line="259" w:lineRule="auto"/>
              <w:ind w:lef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551624A5" w14:textId="77777777" w:rsidR="00BE6A06" w:rsidRDefault="00BE6A06">
            <w:pPr>
              <w:spacing w:after="160" w:line="259" w:lineRule="auto"/>
              <w:ind w:left="0" w:firstLine="0"/>
              <w:jc w:val="left"/>
            </w:pPr>
          </w:p>
        </w:tc>
        <w:tc>
          <w:tcPr>
            <w:tcW w:w="268" w:type="dxa"/>
            <w:tcBorders>
              <w:top w:val="single" w:sz="2" w:space="0" w:color="000000"/>
              <w:left w:val="single" w:sz="6" w:space="0" w:color="000000"/>
              <w:bottom w:val="single" w:sz="2" w:space="0" w:color="000000"/>
              <w:right w:val="single" w:sz="2" w:space="0" w:color="000000"/>
            </w:tcBorders>
            <w:vAlign w:val="center"/>
          </w:tcPr>
          <w:p w14:paraId="4D88AE4C" w14:textId="77777777" w:rsidR="00BE6A06" w:rsidRDefault="00F56AD2">
            <w:pPr>
              <w:spacing w:after="0" w:line="259" w:lineRule="auto"/>
              <w:ind w:left="50" w:firstLine="0"/>
            </w:pPr>
            <w:r>
              <w:rPr>
                <w:rFonts w:ascii="Arial" w:eastAsia="Arial" w:hAnsi="Arial" w:cs="Arial"/>
                <w:sz w:val="15"/>
              </w:rPr>
              <w:t>12</w:t>
            </w:r>
          </w:p>
        </w:tc>
        <w:tc>
          <w:tcPr>
            <w:tcW w:w="1296" w:type="dxa"/>
            <w:gridSpan w:val="2"/>
            <w:tcBorders>
              <w:top w:val="single" w:sz="2" w:space="0" w:color="000000"/>
              <w:left w:val="single" w:sz="2" w:space="0" w:color="000000"/>
              <w:bottom w:val="single" w:sz="2" w:space="0" w:color="000000"/>
              <w:right w:val="single" w:sz="2" w:space="0" w:color="000000"/>
            </w:tcBorders>
            <w:vAlign w:val="center"/>
          </w:tcPr>
          <w:p w14:paraId="0F938A14" w14:textId="77777777" w:rsidR="00BE6A06" w:rsidRDefault="00F56AD2">
            <w:pPr>
              <w:spacing w:after="0" w:line="259" w:lineRule="auto"/>
              <w:ind w:left="20" w:firstLine="0"/>
              <w:jc w:val="left"/>
            </w:pPr>
            <w:r>
              <w:rPr>
                <w:rFonts w:ascii="Arial" w:eastAsia="Arial" w:hAnsi="Arial" w:cs="Arial"/>
                <w:sz w:val="15"/>
              </w:rPr>
              <w:t>Kulturní památka</w:t>
            </w:r>
          </w:p>
        </w:tc>
        <w:tc>
          <w:tcPr>
            <w:tcW w:w="1489" w:type="dxa"/>
            <w:tcBorders>
              <w:top w:val="single" w:sz="2" w:space="0" w:color="000000"/>
              <w:left w:val="single" w:sz="2" w:space="0" w:color="000000"/>
              <w:bottom w:val="single" w:sz="2" w:space="0" w:color="000000"/>
              <w:right w:val="single" w:sz="6" w:space="0" w:color="000000"/>
            </w:tcBorders>
          </w:tcPr>
          <w:p w14:paraId="2A24ED65" w14:textId="77777777" w:rsidR="00BE6A06" w:rsidRDefault="00F56AD2">
            <w:pPr>
              <w:spacing w:after="0" w:line="259" w:lineRule="auto"/>
              <w:ind w:left="0" w:right="92" w:firstLine="0"/>
              <w:jc w:val="right"/>
            </w:pPr>
            <w:r>
              <w:rPr>
                <w:rFonts w:ascii="Arial" w:eastAsia="Arial" w:hAnsi="Arial" w:cs="Arial"/>
                <w:sz w:val="19"/>
              </w:rPr>
              <w:t>0.00</w:t>
            </w:r>
          </w:p>
        </w:tc>
        <w:tc>
          <w:tcPr>
            <w:tcW w:w="253" w:type="dxa"/>
            <w:tcBorders>
              <w:top w:val="single" w:sz="2" w:space="0" w:color="000000"/>
              <w:left w:val="single" w:sz="6" w:space="0" w:color="000000"/>
              <w:bottom w:val="single" w:sz="2" w:space="0" w:color="000000"/>
              <w:right w:val="single" w:sz="2" w:space="0" w:color="000000"/>
            </w:tcBorders>
            <w:vAlign w:val="center"/>
          </w:tcPr>
          <w:p w14:paraId="65B40425" w14:textId="77777777" w:rsidR="00BE6A06" w:rsidRDefault="00F56AD2">
            <w:pPr>
              <w:spacing w:after="0" w:line="259" w:lineRule="auto"/>
              <w:ind w:left="43" w:firstLine="0"/>
            </w:pPr>
            <w:r>
              <w:rPr>
                <w:rFonts w:ascii="Arial" w:eastAsia="Arial" w:hAnsi="Arial" w:cs="Arial"/>
                <w:sz w:val="15"/>
              </w:rPr>
              <w:t>16</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460FF215" w14:textId="77777777" w:rsidR="00BE6A06" w:rsidRDefault="00F56AD2">
            <w:pPr>
              <w:tabs>
                <w:tab w:val="right" w:pos="2338"/>
              </w:tabs>
              <w:spacing w:after="0" w:line="259" w:lineRule="auto"/>
              <w:ind w:left="0" w:firstLine="0"/>
              <w:jc w:val="left"/>
            </w:pPr>
            <w:r>
              <w:rPr>
                <w:rFonts w:ascii="Arial" w:eastAsia="Arial" w:hAnsi="Arial" w:cs="Arial"/>
                <w:sz w:val="15"/>
              </w:rPr>
              <w:t>Územní vlivy</w:t>
            </w:r>
            <w:r>
              <w:rPr>
                <w:rFonts w:ascii="Arial" w:eastAsia="Arial" w:hAnsi="Arial" w:cs="Arial"/>
                <w:sz w:val="15"/>
              </w:rPr>
              <w:tab/>
            </w:r>
            <w:r>
              <w:rPr>
                <w:rFonts w:ascii="Arial" w:eastAsia="Arial" w:hAnsi="Arial" w:cs="Arial"/>
                <w:color w:val="FFFFFF"/>
                <w:sz w:val="15"/>
              </w:rPr>
              <w:t>21 %</w:t>
            </w:r>
          </w:p>
        </w:tc>
        <w:tc>
          <w:tcPr>
            <w:tcW w:w="1449" w:type="dxa"/>
            <w:tcBorders>
              <w:top w:val="single" w:sz="2" w:space="0" w:color="000000"/>
              <w:left w:val="single" w:sz="2" w:space="0" w:color="000000"/>
              <w:bottom w:val="single" w:sz="2" w:space="0" w:color="000000"/>
              <w:right w:val="single" w:sz="6" w:space="0" w:color="000000"/>
            </w:tcBorders>
          </w:tcPr>
          <w:p w14:paraId="6CC6E605" w14:textId="77777777" w:rsidR="00BE6A06" w:rsidRDefault="00F56AD2">
            <w:pPr>
              <w:spacing w:after="0" w:line="259" w:lineRule="auto"/>
              <w:ind w:left="0" w:right="52" w:firstLine="0"/>
              <w:jc w:val="right"/>
            </w:pPr>
            <w:r>
              <w:rPr>
                <w:rFonts w:ascii="Arial" w:eastAsia="Arial" w:hAnsi="Arial" w:cs="Arial"/>
                <w:sz w:val="19"/>
              </w:rPr>
              <w:t>0.00</w:t>
            </w:r>
          </w:p>
        </w:tc>
      </w:tr>
      <w:tr w:rsidR="00BE6A06" w14:paraId="70ACF9BF"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50406D1F" w14:textId="77777777" w:rsidR="00BE6A06" w:rsidRDefault="00F56AD2">
            <w:pPr>
              <w:spacing w:after="0" w:line="259" w:lineRule="auto"/>
              <w:ind w:left="84" w:firstLine="0"/>
              <w:jc w:val="left"/>
            </w:pPr>
            <w:r>
              <w:rPr>
                <w:rFonts w:ascii="Arial" w:eastAsia="Arial" w:hAnsi="Arial" w:cs="Arial"/>
                <w:sz w:val="15"/>
              </w:rPr>
              <w:t>4</w:t>
            </w:r>
          </w:p>
        </w:tc>
        <w:tc>
          <w:tcPr>
            <w:tcW w:w="610" w:type="dxa"/>
            <w:gridSpan w:val="2"/>
            <w:tcBorders>
              <w:top w:val="single" w:sz="2" w:space="0" w:color="000000"/>
              <w:left w:val="single" w:sz="2" w:space="0" w:color="000000"/>
              <w:bottom w:val="single" w:sz="2" w:space="0" w:color="000000"/>
              <w:right w:val="single" w:sz="2" w:space="0" w:color="000000"/>
            </w:tcBorders>
          </w:tcPr>
          <w:p w14:paraId="52A7219E" w14:textId="77777777" w:rsidR="00BE6A06" w:rsidRDefault="00BE6A06">
            <w:pPr>
              <w:spacing w:after="160" w:line="259" w:lineRule="auto"/>
              <w:ind w:lef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70C17EB1" w14:textId="77777777" w:rsidR="00BE6A06" w:rsidRDefault="00BE6A06">
            <w:pPr>
              <w:spacing w:after="160" w:line="259" w:lineRule="auto"/>
              <w:ind w:lef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4A263367" w14:textId="77777777" w:rsidR="00BE6A06" w:rsidRDefault="00BE6A06">
            <w:pPr>
              <w:spacing w:after="160" w:line="259" w:lineRule="auto"/>
              <w:ind w:left="0" w:firstLine="0"/>
              <w:jc w:val="left"/>
            </w:pPr>
          </w:p>
        </w:tc>
        <w:tc>
          <w:tcPr>
            <w:tcW w:w="268" w:type="dxa"/>
            <w:tcBorders>
              <w:top w:val="single" w:sz="2" w:space="0" w:color="000000"/>
              <w:left w:val="single" w:sz="6" w:space="0" w:color="000000"/>
              <w:bottom w:val="single" w:sz="2" w:space="0" w:color="000000"/>
              <w:right w:val="single" w:sz="2" w:space="0" w:color="000000"/>
            </w:tcBorders>
          </w:tcPr>
          <w:p w14:paraId="368ECDDC" w14:textId="77777777" w:rsidR="00BE6A06" w:rsidRDefault="00BE6A06">
            <w:pPr>
              <w:spacing w:after="160" w:line="259" w:lineRule="auto"/>
              <w:ind w:left="0" w:firstLine="0"/>
              <w:jc w:val="left"/>
            </w:pPr>
          </w:p>
        </w:tc>
        <w:tc>
          <w:tcPr>
            <w:tcW w:w="1296" w:type="dxa"/>
            <w:gridSpan w:val="2"/>
            <w:tcBorders>
              <w:top w:val="single" w:sz="2" w:space="0" w:color="000000"/>
              <w:left w:val="single" w:sz="2" w:space="0" w:color="000000"/>
              <w:bottom w:val="single" w:sz="2" w:space="0" w:color="000000"/>
              <w:right w:val="single" w:sz="2" w:space="0" w:color="000000"/>
            </w:tcBorders>
          </w:tcPr>
          <w:p w14:paraId="1F7C49CA" w14:textId="77777777" w:rsidR="00BE6A06" w:rsidRDefault="00BE6A06">
            <w:pPr>
              <w:spacing w:after="160" w:line="259" w:lineRule="auto"/>
              <w:ind w:left="0" w:firstLine="0"/>
              <w:jc w:val="left"/>
            </w:pPr>
          </w:p>
        </w:tc>
        <w:tc>
          <w:tcPr>
            <w:tcW w:w="1489" w:type="dxa"/>
            <w:tcBorders>
              <w:top w:val="single" w:sz="2" w:space="0" w:color="000000"/>
              <w:left w:val="single" w:sz="2" w:space="0" w:color="000000"/>
              <w:bottom w:val="single" w:sz="2" w:space="0" w:color="000000"/>
              <w:right w:val="single" w:sz="6" w:space="0" w:color="000000"/>
            </w:tcBorders>
          </w:tcPr>
          <w:p w14:paraId="7E278E30" w14:textId="77777777" w:rsidR="00BE6A06" w:rsidRDefault="00BE6A06">
            <w:pPr>
              <w:spacing w:after="160" w:line="259" w:lineRule="auto"/>
              <w:ind w:lef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4E86D666" w14:textId="77777777" w:rsidR="00BE6A06" w:rsidRDefault="00F56AD2">
            <w:pPr>
              <w:spacing w:after="0" w:line="259" w:lineRule="auto"/>
              <w:ind w:left="43" w:firstLine="0"/>
            </w:pPr>
            <w:r>
              <w:rPr>
                <w:rFonts w:ascii="Arial" w:eastAsia="Arial" w:hAnsi="Arial" w:cs="Arial"/>
                <w:sz w:val="15"/>
              </w:rPr>
              <w:t>17</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25DBF6C6" w14:textId="77777777" w:rsidR="00BE6A06" w:rsidRDefault="00F56AD2">
            <w:pPr>
              <w:tabs>
                <w:tab w:val="right" w:pos="2338"/>
              </w:tabs>
              <w:spacing w:after="0" w:line="259" w:lineRule="auto"/>
              <w:ind w:left="0" w:firstLine="0"/>
              <w:jc w:val="left"/>
            </w:pPr>
            <w:r>
              <w:rPr>
                <w:rFonts w:ascii="Arial" w:eastAsia="Arial" w:hAnsi="Arial" w:cs="Arial"/>
                <w:sz w:val="15"/>
              </w:rPr>
              <w:t>Provozní vlivy</w:t>
            </w:r>
            <w:r>
              <w:rPr>
                <w:rFonts w:ascii="Arial" w:eastAsia="Arial" w:hAnsi="Arial" w:cs="Arial"/>
                <w:sz w:val="15"/>
              </w:rPr>
              <w:tab/>
            </w:r>
            <w:r>
              <w:rPr>
                <w:rFonts w:ascii="Arial" w:eastAsia="Arial" w:hAnsi="Arial" w:cs="Arial"/>
                <w:color w:val="FFFFFF"/>
                <w:sz w:val="15"/>
              </w:rPr>
              <w:t>21 %</w:t>
            </w:r>
          </w:p>
        </w:tc>
        <w:tc>
          <w:tcPr>
            <w:tcW w:w="1449" w:type="dxa"/>
            <w:tcBorders>
              <w:top w:val="single" w:sz="2" w:space="0" w:color="000000"/>
              <w:left w:val="single" w:sz="2" w:space="0" w:color="000000"/>
              <w:bottom w:val="single" w:sz="2" w:space="0" w:color="000000"/>
              <w:right w:val="single" w:sz="6" w:space="0" w:color="000000"/>
            </w:tcBorders>
          </w:tcPr>
          <w:p w14:paraId="0296DD1B" w14:textId="77777777" w:rsidR="00BE6A06" w:rsidRDefault="00F56AD2">
            <w:pPr>
              <w:spacing w:after="0" w:line="259" w:lineRule="auto"/>
              <w:ind w:left="0" w:right="52" w:firstLine="0"/>
              <w:jc w:val="right"/>
            </w:pPr>
            <w:r>
              <w:rPr>
                <w:rFonts w:ascii="Arial" w:eastAsia="Arial" w:hAnsi="Arial" w:cs="Arial"/>
                <w:sz w:val="19"/>
              </w:rPr>
              <w:t>0.00</w:t>
            </w:r>
          </w:p>
        </w:tc>
      </w:tr>
      <w:tr w:rsidR="00BE6A06" w14:paraId="3E5B8EFC" w14:textId="77777777">
        <w:trPr>
          <w:trHeight w:val="381"/>
        </w:trPr>
        <w:tc>
          <w:tcPr>
            <w:tcW w:w="253" w:type="dxa"/>
            <w:tcBorders>
              <w:top w:val="single" w:sz="2" w:space="0" w:color="000000"/>
              <w:left w:val="single" w:sz="6" w:space="0" w:color="000000"/>
              <w:bottom w:val="single" w:sz="2" w:space="0" w:color="000000"/>
              <w:right w:val="single" w:sz="2" w:space="0" w:color="000000"/>
            </w:tcBorders>
            <w:vAlign w:val="center"/>
          </w:tcPr>
          <w:p w14:paraId="36F60349" w14:textId="77777777" w:rsidR="00BE6A06" w:rsidRDefault="00F56AD2">
            <w:pPr>
              <w:spacing w:after="0" w:line="259" w:lineRule="auto"/>
              <w:ind w:left="84" w:firstLine="0"/>
              <w:jc w:val="left"/>
            </w:pPr>
            <w:r>
              <w:rPr>
                <w:rFonts w:ascii="Arial" w:eastAsia="Arial" w:hAnsi="Arial" w:cs="Arial"/>
                <w:sz w:val="15"/>
              </w:rPr>
              <w:t>5</w:t>
            </w:r>
          </w:p>
        </w:tc>
        <w:tc>
          <w:tcPr>
            <w:tcW w:w="610" w:type="dxa"/>
            <w:gridSpan w:val="2"/>
            <w:tcBorders>
              <w:top w:val="single" w:sz="2" w:space="0" w:color="000000"/>
              <w:left w:val="single" w:sz="2" w:space="0" w:color="000000"/>
              <w:bottom w:val="single" w:sz="2" w:space="0" w:color="000000"/>
              <w:right w:val="single" w:sz="2" w:space="0" w:color="000000"/>
            </w:tcBorders>
            <w:vAlign w:val="center"/>
          </w:tcPr>
          <w:p w14:paraId="16E8CB7B" w14:textId="77777777" w:rsidR="00BE6A06" w:rsidRDefault="00F56AD2">
            <w:pPr>
              <w:spacing w:after="0" w:line="259" w:lineRule="auto"/>
              <w:ind w:left="20" w:firstLine="0"/>
              <w:jc w:val="left"/>
            </w:pPr>
            <w:r>
              <w:rPr>
                <w:rFonts w:ascii="Arial" w:eastAsia="Arial" w:hAnsi="Arial" w:cs="Arial"/>
                <w:b/>
                <w:sz w:val="15"/>
              </w:rPr>
              <w:t>'AVT'</w:t>
            </w:r>
          </w:p>
        </w:tc>
        <w:tc>
          <w:tcPr>
            <w:tcW w:w="715" w:type="dxa"/>
            <w:tcBorders>
              <w:top w:val="single" w:sz="2" w:space="0" w:color="000000"/>
              <w:left w:val="single" w:sz="2" w:space="0" w:color="000000"/>
              <w:bottom w:val="single" w:sz="2" w:space="0" w:color="000000"/>
              <w:right w:val="single" w:sz="2" w:space="0" w:color="000000"/>
            </w:tcBorders>
          </w:tcPr>
          <w:p w14:paraId="7BD2FDDB" w14:textId="77777777" w:rsidR="00BE6A06" w:rsidRDefault="00BE6A06">
            <w:pPr>
              <w:spacing w:after="160" w:line="259" w:lineRule="auto"/>
              <w:ind w:lef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6861A208" w14:textId="77777777" w:rsidR="00BE6A06" w:rsidRDefault="00F56AD2">
            <w:pPr>
              <w:spacing w:after="0" w:line="259" w:lineRule="auto"/>
              <w:ind w:left="0" w:right="77" w:firstLine="0"/>
              <w:jc w:val="right"/>
            </w:pPr>
            <w:r>
              <w:rPr>
                <w:rFonts w:ascii="Arial" w:eastAsia="Arial" w:hAnsi="Arial" w:cs="Arial"/>
                <w:sz w:val="19"/>
              </w:rPr>
              <w:t>3,462,900.00</w:t>
            </w:r>
          </w:p>
        </w:tc>
        <w:tc>
          <w:tcPr>
            <w:tcW w:w="1563" w:type="dxa"/>
            <w:gridSpan w:val="3"/>
            <w:tcBorders>
              <w:top w:val="single" w:sz="2" w:space="0" w:color="000000"/>
              <w:left w:val="single" w:sz="6" w:space="0" w:color="000000"/>
              <w:bottom w:val="single" w:sz="2" w:space="0" w:color="000000"/>
              <w:right w:val="single" w:sz="2" w:space="0" w:color="000000"/>
            </w:tcBorders>
          </w:tcPr>
          <w:p w14:paraId="04920745" w14:textId="77777777" w:rsidR="00BE6A06" w:rsidRDefault="00BE6A06">
            <w:pPr>
              <w:spacing w:after="160" w:line="259" w:lineRule="auto"/>
              <w:ind w:left="0" w:firstLine="0"/>
              <w:jc w:val="left"/>
            </w:pPr>
          </w:p>
        </w:tc>
        <w:tc>
          <w:tcPr>
            <w:tcW w:w="1489" w:type="dxa"/>
            <w:tcBorders>
              <w:top w:val="single" w:sz="2" w:space="0" w:color="000000"/>
              <w:left w:val="single" w:sz="2" w:space="0" w:color="000000"/>
              <w:bottom w:val="single" w:sz="2" w:space="0" w:color="000000"/>
              <w:right w:val="single" w:sz="6" w:space="0" w:color="000000"/>
            </w:tcBorders>
          </w:tcPr>
          <w:p w14:paraId="712D86EE" w14:textId="77777777" w:rsidR="00BE6A06" w:rsidRDefault="00BE6A06">
            <w:pPr>
              <w:spacing w:after="160" w:line="259" w:lineRule="auto"/>
              <w:ind w:lef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7A9E4062" w14:textId="77777777" w:rsidR="00BE6A06" w:rsidRDefault="00F56AD2">
            <w:pPr>
              <w:spacing w:after="0" w:line="259" w:lineRule="auto"/>
              <w:ind w:left="43" w:firstLine="0"/>
            </w:pPr>
            <w:r>
              <w:rPr>
                <w:rFonts w:ascii="Arial" w:eastAsia="Arial" w:hAnsi="Arial" w:cs="Arial"/>
                <w:sz w:val="15"/>
              </w:rPr>
              <w:t>18</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2418ED68" w14:textId="77777777" w:rsidR="00BE6A06" w:rsidRDefault="00F56AD2">
            <w:pPr>
              <w:tabs>
                <w:tab w:val="right" w:pos="2338"/>
              </w:tabs>
              <w:spacing w:after="0" w:line="259" w:lineRule="auto"/>
              <w:ind w:left="0" w:firstLine="0"/>
              <w:jc w:val="left"/>
            </w:pPr>
            <w:r>
              <w:rPr>
                <w:rFonts w:ascii="Arial" w:eastAsia="Arial" w:hAnsi="Arial" w:cs="Arial"/>
                <w:sz w:val="15"/>
              </w:rPr>
              <w:t>Ostatní</w:t>
            </w:r>
            <w:r>
              <w:rPr>
                <w:rFonts w:ascii="Arial" w:eastAsia="Arial" w:hAnsi="Arial" w:cs="Arial"/>
                <w:sz w:val="15"/>
              </w:rPr>
              <w:tab/>
            </w:r>
            <w:r>
              <w:rPr>
                <w:rFonts w:ascii="Arial" w:eastAsia="Arial" w:hAnsi="Arial" w:cs="Arial"/>
                <w:color w:val="FFFFFF"/>
                <w:sz w:val="15"/>
              </w:rPr>
              <w:t>0 %</w:t>
            </w:r>
          </w:p>
        </w:tc>
        <w:tc>
          <w:tcPr>
            <w:tcW w:w="1449" w:type="dxa"/>
            <w:tcBorders>
              <w:top w:val="single" w:sz="2" w:space="0" w:color="000000"/>
              <w:left w:val="single" w:sz="2" w:space="0" w:color="000000"/>
              <w:bottom w:val="single" w:sz="2" w:space="0" w:color="000000"/>
              <w:right w:val="single" w:sz="6" w:space="0" w:color="000000"/>
            </w:tcBorders>
          </w:tcPr>
          <w:p w14:paraId="6B5887B8" w14:textId="77777777" w:rsidR="00BE6A06" w:rsidRDefault="00F56AD2">
            <w:pPr>
              <w:spacing w:after="0" w:line="259" w:lineRule="auto"/>
              <w:ind w:left="0" w:right="52" w:firstLine="0"/>
              <w:jc w:val="right"/>
            </w:pPr>
            <w:r>
              <w:rPr>
                <w:rFonts w:ascii="Arial" w:eastAsia="Arial" w:hAnsi="Arial" w:cs="Arial"/>
                <w:sz w:val="19"/>
              </w:rPr>
              <w:t>0.00</w:t>
            </w:r>
          </w:p>
        </w:tc>
      </w:tr>
      <w:tr w:rsidR="00BE6A06" w14:paraId="17E1352A"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59893E2D" w14:textId="77777777" w:rsidR="00BE6A06" w:rsidRDefault="00F56AD2">
            <w:pPr>
              <w:spacing w:after="0" w:line="259" w:lineRule="auto"/>
              <w:ind w:left="84" w:firstLine="0"/>
              <w:jc w:val="left"/>
            </w:pPr>
            <w:r>
              <w:rPr>
                <w:rFonts w:ascii="Arial" w:eastAsia="Arial" w:hAnsi="Arial" w:cs="Arial"/>
                <w:sz w:val="15"/>
              </w:rPr>
              <w:t>6</w:t>
            </w:r>
          </w:p>
        </w:tc>
        <w:tc>
          <w:tcPr>
            <w:tcW w:w="610" w:type="dxa"/>
            <w:gridSpan w:val="2"/>
            <w:tcBorders>
              <w:top w:val="single" w:sz="2" w:space="0" w:color="000000"/>
              <w:left w:val="single" w:sz="2" w:space="0" w:color="000000"/>
              <w:bottom w:val="single" w:sz="2" w:space="0" w:color="000000"/>
              <w:right w:val="single" w:sz="2" w:space="0" w:color="000000"/>
            </w:tcBorders>
          </w:tcPr>
          <w:p w14:paraId="01231C05" w14:textId="77777777" w:rsidR="00BE6A06" w:rsidRDefault="00BE6A06">
            <w:pPr>
              <w:spacing w:after="160" w:line="259" w:lineRule="auto"/>
              <w:ind w:lef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3AF68CDC" w14:textId="77777777" w:rsidR="00BE6A06" w:rsidRDefault="00BE6A06">
            <w:pPr>
              <w:spacing w:after="160" w:line="259" w:lineRule="auto"/>
              <w:ind w:lef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1F86B1BC" w14:textId="77777777" w:rsidR="00BE6A06" w:rsidRDefault="00BE6A06">
            <w:pPr>
              <w:spacing w:after="160" w:line="259" w:lineRule="auto"/>
              <w:ind w:left="0" w:firstLine="0"/>
              <w:jc w:val="left"/>
            </w:pPr>
          </w:p>
        </w:tc>
        <w:tc>
          <w:tcPr>
            <w:tcW w:w="1563" w:type="dxa"/>
            <w:gridSpan w:val="3"/>
            <w:tcBorders>
              <w:top w:val="single" w:sz="2" w:space="0" w:color="000000"/>
              <w:left w:val="single" w:sz="6" w:space="0" w:color="000000"/>
              <w:bottom w:val="single" w:sz="2" w:space="0" w:color="000000"/>
              <w:right w:val="single" w:sz="2" w:space="0" w:color="000000"/>
            </w:tcBorders>
          </w:tcPr>
          <w:p w14:paraId="0D5D4820" w14:textId="77777777" w:rsidR="00BE6A06" w:rsidRDefault="00BE6A06">
            <w:pPr>
              <w:spacing w:after="160" w:line="259" w:lineRule="auto"/>
              <w:ind w:left="0" w:firstLine="0"/>
              <w:jc w:val="left"/>
            </w:pPr>
          </w:p>
        </w:tc>
        <w:tc>
          <w:tcPr>
            <w:tcW w:w="1489" w:type="dxa"/>
            <w:tcBorders>
              <w:top w:val="single" w:sz="2" w:space="0" w:color="000000"/>
              <w:left w:val="single" w:sz="2" w:space="0" w:color="000000"/>
              <w:bottom w:val="single" w:sz="2" w:space="0" w:color="000000"/>
              <w:right w:val="single" w:sz="6" w:space="0" w:color="000000"/>
            </w:tcBorders>
          </w:tcPr>
          <w:p w14:paraId="4EA4AA66" w14:textId="77777777" w:rsidR="00BE6A06" w:rsidRDefault="00BE6A06">
            <w:pPr>
              <w:spacing w:after="160" w:line="259" w:lineRule="auto"/>
              <w:ind w:lef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1E29DC6E" w14:textId="77777777" w:rsidR="00BE6A06" w:rsidRDefault="00F56AD2">
            <w:pPr>
              <w:spacing w:after="0" w:line="259" w:lineRule="auto"/>
              <w:ind w:left="43" w:firstLine="0"/>
            </w:pPr>
            <w:r>
              <w:rPr>
                <w:rFonts w:ascii="Arial" w:eastAsia="Arial" w:hAnsi="Arial" w:cs="Arial"/>
                <w:sz w:val="15"/>
              </w:rPr>
              <w:t>19</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46FA257A" w14:textId="77777777" w:rsidR="00BE6A06" w:rsidRDefault="00F56AD2">
            <w:pPr>
              <w:spacing w:after="0" w:line="259" w:lineRule="auto"/>
              <w:ind w:left="19" w:firstLine="0"/>
              <w:jc w:val="left"/>
            </w:pPr>
            <w:r>
              <w:rPr>
                <w:rFonts w:ascii="Arial" w:eastAsia="Arial" w:hAnsi="Arial" w:cs="Arial"/>
                <w:sz w:val="15"/>
              </w:rPr>
              <w:t>VRN z rozpočtu</w:t>
            </w:r>
          </w:p>
        </w:tc>
        <w:tc>
          <w:tcPr>
            <w:tcW w:w="1449" w:type="dxa"/>
            <w:tcBorders>
              <w:top w:val="single" w:sz="2" w:space="0" w:color="000000"/>
              <w:left w:val="single" w:sz="2" w:space="0" w:color="000000"/>
              <w:bottom w:val="single" w:sz="2" w:space="0" w:color="000000"/>
              <w:right w:val="single" w:sz="6" w:space="0" w:color="000000"/>
            </w:tcBorders>
          </w:tcPr>
          <w:p w14:paraId="057C9809" w14:textId="77777777" w:rsidR="00BE6A06" w:rsidRDefault="00F56AD2">
            <w:pPr>
              <w:spacing w:after="0" w:line="259" w:lineRule="auto"/>
              <w:ind w:left="0" w:right="52" w:firstLine="0"/>
              <w:jc w:val="right"/>
            </w:pPr>
            <w:r>
              <w:rPr>
                <w:rFonts w:ascii="Arial" w:eastAsia="Arial" w:hAnsi="Arial" w:cs="Arial"/>
                <w:sz w:val="19"/>
              </w:rPr>
              <w:t>0.00</w:t>
            </w:r>
          </w:p>
        </w:tc>
      </w:tr>
      <w:tr w:rsidR="00BE6A06" w14:paraId="7CF978E5" w14:textId="77777777">
        <w:trPr>
          <w:trHeight w:val="381"/>
        </w:trPr>
        <w:tc>
          <w:tcPr>
            <w:tcW w:w="253" w:type="dxa"/>
            <w:tcBorders>
              <w:top w:val="single" w:sz="2" w:space="0" w:color="000000"/>
              <w:left w:val="single" w:sz="6" w:space="0" w:color="000000"/>
              <w:bottom w:val="single" w:sz="2" w:space="0" w:color="000000"/>
              <w:right w:val="single" w:sz="2" w:space="0" w:color="000000"/>
            </w:tcBorders>
            <w:vAlign w:val="center"/>
          </w:tcPr>
          <w:p w14:paraId="35C13FF6" w14:textId="77777777" w:rsidR="00BE6A06" w:rsidRDefault="00F56AD2">
            <w:pPr>
              <w:spacing w:after="0" w:line="259" w:lineRule="auto"/>
              <w:ind w:left="84" w:firstLine="0"/>
              <w:jc w:val="left"/>
            </w:pPr>
            <w:r>
              <w:rPr>
                <w:rFonts w:ascii="Arial" w:eastAsia="Arial" w:hAnsi="Arial" w:cs="Arial"/>
                <w:sz w:val="15"/>
              </w:rPr>
              <w:t>7</w:t>
            </w:r>
          </w:p>
        </w:tc>
        <w:tc>
          <w:tcPr>
            <w:tcW w:w="610" w:type="dxa"/>
            <w:gridSpan w:val="2"/>
            <w:tcBorders>
              <w:top w:val="single" w:sz="2" w:space="0" w:color="000000"/>
              <w:left w:val="single" w:sz="2" w:space="0" w:color="000000"/>
              <w:bottom w:val="single" w:sz="2" w:space="0" w:color="000000"/>
              <w:right w:val="single" w:sz="2" w:space="0" w:color="000000"/>
            </w:tcBorders>
          </w:tcPr>
          <w:p w14:paraId="51BF8094" w14:textId="77777777" w:rsidR="00BE6A06" w:rsidRDefault="00BE6A06">
            <w:pPr>
              <w:spacing w:after="160" w:line="259" w:lineRule="auto"/>
              <w:ind w:lef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3AB4A128" w14:textId="77777777" w:rsidR="00BE6A06" w:rsidRDefault="00BE6A06">
            <w:pPr>
              <w:spacing w:after="160" w:line="259" w:lineRule="auto"/>
              <w:ind w:left="0" w:firstLine="0"/>
              <w:jc w:val="left"/>
            </w:pPr>
          </w:p>
        </w:tc>
        <w:tc>
          <w:tcPr>
            <w:tcW w:w="1475" w:type="dxa"/>
            <w:tcBorders>
              <w:top w:val="single" w:sz="2" w:space="0" w:color="000000"/>
              <w:left w:val="single" w:sz="2" w:space="0" w:color="000000"/>
              <w:bottom w:val="single" w:sz="2" w:space="0" w:color="000000"/>
              <w:right w:val="single" w:sz="6" w:space="0" w:color="000000"/>
            </w:tcBorders>
          </w:tcPr>
          <w:p w14:paraId="3E974AE1" w14:textId="77777777" w:rsidR="00BE6A06" w:rsidRDefault="00BE6A06">
            <w:pPr>
              <w:spacing w:after="160" w:line="259" w:lineRule="auto"/>
              <w:ind w:left="0" w:firstLine="0"/>
              <w:jc w:val="left"/>
            </w:pPr>
          </w:p>
        </w:tc>
        <w:tc>
          <w:tcPr>
            <w:tcW w:w="1563" w:type="dxa"/>
            <w:gridSpan w:val="3"/>
            <w:tcBorders>
              <w:top w:val="single" w:sz="2" w:space="0" w:color="000000"/>
              <w:left w:val="single" w:sz="6" w:space="0" w:color="000000"/>
              <w:bottom w:val="single" w:sz="2" w:space="0" w:color="000000"/>
              <w:right w:val="single" w:sz="2" w:space="0" w:color="000000"/>
            </w:tcBorders>
          </w:tcPr>
          <w:p w14:paraId="4D20814A" w14:textId="77777777" w:rsidR="00BE6A06" w:rsidRDefault="00BE6A06">
            <w:pPr>
              <w:spacing w:after="160" w:line="259" w:lineRule="auto"/>
              <w:ind w:left="0" w:firstLine="0"/>
              <w:jc w:val="left"/>
            </w:pPr>
          </w:p>
        </w:tc>
        <w:tc>
          <w:tcPr>
            <w:tcW w:w="1489" w:type="dxa"/>
            <w:tcBorders>
              <w:top w:val="single" w:sz="2" w:space="0" w:color="000000"/>
              <w:left w:val="single" w:sz="2" w:space="0" w:color="000000"/>
              <w:bottom w:val="single" w:sz="2" w:space="0" w:color="000000"/>
              <w:right w:val="single" w:sz="6" w:space="0" w:color="000000"/>
            </w:tcBorders>
          </w:tcPr>
          <w:p w14:paraId="730CCEC5" w14:textId="77777777" w:rsidR="00BE6A06" w:rsidRDefault="00BE6A06">
            <w:pPr>
              <w:spacing w:after="160" w:line="259" w:lineRule="auto"/>
              <w:ind w:left="0" w:firstLine="0"/>
              <w:jc w:val="left"/>
            </w:pPr>
          </w:p>
        </w:tc>
        <w:tc>
          <w:tcPr>
            <w:tcW w:w="253" w:type="dxa"/>
            <w:tcBorders>
              <w:top w:val="single" w:sz="2" w:space="0" w:color="000000"/>
              <w:left w:val="single" w:sz="6" w:space="0" w:color="000000"/>
              <w:bottom w:val="single" w:sz="2" w:space="0" w:color="000000"/>
              <w:right w:val="single" w:sz="2" w:space="0" w:color="000000"/>
            </w:tcBorders>
          </w:tcPr>
          <w:p w14:paraId="4D654211" w14:textId="77777777" w:rsidR="00BE6A06" w:rsidRDefault="00BE6A06">
            <w:pPr>
              <w:spacing w:after="160" w:line="259" w:lineRule="auto"/>
              <w:ind w:left="0" w:firstLine="0"/>
              <w:jc w:val="left"/>
            </w:pPr>
          </w:p>
        </w:tc>
        <w:tc>
          <w:tcPr>
            <w:tcW w:w="2338" w:type="dxa"/>
            <w:gridSpan w:val="4"/>
            <w:tcBorders>
              <w:top w:val="single" w:sz="2" w:space="0" w:color="000000"/>
              <w:left w:val="single" w:sz="2" w:space="0" w:color="000000"/>
              <w:bottom w:val="single" w:sz="2" w:space="0" w:color="000000"/>
              <w:right w:val="single" w:sz="2" w:space="0" w:color="000000"/>
            </w:tcBorders>
          </w:tcPr>
          <w:p w14:paraId="40A47299" w14:textId="77777777" w:rsidR="00BE6A06" w:rsidRDefault="00BE6A06">
            <w:pPr>
              <w:spacing w:after="160" w:line="259" w:lineRule="auto"/>
              <w:ind w:left="0" w:firstLine="0"/>
              <w:jc w:val="left"/>
            </w:pPr>
          </w:p>
        </w:tc>
        <w:tc>
          <w:tcPr>
            <w:tcW w:w="1449" w:type="dxa"/>
            <w:tcBorders>
              <w:top w:val="single" w:sz="2" w:space="0" w:color="000000"/>
              <w:left w:val="single" w:sz="2" w:space="0" w:color="000000"/>
              <w:bottom w:val="single" w:sz="2" w:space="0" w:color="000000"/>
              <w:right w:val="single" w:sz="6" w:space="0" w:color="000000"/>
            </w:tcBorders>
          </w:tcPr>
          <w:p w14:paraId="7FCD2B0C" w14:textId="77777777" w:rsidR="00BE6A06" w:rsidRDefault="00BE6A06">
            <w:pPr>
              <w:spacing w:after="160" w:line="259" w:lineRule="auto"/>
              <w:ind w:left="0" w:firstLine="0"/>
              <w:jc w:val="left"/>
            </w:pPr>
          </w:p>
        </w:tc>
      </w:tr>
      <w:tr w:rsidR="00BE6A06" w14:paraId="2B76AE44"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099FEE0B" w14:textId="77777777" w:rsidR="00BE6A06" w:rsidRDefault="00F56AD2">
            <w:pPr>
              <w:spacing w:after="0" w:line="259" w:lineRule="auto"/>
              <w:ind w:left="84" w:firstLine="0"/>
              <w:jc w:val="left"/>
            </w:pPr>
            <w:r>
              <w:rPr>
                <w:rFonts w:ascii="Arial" w:eastAsia="Arial" w:hAnsi="Arial" w:cs="Arial"/>
                <w:sz w:val="15"/>
              </w:rPr>
              <w:t>8</w:t>
            </w:r>
          </w:p>
        </w:tc>
        <w:tc>
          <w:tcPr>
            <w:tcW w:w="610" w:type="dxa"/>
            <w:gridSpan w:val="2"/>
            <w:tcBorders>
              <w:top w:val="single" w:sz="2" w:space="0" w:color="000000"/>
              <w:left w:val="single" w:sz="2" w:space="0" w:color="000000"/>
              <w:bottom w:val="single" w:sz="2" w:space="0" w:color="000000"/>
              <w:right w:val="single" w:sz="2" w:space="0" w:color="000000"/>
            </w:tcBorders>
          </w:tcPr>
          <w:p w14:paraId="577BD16B" w14:textId="77777777" w:rsidR="00BE6A06" w:rsidRDefault="00BE6A06">
            <w:pPr>
              <w:spacing w:after="160" w:line="259" w:lineRule="auto"/>
              <w:ind w:left="0" w:firstLine="0"/>
              <w:jc w:val="left"/>
            </w:pPr>
          </w:p>
        </w:tc>
        <w:tc>
          <w:tcPr>
            <w:tcW w:w="715" w:type="dxa"/>
            <w:tcBorders>
              <w:top w:val="single" w:sz="2" w:space="0" w:color="000000"/>
              <w:left w:val="single" w:sz="2" w:space="0" w:color="000000"/>
              <w:bottom w:val="single" w:sz="2" w:space="0" w:color="000000"/>
              <w:right w:val="single" w:sz="2" w:space="0" w:color="000000"/>
            </w:tcBorders>
          </w:tcPr>
          <w:p w14:paraId="441DE344" w14:textId="77777777" w:rsidR="00BE6A06" w:rsidRDefault="00BE6A06">
            <w:pPr>
              <w:spacing w:after="160" w:line="259" w:lineRule="auto"/>
              <w:ind w:left="0" w:firstLine="0"/>
              <w:jc w:val="left"/>
            </w:pPr>
          </w:p>
        </w:tc>
        <w:tc>
          <w:tcPr>
            <w:tcW w:w="1475" w:type="dxa"/>
            <w:tcBorders>
              <w:top w:val="single" w:sz="2" w:space="0" w:color="000000"/>
              <w:left w:val="single" w:sz="2" w:space="0" w:color="000000"/>
              <w:bottom w:val="single" w:sz="6" w:space="0" w:color="000000"/>
              <w:right w:val="single" w:sz="6" w:space="0" w:color="000000"/>
            </w:tcBorders>
          </w:tcPr>
          <w:p w14:paraId="49A48909" w14:textId="77777777" w:rsidR="00BE6A06" w:rsidRDefault="00BE6A06">
            <w:pPr>
              <w:spacing w:after="160" w:line="259" w:lineRule="auto"/>
              <w:ind w:left="0" w:firstLine="0"/>
              <w:jc w:val="left"/>
            </w:pPr>
          </w:p>
        </w:tc>
        <w:tc>
          <w:tcPr>
            <w:tcW w:w="1563" w:type="dxa"/>
            <w:gridSpan w:val="3"/>
            <w:tcBorders>
              <w:top w:val="single" w:sz="2" w:space="0" w:color="000000"/>
              <w:left w:val="single" w:sz="6" w:space="0" w:color="000000"/>
              <w:bottom w:val="single" w:sz="2" w:space="0" w:color="000000"/>
              <w:right w:val="single" w:sz="2" w:space="0" w:color="000000"/>
            </w:tcBorders>
          </w:tcPr>
          <w:p w14:paraId="4829F63C" w14:textId="77777777" w:rsidR="00BE6A06" w:rsidRDefault="00BE6A06">
            <w:pPr>
              <w:spacing w:after="160" w:line="259" w:lineRule="auto"/>
              <w:ind w:left="0" w:firstLine="0"/>
              <w:jc w:val="left"/>
            </w:pPr>
          </w:p>
        </w:tc>
        <w:tc>
          <w:tcPr>
            <w:tcW w:w="1489" w:type="dxa"/>
            <w:tcBorders>
              <w:top w:val="single" w:sz="2" w:space="0" w:color="000000"/>
              <w:left w:val="single" w:sz="2" w:space="0" w:color="000000"/>
              <w:bottom w:val="single" w:sz="6" w:space="0" w:color="000000"/>
              <w:right w:val="single" w:sz="6" w:space="0" w:color="000000"/>
            </w:tcBorders>
          </w:tcPr>
          <w:p w14:paraId="0CD83F15" w14:textId="77777777" w:rsidR="00BE6A06" w:rsidRDefault="00BE6A06">
            <w:pPr>
              <w:spacing w:after="160" w:line="259" w:lineRule="auto"/>
              <w:ind w:left="0" w:firstLine="0"/>
              <w:jc w:val="left"/>
            </w:pPr>
          </w:p>
        </w:tc>
        <w:tc>
          <w:tcPr>
            <w:tcW w:w="253" w:type="dxa"/>
            <w:tcBorders>
              <w:top w:val="single" w:sz="2" w:space="0" w:color="000000"/>
              <w:left w:val="single" w:sz="6" w:space="0" w:color="000000"/>
              <w:bottom w:val="single" w:sz="2" w:space="0" w:color="000000"/>
              <w:right w:val="single" w:sz="2" w:space="0" w:color="000000"/>
            </w:tcBorders>
          </w:tcPr>
          <w:p w14:paraId="5EF8AF97" w14:textId="77777777" w:rsidR="00BE6A06" w:rsidRDefault="00BE6A06">
            <w:pPr>
              <w:spacing w:after="160" w:line="259" w:lineRule="auto"/>
              <w:ind w:left="0" w:firstLine="0"/>
              <w:jc w:val="left"/>
            </w:pPr>
          </w:p>
        </w:tc>
        <w:tc>
          <w:tcPr>
            <w:tcW w:w="2338" w:type="dxa"/>
            <w:gridSpan w:val="4"/>
            <w:tcBorders>
              <w:top w:val="single" w:sz="2" w:space="0" w:color="000000"/>
              <w:left w:val="single" w:sz="2" w:space="0" w:color="000000"/>
              <w:bottom w:val="single" w:sz="2" w:space="0" w:color="000000"/>
              <w:right w:val="single" w:sz="2" w:space="0" w:color="000000"/>
            </w:tcBorders>
          </w:tcPr>
          <w:p w14:paraId="05751F15" w14:textId="77777777" w:rsidR="00BE6A06" w:rsidRDefault="00BE6A06">
            <w:pPr>
              <w:spacing w:after="160" w:line="259" w:lineRule="auto"/>
              <w:ind w:left="0" w:firstLine="0"/>
              <w:jc w:val="left"/>
            </w:pPr>
          </w:p>
        </w:tc>
        <w:tc>
          <w:tcPr>
            <w:tcW w:w="1449" w:type="dxa"/>
            <w:tcBorders>
              <w:top w:val="single" w:sz="2" w:space="0" w:color="000000"/>
              <w:left w:val="single" w:sz="2" w:space="0" w:color="000000"/>
              <w:bottom w:val="single" w:sz="6" w:space="0" w:color="000000"/>
              <w:right w:val="single" w:sz="6" w:space="0" w:color="000000"/>
            </w:tcBorders>
          </w:tcPr>
          <w:p w14:paraId="79361954" w14:textId="77777777" w:rsidR="00BE6A06" w:rsidRDefault="00BE6A06">
            <w:pPr>
              <w:spacing w:after="160" w:line="259" w:lineRule="auto"/>
              <w:ind w:left="0" w:firstLine="0"/>
              <w:jc w:val="left"/>
            </w:pPr>
          </w:p>
        </w:tc>
      </w:tr>
      <w:tr w:rsidR="00BE6A06" w14:paraId="0D85B251" w14:textId="77777777">
        <w:trPr>
          <w:trHeight w:val="380"/>
        </w:trPr>
        <w:tc>
          <w:tcPr>
            <w:tcW w:w="253" w:type="dxa"/>
            <w:tcBorders>
              <w:top w:val="single" w:sz="2" w:space="0" w:color="000000"/>
              <w:left w:val="single" w:sz="6" w:space="0" w:color="000000"/>
              <w:bottom w:val="single" w:sz="2" w:space="0" w:color="000000"/>
              <w:right w:val="single" w:sz="2" w:space="0" w:color="000000"/>
            </w:tcBorders>
            <w:vAlign w:val="center"/>
          </w:tcPr>
          <w:p w14:paraId="03083F33" w14:textId="77777777" w:rsidR="00BE6A06" w:rsidRDefault="00F56AD2">
            <w:pPr>
              <w:spacing w:after="0" w:line="259" w:lineRule="auto"/>
              <w:ind w:left="84" w:firstLine="0"/>
              <w:jc w:val="left"/>
            </w:pPr>
            <w:r>
              <w:rPr>
                <w:rFonts w:ascii="Arial" w:eastAsia="Arial" w:hAnsi="Arial" w:cs="Arial"/>
                <w:sz w:val="15"/>
              </w:rPr>
              <w:t>9</w:t>
            </w:r>
          </w:p>
        </w:tc>
        <w:tc>
          <w:tcPr>
            <w:tcW w:w="1325" w:type="dxa"/>
            <w:gridSpan w:val="3"/>
            <w:tcBorders>
              <w:top w:val="single" w:sz="2" w:space="0" w:color="000000"/>
              <w:left w:val="single" w:sz="2" w:space="0" w:color="000000"/>
              <w:bottom w:val="single" w:sz="2" w:space="0" w:color="000000"/>
              <w:right w:val="single" w:sz="6" w:space="0" w:color="000000"/>
            </w:tcBorders>
            <w:vAlign w:val="center"/>
          </w:tcPr>
          <w:p w14:paraId="6E6D287E" w14:textId="77777777" w:rsidR="00BE6A06" w:rsidRDefault="00F56AD2">
            <w:pPr>
              <w:spacing w:after="0" w:line="259" w:lineRule="auto"/>
              <w:ind w:left="20" w:firstLine="0"/>
              <w:jc w:val="left"/>
            </w:pPr>
            <w:r>
              <w:rPr>
                <w:rFonts w:ascii="Arial" w:eastAsia="Arial" w:hAnsi="Arial" w:cs="Arial"/>
                <w:b/>
                <w:sz w:val="15"/>
              </w:rPr>
              <w:t>ZRN (ř. 1-8)</w:t>
            </w:r>
          </w:p>
        </w:tc>
        <w:tc>
          <w:tcPr>
            <w:tcW w:w="1475" w:type="dxa"/>
            <w:tcBorders>
              <w:top w:val="single" w:sz="6" w:space="0" w:color="000000"/>
              <w:left w:val="single" w:sz="6" w:space="0" w:color="000000"/>
              <w:bottom w:val="single" w:sz="6" w:space="0" w:color="000000"/>
              <w:right w:val="single" w:sz="6" w:space="0" w:color="000000"/>
            </w:tcBorders>
          </w:tcPr>
          <w:p w14:paraId="6CB766FB" w14:textId="77777777" w:rsidR="00BE6A06" w:rsidRDefault="00F56AD2">
            <w:pPr>
              <w:spacing w:after="0" w:line="259" w:lineRule="auto"/>
              <w:ind w:left="0" w:right="77" w:firstLine="0"/>
              <w:jc w:val="right"/>
            </w:pPr>
            <w:r>
              <w:rPr>
                <w:rFonts w:ascii="Arial" w:eastAsia="Arial" w:hAnsi="Arial" w:cs="Arial"/>
                <w:sz w:val="19"/>
              </w:rPr>
              <w:t>3,462,900.00</w:t>
            </w:r>
          </w:p>
        </w:tc>
        <w:tc>
          <w:tcPr>
            <w:tcW w:w="268" w:type="dxa"/>
            <w:tcBorders>
              <w:top w:val="single" w:sz="2" w:space="0" w:color="000000"/>
              <w:left w:val="single" w:sz="6" w:space="0" w:color="000000"/>
              <w:bottom w:val="single" w:sz="2" w:space="0" w:color="000000"/>
              <w:right w:val="single" w:sz="2" w:space="0" w:color="000000"/>
            </w:tcBorders>
            <w:vAlign w:val="center"/>
          </w:tcPr>
          <w:p w14:paraId="52F689AB" w14:textId="77777777" w:rsidR="00BE6A06" w:rsidRDefault="00F56AD2">
            <w:pPr>
              <w:spacing w:after="0" w:line="259" w:lineRule="auto"/>
              <w:ind w:left="50" w:firstLine="0"/>
            </w:pPr>
            <w:r>
              <w:rPr>
                <w:rFonts w:ascii="Arial" w:eastAsia="Arial" w:hAnsi="Arial" w:cs="Arial"/>
                <w:sz w:val="15"/>
              </w:rPr>
              <w:t>13</w:t>
            </w:r>
          </w:p>
        </w:tc>
        <w:tc>
          <w:tcPr>
            <w:tcW w:w="1296" w:type="dxa"/>
            <w:gridSpan w:val="2"/>
            <w:tcBorders>
              <w:top w:val="single" w:sz="2" w:space="0" w:color="000000"/>
              <w:left w:val="single" w:sz="2" w:space="0" w:color="000000"/>
              <w:bottom w:val="single" w:sz="2" w:space="0" w:color="000000"/>
              <w:right w:val="single" w:sz="6" w:space="0" w:color="000000"/>
            </w:tcBorders>
            <w:vAlign w:val="center"/>
          </w:tcPr>
          <w:p w14:paraId="570C40E8" w14:textId="77777777" w:rsidR="00BE6A06" w:rsidRDefault="00F56AD2">
            <w:pPr>
              <w:spacing w:after="0" w:line="259" w:lineRule="auto"/>
              <w:ind w:left="20" w:firstLine="0"/>
              <w:jc w:val="left"/>
            </w:pPr>
            <w:r>
              <w:rPr>
                <w:rFonts w:ascii="Arial" w:eastAsia="Arial" w:hAnsi="Arial" w:cs="Arial"/>
                <w:b/>
                <w:sz w:val="15"/>
              </w:rPr>
              <w:t>DN (ř. 10-12)</w:t>
            </w:r>
          </w:p>
        </w:tc>
        <w:tc>
          <w:tcPr>
            <w:tcW w:w="1489" w:type="dxa"/>
            <w:tcBorders>
              <w:top w:val="single" w:sz="6" w:space="0" w:color="000000"/>
              <w:left w:val="single" w:sz="6" w:space="0" w:color="000000"/>
              <w:bottom w:val="single" w:sz="6" w:space="0" w:color="000000"/>
              <w:right w:val="single" w:sz="6" w:space="0" w:color="000000"/>
            </w:tcBorders>
          </w:tcPr>
          <w:p w14:paraId="0C22F1AE" w14:textId="77777777" w:rsidR="00BE6A06" w:rsidRDefault="00F56AD2">
            <w:pPr>
              <w:spacing w:after="0" w:line="259" w:lineRule="auto"/>
              <w:ind w:left="0" w:right="92" w:firstLine="0"/>
              <w:jc w:val="right"/>
            </w:pPr>
            <w:r>
              <w:rPr>
                <w:rFonts w:ascii="Arial" w:eastAsia="Arial" w:hAnsi="Arial" w:cs="Arial"/>
                <w:sz w:val="19"/>
              </w:rPr>
              <w:t>0.00</w:t>
            </w:r>
          </w:p>
        </w:tc>
        <w:tc>
          <w:tcPr>
            <w:tcW w:w="253" w:type="dxa"/>
            <w:tcBorders>
              <w:top w:val="single" w:sz="2" w:space="0" w:color="000000"/>
              <w:left w:val="single" w:sz="6" w:space="0" w:color="000000"/>
              <w:bottom w:val="single" w:sz="2" w:space="0" w:color="000000"/>
              <w:right w:val="single" w:sz="2" w:space="0" w:color="000000"/>
            </w:tcBorders>
            <w:vAlign w:val="center"/>
          </w:tcPr>
          <w:p w14:paraId="339E5B2E" w14:textId="77777777" w:rsidR="00BE6A06" w:rsidRDefault="00F56AD2">
            <w:pPr>
              <w:spacing w:after="0" w:line="259" w:lineRule="auto"/>
              <w:ind w:left="43" w:firstLine="0"/>
            </w:pPr>
            <w:r>
              <w:rPr>
                <w:rFonts w:ascii="Arial" w:eastAsia="Arial" w:hAnsi="Arial" w:cs="Arial"/>
                <w:sz w:val="15"/>
              </w:rPr>
              <w:t>20</w:t>
            </w:r>
          </w:p>
        </w:tc>
        <w:tc>
          <w:tcPr>
            <w:tcW w:w="2338" w:type="dxa"/>
            <w:gridSpan w:val="4"/>
            <w:tcBorders>
              <w:top w:val="single" w:sz="2" w:space="0" w:color="000000"/>
              <w:left w:val="single" w:sz="2" w:space="0" w:color="000000"/>
              <w:bottom w:val="single" w:sz="2" w:space="0" w:color="000000"/>
              <w:right w:val="single" w:sz="6" w:space="0" w:color="000000"/>
            </w:tcBorders>
            <w:vAlign w:val="center"/>
          </w:tcPr>
          <w:p w14:paraId="5D1CCBAD" w14:textId="77777777" w:rsidR="00BE6A06" w:rsidRDefault="00F56AD2">
            <w:pPr>
              <w:spacing w:after="0" w:line="259" w:lineRule="auto"/>
              <w:ind w:left="19" w:firstLine="0"/>
              <w:jc w:val="left"/>
            </w:pPr>
            <w:r>
              <w:rPr>
                <w:rFonts w:ascii="Arial" w:eastAsia="Arial" w:hAnsi="Arial" w:cs="Arial"/>
                <w:b/>
                <w:sz w:val="15"/>
              </w:rPr>
              <w:t>VRN (ř. 14-19)</w:t>
            </w:r>
          </w:p>
        </w:tc>
        <w:tc>
          <w:tcPr>
            <w:tcW w:w="1449" w:type="dxa"/>
            <w:tcBorders>
              <w:top w:val="single" w:sz="6" w:space="0" w:color="000000"/>
              <w:left w:val="single" w:sz="6" w:space="0" w:color="000000"/>
              <w:bottom w:val="single" w:sz="6" w:space="0" w:color="000000"/>
              <w:right w:val="single" w:sz="6" w:space="0" w:color="000000"/>
            </w:tcBorders>
          </w:tcPr>
          <w:p w14:paraId="34BE8F21" w14:textId="77777777" w:rsidR="00BE6A06" w:rsidRDefault="00F56AD2">
            <w:pPr>
              <w:spacing w:after="0" w:line="259" w:lineRule="auto"/>
              <w:ind w:left="0" w:right="52" w:firstLine="0"/>
              <w:jc w:val="right"/>
            </w:pPr>
            <w:r>
              <w:rPr>
                <w:rFonts w:ascii="Arial" w:eastAsia="Arial" w:hAnsi="Arial" w:cs="Arial"/>
                <w:sz w:val="19"/>
              </w:rPr>
              <w:t>0.00</w:t>
            </w:r>
          </w:p>
        </w:tc>
      </w:tr>
      <w:tr w:rsidR="00BE6A06" w14:paraId="124925A8" w14:textId="77777777">
        <w:trPr>
          <w:trHeight w:val="381"/>
        </w:trPr>
        <w:tc>
          <w:tcPr>
            <w:tcW w:w="253" w:type="dxa"/>
            <w:tcBorders>
              <w:top w:val="single" w:sz="2" w:space="0" w:color="000000"/>
              <w:left w:val="single" w:sz="6" w:space="0" w:color="000000"/>
              <w:bottom w:val="single" w:sz="6" w:space="0" w:color="000000"/>
              <w:right w:val="single" w:sz="2" w:space="0" w:color="000000"/>
            </w:tcBorders>
            <w:vAlign w:val="center"/>
          </w:tcPr>
          <w:p w14:paraId="5D169249" w14:textId="77777777" w:rsidR="00BE6A06" w:rsidRDefault="00F56AD2">
            <w:pPr>
              <w:spacing w:after="0" w:line="259" w:lineRule="auto"/>
              <w:ind w:left="42" w:firstLine="0"/>
            </w:pPr>
            <w:r>
              <w:rPr>
                <w:rFonts w:ascii="Arial" w:eastAsia="Arial" w:hAnsi="Arial" w:cs="Arial"/>
                <w:sz w:val="15"/>
              </w:rPr>
              <w:t>21</w:t>
            </w:r>
          </w:p>
        </w:tc>
        <w:tc>
          <w:tcPr>
            <w:tcW w:w="1325" w:type="dxa"/>
            <w:gridSpan w:val="3"/>
            <w:tcBorders>
              <w:top w:val="single" w:sz="2" w:space="0" w:color="000000"/>
              <w:left w:val="single" w:sz="2" w:space="0" w:color="000000"/>
              <w:bottom w:val="single" w:sz="6" w:space="0" w:color="000000"/>
              <w:right w:val="single" w:sz="2" w:space="0" w:color="000000"/>
            </w:tcBorders>
            <w:vAlign w:val="center"/>
          </w:tcPr>
          <w:p w14:paraId="45F6D196" w14:textId="77777777" w:rsidR="00BE6A06" w:rsidRDefault="00F56AD2">
            <w:pPr>
              <w:spacing w:after="0" w:line="259" w:lineRule="auto"/>
              <w:ind w:left="20" w:firstLine="0"/>
              <w:jc w:val="left"/>
            </w:pPr>
            <w:r>
              <w:rPr>
                <w:rFonts w:ascii="Arial" w:eastAsia="Arial" w:hAnsi="Arial" w:cs="Arial"/>
                <w:sz w:val="15"/>
              </w:rPr>
              <w:t>HZS</w:t>
            </w:r>
          </w:p>
        </w:tc>
        <w:tc>
          <w:tcPr>
            <w:tcW w:w="1475" w:type="dxa"/>
            <w:tcBorders>
              <w:top w:val="single" w:sz="6" w:space="0" w:color="000000"/>
              <w:left w:val="single" w:sz="2" w:space="0" w:color="000000"/>
              <w:bottom w:val="single" w:sz="6" w:space="0" w:color="000000"/>
              <w:right w:val="single" w:sz="6" w:space="0" w:color="000000"/>
            </w:tcBorders>
          </w:tcPr>
          <w:p w14:paraId="28D343E1" w14:textId="77777777" w:rsidR="00BE6A06" w:rsidRDefault="00F56AD2">
            <w:pPr>
              <w:spacing w:after="0" w:line="259" w:lineRule="auto"/>
              <w:ind w:left="0" w:right="78" w:firstLine="0"/>
              <w:jc w:val="right"/>
            </w:pPr>
            <w:r>
              <w:rPr>
                <w:rFonts w:ascii="Arial" w:eastAsia="Arial" w:hAnsi="Arial" w:cs="Arial"/>
                <w:sz w:val="19"/>
              </w:rPr>
              <w:t>0.00</w:t>
            </w:r>
          </w:p>
        </w:tc>
        <w:tc>
          <w:tcPr>
            <w:tcW w:w="268" w:type="dxa"/>
            <w:tcBorders>
              <w:top w:val="single" w:sz="2" w:space="0" w:color="000000"/>
              <w:left w:val="single" w:sz="6" w:space="0" w:color="000000"/>
              <w:bottom w:val="single" w:sz="6" w:space="0" w:color="000000"/>
              <w:right w:val="single" w:sz="2" w:space="0" w:color="000000"/>
            </w:tcBorders>
            <w:vAlign w:val="center"/>
          </w:tcPr>
          <w:p w14:paraId="4BDFE727" w14:textId="77777777" w:rsidR="00BE6A06" w:rsidRDefault="00F56AD2">
            <w:pPr>
              <w:spacing w:after="0" w:line="259" w:lineRule="auto"/>
              <w:ind w:left="50" w:firstLine="0"/>
            </w:pPr>
            <w:r>
              <w:rPr>
                <w:rFonts w:ascii="Arial" w:eastAsia="Arial" w:hAnsi="Arial" w:cs="Arial"/>
                <w:sz w:val="15"/>
              </w:rPr>
              <w:t>22</w:t>
            </w:r>
          </w:p>
        </w:tc>
        <w:tc>
          <w:tcPr>
            <w:tcW w:w="1296" w:type="dxa"/>
            <w:gridSpan w:val="2"/>
            <w:tcBorders>
              <w:top w:val="single" w:sz="2" w:space="0" w:color="000000"/>
              <w:left w:val="single" w:sz="2" w:space="0" w:color="000000"/>
              <w:bottom w:val="single" w:sz="6" w:space="0" w:color="000000"/>
              <w:right w:val="single" w:sz="2" w:space="0" w:color="000000"/>
            </w:tcBorders>
            <w:vAlign w:val="center"/>
          </w:tcPr>
          <w:p w14:paraId="67B3A9E4" w14:textId="77777777" w:rsidR="00BE6A06" w:rsidRDefault="00F56AD2">
            <w:pPr>
              <w:spacing w:after="0" w:line="259" w:lineRule="auto"/>
              <w:ind w:left="20" w:firstLine="0"/>
              <w:jc w:val="left"/>
            </w:pPr>
            <w:r>
              <w:rPr>
                <w:rFonts w:ascii="Arial" w:eastAsia="Arial" w:hAnsi="Arial" w:cs="Arial"/>
                <w:sz w:val="15"/>
              </w:rPr>
              <w:t>Kompl. činnost</w:t>
            </w:r>
          </w:p>
        </w:tc>
        <w:tc>
          <w:tcPr>
            <w:tcW w:w="1489" w:type="dxa"/>
            <w:tcBorders>
              <w:top w:val="single" w:sz="6" w:space="0" w:color="000000"/>
              <w:left w:val="single" w:sz="2" w:space="0" w:color="000000"/>
              <w:bottom w:val="single" w:sz="6" w:space="0" w:color="000000"/>
              <w:right w:val="single" w:sz="6" w:space="0" w:color="000000"/>
            </w:tcBorders>
          </w:tcPr>
          <w:p w14:paraId="72899127" w14:textId="77777777" w:rsidR="00BE6A06" w:rsidRDefault="00F56AD2">
            <w:pPr>
              <w:spacing w:after="0" w:line="259" w:lineRule="auto"/>
              <w:ind w:left="928" w:right="-50" w:firstLine="0"/>
              <w:jc w:val="right"/>
            </w:pPr>
            <w:r>
              <w:rPr>
                <w:rFonts w:ascii="Arial" w:eastAsia="Arial" w:hAnsi="Arial" w:cs="Arial"/>
                <w:sz w:val="19"/>
              </w:rPr>
              <w:t xml:space="preserve">0.00 </w:t>
            </w:r>
            <w:r>
              <w:rPr>
                <w:rFonts w:ascii="Arial" w:eastAsia="Arial" w:hAnsi="Arial" w:cs="Arial"/>
                <w:sz w:val="29"/>
                <w:vertAlign w:val="superscript"/>
              </w:rPr>
              <w:t xml:space="preserve">2 </w:t>
            </w:r>
            <w:r>
              <w:rPr>
                <w:rFonts w:ascii="Arial" w:eastAsia="Arial" w:hAnsi="Arial" w:cs="Arial"/>
                <w:sz w:val="19"/>
              </w:rPr>
              <w:t>1</w:t>
            </w:r>
          </w:p>
        </w:tc>
        <w:tc>
          <w:tcPr>
            <w:tcW w:w="253" w:type="dxa"/>
            <w:tcBorders>
              <w:top w:val="single" w:sz="2" w:space="0" w:color="000000"/>
              <w:left w:val="single" w:sz="6" w:space="0" w:color="000000"/>
              <w:bottom w:val="single" w:sz="6" w:space="0" w:color="000000"/>
              <w:right w:val="single" w:sz="2" w:space="0" w:color="000000"/>
            </w:tcBorders>
            <w:vAlign w:val="center"/>
          </w:tcPr>
          <w:p w14:paraId="229272A4" w14:textId="77777777" w:rsidR="00BE6A06" w:rsidRDefault="00F56AD2">
            <w:pPr>
              <w:spacing w:after="0" w:line="259" w:lineRule="auto"/>
              <w:ind w:left="43" w:firstLine="0"/>
            </w:pPr>
            <w:r>
              <w:rPr>
                <w:rFonts w:ascii="Arial" w:eastAsia="Arial" w:hAnsi="Arial" w:cs="Arial"/>
                <w:sz w:val="15"/>
              </w:rPr>
              <w:t>23</w:t>
            </w:r>
          </w:p>
        </w:tc>
        <w:tc>
          <w:tcPr>
            <w:tcW w:w="2338" w:type="dxa"/>
            <w:gridSpan w:val="4"/>
            <w:tcBorders>
              <w:top w:val="single" w:sz="2" w:space="0" w:color="000000"/>
              <w:left w:val="single" w:sz="2" w:space="0" w:color="000000"/>
              <w:bottom w:val="single" w:sz="6" w:space="0" w:color="000000"/>
              <w:right w:val="single" w:sz="2" w:space="0" w:color="000000"/>
            </w:tcBorders>
            <w:vAlign w:val="center"/>
          </w:tcPr>
          <w:p w14:paraId="6744BF96" w14:textId="77777777" w:rsidR="00BE6A06" w:rsidRDefault="00F56AD2">
            <w:pPr>
              <w:spacing w:after="0" w:line="259" w:lineRule="auto"/>
              <w:ind w:left="19" w:firstLine="0"/>
              <w:jc w:val="left"/>
            </w:pPr>
            <w:r>
              <w:rPr>
                <w:rFonts w:ascii="Arial" w:eastAsia="Arial" w:hAnsi="Arial" w:cs="Arial"/>
                <w:sz w:val="15"/>
              </w:rPr>
              <w:t>Ostatní náklady</w:t>
            </w:r>
          </w:p>
        </w:tc>
        <w:tc>
          <w:tcPr>
            <w:tcW w:w="1449" w:type="dxa"/>
            <w:tcBorders>
              <w:top w:val="single" w:sz="6" w:space="0" w:color="000000"/>
              <w:left w:val="single" w:sz="2" w:space="0" w:color="000000"/>
              <w:bottom w:val="single" w:sz="6" w:space="0" w:color="000000"/>
              <w:right w:val="single" w:sz="6" w:space="0" w:color="000000"/>
            </w:tcBorders>
          </w:tcPr>
          <w:p w14:paraId="5376DEAB" w14:textId="77777777" w:rsidR="00BE6A06" w:rsidRDefault="00F56AD2">
            <w:pPr>
              <w:spacing w:after="0" w:line="259" w:lineRule="auto"/>
              <w:ind w:left="0" w:right="52" w:firstLine="0"/>
              <w:jc w:val="right"/>
            </w:pPr>
            <w:r>
              <w:rPr>
                <w:rFonts w:ascii="Arial" w:eastAsia="Arial" w:hAnsi="Arial" w:cs="Arial"/>
                <w:sz w:val="19"/>
              </w:rPr>
              <w:t>0.00</w:t>
            </w:r>
          </w:p>
        </w:tc>
      </w:tr>
      <w:tr w:rsidR="00BE6A06" w14:paraId="0BE61329" w14:textId="77777777">
        <w:trPr>
          <w:trHeight w:val="381"/>
        </w:trPr>
        <w:tc>
          <w:tcPr>
            <w:tcW w:w="3053" w:type="dxa"/>
            <w:gridSpan w:val="5"/>
            <w:vMerge w:val="restart"/>
            <w:tcBorders>
              <w:top w:val="single" w:sz="6" w:space="0" w:color="000000"/>
              <w:left w:val="single" w:sz="6" w:space="0" w:color="000000"/>
              <w:bottom w:val="single" w:sz="2" w:space="0" w:color="000000"/>
              <w:right w:val="single" w:sz="2" w:space="0" w:color="000000"/>
            </w:tcBorders>
          </w:tcPr>
          <w:p w14:paraId="1B366836" w14:textId="77777777" w:rsidR="00BE6A06" w:rsidRDefault="00F56AD2">
            <w:pPr>
              <w:spacing w:after="668" w:line="259" w:lineRule="auto"/>
              <w:ind w:left="20" w:firstLine="0"/>
              <w:jc w:val="left"/>
            </w:pPr>
            <w:r>
              <w:rPr>
                <w:rFonts w:ascii="Arial" w:eastAsia="Arial" w:hAnsi="Arial" w:cs="Arial"/>
                <w:b/>
                <w:sz w:val="19"/>
              </w:rPr>
              <w:t>Projektant</w:t>
            </w:r>
          </w:p>
          <w:p w14:paraId="1148B2B7" w14:textId="77777777" w:rsidR="00BE6A06" w:rsidRDefault="00F56AD2">
            <w:pPr>
              <w:spacing w:after="0" w:line="259" w:lineRule="auto"/>
              <w:ind w:left="20" w:firstLine="0"/>
              <w:jc w:val="left"/>
            </w:pPr>
            <w:r>
              <w:rPr>
                <w:rFonts w:ascii="Arial" w:eastAsia="Arial" w:hAnsi="Arial" w:cs="Arial"/>
                <w:sz w:val="15"/>
              </w:rPr>
              <w:t>Datum a podpis</w:t>
            </w:r>
          </w:p>
        </w:tc>
        <w:tc>
          <w:tcPr>
            <w:tcW w:w="3053" w:type="dxa"/>
            <w:gridSpan w:val="4"/>
            <w:vMerge w:val="restart"/>
            <w:tcBorders>
              <w:top w:val="single" w:sz="6" w:space="0" w:color="000000"/>
              <w:left w:val="single" w:sz="2" w:space="0" w:color="000000"/>
              <w:bottom w:val="single" w:sz="2" w:space="0" w:color="000000"/>
              <w:right w:val="single" w:sz="6" w:space="0" w:color="000000"/>
            </w:tcBorders>
            <w:vAlign w:val="bottom"/>
          </w:tcPr>
          <w:p w14:paraId="2CFCDAD1" w14:textId="77777777" w:rsidR="00BE6A06" w:rsidRDefault="00F56AD2">
            <w:pPr>
              <w:spacing w:after="0" w:line="259" w:lineRule="auto"/>
              <w:ind w:left="20" w:firstLine="0"/>
              <w:jc w:val="left"/>
            </w:pPr>
            <w:r>
              <w:rPr>
                <w:rFonts w:ascii="Arial" w:eastAsia="Arial" w:hAnsi="Arial" w:cs="Arial"/>
                <w:sz w:val="15"/>
              </w:rPr>
              <w:t>Razítko</w:t>
            </w:r>
          </w:p>
        </w:tc>
        <w:tc>
          <w:tcPr>
            <w:tcW w:w="550" w:type="dxa"/>
            <w:gridSpan w:val="2"/>
            <w:tcBorders>
              <w:top w:val="single" w:sz="6" w:space="0" w:color="000000"/>
              <w:left w:val="single" w:sz="6" w:space="0" w:color="000000"/>
              <w:bottom w:val="single" w:sz="2" w:space="0" w:color="000000"/>
              <w:right w:val="single" w:sz="2" w:space="0" w:color="000000"/>
            </w:tcBorders>
          </w:tcPr>
          <w:p w14:paraId="7B635093" w14:textId="77777777" w:rsidR="00BE6A06" w:rsidRDefault="00F56AD2">
            <w:pPr>
              <w:spacing w:after="0" w:line="259" w:lineRule="auto"/>
              <w:ind w:left="19" w:firstLine="0"/>
              <w:jc w:val="left"/>
            </w:pPr>
            <w:r>
              <w:rPr>
                <w:rFonts w:ascii="Arial" w:eastAsia="Arial" w:hAnsi="Arial" w:cs="Arial"/>
                <w:b/>
                <w:sz w:val="23"/>
              </w:rPr>
              <w:t>D</w:t>
            </w:r>
          </w:p>
        </w:tc>
        <w:tc>
          <w:tcPr>
            <w:tcW w:w="3489" w:type="dxa"/>
            <w:gridSpan w:val="4"/>
            <w:tcBorders>
              <w:top w:val="single" w:sz="6" w:space="0" w:color="000000"/>
              <w:left w:val="single" w:sz="2" w:space="0" w:color="000000"/>
              <w:bottom w:val="single" w:sz="3" w:space="0" w:color="000000"/>
              <w:right w:val="single" w:sz="6" w:space="0" w:color="000000"/>
            </w:tcBorders>
          </w:tcPr>
          <w:p w14:paraId="2C1710A3" w14:textId="77777777" w:rsidR="00BE6A06" w:rsidRDefault="00F56AD2">
            <w:pPr>
              <w:spacing w:after="0" w:line="259" w:lineRule="auto"/>
              <w:ind w:left="19" w:firstLine="0"/>
              <w:jc w:val="left"/>
            </w:pPr>
            <w:r>
              <w:rPr>
                <w:rFonts w:ascii="Arial" w:eastAsia="Arial" w:hAnsi="Arial" w:cs="Arial"/>
                <w:b/>
                <w:sz w:val="19"/>
              </w:rPr>
              <w:t>Celkové náklady</w:t>
            </w:r>
          </w:p>
        </w:tc>
      </w:tr>
      <w:tr w:rsidR="00BE6A06" w14:paraId="6A15A094" w14:textId="77777777">
        <w:trPr>
          <w:trHeight w:val="381"/>
        </w:trPr>
        <w:tc>
          <w:tcPr>
            <w:tcW w:w="0" w:type="auto"/>
            <w:gridSpan w:val="5"/>
            <w:vMerge/>
            <w:tcBorders>
              <w:top w:val="nil"/>
              <w:left w:val="single" w:sz="6" w:space="0" w:color="000000"/>
              <w:bottom w:val="nil"/>
              <w:right w:val="single" w:sz="2" w:space="0" w:color="000000"/>
            </w:tcBorders>
          </w:tcPr>
          <w:p w14:paraId="1479CC7C" w14:textId="77777777" w:rsidR="00BE6A06" w:rsidRDefault="00BE6A06">
            <w:pPr>
              <w:spacing w:after="160" w:line="259" w:lineRule="auto"/>
              <w:ind w:left="0" w:firstLine="0"/>
              <w:jc w:val="left"/>
            </w:pPr>
          </w:p>
        </w:tc>
        <w:tc>
          <w:tcPr>
            <w:tcW w:w="0" w:type="auto"/>
            <w:gridSpan w:val="4"/>
            <w:vMerge/>
            <w:tcBorders>
              <w:top w:val="nil"/>
              <w:left w:val="single" w:sz="2" w:space="0" w:color="000000"/>
              <w:bottom w:val="nil"/>
              <w:right w:val="single" w:sz="6" w:space="0" w:color="000000"/>
            </w:tcBorders>
          </w:tcPr>
          <w:p w14:paraId="1FA67A8E" w14:textId="77777777" w:rsidR="00BE6A06" w:rsidRDefault="00BE6A06">
            <w:pPr>
              <w:spacing w:after="160" w:line="259" w:lineRule="auto"/>
              <w:ind w:lef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50B85454" w14:textId="77777777" w:rsidR="00BE6A06" w:rsidRDefault="00F56AD2">
            <w:pPr>
              <w:spacing w:after="0" w:line="259" w:lineRule="auto"/>
              <w:ind w:left="43" w:firstLine="0"/>
            </w:pPr>
            <w:r>
              <w:rPr>
                <w:rFonts w:ascii="Arial" w:eastAsia="Arial" w:hAnsi="Arial" w:cs="Arial"/>
                <w:sz w:val="15"/>
              </w:rPr>
              <w:t>24</w:t>
            </w:r>
          </w:p>
        </w:tc>
        <w:tc>
          <w:tcPr>
            <w:tcW w:w="2338" w:type="dxa"/>
            <w:gridSpan w:val="4"/>
            <w:tcBorders>
              <w:top w:val="single" w:sz="2" w:space="0" w:color="000000"/>
              <w:left w:val="single" w:sz="2" w:space="0" w:color="000000"/>
              <w:bottom w:val="single" w:sz="2" w:space="0" w:color="000000"/>
              <w:right w:val="single" w:sz="6" w:space="0" w:color="000000"/>
            </w:tcBorders>
            <w:vAlign w:val="center"/>
          </w:tcPr>
          <w:p w14:paraId="4A8803F0" w14:textId="77777777" w:rsidR="00BE6A06" w:rsidRDefault="00F56AD2">
            <w:pPr>
              <w:spacing w:after="0" w:line="259" w:lineRule="auto"/>
              <w:ind w:left="19" w:firstLine="0"/>
              <w:jc w:val="left"/>
            </w:pPr>
            <w:r>
              <w:rPr>
                <w:rFonts w:ascii="Arial" w:eastAsia="Arial" w:hAnsi="Arial" w:cs="Arial"/>
                <w:sz w:val="15"/>
              </w:rPr>
              <w:t>Součet 9, 13, 20-23</w:t>
            </w:r>
          </w:p>
        </w:tc>
        <w:tc>
          <w:tcPr>
            <w:tcW w:w="1449" w:type="dxa"/>
            <w:tcBorders>
              <w:top w:val="single" w:sz="6" w:space="0" w:color="000000"/>
              <w:left w:val="single" w:sz="6" w:space="0" w:color="000000"/>
              <w:bottom w:val="single" w:sz="6" w:space="0" w:color="000000"/>
              <w:right w:val="single" w:sz="6" w:space="0" w:color="000000"/>
            </w:tcBorders>
          </w:tcPr>
          <w:p w14:paraId="5F0BFDD4" w14:textId="77777777" w:rsidR="00BE6A06" w:rsidRDefault="00F56AD2">
            <w:pPr>
              <w:spacing w:after="0" w:line="259" w:lineRule="auto"/>
              <w:ind w:left="0" w:right="-6" w:firstLine="0"/>
              <w:jc w:val="right"/>
            </w:pPr>
            <w:r>
              <w:rPr>
                <w:rFonts w:ascii="Arial" w:eastAsia="Arial" w:hAnsi="Arial" w:cs="Arial"/>
                <w:sz w:val="19"/>
              </w:rPr>
              <w:t>3,462,900.00</w:t>
            </w:r>
            <w:r>
              <w:rPr>
                <w:rFonts w:ascii="Arial" w:eastAsia="Arial" w:hAnsi="Arial" w:cs="Arial"/>
                <w:sz w:val="15"/>
              </w:rPr>
              <w:t>#</w:t>
            </w:r>
          </w:p>
        </w:tc>
      </w:tr>
      <w:tr w:rsidR="00BE6A06" w14:paraId="7555CFFE" w14:textId="77777777">
        <w:trPr>
          <w:trHeight w:val="380"/>
        </w:trPr>
        <w:tc>
          <w:tcPr>
            <w:tcW w:w="0" w:type="auto"/>
            <w:gridSpan w:val="5"/>
            <w:vMerge/>
            <w:tcBorders>
              <w:top w:val="nil"/>
              <w:left w:val="single" w:sz="6" w:space="0" w:color="000000"/>
              <w:bottom w:val="single" w:sz="2" w:space="0" w:color="000000"/>
              <w:right w:val="single" w:sz="2" w:space="0" w:color="000000"/>
            </w:tcBorders>
          </w:tcPr>
          <w:p w14:paraId="5ABE438D" w14:textId="77777777" w:rsidR="00BE6A06" w:rsidRDefault="00BE6A06">
            <w:pPr>
              <w:spacing w:after="160" w:line="259" w:lineRule="auto"/>
              <w:ind w:left="0" w:firstLine="0"/>
              <w:jc w:val="left"/>
            </w:pPr>
          </w:p>
        </w:tc>
        <w:tc>
          <w:tcPr>
            <w:tcW w:w="0" w:type="auto"/>
            <w:gridSpan w:val="4"/>
            <w:vMerge/>
            <w:tcBorders>
              <w:top w:val="nil"/>
              <w:left w:val="single" w:sz="2" w:space="0" w:color="000000"/>
              <w:bottom w:val="single" w:sz="2" w:space="0" w:color="000000"/>
              <w:right w:val="single" w:sz="6" w:space="0" w:color="000000"/>
            </w:tcBorders>
          </w:tcPr>
          <w:p w14:paraId="503266BE" w14:textId="77777777" w:rsidR="00BE6A06" w:rsidRDefault="00BE6A06">
            <w:pPr>
              <w:spacing w:after="160" w:line="259" w:lineRule="auto"/>
              <w:ind w:lef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389C5DCB" w14:textId="77777777" w:rsidR="00BE6A06" w:rsidRDefault="00F56AD2">
            <w:pPr>
              <w:spacing w:after="0" w:line="259" w:lineRule="auto"/>
              <w:ind w:left="43" w:firstLine="0"/>
            </w:pPr>
            <w:r>
              <w:rPr>
                <w:rFonts w:ascii="Arial" w:eastAsia="Arial" w:hAnsi="Arial" w:cs="Arial"/>
                <w:sz w:val="15"/>
              </w:rPr>
              <w:t>25</w:t>
            </w:r>
          </w:p>
        </w:tc>
        <w:tc>
          <w:tcPr>
            <w:tcW w:w="506" w:type="dxa"/>
            <w:gridSpan w:val="2"/>
            <w:tcBorders>
              <w:top w:val="single" w:sz="2" w:space="0" w:color="000000"/>
              <w:left w:val="single" w:sz="2" w:space="0" w:color="000000"/>
              <w:bottom w:val="single" w:sz="2" w:space="0" w:color="000000"/>
              <w:right w:val="single" w:sz="2" w:space="0" w:color="000000"/>
            </w:tcBorders>
            <w:vAlign w:val="center"/>
          </w:tcPr>
          <w:p w14:paraId="61C6F542" w14:textId="77777777" w:rsidR="00BE6A06" w:rsidRDefault="00F56AD2">
            <w:pPr>
              <w:spacing w:after="0" w:line="259" w:lineRule="auto"/>
              <w:ind w:left="110" w:firstLine="0"/>
              <w:jc w:val="left"/>
            </w:pPr>
            <w:r>
              <w:rPr>
                <w:rFonts w:ascii="Arial" w:eastAsia="Arial" w:hAnsi="Arial" w:cs="Arial"/>
                <w:sz w:val="15"/>
              </w:rPr>
              <w:t>15 %</w:t>
            </w:r>
          </w:p>
        </w:tc>
        <w:tc>
          <w:tcPr>
            <w:tcW w:w="1832" w:type="dxa"/>
            <w:gridSpan w:val="2"/>
            <w:tcBorders>
              <w:top w:val="single" w:sz="2" w:space="0" w:color="000000"/>
              <w:left w:val="single" w:sz="2" w:space="0" w:color="000000"/>
              <w:bottom w:val="single" w:sz="2" w:space="0" w:color="000000"/>
              <w:right w:val="single" w:sz="2" w:space="0" w:color="000000"/>
            </w:tcBorders>
            <w:vAlign w:val="center"/>
          </w:tcPr>
          <w:p w14:paraId="28BBCDE1" w14:textId="77777777" w:rsidR="00BE6A06" w:rsidRDefault="00F56AD2">
            <w:pPr>
              <w:spacing w:after="0" w:line="259" w:lineRule="auto"/>
              <w:ind w:left="0" w:right="173" w:firstLine="0"/>
              <w:jc w:val="right"/>
            </w:pPr>
            <w:r>
              <w:rPr>
                <w:rFonts w:ascii="Arial" w:eastAsia="Arial" w:hAnsi="Arial" w:cs="Arial"/>
                <w:sz w:val="15"/>
              </w:rPr>
              <w:t>0.00 DPH</w:t>
            </w:r>
          </w:p>
        </w:tc>
        <w:tc>
          <w:tcPr>
            <w:tcW w:w="1449" w:type="dxa"/>
            <w:tcBorders>
              <w:top w:val="single" w:sz="6" w:space="0" w:color="000000"/>
              <w:left w:val="single" w:sz="2" w:space="0" w:color="000000"/>
              <w:bottom w:val="single" w:sz="2" w:space="0" w:color="000000"/>
              <w:right w:val="single" w:sz="6" w:space="0" w:color="000000"/>
            </w:tcBorders>
          </w:tcPr>
          <w:p w14:paraId="47D5EF9A" w14:textId="77777777" w:rsidR="00BE6A06" w:rsidRDefault="00F56AD2">
            <w:pPr>
              <w:spacing w:after="0" w:line="259" w:lineRule="auto"/>
              <w:ind w:left="0" w:right="-6" w:firstLine="0"/>
              <w:jc w:val="right"/>
            </w:pPr>
            <w:r>
              <w:rPr>
                <w:rFonts w:ascii="Arial" w:eastAsia="Arial" w:hAnsi="Arial" w:cs="Arial"/>
                <w:sz w:val="19"/>
              </w:rPr>
              <w:t>0.00</w:t>
            </w:r>
            <w:r>
              <w:rPr>
                <w:rFonts w:ascii="Arial" w:eastAsia="Arial" w:hAnsi="Arial" w:cs="Arial"/>
                <w:sz w:val="15"/>
              </w:rPr>
              <w:t>#</w:t>
            </w:r>
          </w:p>
        </w:tc>
      </w:tr>
      <w:tr w:rsidR="00BE6A06" w14:paraId="0C49AE3A" w14:textId="77777777">
        <w:trPr>
          <w:trHeight w:val="381"/>
        </w:trPr>
        <w:tc>
          <w:tcPr>
            <w:tcW w:w="3053" w:type="dxa"/>
            <w:gridSpan w:val="5"/>
            <w:vMerge w:val="restart"/>
            <w:tcBorders>
              <w:top w:val="single" w:sz="2" w:space="0" w:color="000000"/>
              <w:left w:val="single" w:sz="6" w:space="0" w:color="000000"/>
              <w:bottom w:val="single" w:sz="2" w:space="0" w:color="000000"/>
              <w:right w:val="single" w:sz="2" w:space="0" w:color="000000"/>
            </w:tcBorders>
          </w:tcPr>
          <w:p w14:paraId="7819366F" w14:textId="77777777" w:rsidR="00BE6A06" w:rsidRDefault="00F56AD2">
            <w:pPr>
              <w:spacing w:after="668" w:line="259" w:lineRule="auto"/>
              <w:ind w:left="20" w:firstLine="0"/>
              <w:jc w:val="left"/>
            </w:pPr>
            <w:r>
              <w:rPr>
                <w:rFonts w:ascii="Arial" w:eastAsia="Arial" w:hAnsi="Arial" w:cs="Arial"/>
                <w:b/>
                <w:sz w:val="19"/>
              </w:rPr>
              <w:t>Objednatel</w:t>
            </w:r>
          </w:p>
          <w:p w14:paraId="7A4A4791" w14:textId="77777777" w:rsidR="00BE6A06" w:rsidRDefault="00F56AD2">
            <w:pPr>
              <w:spacing w:after="0" w:line="259" w:lineRule="auto"/>
              <w:ind w:left="20" w:firstLine="0"/>
              <w:jc w:val="left"/>
            </w:pPr>
            <w:r>
              <w:rPr>
                <w:rFonts w:ascii="Arial" w:eastAsia="Arial" w:hAnsi="Arial" w:cs="Arial"/>
                <w:sz w:val="15"/>
              </w:rPr>
              <w:t>Datum a podpis</w:t>
            </w:r>
          </w:p>
        </w:tc>
        <w:tc>
          <w:tcPr>
            <w:tcW w:w="3053" w:type="dxa"/>
            <w:gridSpan w:val="4"/>
            <w:vMerge w:val="restart"/>
            <w:tcBorders>
              <w:top w:val="single" w:sz="2" w:space="0" w:color="000000"/>
              <w:left w:val="single" w:sz="2" w:space="0" w:color="000000"/>
              <w:bottom w:val="single" w:sz="2" w:space="0" w:color="000000"/>
              <w:right w:val="single" w:sz="6" w:space="0" w:color="000000"/>
            </w:tcBorders>
            <w:vAlign w:val="bottom"/>
          </w:tcPr>
          <w:p w14:paraId="0EA880A3" w14:textId="77777777" w:rsidR="00BE6A06" w:rsidRDefault="00F56AD2">
            <w:pPr>
              <w:spacing w:after="0" w:line="259" w:lineRule="auto"/>
              <w:ind w:left="20" w:firstLine="0"/>
              <w:jc w:val="left"/>
            </w:pPr>
            <w:r>
              <w:rPr>
                <w:rFonts w:ascii="Arial" w:eastAsia="Arial" w:hAnsi="Arial" w:cs="Arial"/>
                <w:sz w:val="15"/>
              </w:rPr>
              <w:t>Razítko</w:t>
            </w:r>
          </w:p>
        </w:tc>
        <w:tc>
          <w:tcPr>
            <w:tcW w:w="253" w:type="dxa"/>
            <w:tcBorders>
              <w:top w:val="single" w:sz="2" w:space="0" w:color="000000"/>
              <w:left w:val="single" w:sz="6" w:space="0" w:color="000000"/>
              <w:bottom w:val="single" w:sz="2" w:space="0" w:color="000000"/>
              <w:right w:val="single" w:sz="2" w:space="0" w:color="000000"/>
            </w:tcBorders>
            <w:vAlign w:val="center"/>
          </w:tcPr>
          <w:p w14:paraId="715BA389" w14:textId="77777777" w:rsidR="00BE6A06" w:rsidRDefault="00F56AD2">
            <w:pPr>
              <w:spacing w:after="0" w:line="259" w:lineRule="auto"/>
              <w:ind w:left="43" w:firstLine="0"/>
            </w:pPr>
            <w:r>
              <w:rPr>
                <w:rFonts w:ascii="Arial" w:eastAsia="Arial" w:hAnsi="Arial" w:cs="Arial"/>
                <w:sz w:val="15"/>
              </w:rPr>
              <w:t>26</w:t>
            </w:r>
          </w:p>
        </w:tc>
        <w:tc>
          <w:tcPr>
            <w:tcW w:w="506" w:type="dxa"/>
            <w:gridSpan w:val="2"/>
            <w:tcBorders>
              <w:top w:val="single" w:sz="2" w:space="0" w:color="000000"/>
              <w:left w:val="single" w:sz="2" w:space="0" w:color="000000"/>
              <w:bottom w:val="single" w:sz="2" w:space="0" w:color="000000"/>
              <w:right w:val="single" w:sz="2" w:space="0" w:color="000000"/>
            </w:tcBorders>
            <w:vAlign w:val="center"/>
          </w:tcPr>
          <w:p w14:paraId="639DB30E" w14:textId="77777777" w:rsidR="00BE6A06" w:rsidRDefault="00F56AD2">
            <w:pPr>
              <w:spacing w:after="0" w:line="259" w:lineRule="auto"/>
              <w:ind w:left="110" w:firstLine="0"/>
              <w:jc w:val="left"/>
            </w:pPr>
            <w:r>
              <w:rPr>
                <w:rFonts w:ascii="Arial" w:eastAsia="Arial" w:hAnsi="Arial" w:cs="Arial"/>
                <w:sz w:val="15"/>
              </w:rPr>
              <w:t>21 %</w:t>
            </w:r>
          </w:p>
        </w:tc>
        <w:tc>
          <w:tcPr>
            <w:tcW w:w="1832" w:type="dxa"/>
            <w:gridSpan w:val="2"/>
            <w:tcBorders>
              <w:top w:val="single" w:sz="2" w:space="0" w:color="000000"/>
              <w:left w:val="single" w:sz="2" w:space="0" w:color="000000"/>
              <w:bottom w:val="single" w:sz="2" w:space="0" w:color="000000"/>
              <w:right w:val="single" w:sz="2" w:space="0" w:color="000000"/>
            </w:tcBorders>
            <w:vAlign w:val="center"/>
          </w:tcPr>
          <w:p w14:paraId="33EB1CB1" w14:textId="77777777" w:rsidR="00BE6A06" w:rsidRDefault="00F56AD2">
            <w:pPr>
              <w:spacing w:after="0" w:line="259" w:lineRule="auto"/>
              <w:ind w:left="426" w:firstLine="0"/>
              <w:jc w:val="left"/>
            </w:pPr>
            <w:r>
              <w:rPr>
                <w:rFonts w:ascii="Arial" w:eastAsia="Arial" w:hAnsi="Arial" w:cs="Arial"/>
                <w:sz w:val="15"/>
              </w:rPr>
              <w:t>3,462,900.00 DPH</w:t>
            </w:r>
          </w:p>
        </w:tc>
        <w:tc>
          <w:tcPr>
            <w:tcW w:w="1449" w:type="dxa"/>
            <w:tcBorders>
              <w:top w:val="single" w:sz="2" w:space="0" w:color="000000"/>
              <w:left w:val="single" w:sz="2" w:space="0" w:color="000000"/>
              <w:bottom w:val="single" w:sz="13" w:space="0" w:color="000000"/>
              <w:right w:val="single" w:sz="6" w:space="0" w:color="000000"/>
            </w:tcBorders>
          </w:tcPr>
          <w:p w14:paraId="5DB88EC3" w14:textId="77777777" w:rsidR="00BE6A06" w:rsidRDefault="00F56AD2">
            <w:pPr>
              <w:spacing w:after="0" w:line="259" w:lineRule="auto"/>
              <w:ind w:left="0" w:right="-6" w:firstLine="0"/>
              <w:jc w:val="right"/>
            </w:pPr>
            <w:r>
              <w:rPr>
                <w:rFonts w:ascii="Arial" w:eastAsia="Arial" w:hAnsi="Arial" w:cs="Arial"/>
                <w:sz w:val="19"/>
              </w:rPr>
              <w:t>727,209.00</w:t>
            </w:r>
            <w:r>
              <w:rPr>
                <w:rFonts w:ascii="Arial" w:eastAsia="Arial" w:hAnsi="Arial" w:cs="Arial"/>
                <w:sz w:val="15"/>
              </w:rPr>
              <w:t>#</w:t>
            </w:r>
          </w:p>
        </w:tc>
      </w:tr>
      <w:tr w:rsidR="00BE6A06" w14:paraId="432ED2FE" w14:textId="77777777">
        <w:trPr>
          <w:trHeight w:val="380"/>
        </w:trPr>
        <w:tc>
          <w:tcPr>
            <w:tcW w:w="0" w:type="auto"/>
            <w:gridSpan w:val="5"/>
            <w:vMerge/>
            <w:tcBorders>
              <w:top w:val="nil"/>
              <w:left w:val="single" w:sz="6" w:space="0" w:color="000000"/>
              <w:bottom w:val="nil"/>
              <w:right w:val="single" w:sz="2" w:space="0" w:color="000000"/>
            </w:tcBorders>
          </w:tcPr>
          <w:p w14:paraId="01ADA351" w14:textId="77777777" w:rsidR="00BE6A06" w:rsidRDefault="00BE6A06">
            <w:pPr>
              <w:spacing w:after="160" w:line="259" w:lineRule="auto"/>
              <w:ind w:left="0" w:firstLine="0"/>
              <w:jc w:val="left"/>
            </w:pPr>
          </w:p>
        </w:tc>
        <w:tc>
          <w:tcPr>
            <w:tcW w:w="0" w:type="auto"/>
            <w:gridSpan w:val="4"/>
            <w:vMerge/>
            <w:tcBorders>
              <w:top w:val="nil"/>
              <w:left w:val="single" w:sz="2" w:space="0" w:color="000000"/>
              <w:bottom w:val="nil"/>
              <w:right w:val="single" w:sz="6" w:space="0" w:color="000000"/>
            </w:tcBorders>
          </w:tcPr>
          <w:p w14:paraId="7D5F0F66" w14:textId="77777777" w:rsidR="00BE6A06" w:rsidRDefault="00BE6A06">
            <w:pPr>
              <w:spacing w:after="160" w:line="259" w:lineRule="auto"/>
              <w:ind w:left="0" w:firstLine="0"/>
              <w:jc w:val="left"/>
            </w:pPr>
          </w:p>
        </w:tc>
        <w:tc>
          <w:tcPr>
            <w:tcW w:w="253" w:type="dxa"/>
            <w:tcBorders>
              <w:top w:val="single" w:sz="2" w:space="0" w:color="000000"/>
              <w:left w:val="single" w:sz="6" w:space="0" w:color="000000"/>
              <w:bottom w:val="single" w:sz="6" w:space="0" w:color="000000"/>
              <w:right w:val="single" w:sz="2" w:space="0" w:color="000000"/>
            </w:tcBorders>
            <w:vAlign w:val="center"/>
          </w:tcPr>
          <w:p w14:paraId="42DEA601" w14:textId="77777777" w:rsidR="00BE6A06" w:rsidRDefault="00F56AD2">
            <w:pPr>
              <w:spacing w:after="0" w:line="259" w:lineRule="auto"/>
              <w:ind w:left="43" w:firstLine="0"/>
            </w:pPr>
            <w:r>
              <w:rPr>
                <w:rFonts w:ascii="Arial" w:eastAsia="Arial" w:hAnsi="Arial" w:cs="Arial"/>
                <w:sz w:val="15"/>
              </w:rPr>
              <w:t>27</w:t>
            </w:r>
          </w:p>
        </w:tc>
        <w:tc>
          <w:tcPr>
            <w:tcW w:w="2338" w:type="dxa"/>
            <w:gridSpan w:val="4"/>
            <w:tcBorders>
              <w:top w:val="single" w:sz="2" w:space="0" w:color="000000"/>
              <w:left w:val="single" w:sz="2" w:space="0" w:color="000000"/>
              <w:bottom w:val="single" w:sz="6" w:space="0" w:color="000000"/>
              <w:right w:val="single" w:sz="13" w:space="0" w:color="000000"/>
            </w:tcBorders>
          </w:tcPr>
          <w:p w14:paraId="72935F22" w14:textId="77777777" w:rsidR="00BE6A06" w:rsidRDefault="00F56AD2">
            <w:pPr>
              <w:spacing w:after="0" w:line="259" w:lineRule="auto"/>
              <w:ind w:left="19" w:firstLine="0"/>
              <w:jc w:val="left"/>
            </w:pPr>
            <w:r>
              <w:rPr>
                <w:rFonts w:ascii="Arial" w:eastAsia="Arial" w:hAnsi="Arial" w:cs="Arial"/>
                <w:b/>
                <w:sz w:val="19"/>
              </w:rPr>
              <w:t>Cena s DPH (ř. 25-26)</w:t>
            </w:r>
          </w:p>
        </w:tc>
        <w:tc>
          <w:tcPr>
            <w:tcW w:w="1449" w:type="dxa"/>
            <w:tcBorders>
              <w:top w:val="single" w:sz="13" w:space="0" w:color="000000"/>
              <w:left w:val="single" w:sz="13" w:space="0" w:color="000000"/>
              <w:bottom w:val="single" w:sz="13" w:space="0" w:color="000000"/>
              <w:right w:val="single" w:sz="13" w:space="0" w:color="000000"/>
            </w:tcBorders>
          </w:tcPr>
          <w:p w14:paraId="1AB59556" w14:textId="77777777" w:rsidR="00BE6A06" w:rsidRDefault="00F56AD2">
            <w:pPr>
              <w:spacing w:after="0" w:line="259" w:lineRule="auto"/>
              <w:ind w:left="0" w:right="51" w:firstLine="0"/>
              <w:jc w:val="right"/>
            </w:pPr>
            <w:r>
              <w:rPr>
                <w:rFonts w:ascii="Arial" w:eastAsia="Arial" w:hAnsi="Arial" w:cs="Arial"/>
                <w:b/>
                <w:sz w:val="19"/>
              </w:rPr>
              <w:t>4,190,109.00</w:t>
            </w:r>
          </w:p>
        </w:tc>
      </w:tr>
      <w:tr w:rsidR="00BE6A06" w14:paraId="5544B62F" w14:textId="77777777">
        <w:trPr>
          <w:trHeight w:val="381"/>
        </w:trPr>
        <w:tc>
          <w:tcPr>
            <w:tcW w:w="0" w:type="auto"/>
            <w:gridSpan w:val="5"/>
            <w:vMerge/>
            <w:tcBorders>
              <w:top w:val="nil"/>
              <w:left w:val="single" w:sz="6" w:space="0" w:color="000000"/>
              <w:bottom w:val="single" w:sz="2" w:space="0" w:color="000000"/>
              <w:right w:val="single" w:sz="2" w:space="0" w:color="000000"/>
            </w:tcBorders>
          </w:tcPr>
          <w:p w14:paraId="76613070" w14:textId="77777777" w:rsidR="00BE6A06" w:rsidRDefault="00BE6A06">
            <w:pPr>
              <w:spacing w:after="160" w:line="259" w:lineRule="auto"/>
              <w:ind w:left="0" w:firstLine="0"/>
              <w:jc w:val="left"/>
            </w:pPr>
          </w:p>
        </w:tc>
        <w:tc>
          <w:tcPr>
            <w:tcW w:w="0" w:type="auto"/>
            <w:gridSpan w:val="4"/>
            <w:vMerge/>
            <w:tcBorders>
              <w:top w:val="nil"/>
              <w:left w:val="single" w:sz="2" w:space="0" w:color="000000"/>
              <w:bottom w:val="single" w:sz="2" w:space="0" w:color="000000"/>
              <w:right w:val="single" w:sz="6" w:space="0" w:color="000000"/>
            </w:tcBorders>
          </w:tcPr>
          <w:p w14:paraId="098C348C" w14:textId="77777777" w:rsidR="00BE6A06" w:rsidRDefault="00BE6A06">
            <w:pPr>
              <w:spacing w:after="160" w:line="259" w:lineRule="auto"/>
              <w:ind w:left="0" w:firstLine="0"/>
              <w:jc w:val="left"/>
            </w:pPr>
          </w:p>
        </w:tc>
        <w:tc>
          <w:tcPr>
            <w:tcW w:w="550" w:type="dxa"/>
            <w:gridSpan w:val="2"/>
            <w:tcBorders>
              <w:top w:val="single" w:sz="6" w:space="0" w:color="000000"/>
              <w:left w:val="single" w:sz="6" w:space="0" w:color="000000"/>
              <w:bottom w:val="single" w:sz="2" w:space="0" w:color="000000"/>
              <w:right w:val="single" w:sz="2" w:space="0" w:color="000000"/>
            </w:tcBorders>
          </w:tcPr>
          <w:p w14:paraId="62C89C13" w14:textId="77777777" w:rsidR="00BE6A06" w:rsidRDefault="00F56AD2">
            <w:pPr>
              <w:spacing w:after="0" w:line="259" w:lineRule="auto"/>
              <w:ind w:left="19" w:firstLine="0"/>
              <w:jc w:val="left"/>
            </w:pPr>
            <w:r>
              <w:rPr>
                <w:rFonts w:ascii="Arial" w:eastAsia="Arial" w:hAnsi="Arial" w:cs="Arial"/>
                <w:b/>
                <w:sz w:val="23"/>
              </w:rPr>
              <w:t>E</w:t>
            </w:r>
          </w:p>
        </w:tc>
        <w:tc>
          <w:tcPr>
            <w:tcW w:w="3489" w:type="dxa"/>
            <w:gridSpan w:val="4"/>
            <w:tcBorders>
              <w:top w:val="single" w:sz="9" w:space="0" w:color="000000"/>
              <w:left w:val="single" w:sz="2" w:space="0" w:color="000000"/>
              <w:bottom w:val="single" w:sz="2" w:space="0" w:color="000000"/>
              <w:right w:val="single" w:sz="6" w:space="0" w:color="000000"/>
            </w:tcBorders>
          </w:tcPr>
          <w:p w14:paraId="45186E1A" w14:textId="77777777" w:rsidR="00BE6A06" w:rsidRDefault="00F56AD2">
            <w:pPr>
              <w:spacing w:after="0" w:line="259" w:lineRule="auto"/>
              <w:ind w:left="19" w:firstLine="0"/>
              <w:jc w:val="left"/>
            </w:pPr>
            <w:r>
              <w:rPr>
                <w:rFonts w:ascii="Arial" w:eastAsia="Arial" w:hAnsi="Arial" w:cs="Arial"/>
                <w:b/>
                <w:sz w:val="19"/>
              </w:rPr>
              <w:t>Přípočty a odpočty</w:t>
            </w:r>
          </w:p>
        </w:tc>
      </w:tr>
      <w:tr w:rsidR="00BE6A06" w14:paraId="66C0AE78" w14:textId="77777777">
        <w:trPr>
          <w:trHeight w:val="381"/>
        </w:trPr>
        <w:tc>
          <w:tcPr>
            <w:tcW w:w="3053" w:type="dxa"/>
            <w:gridSpan w:val="5"/>
            <w:vMerge w:val="restart"/>
            <w:tcBorders>
              <w:top w:val="single" w:sz="2" w:space="0" w:color="000000"/>
              <w:left w:val="single" w:sz="6" w:space="0" w:color="000000"/>
              <w:bottom w:val="single" w:sz="6" w:space="0" w:color="000000"/>
              <w:right w:val="single" w:sz="2" w:space="0" w:color="000000"/>
            </w:tcBorders>
          </w:tcPr>
          <w:p w14:paraId="480E01A4" w14:textId="77777777" w:rsidR="00BE6A06" w:rsidRDefault="00F56AD2">
            <w:pPr>
              <w:spacing w:after="668" w:line="259" w:lineRule="auto"/>
              <w:ind w:left="20" w:firstLine="0"/>
              <w:jc w:val="left"/>
            </w:pPr>
            <w:r>
              <w:rPr>
                <w:rFonts w:ascii="Arial" w:eastAsia="Arial" w:hAnsi="Arial" w:cs="Arial"/>
                <w:b/>
                <w:sz w:val="19"/>
              </w:rPr>
              <w:t>Zhotovitel</w:t>
            </w:r>
          </w:p>
          <w:p w14:paraId="5C61BEE0" w14:textId="77777777" w:rsidR="00BE6A06" w:rsidRDefault="00F56AD2">
            <w:pPr>
              <w:spacing w:after="0" w:line="259" w:lineRule="auto"/>
              <w:ind w:left="20" w:firstLine="0"/>
              <w:jc w:val="left"/>
            </w:pPr>
            <w:r>
              <w:rPr>
                <w:rFonts w:ascii="Arial" w:eastAsia="Arial" w:hAnsi="Arial" w:cs="Arial"/>
                <w:sz w:val="15"/>
              </w:rPr>
              <w:t>Datum a podpis</w:t>
            </w:r>
          </w:p>
        </w:tc>
        <w:tc>
          <w:tcPr>
            <w:tcW w:w="3053" w:type="dxa"/>
            <w:gridSpan w:val="4"/>
            <w:vMerge w:val="restart"/>
            <w:tcBorders>
              <w:top w:val="single" w:sz="2" w:space="0" w:color="000000"/>
              <w:left w:val="single" w:sz="2" w:space="0" w:color="000000"/>
              <w:bottom w:val="single" w:sz="6" w:space="0" w:color="000000"/>
              <w:right w:val="single" w:sz="6" w:space="0" w:color="000000"/>
            </w:tcBorders>
            <w:vAlign w:val="bottom"/>
          </w:tcPr>
          <w:p w14:paraId="2CE49076" w14:textId="77777777" w:rsidR="00BE6A06" w:rsidRDefault="00F56AD2">
            <w:pPr>
              <w:spacing w:after="0" w:line="259" w:lineRule="auto"/>
              <w:ind w:left="20" w:firstLine="0"/>
              <w:jc w:val="left"/>
            </w:pPr>
            <w:r>
              <w:rPr>
                <w:rFonts w:ascii="Arial" w:eastAsia="Arial" w:hAnsi="Arial" w:cs="Arial"/>
                <w:sz w:val="15"/>
              </w:rPr>
              <w:t>Razítko</w:t>
            </w:r>
          </w:p>
        </w:tc>
        <w:tc>
          <w:tcPr>
            <w:tcW w:w="253" w:type="dxa"/>
            <w:tcBorders>
              <w:top w:val="single" w:sz="2" w:space="0" w:color="000000"/>
              <w:left w:val="single" w:sz="6" w:space="0" w:color="000000"/>
              <w:bottom w:val="single" w:sz="2" w:space="0" w:color="000000"/>
              <w:right w:val="single" w:sz="2" w:space="0" w:color="000000"/>
            </w:tcBorders>
            <w:vAlign w:val="center"/>
          </w:tcPr>
          <w:p w14:paraId="5786C6B9" w14:textId="77777777" w:rsidR="00BE6A06" w:rsidRDefault="00F56AD2">
            <w:pPr>
              <w:spacing w:after="0" w:line="259" w:lineRule="auto"/>
              <w:ind w:left="43" w:firstLine="0"/>
            </w:pPr>
            <w:r>
              <w:rPr>
                <w:rFonts w:ascii="Arial" w:eastAsia="Arial" w:hAnsi="Arial" w:cs="Arial"/>
                <w:sz w:val="15"/>
              </w:rPr>
              <w:t>28</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68828876" w14:textId="77777777" w:rsidR="00BE6A06" w:rsidRDefault="00F56AD2">
            <w:pPr>
              <w:spacing w:after="0" w:line="259" w:lineRule="auto"/>
              <w:ind w:left="19" w:firstLine="0"/>
              <w:jc w:val="left"/>
            </w:pPr>
            <w:r>
              <w:rPr>
                <w:rFonts w:ascii="Arial" w:eastAsia="Arial" w:hAnsi="Arial" w:cs="Arial"/>
                <w:sz w:val="15"/>
              </w:rPr>
              <w:t>Dodávky objednatele</w:t>
            </w:r>
          </w:p>
        </w:tc>
        <w:tc>
          <w:tcPr>
            <w:tcW w:w="1449" w:type="dxa"/>
            <w:tcBorders>
              <w:top w:val="single" w:sz="2" w:space="0" w:color="000000"/>
              <w:left w:val="single" w:sz="2" w:space="0" w:color="000000"/>
              <w:bottom w:val="single" w:sz="2" w:space="0" w:color="000000"/>
              <w:right w:val="single" w:sz="6" w:space="0" w:color="000000"/>
            </w:tcBorders>
          </w:tcPr>
          <w:p w14:paraId="72BA0E3A" w14:textId="77777777" w:rsidR="00BE6A06" w:rsidRDefault="00F56AD2">
            <w:pPr>
              <w:spacing w:after="0" w:line="259" w:lineRule="auto"/>
              <w:ind w:left="0" w:right="52" w:firstLine="0"/>
              <w:jc w:val="right"/>
            </w:pPr>
            <w:r>
              <w:rPr>
                <w:rFonts w:ascii="Arial" w:eastAsia="Arial" w:hAnsi="Arial" w:cs="Arial"/>
                <w:sz w:val="19"/>
              </w:rPr>
              <w:t>0.00</w:t>
            </w:r>
          </w:p>
        </w:tc>
      </w:tr>
      <w:tr w:rsidR="00BE6A06" w14:paraId="0218EAF6" w14:textId="77777777">
        <w:trPr>
          <w:trHeight w:val="380"/>
        </w:trPr>
        <w:tc>
          <w:tcPr>
            <w:tcW w:w="0" w:type="auto"/>
            <w:gridSpan w:val="5"/>
            <w:vMerge/>
            <w:tcBorders>
              <w:top w:val="nil"/>
              <w:left w:val="single" w:sz="6" w:space="0" w:color="000000"/>
              <w:bottom w:val="nil"/>
              <w:right w:val="single" w:sz="2" w:space="0" w:color="000000"/>
            </w:tcBorders>
          </w:tcPr>
          <w:p w14:paraId="08F224E9" w14:textId="77777777" w:rsidR="00BE6A06" w:rsidRDefault="00BE6A06">
            <w:pPr>
              <w:spacing w:after="160" w:line="259" w:lineRule="auto"/>
              <w:ind w:left="0" w:firstLine="0"/>
              <w:jc w:val="left"/>
            </w:pPr>
          </w:p>
        </w:tc>
        <w:tc>
          <w:tcPr>
            <w:tcW w:w="0" w:type="auto"/>
            <w:gridSpan w:val="4"/>
            <w:vMerge/>
            <w:tcBorders>
              <w:top w:val="nil"/>
              <w:left w:val="single" w:sz="2" w:space="0" w:color="000000"/>
              <w:bottom w:val="nil"/>
              <w:right w:val="single" w:sz="6" w:space="0" w:color="000000"/>
            </w:tcBorders>
          </w:tcPr>
          <w:p w14:paraId="4C7EC706" w14:textId="77777777" w:rsidR="00BE6A06" w:rsidRDefault="00BE6A06">
            <w:pPr>
              <w:spacing w:after="160" w:line="259" w:lineRule="auto"/>
              <w:ind w:left="0" w:firstLine="0"/>
              <w:jc w:val="left"/>
            </w:pPr>
          </w:p>
        </w:tc>
        <w:tc>
          <w:tcPr>
            <w:tcW w:w="253" w:type="dxa"/>
            <w:tcBorders>
              <w:top w:val="single" w:sz="2" w:space="0" w:color="000000"/>
              <w:left w:val="single" w:sz="6" w:space="0" w:color="000000"/>
              <w:bottom w:val="single" w:sz="2" w:space="0" w:color="000000"/>
              <w:right w:val="single" w:sz="2" w:space="0" w:color="000000"/>
            </w:tcBorders>
            <w:vAlign w:val="center"/>
          </w:tcPr>
          <w:p w14:paraId="36A61CDA" w14:textId="77777777" w:rsidR="00BE6A06" w:rsidRDefault="00F56AD2">
            <w:pPr>
              <w:spacing w:after="0" w:line="259" w:lineRule="auto"/>
              <w:ind w:left="43" w:firstLine="0"/>
            </w:pPr>
            <w:r>
              <w:rPr>
                <w:rFonts w:ascii="Arial" w:eastAsia="Arial" w:hAnsi="Arial" w:cs="Arial"/>
                <w:sz w:val="15"/>
              </w:rPr>
              <w:t>29</w:t>
            </w:r>
          </w:p>
        </w:tc>
        <w:tc>
          <w:tcPr>
            <w:tcW w:w="2338" w:type="dxa"/>
            <w:gridSpan w:val="4"/>
            <w:tcBorders>
              <w:top w:val="single" w:sz="2" w:space="0" w:color="000000"/>
              <w:left w:val="single" w:sz="2" w:space="0" w:color="000000"/>
              <w:bottom w:val="single" w:sz="2" w:space="0" w:color="000000"/>
              <w:right w:val="single" w:sz="2" w:space="0" w:color="000000"/>
            </w:tcBorders>
            <w:vAlign w:val="center"/>
          </w:tcPr>
          <w:p w14:paraId="1DADB1B6" w14:textId="77777777" w:rsidR="00BE6A06" w:rsidRDefault="00F56AD2">
            <w:pPr>
              <w:spacing w:after="0" w:line="259" w:lineRule="auto"/>
              <w:ind w:left="19" w:firstLine="0"/>
              <w:jc w:val="left"/>
            </w:pPr>
            <w:r>
              <w:rPr>
                <w:rFonts w:ascii="Arial" w:eastAsia="Arial" w:hAnsi="Arial" w:cs="Arial"/>
                <w:sz w:val="15"/>
              </w:rPr>
              <w:t>Klouzavá doložka</w:t>
            </w:r>
          </w:p>
        </w:tc>
        <w:tc>
          <w:tcPr>
            <w:tcW w:w="1449" w:type="dxa"/>
            <w:tcBorders>
              <w:top w:val="single" w:sz="2" w:space="0" w:color="000000"/>
              <w:left w:val="single" w:sz="2" w:space="0" w:color="000000"/>
              <w:bottom w:val="single" w:sz="2" w:space="0" w:color="000000"/>
              <w:right w:val="single" w:sz="6" w:space="0" w:color="000000"/>
            </w:tcBorders>
          </w:tcPr>
          <w:p w14:paraId="2B8756C7" w14:textId="77777777" w:rsidR="00BE6A06" w:rsidRDefault="00F56AD2">
            <w:pPr>
              <w:spacing w:after="0" w:line="259" w:lineRule="auto"/>
              <w:ind w:left="0" w:right="52" w:firstLine="0"/>
              <w:jc w:val="right"/>
            </w:pPr>
            <w:r>
              <w:rPr>
                <w:rFonts w:ascii="Arial" w:eastAsia="Arial" w:hAnsi="Arial" w:cs="Arial"/>
                <w:sz w:val="19"/>
              </w:rPr>
              <w:t>0.00</w:t>
            </w:r>
          </w:p>
        </w:tc>
      </w:tr>
      <w:tr w:rsidR="00BE6A06" w14:paraId="751CC94B" w14:textId="77777777">
        <w:trPr>
          <w:trHeight w:val="381"/>
        </w:trPr>
        <w:tc>
          <w:tcPr>
            <w:tcW w:w="0" w:type="auto"/>
            <w:gridSpan w:val="5"/>
            <w:vMerge/>
            <w:tcBorders>
              <w:top w:val="nil"/>
              <w:left w:val="single" w:sz="6" w:space="0" w:color="000000"/>
              <w:bottom w:val="single" w:sz="6" w:space="0" w:color="000000"/>
              <w:right w:val="single" w:sz="2" w:space="0" w:color="000000"/>
            </w:tcBorders>
          </w:tcPr>
          <w:p w14:paraId="10FA8A9B" w14:textId="77777777" w:rsidR="00BE6A06" w:rsidRDefault="00BE6A06">
            <w:pPr>
              <w:spacing w:after="160" w:line="259" w:lineRule="auto"/>
              <w:ind w:left="0" w:firstLine="0"/>
              <w:jc w:val="left"/>
            </w:pPr>
          </w:p>
        </w:tc>
        <w:tc>
          <w:tcPr>
            <w:tcW w:w="0" w:type="auto"/>
            <w:gridSpan w:val="4"/>
            <w:vMerge/>
            <w:tcBorders>
              <w:top w:val="nil"/>
              <w:left w:val="single" w:sz="2" w:space="0" w:color="000000"/>
              <w:bottom w:val="single" w:sz="6" w:space="0" w:color="000000"/>
              <w:right w:val="single" w:sz="6" w:space="0" w:color="000000"/>
            </w:tcBorders>
          </w:tcPr>
          <w:p w14:paraId="76A4085E" w14:textId="77777777" w:rsidR="00BE6A06" w:rsidRDefault="00BE6A06">
            <w:pPr>
              <w:spacing w:after="160" w:line="259" w:lineRule="auto"/>
              <w:ind w:left="0" w:firstLine="0"/>
              <w:jc w:val="left"/>
            </w:pPr>
          </w:p>
        </w:tc>
        <w:tc>
          <w:tcPr>
            <w:tcW w:w="253" w:type="dxa"/>
            <w:tcBorders>
              <w:top w:val="single" w:sz="2" w:space="0" w:color="000000"/>
              <w:left w:val="single" w:sz="6" w:space="0" w:color="000000"/>
              <w:bottom w:val="single" w:sz="6" w:space="0" w:color="000000"/>
              <w:right w:val="single" w:sz="2" w:space="0" w:color="000000"/>
            </w:tcBorders>
            <w:vAlign w:val="center"/>
          </w:tcPr>
          <w:p w14:paraId="0DE1E780" w14:textId="77777777" w:rsidR="00BE6A06" w:rsidRDefault="00F56AD2">
            <w:pPr>
              <w:spacing w:after="0" w:line="259" w:lineRule="auto"/>
              <w:ind w:left="43" w:firstLine="0"/>
            </w:pPr>
            <w:r>
              <w:rPr>
                <w:rFonts w:ascii="Arial" w:eastAsia="Arial" w:hAnsi="Arial" w:cs="Arial"/>
                <w:sz w:val="15"/>
              </w:rPr>
              <w:t>30</w:t>
            </w:r>
          </w:p>
        </w:tc>
        <w:tc>
          <w:tcPr>
            <w:tcW w:w="2338" w:type="dxa"/>
            <w:gridSpan w:val="4"/>
            <w:tcBorders>
              <w:top w:val="single" w:sz="2" w:space="0" w:color="000000"/>
              <w:left w:val="single" w:sz="2" w:space="0" w:color="000000"/>
              <w:bottom w:val="single" w:sz="6" w:space="0" w:color="000000"/>
              <w:right w:val="single" w:sz="2" w:space="0" w:color="000000"/>
            </w:tcBorders>
            <w:vAlign w:val="center"/>
          </w:tcPr>
          <w:p w14:paraId="2E7ADBF6" w14:textId="77777777" w:rsidR="00BE6A06" w:rsidRDefault="00F56AD2">
            <w:pPr>
              <w:spacing w:after="0" w:line="259" w:lineRule="auto"/>
              <w:ind w:left="19" w:firstLine="0"/>
              <w:jc w:val="left"/>
            </w:pPr>
            <w:r>
              <w:rPr>
                <w:rFonts w:ascii="Arial" w:eastAsia="Arial" w:hAnsi="Arial" w:cs="Arial"/>
                <w:sz w:val="15"/>
              </w:rPr>
              <w:t>Zvýhodnění + -</w:t>
            </w:r>
          </w:p>
        </w:tc>
        <w:tc>
          <w:tcPr>
            <w:tcW w:w="1449" w:type="dxa"/>
            <w:tcBorders>
              <w:top w:val="single" w:sz="2" w:space="0" w:color="000000"/>
              <w:left w:val="single" w:sz="2" w:space="0" w:color="000000"/>
              <w:bottom w:val="single" w:sz="6" w:space="0" w:color="000000"/>
              <w:right w:val="single" w:sz="6" w:space="0" w:color="000000"/>
            </w:tcBorders>
          </w:tcPr>
          <w:p w14:paraId="3A554AA1" w14:textId="77777777" w:rsidR="00BE6A06" w:rsidRDefault="00F56AD2">
            <w:pPr>
              <w:spacing w:after="0" w:line="259" w:lineRule="auto"/>
              <w:ind w:left="0" w:right="52" w:firstLine="0"/>
              <w:jc w:val="right"/>
            </w:pPr>
            <w:r>
              <w:rPr>
                <w:rFonts w:ascii="Arial" w:eastAsia="Arial" w:hAnsi="Arial" w:cs="Arial"/>
                <w:sz w:val="19"/>
              </w:rPr>
              <w:t>0.00</w:t>
            </w:r>
          </w:p>
        </w:tc>
      </w:tr>
    </w:tbl>
    <w:p w14:paraId="6C633509" w14:textId="77777777" w:rsidR="00BE6A06" w:rsidRDefault="00F56AD2">
      <w:pPr>
        <w:spacing w:after="0" w:line="259" w:lineRule="auto"/>
        <w:ind w:left="3562" w:firstLine="0"/>
        <w:jc w:val="left"/>
      </w:pPr>
      <w:r>
        <w:rPr>
          <w:rFonts w:ascii="Arial" w:eastAsia="Arial" w:hAnsi="Arial" w:cs="Arial"/>
          <w:sz w:val="19"/>
        </w:rPr>
        <w:t>Krycí list</w:t>
      </w:r>
    </w:p>
    <w:tbl>
      <w:tblPr>
        <w:tblStyle w:val="TableGrid"/>
        <w:tblpPr w:vertAnchor="page" w:horzAnchor="page" w:tblpX="1598" w:tblpY="1132"/>
        <w:tblOverlap w:val="never"/>
        <w:tblW w:w="8706" w:type="dxa"/>
        <w:tblInd w:w="0" w:type="dxa"/>
        <w:tblCellMar>
          <w:top w:w="26" w:type="dxa"/>
          <w:left w:w="18" w:type="dxa"/>
          <w:bottom w:w="0" w:type="dxa"/>
          <w:right w:w="115" w:type="dxa"/>
        </w:tblCellMar>
        <w:tblLook w:val="04A0" w:firstRow="1" w:lastRow="0" w:firstColumn="1" w:lastColumn="0" w:noHBand="0" w:noVBand="1"/>
      </w:tblPr>
      <w:tblGrid>
        <w:gridCol w:w="1157"/>
        <w:gridCol w:w="6209"/>
        <w:gridCol w:w="1340"/>
      </w:tblGrid>
      <w:tr w:rsidR="00BE6A06" w14:paraId="1F674878" w14:textId="77777777">
        <w:trPr>
          <w:trHeight w:val="2134"/>
        </w:trPr>
        <w:tc>
          <w:tcPr>
            <w:tcW w:w="7366" w:type="dxa"/>
            <w:gridSpan w:val="2"/>
            <w:tcBorders>
              <w:top w:val="nil"/>
              <w:left w:val="nil"/>
              <w:bottom w:val="single" w:sz="5" w:space="0" w:color="000000"/>
              <w:right w:val="nil"/>
            </w:tcBorders>
            <w:shd w:val="clear" w:color="auto" w:fill="FFFFCC"/>
          </w:tcPr>
          <w:p w14:paraId="34F67E99" w14:textId="77777777" w:rsidR="00BE6A06" w:rsidRDefault="00F56AD2">
            <w:pPr>
              <w:spacing w:after="0" w:line="259" w:lineRule="auto"/>
              <w:ind w:left="0" w:firstLine="0"/>
              <w:jc w:val="left"/>
            </w:pPr>
            <w:r>
              <w:rPr>
                <w:rFonts w:ascii="Arial" w:eastAsia="Arial" w:hAnsi="Arial" w:cs="Arial"/>
                <w:b/>
                <w:sz w:val="25"/>
              </w:rPr>
              <w:t xml:space="preserve">REKAPITULACE </w:t>
            </w:r>
          </w:p>
          <w:p w14:paraId="6F6395CF" w14:textId="77777777" w:rsidR="00BE6A06" w:rsidRDefault="00F56AD2">
            <w:pPr>
              <w:tabs>
                <w:tab w:val="center" w:pos="1873"/>
              </w:tabs>
              <w:spacing w:after="56" w:line="259" w:lineRule="auto"/>
              <w:ind w:left="0" w:firstLine="0"/>
              <w:jc w:val="left"/>
            </w:pPr>
            <w:r>
              <w:rPr>
                <w:rFonts w:ascii="Arial" w:eastAsia="Arial" w:hAnsi="Arial" w:cs="Arial"/>
                <w:b/>
                <w:sz w:val="14"/>
              </w:rPr>
              <w:t>Stavba:</w:t>
            </w:r>
            <w:r>
              <w:rPr>
                <w:rFonts w:ascii="Arial" w:eastAsia="Arial" w:hAnsi="Arial" w:cs="Arial"/>
                <w:b/>
                <w:sz w:val="14"/>
              </w:rPr>
              <w:tab/>
            </w:r>
            <w:r>
              <w:rPr>
                <w:rFonts w:ascii="Arial" w:eastAsia="Arial" w:hAnsi="Arial" w:cs="Arial"/>
                <w:sz w:val="14"/>
              </w:rPr>
              <w:t>Učebna přírodních věd</w:t>
            </w:r>
          </w:p>
          <w:p w14:paraId="5A772B6C" w14:textId="77777777" w:rsidR="00BE6A06" w:rsidRDefault="00F56AD2">
            <w:pPr>
              <w:tabs>
                <w:tab w:val="center" w:pos="2395"/>
              </w:tabs>
              <w:spacing w:after="54" w:line="259" w:lineRule="auto"/>
              <w:ind w:left="0" w:firstLine="0"/>
              <w:jc w:val="left"/>
            </w:pPr>
            <w:r>
              <w:rPr>
                <w:rFonts w:ascii="Arial" w:eastAsia="Arial" w:hAnsi="Arial" w:cs="Arial"/>
                <w:b/>
                <w:sz w:val="14"/>
              </w:rPr>
              <w:t>Objekt:</w:t>
            </w:r>
            <w:r>
              <w:rPr>
                <w:rFonts w:ascii="Arial" w:eastAsia="Arial" w:hAnsi="Arial" w:cs="Arial"/>
                <w:b/>
                <w:sz w:val="14"/>
              </w:rPr>
              <w:tab/>
            </w:r>
            <w:r>
              <w:rPr>
                <w:rFonts w:ascii="Arial" w:eastAsia="Arial" w:hAnsi="Arial" w:cs="Arial"/>
                <w:sz w:val="14"/>
              </w:rPr>
              <w:t>ZŠ a MŠ, L.Kuby 48, České Budějovice</w:t>
            </w:r>
          </w:p>
          <w:p w14:paraId="28C9A694" w14:textId="77777777" w:rsidR="00BE6A06" w:rsidRDefault="00F56AD2">
            <w:pPr>
              <w:tabs>
                <w:tab w:val="center" w:pos="2820"/>
              </w:tabs>
              <w:spacing w:after="54" w:line="259" w:lineRule="auto"/>
              <w:ind w:left="0" w:firstLine="0"/>
              <w:jc w:val="left"/>
            </w:pPr>
            <w:r>
              <w:rPr>
                <w:rFonts w:ascii="Arial" w:eastAsia="Arial" w:hAnsi="Arial" w:cs="Arial"/>
                <w:b/>
                <w:sz w:val="14"/>
              </w:rPr>
              <w:t>Část:</w:t>
            </w:r>
            <w:r>
              <w:rPr>
                <w:rFonts w:ascii="Arial" w:eastAsia="Arial" w:hAnsi="Arial" w:cs="Arial"/>
                <w:b/>
                <w:sz w:val="14"/>
              </w:rPr>
              <w:tab/>
            </w:r>
            <w:r>
              <w:rPr>
                <w:rFonts w:ascii="Arial" w:eastAsia="Arial" w:hAnsi="Arial" w:cs="Arial"/>
                <w:sz w:val="14"/>
              </w:rPr>
              <w:t>OCENĚNÝ SOUPIS PRACÍ A DODÁVEK A SLUŽEB</w:t>
            </w:r>
          </w:p>
          <w:p w14:paraId="5B083529" w14:textId="77777777" w:rsidR="00BE6A06" w:rsidRDefault="00F56AD2">
            <w:pPr>
              <w:tabs>
                <w:tab w:val="center" w:pos="1158"/>
              </w:tabs>
              <w:spacing w:after="162" w:line="259" w:lineRule="auto"/>
              <w:ind w:left="0" w:firstLine="0"/>
              <w:jc w:val="left"/>
            </w:pPr>
            <w:r>
              <w:rPr>
                <w:rFonts w:ascii="Arial" w:eastAsia="Arial" w:hAnsi="Arial" w:cs="Arial"/>
                <w:sz w:val="14"/>
              </w:rPr>
              <w:t xml:space="preserve">JKSO: </w:t>
            </w:r>
            <w:r>
              <w:rPr>
                <w:rFonts w:ascii="Arial" w:eastAsia="Arial" w:hAnsi="Arial" w:cs="Arial"/>
                <w:sz w:val="14"/>
              </w:rPr>
              <w:tab/>
              <w:t xml:space="preserve"> </w:t>
            </w:r>
          </w:p>
          <w:p w14:paraId="64EC44FA" w14:textId="77777777" w:rsidR="00BE6A06" w:rsidRDefault="00F56AD2">
            <w:pPr>
              <w:spacing w:after="0" w:line="339" w:lineRule="auto"/>
              <w:ind w:left="0" w:right="2949" w:firstLine="0"/>
              <w:jc w:val="left"/>
            </w:pPr>
            <w:r>
              <w:rPr>
                <w:rFonts w:ascii="Arial" w:eastAsia="Arial" w:hAnsi="Arial" w:cs="Arial"/>
                <w:sz w:val="14"/>
              </w:rPr>
              <w:t>Objednatel:</w:t>
            </w:r>
            <w:r>
              <w:rPr>
                <w:rFonts w:ascii="Arial" w:eastAsia="Arial" w:hAnsi="Arial" w:cs="Arial"/>
                <w:sz w:val="14"/>
              </w:rPr>
              <w:tab/>
              <w:t>ZŠ a MŠ, L.Kuby 48, České Budějovice Zhotovitel:</w:t>
            </w:r>
            <w:r>
              <w:rPr>
                <w:rFonts w:ascii="Arial" w:eastAsia="Arial" w:hAnsi="Arial" w:cs="Arial"/>
                <w:sz w:val="14"/>
              </w:rPr>
              <w:tab/>
              <w:t xml:space="preserve"> </w:t>
            </w:r>
          </w:p>
          <w:p w14:paraId="571F17EA" w14:textId="77777777" w:rsidR="00BE6A06" w:rsidRDefault="00F56AD2">
            <w:pPr>
              <w:tabs>
                <w:tab w:val="center" w:pos="1412"/>
              </w:tabs>
              <w:spacing w:after="0" w:line="259" w:lineRule="auto"/>
              <w:ind w:left="0" w:firstLine="0"/>
              <w:jc w:val="left"/>
            </w:pPr>
            <w:r>
              <w:rPr>
                <w:rFonts w:ascii="Arial" w:eastAsia="Arial" w:hAnsi="Arial" w:cs="Arial"/>
                <w:sz w:val="14"/>
              </w:rPr>
              <w:t>Datum:</w:t>
            </w:r>
            <w:r>
              <w:rPr>
                <w:rFonts w:ascii="Arial" w:eastAsia="Arial" w:hAnsi="Arial" w:cs="Arial"/>
                <w:sz w:val="14"/>
              </w:rPr>
              <w:tab/>
              <w:t>10/2023</w:t>
            </w:r>
          </w:p>
        </w:tc>
        <w:tc>
          <w:tcPr>
            <w:tcW w:w="1340" w:type="dxa"/>
            <w:tcBorders>
              <w:top w:val="nil"/>
              <w:left w:val="nil"/>
              <w:bottom w:val="single" w:sz="5" w:space="0" w:color="000000"/>
              <w:right w:val="nil"/>
            </w:tcBorders>
            <w:shd w:val="clear" w:color="auto" w:fill="FFFFCC"/>
          </w:tcPr>
          <w:p w14:paraId="5EE557D4" w14:textId="77777777" w:rsidR="00BE6A06" w:rsidRDefault="00BE6A06">
            <w:pPr>
              <w:spacing w:after="160" w:line="259" w:lineRule="auto"/>
              <w:ind w:left="0" w:firstLine="0"/>
              <w:jc w:val="left"/>
            </w:pPr>
          </w:p>
        </w:tc>
      </w:tr>
      <w:tr w:rsidR="00BE6A06" w14:paraId="0945B473" w14:textId="77777777">
        <w:trPr>
          <w:trHeight w:val="227"/>
        </w:trPr>
        <w:tc>
          <w:tcPr>
            <w:tcW w:w="1157" w:type="dxa"/>
            <w:tcBorders>
              <w:top w:val="single" w:sz="5" w:space="0" w:color="000000"/>
              <w:left w:val="single" w:sz="5" w:space="0" w:color="000000"/>
              <w:bottom w:val="single" w:sz="2" w:space="0" w:color="000000"/>
              <w:right w:val="single" w:sz="2" w:space="0" w:color="000000"/>
            </w:tcBorders>
            <w:shd w:val="clear" w:color="auto" w:fill="FFFF00"/>
          </w:tcPr>
          <w:p w14:paraId="5853DF03" w14:textId="77777777" w:rsidR="00BE6A06" w:rsidRDefault="00F56AD2">
            <w:pPr>
              <w:spacing w:after="0" w:line="259" w:lineRule="auto"/>
              <w:ind w:left="98" w:firstLine="0"/>
              <w:jc w:val="center"/>
            </w:pPr>
            <w:r>
              <w:rPr>
                <w:rFonts w:ascii="Arial" w:eastAsia="Arial" w:hAnsi="Arial" w:cs="Arial"/>
                <w:sz w:val="14"/>
              </w:rPr>
              <w:t>Kód</w:t>
            </w:r>
          </w:p>
        </w:tc>
        <w:tc>
          <w:tcPr>
            <w:tcW w:w="6209" w:type="dxa"/>
            <w:tcBorders>
              <w:top w:val="single" w:sz="5" w:space="0" w:color="000000"/>
              <w:left w:val="single" w:sz="2" w:space="0" w:color="000000"/>
              <w:bottom w:val="single" w:sz="2" w:space="0" w:color="000000"/>
              <w:right w:val="single" w:sz="2" w:space="0" w:color="000000"/>
            </w:tcBorders>
            <w:shd w:val="clear" w:color="auto" w:fill="FFFF00"/>
          </w:tcPr>
          <w:p w14:paraId="249F5181" w14:textId="77777777" w:rsidR="00BE6A06" w:rsidRDefault="00F56AD2">
            <w:pPr>
              <w:spacing w:after="0" w:line="259" w:lineRule="auto"/>
              <w:ind w:left="93" w:firstLine="0"/>
              <w:jc w:val="center"/>
            </w:pPr>
            <w:r>
              <w:rPr>
                <w:rFonts w:ascii="Arial" w:eastAsia="Arial" w:hAnsi="Arial" w:cs="Arial"/>
                <w:sz w:val="14"/>
              </w:rPr>
              <w:t>Popis</w:t>
            </w:r>
          </w:p>
        </w:tc>
        <w:tc>
          <w:tcPr>
            <w:tcW w:w="1340" w:type="dxa"/>
            <w:tcBorders>
              <w:top w:val="single" w:sz="5" w:space="0" w:color="000000"/>
              <w:left w:val="single" w:sz="2" w:space="0" w:color="000000"/>
              <w:bottom w:val="single" w:sz="2" w:space="0" w:color="000000"/>
              <w:right w:val="single" w:sz="5" w:space="0" w:color="000000"/>
            </w:tcBorders>
            <w:shd w:val="clear" w:color="auto" w:fill="FFFF00"/>
          </w:tcPr>
          <w:p w14:paraId="0F068C6C" w14:textId="77777777" w:rsidR="00BE6A06" w:rsidRDefault="00F56AD2">
            <w:pPr>
              <w:spacing w:after="0" w:line="259" w:lineRule="auto"/>
              <w:ind w:left="96" w:firstLine="0"/>
              <w:jc w:val="center"/>
            </w:pPr>
            <w:r>
              <w:rPr>
                <w:rFonts w:ascii="Arial" w:eastAsia="Arial" w:hAnsi="Arial" w:cs="Arial"/>
                <w:sz w:val="14"/>
              </w:rPr>
              <w:t>Cena celkem</w:t>
            </w:r>
          </w:p>
        </w:tc>
      </w:tr>
      <w:tr w:rsidR="00BE6A06" w14:paraId="77ACF9CE" w14:textId="77777777">
        <w:trPr>
          <w:trHeight w:val="266"/>
        </w:trPr>
        <w:tc>
          <w:tcPr>
            <w:tcW w:w="1157" w:type="dxa"/>
            <w:tcBorders>
              <w:top w:val="single" w:sz="2" w:space="0" w:color="000000"/>
              <w:left w:val="single" w:sz="5" w:space="0" w:color="000000"/>
              <w:bottom w:val="double" w:sz="5" w:space="0" w:color="000000"/>
              <w:right w:val="single" w:sz="2" w:space="0" w:color="000000"/>
            </w:tcBorders>
            <w:shd w:val="clear" w:color="auto" w:fill="FFFF00"/>
          </w:tcPr>
          <w:p w14:paraId="52284F82" w14:textId="77777777" w:rsidR="00BE6A06" w:rsidRDefault="00F56AD2">
            <w:pPr>
              <w:spacing w:after="0" w:line="259" w:lineRule="auto"/>
              <w:ind w:left="98" w:firstLine="0"/>
              <w:jc w:val="center"/>
            </w:pPr>
            <w:r>
              <w:rPr>
                <w:rFonts w:ascii="Arial" w:eastAsia="Arial" w:hAnsi="Arial" w:cs="Arial"/>
                <w:sz w:val="14"/>
              </w:rPr>
              <w:t>1</w:t>
            </w:r>
          </w:p>
        </w:tc>
        <w:tc>
          <w:tcPr>
            <w:tcW w:w="6209" w:type="dxa"/>
            <w:tcBorders>
              <w:top w:val="single" w:sz="2" w:space="0" w:color="000000"/>
              <w:left w:val="single" w:sz="2" w:space="0" w:color="000000"/>
              <w:bottom w:val="double" w:sz="5" w:space="0" w:color="000000"/>
              <w:right w:val="single" w:sz="2" w:space="0" w:color="000000"/>
            </w:tcBorders>
            <w:shd w:val="clear" w:color="auto" w:fill="FFFF00"/>
          </w:tcPr>
          <w:p w14:paraId="6F7EFCC0" w14:textId="77777777" w:rsidR="00BE6A06" w:rsidRDefault="00F56AD2">
            <w:pPr>
              <w:spacing w:after="0" w:line="259" w:lineRule="auto"/>
              <w:ind w:left="101" w:firstLine="0"/>
              <w:jc w:val="center"/>
            </w:pPr>
            <w:r>
              <w:rPr>
                <w:rFonts w:ascii="Arial" w:eastAsia="Arial" w:hAnsi="Arial" w:cs="Arial"/>
                <w:sz w:val="14"/>
              </w:rPr>
              <w:t>2</w:t>
            </w:r>
          </w:p>
        </w:tc>
        <w:tc>
          <w:tcPr>
            <w:tcW w:w="1340" w:type="dxa"/>
            <w:tcBorders>
              <w:top w:val="single" w:sz="2" w:space="0" w:color="000000"/>
              <w:left w:val="single" w:sz="2" w:space="0" w:color="000000"/>
              <w:bottom w:val="double" w:sz="5" w:space="0" w:color="000000"/>
              <w:right w:val="single" w:sz="5" w:space="0" w:color="000000"/>
            </w:tcBorders>
            <w:shd w:val="clear" w:color="auto" w:fill="FFFF00"/>
          </w:tcPr>
          <w:p w14:paraId="75B3395F" w14:textId="77777777" w:rsidR="00BE6A06" w:rsidRDefault="00F56AD2">
            <w:pPr>
              <w:spacing w:after="0" w:line="259" w:lineRule="auto"/>
              <w:ind w:left="99" w:firstLine="0"/>
              <w:jc w:val="center"/>
            </w:pPr>
            <w:r>
              <w:rPr>
                <w:rFonts w:ascii="Arial" w:eastAsia="Arial" w:hAnsi="Arial" w:cs="Arial"/>
                <w:sz w:val="14"/>
              </w:rPr>
              <w:t>3</w:t>
            </w:r>
          </w:p>
        </w:tc>
      </w:tr>
    </w:tbl>
    <w:p w14:paraId="41F83D43" w14:textId="77777777" w:rsidR="00BE6A06" w:rsidRDefault="00F56AD2">
      <w:pPr>
        <w:tabs>
          <w:tab w:val="center" w:pos="1243"/>
          <w:tab w:val="right" w:pos="8251"/>
        </w:tabs>
        <w:spacing w:after="32" w:line="259" w:lineRule="auto"/>
        <w:ind w:left="0" w:firstLine="0"/>
        <w:jc w:val="left"/>
      </w:pPr>
      <w:r>
        <w:rPr>
          <w:rFonts w:ascii="Arial" w:eastAsia="Arial" w:hAnsi="Arial" w:cs="Arial"/>
          <w:b/>
          <w:color w:val="0000FF"/>
          <w:sz w:val="14"/>
        </w:rPr>
        <w:t>AVT</w:t>
      </w:r>
      <w:r>
        <w:rPr>
          <w:rFonts w:ascii="Arial" w:eastAsia="Arial" w:hAnsi="Arial" w:cs="Arial"/>
          <w:b/>
          <w:color w:val="0000FF"/>
          <w:sz w:val="14"/>
        </w:rPr>
        <w:tab/>
        <w:t>Koncové prvky</w:t>
      </w:r>
      <w:r>
        <w:rPr>
          <w:rFonts w:ascii="Arial" w:eastAsia="Arial" w:hAnsi="Arial" w:cs="Arial"/>
          <w:b/>
          <w:color w:val="0000FF"/>
          <w:sz w:val="14"/>
        </w:rPr>
        <w:tab/>
        <w:t>3,462,900.00</w:t>
      </w:r>
    </w:p>
    <w:p w14:paraId="6B52FCB1" w14:textId="77777777" w:rsidR="00BE6A06" w:rsidRDefault="00F56AD2">
      <w:pPr>
        <w:tabs>
          <w:tab w:val="center" w:pos="1295"/>
          <w:tab w:val="right" w:pos="8251"/>
        </w:tabs>
        <w:spacing w:after="0" w:line="259" w:lineRule="auto"/>
        <w:ind w:left="0" w:firstLine="0"/>
        <w:jc w:val="left"/>
      </w:pPr>
      <w:r>
        <w:rPr>
          <w:rFonts w:ascii="Calibri" w:eastAsia="Calibri" w:hAnsi="Calibri" w:cs="Calibri"/>
        </w:rPr>
        <w:tab/>
      </w:r>
      <w:r>
        <w:rPr>
          <w:rFonts w:ascii="Arial" w:eastAsia="Arial" w:hAnsi="Arial" w:cs="Arial"/>
          <w:b/>
          <w:color w:val="FF0000"/>
          <w:sz w:val="14"/>
          <w:u w:val="single" w:color="FF0000"/>
        </w:rPr>
        <w:t>Celkem bez DPH</w:t>
      </w:r>
      <w:r>
        <w:rPr>
          <w:rFonts w:ascii="Arial" w:eastAsia="Arial" w:hAnsi="Arial" w:cs="Arial"/>
          <w:b/>
          <w:color w:val="FF0000"/>
          <w:sz w:val="14"/>
          <w:u w:val="single" w:color="FF0000"/>
        </w:rPr>
        <w:tab/>
        <w:t>3,462,900.00</w:t>
      </w:r>
    </w:p>
    <w:p w14:paraId="69B50BD5" w14:textId="77777777" w:rsidR="00BE6A06" w:rsidRDefault="00BE6A06">
      <w:pPr>
        <w:sectPr w:rsidR="00BE6A06">
          <w:footerReference w:type="even" r:id="rId11"/>
          <w:footerReference w:type="default" r:id="rId12"/>
          <w:footerReference w:type="first" r:id="rId13"/>
          <w:pgSz w:w="11906" w:h="16838"/>
          <w:pgMar w:top="1132" w:right="1619" w:bottom="738" w:left="2036" w:header="708" w:footer="708" w:gutter="0"/>
          <w:cols w:space="708"/>
        </w:sectPr>
      </w:pPr>
    </w:p>
    <w:tbl>
      <w:tblPr>
        <w:tblStyle w:val="TableGrid"/>
        <w:tblW w:w="15117" w:type="dxa"/>
        <w:tblInd w:w="-167" w:type="dxa"/>
        <w:tblCellMar>
          <w:top w:w="0" w:type="dxa"/>
          <w:left w:w="0" w:type="dxa"/>
          <w:bottom w:w="0" w:type="dxa"/>
          <w:right w:w="0" w:type="dxa"/>
        </w:tblCellMar>
        <w:tblLook w:val="04A0" w:firstRow="1" w:lastRow="0" w:firstColumn="1" w:lastColumn="0" w:noHBand="0" w:noVBand="1"/>
      </w:tblPr>
      <w:tblGrid>
        <w:gridCol w:w="5085"/>
        <w:gridCol w:w="10041"/>
      </w:tblGrid>
      <w:tr w:rsidR="00BE6A06" w14:paraId="6D549861" w14:textId="77777777">
        <w:trPr>
          <w:trHeight w:val="1778"/>
        </w:trPr>
        <w:tc>
          <w:tcPr>
            <w:tcW w:w="8489" w:type="dxa"/>
            <w:tcBorders>
              <w:top w:val="nil"/>
              <w:left w:val="nil"/>
              <w:bottom w:val="nil"/>
              <w:right w:val="nil"/>
            </w:tcBorders>
          </w:tcPr>
          <w:p w14:paraId="6193DC31" w14:textId="77777777" w:rsidR="00BE6A06" w:rsidRDefault="00BE6A06">
            <w:pPr>
              <w:spacing w:after="0" w:line="259" w:lineRule="auto"/>
              <w:ind w:left="-859" w:right="223" w:firstLine="0"/>
              <w:jc w:val="left"/>
            </w:pPr>
          </w:p>
          <w:tbl>
            <w:tblPr>
              <w:tblStyle w:val="TableGrid"/>
              <w:tblW w:w="8266" w:type="dxa"/>
              <w:tblInd w:w="0" w:type="dxa"/>
              <w:tblCellMar>
                <w:top w:w="9" w:type="dxa"/>
                <w:left w:w="9" w:type="dxa"/>
                <w:bottom w:w="0" w:type="dxa"/>
                <w:right w:w="1" w:type="dxa"/>
              </w:tblCellMar>
              <w:tblLook w:val="04A0" w:firstRow="1" w:lastRow="0" w:firstColumn="1" w:lastColumn="0" w:noHBand="0" w:noVBand="1"/>
            </w:tblPr>
            <w:tblGrid>
              <w:gridCol w:w="272"/>
              <w:gridCol w:w="216"/>
              <w:gridCol w:w="293"/>
              <w:gridCol w:w="621"/>
              <w:gridCol w:w="4605"/>
              <w:gridCol w:w="376"/>
              <w:gridCol w:w="481"/>
              <w:gridCol w:w="642"/>
              <w:gridCol w:w="760"/>
            </w:tblGrid>
            <w:tr w:rsidR="00BE6A06" w14:paraId="0566D636" w14:textId="77777777">
              <w:trPr>
                <w:trHeight w:val="1168"/>
              </w:trPr>
              <w:tc>
                <w:tcPr>
                  <w:tcW w:w="6006" w:type="dxa"/>
                  <w:gridSpan w:val="5"/>
                  <w:tcBorders>
                    <w:top w:val="nil"/>
                    <w:left w:val="nil"/>
                    <w:bottom w:val="single" w:sz="3" w:space="0" w:color="000000"/>
                    <w:right w:val="nil"/>
                  </w:tcBorders>
                  <w:shd w:val="clear" w:color="auto" w:fill="FFFFCC"/>
                </w:tcPr>
                <w:p w14:paraId="007340A3" w14:textId="77777777" w:rsidR="00BE6A06" w:rsidRDefault="00F56AD2">
                  <w:pPr>
                    <w:spacing w:after="0" w:line="259" w:lineRule="auto"/>
                    <w:ind w:left="0" w:firstLine="0"/>
                    <w:jc w:val="left"/>
                  </w:pPr>
                  <w:r>
                    <w:rPr>
                      <w:rFonts w:ascii="Arial" w:eastAsia="Arial" w:hAnsi="Arial" w:cs="Arial"/>
                      <w:b/>
                      <w:sz w:val="12"/>
                    </w:rPr>
                    <w:t>SOUPIS PRACÍ A DODÁVEK A SLUŽEB vč VÝKAZU VÝMĚR</w:t>
                  </w:r>
                </w:p>
                <w:p w14:paraId="608351DA" w14:textId="77777777" w:rsidR="00BE6A06" w:rsidRDefault="00F56AD2">
                  <w:pPr>
                    <w:tabs>
                      <w:tab w:val="center" w:pos="928"/>
                    </w:tabs>
                    <w:spacing w:after="5" w:line="259" w:lineRule="auto"/>
                    <w:ind w:left="0" w:firstLine="0"/>
                    <w:jc w:val="left"/>
                  </w:pPr>
                  <w:r>
                    <w:rPr>
                      <w:rFonts w:ascii="Arial" w:eastAsia="Arial" w:hAnsi="Arial" w:cs="Arial"/>
                      <w:b/>
                      <w:sz w:val="9"/>
                    </w:rPr>
                    <w:t>Stavba:</w:t>
                  </w:r>
                  <w:r>
                    <w:rPr>
                      <w:rFonts w:ascii="Arial" w:eastAsia="Arial" w:hAnsi="Arial" w:cs="Arial"/>
                      <w:b/>
                      <w:sz w:val="9"/>
                    </w:rPr>
                    <w:tab/>
                  </w:r>
                  <w:r>
                    <w:rPr>
                      <w:rFonts w:ascii="Arial" w:eastAsia="Arial" w:hAnsi="Arial" w:cs="Arial"/>
                      <w:sz w:val="9"/>
                    </w:rPr>
                    <w:t>Učebna přírodních věd</w:t>
                  </w:r>
                </w:p>
                <w:p w14:paraId="28E81195" w14:textId="77777777" w:rsidR="00BE6A06" w:rsidRDefault="00F56AD2">
                  <w:pPr>
                    <w:tabs>
                      <w:tab w:val="center" w:pos="1251"/>
                    </w:tabs>
                    <w:spacing w:after="5" w:line="259" w:lineRule="auto"/>
                    <w:ind w:left="0" w:firstLine="0"/>
                    <w:jc w:val="left"/>
                  </w:pPr>
                  <w:r>
                    <w:rPr>
                      <w:rFonts w:ascii="Arial" w:eastAsia="Arial" w:hAnsi="Arial" w:cs="Arial"/>
                      <w:b/>
                      <w:sz w:val="9"/>
                    </w:rPr>
                    <w:t>Objekt:</w:t>
                  </w:r>
                  <w:r>
                    <w:rPr>
                      <w:rFonts w:ascii="Arial" w:eastAsia="Arial" w:hAnsi="Arial" w:cs="Arial"/>
                      <w:b/>
                      <w:sz w:val="9"/>
                    </w:rPr>
                    <w:tab/>
                  </w:r>
                  <w:r>
                    <w:rPr>
                      <w:rFonts w:ascii="Arial" w:eastAsia="Arial" w:hAnsi="Arial" w:cs="Arial"/>
                      <w:sz w:val="9"/>
                    </w:rPr>
                    <w:t>ZŠ a MŠ, L.Kuby 48, České Budějovice</w:t>
                  </w:r>
                </w:p>
                <w:p w14:paraId="69F749F5" w14:textId="77777777" w:rsidR="00BE6A06" w:rsidRDefault="00F56AD2">
                  <w:pPr>
                    <w:tabs>
                      <w:tab w:val="center" w:pos="1518"/>
                    </w:tabs>
                    <w:spacing w:after="5" w:line="259" w:lineRule="auto"/>
                    <w:ind w:left="0" w:firstLine="0"/>
                    <w:jc w:val="left"/>
                  </w:pPr>
                  <w:r>
                    <w:rPr>
                      <w:rFonts w:ascii="Arial" w:eastAsia="Arial" w:hAnsi="Arial" w:cs="Arial"/>
                      <w:b/>
                      <w:sz w:val="9"/>
                    </w:rPr>
                    <w:t>Část:</w:t>
                  </w:r>
                  <w:r>
                    <w:rPr>
                      <w:rFonts w:ascii="Arial" w:eastAsia="Arial" w:hAnsi="Arial" w:cs="Arial"/>
                      <w:b/>
                      <w:sz w:val="9"/>
                    </w:rPr>
                    <w:tab/>
                  </w:r>
                  <w:r>
                    <w:rPr>
                      <w:rFonts w:ascii="Arial" w:eastAsia="Arial" w:hAnsi="Arial" w:cs="Arial"/>
                      <w:sz w:val="9"/>
                    </w:rPr>
                    <w:t>OCENĚNÝ SOUPIS PRACÍ A DODÁVEK A SLUŽEB</w:t>
                  </w:r>
                </w:p>
                <w:p w14:paraId="4EDD2B1F" w14:textId="77777777" w:rsidR="00BE6A06" w:rsidRDefault="00F56AD2">
                  <w:pPr>
                    <w:tabs>
                      <w:tab w:val="center" w:pos="488"/>
                    </w:tabs>
                    <w:spacing w:after="117" w:line="259" w:lineRule="auto"/>
                    <w:ind w:left="0" w:firstLine="0"/>
                    <w:jc w:val="left"/>
                  </w:pPr>
                  <w:r>
                    <w:rPr>
                      <w:rFonts w:ascii="Arial" w:eastAsia="Arial" w:hAnsi="Arial" w:cs="Arial"/>
                      <w:sz w:val="9"/>
                    </w:rPr>
                    <w:t>JKSO:</w:t>
                  </w:r>
                  <w:r>
                    <w:rPr>
                      <w:rFonts w:ascii="Arial" w:eastAsia="Arial" w:hAnsi="Arial" w:cs="Arial"/>
                      <w:sz w:val="9"/>
                    </w:rPr>
                    <w:tab/>
                    <w:t xml:space="preserve"> </w:t>
                  </w:r>
                </w:p>
                <w:p w14:paraId="15CC2C6A" w14:textId="77777777" w:rsidR="00BE6A06" w:rsidRDefault="00F56AD2">
                  <w:pPr>
                    <w:spacing w:after="0" w:line="272" w:lineRule="auto"/>
                    <w:ind w:left="0" w:right="3581" w:firstLine="0"/>
                    <w:jc w:val="left"/>
                  </w:pPr>
                  <w:r>
                    <w:rPr>
                      <w:rFonts w:ascii="Arial" w:eastAsia="Arial" w:hAnsi="Arial" w:cs="Arial"/>
                      <w:sz w:val="9"/>
                    </w:rPr>
                    <w:t>Objednatel: ZŠ a MŠ, L.Kuby 48, České Budějovice Zhotovitel:</w:t>
                  </w:r>
                  <w:r>
                    <w:rPr>
                      <w:rFonts w:ascii="Arial" w:eastAsia="Arial" w:hAnsi="Arial" w:cs="Arial"/>
                      <w:sz w:val="9"/>
                    </w:rPr>
                    <w:tab/>
                    <w:t xml:space="preserve"> </w:t>
                  </w:r>
                </w:p>
                <w:p w14:paraId="54D0A46A" w14:textId="77777777" w:rsidR="00BE6A06" w:rsidRDefault="00F56AD2">
                  <w:pPr>
                    <w:tabs>
                      <w:tab w:val="center" w:pos="644"/>
                    </w:tabs>
                    <w:spacing w:after="0" w:line="259" w:lineRule="auto"/>
                    <w:ind w:left="0" w:firstLine="0"/>
                    <w:jc w:val="left"/>
                  </w:pPr>
                  <w:r>
                    <w:rPr>
                      <w:rFonts w:ascii="Arial" w:eastAsia="Arial" w:hAnsi="Arial" w:cs="Arial"/>
                      <w:sz w:val="9"/>
                    </w:rPr>
                    <w:t>Datum:</w:t>
                  </w:r>
                  <w:r>
                    <w:rPr>
                      <w:rFonts w:ascii="Arial" w:eastAsia="Arial" w:hAnsi="Arial" w:cs="Arial"/>
                      <w:sz w:val="9"/>
                    </w:rPr>
                    <w:tab/>
                    <w:t>10/2023</w:t>
                  </w:r>
                </w:p>
              </w:tc>
              <w:tc>
                <w:tcPr>
                  <w:tcW w:w="376" w:type="dxa"/>
                  <w:tcBorders>
                    <w:top w:val="nil"/>
                    <w:left w:val="nil"/>
                    <w:bottom w:val="single" w:sz="3" w:space="0" w:color="000000"/>
                    <w:right w:val="nil"/>
                  </w:tcBorders>
                  <w:shd w:val="clear" w:color="auto" w:fill="FFFFCC"/>
                </w:tcPr>
                <w:p w14:paraId="63406267" w14:textId="77777777" w:rsidR="00BE6A06" w:rsidRDefault="00BE6A06">
                  <w:pPr>
                    <w:spacing w:after="160" w:line="259" w:lineRule="auto"/>
                    <w:ind w:left="0" w:firstLine="0"/>
                    <w:jc w:val="left"/>
                  </w:pPr>
                </w:p>
              </w:tc>
              <w:tc>
                <w:tcPr>
                  <w:tcW w:w="481" w:type="dxa"/>
                  <w:tcBorders>
                    <w:top w:val="nil"/>
                    <w:left w:val="nil"/>
                    <w:bottom w:val="single" w:sz="3" w:space="0" w:color="000000"/>
                    <w:right w:val="nil"/>
                  </w:tcBorders>
                  <w:shd w:val="clear" w:color="auto" w:fill="FFFFCC"/>
                </w:tcPr>
                <w:p w14:paraId="380BF8D6" w14:textId="77777777" w:rsidR="00BE6A06" w:rsidRDefault="00BE6A06">
                  <w:pPr>
                    <w:spacing w:after="160" w:line="259" w:lineRule="auto"/>
                    <w:ind w:left="0" w:firstLine="0"/>
                    <w:jc w:val="left"/>
                  </w:pPr>
                </w:p>
              </w:tc>
              <w:tc>
                <w:tcPr>
                  <w:tcW w:w="1402" w:type="dxa"/>
                  <w:gridSpan w:val="2"/>
                  <w:tcBorders>
                    <w:top w:val="nil"/>
                    <w:left w:val="nil"/>
                    <w:bottom w:val="single" w:sz="3" w:space="0" w:color="000000"/>
                    <w:right w:val="nil"/>
                  </w:tcBorders>
                  <w:shd w:val="clear" w:color="auto" w:fill="FFFFCC"/>
                </w:tcPr>
                <w:p w14:paraId="3E560767" w14:textId="77777777" w:rsidR="00BE6A06" w:rsidRDefault="00BE6A06">
                  <w:pPr>
                    <w:spacing w:after="160" w:line="259" w:lineRule="auto"/>
                    <w:ind w:left="0" w:firstLine="0"/>
                    <w:jc w:val="left"/>
                  </w:pPr>
                </w:p>
              </w:tc>
            </w:tr>
            <w:tr w:rsidR="00BE6A06" w14:paraId="4C390923" w14:textId="77777777">
              <w:trPr>
                <w:trHeight w:val="442"/>
              </w:trPr>
              <w:tc>
                <w:tcPr>
                  <w:tcW w:w="272" w:type="dxa"/>
                  <w:tcBorders>
                    <w:top w:val="single" w:sz="3" w:space="0" w:color="000000"/>
                    <w:left w:val="single" w:sz="3" w:space="0" w:color="000000"/>
                    <w:bottom w:val="single" w:sz="2" w:space="0" w:color="000000"/>
                    <w:right w:val="single" w:sz="2" w:space="0" w:color="000000"/>
                  </w:tcBorders>
                  <w:shd w:val="clear" w:color="auto" w:fill="FFFF00"/>
                  <w:vAlign w:val="center"/>
                </w:tcPr>
                <w:p w14:paraId="55347649" w14:textId="77777777" w:rsidR="00BE6A06" w:rsidRDefault="00F56AD2">
                  <w:pPr>
                    <w:spacing w:after="0" w:line="259" w:lineRule="auto"/>
                    <w:ind w:left="42" w:firstLine="0"/>
                    <w:jc w:val="left"/>
                  </w:pPr>
                  <w:r>
                    <w:rPr>
                      <w:rFonts w:ascii="Arial" w:eastAsia="Arial" w:hAnsi="Arial" w:cs="Arial"/>
                      <w:sz w:val="9"/>
                    </w:rPr>
                    <w:t>P.Č.</w:t>
                  </w:r>
                </w:p>
              </w:tc>
              <w:tc>
                <w:tcPr>
                  <w:tcW w:w="216"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58AAAFDA" w14:textId="77777777" w:rsidR="00BE6A06" w:rsidRDefault="00F56AD2">
                  <w:pPr>
                    <w:spacing w:after="0" w:line="259" w:lineRule="auto"/>
                    <w:ind w:left="42" w:firstLine="0"/>
                  </w:pPr>
                  <w:r>
                    <w:rPr>
                      <w:rFonts w:ascii="Arial" w:eastAsia="Arial" w:hAnsi="Arial" w:cs="Arial"/>
                      <w:sz w:val="9"/>
                    </w:rPr>
                    <w:t>TV</w:t>
                  </w:r>
                </w:p>
              </w:tc>
              <w:tc>
                <w:tcPr>
                  <w:tcW w:w="293"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2729162A" w14:textId="77777777" w:rsidR="00BE6A06" w:rsidRDefault="00F56AD2">
                  <w:pPr>
                    <w:spacing w:after="0" w:line="259" w:lineRule="auto"/>
                    <w:ind w:left="44" w:firstLine="0"/>
                  </w:pPr>
                  <w:r>
                    <w:rPr>
                      <w:rFonts w:ascii="Arial" w:eastAsia="Arial" w:hAnsi="Arial" w:cs="Arial"/>
                      <w:sz w:val="9"/>
                    </w:rPr>
                    <w:t>KCN</w:t>
                  </w:r>
                </w:p>
              </w:tc>
              <w:tc>
                <w:tcPr>
                  <w:tcW w:w="621"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6E44062C" w14:textId="77777777" w:rsidR="00BE6A06" w:rsidRDefault="00F56AD2">
                  <w:pPr>
                    <w:spacing w:after="0" w:line="259" w:lineRule="auto"/>
                    <w:ind w:left="0" w:firstLine="0"/>
                    <w:jc w:val="center"/>
                  </w:pPr>
                  <w:r>
                    <w:rPr>
                      <w:rFonts w:ascii="Arial" w:eastAsia="Arial" w:hAnsi="Arial" w:cs="Arial"/>
                      <w:sz w:val="9"/>
                    </w:rPr>
                    <w:t>Kód položky / název</w:t>
                  </w:r>
                </w:p>
              </w:tc>
              <w:tc>
                <w:tcPr>
                  <w:tcW w:w="4605"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42ADB9AC" w14:textId="77777777" w:rsidR="00BE6A06" w:rsidRDefault="00F56AD2">
                  <w:pPr>
                    <w:spacing w:after="0" w:line="259" w:lineRule="auto"/>
                    <w:ind w:left="0" w:right="10" w:firstLine="0"/>
                    <w:jc w:val="center"/>
                  </w:pPr>
                  <w:r>
                    <w:rPr>
                      <w:rFonts w:ascii="Arial" w:eastAsia="Arial" w:hAnsi="Arial" w:cs="Arial"/>
                      <w:sz w:val="9"/>
                    </w:rPr>
                    <w:t>Popis / minimální technické parametry</w:t>
                  </w:r>
                </w:p>
              </w:tc>
              <w:tc>
                <w:tcPr>
                  <w:tcW w:w="376"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1DB8E6B6" w14:textId="77777777" w:rsidR="00BE6A06" w:rsidRDefault="00F56AD2">
                  <w:pPr>
                    <w:spacing w:after="0" w:line="259" w:lineRule="auto"/>
                    <w:ind w:left="0" w:right="9" w:firstLine="0"/>
                    <w:jc w:val="center"/>
                  </w:pPr>
                  <w:r>
                    <w:rPr>
                      <w:rFonts w:ascii="Arial" w:eastAsia="Arial" w:hAnsi="Arial" w:cs="Arial"/>
                      <w:sz w:val="9"/>
                    </w:rPr>
                    <w:t>MJ</w:t>
                  </w:r>
                </w:p>
              </w:tc>
              <w:tc>
                <w:tcPr>
                  <w:tcW w:w="481"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597784D2" w14:textId="77777777" w:rsidR="00BE6A06" w:rsidRDefault="00F56AD2">
                  <w:pPr>
                    <w:spacing w:after="0" w:line="259" w:lineRule="auto"/>
                    <w:ind w:left="0" w:firstLine="0"/>
                    <w:jc w:val="center"/>
                  </w:pPr>
                  <w:r>
                    <w:rPr>
                      <w:rFonts w:ascii="Arial" w:eastAsia="Arial" w:hAnsi="Arial" w:cs="Arial"/>
                      <w:sz w:val="9"/>
                    </w:rPr>
                    <w:t>Množství celkem</w:t>
                  </w:r>
                </w:p>
              </w:tc>
              <w:tc>
                <w:tcPr>
                  <w:tcW w:w="642" w:type="dxa"/>
                  <w:tcBorders>
                    <w:top w:val="single" w:sz="3" w:space="0" w:color="000000"/>
                    <w:left w:val="single" w:sz="2" w:space="0" w:color="000000"/>
                    <w:bottom w:val="single" w:sz="2" w:space="0" w:color="000000"/>
                    <w:right w:val="single" w:sz="2" w:space="0" w:color="000000"/>
                  </w:tcBorders>
                  <w:shd w:val="clear" w:color="auto" w:fill="FFFF00"/>
                </w:tcPr>
                <w:p w14:paraId="592F48AD" w14:textId="77777777" w:rsidR="00BE6A06" w:rsidRDefault="00F56AD2">
                  <w:pPr>
                    <w:spacing w:after="0" w:line="232" w:lineRule="auto"/>
                    <w:ind w:left="0" w:firstLine="0"/>
                    <w:jc w:val="center"/>
                  </w:pPr>
                  <w:r>
                    <w:rPr>
                      <w:rFonts w:ascii="Arial" w:eastAsia="Arial" w:hAnsi="Arial" w:cs="Arial"/>
                      <w:sz w:val="9"/>
                    </w:rPr>
                    <w:t xml:space="preserve">Cena jednotková bez </w:t>
                  </w:r>
                </w:p>
                <w:p w14:paraId="0603ED44" w14:textId="77777777" w:rsidR="00BE6A06" w:rsidRDefault="00F56AD2">
                  <w:pPr>
                    <w:spacing w:after="0" w:line="259" w:lineRule="auto"/>
                    <w:ind w:left="0" w:right="10" w:firstLine="0"/>
                    <w:jc w:val="center"/>
                  </w:pPr>
                  <w:r>
                    <w:rPr>
                      <w:rFonts w:ascii="Arial" w:eastAsia="Arial" w:hAnsi="Arial" w:cs="Arial"/>
                      <w:sz w:val="9"/>
                    </w:rPr>
                    <w:t>DPH</w:t>
                  </w:r>
                </w:p>
              </w:tc>
              <w:tc>
                <w:tcPr>
                  <w:tcW w:w="760" w:type="dxa"/>
                  <w:tcBorders>
                    <w:top w:val="single" w:sz="3" w:space="0" w:color="000000"/>
                    <w:left w:val="single" w:sz="2" w:space="0" w:color="000000"/>
                    <w:bottom w:val="single" w:sz="2" w:space="0" w:color="000000"/>
                    <w:right w:val="single" w:sz="3" w:space="0" w:color="000000"/>
                  </w:tcBorders>
                  <w:shd w:val="clear" w:color="auto" w:fill="FFFF00"/>
                  <w:vAlign w:val="center"/>
                </w:tcPr>
                <w:p w14:paraId="5FB20A11" w14:textId="77777777" w:rsidR="00BE6A06" w:rsidRDefault="00F56AD2">
                  <w:pPr>
                    <w:spacing w:after="0" w:line="259" w:lineRule="auto"/>
                    <w:ind w:left="0" w:firstLine="0"/>
                    <w:jc w:val="center"/>
                  </w:pPr>
                  <w:r>
                    <w:rPr>
                      <w:rFonts w:ascii="Arial" w:eastAsia="Arial" w:hAnsi="Arial" w:cs="Arial"/>
                      <w:sz w:val="9"/>
                    </w:rPr>
                    <w:t>Cena celkem bez DPH</w:t>
                  </w:r>
                </w:p>
              </w:tc>
            </w:tr>
            <w:tr w:rsidR="00BE6A06" w14:paraId="2D059792" w14:textId="77777777">
              <w:trPr>
                <w:trHeight w:val="168"/>
              </w:trPr>
              <w:tc>
                <w:tcPr>
                  <w:tcW w:w="272" w:type="dxa"/>
                  <w:tcBorders>
                    <w:top w:val="single" w:sz="2" w:space="0" w:color="000000"/>
                    <w:left w:val="single" w:sz="3" w:space="0" w:color="000000"/>
                    <w:bottom w:val="double" w:sz="3" w:space="0" w:color="000000"/>
                    <w:right w:val="single" w:sz="2" w:space="0" w:color="000000"/>
                  </w:tcBorders>
                  <w:shd w:val="clear" w:color="auto" w:fill="FFFF00"/>
                </w:tcPr>
                <w:p w14:paraId="4320712F" w14:textId="77777777" w:rsidR="00BE6A06" w:rsidRDefault="00F56AD2">
                  <w:pPr>
                    <w:spacing w:after="0" w:line="259" w:lineRule="auto"/>
                    <w:ind w:left="0" w:right="9" w:firstLine="0"/>
                    <w:jc w:val="center"/>
                  </w:pPr>
                  <w:r>
                    <w:rPr>
                      <w:rFonts w:ascii="Arial" w:eastAsia="Arial" w:hAnsi="Arial" w:cs="Arial"/>
                      <w:sz w:val="9"/>
                    </w:rPr>
                    <w:t>1</w:t>
                  </w:r>
                </w:p>
              </w:tc>
              <w:tc>
                <w:tcPr>
                  <w:tcW w:w="216" w:type="dxa"/>
                  <w:tcBorders>
                    <w:top w:val="single" w:sz="2" w:space="0" w:color="000000"/>
                    <w:left w:val="single" w:sz="2" w:space="0" w:color="000000"/>
                    <w:bottom w:val="double" w:sz="3" w:space="0" w:color="000000"/>
                    <w:right w:val="single" w:sz="2" w:space="0" w:color="000000"/>
                  </w:tcBorders>
                  <w:shd w:val="clear" w:color="auto" w:fill="FFFF00"/>
                </w:tcPr>
                <w:p w14:paraId="4EA30060" w14:textId="77777777" w:rsidR="00BE6A06" w:rsidRDefault="00F56AD2">
                  <w:pPr>
                    <w:spacing w:after="0" w:line="259" w:lineRule="auto"/>
                    <w:ind w:left="74" w:firstLine="0"/>
                    <w:jc w:val="left"/>
                  </w:pPr>
                  <w:r>
                    <w:rPr>
                      <w:rFonts w:ascii="Arial" w:eastAsia="Arial" w:hAnsi="Arial" w:cs="Arial"/>
                      <w:sz w:val="9"/>
                    </w:rPr>
                    <w:t>2</w:t>
                  </w:r>
                </w:p>
              </w:tc>
              <w:tc>
                <w:tcPr>
                  <w:tcW w:w="293" w:type="dxa"/>
                  <w:tcBorders>
                    <w:top w:val="single" w:sz="2" w:space="0" w:color="000000"/>
                    <w:left w:val="single" w:sz="2" w:space="0" w:color="000000"/>
                    <w:bottom w:val="double" w:sz="3" w:space="0" w:color="000000"/>
                    <w:right w:val="single" w:sz="2" w:space="0" w:color="000000"/>
                  </w:tcBorders>
                  <w:shd w:val="clear" w:color="auto" w:fill="FFFF00"/>
                </w:tcPr>
                <w:p w14:paraId="5E5236B8" w14:textId="77777777" w:rsidR="00BE6A06" w:rsidRDefault="00F56AD2">
                  <w:pPr>
                    <w:spacing w:after="0" w:line="259" w:lineRule="auto"/>
                    <w:ind w:left="0" w:right="6" w:firstLine="0"/>
                    <w:jc w:val="center"/>
                  </w:pPr>
                  <w:r>
                    <w:rPr>
                      <w:rFonts w:ascii="Arial" w:eastAsia="Arial" w:hAnsi="Arial" w:cs="Arial"/>
                      <w:sz w:val="9"/>
                    </w:rPr>
                    <w:t>3</w:t>
                  </w:r>
                </w:p>
              </w:tc>
              <w:tc>
                <w:tcPr>
                  <w:tcW w:w="621" w:type="dxa"/>
                  <w:tcBorders>
                    <w:top w:val="single" w:sz="2" w:space="0" w:color="000000"/>
                    <w:left w:val="single" w:sz="2" w:space="0" w:color="000000"/>
                    <w:bottom w:val="double" w:sz="3" w:space="0" w:color="000000"/>
                    <w:right w:val="single" w:sz="2" w:space="0" w:color="000000"/>
                  </w:tcBorders>
                  <w:shd w:val="clear" w:color="auto" w:fill="FFFF00"/>
                </w:tcPr>
                <w:p w14:paraId="130A1480" w14:textId="77777777" w:rsidR="00BE6A06" w:rsidRDefault="00F56AD2">
                  <w:pPr>
                    <w:spacing w:after="0" w:line="259" w:lineRule="auto"/>
                    <w:ind w:left="0" w:right="8" w:firstLine="0"/>
                    <w:jc w:val="center"/>
                  </w:pPr>
                  <w:r>
                    <w:rPr>
                      <w:rFonts w:ascii="Arial" w:eastAsia="Arial" w:hAnsi="Arial" w:cs="Arial"/>
                      <w:sz w:val="9"/>
                    </w:rPr>
                    <w:t>4</w:t>
                  </w:r>
                </w:p>
              </w:tc>
              <w:tc>
                <w:tcPr>
                  <w:tcW w:w="4605" w:type="dxa"/>
                  <w:tcBorders>
                    <w:top w:val="single" w:sz="2" w:space="0" w:color="000000"/>
                    <w:left w:val="single" w:sz="2" w:space="0" w:color="000000"/>
                    <w:bottom w:val="double" w:sz="3" w:space="0" w:color="000000"/>
                    <w:right w:val="single" w:sz="2" w:space="0" w:color="000000"/>
                  </w:tcBorders>
                  <w:shd w:val="clear" w:color="auto" w:fill="FFFF00"/>
                </w:tcPr>
                <w:p w14:paraId="04C13C4F" w14:textId="77777777" w:rsidR="00BE6A06" w:rsidRDefault="00F56AD2">
                  <w:pPr>
                    <w:spacing w:after="0" w:line="259" w:lineRule="auto"/>
                    <w:ind w:left="0" w:right="9" w:firstLine="0"/>
                    <w:jc w:val="center"/>
                  </w:pPr>
                  <w:r>
                    <w:rPr>
                      <w:rFonts w:ascii="Arial" w:eastAsia="Arial" w:hAnsi="Arial" w:cs="Arial"/>
                      <w:sz w:val="9"/>
                    </w:rPr>
                    <w:t>5</w:t>
                  </w:r>
                </w:p>
              </w:tc>
              <w:tc>
                <w:tcPr>
                  <w:tcW w:w="376" w:type="dxa"/>
                  <w:tcBorders>
                    <w:top w:val="single" w:sz="2" w:space="0" w:color="000000"/>
                    <w:left w:val="single" w:sz="2" w:space="0" w:color="000000"/>
                    <w:bottom w:val="double" w:sz="3" w:space="0" w:color="000000"/>
                    <w:right w:val="single" w:sz="2" w:space="0" w:color="000000"/>
                  </w:tcBorders>
                  <w:shd w:val="clear" w:color="auto" w:fill="FFFF00"/>
                </w:tcPr>
                <w:p w14:paraId="043352F5" w14:textId="77777777" w:rsidR="00BE6A06" w:rsidRDefault="00F56AD2">
                  <w:pPr>
                    <w:spacing w:after="0" w:line="259" w:lineRule="auto"/>
                    <w:ind w:left="0" w:right="6" w:firstLine="0"/>
                    <w:jc w:val="center"/>
                  </w:pPr>
                  <w:r>
                    <w:rPr>
                      <w:rFonts w:ascii="Arial" w:eastAsia="Arial" w:hAnsi="Arial" w:cs="Arial"/>
                      <w:sz w:val="9"/>
                    </w:rPr>
                    <w:t>6</w:t>
                  </w:r>
                </w:p>
              </w:tc>
              <w:tc>
                <w:tcPr>
                  <w:tcW w:w="481" w:type="dxa"/>
                  <w:tcBorders>
                    <w:top w:val="single" w:sz="2" w:space="0" w:color="000000"/>
                    <w:left w:val="single" w:sz="2" w:space="0" w:color="000000"/>
                    <w:bottom w:val="double" w:sz="3" w:space="0" w:color="000000"/>
                    <w:right w:val="single" w:sz="2" w:space="0" w:color="000000"/>
                  </w:tcBorders>
                  <w:shd w:val="clear" w:color="auto" w:fill="FFFF00"/>
                </w:tcPr>
                <w:p w14:paraId="40023395" w14:textId="77777777" w:rsidR="00BE6A06" w:rsidRDefault="00F56AD2">
                  <w:pPr>
                    <w:spacing w:after="0" w:line="259" w:lineRule="auto"/>
                    <w:ind w:left="0" w:right="8" w:firstLine="0"/>
                    <w:jc w:val="center"/>
                  </w:pPr>
                  <w:r>
                    <w:rPr>
                      <w:rFonts w:ascii="Arial" w:eastAsia="Arial" w:hAnsi="Arial" w:cs="Arial"/>
                      <w:sz w:val="9"/>
                    </w:rPr>
                    <w:t>7</w:t>
                  </w:r>
                </w:p>
              </w:tc>
              <w:tc>
                <w:tcPr>
                  <w:tcW w:w="642" w:type="dxa"/>
                  <w:tcBorders>
                    <w:top w:val="single" w:sz="2" w:space="0" w:color="000000"/>
                    <w:left w:val="single" w:sz="2" w:space="0" w:color="000000"/>
                    <w:bottom w:val="double" w:sz="3" w:space="0" w:color="000000"/>
                    <w:right w:val="single" w:sz="2" w:space="0" w:color="000000"/>
                  </w:tcBorders>
                  <w:shd w:val="clear" w:color="auto" w:fill="FFFF00"/>
                </w:tcPr>
                <w:p w14:paraId="2F81A5E9" w14:textId="77777777" w:rsidR="00BE6A06" w:rsidRDefault="00F56AD2">
                  <w:pPr>
                    <w:spacing w:after="0" w:line="259" w:lineRule="auto"/>
                    <w:ind w:left="0" w:right="7" w:firstLine="0"/>
                    <w:jc w:val="center"/>
                  </w:pPr>
                  <w:r>
                    <w:rPr>
                      <w:rFonts w:ascii="Arial" w:eastAsia="Arial" w:hAnsi="Arial" w:cs="Arial"/>
                      <w:sz w:val="9"/>
                    </w:rPr>
                    <w:t>8</w:t>
                  </w:r>
                </w:p>
              </w:tc>
              <w:tc>
                <w:tcPr>
                  <w:tcW w:w="760" w:type="dxa"/>
                  <w:tcBorders>
                    <w:top w:val="single" w:sz="2" w:space="0" w:color="000000"/>
                    <w:left w:val="single" w:sz="2" w:space="0" w:color="000000"/>
                    <w:bottom w:val="double" w:sz="3" w:space="0" w:color="000000"/>
                    <w:right w:val="single" w:sz="3" w:space="0" w:color="000000"/>
                  </w:tcBorders>
                  <w:shd w:val="clear" w:color="auto" w:fill="FFFF00"/>
                </w:tcPr>
                <w:p w14:paraId="1BC699C3" w14:textId="77777777" w:rsidR="00BE6A06" w:rsidRDefault="00F56AD2">
                  <w:pPr>
                    <w:spacing w:after="0" w:line="259" w:lineRule="auto"/>
                    <w:ind w:left="0" w:right="9" w:firstLine="0"/>
                    <w:jc w:val="center"/>
                  </w:pPr>
                  <w:r>
                    <w:rPr>
                      <w:rFonts w:ascii="Arial" w:eastAsia="Arial" w:hAnsi="Arial" w:cs="Arial"/>
                      <w:sz w:val="9"/>
                    </w:rPr>
                    <w:t>9</w:t>
                  </w:r>
                </w:p>
              </w:tc>
            </w:tr>
          </w:tbl>
          <w:p w14:paraId="4A948BB0" w14:textId="77777777" w:rsidR="00BE6A06" w:rsidRDefault="00BE6A06">
            <w:pPr>
              <w:spacing w:after="160" w:line="259" w:lineRule="auto"/>
              <w:ind w:left="0" w:firstLine="0"/>
              <w:jc w:val="left"/>
            </w:pPr>
          </w:p>
        </w:tc>
        <w:tc>
          <w:tcPr>
            <w:tcW w:w="6628" w:type="dxa"/>
            <w:tcBorders>
              <w:top w:val="nil"/>
              <w:left w:val="nil"/>
              <w:bottom w:val="nil"/>
              <w:right w:val="nil"/>
            </w:tcBorders>
            <w:vAlign w:val="bottom"/>
          </w:tcPr>
          <w:p w14:paraId="3FBFBC00" w14:textId="77777777" w:rsidR="00BE6A06" w:rsidRDefault="00BE6A06">
            <w:pPr>
              <w:spacing w:after="0" w:line="259" w:lineRule="auto"/>
              <w:ind w:left="-9348" w:right="15976" w:firstLine="0"/>
              <w:jc w:val="left"/>
            </w:pPr>
          </w:p>
          <w:tbl>
            <w:tblPr>
              <w:tblStyle w:val="TableGrid"/>
              <w:tblW w:w="6404" w:type="dxa"/>
              <w:tblInd w:w="223" w:type="dxa"/>
              <w:tblCellMar>
                <w:top w:w="9" w:type="dxa"/>
                <w:left w:w="73" w:type="dxa"/>
                <w:bottom w:w="0" w:type="dxa"/>
                <w:right w:w="49" w:type="dxa"/>
              </w:tblCellMar>
              <w:tblLook w:val="04A0" w:firstRow="1" w:lastRow="0" w:firstColumn="1" w:lastColumn="0" w:noHBand="0" w:noVBand="1"/>
            </w:tblPr>
            <w:tblGrid>
              <w:gridCol w:w="1402"/>
              <w:gridCol w:w="523"/>
              <w:gridCol w:w="872"/>
              <w:gridCol w:w="3607"/>
            </w:tblGrid>
            <w:tr w:rsidR="00BE6A06" w14:paraId="74FB6636" w14:textId="77777777">
              <w:trPr>
                <w:trHeight w:val="442"/>
              </w:trPr>
              <w:tc>
                <w:tcPr>
                  <w:tcW w:w="1402"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399C1668" w14:textId="77777777" w:rsidR="00BE6A06" w:rsidRDefault="00F56AD2">
                  <w:pPr>
                    <w:spacing w:after="0" w:line="259" w:lineRule="auto"/>
                    <w:ind w:left="0" w:right="23" w:firstLine="0"/>
                    <w:jc w:val="center"/>
                  </w:pPr>
                  <w:r>
                    <w:rPr>
                      <w:rFonts w:ascii="Arial" w:eastAsia="Arial" w:hAnsi="Arial" w:cs="Arial"/>
                      <w:sz w:val="9"/>
                    </w:rPr>
                    <w:t>Typ</w:t>
                  </w:r>
                </w:p>
              </w:tc>
              <w:tc>
                <w:tcPr>
                  <w:tcW w:w="523"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3414556B" w14:textId="77777777" w:rsidR="00BE6A06" w:rsidRDefault="00F56AD2">
                  <w:pPr>
                    <w:spacing w:after="0" w:line="259" w:lineRule="auto"/>
                    <w:ind w:left="0" w:right="22" w:firstLine="0"/>
                    <w:jc w:val="center"/>
                  </w:pPr>
                  <w:r>
                    <w:rPr>
                      <w:rFonts w:ascii="Arial" w:eastAsia="Arial" w:hAnsi="Arial" w:cs="Arial"/>
                      <w:sz w:val="9"/>
                    </w:rPr>
                    <w:t>Výrobce</w:t>
                  </w:r>
                </w:p>
              </w:tc>
              <w:tc>
                <w:tcPr>
                  <w:tcW w:w="872"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0B1DC836" w14:textId="77777777" w:rsidR="00BE6A06" w:rsidRDefault="00F56AD2">
                  <w:pPr>
                    <w:spacing w:after="0" w:line="259" w:lineRule="auto"/>
                    <w:ind w:left="0" w:firstLine="0"/>
                    <w:jc w:val="center"/>
                  </w:pPr>
                  <w:r>
                    <w:rPr>
                      <w:rFonts w:ascii="Arial" w:eastAsia="Arial" w:hAnsi="Arial" w:cs="Arial"/>
                      <w:sz w:val="9"/>
                    </w:rPr>
                    <w:t>Splňuje specifikaci ANO / NE</w:t>
                  </w:r>
                </w:p>
              </w:tc>
              <w:tc>
                <w:tcPr>
                  <w:tcW w:w="3607"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10966708" w14:textId="77777777" w:rsidR="00BE6A06" w:rsidRDefault="00F56AD2">
                  <w:pPr>
                    <w:spacing w:after="0" w:line="259" w:lineRule="auto"/>
                    <w:ind w:left="0" w:right="22" w:firstLine="0"/>
                    <w:jc w:val="center"/>
                  </w:pPr>
                  <w:r>
                    <w:rPr>
                      <w:rFonts w:ascii="Arial" w:eastAsia="Arial" w:hAnsi="Arial" w:cs="Arial"/>
                      <w:sz w:val="9"/>
                    </w:rPr>
                    <w:t>Popis / technické parametry nabízeného výrobku</w:t>
                  </w:r>
                </w:p>
              </w:tc>
            </w:tr>
            <w:tr w:rsidR="00BE6A06" w14:paraId="79B9569C" w14:textId="77777777">
              <w:trPr>
                <w:trHeight w:val="112"/>
              </w:trPr>
              <w:tc>
                <w:tcPr>
                  <w:tcW w:w="1402" w:type="dxa"/>
                  <w:tcBorders>
                    <w:top w:val="single" w:sz="2" w:space="0" w:color="000000"/>
                    <w:left w:val="single" w:sz="3" w:space="0" w:color="000000"/>
                    <w:bottom w:val="single" w:sz="3" w:space="0" w:color="000000"/>
                    <w:right w:val="single" w:sz="3" w:space="0" w:color="000000"/>
                  </w:tcBorders>
                  <w:shd w:val="clear" w:color="auto" w:fill="FFFF00"/>
                </w:tcPr>
                <w:p w14:paraId="6B8D0A52" w14:textId="77777777" w:rsidR="00BE6A06" w:rsidRDefault="00F56AD2">
                  <w:pPr>
                    <w:spacing w:after="0" w:line="259" w:lineRule="auto"/>
                    <w:ind w:left="0" w:right="25" w:firstLine="0"/>
                    <w:jc w:val="center"/>
                  </w:pPr>
                  <w:r>
                    <w:rPr>
                      <w:rFonts w:ascii="Arial" w:eastAsia="Arial" w:hAnsi="Arial" w:cs="Arial"/>
                      <w:sz w:val="9"/>
                    </w:rPr>
                    <w:t>10</w:t>
                  </w:r>
                </w:p>
              </w:tc>
              <w:tc>
                <w:tcPr>
                  <w:tcW w:w="523" w:type="dxa"/>
                  <w:tcBorders>
                    <w:top w:val="single" w:sz="2" w:space="0" w:color="000000"/>
                    <w:left w:val="single" w:sz="3" w:space="0" w:color="000000"/>
                    <w:bottom w:val="single" w:sz="3" w:space="0" w:color="000000"/>
                    <w:right w:val="single" w:sz="3" w:space="0" w:color="000000"/>
                  </w:tcBorders>
                  <w:shd w:val="clear" w:color="auto" w:fill="FFFF00"/>
                </w:tcPr>
                <w:p w14:paraId="1CD1CA6D" w14:textId="77777777" w:rsidR="00BE6A06" w:rsidRDefault="00F56AD2">
                  <w:pPr>
                    <w:spacing w:after="0" w:line="259" w:lineRule="auto"/>
                    <w:ind w:left="0" w:right="22" w:firstLine="0"/>
                    <w:jc w:val="center"/>
                  </w:pPr>
                  <w:r>
                    <w:rPr>
                      <w:rFonts w:ascii="Arial" w:eastAsia="Arial" w:hAnsi="Arial" w:cs="Arial"/>
                      <w:sz w:val="9"/>
                    </w:rPr>
                    <w:t>12</w:t>
                  </w:r>
                </w:p>
              </w:tc>
              <w:tc>
                <w:tcPr>
                  <w:tcW w:w="872" w:type="dxa"/>
                  <w:tcBorders>
                    <w:top w:val="single" w:sz="2" w:space="0" w:color="000000"/>
                    <w:left w:val="single" w:sz="3" w:space="0" w:color="000000"/>
                    <w:bottom w:val="single" w:sz="3" w:space="0" w:color="000000"/>
                    <w:right w:val="single" w:sz="3" w:space="0" w:color="000000"/>
                  </w:tcBorders>
                  <w:shd w:val="clear" w:color="auto" w:fill="FFFF00"/>
                </w:tcPr>
                <w:p w14:paraId="374F7AF6" w14:textId="77777777" w:rsidR="00BE6A06" w:rsidRDefault="00F56AD2">
                  <w:pPr>
                    <w:spacing w:after="0" w:line="259" w:lineRule="auto"/>
                    <w:ind w:left="0" w:right="25" w:firstLine="0"/>
                    <w:jc w:val="center"/>
                  </w:pPr>
                  <w:r>
                    <w:rPr>
                      <w:rFonts w:ascii="Arial" w:eastAsia="Arial" w:hAnsi="Arial" w:cs="Arial"/>
                      <w:sz w:val="9"/>
                    </w:rPr>
                    <w:t>30</w:t>
                  </w:r>
                </w:p>
              </w:tc>
              <w:tc>
                <w:tcPr>
                  <w:tcW w:w="3607" w:type="dxa"/>
                  <w:tcBorders>
                    <w:top w:val="single" w:sz="2" w:space="0" w:color="000000"/>
                    <w:left w:val="single" w:sz="3" w:space="0" w:color="000000"/>
                    <w:bottom w:val="single" w:sz="3" w:space="0" w:color="000000"/>
                    <w:right w:val="single" w:sz="3" w:space="0" w:color="000000"/>
                  </w:tcBorders>
                  <w:shd w:val="clear" w:color="auto" w:fill="FFFF00"/>
                </w:tcPr>
                <w:p w14:paraId="7F2CEE27" w14:textId="77777777" w:rsidR="00BE6A06" w:rsidRDefault="00F56AD2">
                  <w:pPr>
                    <w:spacing w:after="0" w:line="259" w:lineRule="auto"/>
                    <w:ind w:left="0" w:right="24" w:firstLine="0"/>
                    <w:jc w:val="center"/>
                  </w:pPr>
                  <w:r>
                    <w:rPr>
                      <w:rFonts w:ascii="Arial" w:eastAsia="Arial" w:hAnsi="Arial" w:cs="Arial"/>
                      <w:sz w:val="9"/>
                    </w:rPr>
                    <w:t>31</w:t>
                  </w:r>
                </w:p>
              </w:tc>
            </w:tr>
          </w:tbl>
          <w:p w14:paraId="563C9608" w14:textId="77777777" w:rsidR="00BE6A06" w:rsidRDefault="00BE6A06">
            <w:pPr>
              <w:spacing w:after="160" w:line="259" w:lineRule="auto"/>
              <w:ind w:left="0" w:firstLine="0"/>
              <w:jc w:val="left"/>
            </w:pPr>
          </w:p>
        </w:tc>
      </w:tr>
    </w:tbl>
    <w:p w14:paraId="6166BB85" w14:textId="77777777" w:rsidR="00BE6A06" w:rsidRDefault="00F56AD2">
      <w:pPr>
        <w:tabs>
          <w:tab w:val="center" w:pos="710"/>
          <w:tab w:val="center" w:pos="1557"/>
          <w:tab w:val="center" w:pos="7839"/>
        </w:tabs>
        <w:spacing w:after="5" w:line="259" w:lineRule="auto"/>
        <w:ind w:left="0" w:firstLine="0"/>
        <w:jc w:val="left"/>
      </w:pPr>
      <w:r>
        <w:rPr>
          <w:rFonts w:ascii="Calibri" w:eastAsia="Calibri" w:hAnsi="Calibri" w:cs="Calibri"/>
        </w:rPr>
        <w:tab/>
      </w:r>
      <w:r>
        <w:rPr>
          <w:rFonts w:ascii="Arial" w:eastAsia="Arial" w:hAnsi="Arial" w:cs="Arial"/>
          <w:b/>
          <w:color w:val="0000FF"/>
          <w:sz w:val="9"/>
        </w:rPr>
        <w:t>AVT</w:t>
      </w:r>
      <w:r>
        <w:rPr>
          <w:rFonts w:ascii="Arial" w:eastAsia="Arial" w:hAnsi="Arial" w:cs="Arial"/>
          <w:b/>
          <w:color w:val="0000FF"/>
          <w:sz w:val="9"/>
        </w:rPr>
        <w:tab/>
        <w:t>Koncové prvky</w:t>
      </w:r>
      <w:r>
        <w:rPr>
          <w:rFonts w:ascii="Arial" w:eastAsia="Arial" w:hAnsi="Arial" w:cs="Arial"/>
          <w:b/>
          <w:color w:val="0000FF"/>
          <w:sz w:val="9"/>
        </w:rPr>
        <w:tab/>
        <w:t>3,462,900.00</w:t>
      </w:r>
    </w:p>
    <w:p w14:paraId="3D34C7F1" w14:textId="77777777" w:rsidR="00BE6A06" w:rsidRDefault="00F56AD2">
      <w:pPr>
        <w:tabs>
          <w:tab w:val="center" w:pos="1727"/>
          <w:tab w:val="center" w:pos="7875"/>
        </w:tabs>
        <w:spacing w:after="4" w:line="259" w:lineRule="auto"/>
        <w:ind w:left="0" w:firstLine="0"/>
        <w:jc w:val="left"/>
      </w:pPr>
      <w:r>
        <w:rPr>
          <w:rFonts w:ascii="Calibri" w:eastAsia="Calibri" w:hAnsi="Calibri" w:cs="Calibri"/>
        </w:rPr>
        <w:tab/>
      </w:r>
      <w:r>
        <w:rPr>
          <w:rFonts w:ascii="Arial" w:eastAsia="Arial" w:hAnsi="Arial" w:cs="Arial"/>
          <w:b/>
          <w:color w:val="800080"/>
          <w:sz w:val="9"/>
        </w:rPr>
        <w:t>Interaktivní zobrazovač</w:t>
      </w:r>
      <w:r>
        <w:rPr>
          <w:rFonts w:ascii="Arial" w:eastAsia="Arial" w:hAnsi="Arial" w:cs="Arial"/>
          <w:b/>
          <w:color w:val="800080"/>
          <w:sz w:val="9"/>
        </w:rPr>
        <w:tab/>
        <w:t>230,650.00</w:t>
      </w:r>
    </w:p>
    <w:tbl>
      <w:tblPr>
        <w:tblStyle w:val="TableGrid"/>
        <w:tblpPr w:vertAnchor="text" w:tblpX="6214" w:tblpY="-10"/>
        <w:tblOverlap w:val="never"/>
        <w:tblW w:w="8734" w:type="dxa"/>
        <w:tblInd w:w="0" w:type="dxa"/>
        <w:tblCellMar>
          <w:top w:w="10" w:type="dxa"/>
          <w:left w:w="0" w:type="dxa"/>
          <w:bottom w:w="61" w:type="dxa"/>
          <w:right w:w="4" w:type="dxa"/>
        </w:tblCellMar>
        <w:tblLook w:val="04A0" w:firstRow="1" w:lastRow="0" w:firstColumn="1" w:lastColumn="0" w:noHBand="0" w:noVBand="1"/>
      </w:tblPr>
      <w:tblGrid>
        <w:gridCol w:w="488"/>
        <w:gridCol w:w="654"/>
        <w:gridCol w:w="1205"/>
        <w:gridCol w:w="1409"/>
        <w:gridCol w:w="1231"/>
        <w:gridCol w:w="3747"/>
      </w:tblGrid>
      <w:tr w:rsidR="00BE6A06" w14:paraId="72F74556" w14:textId="77777777">
        <w:trPr>
          <w:trHeight w:val="3814"/>
        </w:trPr>
        <w:tc>
          <w:tcPr>
            <w:tcW w:w="481" w:type="dxa"/>
            <w:tcBorders>
              <w:top w:val="nil"/>
              <w:left w:val="nil"/>
              <w:bottom w:val="nil"/>
              <w:right w:val="nil"/>
            </w:tcBorders>
            <w:vAlign w:val="bottom"/>
          </w:tcPr>
          <w:p w14:paraId="2CE72E3C" w14:textId="77777777" w:rsidR="00BE6A06" w:rsidRDefault="00F56AD2">
            <w:pPr>
              <w:spacing w:after="901" w:line="259" w:lineRule="auto"/>
              <w:ind w:left="258" w:firstLine="0"/>
              <w:jc w:val="left"/>
            </w:pPr>
            <w:r>
              <w:rPr>
                <w:rFonts w:ascii="Arial" w:eastAsia="Arial" w:hAnsi="Arial" w:cs="Arial"/>
                <w:sz w:val="9"/>
              </w:rPr>
              <w:lastRenderedPageBreak/>
              <w:t>1.000</w:t>
            </w:r>
          </w:p>
          <w:p w14:paraId="3BE58ACA" w14:textId="77777777" w:rsidR="00BE6A06" w:rsidRDefault="00F56AD2">
            <w:pPr>
              <w:spacing w:after="731" w:line="259" w:lineRule="auto"/>
              <w:ind w:left="258" w:firstLine="0"/>
              <w:jc w:val="left"/>
            </w:pPr>
            <w:r>
              <w:rPr>
                <w:rFonts w:ascii="Arial" w:eastAsia="Arial" w:hAnsi="Arial" w:cs="Arial"/>
                <w:sz w:val="9"/>
              </w:rPr>
              <w:t>1.000</w:t>
            </w:r>
          </w:p>
          <w:p w14:paraId="700A3CCC" w14:textId="77777777" w:rsidR="00BE6A06" w:rsidRDefault="00F56AD2">
            <w:pPr>
              <w:spacing w:after="397" w:line="259" w:lineRule="auto"/>
              <w:ind w:left="258" w:firstLine="0"/>
              <w:jc w:val="left"/>
            </w:pPr>
            <w:r>
              <w:rPr>
                <w:rFonts w:ascii="Arial" w:eastAsia="Arial" w:hAnsi="Arial" w:cs="Arial"/>
                <w:sz w:val="9"/>
              </w:rPr>
              <w:t>1.000</w:t>
            </w:r>
          </w:p>
          <w:p w14:paraId="53CB6102" w14:textId="77777777" w:rsidR="00BE6A06" w:rsidRDefault="00F56AD2">
            <w:pPr>
              <w:spacing w:after="115" w:line="259" w:lineRule="auto"/>
              <w:ind w:left="258" w:firstLine="0"/>
              <w:jc w:val="left"/>
            </w:pPr>
            <w:r>
              <w:rPr>
                <w:rFonts w:ascii="Arial" w:eastAsia="Arial" w:hAnsi="Arial" w:cs="Arial"/>
                <w:sz w:val="9"/>
              </w:rPr>
              <w:t>1.000</w:t>
            </w:r>
          </w:p>
          <w:p w14:paraId="3C557027" w14:textId="77777777" w:rsidR="00BE6A06" w:rsidRDefault="00F56AD2">
            <w:pPr>
              <w:spacing w:after="171" w:line="259" w:lineRule="auto"/>
              <w:ind w:left="258" w:firstLine="0"/>
              <w:jc w:val="left"/>
            </w:pPr>
            <w:r>
              <w:rPr>
                <w:rFonts w:ascii="Arial" w:eastAsia="Arial" w:hAnsi="Arial" w:cs="Arial"/>
                <w:sz w:val="9"/>
              </w:rPr>
              <w:t>1.000</w:t>
            </w:r>
          </w:p>
          <w:p w14:paraId="34BC6D9F" w14:textId="77777777" w:rsidR="00BE6A06" w:rsidRDefault="00F56AD2">
            <w:pPr>
              <w:spacing w:after="171" w:line="259" w:lineRule="auto"/>
              <w:ind w:left="258" w:firstLine="0"/>
              <w:jc w:val="left"/>
            </w:pPr>
            <w:r>
              <w:rPr>
                <w:rFonts w:ascii="Arial" w:eastAsia="Arial" w:hAnsi="Arial" w:cs="Arial"/>
                <w:sz w:val="9"/>
              </w:rPr>
              <w:t>1.000</w:t>
            </w:r>
          </w:p>
          <w:p w14:paraId="3BC6445A" w14:textId="77777777" w:rsidR="00BE6A06" w:rsidRDefault="00F56AD2">
            <w:pPr>
              <w:spacing w:after="0" w:line="259" w:lineRule="auto"/>
              <w:ind w:left="258" w:firstLine="0"/>
              <w:jc w:val="left"/>
            </w:pPr>
            <w:r>
              <w:rPr>
                <w:rFonts w:ascii="Arial" w:eastAsia="Arial" w:hAnsi="Arial" w:cs="Arial"/>
                <w:sz w:val="9"/>
              </w:rPr>
              <w:t>1.000</w:t>
            </w:r>
          </w:p>
        </w:tc>
        <w:tc>
          <w:tcPr>
            <w:tcW w:w="642" w:type="dxa"/>
            <w:vMerge w:val="restart"/>
            <w:tcBorders>
              <w:top w:val="nil"/>
              <w:left w:val="nil"/>
              <w:bottom w:val="nil"/>
              <w:right w:val="nil"/>
            </w:tcBorders>
            <w:shd w:val="clear" w:color="auto" w:fill="BFBFBF"/>
            <w:vAlign w:val="bottom"/>
          </w:tcPr>
          <w:p w14:paraId="4039177F" w14:textId="77777777" w:rsidR="00BE6A06" w:rsidRDefault="00F56AD2">
            <w:pPr>
              <w:spacing w:after="901" w:line="259" w:lineRule="auto"/>
              <w:ind w:left="0" w:right="2" w:firstLine="0"/>
              <w:jc w:val="right"/>
            </w:pPr>
            <w:r>
              <w:rPr>
                <w:rFonts w:ascii="Arial" w:eastAsia="Arial" w:hAnsi="Arial" w:cs="Arial"/>
                <w:sz w:val="9"/>
              </w:rPr>
              <w:t>158,000.00</w:t>
            </w:r>
          </w:p>
          <w:p w14:paraId="69474511" w14:textId="77777777" w:rsidR="00BE6A06" w:rsidRDefault="00F56AD2">
            <w:pPr>
              <w:spacing w:after="731" w:line="259" w:lineRule="auto"/>
              <w:ind w:left="299" w:firstLine="0"/>
              <w:jc w:val="left"/>
            </w:pPr>
            <w:r>
              <w:rPr>
                <w:rFonts w:ascii="Arial" w:eastAsia="Arial" w:hAnsi="Arial" w:cs="Arial"/>
                <w:sz w:val="9"/>
              </w:rPr>
              <w:t>3,050.00</w:t>
            </w:r>
          </w:p>
          <w:p w14:paraId="6E318686" w14:textId="77777777" w:rsidR="00BE6A06" w:rsidRDefault="00F56AD2">
            <w:pPr>
              <w:spacing w:after="397" w:line="259" w:lineRule="auto"/>
              <w:ind w:left="0" w:right="3" w:firstLine="0"/>
              <w:jc w:val="right"/>
            </w:pPr>
            <w:r>
              <w:rPr>
                <w:rFonts w:ascii="Arial" w:eastAsia="Arial" w:hAnsi="Arial" w:cs="Arial"/>
                <w:sz w:val="9"/>
              </w:rPr>
              <w:t>58,000.00</w:t>
            </w:r>
          </w:p>
          <w:p w14:paraId="7D02AB5A" w14:textId="77777777" w:rsidR="00BE6A06" w:rsidRDefault="00F56AD2">
            <w:pPr>
              <w:spacing w:after="115" w:line="259" w:lineRule="auto"/>
              <w:ind w:left="299" w:firstLine="0"/>
              <w:jc w:val="left"/>
            </w:pPr>
            <w:r>
              <w:rPr>
                <w:rFonts w:ascii="Arial" w:eastAsia="Arial" w:hAnsi="Arial" w:cs="Arial"/>
                <w:sz w:val="9"/>
              </w:rPr>
              <w:t>7,500.00</w:t>
            </w:r>
          </w:p>
          <w:p w14:paraId="6A749274" w14:textId="77777777" w:rsidR="00BE6A06" w:rsidRDefault="00F56AD2">
            <w:pPr>
              <w:spacing w:after="171" w:line="259" w:lineRule="auto"/>
              <w:ind w:left="299" w:firstLine="0"/>
              <w:jc w:val="left"/>
            </w:pPr>
            <w:r>
              <w:rPr>
                <w:rFonts w:ascii="Arial" w:eastAsia="Arial" w:hAnsi="Arial" w:cs="Arial"/>
                <w:sz w:val="9"/>
              </w:rPr>
              <w:t>1,700.00</w:t>
            </w:r>
          </w:p>
          <w:p w14:paraId="15236899" w14:textId="77777777" w:rsidR="00BE6A06" w:rsidRDefault="00F56AD2">
            <w:pPr>
              <w:spacing w:after="171" w:line="259" w:lineRule="auto"/>
              <w:ind w:left="299" w:firstLine="0"/>
              <w:jc w:val="left"/>
            </w:pPr>
            <w:r>
              <w:rPr>
                <w:rFonts w:ascii="Arial" w:eastAsia="Arial" w:hAnsi="Arial" w:cs="Arial"/>
                <w:sz w:val="9"/>
              </w:rPr>
              <w:t>1,300.00</w:t>
            </w:r>
          </w:p>
          <w:p w14:paraId="0A70841C" w14:textId="77777777" w:rsidR="00BE6A06" w:rsidRDefault="00F56AD2">
            <w:pPr>
              <w:spacing w:after="173" w:line="259" w:lineRule="auto"/>
              <w:ind w:left="0" w:right="2" w:firstLine="0"/>
              <w:jc w:val="right"/>
            </w:pPr>
            <w:r>
              <w:rPr>
                <w:rFonts w:ascii="Arial" w:eastAsia="Arial" w:hAnsi="Arial" w:cs="Arial"/>
                <w:sz w:val="9"/>
              </w:rPr>
              <w:t>200.00</w:t>
            </w:r>
          </w:p>
          <w:p w14:paraId="1988E770" w14:textId="77777777" w:rsidR="00BE6A06" w:rsidRDefault="00F56AD2">
            <w:pPr>
              <w:spacing w:after="339" w:line="259" w:lineRule="auto"/>
              <w:ind w:left="0" w:right="2" w:firstLine="0"/>
              <w:jc w:val="right"/>
            </w:pPr>
            <w:r>
              <w:rPr>
                <w:rFonts w:ascii="Arial" w:eastAsia="Arial" w:hAnsi="Arial" w:cs="Arial"/>
                <w:sz w:val="9"/>
              </w:rPr>
              <w:t>900.00</w:t>
            </w:r>
          </w:p>
          <w:p w14:paraId="34236F2E" w14:textId="77777777" w:rsidR="00BE6A06" w:rsidRDefault="00F56AD2">
            <w:pPr>
              <w:spacing w:after="733" w:line="259" w:lineRule="auto"/>
              <w:ind w:left="299" w:firstLine="0"/>
              <w:jc w:val="left"/>
            </w:pPr>
            <w:r>
              <w:rPr>
                <w:rFonts w:ascii="Arial" w:eastAsia="Arial" w:hAnsi="Arial" w:cs="Arial"/>
                <w:sz w:val="9"/>
              </w:rPr>
              <w:t>5,000.00</w:t>
            </w:r>
          </w:p>
          <w:p w14:paraId="4E6D1A17" w14:textId="77777777" w:rsidR="00BE6A06" w:rsidRDefault="00F56AD2">
            <w:pPr>
              <w:spacing w:after="731" w:line="259" w:lineRule="auto"/>
              <w:ind w:left="0" w:right="3" w:firstLine="0"/>
              <w:jc w:val="right"/>
            </w:pPr>
            <w:r>
              <w:rPr>
                <w:rFonts w:ascii="Arial" w:eastAsia="Arial" w:hAnsi="Arial" w:cs="Arial"/>
                <w:sz w:val="9"/>
              </w:rPr>
              <w:t>38,000.00</w:t>
            </w:r>
          </w:p>
          <w:p w14:paraId="4A8ED127" w14:textId="77777777" w:rsidR="00BE6A06" w:rsidRDefault="00F56AD2">
            <w:pPr>
              <w:spacing w:after="453" w:line="259" w:lineRule="auto"/>
              <w:ind w:left="299" w:firstLine="0"/>
              <w:jc w:val="left"/>
            </w:pPr>
            <w:r>
              <w:rPr>
                <w:rFonts w:ascii="Arial" w:eastAsia="Arial" w:hAnsi="Arial" w:cs="Arial"/>
                <w:sz w:val="9"/>
              </w:rPr>
              <w:t>8,700.00</w:t>
            </w:r>
          </w:p>
          <w:p w14:paraId="63FA951D" w14:textId="77777777" w:rsidR="00BE6A06" w:rsidRDefault="00F56AD2">
            <w:pPr>
              <w:spacing w:after="0" w:line="259" w:lineRule="auto"/>
              <w:ind w:left="0" w:right="3" w:firstLine="0"/>
              <w:jc w:val="right"/>
            </w:pPr>
            <w:r>
              <w:rPr>
                <w:rFonts w:ascii="Arial" w:eastAsia="Arial" w:hAnsi="Arial" w:cs="Arial"/>
                <w:sz w:val="9"/>
              </w:rPr>
              <w:t>15,300.00</w:t>
            </w:r>
          </w:p>
        </w:tc>
        <w:tc>
          <w:tcPr>
            <w:tcW w:w="1207" w:type="dxa"/>
            <w:vMerge w:val="restart"/>
            <w:tcBorders>
              <w:top w:val="nil"/>
              <w:left w:val="nil"/>
              <w:bottom w:val="nil"/>
              <w:right w:val="nil"/>
            </w:tcBorders>
            <w:vAlign w:val="bottom"/>
          </w:tcPr>
          <w:p w14:paraId="1F377279" w14:textId="77777777" w:rsidR="00BE6A06" w:rsidRDefault="00F56AD2">
            <w:pPr>
              <w:spacing w:after="901" w:line="259" w:lineRule="auto"/>
              <w:ind w:left="321" w:firstLine="0"/>
              <w:jc w:val="left"/>
            </w:pPr>
            <w:r>
              <w:rPr>
                <w:rFonts w:ascii="Arial" w:eastAsia="Arial" w:hAnsi="Arial" w:cs="Arial"/>
                <w:sz w:val="9"/>
              </w:rPr>
              <w:t>158,000.00</w:t>
            </w:r>
          </w:p>
          <w:p w14:paraId="2D2F45E1" w14:textId="77777777" w:rsidR="00BE6A06" w:rsidRDefault="00F56AD2">
            <w:pPr>
              <w:spacing w:after="731" w:line="259" w:lineRule="auto"/>
              <w:ind w:left="0" w:right="32" w:firstLine="0"/>
              <w:jc w:val="center"/>
            </w:pPr>
            <w:r>
              <w:rPr>
                <w:rFonts w:ascii="Arial" w:eastAsia="Arial" w:hAnsi="Arial" w:cs="Arial"/>
                <w:sz w:val="9"/>
              </w:rPr>
              <w:t>3,050.00</w:t>
            </w:r>
          </w:p>
          <w:p w14:paraId="09988BE1" w14:textId="77777777" w:rsidR="00BE6A06" w:rsidRDefault="00F56AD2">
            <w:pPr>
              <w:spacing w:after="397" w:line="259" w:lineRule="auto"/>
              <w:ind w:left="0" w:right="80" w:firstLine="0"/>
              <w:jc w:val="center"/>
            </w:pPr>
            <w:r>
              <w:rPr>
                <w:rFonts w:ascii="Arial" w:eastAsia="Arial" w:hAnsi="Arial" w:cs="Arial"/>
                <w:sz w:val="9"/>
              </w:rPr>
              <w:t>58,000.00</w:t>
            </w:r>
          </w:p>
          <w:p w14:paraId="3C3AE0A0" w14:textId="77777777" w:rsidR="00BE6A06" w:rsidRDefault="00F56AD2">
            <w:pPr>
              <w:spacing w:after="115" w:line="259" w:lineRule="auto"/>
              <w:ind w:left="0" w:right="32" w:firstLine="0"/>
              <w:jc w:val="center"/>
            </w:pPr>
            <w:r>
              <w:rPr>
                <w:rFonts w:ascii="Arial" w:eastAsia="Arial" w:hAnsi="Arial" w:cs="Arial"/>
                <w:sz w:val="9"/>
              </w:rPr>
              <w:t>7,500.00</w:t>
            </w:r>
          </w:p>
          <w:p w14:paraId="39C82235" w14:textId="77777777" w:rsidR="00BE6A06" w:rsidRDefault="00F56AD2">
            <w:pPr>
              <w:spacing w:after="171" w:line="259" w:lineRule="auto"/>
              <w:ind w:left="0" w:right="32" w:firstLine="0"/>
              <w:jc w:val="center"/>
            </w:pPr>
            <w:r>
              <w:rPr>
                <w:rFonts w:ascii="Arial" w:eastAsia="Arial" w:hAnsi="Arial" w:cs="Arial"/>
                <w:sz w:val="9"/>
              </w:rPr>
              <w:t>1,700.00</w:t>
            </w:r>
          </w:p>
          <w:p w14:paraId="4DD51B0D" w14:textId="77777777" w:rsidR="00BE6A06" w:rsidRDefault="00F56AD2">
            <w:pPr>
              <w:spacing w:after="171" w:line="259" w:lineRule="auto"/>
              <w:ind w:left="0" w:right="32" w:firstLine="0"/>
              <w:jc w:val="center"/>
            </w:pPr>
            <w:r>
              <w:rPr>
                <w:rFonts w:ascii="Arial" w:eastAsia="Arial" w:hAnsi="Arial" w:cs="Arial"/>
                <w:sz w:val="9"/>
              </w:rPr>
              <w:t>1,300.00</w:t>
            </w:r>
          </w:p>
          <w:p w14:paraId="037BACB9" w14:textId="77777777" w:rsidR="00BE6A06" w:rsidRDefault="00F56AD2">
            <w:pPr>
              <w:spacing w:after="173" w:line="259" w:lineRule="auto"/>
              <w:ind w:left="40" w:firstLine="0"/>
              <w:jc w:val="center"/>
            </w:pPr>
            <w:r>
              <w:rPr>
                <w:rFonts w:ascii="Arial" w:eastAsia="Arial" w:hAnsi="Arial" w:cs="Arial"/>
                <w:sz w:val="9"/>
              </w:rPr>
              <w:t>200.00</w:t>
            </w:r>
          </w:p>
          <w:p w14:paraId="3A9DF75F" w14:textId="77777777" w:rsidR="00BE6A06" w:rsidRDefault="00F56AD2">
            <w:pPr>
              <w:spacing w:after="115" w:line="259" w:lineRule="auto"/>
              <w:ind w:left="40" w:firstLine="0"/>
              <w:jc w:val="center"/>
            </w:pPr>
            <w:r>
              <w:rPr>
                <w:rFonts w:ascii="Arial" w:eastAsia="Arial" w:hAnsi="Arial" w:cs="Arial"/>
                <w:sz w:val="9"/>
              </w:rPr>
              <w:t>900.00</w:t>
            </w:r>
          </w:p>
          <w:p w14:paraId="5927B9E6" w14:textId="77777777" w:rsidR="00BE6A06" w:rsidRDefault="00F56AD2">
            <w:pPr>
              <w:spacing w:after="618" w:line="531" w:lineRule="auto"/>
              <w:ind w:left="369" w:right="64" w:hanging="120"/>
              <w:jc w:val="left"/>
            </w:pPr>
            <w:r>
              <w:rPr>
                <w:rFonts w:ascii="Arial" w:eastAsia="Arial" w:hAnsi="Arial" w:cs="Arial"/>
                <w:b/>
                <w:color w:val="800080"/>
                <w:sz w:val="9"/>
              </w:rPr>
              <w:t xml:space="preserve">2,692,950.00 </w:t>
            </w:r>
            <w:r>
              <w:rPr>
                <w:rFonts w:ascii="Arial" w:eastAsia="Arial" w:hAnsi="Arial" w:cs="Arial"/>
                <w:sz w:val="9"/>
              </w:rPr>
              <w:t>80,000.00</w:t>
            </w:r>
          </w:p>
          <w:p w14:paraId="641383D8" w14:textId="77777777" w:rsidR="00BE6A06" w:rsidRDefault="00F56AD2">
            <w:pPr>
              <w:spacing w:after="731" w:line="259" w:lineRule="auto"/>
              <w:ind w:left="321" w:firstLine="0"/>
              <w:jc w:val="left"/>
            </w:pPr>
            <w:r>
              <w:rPr>
                <w:rFonts w:ascii="Arial" w:eastAsia="Arial" w:hAnsi="Arial" w:cs="Arial"/>
                <w:sz w:val="9"/>
              </w:rPr>
              <w:t>608,000.00</w:t>
            </w:r>
          </w:p>
          <w:p w14:paraId="5BB5E6C2" w14:textId="77777777" w:rsidR="00BE6A06" w:rsidRDefault="00F56AD2">
            <w:pPr>
              <w:spacing w:after="453" w:line="259" w:lineRule="auto"/>
              <w:ind w:left="321" w:firstLine="0"/>
              <w:jc w:val="left"/>
            </w:pPr>
            <w:r>
              <w:rPr>
                <w:rFonts w:ascii="Arial" w:eastAsia="Arial" w:hAnsi="Arial" w:cs="Arial"/>
                <w:sz w:val="9"/>
              </w:rPr>
              <w:t>139,200.00</w:t>
            </w:r>
          </w:p>
          <w:p w14:paraId="6C6292E4" w14:textId="77777777" w:rsidR="00BE6A06" w:rsidRDefault="00F56AD2">
            <w:pPr>
              <w:spacing w:after="0" w:line="259" w:lineRule="auto"/>
              <w:ind w:left="0" w:right="80" w:firstLine="0"/>
              <w:jc w:val="center"/>
            </w:pPr>
            <w:r>
              <w:rPr>
                <w:rFonts w:ascii="Arial" w:eastAsia="Arial" w:hAnsi="Arial" w:cs="Arial"/>
                <w:sz w:val="9"/>
              </w:rPr>
              <w:t>15,300.00</w:t>
            </w:r>
          </w:p>
        </w:tc>
        <w:tc>
          <w:tcPr>
            <w:tcW w:w="1412" w:type="dxa"/>
            <w:vMerge w:val="restart"/>
            <w:tcBorders>
              <w:top w:val="nil"/>
              <w:left w:val="nil"/>
              <w:bottom w:val="nil"/>
              <w:right w:val="nil"/>
            </w:tcBorders>
            <w:shd w:val="clear" w:color="auto" w:fill="BFBFBF"/>
            <w:vAlign w:val="bottom"/>
          </w:tcPr>
          <w:p w14:paraId="1CAA1CAE" w14:textId="77777777" w:rsidR="00BE6A06" w:rsidRDefault="00F56AD2">
            <w:pPr>
              <w:spacing w:after="901" w:line="259" w:lineRule="auto"/>
              <w:ind w:left="10" w:firstLine="0"/>
              <w:jc w:val="left"/>
            </w:pPr>
            <w:r>
              <w:rPr>
                <w:rFonts w:ascii="Arial" w:eastAsia="Arial" w:hAnsi="Arial" w:cs="Arial"/>
                <w:sz w:val="9"/>
              </w:rPr>
              <w:t>RX286</w:t>
            </w:r>
          </w:p>
          <w:p w14:paraId="451B0FC2" w14:textId="77777777" w:rsidR="00BE6A06" w:rsidRDefault="00F56AD2">
            <w:pPr>
              <w:spacing w:after="683" w:line="259" w:lineRule="auto"/>
              <w:ind w:left="10" w:firstLine="0"/>
              <w:jc w:val="left"/>
            </w:pPr>
            <w:r>
              <w:rPr>
                <w:rFonts w:ascii="Arial" w:eastAsia="Arial" w:hAnsi="Arial" w:cs="Arial"/>
                <w:sz w:val="9"/>
              </w:rPr>
              <w:t>SMART Výukový software</w:t>
            </w:r>
          </w:p>
          <w:p w14:paraId="3A38696E" w14:textId="77777777" w:rsidR="00BE6A06" w:rsidRDefault="00F56AD2">
            <w:pPr>
              <w:spacing w:after="0" w:line="259" w:lineRule="auto"/>
              <w:ind w:left="10" w:firstLine="0"/>
              <w:jc w:val="left"/>
            </w:pPr>
            <w:r>
              <w:rPr>
                <w:rFonts w:ascii="Arial" w:eastAsia="Arial" w:hAnsi="Arial" w:cs="Arial"/>
                <w:sz w:val="9"/>
              </w:rPr>
              <w:t xml:space="preserve">BalanceBox 650 Heavy Winx-4b </w:t>
            </w:r>
          </w:p>
          <w:p w14:paraId="213186A4" w14:textId="77777777" w:rsidR="00BE6A06" w:rsidRDefault="00F56AD2">
            <w:pPr>
              <w:spacing w:after="347" w:line="259" w:lineRule="auto"/>
              <w:ind w:left="10" w:firstLine="0"/>
              <w:jc w:val="left"/>
            </w:pPr>
            <w:r>
              <w:rPr>
                <w:rFonts w:ascii="Arial" w:eastAsia="Arial" w:hAnsi="Arial" w:cs="Arial"/>
                <w:sz w:val="9"/>
              </w:rPr>
              <w:t>86 s křídly</w:t>
            </w:r>
          </w:p>
          <w:p w14:paraId="040707B7" w14:textId="77777777" w:rsidR="00BE6A06" w:rsidRDefault="00F56AD2">
            <w:pPr>
              <w:spacing w:after="115" w:line="259" w:lineRule="auto"/>
              <w:ind w:left="10" w:firstLine="0"/>
              <w:jc w:val="left"/>
            </w:pPr>
            <w:r>
              <w:rPr>
                <w:rFonts w:ascii="Arial" w:eastAsia="Arial" w:hAnsi="Arial" w:cs="Arial"/>
                <w:sz w:val="9"/>
              </w:rPr>
              <w:t>BalanceBox 650 Floor Support II</w:t>
            </w:r>
          </w:p>
          <w:p w14:paraId="1CBFAB8F" w14:textId="77777777" w:rsidR="00BE6A06" w:rsidRDefault="00F56AD2">
            <w:pPr>
              <w:spacing w:after="171" w:line="259" w:lineRule="auto"/>
              <w:ind w:left="10" w:firstLine="0"/>
              <w:jc w:val="left"/>
            </w:pPr>
            <w:r>
              <w:rPr>
                <w:rFonts w:ascii="Arial" w:eastAsia="Arial" w:hAnsi="Arial" w:cs="Arial"/>
                <w:sz w:val="9"/>
              </w:rPr>
              <w:t>VivoLink Pro HDMI Cable 10 Meter</w:t>
            </w:r>
          </w:p>
          <w:p w14:paraId="002549A5" w14:textId="77777777" w:rsidR="00BE6A06" w:rsidRDefault="00F56AD2">
            <w:pPr>
              <w:spacing w:after="123" w:line="259" w:lineRule="auto"/>
              <w:ind w:left="10" w:firstLine="0"/>
              <w:jc w:val="left"/>
            </w:pPr>
            <w:r>
              <w:rPr>
                <w:rFonts w:ascii="Arial" w:eastAsia="Arial" w:hAnsi="Arial" w:cs="Arial"/>
                <w:sz w:val="9"/>
              </w:rPr>
              <w:t>Vivolink Pro HDMI 4K booster</w:t>
            </w:r>
          </w:p>
          <w:p w14:paraId="3186F75D" w14:textId="77777777" w:rsidR="00BE6A06" w:rsidRDefault="00F56AD2">
            <w:pPr>
              <w:spacing w:after="84" w:line="232" w:lineRule="auto"/>
              <w:ind w:left="10" w:right="1" w:firstLine="0"/>
              <w:jc w:val="left"/>
            </w:pPr>
            <w:r>
              <w:rPr>
                <w:rFonts w:ascii="Arial" w:eastAsia="Arial" w:hAnsi="Arial" w:cs="Arial"/>
                <w:sz w:val="9"/>
              </w:rPr>
              <w:t xml:space="preserve">VivoLink Pro HDMI Cable 0.5 Meter </w:t>
            </w:r>
          </w:p>
          <w:p w14:paraId="21CC7C03" w14:textId="77777777" w:rsidR="00BE6A06" w:rsidRDefault="00F56AD2">
            <w:pPr>
              <w:spacing w:after="0" w:line="259" w:lineRule="auto"/>
              <w:ind w:left="10" w:firstLine="0"/>
              <w:jc w:val="left"/>
            </w:pPr>
            <w:r>
              <w:rPr>
                <w:rFonts w:ascii="Arial" w:eastAsia="Arial" w:hAnsi="Arial" w:cs="Arial"/>
                <w:sz w:val="9"/>
              </w:rPr>
              <w:t xml:space="preserve">Repeater aktivní USB - SMART </w:t>
            </w:r>
          </w:p>
          <w:p w14:paraId="3CBE3D0E" w14:textId="77777777" w:rsidR="00BE6A06" w:rsidRDefault="00F56AD2">
            <w:pPr>
              <w:spacing w:after="290" w:line="259" w:lineRule="auto"/>
              <w:ind w:left="10" w:firstLine="0"/>
              <w:jc w:val="left"/>
            </w:pPr>
            <w:r>
              <w:rPr>
                <w:rFonts w:ascii="Arial" w:eastAsia="Arial" w:hAnsi="Arial" w:cs="Arial"/>
                <w:sz w:val="9"/>
              </w:rPr>
              <w:t>USB-XT</w:t>
            </w:r>
          </w:p>
          <w:p w14:paraId="6939243D" w14:textId="77777777" w:rsidR="00BE6A06" w:rsidRDefault="00F56AD2">
            <w:pPr>
              <w:spacing w:after="733" w:line="259" w:lineRule="auto"/>
              <w:ind w:left="10" w:firstLine="0"/>
              <w:jc w:val="left"/>
            </w:pPr>
            <w:r>
              <w:rPr>
                <w:rFonts w:ascii="Arial" w:eastAsia="Arial" w:hAnsi="Arial" w:cs="Arial"/>
                <w:sz w:val="9"/>
              </w:rPr>
              <w:t>PASPS3599</w:t>
            </w:r>
          </w:p>
          <w:p w14:paraId="5030366A" w14:textId="77777777" w:rsidR="00BE6A06" w:rsidRDefault="00F56AD2">
            <w:pPr>
              <w:spacing w:after="731" w:line="259" w:lineRule="auto"/>
              <w:ind w:left="10" w:firstLine="0"/>
              <w:jc w:val="left"/>
            </w:pPr>
            <w:r>
              <w:rPr>
                <w:rFonts w:ascii="Arial" w:eastAsia="Arial" w:hAnsi="Arial" w:cs="Arial"/>
                <w:sz w:val="9"/>
              </w:rPr>
              <w:t>PASSENFYZ4.1</w:t>
            </w:r>
          </w:p>
          <w:p w14:paraId="64A45CD1" w14:textId="77777777" w:rsidR="00BE6A06" w:rsidRDefault="00F56AD2">
            <w:pPr>
              <w:spacing w:after="453" w:line="259" w:lineRule="auto"/>
              <w:ind w:left="10" w:firstLine="0"/>
              <w:jc w:val="left"/>
            </w:pPr>
            <w:r>
              <w:rPr>
                <w:rFonts w:ascii="Arial" w:eastAsia="Arial" w:hAnsi="Arial" w:cs="Arial"/>
                <w:sz w:val="9"/>
              </w:rPr>
              <w:t>ME-2040</w:t>
            </w:r>
          </w:p>
          <w:p w14:paraId="1089B5BD" w14:textId="77777777" w:rsidR="00BE6A06" w:rsidRDefault="00F56AD2">
            <w:pPr>
              <w:spacing w:after="0" w:line="259" w:lineRule="auto"/>
              <w:ind w:left="10" w:firstLine="0"/>
              <w:jc w:val="left"/>
            </w:pPr>
            <w:r>
              <w:rPr>
                <w:rFonts w:ascii="Arial" w:eastAsia="Arial" w:hAnsi="Arial" w:cs="Arial"/>
                <w:sz w:val="9"/>
              </w:rPr>
              <w:t>WA-9515</w:t>
            </w:r>
          </w:p>
        </w:tc>
        <w:tc>
          <w:tcPr>
            <w:tcW w:w="1234" w:type="dxa"/>
            <w:vMerge w:val="restart"/>
            <w:tcBorders>
              <w:top w:val="nil"/>
              <w:left w:val="nil"/>
              <w:bottom w:val="nil"/>
              <w:right w:val="nil"/>
            </w:tcBorders>
            <w:shd w:val="clear" w:color="auto" w:fill="BFBFBF"/>
            <w:vAlign w:val="bottom"/>
          </w:tcPr>
          <w:p w14:paraId="0E0DD826" w14:textId="77777777" w:rsidR="00BE6A06" w:rsidRDefault="00F56AD2">
            <w:pPr>
              <w:spacing w:after="901" w:line="259" w:lineRule="auto"/>
              <w:ind w:left="0" w:firstLine="0"/>
              <w:jc w:val="left"/>
            </w:pPr>
            <w:r>
              <w:rPr>
                <w:rFonts w:ascii="Arial" w:eastAsia="Arial" w:hAnsi="Arial" w:cs="Arial"/>
                <w:sz w:val="9"/>
              </w:rPr>
              <w:t>SMART</w:t>
            </w:r>
          </w:p>
          <w:p w14:paraId="4429DE08" w14:textId="77777777" w:rsidR="00BE6A06" w:rsidRDefault="00F56AD2">
            <w:pPr>
              <w:spacing w:after="683" w:line="259" w:lineRule="auto"/>
              <w:ind w:left="0" w:firstLine="0"/>
              <w:jc w:val="left"/>
            </w:pPr>
            <w:r>
              <w:rPr>
                <w:rFonts w:ascii="Arial" w:eastAsia="Arial" w:hAnsi="Arial" w:cs="Arial"/>
                <w:sz w:val="9"/>
              </w:rPr>
              <w:t>SMART</w:t>
            </w:r>
          </w:p>
          <w:p w14:paraId="1537A38A" w14:textId="77777777" w:rsidR="00BE6A06" w:rsidRDefault="00F56AD2">
            <w:pPr>
              <w:spacing w:after="0" w:line="259" w:lineRule="auto"/>
              <w:ind w:left="0" w:firstLine="0"/>
              <w:jc w:val="left"/>
            </w:pPr>
            <w:r>
              <w:rPr>
                <w:rFonts w:ascii="Arial" w:eastAsia="Arial" w:hAnsi="Arial" w:cs="Arial"/>
                <w:sz w:val="9"/>
              </w:rPr>
              <w:t>Thomas</w:t>
            </w:r>
          </w:p>
          <w:p w14:paraId="12899551" w14:textId="77777777" w:rsidR="00BE6A06" w:rsidRDefault="00F56AD2">
            <w:pPr>
              <w:spacing w:after="296" w:line="259" w:lineRule="auto"/>
              <w:ind w:left="0" w:firstLine="0"/>
              <w:jc w:val="left"/>
            </w:pPr>
            <w:r>
              <w:rPr>
                <w:rFonts w:ascii="Arial" w:eastAsia="Arial" w:hAnsi="Arial" w:cs="Arial"/>
                <w:sz w:val="9"/>
              </w:rPr>
              <w:t xml:space="preserve"> Regout</w:t>
            </w:r>
          </w:p>
          <w:p w14:paraId="4331F009" w14:textId="77777777" w:rsidR="00BE6A06" w:rsidRDefault="00F56AD2">
            <w:pPr>
              <w:spacing w:after="0" w:line="259" w:lineRule="auto"/>
              <w:ind w:left="0" w:firstLine="0"/>
              <w:jc w:val="left"/>
            </w:pPr>
            <w:r>
              <w:rPr>
                <w:rFonts w:ascii="Arial" w:eastAsia="Arial" w:hAnsi="Arial" w:cs="Arial"/>
                <w:sz w:val="9"/>
              </w:rPr>
              <w:t>Thomas</w:t>
            </w:r>
          </w:p>
          <w:p w14:paraId="6DD2582B" w14:textId="77777777" w:rsidR="00BE6A06" w:rsidRDefault="00F56AD2">
            <w:pPr>
              <w:spacing w:after="67" w:line="259" w:lineRule="auto"/>
              <w:ind w:left="0" w:firstLine="0"/>
              <w:jc w:val="left"/>
            </w:pPr>
            <w:r>
              <w:rPr>
                <w:rFonts w:ascii="Arial" w:eastAsia="Arial" w:hAnsi="Arial" w:cs="Arial"/>
                <w:sz w:val="9"/>
              </w:rPr>
              <w:t xml:space="preserve"> Regout</w:t>
            </w:r>
          </w:p>
          <w:p w14:paraId="398D4DBA" w14:textId="77777777" w:rsidR="00BE6A06" w:rsidRDefault="00F56AD2">
            <w:pPr>
              <w:spacing w:after="171" w:line="259" w:lineRule="auto"/>
              <w:ind w:left="0" w:firstLine="0"/>
              <w:jc w:val="left"/>
            </w:pPr>
            <w:r>
              <w:rPr>
                <w:rFonts w:ascii="Arial" w:eastAsia="Arial" w:hAnsi="Arial" w:cs="Arial"/>
                <w:sz w:val="9"/>
              </w:rPr>
              <w:t xml:space="preserve">VivoLink </w:t>
            </w:r>
          </w:p>
          <w:p w14:paraId="7CEBA5D1" w14:textId="77777777" w:rsidR="00BE6A06" w:rsidRDefault="00F56AD2">
            <w:pPr>
              <w:spacing w:after="171" w:line="259" w:lineRule="auto"/>
              <w:ind w:left="0" w:firstLine="0"/>
              <w:jc w:val="left"/>
            </w:pPr>
            <w:r>
              <w:rPr>
                <w:rFonts w:ascii="Arial" w:eastAsia="Arial" w:hAnsi="Arial" w:cs="Arial"/>
                <w:sz w:val="9"/>
              </w:rPr>
              <w:t xml:space="preserve">VivoLink </w:t>
            </w:r>
          </w:p>
          <w:p w14:paraId="77454D8A" w14:textId="77777777" w:rsidR="00BE6A06" w:rsidRDefault="00F56AD2">
            <w:pPr>
              <w:spacing w:after="173" w:line="259" w:lineRule="auto"/>
              <w:ind w:left="0" w:firstLine="0"/>
              <w:jc w:val="left"/>
            </w:pPr>
            <w:r>
              <w:rPr>
                <w:rFonts w:ascii="Arial" w:eastAsia="Arial" w:hAnsi="Arial" w:cs="Arial"/>
                <w:sz w:val="9"/>
              </w:rPr>
              <w:t xml:space="preserve">VivoLink </w:t>
            </w:r>
          </w:p>
          <w:p w14:paraId="38BCA8D6" w14:textId="77777777" w:rsidR="00BE6A06" w:rsidRDefault="00F56AD2">
            <w:pPr>
              <w:spacing w:after="339" w:line="259" w:lineRule="auto"/>
              <w:ind w:left="0" w:firstLine="0"/>
              <w:jc w:val="left"/>
            </w:pPr>
            <w:r>
              <w:rPr>
                <w:rFonts w:ascii="Arial" w:eastAsia="Arial" w:hAnsi="Arial" w:cs="Arial"/>
                <w:sz w:val="9"/>
              </w:rPr>
              <w:t>SMART</w:t>
            </w:r>
          </w:p>
          <w:p w14:paraId="38A5DD67" w14:textId="77777777" w:rsidR="00BE6A06" w:rsidRDefault="00F56AD2">
            <w:pPr>
              <w:spacing w:after="733" w:line="259" w:lineRule="auto"/>
              <w:ind w:left="0" w:firstLine="0"/>
              <w:jc w:val="left"/>
            </w:pPr>
            <w:r>
              <w:rPr>
                <w:rFonts w:ascii="Arial" w:eastAsia="Arial" w:hAnsi="Arial" w:cs="Arial"/>
                <w:sz w:val="9"/>
              </w:rPr>
              <w:t>PASCO</w:t>
            </w:r>
          </w:p>
          <w:p w14:paraId="4E2B9315" w14:textId="77777777" w:rsidR="00BE6A06" w:rsidRDefault="00F56AD2">
            <w:pPr>
              <w:spacing w:after="731" w:line="259" w:lineRule="auto"/>
              <w:ind w:left="0" w:firstLine="0"/>
              <w:jc w:val="left"/>
            </w:pPr>
            <w:r>
              <w:rPr>
                <w:rFonts w:ascii="Arial" w:eastAsia="Arial" w:hAnsi="Arial" w:cs="Arial"/>
                <w:sz w:val="9"/>
              </w:rPr>
              <w:t>PASCO</w:t>
            </w:r>
          </w:p>
          <w:p w14:paraId="78B65E39" w14:textId="77777777" w:rsidR="00BE6A06" w:rsidRDefault="00F56AD2">
            <w:pPr>
              <w:spacing w:after="453" w:line="259" w:lineRule="auto"/>
              <w:ind w:left="0" w:firstLine="0"/>
              <w:jc w:val="left"/>
            </w:pPr>
            <w:r>
              <w:rPr>
                <w:rFonts w:ascii="Arial" w:eastAsia="Arial" w:hAnsi="Arial" w:cs="Arial"/>
                <w:sz w:val="9"/>
              </w:rPr>
              <w:t>PASCO</w:t>
            </w:r>
          </w:p>
          <w:p w14:paraId="0749A97F" w14:textId="77777777" w:rsidR="00BE6A06" w:rsidRDefault="00F56AD2">
            <w:pPr>
              <w:spacing w:after="0" w:line="259" w:lineRule="auto"/>
              <w:ind w:left="0" w:firstLine="0"/>
              <w:jc w:val="left"/>
            </w:pPr>
            <w:r>
              <w:rPr>
                <w:rFonts w:ascii="Arial" w:eastAsia="Arial" w:hAnsi="Arial" w:cs="Arial"/>
                <w:sz w:val="9"/>
              </w:rPr>
              <w:t>PASCO</w:t>
            </w:r>
          </w:p>
        </w:tc>
        <w:tc>
          <w:tcPr>
            <w:tcW w:w="3758" w:type="dxa"/>
            <w:vMerge w:val="restart"/>
            <w:tcBorders>
              <w:top w:val="nil"/>
              <w:left w:val="nil"/>
              <w:bottom w:val="nil"/>
              <w:right w:val="nil"/>
            </w:tcBorders>
            <w:shd w:val="clear" w:color="auto" w:fill="BFBFBF"/>
          </w:tcPr>
          <w:p w14:paraId="2FF8191F" w14:textId="77777777" w:rsidR="00BE6A06" w:rsidRDefault="00F56AD2">
            <w:pPr>
              <w:spacing w:after="0" w:line="235" w:lineRule="auto"/>
              <w:ind w:left="162" w:firstLine="0"/>
              <w:jc w:val="left"/>
            </w:pPr>
            <w:r>
              <w:rPr>
                <w:rFonts w:ascii="Arial" w:eastAsia="Arial" w:hAnsi="Arial" w:cs="Arial"/>
                <w:sz w:val="9"/>
              </w:rPr>
              <w:t>Interaktivní displej s úhlopříčkou  86" (218cm) a rozlišením obrazu 4K UHD. Automatické rozpoznání dotyku prstem pro ovládání a popisovačem pro psaní a zárověň odlišení popisovačů pro současné psaní různou barvou.</w:t>
            </w:r>
          </w:p>
          <w:p w14:paraId="5BE885A3" w14:textId="77777777" w:rsidR="00BE6A06" w:rsidRDefault="00F56AD2">
            <w:pPr>
              <w:spacing w:after="3" w:line="237" w:lineRule="auto"/>
              <w:ind w:left="162" w:firstLine="0"/>
              <w:jc w:val="left"/>
            </w:pPr>
            <w:r>
              <w:rPr>
                <w:rFonts w:ascii="Arial" w:eastAsia="Arial" w:hAnsi="Arial" w:cs="Arial"/>
                <w:sz w:val="9"/>
              </w:rPr>
              <w:t xml:space="preserve">Počítačový modul s parametry 8GB RAM a 32GB, který obsahuje aplikaci pro psaní na bílé ploše a prohlížeč webových stránek. Integrované reproduktory 2x18W + subwoofer 15W, </w:t>
            </w:r>
          </w:p>
          <w:p w14:paraId="025BB415" w14:textId="77777777" w:rsidR="00BE6A06" w:rsidRDefault="00F56AD2">
            <w:pPr>
              <w:spacing w:after="232" w:line="237" w:lineRule="auto"/>
              <w:ind w:left="162" w:hanging="162"/>
              <w:jc w:val="left"/>
            </w:pPr>
            <w:r>
              <w:rPr>
                <w:rFonts w:ascii="Arial" w:eastAsia="Arial" w:hAnsi="Arial" w:cs="Arial"/>
                <w:sz w:val="9"/>
              </w:rPr>
              <w:t>anointegrované mikrofonní pole, integrovaná čtečka NFC karet. konektory HDMI a USB-C a bezdrátovou konektivitu Wifi (s podporou Wi-fi 6) a Bluetooth ( 5.0). Displej musí je s certifikaci ENERGY STAR. Cena včetně systémové AV kabeláže. Cena včetně dopravy, instalace, nastavení.</w:t>
            </w:r>
          </w:p>
          <w:p w14:paraId="13183265" w14:textId="77777777" w:rsidR="00BE6A06" w:rsidRDefault="00F56AD2">
            <w:pPr>
              <w:spacing w:after="0" w:line="235" w:lineRule="auto"/>
              <w:ind w:left="162" w:firstLine="0"/>
              <w:jc w:val="left"/>
            </w:pPr>
            <w:r>
              <w:rPr>
                <w:rFonts w:ascii="Arial" w:eastAsia="Arial" w:hAnsi="Arial" w:cs="Arial"/>
                <w:sz w:val="9"/>
              </w:rPr>
              <w:t xml:space="preserve">SW balíček, který obsahuje autorský nástroj učitele – SW pro přípravu interaktivních cvičení je plně kompatibilní (umožňuje otevřít soubor, spustit všechny aktivity, animace, uložit v původním formátu) se soubory s příponou notebook. Prostředí je v českém jazyce. </w:t>
            </w:r>
          </w:p>
          <w:p w14:paraId="2251F8FA" w14:textId="77777777" w:rsidR="00BE6A06" w:rsidRDefault="00F56AD2">
            <w:pPr>
              <w:spacing w:after="304" w:line="237" w:lineRule="auto"/>
              <w:ind w:left="0" w:firstLine="162"/>
              <w:jc w:val="left"/>
            </w:pPr>
            <w:r>
              <w:rPr>
                <w:rFonts w:ascii="Arial" w:eastAsia="Arial" w:hAnsi="Arial" w:cs="Arial"/>
                <w:sz w:val="9"/>
              </w:rPr>
              <w:t>Balíček dále musí obsahovat nástroj pro rychlou přípravu digitálních učebních aktivit, anohlasování. Aktivity je možno sdílet na žákovská zařízení přes cloud prostředí. Cena včetně dopravy, instalace a zaškolení uživatele, školení viz. technická zpráva.</w:t>
            </w:r>
          </w:p>
          <w:p w14:paraId="3DC966B6" w14:textId="77777777" w:rsidR="00BE6A06" w:rsidRDefault="00F56AD2">
            <w:pPr>
              <w:spacing w:after="20" w:line="235" w:lineRule="auto"/>
              <w:ind w:left="162" w:firstLine="0"/>
              <w:jc w:val="left"/>
            </w:pPr>
            <w:r>
              <w:rPr>
                <w:rFonts w:ascii="Arial" w:eastAsia="Arial" w:hAnsi="Arial" w:cs="Arial"/>
                <w:sz w:val="9"/>
              </w:rPr>
              <w:t>Nástěnný držák s křídly pro sestavu interaktivního displeje. Systém se skládá z výškového posunu, rámu pro uchycení dotykové obrazovky o úhlopříčce obrazu 86“ a dvou keramických, magnetických křídel, která po zavření přikrývají celou plochu obrazu.</w:t>
            </w:r>
          </w:p>
          <w:p w14:paraId="7276306D" w14:textId="77777777" w:rsidR="00BE6A06" w:rsidRDefault="00F56AD2">
            <w:pPr>
              <w:spacing w:after="276" w:line="274" w:lineRule="auto"/>
              <w:ind w:left="162" w:hanging="162"/>
              <w:jc w:val="left"/>
            </w:pPr>
            <w:r>
              <w:rPr>
                <w:rFonts w:ascii="Arial" w:eastAsia="Arial" w:hAnsi="Arial" w:cs="Arial"/>
                <w:sz w:val="9"/>
              </w:rPr>
              <w:t>anoZdvih 65 cm, Nosnost vlastního pojezdu 169 kg (součet rámu + displeje + křídel). Cena včetně dopravy a instalace.</w:t>
            </w:r>
          </w:p>
          <w:p w14:paraId="3B2CBD69" w14:textId="77777777" w:rsidR="00BE6A06" w:rsidRDefault="00F56AD2">
            <w:pPr>
              <w:spacing w:after="0" w:line="259" w:lineRule="auto"/>
              <w:ind w:left="162" w:firstLine="0"/>
              <w:jc w:val="left"/>
            </w:pPr>
            <w:r>
              <w:rPr>
                <w:rFonts w:ascii="Arial" w:eastAsia="Arial" w:hAnsi="Arial" w:cs="Arial"/>
                <w:sz w:val="9"/>
              </w:rPr>
              <w:t>Podpůrná konstrukce pro výše uvedený držák). Cena včetně dopravy a instalace.</w:t>
            </w:r>
          </w:p>
          <w:p w14:paraId="3E6B29B4" w14:textId="77777777" w:rsidR="00BE6A06" w:rsidRDefault="00F56AD2">
            <w:pPr>
              <w:spacing w:after="61" w:line="259" w:lineRule="auto"/>
              <w:ind w:left="0" w:firstLine="0"/>
              <w:jc w:val="left"/>
            </w:pPr>
            <w:r>
              <w:rPr>
                <w:rFonts w:ascii="Arial" w:eastAsia="Arial" w:hAnsi="Arial" w:cs="Arial"/>
                <w:sz w:val="9"/>
              </w:rPr>
              <w:t>ano</w:t>
            </w:r>
          </w:p>
          <w:p w14:paraId="302BBFF3" w14:textId="77777777" w:rsidR="00BE6A06" w:rsidRDefault="00F56AD2">
            <w:pPr>
              <w:spacing w:after="0" w:line="259" w:lineRule="auto"/>
              <w:ind w:left="162" w:firstLine="0"/>
              <w:jc w:val="left"/>
            </w:pPr>
            <w:r>
              <w:rPr>
                <w:rFonts w:ascii="Arial" w:eastAsia="Arial" w:hAnsi="Arial" w:cs="Arial"/>
                <w:sz w:val="9"/>
              </w:rPr>
              <w:t>Kabel HDMI,  4K*2K @ 60Hz, 10 m. Cena včetně dopravy, instalace.</w:t>
            </w:r>
          </w:p>
          <w:p w14:paraId="196F93CA" w14:textId="77777777" w:rsidR="00BE6A06" w:rsidRDefault="00F56AD2">
            <w:pPr>
              <w:spacing w:after="61" w:line="259" w:lineRule="auto"/>
              <w:ind w:left="0" w:firstLine="0"/>
              <w:jc w:val="left"/>
            </w:pPr>
            <w:r>
              <w:rPr>
                <w:rFonts w:ascii="Arial" w:eastAsia="Arial" w:hAnsi="Arial" w:cs="Arial"/>
                <w:sz w:val="9"/>
              </w:rPr>
              <w:t>ano</w:t>
            </w:r>
          </w:p>
          <w:p w14:paraId="68855CEF" w14:textId="77777777" w:rsidR="00BE6A06" w:rsidRDefault="00F56AD2">
            <w:pPr>
              <w:spacing w:after="139" w:line="248" w:lineRule="auto"/>
              <w:ind w:left="0" w:firstLine="162"/>
              <w:jc w:val="left"/>
            </w:pPr>
            <w:r>
              <w:rPr>
                <w:rFonts w:ascii="Arial" w:eastAsia="Arial" w:hAnsi="Arial" w:cs="Arial"/>
                <w:sz w:val="9"/>
              </w:rPr>
              <w:t>HDMI extender pro zesílení signálu podporující přenos na 30 m, podpora rozlišení  4K*2K ano@ 60Hz, HDCP kompatibilní. Cena včetně dopravy, instalace.</w:t>
            </w:r>
          </w:p>
          <w:p w14:paraId="5F4B31A3" w14:textId="77777777" w:rsidR="00BE6A06" w:rsidRDefault="00F56AD2">
            <w:pPr>
              <w:spacing w:after="0" w:line="259" w:lineRule="auto"/>
              <w:ind w:left="162" w:firstLine="0"/>
              <w:jc w:val="left"/>
            </w:pPr>
            <w:r>
              <w:rPr>
                <w:rFonts w:ascii="Arial" w:eastAsia="Arial" w:hAnsi="Arial" w:cs="Arial"/>
                <w:sz w:val="9"/>
              </w:rPr>
              <w:t>Kabel HDMI,  4K*2K @ 60Hz, 0,5 m. Cena včetně dopravy, instalace.</w:t>
            </w:r>
          </w:p>
          <w:p w14:paraId="62BC1ADF" w14:textId="77777777" w:rsidR="00BE6A06" w:rsidRDefault="00F56AD2">
            <w:pPr>
              <w:spacing w:after="61" w:line="259" w:lineRule="auto"/>
              <w:ind w:left="0" w:firstLine="0"/>
              <w:jc w:val="left"/>
            </w:pPr>
            <w:r>
              <w:rPr>
                <w:rFonts w:ascii="Arial" w:eastAsia="Arial" w:hAnsi="Arial" w:cs="Arial"/>
                <w:sz w:val="9"/>
              </w:rPr>
              <w:t>ano</w:t>
            </w:r>
          </w:p>
          <w:p w14:paraId="655FC2FD" w14:textId="77777777" w:rsidR="00BE6A06" w:rsidRDefault="00F56AD2">
            <w:pPr>
              <w:spacing w:after="3" w:line="259" w:lineRule="auto"/>
              <w:ind w:left="162" w:firstLine="0"/>
              <w:jc w:val="left"/>
            </w:pPr>
            <w:r>
              <w:rPr>
                <w:rFonts w:ascii="Arial" w:eastAsia="Arial" w:hAnsi="Arial" w:cs="Arial"/>
                <w:sz w:val="9"/>
              </w:rPr>
              <w:t>USB repeater pro prodlužování USB kabelů, délka 5 m. Cena včetně dopravy, instalace.</w:t>
            </w:r>
          </w:p>
          <w:p w14:paraId="25C845EB" w14:textId="77777777" w:rsidR="00BE6A06" w:rsidRDefault="00F56AD2">
            <w:pPr>
              <w:spacing w:after="115" w:line="259" w:lineRule="auto"/>
              <w:ind w:left="0" w:firstLine="0"/>
              <w:jc w:val="left"/>
            </w:pPr>
            <w:r>
              <w:rPr>
                <w:rFonts w:ascii="Arial" w:eastAsia="Arial" w:hAnsi="Arial" w:cs="Arial"/>
                <w:sz w:val="9"/>
              </w:rPr>
              <w:t>ano</w:t>
            </w:r>
          </w:p>
          <w:p w14:paraId="0F2F1254" w14:textId="77777777" w:rsidR="00BE6A06" w:rsidRDefault="00F56AD2">
            <w:pPr>
              <w:spacing w:after="5" w:line="259" w:lineRule="auto"/>
              <w:ind w:left="0" w:firstLine="0"/>
              <w:jc w:val="left"/>
            </w:pPr>
            <w:r>
              <w:rPr>
                <w:rFonts w:ascii="Arial" w:eastAsia="Arial" w:hAnsi="Arial" w:cs="Arial"/>
                <w:sz w:val="9"/>
              </w:rPr>
              <w:t>ano</w:t>
            </w:r>
          </w:p>
          <w:p w14:paraId="1BDEDEB5" w14:textId="77777777" w:rsidR="00BE6A06" w:rsidRDefault="00F56AD2">
            <w:pPr>
              <w:spacing w:after="116" w:line="261" w:lineRule="auto"/>
              <w:ind w:left="0" w:firstLine="162"/>
            </w:pPr>
            <w:r>
              <w:rPr>
                <w:rFonts w:ascii="Arial" w:eastAsia="Arial" w:hAnsi="Arial" w:cs="Arial"/>
                <w:sz w:val="9"/>
              </w:rPr>
              <w:t>USB nabíjecí stanice pro až 10 bezdrátových senzorů a konektorem. Cena včetně dopravy. ano</w:t>
            </w:r>
          </w:p>
          <w:p w14:paraId="50129673" w14:textId="77777777" w:rsidR="00BE6A06" w:rsidRDefault="00F56AD2">
            <w:pPr>
              <w:spacing w:after="14" w:line="233" w:lineRule="auto"/>
              <w:ind w:left="162" w:firstLine="0"/>
              <w:jc w:val="left"/>
            </w:pPr>
            <w:r>
              <w:rPr>
                <w:rFonts w:ascii="Arial" w:eastAsia="Arial" w:hAnsi="Arial" w:cs="Arial"/>
                <w:sz w:val="9"/>
              </w:rPr>
              <w:t>Základní sada pro experimenty ve Fyzice obsahující: plastový kufřík pro bezpečné uložení senzorů (každý senzor má speciálně tvarovanou přihrádku), metodickou příručka učitele (včetně popisu úlohy, seznamu pomůcek a odhadu času potřebného na experiment),  28 žákovských úloh a sadu senzorů (bezdrátový senzor teploty, bezdrátový senzor tlaku, bezdrátový senzor napětí, bezdrátový senzor proudu, bezdrátový senzor světla, bezdrátový senzor pohybu, bezdrátový senzor magnetického pole, bezdrátový vozík s integrovan</w:t>
            </w:r>
            <w:r>
              <w:rPr>
                <w:rFonts w:ascii="Arial" w:eastAsia="Arial" w:hAnsi="Arial" w:cs="Arial"/>
                <w:sz w:val="9"/>
              </w:rPr>
              <w:t xml:space="preserve">ým </w:t>
            </w:r>
          </w:p>
          <w:p w14:paraId="7422ABAA" w14:textId="77777777" w:rsidR="00BE6A06" w:rsidRDefault="00F56AD2">
            <w:pPr>
              <w:spacing w:after="357" w:line="243" w:lineRule="auto"/>
              <w:ind w:left="162" w:hanging="162"/>
              <w:jc w:val="left"/>
            </w:pPr>
            <w:r>
              <w:rPr>
                <w:rFonts w:ascii="Arial" w:eastAsia="Arial" w:hAnsi="Arial" w:cs="Arial"/>
                <w:sz w:val="14"/>
                <w:vertAlign w:val="subscript"/>
              </w:rPr>
              <w:t>ano</w:t>
            </w:r>
            <w:r>
              <w:rPr>
                <w:rFonts w:ascii="Arial" w:eastAsia="Arial" w:hAnsi="Arial" w:cs="Arial"/>
                <w:sz w:val="9"/>
              </w:rPr>
              <w:t>senzorem síly, rychlosti a zrychlení a držák bezdrátového vozíku. Každý senzor musí být vybaven baterií a bezdrátovým komunikačním rozhraním standardu Bluetooth. Součástí dodávky je sw aplikace, jednotná pro práci se všemi senzory. Cena včetně dopravy, instalace a zaškolení uživatele, školení viz. technická zpráva.</w:t>
            </w:r>
          </w:p>
          <w:p w14:paraId="71209C8E" w14:textId="77777777" w:rsidR="00BE6A06" w:rsidRDefault="00F56AD2">
            <w:pPr>
              <w:spacing w:after="0" w:line="259" w:lineRule="auto"/>
              <w:ind w:left="162" w:firstLine="0"/>
              <w:jc w:val="left"/>
            </w:pPr>
            <w:r>
              <w:rPr>
                <w:rFonts w:ascii="Arial" w:eastAsia="Arial" w:hAnsi="Arial" w:cs="Arial"/>
                <w:sz w:val="9"/>
              </w:rPr>
              <w:t xml:space="preserve">fyzikální sada tekutiny, 1x Bezdrátový senzor tlaku, 1x Sada hustoty, 1x Přepadová </w:t>
            </w:r>
          </w:p>
          <w:p w14:paraId="0B22E0E9" w14:textId="77777777" w:rsidR="00BE6A06" w:rsidRDefault="00F56AD2">
            <w:pPr>
              <w:spacing w:after="133" w:line="259" w:lineRule="auto"/>
              <w:ind w:left="0" w:firstLine="0"/>
              <w:jc w:val="left"/>
            </w:pPr>
            <w:r>
              <w:rPr>
                <w:rFonts w:ascii="Arial" w:eastAsia="Arial" w:hAnsi="Arial" w:cs="Arial"/>
                <w:sz w:val="9"/>
              </w:rPr>
              <w:t>anonádobka. Cena včetně dopravy.</w:t>
            </w:r>
          </w:p>
          <w:p w14:paraId="541AFEB8" w14:textId="77777777" w:rsidR="00BE6A06" w:rsidRDefault="00F56AD2">
            <w:pPr>
              <w:spacing w:after="21" w:line="235" w:lineRule="auto"/>
              <w:ind w:left="162" w:firstLine="0"/>
              <w:jc w:val="left"/>
            </w:pPr>
            <w:r>
              <w:rPr>
                <w:rFonts w:ascii="Arial" w:eastAsia="Arial" w:hAnsi="Arial" w:cs="Arial"/>
                <w:sz w:val="9"/>
              </w:rPr>
              <w:t xml:space="preserve">Fyzikální sada: Vlny a zvuk je kompletním řešením pro provádění různých experimentů s vlnami a zvukem. Obsahuje bezdrátový senzor zvuku, ladičky, vysoce kvalitní rezonanční vzduchovou trubici a pružinu Slinky k vytvoření mechanických demonstračních vln. 1x </w:t>
            </w:r>
          </w:p>
          <w:p w14:paraId="2AAABBE7" w14:textId="77777777" w:rsidR="00BE6A06" w:rsidRDefault="00F56AD2">
            <w:pPr>
              <w:spacing w:after="0" w:line="259" w:lineRule="auto"/>
              <w:ind w:left="162" w:hanging="162"/>
              <w:jc w:val="left"/>
            </w:pPr>
            <w:r>
              <w:rPr>
                <w:rFonts w:ascii="Arial" w:eastAsia="Arial" w:hAnsi="Arial" w:cs="Arial"/>
                <w:sz w:val="9"/>
              </w:rPr>
              <w:t>anoBezdrátový zvukový senzor, 1x Sada ladiček, 1x Rezonanční trubice Resonance Air Column, 1x Demonstrační pružina Double-Length Slinky. Cena včetně dopravy.</w:t>
            </w:r>
          </w:p>
        </w:tc>
      </w:tr>
      <w:tr w:rsidR="00BE6A06" w14:paraId="4EA235B1" w14:textId="77777777">
        <w:trPr>
          <w:trHeight w:val="337"/>
        </w:trPr>
        <w:tc>
          <w:tcPr>
            <w:tcW w:w="481" w:type="dxa"/>
            <w:tcBorders>
              <w:top w:val="nil"/>
              <w:left w:val="nil"/>
              <w:bottom w:val="nil"/>
              <w:right w:val="nil"/>
            </w:tcBorders>
            <w:shd w:val="clear" w:color="auto" w:fill="FFFFFF"/>
            <w:vAlign w:val="center"/>
          </w:tcPr>
          <w:p w14:paraId="132BEBD5" w14:textId="77777777" w:rsidR="00BE6A06" w:rsidRDefault="00F56AD2">
            <w:pPr>
              <w:spacing w:after="0" w:line="259" w:lineRule="auto"/>
              <w:ind w:left="0" w:right="3" w:firstLine="0"/>
              <w:jc w:val="right"/>
            </w:pPr>
            <w:r>
              <w:rPr>
                <w:rFonts w:ascii="Arial" w:eastAsia="Arial" w:hAnsi="Arial" w:cs="Arial"/>
                <w:sz w:val="9"/>
              </w:rPr>
              <w:t>1.000</w:t>
            </w:r>
          </w:p>
        </w:tc>
        <w:tc>
          <w:tcPr>
            <w:tcW w:w="0" w:type="auto"/>
            <w:vMerge/>
            <w:tcBorders>
              <w:top w:val="nil"/>
              <w:left w:val="nil"/>
              <w:bottom w:val="nil"/>
              <w:right w:val="nil"/>
            </w:tcBorders>
          </w:tcPr>
          <w:p w14:paraId="1702F9F6"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683C12F4"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63B00A82"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38FFE55"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61CEC4D" w14:textId="77777777" w:rsidR="00BE6A06" w:rsidRDefault="00BE6A06">
            <w:pPr>
              <w:spacing w:after="160" w:line="259" w:lineRule="auto"/>
              <w:ind w:left="0" w:firstLine="0"/>
              <w:jc w:val="left"/>
            </w:pPr>
          </w:p>
        </w:tc>
      </w:tr>
      <w:tr w:rsidR="00BE6A06" w14:paraId="63C647AA" w14:textId="77777777">
        <w:trPr>
          <w:trHeight w:val="2917"/>
        </w:trPr>
        <w:tc>
          <w:tcPr>
            <w:tcW w:w="481" w:type="dxa"/>
            <w:tcBorders>
              <w:top w:val="nil"/>
              <w:left w:val="nil"/>
              <w:bottom w:val="nil"/>
              <w:right w:val="nil"/>
            </w:tcBorders>
          </w:tcPr>
          <w:p w14:paraId="3FF29A8C" w14:textId="77777777" w:rsidR="00BE6A06" w:rsidRDefault="00F56AD2">
            <w:pPr>
              <w:spacing w:after="733" w:line="259" w:lineRule="auto"/>
              <w:ind w:left="0" w:right="2" w:firstLine="0"/>
              <w:jc w:val="right"/>
            </w:pPr>
            <w:r>
              <w:rPr>
                <w:rFonts w:ascii="Arial" w:eastAsia="Arial" w:hAnsi="Arial" w:cs="Arial"/>
                <w:sz w:val="9"/>
              </w:rPr>
              <w:t>16.000</w:t>
            </w:r>
          </w:p>
          <w:p w14:paraId="591FBF21" w14:textId="77777777" w:rsidR="00BE6A06" w:rsidRDefault="00F56AD2">
            <w:pPr>
              <w:spacing w:after="731" w:line="259" w:lineRule="auto"/>
              <w:ind w:left="0" w:right="2" w:firstLine="0"/>
              <w:jc w:val="right"/>
            </w:pPr>
            <w:r>
              <w:rPr>
                <w:rFonts w:ascii="Arial" w:eastAsia="Arial" w:hAnsi="Arial" w:cs="Arial"/>
                <w:sz w:val="9"/>
              </w:rPr>
              <w:t>16.000</w:t>
            </w:r>
          </w:p>
          <w:p w14:paraId="31F43FC3" w14:textId="77777777" w:rsidR="00BE6A06" w:rsidRDefault="00F56AD2">
            <w:pPr>
              <w:spacing w:after="453" w:line="259" w:lineRule="auto"/>
              <w:ind w:left="0" w:right="2" w:firstLine="0"/>
              <w:jc w:val="right"/>
            </w:pPr>
            <w:r>
              <w:rPr>
                <w:rFonts w:ascii="Arial" w:eastAsia="Arial" w:hAnsi="Arial" w:cs="Arial"/>
                <w:sz w:val="9"/>
              </w:rPr>
              <w:t>16.000</w:t>
            </w:r>
          </w:p>
          <w:p w14:paraId="023EEF77" w14:textId="77777777" w:rsidR="00BE6A06" w:rsidRDefault="00F56AD2">
            <w:pPr>
              <w:spacing w:after="0" w:line="259" w:lineRule="auto"/>
              <w:ind w:left="0" w:right="3" w:firstLine="0"/>
              <w:jc w:val="right"/>
            </w:pPr>
            <w:r>
              <w:rPr>
                <w:rFonts w:ascii="Arial" w:eastAsia="Arial" w:hAnsi="Arial" w:cs="Arial"/>
                <w:sz w:val="9"/>
              </w:rPr>
              <w:t>1.000</w:t>
            </w:r>
          </w:p>
        </w:tc>
        <w:tc>
          <w:tcPr>
            <w:tcW w:w="0" w:type="auto"/>
            <w:vMerge/>
            <w:tcBorders>
              <w:top w:val="nil"/>
              <w:left w:val="nil"/>
              <w:bottom w:val="nil"/>
              <w:right w:val="nil"/>
            </w:tcBorders>
          </w:tcPr>
          <w:p w14:paraId="4375509E"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06A29392"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26040E2D"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04A0886D"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1D9E7A4B" w14:textId="77777777" w:rsidR="00BE6A06" w:rsidRDefault="00BE6A06">
            <w:pPr>
              <w:spacing w:after="160" w:line="259" w:lineRule="auto"/>
              <w:ind w:left="0" w:firstLine="0"/>
              <w:jc w:val="left"/>
            </w:pPr>
          </w:p>
        </w:tc>
      </w:tr>
    </w:tbl>
    <w:p w14:paraId="48B83C58" w14:textId="77777777" w:rsidR="00BE6A06" w:rsidRDefault="00F56AD2">
      <w:pPr>
        <w:spacing w:after="67" w:line="266" w:lineRule="auto"/>
        <w:ind w:left="1254" w:right="10" w:hanging="10"/>
        <w:jc w:val="left"/>
      </w:pPr>
      <w:r>
        <w:rPr>
          <w:rFonts w:ascii="Arial" w:eastAsia="Arial" w:hAnsi="Arial" w:cs="Arial"/>
          <w:sz w:val="9"/>
        </w:rPr>
        <w:t>Interaktivní displej s úhlopříčkou min. 86" (218cm) a rozlišením obrazu 4K UHD. Automatické rozpoznání dotyku prstem pro ovládání a popisovačem pro psaní a zárověň odlišení popisovačů pro současné psaní různou barvou. Počítačový modul s minimálními parametry 8GB RAM a 32GB, který obsahuje aplikaci pro psaní na bílé ploše a prohlížeč webových stránek. Integrované reproduktory 2x18W + subwoofer 15W, integrované mikrofonní pole, integrovaná čtečka NFC karet. Minimálně konektory HDMI a USB-C a bezdrátovou konek</w:t>
      </w:r>
      <w:r>
        <w:rPr>
          <w:rFonts w:ascii="Arial" w:eastAsia="Arial" w:hAnsi="Arial" w:cs="Arial"/>
          <w:sz w:val="9"/>
        </w:rPr>
        <w:t xml:space="preserve">tivitu Wifi (s podporou Wi-fi </w:t>
      </w:r>
    </w:p>
    <w:p w14:paraId="5EEFD1E9" w14:textId="77777777" w:rsidR="00BE6A06" w:rsidRDefault="00F56AD2">
      <w:pPr>
        <w:numPr>
          <w:ilvl w:val="0"/>
          <w:numId w:val="11"/>
        </w:numPr>
        <w:spacing w:after="516" w:line="266" w:lineRule="auto"/>
        <w:ind w:right="10" w:hanging="294"/>
        <w:jc w:val="left"/>
      </w:pPr>
      <w:r>
        <w:rPr>
          <w:rFonts w:ascii="Arial" w:eastAsia="Arial" w:hAnsi="Arial" w:cs="Arial"/>
          <w:sz w:val="9"/>
        </w:rPr>
        <w:t xml:space="preserve">vlastní </w:t>
      </w:r>
      <w:r>
        <w:rPr>
          <w:rFonts w:ascii="Arial" w:eastAsia="Arial" w:hAnsi="Arial" w:cs="Arial"/>
          <w:sz w:val="14"/>
          <w:vertAlign w:val="superscript"/>
        </w:rPr>
        <w:t>Interaktivní systém</w:t>
      </w:r>
      <w:r>
        <w:rPr>
          <w:rFonts w:ascii="Arial" w:eastAsia="Arial" w:hAnsi="Arial" w:cs="Arial"/>
          <w:sz w:val="14"/>
          <w:vertAlign w:val="superscript"/>
        </w:rPr>
        <w:tab/>
      </w:r>
      <w:r>
        <w:rPr>
          <w:rFonts w:ascii="Arial" w:eastAsia="Arial" w:hAnsi="Arial" w:cs="Arial"/>
          <w:sz w:val="9"/>
        </w:rPr>
        <w:t xml:space="preserve">6)včetně dopravy, instalace, nastavení. a Bluetooth (min. 5.0). Displej musí mít certifikaci ENERGY STAR. Cena včetně systémové AV kabeláže. Cena </w:t>
      </w:r>
      <w:r>
        <w:rPr>
          <w:rFonts w:ascii="Arial" w:eastAsia="Arial" w:hAnsi="Arial" w:cs="Arial"/>
          <w:sz w:val="9"/>
        </w:rPr>
        <w:tab/>
        <w:t>kus</w:t>
      </w:r>
    </w:p>
    <w:p w14:paraId="3154BE99" w14:textId="77777777" w:rsidR="00BE6A06" w:rsidRDefault="00F56AD2">
      <w:pPr>
        <w:spacing w:after="3" w:line="266" w:lineRule="auto"/>
        <w:ind w:left="1254" w:right="10" w:hanging="10"/>
        <w:jc w:val="left"/>
      </w:pPr>
      <w:r>
        <w:rPr>
          <w:rFonts w:ascii="Arial" w:eastAsia="Arial" w:hAnsi="Arial" w:cs="Arial"/>
          <w:sz w:val="9"/>
        </w:rPr>
        <w:t xml:space="preserve">SW balíček, který obsahuje autorský nástroj učitele – SW pro přípravu interaktivních cvičení musí být plně  kompatibilní (umožňuje otevřít soubor, spustit všechny aktivity, animace, uložit v původním formátu) se soubory s příponou notebook. Prostředí musí být v českém jazyce. </w:t>
      </w:r>
    </w:p>
    <w:p w14:paraId="1B20BD17" w14:textId="77777777" w:rsidR="00BE6A06" w:rsidRDefault="00F56AD2">
      <w:pPr>
        <w:tabs>
          <w:tab w:val="center" w:pos="857"/>
          <w:tab w:val="center" w:pos="3454"/>
        </w:tabs>
        <w:spacing w:after="3" w:line="266" w:lineRule="auto"/>
        <w:ind w:left="0" w:firstLine="0"/>
        <w:jc w:val="left"/>
      </w:pPr>
      <w:r>
        <w:rPr>
          <w:rFonts w:ascii="Calibri" w:eastAsia="Calibri" w:hAnsi="Calibri" w:cs="Calibri"/>
        </w:rPr>
        <w:tab/>
      </w:r>
      <w:r>
        <w:rPr>
          <w:rFonts w:ascii="Arial" w:eastAsia="Arial" w:hAnsi="Arial" w:cs="Arial"/>
          <w:sz w:val="9"/>
        </w:rPr>
        <w:t xml:space="preserve">Prezentační </w:t>
      </w:r>
      <w:r>
        <w:rPr>
          <w:rFonts w:ascii="Arial" w:eastAsia="Arial" w:hAnsi="Arial" w:cs="Arial"/>
          <w:sz w:val="9"/>
        </w:rPr>
        <w:tab/>
        <w:t xml:space="preserve">Balíček dále musí obsahovat nástroj pro rychlou přípravu digitálních učebních aktivit, hlasování. Aktivity je možno </w:t>
      </w:r>
    </w:p>
    <w:p w14:paraId="5202D619" w14:textId="77777777" w:rsidR="00BE6A06" w:rsidRDefault="00F56AD2">
      <w:pPr>
        <w:numPr>
          <w:ilvl w:val="0"/>
          <w:numId w:val="11"/>
        </w:numPr>
        <w:spacing w:after="267" w:line="324" w:lineRule="auto"/>
        <w:ind w:right="10" w:hanging="294"/>
        <w:jc w:val="left"/>
      </w:pPr>
      <w:r>
        <w:rPr>
          <w:rFonts w:ascii="Arial" w:eastAsia="Arial" w:hAnsi="Arial" w:cs="Arial"/>
          <w:sz w:val="9"/>
        </w:rPr>
        <w:t>vlastní software</w:t>
      </w:r>
      <w:r>
        <w:rPr>
          <w:rFonts w:ascii="Arial" w:eastAsia="Arial" w:hAnsi="Arial" w:cs="Arial"/>
          <w:sz w:val="9"/>
        </w:rPr>
        <w:tab/>
        <w:t xml:space="preserve">sdílet na žákovská zařízení přes cloud prostředí. Cena včetně dopravy, instalace a zaškolení uživatele, školení viz. </w:t>
      </w:r>
      <w:r>
        <w:rPr>
          <w:rFonts w:ascii="Arial" w:eastAsia="Arial" w:hAnsi="Arial" w:cs="Arial"/>
          <w:sz w:val="9"/>
        </w:rPr>
        <w:tab/>
        <w:t>kus technická zpráva.</w:t>
      </w:r>
    </w:p>
    <w:p w14:paraId="51DC6681" w14:textId="77777777" w:rsidR="00BE6A06" w:rsidRDefault="00F56AD2">
      <w:pPr>
        <w:spacing w:after="3" w:line="266" w:lineRule="auto"/>
        <w:ind w:left="1254" w:right="10" w:hanging="10"/>
        <w:jc w:val="left"/>
      </w:pPr>
      <w:r>
        <w:rPr>
          <w:rFonts w:ascii="Arial" w:eastAsia="Arial" w:hAnsi="Arial" w:cs="Arial"/>
          <w:sz w:val="9"/>
        </w:rPr>
        <w:t>Nástěnný držák s křídly pro sestavu interaktivního displeje. Systém se skládá z výškového posunu, rámu pro uchycení dotykové obrazovky o úhlopříčce obrazu 86“ a dvou keramických, magnetických křídel, která po zavření přikrývají celou plochu obrazu.</w:t>
      </w:r>
    </w:p>
    <w:p w14:paraId="0F555282" w14:textId="77777777" w:rsidR="00BE6A06" w:rsidRDefault="00F56AD2">
      <w:pPr>
        <w:numPr>
          <w:ilvl w:val="0"/>
          <w:numId w:val="11"/>
        </w:numPr>
        <w:spacing w:after="295" w:line="266" w:lineRule="auto"/>
        <w:ind w:right="10" w:hanging="294"/>
        <w:jc w:val="left"/>
      </w:pPr>
      <w:r>
        <w:rPr>
          <w:rFonts w:ascii="Arial" w:eastAsia="Arial" w:hAnsi="Arial" w:cs="Arial"/>
          <w:sz w:val="9"/>
        </w:rPr>
        <w:t xml:space="preserve">vlastní Nástěnný </w:t>
      </w:r>
      <w:r>
        <w:rPr>
          <w:rFonts w:ascii="Arial" w:eastAsia="Arial" w:hAnsi="Arial" w:cs="Arial"/>
          <w:sz w:val="9"/>
        </w:rPr>
        <w:tab/>
        <w:t xml:space="preserve">Zdvih min.  65 cm, Nosnost vlastního pojezdu min 169 kg (součet rámu + displeje + křídel). Cena včetně dopravy a </w:t>
      </w:r>
      <w:r>
        <w:rPr>
          <w:rFonts w:ascii="Arial" w:eastAsia="Arial" w:hAnsi="Arial" w:cs="Arial"/>
          <w:sz w:val="9"/>
        </w:rPr>
        <w:tab/>
        <w:t>kus držák s křídly</w:t>
      </w:r>
      <w:r>
        <w:rPr>
          <w:rFonts w:ascii="Arial" w:eastAsia="Arial" w:hAnsi="Arial" w:cs="Arial"/>
          <w:sz w:val="9"/>
        </w:rPr>
        <w:tab/>
        <w:t>instalace.</w:t>
      </w:r>
    </w:p>
    <w:p w14:paraId="574B116D" w14:textId="77777777" w:rsidR="00BE6A06" w:rsidRDefault="00F56AD2">
      <w:pPr>
        <w:tabs>
          <w:tab w:val="center" w:pos="813"/>
          <w:tab w:val="center" w:pos="2831"/>
        </w:tabs>
        <w:spacing w:after="3" w:line="266" w:lineRule="auto"/>
        <w:ind w:left="0" w:firstLine="0"/>
        <w:jc w:val="left"/>
      </w:pPr>
      <w:r>
        <w:rPr>
          <w:rFonts w:ascii="Calibri" w:eastAsia="Calibri" w:hAnsi="Calibri" w:cs="Calibri"/>
        </w:rPr>
        <w:tab/>
      </w:r>
      <w:r>
        <w:rPr>
          <w:rFonts w:ascii="Arial" w:eastAsia="Arial" w:hAnsi="Arial" w:cs="Arial"/>
          <w:sz w:val="9"/>
        </w:rPr>
        <w:t xml:space="preserve">Podpůrná </w:t>
      </w:r>
      <w:r>
        <w:rPr>
          <w:rFonts w:ascii="Arial" w:eastAsia="Arial" w:hAnsi="Arial" w:cs="Arial"/>
          <w:sz w:val="9"/>
        </w:rPr>
        <w:tab/>
        <w:t>Podpůrná konstrukce pro výše uvedený držák). Cena včetně dopravy a instalace.</w:t>
      </w:r>
    </w:p>
    <w:p w14:paraId="75E87862" w14:textId="77777777" w:rsidR="00BE6A06" w:rsidRDefault="00F56AD2">
      <w:pPr>
        <w:numPr>
          <w:ilvl w:val="0"/>
          <w:numId w:val="11"/>
        </w:numPr>
        <w:spacing w:after="71" w:line="266" w:lineRule="auto"/>
        <w:ind w:right="10" w:hanging="294"/>
        <w:jc w:val="left"/>
      </w:pPr>
      <w:r>
        <w:rPr>
          <w:rFonts w:ascii="Arial" w:eastAsia="Arial" w:hAnsi="Arial" w:cs="Arial"/>
          <w:sz w:val="9"/>
        </w:rPr>
        <w:t>vlastní konstrukce</w:t>
      </w:r>
      <w:r>
        <w:rPr>
          <w:rFonts w:ascii="Arial" w:eastAsia="Arial" w:hAnsi="Arial" w:cs="Arial"/>
          <w:sz w:val="9"/>
        </w:rPr>
        <w:tab/>
        <w:t>kus</w:t>
      </w:r>
    </w:p>
    <w:p w14:paraId="725F361E" w14:textId="77777777" w:rsidR="00BE6A06" w:rsidRDefault="00F56AD2">
      <w:pPr>
        <w:spacing w:after="3" w:line="266" w:lineRule="auto"/>
        <w:ind w:left="1254" w:right="10" w:hanging="10"/>
        <w:jc w:val="left"/>
      </w:pPr>
      <w:r>
        <w:rPr>
          <w:rFonts w:ascii="Arial" w:eastAsia="Arial" w:hAnsi="Arial" w:cs="Arial"/>
          <w:sz w:val="9"/>
        </w:rPr>
        <w:t>Kabel HDMI, min. 4K*2K @ 60Hz, min. 10 m. Cena včetně dopravy, instalace.</w:t>
      </w:r>
    </w:p>
    <w:p w14:paraId="49AC1A1A" w14:textId="77777777" w:rsidR="00BE6A06" w:rsidRDefault="00F56AD2">
      <w:pPr>
        <w:numPr>
          <w:ilvl w:val="0"/>
          <w:numId w:val="11"/>
        </w:numPr>
        <w:spacing w:after="61" w:line="266" w:lineRule="auto"/>
        <w:ind w:right="10" w:hanging="294"/>
        <w:jc w:val="left"/>
      </w:pPr>
      <w:r>
        <w:rPr>
          <w:rFonts w:ascii="Arial" w:eastAsia="Arial" w:hAnsi="Arial" w:cs="Arial"/>
          <w:sz w:val="9"/>
        </w:rPr>
        <w:t>vlastní Kabel HDMI</w:t>
      </w:r>
      <w:r>
        <w:rPr>
          <w:rFonts w:ascii="Arial" w:eastAsia="Arial" w:hAnsi="Arial" w:cs="Arial"/>
          <w:sz w:val="9"/>
        </w:rPr>
        <w:tab/>
        <w:t>kus</w:t>
      </w:r>
    </w:p>
    <w:p w14:paraId="6A72455D" w14:textId="77777777" w:rsidR="00BE6A06" w:rsidRDefault="00F56AD2">
      <w:pPr>
        <w:spacing w:after="3" w:line="266" w:lineRule="auto"/>
        <w:ind w:left="1254" w:right="10" w:hanging="10"/>
        <w:jc w:val="left"/>
      </w:pPr>
      <w:r>
        <w:rPr>
          <w:rFonts w:ascii="Arial" w:eastAsia="Arial" w:hAnsi="Arial" w:cs="Arial"/>
          <w:sz w:val="9"/>
        </w:rPr>
        <w:t xml:space="preserve">HDMI extender pro zesílení signálu podporující přenos na min. 30 m, podpora rozlišení min. 4K*2K @ 60Hz, HDCP </w:t>
      </w:r>
    </w:p>
    <w:p w14:paraId="3CDBEC88" w14:textId="77777777" w:rsidR="00BE6A06" w:rsidRDefault="00F56AD2">
      <w:pPr>
        <w:numPr>
          <w:ilvl w:val="0"/>
          <w:numId w:val="11"/>
        </w:numPr>
        <w:spacing w:line="266" w:lineRule="auto"/>
        <w:ind w:right="10" w:hanging="294"/>
        <w:jc w:val="left"/>
      </w:pPr>
      <w:r>
        <w:rPr>
          <w:rFonts w:ascii="Arial" w:eastAsia="Arial" w:hAnsi="Arial" w:cs="Arial"/>
          <w:sz w:val="9"/>
        </w:rPr>
        <w:t>vlastní HDMI extender kompatibilní. Cena včetně dopravy, instalace.</w:t>
      </w:r>
      <w:r>
        <w:rPr>
          <w:rFonts w:ascii="Arial" w:eastAsia="Arial" w:hAnsi="Arial" w:cs="Arial"/>
          <w:sz w:val="9"/>
        </w:rPr>
        <w:tab/>
        <w:t>kus</w:t>
      </w:r>
    </w:p>
    <w:p w14:paraId="5C0DFEE3" w14:textId="77777777" w:rsidR="00BE6A06" w:rsidRDefault="00F56AD2">
      <w:pPr>
        <w:spacing w:after="3" w:line="266" w:lineRule="auto"/>
        <w:ind w:left="1254" w:right="10" w:hanging="10"/>
        <w:jc w:val="left"/>
      </w:pPr>
      <w:r>
        <w:rPr>
          <w:rFonts w:ascii="Arial" w:eastAsia="Arial" w:hAnsi="Arial" w:cs="Arial"/>
          <w:sz w:val="9"/>
        </w:rPr>
        <w:t>Kabel HDMI, min. 4K*2K @ 60Hz, min. 0,5 m. Cena včetně dopravy, instalace.</w:t>
      </w:r>
    </w:p>
    <w:p w14:paraId="1FF8305F" w14:textId="77777777" w:rsidR="00BE6A06" w:rsidRDefault="00F56AD2">
      <w:pPr>
        <w:numPr>
          <w:ilvl w:val="0"/>
          <w:numId w:val="11"/>
        </w:numPr>
        <w:spacing w:after="61" w:line="266" w:lineRule="auto"/>
        <w:ind w:right="10" w:hanging="294"/>
        <w:jc w:val="left"/>
      </w:pPr>
      <w:r>
        <w:rPr>
          <w:rFonts w:ascii="Arial" w:eastAsia="Arial" w:hAnsi="Arial" w:cs="Arial"/>
          <w:sz w:val="9"/>
        </w:rPr>
        <w:t>vlastní Kabel HDMI</w:t>
      </w:r>
      <w:r>
        <w:rPr>
          <w:rFonts w:ascii="Arial" w:eastAsia="Arial" w:hAnsi="Arial" w:cs="Arial"/>
          <w:sz w:val="9"/>
        </w:rPr>
        <w:tab/>
        <w:t>kus</w:t>
      </w:r>
    </w:p>
    <w:p w14:paraId="0F646131" w14:textId="77777777" w:rsidR="00BE6A06" w:rsidRDefault="00F56AD2">
      <w:pPr>
        <w:spacing w:after="129" w:line="266" w:lineRule="auto"/>
        <w:ind w:left="33" w:right="10" w:firstLine="1196"/>
        <w:jc w:val="left"/>
      </w:pPr>
      <w:r>
        <w:rPr>
          <w:rFonts w:ascii="Arial" w:eastAsia="Arial" w:hAnsi="Arial" w:cs="Arial"/>
          <w:sz w:val="9"/>
        </w:rPr>
        <w:t>USB repeater pro prodlužování USB kabelů, délka min. 5 m. Cena včetně dopravy, instalace. Repeater 8</w:t>
      </w:r>
      <w:r>
        <w:rPr>
          <w:rFonts w:ascii="Arial" w:eastAsia="Arial" w:hAnsi="Arial" w:cs="Arial"/>
          <w:sz w:val="9"/>
        </w:rPr>
        <w:tab/>
        <w:t>vlastní aktivní USB</w:t>
      </w:r>
      <w:r>
        <w:rPr>
          <w:rFonts w:ascii="Arial" w:eastAsia="Arial" w:hAnsi="Arial" w:cs="Arial"/>
          <w:sz w:val="9"/>
        </w:rPr>
        <w:tab/>
        <w:t>kus</w:t>
      </w:r>
    </w:p>
    <w:p w14:paraId="18F13C84" w14:textId="77777777" w:rsidR="00BE6A06" w:rsidRDefault="00F56AD2">
      <w:pPr>
        <w:spacing w:after="4" w:line="259" w:lineRule="auto"/>
        <w:ind w:left="1239" w:right="10" w:hanging="10"/>
        <w:jc w:val="left"/>
      </w:pPr>
      <w:r>
        <w:rPr>
          <w:rFonts w:ascii="Arial" w:eastAsia="Arial" w:hAnsi="Arial" w:cs="Arial"/>
          <w:b/>
          <w:color w:val="800080"/>
          <w:sz w:val="9"/>
        </w:rPr>
        <w:t>IT vybavení</w:t>
      </w:r>
    </w:p>
    <w:p w14:paraId="79AB51C4" w14:textId="77777777" w:rsidR="00BE6A06" w:rsidRDefault="00F56AD2">
      <w:pPr>
        <w:spacing w:after="135" w:line="266" w:lineRule="auto"/>
        <w:ind w:left="33" w:right="10" w:firstLine="1196"/>
        <w:jc w:val="left"/>
      </w:pPr>
      <w:r>
        <w:rPr>
          <w:rFonts w:ascii="Arial" w:eastAsia="Arial" w:hAnsi="Arial" w:cs="Arial"/>
          <w:sz w:val="9"/>
        </w:rPr>
        <w:t>USB nabíjecí stanice pro až 10 bezdrátových senzorů a konektorem. Cena včetně dopravy. USB nabíjecí 9</w:t>
      </w:r>
      <w:r>
        <w:rPr>
          <w:rFonts w:ascii="Arial" w:eastAsia="Arial" w:hAnsi="Arial" w:cs="Arial"/>
          <w:sz w:val="9"/>
        </w:rPr>
        <w:tab/>
        <w:t>vlastní stanice</w:t>
      </w:r>
      <w:r>
        <w:rPr>
          <w:rFonts w:ascii="Arial" w:eastAsia="Arial" w:hAnsi="Arial" w:cs="Arial"/>
          <w:sz w:val="9"/>
        </w:rPr>
        <w:tab/>
        <w:t>kus</w:t>
      </w:r>
    </w:p>
    <w:p w14:paraId="3C6CC6C9" w14:textId="77777777" w:rsidR="00BE6A06" w:rsidRDefault="00F56AD2">
      <w:pPr>
        <w:spacing w:after="3" w:line="266" w:lineRule="auto"/>
        <w:ind w:left="622" w:right="10" w:firstLine="622"/>
        <w:jc w:val="left"/>
      </w:pPr>
      <w:r>
        <w:rPr>
          <w:rFonts w:ascii="Arial" w:eastAsia="Arial" w:hAnsi="Arial" w:cs="Arial"/>
          <w:sz w:val="9"/>
        </w:rPr>
        <w:t>Základní sada pro experimenty ve Fyzice obsahující: plastový kufřík pro bezpečné uložení senzorů (každý senzor má speciálně tvarovanou přihrádku), metodickou příručka učitele (včetně popisu úlohy, seznamu pomůcek a odhadu času potřebného na experiment), min. 28 žákovských úloh a sadu senzorů (bezdrátový senzor teploty, bezdrátový senzor tlaku, bezdrátový senzor napětí, bezdrátový senzor proudu, bezdrátový senzor světla, bezdrátový senzor pohybu, bezdrátový senzor magnetického pole, bezdrátový vozík s integr</w:t>
      </w:r>
      <w:r>
        <w:rPr>
          <w:rFonts w:ascii="Arial" w:eastAsia="Arial" w:hAnsi="Arial" w:cs="Arial"/>
          <w:sz w:val="9"/>
        </w:rPr>
        <w:t xml:space="preserve">ovaným senzorem síly, rychlosti a zrychlení Sada </w:t>
      </w:r>
      <w:r>
        <w:rPr>
          <w:rFonts w:ascii="Arial" w:eastAsia="Arial" w:hAnsi="Arial" w:cs="Arial"/>
          <w:sz w:val="9"/>
        </w:rPr>
        <w:tab/>
        <w:t xml:space="preserve">a držák bezdrátového vozíku. Každý senzor musí být vybaven baterií a bezdrátovým komunikačním rozhraním </w:t>
      </w:r>
    </w:p>
    <w:p w14:paraId="3412ED27" w14:textId="77777777" w:rsidR="00BE6A06" w:rsidRDefault="00F56AD2">
      <w:pPr>
        <w:numPr>
          <w:ilvl w:val="0"/>
          <w:numId w:val="12"/>
        </w:numPr>
        <w:spacing w:after="552" w:line="266" w:lineRule="auto"/>
        <w:ind w:right="10" w:hanging="342"/>
        <w:jc w:val="left"/>
      </w:pPr>
      <w:r>
        <w:rPr>
          <w:rFonts w:ascii="Arial" w:eastAsia="Arial" w:hAnsi="Arial" w:cs="Arial"/>
          <w:sz w:val="9"/>
        </w:rPr>
        <w:t xml:space="preserve">vlastní experimentů </w:t>
      </w:r>
      <w:r>
        <w:rPr>
          <w:rFonts w:ascii="Arial" w:eastAsia="Arial" w:hAnsi="Arial" w:cs="Arial"/>
          <w:sz w:val="9"/>
        </w:rPr>
        <w:tab/>
        <w:t xml:space="preserve">standardu Bluetooth. Součástí dodávky také musí být sw aplikace, jednotná pro práci se všemi senzory. Cena včetně </w:t>
      </w:r>
      <w:r>
        <w:rPr>
          <w:rFonts w:ascii="Arial" w:eastAsia="Arial" w:hAnsi="Arial" w:cs="Arial"/>
          <w:sz w:val="9"/>
        </w:rPr>
        <w:tab/>
        <w:t>kus fyziky</w:t>
      </w:r>
      <w:r>
        <w:rPr>
          <w:rFonts w:ascii="Arial" w:eastAsia="Arial" w:hAnsi="Arial" w:cs="Arial"/>
          <w:sz w:val="9"/>
        </w:rPr>
        <w:tab/>
        <w:t>dopravy, instalace a zaškolení uživatele, školení viz. technická zpráva.</w:t>
      </w:r>
    </w:p>
    <w:p w14:paraId="5520CCBB" w14:textId="77777777" w:rsidR="00BE6A06" w:rsidRDefault="00F56AD2">
      <w:pPr>
        <w:spacing w:after="3" w:line="266" w:lineRule="auto"/>
        <w:ind w:left="1254" w:right="10" w:hanging="10"/>
        <w:jc w:val="left"/>
      </w:pPr>
      <w:r>
        <w:rPr>
          <w:rFonts w:ascii="Arial" w:eastAsia="Arial" w:hAnsi="Arial" w:cs="Arial"/>
          <w:sz w:val="9"/>
        </w:rPr>
        <w:t>fyzikální sada tekutiny, 1x Bezdrátový senzor tlaku, 1x Sada hustoty, 1x Přepadová nádobka. Cena včetně dopravy.</w:t>
      </w:r>
    </w:p>
    <w:p w14:paraId="665AFA6C" w14:textId="77777777" w:rsidR="00BE6A06" w:rsidRDefault="00F56AD2">
      <w:pPr>
        <w:numPr>
          <w:ilvl w:val="0"/>
          <w:numId w:val="12"/>
        </w:numPr>
        <w:spacing w:after="117" w:line="266" w:lineRule="auto"/>
        <w:ind w:right="10" w:hanging="342"/>
        <w:jc w:val="left"/>
      </w:pPr>
      <w:r>
        <w:rPr>
          <w:rFonts w:ascii="Arial" w:eastAsia="Arial" w:hAnsi="Arial" w:cs="Arial"/>
          <w:sz w:val="9"/>
        </w:rPr>
        <w:t>vlastní sada tekutiny</w:t>
      </w:r>
      <w:r>
        <w:rPr>
          <w:rFonts w:ascii="Arial" w:eastAsia="Arial" w:hAnsi="Arial" w:cs="Arial"/>
          <w:sz w:val="9"/>
        </w:rPr>
        <w:tab/>
        <w:t>kus</w:t>
      </w:r>
    </w:p>
    <w:p w14:paraId="4B45EEEE" w14:textId="77777777" w:rsidR="00BE6A06" w:rsidRDefault="00F56AD2">
      <w:pPr>
        <w:spacing w:after="27" w:line="266" w:lineRule="auto"/>
        <w:ind w:left="1254" w:right="10" w:hanging="10"/>
        <w:jc w:val="left"/>
      </w:pPr>
      <w:r>
        <w:rPr>
          <w:rFonts w:ascii="Arial" w:eastAsia="Arial" w:hAnsi="Arial" w:cs="Arial"/>
          <w:sz w:val="9"/>
        </w:rPr>
        <w:t xml:space="preserve">Fyzikální sada: Vlny a zvuk je kompletním řešením pro provádění různých experimentů s vlnami a zvukem. Obsahuje bezdrátový senzor zvuku, ladičky, vysoce kvalitní rezonanční vzduchovou trubici a pružinu Slinky k vytvoření mechanických demonstračních vln. 1x Bezdrátový zvukový senzor, 1x Sada ladiček, 1x Rezonanční trubice </w:t>
      </w:r>
    </w:p>
    <w:p w14:paraId="54EBF74D" w14:textId="77777777" w:rsidR="00BE6A06" w:rsidRDefault="00F56AD2">
      <w:pPr>
        <w:numPr>
          <w:ilvl w:val="0"/>
          <w:numId w:val="12"/>
        </w:numPr>
        <w:spacing w:after="3" w:line="266" w:lineRule="auto"/>
        <w:ind w:right="10" w:hanging="342"/>
        <w:jc w:val="left"/>
      </w:pPr>
      <w:r>
        <w:rPr>
          <w:rFonts w:ascii="Arial" w:eastAsia="Arial" w:hAnsi="Arial" w:cs="Arial"/>
          <w:sz w:val="9"/>
        </w:rPr>
        <w:t>vlastní Fyzikální sada Resonance Air Column, 1x Demonstrační pružina Double-Length Slinky. Cena včetně dopravy.</w:t>
      </w:r>
      <w:r>
        <w:rPr>
          <w:rFonts w:ascii="Arial" w:eastAsia="Arial" w:hAnsi="Arial" w:cs="Arial"/>
          <w:sz w:val="9"/>
        </w:rPr>
        <w:tab/>
        <w:t>kus</w:t>
      </w:r>
    </w:p>
    <w:p w14:paraId="7B7B32D0" w14:textId="77777777" w:rsidR="00BE6A06" w:rsidRDefault="00BE6A06">
      <w:pPr>
        <w:spacing w:after="0" w:line="259" w:lineRule="auto"/>
        <w:ind w:left="-1026" w:right="9" w:firstLine="0"/>
      </w:pPr>
    </w:p>
    <w:tbl>
      <w:tblPr>
        <w:tblStyle w:val="TableGrid"/>
        <w:tblW w:w="15117" w:type="dxa"/>
        <w:tblInd w:w="-167" w:type="dxa"/>
        <w:tblCellMar>
          <w:top w:w="7" w:type="dxa"/>
          <w:left w:w="0" w:type="dxa"/>
          <w:bottom w:w="4" w:type="dxa"/>
          <w:right w:w="0" w:type="dxa"/>
        </w:tblCellMar>
        <w:tblLook w:val="04A0" w:firstRow="1" w:lastRow="0" w:firstColumn="1" w:lastColumn="0" w:noHBand="0" w:noVBand="1"/>
      </w:tblPr>
      <w:tblGrid>
        <w:gridCol w:w="271"/>
        <w:gridCol w:w="216"/>
        <w:gridCol w:w="293"/>
        <w:gridCol w:w="621"/>
        <w:gridCol w:w="4598"/>
        <w:gridCol w:w="376"/>
        <w:gridCol w:w="482"/>
        <w:gridCol w:w="651"/>
        <w:gridCol w:w="767"/>
        <w:gridCol w:w="446"/>
        <w:gridCol w:w="1400"/>
        <w:gridCol w:w="523"/>
        <w:gridCol w:w="872"/>
        <w:gridCol w:w="3601"/>
      </w:tblGrid>
      <w:tr w:rsidR="00BE6A06" w14:paraId="1F0C1B9B" w14:textId="77777777">
        <w:trPr>
          <w:trHeight w:val="442"/>
        </w:trPr>
        <w:tc>
          <w:tcPr>
            <w:tcW w:w="272" w:type="dxa"/>
            <w:tcBorders>
              <w:top w:val="single" w:sz="3" w:space="0" w:color="000000"/>
              <w:left w:val="single" w:sz="3" w:space="0" w:color="000000"/>
              <w:bottom w:val="single" w:sz="2" w:space="0" w:color="000000"/>
              <w:right w:val="single" w:sz="2" w:space="0" w:color="000000"/>
            </w:tcBorders>
            <w:shd w:val="clear" w:color="auto" w:fill="FFFF00"/>
            <w:vAlign w:val="center"/>
          </w:tcPr>
          <w:p w14:paraId="405960B4" w14:textId="77777777" w:rsidR="00BE6A06" w:rsidRDefault="00F56AD2">
            <w:pPr>
              <w:spacing w:after="0" w:line="259" w:lineRule="auto"/>
              <w:ind w:left="51" w:firstLine="0"/>
              <w:jc w:val="left"/>
            </w:pPr>
            <w:r>
              <w:rPr>
                <w:rFonts w:ascii="Arial" w:eastAsia="Arial" w:hAnsi="Arial" w:cs="Arial"/>
                <w:sz w:val="9"/>
              </w:rPr>
              <w:t>P.Č.</w:t>
            </w:r>
          </w:p>
        </w:tc>
        <w:tc>
          <w:tcPr>
            <w:tcW w:w="216"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3FDFBF12" w14:textId="77777777" w:rsidR="00BE6A06" w:rsidRDefault="00F56AD2">
            <w:pPr>
              <w:spacing w:after="0" w:line="259" w:lineRule="auto"/>
              <w:ind w:left="51" w:firstLine="0"/>
            </w:pPr>
            <w:r>
              <w:rPr>
                <w:rFonts w:ascii="Arial" w:eastAsia="Arial" w:hAnsi="Arial" w:cs="Arial"/>
                <w:sz w:val="9"/>
              </w:rPr>
              <w:t>TV</w:t>
            </w:r>
          </w:p>
        </w:tc>
        <w:tc>
          <w:tcPr>
            <w:tcW w:w="293"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05B1DBAD" w14:textId="77777777" w:rsidR="00BE6A06" w:rsidRDefault="00F56AD2">
            <w:pPr>
              <w:spacing w:after="0" w:line="259" w:lineRule="auto"/>
              <w:ind w:left="53" w:firstLine="0"/>
            </w:pPr>
            <w:r>
              <w:rPr>
                <w:rFonts w:ascii="Arial" w:eastAsia="Arial" w:hAnsi="Arial" w:cs="Arial"/>
                <w:sz w:val="9"/>
              </w:rPr>
              <w:t>KCN</w:t>
            </w:r>
          </w:p>
        </w:tc>
        <w:tc>
          <w:tcPr>
            <w:tcW w:w="621"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13452FED" w14:textId="77777777" w:rsidR="00BE6A06" w:rsidRDefault="00F56AD2">
            <w:pPr>
              <w:spacing w:after="0" w:line="259" w:lineRule="auto"/>
              <w:ind w:left="0" w:firstLine="0"/>
              <w:jc w:val="center"/>
            </w:pPr>
            <w:r>
              <w:rPr>
                <w:rFonts w:ascii="Arial" w:eastAsia="Arial" w:hAnsi="Arial" w:cs="Arial"/>
                <w:sz w:val="9"/>
              </w:rPr>
              <w:t>Kód položky / název</w:t>
            </w:r>
          </w:p>
        </w:tc>
        <w:tc>
          <w:tcPr>
            <w:tcW w:w="4605"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604C53CA" w14:textId="77777777" w:rsidR="00BE6A06" w:rsidRDefault="00F56AD2">
            <w:pPr>
              <w:spacing w:after="0" w:line="259" w:lineRule="auto"/>
              <w:ind w:left="0" w:right="2" w:firstLine="0"/>
              <w:jc w:val="center"/>
            </w:pPr>
            <w:r>
              <w:rPr>
                <w:rFonts w:ascii="Arial" w:eastAsia="Arial" w:hAnsi="Arial" w:cs="Arial"/>
                <w:sz w:val="9"/>
              </w:rPr>
              <w:t>Popis / minimální technické parametry</w:t>
            </w:r>
          </w:p>
        </w:tc>
        <w:tc>
          <w:tcPr>
            <w:tcW w:w="376"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6B374B2A" w14:textId="77777777" w:rsidR="00BE6A06" w:rsidRDefault="00F56AD2">
            <w:pPr>
              <w:spacing w:after="0" w:line="259" w:lineRule="auto"/>
              <w:ind w:left="0" w:firstLine="0"/>
              <w:jc w:val="center"/>
            </w:pPr>
            <w:r>
              <w:rPr>
                <w:rFonts w:ascii="Arial" w:eastAsia="Arial" w:hAnsi="Arial" w:cs="Arial"/>
                <w:sz w:val="9"/>
              </w:rPr>
              <w:t>MJ</w:t>
            </w:r>
          </w:p>
        </w:tc>
        <w:tc>
          <w:tcPr>
            <w:tcW w:w="481"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434B81D8" w14:textId="77777777" w:rsidR="00BE6A06" w:rsidRDefault="00F56AD2">
            <w:pPr>
              <w:spacing w:after="0" w:line="259" w:lineRule="auto"/>
              <w:ind w:left="0" w:firstLine="0"/>
              <w:jc w:val="center"/>
            </w:pPr>
            <w:r>
              <w:rPr>
                <w:rFonts w:ascii="Arial" w:eastAsia="Arial" w:hAnsi="Arial" w:cs="Arial"/>
                <w:sz w:val="9"/>
              </w:rPr>
              <w:t>Množství celkem</w:t>
            </w:r>
          </w:p>
        </w:tc>
        <w:tc>
          <w:tcPr>
            <w:tcW w:w="642" w:type="dxa"/>
            <w:tcBorders>
              <w:top w:val="single" w:sz="3" w:space="0" w:color="000000"/>
              <w:left w:val="single" w:sz="2" w:space="0" w:color="000000"/>
              <w:bottom w:val="single" w:sz="2" w:space="0" w:color="000000"/>
              <w:right w:val="single" w:sz="2" w:space="0" w:color="000000"/>
            </w:tcBorders>
            <w:shd w:val="clear" w:color="auto" w:fill="FFFF00"/>
          </w:tcPr>
          <w:p w14:paraId="42C11169" w14:textId="77777777" w:rsidR="00BE6A06" w:rsidRDefault="00F56AD2">
            <w:pPr>
              <w:spacing w:after="0" w:line="237" w:lineRule="auto"/>
              <w:ind w:left="3" w:firstLine="0"/>
              <w:jc w:val="center"/>
            </w:pPr>
            <w:r>
              <w:rPr>
                <w:rFonts w:ascii="Arial" w:eastAsia="Arial" w:hAnsi="Arial" w:cs="Arial"/>
                <w:sz w:val="9"/>
              </w:rPr>
              <w:t xml:space="preserve">Cena jednotková bez </w:t>
            </w:r>
          </w:p>
          <w:p w14:paraId="03C5D01A" w14:textId="77777777" w:rsidR="00BE6A06" w:rsidRDefault="00F56AD2">
            <w:pPr>
              <w:spacing w:after="0" w:line="259" w:lineRule="auto"/>
              <w:ind w:left="0" w:right="1" w:firstLine="0"/>
              <w:jc w:val="center"/>
            </w:pPr>
            <w:r>
              <w:rPr>
                <w:rFonts w:ascii="Arial" w:eastAsia="Arial" w:hAnsi="Arial" w:cs="Arial"/>
                <w:sz w:val="9"/>
              </w:rPr>
              <w:t>DPH</w:t>
            </w:r>
          </w:p>
        </w:tc>
        <w:tc>
          <w:tcPr>
            <w:tcW w:w="761" w:type="dxa"/>
            <w:tcBorders>
              <w:top w:val="single" w:sz="3" w:space="0" w:color="000000"/>
              <w:left w:val="single" w:sz="2" w:space="0" w:color="000000"/>
              <w:bottom w:val="single" w:sz="2" w:space="0" w:color="000000"/>
              <w:right w:val="single" w:sz="3" w:space="0" w:color="000000"/>
            </w:tcBorders>
            <w:shd w:val="clear" w:color="auto" w:fill="FFFF00"/>
            <w:vAlign w:val="center"/>
          </w:tcPr>
          <w:p w14:paraId="56CD1896" w14:textId="77777777" w:rsidR="00BE6A06" w:rsidRDefault="00F56AD2">
            <w:pPr>
              <w:spacing w:after="0" w:line="259" w:lineRule="auto"/>
              <w:ind w:left="40" w:firstLine="0"/>
            </w:pPr>
            <w:r>
              <w:rPr>
                <w:rFonts w:ascii="Arial" w:eastAsia="Arial" w:hAnsi="Arial" w:cs="Arial"/>
                <w:sz w:val="9"/>
              </w:rPr>
              <w:t xml:space="preserve">Cena celkem bez </w:t>
            </w:r>
          </w:p>
          <w:p w14:paraId="1535139A" w14:textId="77777777" w:rsidR="00BE6A06" w:rsidRDefault="00F56AD2">
            <w:pPr>
              <w:spacing w:after="0" w:line="259" w:lineRule="auto"/>
              <w:ind w:left="1" w:firstLine="0"/>
              <w:jc w:val="center"/>
            </w:pPr>
            <w:r>
              <w:rPr>
                <w:rFonts w:ascii="Arial" w:eastAsia="Arial" w:hAnsi="Arial" w:cs="Arial"/>
                <w:sz w:val="9"/>
              </w:rPr>
              <w:t>DPH</w:t>
            </w:r>
          </w:p>
        </w:tc>
        <w:tc>
          <w:tcPr>
            <w:tcW w:w="447" w:type="dxa"/>
            <w:vMerge w:val="restart"/>
            <w:tcBorders>
              <w:top w:val="nil"/>
              <w:left w:val="nil"/>
              <w:bottom w:val="nil"/>
              <w:right w:val="nil"/>
            </w:tcBorders>
          </w:tcPr>
          <w:p w14:paraId="303DBE02" w14:textId="77777777" w:rsidR="00BE6A06" w:rsidRDefault="00BE6A06">
            <w:pPr>
              <w:spacing w:after="160" w:line="259" w:lineRule="auto"/>
              <w:ind w:left="0" w:firstLine="0"/>
              <w:jc w:val="left"/>
            </w:pPr>
          </w:p>
        </w:tc>
        <w:tc>
          <w:tcPr>
            <w:tcW w:w="1402"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4BAF1C02" w14:textId="77777777" w:rsidR="00BE6A06" w:rsidRDefault="00F56AD2">
            <w:pPr>
              <w:spacing w:after="0" w:line="259" w:lineRule="auto"/>
              <w:ind w:left="2" w:firstLine="0"/>
              <w:jc w:val="center"/>
            </w:pPr>
            <w:r>
              <w:rPr>
                <w:rFonts w:ascii="Arial" w:eastAsia="Arial" w:hAnsi="Arial" w:cs="Arial"/>
                <w:sz w:val="9"/>
              </w:rPr>
              <w:t>Typ</w:t>
            </w:r>
          </w:p>
        </w:tc>
        <w:tc>
          <w:tcPr>
            <w:tcW w:w="523"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17D244EE" w14:textId="77777777" w:rsidR="00BE6A06" w:rsidRDefault="00F56AD2">
            <w:pPr>
              <w:spacing w:after="0" w:line="259" w:lineRule="auto"/>
              <w:ind w:left="3" w:firstLine="0"/>
              <w:jc w:val="center"/>
            </w:pPr>
            <w:r>
              <w:rPr>
                <w:rFonts w:ascii="Arial" w:eastAsia="Arial" w:hAnsi="Arial" w:cs="Arial"/>
                <w:sz w:val="9"/>
              </w:rPr>
              <w:t>Výrobce</w:t>
            </w:r>
          </w:p>
        </w:tc>
        <w:tc>
          <w:tcPr>
            <w:tcW w:w="872"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78AB2DE2" w14:textId="77777777" w:rsidR="00BE6A06" w:rsidRDefault="00F56AD2">
            <w:pPr>
              <w:spacing w:after="0" w:line="259" w:lineRule="auto"/>
              <w:ind w:left="0" w:firstLine="0"/>
              <w:jc w:val="center"/>
            </w:pPr>
            <w:r>
              <w:rPr>
                <w:rFonts w:ascii="Arial" w:eastAsia="Arial" w:hAnsi="Arial" w:cs="Arial"/>
                <w:sz w:val="9"/>
              </w:rPr>
              <w:t>Splňuje specifikaci ANO / NE</w:t>
            </w:r>
          </w:p>
        </w:tc>
        <w:tc>
          <w:tcPr>
            <w:tcW w:w="3607"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5A0C259F" w14:textId="77777777" w:rsidR="00BE6A06" w:rsidRDefault="00F56AD2">
            <w:pPr>
              <w:spacing w:after="0" w:line="259" w:lineRule="auto"/>
              <w:ind w:left="3" w:firstLine="0"/>
              <w:jc w:val="center"/>
            </w:pPr>
            <w:r>
              <w:rPr>
                <w:rFonts w:ascii="Arial" w:eastAsia="Arial" w:hAnsi="Arial" w:cs="Arial"/>
                <w:sz w:val="9"/>
              </w:rPr>
              <w:t>Popis / technické parametry nabízeného výrobku</w:t>
            </w:r>
          </w:p>
        </w:tc>
      </w:tr>
      <w:tr w:rsidR="00BE6A06" w14:paraId="5FD5AB58" w14:textId="77777777">
        <w:trPr>
          <w:trHeight w:val="168"/>
        </w:trPr>
        <w:tc>
          <w:tcPr>
            <w:tcW w:w="272" w:type="dxa"/>
            <w:tcBorders>
              <w:top w:val="single" w:sz="2" w:space="0" w:color="000000"/>
              <w:left w:val="single" w:sz="3" w:space="0" w:color="000000"/>
              <w:bottom w:val="double" w:sz="3" w:space="0" w:color="000000"/>
              <w:right w:val="single" w:sz="2" w:space="0" w:color="000000"/>
            </w:tcBorders>
            <w:shd w:val="clear" w:color="auto" w:fill="FFFF00"/>
          </w:tcPr>
          <w:p w14:paraId="2E8BD0CB" w14:textId="77777777" w:rsidR="00BE6A06" w:rsidRDefault="00F56AD2">
            <w:pPr>
              <w:spacing w:after="0" w:line="259" w:lineRule="auto"/>
              <w:ind w:left="0" w:firstLine="0"/>
              <w:jc w:val="center"/>
            </w:pPr>
            <w:r>
              <w:rPr>
                <w:rFonts w:ascii="Arial" w:eastAsia="Arial" w:hAnsi="Arial" w:cs="Arial"/>
                <w:sz w:val="9"/>
              </w:rPr>
              <w:t>1</w:t>
            </w:r>
          </w:p>
        </w:tc>
        <w:tc>
          <w:tcPr>
            <w:tcW w:w="216" w:type="dxa"/>
            <w:tcBorders>
              <w:top w:val="single" w:sz="2" w:space="0" w:color="000000"/>
              <w:left w:val="single" w:sz="2" w:space="0" w:color="000000"/>
              <w:bottom w:val="double" w:sz="3" w:space="0" w:color="000000"/>
              <w:right w:val="single" w:sz="2" w:space="0" w:color="000000"/>
            </w:tcBorders>
            <w:shd w:val="clear" w:color="auto" w:fill="FFFF00"/>
          </w:tcPr>
          <w:p w14:paraId="44D5BA29" w14:textId="77777777" w:rsidR="00BE6A06" w:rsidRDefault="00F56AD2">
            <w:pPr>
              <w:spacing w:after="0" w:line="259" w:lineRule="auto"/>
              <w:ind w:left="83" w:firstLine="0"/>
              <w:jc w:val="left"/>
            </w:pPr>
            <w:r>
              <w:rPr>
                <w:rFonts w:ascii="Arial" w:eastAsia="Arial" w:hAnsi="Arial" w:cs="Arial"/>
                <w:sz w:val="9"/>
              </w:rPr>
              <w:t>2</w:t>
            </w:r>
          </w:p>
        </w:tc>
        <w:tc>
          <w:tcPr>
            <w:tcW w:w="293" w:type="dxa"/>
            <w:tcBorders>
              <w:top w:val="single" w:sz="2" w:space="0" w:color="000000"/>
              <w:left w:val="single" w:sz="2" w:space="0" w:color="000000"/>
              <w:bottom w:val="double" w:sz="3" w:space="0" w:color="000000"/>
              <w:right w:val="single" w:sz="2" w:space="0" w:color="000000"/>
            </w:tcBorders>
            <w:shd w:val="clear" w:color="auto" w:fill="FFFF00"/>
          </w:tcPr>
          <w:p w14:paraId="56539C7F" w14:textId="77777777" w:rsidR="00BE6A06" w:rsidRDefault="00F56AD2">
            <w:pPr>
              <w:spacing w:after="0" w:line="259" w:lineRule="auto"/>
              <w:ind w:left="3" w:firstLine="0"/>
              <w:jc w:val="center"/>
            </w:pPr>
            <w:r>
              <w:rPr>
                <w:rFonts w:ascii="Arial" w:eastAsia="Arial" w:hAnsi="Arial" w:cs="Arial"/>
                <w:sz w:val="9"/>
              </w:rPr>
              <w:t>3</w:t>
            </w:r>
          </w:p>
        </w:tc>
        <w:tc>
          <w:tcPr>
            <w:tcW w:w="621" w:type="dxa"/>
            <w:tcBorders>
              <w:top w:val="single" w:sz="2" w:space="0" w:color="000000"/>
              <w:left w:val="single" w:sz="2" w:space="0" w:color="000000"/>
              <w:bottom w:val="double" w:sz="3" w:space="0" w:color="000000"/>
              <w:right w:val="single" w:sz="2" w:space="0" w:color="000000"/>
            </w:tcBorders>
            <w:shd w:val="clear" w:color="auto" w:fill="FFFF00"/>
          </w:tcPr>
          <w:p w14:paraId="60A799AA" w14:textId="77777777" w:rsidR="00BE6A06" w:rsidRDefault="00F56AD2">
            <w:pPr>
              <w:spacing w:after="0" w:line="259" w:lineRule="auto"/>
              <w:ind w:left="1" w:firstLine="0"/>
              <w:jc w:val="center"/>
            </w:pPr>
            <w:r>
              <w:rPr>
                <w:rFonts w:ascii="Arial" w:eastAsia="Arial" w:hAnsi="Arial" w:cs="Arial"/>
                <w:sz w:val="9"/>
              </w:rPr>
              <w:t>4</w:t>
            </w:r>
          </w:p>
        </w:tc>
        <w:tc>
          <w:tcPr>
            <w:tcW w:w="4605" w:type="dxa"/>
            <w:tcBorders>
              <w:top w:val="single" w:sz="2" w:space="0" w:color="000000"/>
              <w:left w:val="single" w:sz="2" w:space="0" w:color="000000"/>
              <w:bottom w:val="double" w:sz="3" w:space="0" w:color="000000"/>
              <w:right w:val="single" w:sz="2" w:space="0" w:color="000000"/>
            </w:tcBorders>
            <w:shd w:val="clear" w:color="auto" w:fill="FFFF00"/>
          </w:tcPr>
          <w:p w14:paraId="18BEED52" w14:textId="77777777" w:rsidR="00BE6A06" w:rsidRDefault="00F56AD2">
            <w:pPr>
              <w:spacing w:after="0" w:line="259" w:lineRule="auto"/>
              <w:ind w:left="0" w:firstLine="0"/>
              <w:jc w:val="center"/>
            </w:pPr>
            <w:r>
              <w:rPr>
                <w:rFonts w:ascii="Arial" w:eastAsia="Arial" w:hAnsi="Arial" w:cs="Arial"/>
                <w:sz w:val="9"/>
              </w:rPr>
              <w:t>5</w:t>
            </w:r>
          </w:p>
        </w:tc>
        <w:tc>
          <w:tcPr>
            <w:tcW w:w="376" w:type="dxa"/>
            <w:tcBorders>
              <w:top w:val="single" w:sz="2" w:space="0" w:color="000000"/>
              <w:left w:val="single" w:sz="2" w:space="0" w:color="000000"/>
              <w:bottom w:val="double" w:sz="3" w:space="0" w:color="000000"/>
              <w:right w:val="single" w:sz="2" w:space="0" w:color="000000"/>
            </w:tcBorders>
            <w:shd w:val="clear" w:color="auto" w:fill="FFFF00"/>
          </w:tcPr>
          <w:p w14:paraId="6FA31F1B" w14:textId="77777777" w:rsidR="00BE6A06" w:rsidRDefault="00F56AD2">
            <w:pPr>
              <w:spacing w:after="0" w:line="259" w:lineRule="auto"/>
              <w:ind w:left="2" w:firstLine="0"/>
              <w:jc w:val="center"/>
            </w:pPr>
            <w:r>
              <w:rPr>
                <w:rFonts w:ascii="Arial" w:eastAsia="Arial" w:hAnsi="Arial" w:cs="Arial"/>
                <w:sz w:val="9"/>
              </w:rPr>
              <w:t>6</w:t>
            </w:r>
          </w:p>
        </w:tc>
        <w:tc>
          <w:tcPr>
            <w:tcW w:w="481" w:type="dxa"/>
            <w:tcBorders>
              <w:top w:val="single" w:sz="2" w:space="0" w:color="000000"/>
              <w:left w:val="single" w:sz="2" w:space="0" w:color="000000"/>
              <w:bottom w:val="double" w:sz="3" w:space="0" w:color="000000"/>
              <w:right w:val="single" w:sz="2" w:space="0" w:color="000000"/>
            </w:tcBorders>
            <w:shd w:val="clear" w:color="auto" w:fill="FFFF00"/>
          </w:tcPr>
          <w:p w14:paraId="5FED311D" w14:textId="77777777" w:rsidR="00BE6A06" w:rsidRDefault="00F56AD2">
            <w:pPr>
              <w:spacing w:after="0" w:line="259" w:lineRule="auto"/>
              <w:ind w:left="1" w:firstLine="0"/>
              <w:jc w:val="center"/>
            </w:pPr>
            <w:r>
              <w:rPr>
                <w:rFonts w:ascii="Arial" w:eastAsia="Arial" w:hAnsi="Arial" w:cs="Arial"/>
                <w:sz w:val="9"/>
              </w:rPr>
              <w:t>7</w:t>
            </w:r>
          </w:p>
        </w:tc>
        <w:tc>
          <w:tcPr>
            <w:tcW w:w="642" w:type="dxa"/>
            <w:tcBorders>
              <w:top w:val="single" w:sz="2" w:space="0" w:color="000000"/>
              <w:left w:val="single" w:sz="2" w:space="0" w:color="000000"/>
              <w:bottom w:val="double" w:sz="3" w:space="0" w:color="000000"/>
              <w:right w:val="single" w:sz="2" w:space="0" w:color="000000"/>
            </w:tcBorders>
            <w:shd w:val="clear" w:color="auto" w:fill="FFFF00"/>
          </w:tcPr>
          <w:p w14:paraId="29820B5D" w14:textId="77777777" w:rsidR="00BE6A06" w:rsidRDefault="00F56AD2">
            <w:pPr>
              <w:spacing w:after="0" w:line="259" w:lineRule="auto"/>
              <w:ind w:left="3" w:firstLine="0"/>
              <w:jc w:val="center"/>
            </w:pPr>
            <w:r>
              <w:rPr>
                <w:rFonts w:ascii="Arial" w:eastAsia="Arial" w:hAnsi="Arial" w:cs="Arial"/>
                <w:sz w:val="9"/>
              </w:rPr>
              <w:t>8</w:t>
            </w:r>
          </w:p>
        </w:tc>
        <w:tc>
          <w:tcPr>
            <w:tcW w:w="761" w:type="dxa"/>
            <w:tcBorders>
              <w:top w:val="single" w:sz="2" w:space="0" w:color="000000"/>
              <w:left w:val="single" w:sz="2" w:space="0" w:color="000000"/>
              <w:bottom w:val="double" w:sz="3" w:space="0" w:color="000000"/>
              <w:right w:val="single" w:sz="3" w:space="0" w:color="000000"/>
            </w:tcBorders>
            <w:shd w:val="clear" w:color="auto" w:fill="FFFF00"/>
          </w:tcPr>
          <w:p w14:paraId="7CFAC2DA" w14:textId="77777777" w:rsidR="00BE6A06" w:rsidRDefault="00F56AD2">
            <w:pPr>
              <w:spacing w:after="0" w:line="259" w:lineRule="auto"/>
              <w:ind w:left="0" w:firstLine="0"/>
              <w:jc w:val="center"/>
            </w:pPr>
            <w:r>
              <w:rPr>
                <w:rFonts w:ascii="Arial" w:eastAsia="Arial" w:hAnsi="Arial" w:cs="Arial"/>
                <w:sz w:val="9"/>
              </w:rPr>
              <w:t>9</w:t>
            </w:r>
          </w:p>
        </w:tc>
        <w:tc>
          <w:tcPr>
            <w:tcW w:w="0" w:type="auto"/>
            <w:vMerge/>
            <w:tcBorders>
              <w:top w:val="nil"/>
              <w:left w:val="nil"/>
              <w:bottom w:val="nil"/>
              <w:right w:val="nil"/>
            </w:tcBorders>
          </w:tcPr>
          <w:p w14:paraId="3B121DC1" w14:textId="77777777" w:rsidR="00BE6A06" w:rsidRDefault="00BE6A06">
            <w:pPr>
              <w:spacing w:after="160" w:line="259" w:lineRule="auto"/>
              <w:ind w:left="0" w:firstLine="0"/>
              <w:jc w:val="left"/>
            </w:pPr>
          </w:p>
        </w:tc>
        <w:tc>
          <w:tcPr>
            <w:tcW w:w="1402" w:type="dxa"/>
            <w:tcBorders>
              <w:top w:val="single" w:sz="2" w:space="0" w:color="000000"/>
              <w:left w:val="single" w:sz="3" w:space="0" w:color="000000"/>
              <w:bottom w:val="single" w:sz="3" w:space="0" w:color="000000"/>
              <w:right w:val="single" w:sz="3" w:space="0" w:color="000000"/>
            </w:tcBorders>
            <w:shd w:val="clear" w:color="auto" w:fill="FFFF00"/>
          </w:tcPr>
          <w:p w14:paraId="410C58FE" w14:textId="77777777" w:rsidR="00BE6A06" w:rsidRDefault="00F56AD2">
            <w:pPr>
              <w:spacing w:after="0" w:line="259" w:lineRule="auto"/>
              <w:ind w:left="0" w:firstLine="0"/>
              <w:jc w:val="center"/>
            </w:pPr>
            <w:r>
              <w:rPr>
                <w:rFonts w:ascii="Arial" w:eastAsia="Arial" w:hAnsi="Arial" w:cs="Arial"/>
                <w:sz w:val="9"/>
              </w:rPr>
              <w:t>10</w:t>
            </w:r>
          </w:p>
        </w:tc>
        <w:tc>
          <w:tcPr>
            <w:tcW w:w="523" w:type="dxa"/>
            <w:tcBorders>
              <w:top w:val="single" w:sz="2" w:space="0" w:color="000000"/>
              <w:left w:val="single" w:sz="3" w:space="0" w:color="000000"/>
              <w:bottom w:val="single" w:sz="3" w:space="0" w:color="000000"/>
              <w:right w:val="single" w:sz="3" w:space="0" w:color="000000"/>
            </w:tcBorders>
            <w:shd w:val="clear" w:color="auto" w:fill="FFFF00"/>
          </w:tcPr>
          <w:p w14:paraId="11BEE6FC" w14:textId="77777777" w:rsidR="00BE6A06" w:rsidRDefault="00F56AD2">
            <w:pPr>
              <w:spacing w:after="0" w:line="259" w:lineRule="auto"/>
              <w:ind w:left="3" w:firstLine="0"/>
              <w:jc w:val="center"/>
            </w:pPr>
            <w:r>
              <w:rPr>
                <w:rFonts w:ascii="Arial" w:eastAsia="Arial" w:hAnsi="Arial" w:cs="Arial"/>
                <w:sz w:val="9"/>
              </w:rPr>
              <w:t>12</w:t>
            </w:r>
          </w:p>
        </w:tc>
        <w:tc>
          <w:tcPr>
            <w:tcW w:w="872" w:type="dxa"/>
            <w:tcBorders>
              <w:top w:val="single" w:sz="2" w:space="0" w:color="000000"/>
              <w:left w:val="single" w:sz="3" w:space="0" w:color="000000"/>
              <w:bottom w:val="single" w:sz="3" w:space="0" w:color="000000"/>
              <w:right w:val="single" w:sz="3" w:space="0" w:color="000000"/>
            </w:tcBorders>
            <w:shd w:val="clear" w:color="auto" w:fill="FFFF00"/>
          </w:tcPr>
          <w:p w14:paraId="63B01BCD" w14:textId="77777777" w:rsidR="00BE6A06" w:rsidRDefault="00F56AD2">
            <w:pPr>
              <w:spacing w:after="0" w:line="259" w:lineRule="auto"/>
              <w:ind w:left="0" w:firstLine="0"/>
              <w:jc w:val="center"/>
            </w:pPr>
            <w:r>
              <w:rPr>
                <w:rFonts w:ascii="Arial" w:eastAsia="Arial" w:hAnsi="Arial" w:cs="Arial"/>
                <w:sz w:val="9"/>
              </w:rPr>
              <w:t>30</w:t>
            </w:r>
          </w:p>
        </w:tc>
        <w:tc>
          <w:tcPr>
            <w:tcW w:w="3607" w:type="dxa"/>
            <w:tcBorders>
              <w:top w:val="single" w:sz="2" w:space="0" w:color="000000"/>
              <w:left w:val="single" w:sz="3" w:space="0" w:color="000000"/>
              <w:bottom w:val="single" w:sz="3" w:space="0" w:color="000000"/>
              <w:right w:val="single" w:sz="3" w:space="0" w:color="000000"/>
            </w:tcBorders>
            <w:shd w:val="clear" w:color="auto" w:fill="FFFF00"/>
          </w:tcPr>
          <w:p w14:paraId="76276189" w14:textId="77777777" w:rsidR="00BE6A06" w:rsidRDefault="00F56AD2">
            <w:pPr>
              <w:spacing w:after="0" w:line="259" w:lineRule="auto"/>
              <w:ind w:left="1" w:firstLine="0"/>
              <w:jc w:val="center"/>
            </w:pPr>
            <w:r>
              <w:rPr>
                <w:rFonts w:ascii="Arial" w:eastAsia="Arial" w:hAnsi="Arial" w:cs="Arial"/>
                <w:sz w:val="9"/>
              </w:rPr>
              <w:t>31</w:t>
            </w:r>
          </w:p>
        </w:tc>
      </w:tr>
      <w:tr w:rsidR="00BE6A06" w14:paraId="7F4E2041" w14:textId="77777777">
        <w:trPr>
          <w:trHeight w:val="3532"/>
        </w:trPr>
        <w:tc>
          <w:tcPr>
            <w:tcW w:w="272" w:type="dxa"/>
            <w:vMerge w:val="restart"/>
            <w:tcBorders>
              <w:top w:val="double" w:sz="3" w:space="0" w:color="000000"/>
              <w:left w:val="nil"/>
              <w:bottom w:val="nil"/>
              <w:right w:val="nil"/>
            </w:tcBorders>
            <w:vAlign w:val="bottom"/>
          </w:tcPr>
          <w:p w14:paraId="231B426F" w14:textId="77777777" w:rsidR="00BE6A06" w:rsidRDefault="00F56AD2">
            <w:pPr>
              <w:spacing w:after="1125" w:line="259" w:lineRule="auto"/>
              <w:ind w:left="167" w:firstLine="0"/>
              <w:jc w:val="left"/>
            </w:pPr>
            <w:r>
              <w:rPr>
                <w:rFonts w:ascii="Arial" w:eastAsia="Arial" w:hAnsi="Arial" w:cs="Arial"/>
                <w:sz w:val="9"/>
              </w:rPr>
              <w:lastRenderedPageBreak/>
              <w:t>13</w:t>
            </w:r>
          </w:p>
          <w:p w14:paraId="67D072A4" w14:textId="77777777" w:rsidR="00BE6A06" w:rsidRDefault="00F56AD2">
            <w:pPr>
              <w:spacing w:after="1013" w:line="259" w:lineRule="auto"/>
              <w:ind w:left="167" w:firstLine="0"/>
              <w:jc w:val="left"/>
            </w:pPr>
            <w:r>
              <w:rPr>
                <w:rFonts w:ascii="Arial" w:eastAsia="Arial" w:hAnsi="Arial" w:cs="Arial"/>
                <w:sz w:val="9"/>
              </w:rPr>
              <w:t>14</w:t>
            </w:r>
          </w:p>
          <w:p w14:paraId="42CAE102" w14:textId="77777777" w:rsidR="00BE6A06" w:rsidRDefault="00F56AD2">
            <w:pPr>
              <w:spacing w:after="731" w:line="259" w:lineRule="auto"/>
              <w:ind w:left="167" w:firstLine="0"/>
              <w:jc w:val="left"/>
            </w:pPr>
            <w:r>
              <w:rPr>
                <w:rFonts w:ascii="Arial" w:eastAsia="Arial" w:hAnsi="Arial" w:cs="Arial"/>
                <w:sz w:val="9"/>
              </w:rPr>
              <w:t>15</w:t>
            </w:r>
          </w:p>
          <w:p w14:paraId="7C26E4FC" w14:textId="77777777" w:rsidR="00BE6A06" w:rsidRDefault="00F56AD2">
            <w:pPr>
              <w:spacing w:after="397" w:line="259" w:lineRule="auto"/>
              <w:ind w:left="167" w:firstLine="0"/>
              <w:jc w:val="left"/>
            </w:pPr>
            <w:r>
              <w:rPr>
                <w:rFonts w:ascii="Arial" w:eastAsia="Arial" w:hAnsi="Arial" w:cs="Arial"/>
                <w:sz w:val="9"/>
              </w:rPr>
              <w:t>16</w:t>
            </w:r>
          </w:p>
          <w:p w14:paraId="7B2BA0E3" w14:textId="77777777" w:rsidR="00BE6A06" w:rsidRDefault="00F56AD2">
            <w:pPr>
              <w:spacing w:after="507" w:line="259" w:lineRule="auto"/>
              <w:ind w:left="167" w:firstLine="0"/>
              <w:jc w:val="left"/>
            </w:pPr>
            <w:r>
              <w:rPr>
                <w:rFonts w:ascii="Arial" w:eastAsia="Arial" w:hAnsi="Arial" w:cs="Arial"/>
                <w:sz w:val="9"/>
              </w:rPr>
              <w:t>17</w:t>
            </w:r>
          </w:p>
          <w:p w14:paraId="53C822B8" w14:textId="77777777" w:rsidR="00BE6A06" w:rsidRDefault="00F56AD2">
            <w:pPr>
              <w:spacing w:after="845" w:line="259" w:lineRule="auto"/>
              <w:ind w:left="167" w:firstLine="0"/>
              <w:jc w:val="left"/>
            </w:pPr>
            <w:r>
              <w:rPr>
                <w:rFonts w:ascii="Arial" w:eastAsia="Arial" w:hAnsi="Arial" w:cs="Arial"/>
                <w:sz w:val="9"/>
              </w:rPr>
              <w:t>18</w:t>
            </w:r>
          </w:p>
          <w:p w14:paraId="3FE8C93B" w14:textId="77777777" w:rsidR="00BE6A06" w:rsidRDefault="00F56AD2">
            <w:pPr>
              <w:spacing w:after="677" w:line="259" w:lineRule="auto"/>
              <w:ind w:left="167" w:firstLine="0"/>
              <w:jc w:val="left"/>
            </w:pPr>
            <w:r>
              <w:rPr>
                <w:rFonts w:ascii="Arial" w:eastAsia="Arial" w:hAnsi="Arial" w:cs="Arial"/>
                <w:sz w:val="9"/>
              </w:rPr>
              <w:t>19</w:t>
            </w:r>
          </w:p>
          <w:p w14:paraId="607CB4D9" w14:textId="77777777" w:rsidR="00BE6A06" w:rsidRDefault="00F56AD2">
            <w:pPr>
              <w:spacing w:after="451" w:line="259" w:lineRule="auto"/>
              <w:ind w:left="167" w:firstLine="0"/>
              <w:jc w:val="left"/>
            </w:pPr>
            <w:r>
              <w:rPr>
                <w:rFonts w:ascii="Arial" w:eastAsia="Arial" w:hAnsi="Arial" w:cs="Arial"/>
                <w:sz w:val="9"/>
              </w:rPr>
              <w:t>20</w:t>
            </w:r>
          </w:p>
          <w:p w14:paraId="2B32CF8F" w14:textId="77777777" w:rsidR="00BE6A06" w:rsidRDefault="00F56AD2">
            <w:pPr>
              <w:spacing w:after="341" w:line="259" w:lineRule="auto"/>
              <w:ind w:left="167" w:firstLine="0"/>
              <w:jc w:val="left"/>
            </w:pPr>
            <w:r>
              <w:rPr>
                <w:rFonts w:ascii="Arial" w:eastAsia="Arial" w:hAnsi="Arial" w:cs="Arial"/>
                <w:sz w:val="9"/>
              </w:rPr>
              <w:t>21</w:t>
            </w:r>
          </w:p>
          <w:p w14:paraId="57517BE9" w14:textId="77777777" w:rsidR="00BE6A06" w:rsidRDefault="00F56AD2">
            <w:pPr>
              <w:spacing w:after="283" w:line="259" w:lineRule="auto"/>
              <w:ind w:left="167" w:firstLine="0"/>
              <w:jc w:val="left"/>
            </w:pPr>
            <w:r>
              <w:rPr>
                <w:rFonts w:ascii="Arial" w:eastAsia="Arial" w:hAnsi="Arial" w:cs="Arial"/>
                <w:sz w:val="9"/>
              </w:rPr>
              <w:t>22</w:t>
            </w:r>
          </w:p>
          <w:p w14:paraId="6C0B871D" w14:textId="77777777" w:rsidR="00BE6A06" w:rsidRDefault="00F56AD2">
            <w:pPr>
              <w:spacing w:after="451" w:line="259" w:lineRule="auto"/>
              <w:ind w:left="167" w:firstLine="0"/>
              <w:jc w:val="left"/>
            </w:pPr>
            <w:r>
              <w:rPr>
                <w:rFonts w:ascii="Arial" w:eastAsia="Arial" w:hAnsi="Arial" w:cs="Arial"/>
                <w:sz w:val="9"/>
              </w:rPr>
              <w:t>23</w:t>
            </w:r>
          </w:p>
          <w:p w14:paraId="114B4BD7" w14:textId="77777777" w:rsidR="00BE6A06" w:rsidRDefault="00F56AD2">
            <w:pPr>
              <w:spacing w:after="0" w:line="259" w:lineRule="auto"/>
              <w:ind w:left="167" w:firstLine="0"/>
              <w:jc w:val="left"/>
            </w:pPr>
            <w:r>
              <w:rPr>
                <w:rFonts w:ascii="Arial" w:eastAsia="Arial" w:hAnsi="Arial" w:cs="Arial"/>
                <w:sz w:val="9"/>
              </w:rPr>
              <w:t>24</w:t>
            </w:r>
          </w:p>
        </w:tc>
        <w:tc>
          <w:tcPr>
            <w:tcW w:w="216" w:type="dxa"/>
            <w:vMerge w:val="restart"/>
            <w:tcBorders>
              <w:top w:val="double" w:sz="3" w:space="0" w:color="000000"/>
              <w:left w:val="nil"/>
              <w:bottom w:val="nil"/>
              <w:right w:val="nil"/>
            </w:tcBorders>
          </w:tcPr>
          <w:p w14:paraId="10A92497" w14:textId="77777777" w:rsidR="00BE6A06" w:rsidRDefault="00BE6A06">
            <w:pPr>
              <w:spacing w:after="160" w:line="259" w:lineRule="auto"/>
              <w:ind w:left="0" w:firstLine="0"/>
              <w:jc w:val="left"/>
            </w:pPr>
          </w:p>
        </w:tc>
        <w:tc>
          <w:tcPr>
            <w:tcW w:w="5518" w:type="dxa"/>
            <w:gridSpan w:val="3"/>
            <w:vMerge w:val="restart"/>
            <w:tcBorders>
              <w:top w:val="double" w:sz="3" w:space="0" w:color="000000"/>
              <w:left w:val="nil"/>
              <w:bottom w:val="nil"/>
              <w:right w:val="nil"/>
            </w:tcBorders>
          </w:tcPr>
          <w:p w14:paraId="43ED7226" w14:textId="77777777" w:rsidR="00BE6A06" w:rsidRDefault="00F56AD2">
            <w:pPr>
              <w:spacing w:after="429" w:line="216" w:lineRule="auto"/>
              <w:ind w:left="21" w:right="37" w:firstLine="902"/>
              <w:jc w:val="left"/>
            </w:pPr>
            <w:r>
              <w:rPr>
                <w:rFonts w:ascii="Arial" w:eastAsia="Arial" w:hAnsi="Arial" w:cs="Arial"/>
                <w:sz w:val="9"/>
              </w:rPr>
              <w:t>Základní sada pro experimenty v Biologii obsahující: plastový kufřík pro bezpečné uložení senzorů (každý senzor má speciálně tvarovanou přihrádku), metodickou příručka učitele, včetně popisu úlohy, seznamu pomůcek a odhadu času potřebného na experiment, USB flash disk s 28 žákovskými úlohami, sadu senzorů - bezdrátový senzor teploty, bezdrátový senzor CO2, bezdrátový senzor počasí s anemometrem a GPS (měří teplotu a tlak vzduchu, rychlost a směr větru, relativní vlhkost, UV index, pozici, rychlost a nadmořs</w:t>
            </w:r>
            <w:r>
              <w:rPr>
                <w:rFonts w:ascii="Arial" w:eastAsia="Arial" w:hAnsi="Arial" w:cs="Arial"/>
                <w:sz w:val="9"/>
              </w:rPr>
              <w:t xml:space="preserve">kou výšku dle GPS), bezdrátový senzor plynného </w:t>
            </w:r>
            <w:r>
              <w:rPr>
                <w:rFonts w:ascii="Arial" w:eastAsia="Arial" w:hAnsi="Arial" w:cs="Arial"/>
                <w:sz w:val="14"/>
                <w:vertAlign w:val="superscript"/>
              </w:rPr>
              <w:t xml:space="preserve">Sada </w:t>
            </w:r>
            <w:r>
              <w:rPr>
                <w:rFonts w:ascii="Arial" w:eastAsia="Arial" w:hAnsi="Arial" w:cs="Arial"/>
                <w:sz w:val="14"/>
                <w:vertAlign w:val="superscript"/>
              </w:rPr>
              <w:tab/>
            </w:r>
            <w:r>
              <w:rPr>
                <w:rFonts w:ascii="Arial" w:eastAsia="Arial" w:hAnsi="Arial" w:cs="Arial"/>
                <w:sz w:val="9"/>
              </w:rPr>
              <w:t xml:space="preserve">O2, bezdrátový senzor krevního tlaku, senzor EKG. </w:t>
            </w:r>
            <w:r>
              <w:rPr>
                <w:rFonts w:ascii="Arial" w:eastAsia="Arial" w:hAnsi="Arial" w:cs="Arial"/>
                <w:sz w:val="14"/>
                <w:vertAlign w:val="superscript"/>
              </w:rPr>
              <w:t xml:space="preserve">vlastní experimentů </w:t>
            </w:r>
            <w:r>
              <w:rPr>
                <w:rFonts w:ascii="Arial" w:eastAsia="Arial" w:hAnsi="Arial" w:cs="Arial"/>
                <w:sz w:val="14"/>
                <w:vertAlign w:val="superscript"/>
              </w:rPr>
              <w:tab/>
            </w:r>
            <w:r>
              <w:rPr>
                <w:rFonts w:ascii="Arial" w:eastAsia="Arial" w:hAnsi="Arial" w:cs="Arial"/>
                <w:sz w:val="9"/>
              </w:rPr>
              <w:t xml:space="preserve">Součástí dodávky také musí být sw aplikace, jednotná pro práci se všemi senzory. Cena včetně dopravy, instalace a </w:t>
            </w:r>
            <w:r>
              <w:rPr>
                <w:rFonts w:ascii="Arial" w:eastAsia="Arial" w:hAnsi="Arial" w:cs="Arial"/>
                <w:sz w:val="14"/>
                <w:vertAlign w:val="superscript"/>
              </w:rPr>
              <w:t>biologie</w:t>
            </w:r>
            <w:r>
              <w:rPr>
                <w:rFonts w:ascii="Arial" w:eastAsia="Arial" w:hAnsi="Arial" w:cs="Arial"/>
                <w:sz w:val="14"/>
                <w:vertAlign w:val="superscript"/>
              </w:rPr>
              <w:tab/>
            </w:r>
            <w:r>
              <w:rPr>
                <w:rFonts w:ascii="Arial" w:eastAsia="Arial" w:hAnsi="Arial" w:cs="Arial"/>
                <w:sz w:val="9"/>
              </w:rPr>
              <w:t>zaškolení uživatele, školení viz. technická zpráva.</w:t>
            </w:r>
          </w:p>
          <w:p w14:paraId="0740E59D" w14:textId="77777777" w:rsidR="00BE6A06" w:rsidRDefault="00F56AD2">
            <w:pPr>
              <w:spacing w:after="11" w:line="234" w:lineRule="auto"/>
              <w:ind w:left="923" w:firstLine="0"/>
              <w:jc w:val="left"/>
            </w:pPr>
            <w:r>
              <w:rPr>
                <w:rFonts w:ascii="Arial" w:eastAsia="Arial" w:hAnsi="Arial" w:cs="Arial"/>
                <w:sz w:val="9"/>
              </w:rPr>
              <w:t>Základní  sada pro experimenty v Chemii obsahující: plastový kufřík pro bezpečné uložení senzorů (každý senzor má speciálně tvarovanou přihrádku), metodickou příručka učitele (včetně popisu úlohy, seznamu pomůcek a odhadu času potřebného na experiment), min. 28 žákovských úloh a sadu senzorů - bezdrátový senzor teploty, bezdrátový senzor tlaku, bezdrátový senzor pH, bezdrátový senzor CO2, bezdrátový senzor vodivosti, bezdrátový kolorimetr a turbidimetr, plochá elektroda pH, elektroda oxidace a redukce, návl</w:t>
            </w:r>
            <w:r>
              <w:rPr>
                <w:rFonts w:ascii="Arial" w:eastAsia="Arial" w:hAnsi="Arial" w:cs="Arial"/>
                <w:sz w:val="9"/>
              </w:rPr>
              <w:t xml:space="preserve">ek na senzor CO2 pro měření ve vodě. Každý </w:t>
            </w:r>
          </w:p>
          <w:p w14:paraId="5FB5684A" w14:textId="77777777" w:rsidR="00BE6A06" w:rsidRDefault="00F56AD2">
            <w:pPr>
              <w:spacing w:after="430" w:line="216" w:lineRule="auto"/>
              <w:ind w:left="21" w:right="68" w:firstLine="280"/>
              <w:jc w:val="left"/>
            </w:pPr>
            <w:r>
              <w:rPr>
                <w:rFonts w:ascii="Arial" w:eastAsia="Arial" w:hAnsi="Arial" w:cs="Arial"/>
                <w:sz w:val="14"/>
                <w:vertAlign w:val="superscript"/>
              </w:rPr>
              <w:t xml:space="preserve">Sada </w:t>
            </w:r>
            <w:r>
              <w:rPr>
                <w:rFonts w:ascii="Arial" w:eastAsia="Arial" w:hAnsi="Arial" w:cs="Arial"/>
                <w:sz w:val="14"/>
                <w:vertAlign w:val="superscript"/>
              </w:rPr>
              <w:tab/>
            </w:r>
            <w:r>
              <w:rPr>
                <w:rFonts w:ascii="Arial" w:eastAsia="Arial" w:hAnsi="Arial" w:cs="Arial"/>
                <w:sz w:val="9"/>
              </w:rPr>
              <w:t xml:space="preserve">senzor musí být vybaven baterií a bezdrátovým komunikačním rozhraním standardu Bluetooth. Součástí dodávky </w:t>
            </w:r>
            <w:r>
              <w:rPr>
                <w:rFonts w:ascii="Arial" w:eastAsia="Arial" w:hAnsi="Arial" w:cs="Arial"/>
                <w:sz w:val="14"/>
                <w:vertAlign w:val="superscript"/>
              </w:rPr>
              <w:t xml:space="preserve">vlastní experimentů </w:t>
            </w:r>
            <w:r>
              <w:rPr>
                <w:rFonts w:ascii="Arial" w:eastAsia="Arial" w:hAnsi="Arial" w:cs="Arial"/>
                <w:sz w:val="14"/>
                <w:vertAlign w:val="superscript"/>
              </w:rPr>
              <w:tab/>
            </w:r>
            <w:r>
              <w:rPr>
                <w:rFonts w:ascii="Arial" w:eastAsia="Arial" w:hAnsi="Arial" w:cs="Arial"/>
                <w:sz w:val="9"/>
              </w:rPr>
              <w:t xml:space="preserve">také musí být sw aplikace, jednotná pro práci se všemi senzory. Cena včetně dopravy, instalace a zaškolení </w:t>
            </w:r>
            <w:r>
              <w:rPr>
                <w:rFonts w:ascii="Arial" w:eastAsia="Arial" w:hAnsi="Arial" w:cs="Arial"/>
                <w:sz w:val="14"/>
                <w:vertAlign w:val="superscript"/>
              </w:rPr>
              <w:t>chemie</w:t>
            </w:r>
            <w:r>
              <w:rPr>
                <w:rFonts w:ascii="Arial" w:eastAsia="Arial" w:hAnsi="Arial" w:cs="Arial"/>
                <w:sz w:val="14"/>
                <w:vertAlign w:val="superscript"/>
              </w:rPr>
              <w:tab/>
            </w:r>
            <w:r>
              <w:rPr>
                <w:rFonts w:ascii="Arial" w:eastAsia="Arial" w:hAnsi="Arial" w:cs="Arial"/>
                <w:sz w:val="9"/>
              </w:rPr>
              <w:t>uživatele, školení viz. technická zpráva.</w:t>
            </w:r>
          </w:p>
          <w:p w14:paraId="4D6EB7D2" w14:textId="77777777" w:rsidR="00BE6A06" w:rsidRDefault="00F56AD2">
            <w:pPr>
              <w:spacing w:after="319" w:line="242" w:lineRule="auto"/>
              <w:ind w:left="21" w:right="57" w:firstLine="902"/>
              <w:jc w:val="left"/>
            </w:pPr>
            <w:r>
              <w:rPr>
                <w:rFonts w:ascii="Arial" w:eastAsia="Arial" w:hAnsi="Arial" w:cs="Arial"/>
                <w:sz w:val="9"/>
              </w:rPr>
              <w:t xml:space="preserve">Desktop s min. 250W zdrojem s účinnosti až 92%, výkon CPU min. 18500 bodu dle nezávislého testu cpubenchmark.net, operační paměť min. 16GB DDR4 s možnosti rozšíření na 128 GB, pevný M.2 SSD disk s kapacitou min. 512GB, DVD-RW optická mechanika, Gbit síťová karta, Wifi standardu 802.11ac (2x2), Bluetooth, PC ovládací a čtečka pam. karet, min. 2x DisplayPort a 1x HDMI, USB Type-C, USB 3.2 Gen2, USB 3.2 Gen1, USB 2.0, klávesnici prezentační </w:t>
            </w:r>
            <w:r>
              <w:rPr>
                <w:rFonts w:ascii="Arial" w:eastAsia="Arial" w:hAnsi="Arial" w:cs="Arial"/>
                <w:sz w:val="9"/>
              </w:rPr>
              <w:tab/>
              <w:t xml:space="preserve">a myš, přítomnost TPM modulu minimálně verze 2, operační systém s podporu AD (domény), servisní služba u </w:t>
            </w:r>
            <w:r>
              <w:rPr>
                <w:rFonts w:ascii="Arial" w:eastAsia="Arial" w:hAnsi="Arial" w:cs="Arial"/>
                <w:sz w:val="14"/>
                <w:vertAlign w:val="superscript"/>
              </w:rPr>
              <w:t xml:space="preserve">vlastní </w:t>
            </w:r>
            <w:r>
              <w:rPr>
                <w:rFonts w:ascii="Arial" w:eastAsia="Arial" w:hAnsi="Arial" w:cs="Arial"/>
                <w:sz w:val="9"/>
              </w:rPr>
              <w:t xml:space="preserve">stanice pro </w:t>
            </w:r>
            <w:r>
              <w:rPr>
                <w:rFonts w:ascii="Arial" w:eastAsia="Arial" w:hAnsi="Arial" w:cs="Arial"/>
                <w:sz w:val="9"/>
              </w:rPr>
              <w:tab/>
              <w:t>zákazníka s odezvou do následujícího pracovního dne od nahlášení servisní události. Cena včetně dopravy, učitele</w:t>
            </w:r>
            <w:r>
              <w:rPr>
                <w:rFonts w:ascii="Arial" w:eastAsia="Arial" w:hAnsi="Arial" w:cs="Arial"/>
                <w:sz w:val="9"/>
              </w:rPr>
              <w:tab/>
              <w:t xml:space="preserve">instalace, nastavení. </w:t>
            </w:r>
          </w:p>
          <w:p w14:paraId="2B8EE46F" w14:textId="77777777" w:rsidR="00BE6A06" w:rsidRDefault="00F56AD2">
            <w:pPr>
              <w:spacing w:after="0" w:line="235" w:lineRule="auto"/>
              <w:ind w:left="923" w:firstLine="0"/>
              <w:jc w:val="left"/>
            </w:pPr>
            <w:r>
              <w:rPr>
                <w:rFonts w:ascii="Arial" w:eastAsia="Arial" w:hAnsi="Arial" w:cs="Arial"/>
                <w:sz w:val="9"/>
              </w:rPr>
              <w:t xml:space="preserve">Monitor s viditelnou uhlopříčkou min. 60,45cm (23,8"), matný, antireflexní, LED podsvícení, rozlišení 1920x1080, pozorovací úhel 178° vodorovně, 178° svisle, jas min. 250 cd/m2, kontrastní poměr 1000:1 statický, doba odezvy min. 5ms, video vstupy HDMI, DisplayPort, náklon -5 až +23°, výškově nastavitelný stojan až 100mm, dva </w:t>
            </w:r>
          </w:p>
          <w:p w14:paraId="23DE3471" w14:textId="77777777" w:rsidR="00BE6A06" w:rsidRDefault="00F56AD2">
            <w:pPr>
              <w:tabs>
                <w:tab w:val="center" w:pos="2381"/>
              </w:tabs>
              <w:spacing w:after="286" w:line="259" w:lineRule="auto"/>
              <w:ind w:left="0" w:firstLine="0"/>
              <w:jc w:val="left"/>
            </w:pPr>
            <w:r>
              <w:rPr>
                <w:rFonts w:ascii="Arial" w:eastAsia="Arial" w:hAnsi="Arial" w:cs="Arial"/>
                <w:sz w:val="9"/>
              </w:rPr>
              <w:t>vlastní Monitor</w:t>
            </w:r>
            <w:r>
              <w:rPr>
                <w:rFonts w:ascii="Arial" w:eastAsia="Arial" w:hAnsi="Arial" w:cs="Arial"/>
                <w:sz w:val="9"/>
              </w:rPr>
              <w:tab/>
              <w:t>integrované reproduktory s výkonem 2 W. Cena včetně dopravy, instalace.</w:t>
            </w:r>
          </w:p>
          <w:p w14:paraId="1E8E9CC8" w14:textId="77777777" w:rsidR="00BE6A06" w:rsidRDefault="00F56AD2">
            <w:pPr>
              <w:spacing w:after="87" w:line="216" w:lineRule="auto"/>
              <w:ind w:left="21" w:right="1001" w:firstLine="902"/>
            </w:pPr>
            <w:r>
              <w:rPr>
                <w:rFonts w:ascii="Arial" w:eastAsia="Arial" w:hAnsi="Arial" w:cs="Arial"/>
                <w:sz w:val="9"/>
              </w:rPr>
              <w:t xml:space="preserve">Kabel DisplayPort (M/M), min. rozlišení 4K*2K@60Hz, 3 m. Cena včetně dopravy, instalace. Kabel </w:t>
            </w:r>
            <w:r>
              <w:rPr>
                <w:rFonts w:ascii="Arial" w:eastAsia="Arial" w:hAnsi="Arial" w:cs="Arial"/>
                <w:sz w:val="14"/>
                <w:vertAlign w:val="superscript"/>
              </w:rPr>
              <w:t xml:space="preserve">vlastní </w:t>
            </w:r>
            <w:r>
              <w:rPr>
                <w:rFonts w:ascii="Arial" w:eastAsia="Arial" w:hAnsi="Arial" w:cs="Arial"/>
                <w:sz w:val="9"/>
              </w:rPr>
              <w:t>DisplayPort</w:t>
            </w:r>
          </w:p>
          <w:p w14:paraId="6021744E" w14:textId="77777777" w:rsidR="00BE6A06" w:rsidRDefault="00F56AD2">
            <w:pPr>
              <w:spacing w:after="3" w:line="232" w:lineRule="auto"/>
              <w:ind w:left="923" w:firstLine="0"/>
              <w:jc w:val="left"/>
            </w:pPr>
            <w:r>
              <w:rPr>
                <w:rFonts w:ascii="Arial" w:eastAsia="Arial" w:hAnsi="Arial" w:cs="Arial"/>
                <w:sz w:val="9"/>
              </w:rPr>
              <w:t xml:space="preserve">konvertibilní zařízení s dotykovým displejem min. 15,6" a LED podsvícením, s min. rozlišení 1920 x 1200, HD kamera, výkon CPU min. 10000 bodu dle nezávislého testu www.cpubenchmark.net, operační paměť min. 8 GB DDR4, pevný SSD s kapacitou min 256 GB (M.2 PCIe/NVMe), USB-C s Thunderbolt, USB 3.2, WiFi 6E, Bluetooth, </w:t>
            </w:r>
          </w:p>
          <w:p w14:paraId="7E77B165" w14:textId="77777777" w:rsidR="00BE6A06" w:rsidRDefault="00F56AD2">
            <w:pPr>
              <w:spacing w:after="307" w:line="242" w:lineRule="auto"/>
              <w:ind w:left="21" w:right="15" w:firstLine="280"/>
              <w:jc w:val="left"/>
            </w:pPr>
            <w:r>
              <w:rPr>
                <w:rFonts w:ascii="Arial" w:eastAsia="Arial" w:hAnsi="Arial" w:cs="Arial"/>
                <w:sz w:val="9"/>
              </w:rPr>
              <w:t xml:space="preserve">Pracovní </w:t>
            </w:r>
            <w:r>
              <w:rPr>
                <w:rFonts w:ascii="Arial" w:eastAsia="Arial" w:hAnsi="Arial" w:cs="Arial"/>
                <w:sz w:val="9"/>
              </w:rPr>
              <w:tab/>
              <w:t xml:space="preserve">HDMI, čtečka otisků prstů, podsvícená klávesnice odolná vůči polití, celokovové šasi, hmotnost max. 2kg, operační vlastní stanice pro </w:t>
            </w:r>
            <w:r>
              <w:rPr>
                <w:rFonts w:ascii="Arial" w:eastAsia="Arial" w:hAnsi="Arial" w:cs="Arial"/>
                <w:sz w:val="9"/>
              </w:rPr>
              <w:tab/>
              <w:t>systém s podporu AD (domény), servisní služba u zákazníka s odezvou do následujícího pracovního dne od studenty</w:t>
            </w:r>
            <w:r>
              <w:rPr>
                <w:rFonts w:ascii="Arial" w:eastAsia="Arial" w:hAnsi="Arial" w:cs="Arial"/>
                <w:sz w:val="9"/>
              </w:rPr>
              <w:tab/>
              <w:t xml:space="preserve">nahlášení servisní události. Cena včetně dopravy, instalace, nastavení. </w:t>
            </w:r>
          </w:p>
          <w:p w14:paraId="50DD6075" w14:textId="77777777" w:rsidR="00BE6A06" w:rsidRDefault="00F56AD2">
            <w:pPr>
              <w:spacing w:after="0" w:line="233" w:lineRule="auto"/>
              <w:ind w:left="923" w:firstLine="0"/>
              <w:jc w:val="left"/>
            </w:pPr>
            <w:r>
              <w:rPr>
                <w:rFonts w:ascii="Arial" w:eastAsia="Arial" w:hAnsi="Arial" w:cs="Arial"/>
                <w:sz w:val="9"/>
              </w:rPr>
              <w:t xml:space="preserve">Dobíjecí skříňka pro Notebook, maximální počet zařízení 16ks (Ntb), horizontální uložení zařízení, řízení nabíjení - funkce měkkého startu měří náběhové proudy a zabraňuje přetížení, rozložení startu nabíjení zařízení časovém rozmezí, pojistková ochrana proti přepětí a přetížení, nastavitelný časovač na konstantní nabíjení s možnosti naplánování napájení zařízení ve 3 časových plánech, správa kabelů, uzamykatelná, mobilní na kolečkách (dvě bržděné), velikost NTB až 19" - 340 x 510 x 50 (mm), rozměry (Š x H </w:t>
            </w:r>
            <w:r>
              <w:rPr>
                <w:rFonts w:ascii="Arial" w:eastAsia="Arial" w:hAnsi="Arial" w:cs="Arial"/>
                <w:sz w:val="9"/>
              </w:rPr>
              <w:t xml:space="preserve">x V) 860 x 705 x 1210 (mm), 112kg, barevné </w:t>
            </w:r>
          </w:p>
          <w:p w14:paraId="57CA5094" w14:textId="77777777" w:rsidR="00BE6A06" w:rsidRDefault="00F56AD2">
            <w:pPr>
              <w:tabs>
                <w:tab w:val="center" w:pos="2506"/>
              </w:tabs>
              <w:spacing w:after="396" w:line="259" w:lineRule="auto"/>
              <w:ind w:left="0" w:firstLine="0"/>
              <w:jc w:val="left"/>
            </w:pPr>
            <w:r>
              <w:rPr>
                <w:rFonts w:ascii="Arial" w:eastAsia="Arial" w:hAnsi="Arial" w:cs="Arial"/>
                <w:sz w:val="14"/>
                <w:vertAlign w:val="superscript"/>
              </w:rPr>
              <w:t>vlastní Dobíjecí skříň</w:t>
            </w:r>
            <w:r>
              <w:rPr>
                <w:rFonts w:ascii="Arial" w:eastAsia="Arial" w:hAnsi="Arial" w:cs="Arial"/>
                <w:sz w:val="14"/>
                <w:vertAlign w:val="superscript"/>
              </w:rPr>
              <w:tab/>
            </w:r>
            <w:r>
              <w:rPr>
                <w:rFonts w:ascii="Arial" w:eastAsia="Arial" w:hAnsi="Arial" w:cs="Arial"/>
                <w:sz w:val="9"/>
              </w:rPr>
              <w:t xml:space="preserve">provedení: fialová, modrá, šedá, oranžová, lime. Cena včetně dopravy, instalace. </w:t>
            </w:r>
          </w:p>
          <w:p w14:paraId="07822313" w14:textId="77777777" w:rsidR="00BE6A06" w:rsidRDefault="00F56AD2">
            <w:pPr>
              <w:spacing w:after="26" w:line="232" w:lineRule="auto"/>
              <w:ind w:left="923" w:firstLine="0"/>
              <w:jc w:val="left"/>
            </w:pPr>
            <w:r>
              <w:rPr>
                <w:rFonts w:ascii="Arial" w:eastAsia="Arial" w:hAnsi="Arial" w:cs="Arial"/>
                <w:sz w:val="9"/>
              </w:rPr>
              <w:t>Laboratorní mikroskop s integrovanou digitální kamerou 3 Mpix. Rozsah zvětšení: 40 - 1000x. Okuláry: Širokoúhlé WF 10x, násuvný průměr 23,2 mm. Revolverová hlavice: Pro 4 objektivy</w:t>
            </w:r>
          </w:p>
          <w:p w14:paraId="26883332" w14:textId="77777777" w:rsidR="00BE6A06" w:rsidRDefault="00F56AD2">
            <w:pPr>
              <w:spacing w:after="329" w:line="259" w:lineRule="auto"/>
              <w:ind w:left="21" w:firstLine="0"/>
              <w:jc w:val="left"/>
            </w:pPr>
            <w:r>
              <w:rPr>
                <w:rFonts w:ascii="Arial" w:eastAsia="Arial" w:hAnsi="Arial" w:cs="Arial"/>
                <w:sz w:val="9"/>
              </w:rPr>
              <w:t>vlastní Mikroskop</w:t>
            </w:r>
          </w:p>
          <w:p w14:paraId="5220CDD8" w14:textId="77777777" w:rsidR="00BE6A06" w:rsidRDefault="00F56AD2">
            <w:pPr>
              <w:spacing w:after="13" w:line="259" w:lineRule="auto"/>
              <w:ind w:left="923" w:firstLine="0"/>
              <w:jc w:val="left"/>
            </w:pPr>
            <w:r>
              <w:rPr>
                <w:rFonts w:ascii="Arial" w:eastAsia="Arial" w:hAnsi="Arial" w:cs="Arial"/>
                <w:sz w:val="9"/>
              </w:rPr>
              <w:t>stropní bezdrátový přístupový bod (AP), 802.11ax, dvě rádia, 2.4GHz a 5GHz, 4x4 MU-MIMO, PoE, RJ45, přenosová</w:t>
            </w:r>
          </w:p>
          <w:p w14:paraId="4F85B8A6" w14:textId="77777777" w:rsidR="00BE6A06" w:rsidRDefault="00F56AD2">
            <w:pPr>
              <w:spacing w:after="160" w:line="247" w:lineRule="auto"/>
              <w:ind w:left="923" w:hanging="902"/>
              <w:jc w:val="left"/>
            </w:pPr>
            <w:r>
              <w:rPr>
                <w:rFonts w:ascii="Arial" w:eastAsia="Arial" w:hAnsi="Arial" w:cs="Arial"/>
                <w:sz w:val="9"/>
              </w:rPr>
              <w:t>vlastní Access point</w:t>
            </w:r>
            <w:r>
              <w:rPr>
                <w:rFonts w:ascii="Arial" w:eastAsia="Arial" w:hAnsi="Arial" w:cs="Arial"/>
                <w:sz w:val="9"/>
              </w:rPr>
              <w:tab/>
              <w:t>rychlost (Mbps): 2400 (5GHz), 600 (2,4GHz), kompatibilní se stávajícím SDN řešením. Cena včetně dopravy, instalace, nastavení.</w:t>
            </w:r>
          </w:p>
          <w:p w14:paraId="5809A8B2" w14:textId="77777777" w:rsidR="00BE6A06" w:rsidRDefault="00F56AD2">
            <w:pPr>
              <w:spacing w:after="3" w:line="259" w:lineRule="auto"/>
              <w:ind w:left="923" w:firstLine="0"/>
              <w:jc w:val="left"/>
            </w:pPr>
            <w:r>
              <w:rPr>
                <w:rFonts w:ascii="Arial" w:eastAsia="Arial" w:hAnsi="Arial" w:cs="Arial"/>
                <w:sz w:val="9"/>
              </w:rPr>
              <w:t>PoE adaptér dodávající elektrickou energii po ethernetovém kabelu (min. 15W). Cena včetně dopravy, instalace.</w:t>
            </w:r>
          </w:p>
          <w:p w14:paraId="0599A031" w14:textId="77777777" w:rsidR="00BE6A06" w:rsidRDefault="00F56AD2">
            <w:pPr>
              <w:spacing w:after="119" w:line="259" w:lineRule="auto"/>
              <w:ind w:left="21" w:firstLine="0"/>
              <w:jc w:val="left"/>
            </w:pPr>
            <w:r>
              <w:rPr>
                <w:rFonts w:ascii="Arial" w:eastAsia="Arial" w:hAnsi="Arial" w:cs="Arial"/>
                <w:sz w:val="9"/>
              </w:rPr>
              <w:t>vlastní PoE injektor</w:t>
            </w:r>
          </w:p>
          <w:p w14:paraId="71A31E03" w14:textId="77777777" w:rsidR="00BE6A06" w:rsidRDefault="00F56AD2">
            <w:pPr>
              <w:spacing w:after="0" w:line="232" w:lineRule="auto"/>
              <w:ind w:left="923" w:firstLine="0"/>
              <w:jc w:val="left"/>
            </w:pPr>
            <w:r>
              <w:rPr>
                <w:rFonts w:ascii="Arial" w:eastAsia="Arial" w:hAnsi="Arial" w:cs="Arial"/>
                <w:sz w:val="9"/>
              </w:rPr>
              <w:t xml:space="preserve">Datový přepínač s 24 porty 10/100/1000Mbit, s rychlosti přepnutí až 35.7Mpps, buffer pro 525kB packetu, podporou až 8tis. MAC adres, s pasivním chlazením, setem pro instalaci do rack, s napájecím zdrojem. Cena včetně dopravy a </w:t>
            </w:r>
          </w:p>
          <w:p w14:paraId="19C34B5C" w14:textId="77777777" w:rsidR="00BE6A06" w:rsidRDefault="00F56AD2">
            <w:pPr>
              <w:tabs>
                <w:tab w:val="center" w:pos="1109"/>
              </w:tabs>
              <w:spacing w:after="187" w:line="259" w:lineRule="auto"/>
              <w:ind w:left="0" w:firstLine="0"/>
              <w:jc w:val="left"/>
            </w:pPr>
            <w:r>
              <w:rPr>
                <w:rFonts w:ascii="Arial" w:eastAsia="Arial" w:hAnsi="Arial" w:cs="Arial"/>
                <w:sz w:val="9"/>
              </w:rPr>
              <w:t>vlastní Datový switch</w:t>
            </w:r>
            <w:r>
              <w:rPr>
                <w:rFonts w:ascii="Arial" w:eastAsia="Arial" w:hAnsi="Arial" w:cs="Arial"/>
                <w:sz w:val="9"/>
              </w:rPr>
              <w:tab/>
              <w:t>instalace.</w:t>
            </w:r>
          </w:p>
          <w:p w14:paraId="742EBC0B" w14:textId="77777777" w:rsidR="00BE6A06" w:rsidRDefault="00F56AD2">
            <w:pPr>
              <w:spacing w:after="193" w:line="243" w:lineRule="auto"/>
              <w:ind w:left="21" w:right="75" w:firstLine="902"/>
              <w:jc w:val="left"/>
            </w:pPr>
            <w:r>
              <w:rPr>
                <w:rFonts w:ascii="Arial" w:eastAsia="Arial" w:hAnsi="Arial" w:cs="Arial"/>
                <w:sz w:val="9"/>
              </w:rPr>
              <w:t>Lineárně řízený laboratorní zdroj 0 - 25 V, 0-10 A, univerzální síťový zdroj pro školní zařízení. Přepínatelné výstupní napětí 0 až 25 V lze odebírat jako AC napětí nebo přes zabudovaný můstkový usměrňovač jako DC napětí na Lineární zdroj samostatných bezpečnostních zdířkách. Zdroj stabilního napětí s 6 V/AC a 5 A/AC. Splňuje normy EN 61010 a vlastní pro rozvod do 60950. Cena včetně dopravy, instalace. stolů studentů</w:t>
            </w:r>
          </w:p>
          <w:p w14:paraId="3FF0F7F8" w14:textId="77777777" w:rsidR="00BE6A06" w:rsidRDefault="00F56AD2">
            <w:pPr>
              <w:spacing w:after="0" w:line="259" w:lineRule="auto"/>
              <w:ind w:left="923" w:firstLine="0"/>
              <w:jc w:val="left"/>
            </w:pPr>
            <w:r>
              <w:rPr>
                <w:rFonts w:ascii="Arial" w:eastAsia="Arial" w:hAnsi="Arial" w:cs="Arial"/>
                <w:b/>
                <w:color w:val="800080"/>
                <w:sz w:val="9"/>
              </w:rPr>
              <w:t>Výukové pomůcky pro VR</w:t>
            </w:r>
          </w:p>
        </w:tc>
        <w:tc>
          <w:tcPr>
            <w:tcW w:w="376" w:type="dxa"/>
            <w:vMerge w:val="restart"/>
            <w:tcBorders>
              <w:top w:val="double" w:sz="3" w:space="0" w:color="000000"/>
              <w:left w:val="nil"/>
              <w:bottom w:val="nil"/>
              <w:right w:val="nil"/>
            </w:tcBorders>
            <w:vAlign w:val="bottom"/>
          </w:tcPr>
          <w:p w14:paraId="1A65B63E" w14:textId="77777777" w:rsidR="00BE6A06" w:rsidRDefault="00F56AD2">
            <w:pPr>
              <w:spacing w:after="1125" w:line="259" w:lineRule="auto"/>
              <w:ind w:left="2" w:firstLine="0"/>
              <w:jc w:val="center"/>
            </w:pPr>
            <w:r>
              <w:rPr>
                <w:rFonts w:ascii="Arial" w:eastAsia="Arial" w:hAnsi="Arial" w:cs="Arial"/>
                <w:sz w:val="9"/>
              </w:rPr>
              <w:t>kus</w:t>
            </w:r>
          </w:p>
          <w:p w14:paraId="4B0D377F" w14:textId="77777777" w:rsidR="00BE6A06" w:rsidRDefault="00F56AD2">
            <w:pPr>
              <w:spacing w:after="1013" w:line="259" w:lineRule="auto"/>
              <w:ind w:left="2" w:firstLine="0"/>
              <w:jc w:val="center"/>
            </w:pPr>
            <w:r>
              <w:rPr>
                <w:rFonts w:ascii="Arial" w:eastAsia="Arial" w:hAnsi="Arial" w:cs="Arial"/>
                <w:sz w:val="9"/>
              </w:rPr>
              <w:t>kus</w:t>
            </w:r>
          </w:p>
          <w:p w14:paraId="5516EE35" w14:textId="77777777" w:rsidR="00BE6A06" w:rsidRDefault="00F56AD2">
            <w:pPr>
              <w:spacing w:after="731" w:line="259" w:lineRule="auto"/>
              <w:ind w:left="2" w:firstLine="0"/>
              <w:jc w:val="center"/>
            </w:pPr>
            <w:r>
              <w:rPr>
                <w:rFonts w:ascii="Arial" w:eastAsia="Arial" w:hAnsi="Arial" w:cs="Arial"/>
                <w:sz w:val="9"/>
              </w:rPr>
              <w:t>kus</w:t>
            </w:r>
          </w:p>
          <w:p w14:paraId="6BBD56BF" w14:textId="77777777" w:rsidR="00BE6A06" w:rsidRDefault="00F56AD2">
            <w:pPr>
              <w:spacing w:after="397" w:line="259" w:lineRule="auto"/>
              <w:ind w:left="2" w:firstLine="0"/>
              <w:jc w:val="center"/>
            </w:pPr>
            <w:r>
              <w:rPr>
                <w:rFonts w:ascii="Arial" w:eastAsia="Arial" w:hAnsi="Arial" w:cs="Arial"/>
                <w:sz w:val="9"/>
              </w:rPr>
              <w:t>kus</w:t>
            </w:r>
          </w:p>
          <w:p w14:paraId="59B5C204" w14:textId="77777777" w:rsidR="00BE6A06" w:rsidRDefault="00F56AD2">
            <w:pPr>
              <w:spacing w:after="507" w:line="259" w:lineRule="auto"/>
              <w:ind w:left="2" w:firstLine="0"/>
              <w:jc w:val="center"/>
            </w:pPr>
            <w:r>
              <w:rPr>
                <w:rFonts w:ascii="Arial" w:eastAsia="Arial" w:hAnsi="Arial" w:cs="Arial"/>
                <w:sz w:val="9"/>
              </w:rPr>
              <w:t>kus</w:t>
            </w:r>
          </w:p>
          <w:p w14:paraId="2CE0EB32" w14:textId="77777777" w:rsidR="00BE6A06" w:rsidRDefault="00F56AD2">
            <w:pPr>
              <w:spacing w:after="845" w:line="259" w:lineRule="auto"/>
              <w:ind w:left="2" w:firstLine="0"/>
              <w:jc w:val="center"/>
            </w:pPr>
            <w:r>
              <w:rPr>
                <w:rFonts w:ascii="Arial" w:eastAsia="Arial" w:hAnsi="Arial" w:cs="Arial"/>
                <w:sz w:val="9"/>
              </w:rPr>
              <w:t>kus</w:t>
            </w:r>
          </w:p>
          <w:p w14:paraId="4BABAB8A" w14:textId="77777777" w:rsidR="00BE6A06" w:rsidRDefault="00F56AD2">
            <w:pPr>
              <w:spacing w:after="0" w:line="1863" w:lineRule="auto"/>
              <w:ind w:left="53" w:right="51" w:firstLine="0"/>
              <w:jc w:val="center"/>
            </w:pPr>
            <w:r>
              <w:rPr>
                <w:rFonts w:ascii="Arial" w:eastAsia="Arial" w:hAnsi="Arial" w:cs="Arial"/>
                <w:sz w:val="9"/>
              </w:rPr>
              <w:t>kus kus</w:t>
            </w:r>
          </w:p>
          <w:p w14:paraId="13E0A6D3" w14:textId="77777777" w:rsidR="00BE6A06" w:rsidRDefault="00F56AD2">
            <w:pPr>
              <w:spacing w:after="15" w:line="259" w:lineRule="auto"/>
              <w:ind w:left="-11" w:firstLine="0"/>
              <w:jc w:val="left"/>
            </w:pPr>
            <w:r>
              <w:rPr>
                <w:rFonts w:ascii="Arial" w:eastAsia="Arial" w:hAnsi="Arial" w:cs="Arial"/>
                <w:sz w:val="9"/>
              </w:rPr>
              <w:t xml:space="preserve"> </w:t>
            </w:r>
          </w:p>
          <w:p w14:paraId="2C6CB064" w14:textId="77777777" w:rsidR="00BE6A06" w:rsidRDefault="00F56AD2">
            <w:pPr>
              <w:spacing w:after="341" w:line="259" w:lineRule="auto"/>
              <w:ind w:left="2" w:firstLine="0"/>
              <w:jc w:val="center"/>
            </w:pPr>
            <w:r>
              <w:rPr>
                <w:rFonts w:ascii="Arial" w:eastAsia="Arial" w:hAnsi="Arial" w:cs="Arial"/>
                <w:sz w:val="9"/>
              </w:rPr>
              <w:t>kus</w:t>
            </w:r>
          </w:p>
          <w:p w14:paraId="60B7A798" w14:textId="77777777" w:rsidR="00BE6A06" w:rsidRDefault="00F56AD2">
            <w:pPr>
              <w:spacing w:after="283" w:line="259" w:lineRule="auto"/>
              <w:ind w:left="2" w:firstLine="0"/>
              <w:jc w:val="center"/>
            </w:pPr>
            <w:r>
              <w:rPr>
                <w:rFonts w:ascii="Arial" w:eastAsia="Arial" w:hAnsi="Arial" w:cs="Arial"/>
                <w:sz w:val="9"/>
              </w:rPr>
              <w:t>kus</w:t>
            </w:r>
          </w:p>
          <w:p w14:paraId="00A56610" w14:textId="77777777" w:rsidR="00BE6A06" w:rsidRDefault="00F56AD2">
            <w:pPr>
              <w:spacing w:after="451" w:line="259" w:lineRule="auto"/>
              <w:ind w:left="2" w:firstLine="0"/>
              <w:jc w:val="center"/>
            </w:pPr>
            <w:r>
              <w:rPr>
                <w:rFonts w:ascii="Arial" w:eastAsia="Arial" w:hAnsi="Arial" w:cs="Arial"/>
                <w:sz w:val="9"/>
              </w:rPr>
              <w:t>kus</w:t>
            </w:r>
          </w:p>
          <w:p w14:paraId="6449203E" w14:textId="77777777" w:rsidR="00BE6A06" w:rsidRDefault="00F56AD2">
            <w:pPr>
              <w:spacing w:after="0" w:line="259" w:lineRule="auto"/>
              <w:ind w:left="2" w:firstLine="0"/>
              <w:jc w:val="center"/>
            </w:pPr>
            <w:r>
              <w:rPr>
                <w:rFonts w:ascii="Arial" w:eastAsia="Arial" w:hAnsi="Arial" w:cs="Arial"/>
                <w:sz w:val="9"/>
              </w:rPr>
              <w:t>kus</w:t>
            </w:r>
          </w:p>
        </w:tc>
        <w:tc>
          <w:tcPr>
            <w:tcW w:w="481" w:type="dxa"/>
            <w:vMerge w:val="restart"/>
            <w:tcBorders>
              <w:top w:val="double" w:sz="3" w:space="0" w:color="000000"/>
              <w:left w:val="nil"/>
              <w:bottom w:val="nil"/>
              <w:right w:val="nil"/>
            </w:tcBorders>
            <w:vAlign w:val="bottom"/>
          </w:tcPr>
          <w:p w14:paraId="6466DFB6" w14:textId="77777777" w:rsidR="00BE6A06" w:rsidRDefault="00F56AD2">
            <w:pPr>
              <w:spacing w:after="1125" w:line="259" w:lineRule="auto"/>
              <w:ind w:left="0" w:right="7" w:firstLine="0"/>
              <w:jc w:val="right"/>
            </w:pPr>
            <w:r>
              <w:rPr>
                <w:rFonts w:ascii="Arial" w:eastAsia="Arial" w:hAnsi="Arial" w:cs="Arial"/>
                <w:sz w:val="9"/>
              </w:rPr>
              <w:t>16.000</w:t>
            </w:r>
          </w:p>
          <w:p w14:paraId="59A131B7" w14:textId="77777777" w:rsidR="00BE6A06" w:rsidRDefault="00F56AD2">
            <w:pPr>
              <w:spacing w:after="1013" w:line="259" w:lineRule="auto"/>
              <w:ind w:left="0" w:right="7" w:firstLine="0"/>
              <w:jc w:val="right"/>
            </w:pPr>
            <w:r>
              <w:rPr>
                <w:rFonts w:ascii="Arial" w:eastAsia="Arial" w:hAnsi="Arial" w:cs="Arial"/>
                <w:sz w:val="9"/>
              </w:rPr>
              <w:t>16.000</w:t>
            </w:r>
          </w:p>
          <w:p w14:paraId="17FD2934" w14:textId="77777777" w:rsidR="00BE6A06" w:rsidRDefault="00F56AD2">
            <w:pPr>
              <w:spacing w:after="731" w:line="259" w:lineRule="auto"/>
              <w:ind w:left="256" w:firstLine="0"/>
              <w:jc w:val="left"/>
            </w:pPr>
            <w:r>
              <w:rPr>
                <w:rFonts w:ascii="Arial" w:eastAsia="Arial" w:hAnsi="Arial" w:cs="Arial"/>
                <w:sz w:val="9"/>
              </w:rPr>
              <w:t>1.000</w:t>
            </w:r>
          </w:p>
          <w:p w14:paraId="66225CB2" w14:textId="77777777" w:rsidR="00BE6A06" w:rsidRDefault="00F56AD2">
            <w:pPr>
              <w:spacing w:after="397" w:line="259" w:lineRule="auto"/>
              <w:ind w:left="256" w:firstLine="0"/>
              <w:jc w:val="left"/>
            </w:pPr>
            <w:r>
              <w:rPr>
                <w:rFonts w:ascii="Arial" w:eastAsia="Arial" w:hAnsi="Arial" w:cs="Arial"/>
                <w:sz w:val="9"/>
              </w:rPr>
              <w:t>1.000</w:t>
            </w:r>
          </w:p>
          <w:p w14:paraId="4F4B0A54" w14:textId="77777777" w:rsidR="00BE6A06" w:rsidRDefault="00F56AD2">
            <w:pPr>
              <w:spacing w:after="507" w:line="259" w:lineRule="auto"/>
              <w:ind w:left="256" w:firstLine="0"/>
              <w:jc w:val="left"/>
            </w:pPr>
            <w:r>
              <w:rPr>
                <w:rFonts w:ascii="Arial" w:eastAsia="Arial" w:hAnsi="Arial" w:cs="Arial"/>
                <w:sz w:val="9"/>
              </w:rPr>
              <w:t>1.000</w:t>
            </w:r>
          </w:p>
          <w:p w14:paraId="0CD8276A" w14:textId="77777777" w:rsidR="00BE6A06" w:rsidRDefault="00F56AD2">
            <w:pPr>
              <w:spacing w:after="845" w:line="259" w:lineRule="auto"/>
              <w:ind w:left="0" w:right="7" w:firstLine="0"/>
              <w:jc w:val="right"/>
            </w:pPr>
            <w:r>
              <w:rPr>
                <w:rFonts w:ascii="Arial" w:eastAsia="Arial" w:hAnsi="Arial" w:cs="Arial"/>
                <w:sz w:val="9"/>
              </w:rPr>
              <w:t>15.000</w:t>
            </w:r>
          </w:p>
          <w:p w14:paraId="5B6CBA63" w14:textId="77777777" w:rsidR="00BE6A06" w:rsidRDefault="00F56AD2">
            <w:pPr>
              <w:spacing w:after="677" w:line="259" w:lineRule="auto"/>
              <w:ind w:left="256" w:firstLine="0"/>
              <w:jc w:val="left"/>
            </w:pPr>
            <w:r>
              <w:rPr>
                <w:rFonts w:ascii="Arial" w:eastAsia="Arial" w:hAnsi="Arial" w:cs="Arial"/>
                <w:sz w:val="9"/>
              </w:rPr>
              <w:t>1.000</w:t>
            </w:r>
          </w:p>
          <w:p w14:paraId="75376099" w14:textId="77777777" w:rsidR="00BE6A06" w:rsidRDefault="00F56AD2">
            <w:pPr>
              <w:spacing w:after="451" w:line="259" w:lineRule="auto"/>
              <w:ind w:left="256" w:firstLine="0"/>
              <w:jc w:val="left"/>
            </w:pPr>
            <w:r>
              <w:rPr>
                <w:rFonts w:ascii="Arial" w:eastAsia="Arial" w:hAnsi="Arial" w:cs="Arial"/>
                <w:sz w:val="9"/>
              </w:rPr>
              <w:t>1.000</w:t>
            </w:r>
          </w:p>
          <w:p w14:paraId="6881B85A" w14:textId="77777777" w:rsidR="00BE6A06" w:rsidRDefault="00F56AD2">
            <w:pPr>
              <w:spacing w:after="341" w:line="259" w:lineRule="auto"/>
              <w:ind w:left="256" w:firstLine="0"/>
              <w:jc w:val="left"/>
            </w:pPr>
            <w:r>
              <w:rPr>
                <w:rFonts w:ascii="Arial" w:eastAsia="Arial" w:hAnsi="Arial" w:cs="Arial"/>
                <w:sz w:val="9"/>
              </w:rPr>
              <w:t>1.000</w:t>
            </w:r>
          </w:p>
          <w:p w14:paraId="538A4EC1" w14:textId="77777777" w:rsidR="00BE6A06" w:rsidRDefault="00F56AD2">
            <w:pPr>
              <w:spacing w:after="283" w:line="259" w:lineRule="auto"/>
              <w:ind w:left="256" w:firstLine="0"/>
              <w:jc w:val="left"/>
            </w:pPr>
            <w:r>
              <w:rPr>
                <w:rFonts w:ascii="Arial" w:eastAsia="Arial" w:hAnsi="Arial" w:cs="Arial"/>
                <w:sz w:val="9"/>
              </w:rPr>
              <w:t>1.000</w:t>
            </w:r>
          </w:p>
          <w:p w14:paraId="7BFC17D4" w14:textId="77777777" w:rsidR="00BE6A06" w:rsidRDefault="00F56AD2">
            <w:pPr>
              <w:spacing w:after="451" w:line="259" w:lineRule="auto"/>
              <w:ind w:left="256" w:firstLine="0"/>
              <w:jc w:val="left"/>
            </w:pPr>
            <w:r>
              <w:rPr>
                <w:rFonts w:ascii="Arial" w:eastAsia="Arial" w:hAnsi="Arial" w:cs="Arial"/>
                <w:sz w:val="9"/>
              </w:rPr>
              <w:t>1.000</w:t>
            </w:r>
          </w:p>
          <w:p w14:paraId="112B186E" w14:textId="77777777" w:rsidR="00BE6A06" w:rsidRDefault="00F56AD2">
            <w:pPr>
              <w:spacing w:after="0" w:line="259" w:lineRule="auto"/>
              <w:ind w:left="256" w:firstLine="0"/>
              <w:jc w:val="left"/>
            </w:pPr>
            <w:r>
              <w:rPr>
                <w:rFonts w:ascii="Arial" w:eastAsia="Arial" w:hAnsi="Arial" w:cs="Arial"/>
                <w:sz w:val="9"/>
              </w:rPr>
              <w:t>1.000</w:t>
            </w:r>
          </w:p>
        </w:tc>
        <w:tc>
          <w:tcPr>
            <w:tcW w:w="642" w:type="dxa"/>
            <w:vMerge w:val="restart"/>
            <w:tcBorders>
              <w:top w:val="double" w:sz="3" w:space="0" w:color="000000"/>
              <w:left w:val="nil"/>
              <w:bottom w:val="nil"/>
              <w:right w:val="nil"/>
            </w:tcBorders>
            <w:shd w:val="clear" w:color="auto" w:fill="BFBFBF"/>
            <w:vAlign w:val="bottom"/>
          </w:tcPr>
          <w:p w14:paraId="3D54E38A" w14:textId="77777777" w:rsidR="00BE6A06" w:rsidRDefault="00F56AD2">
            <w:pPr>
              <w:spacing w:after="1125" w:line="259" w:lineRule="auto"/>
              <w:ind w:left="250" w:firstLine="0"/>
              <w:jc w:val="left"/>
            </w:pPr>
            <w:r>
              <w:rPr>
                <w:rFonts w:ascii="Arial" w:eastAsia="Arial" w:hAnsi="Arial" w:cs="Arial"/>
                <w:sz w:val="9"/>
              </w:rPr>
              <w:t>44,300.00</w:t>
            </w:r>
          </w:p>
          <w:p w14:paraId="7CAA0C15" w14:textId="77777777" w:rsidR="00BE6A06" w:rsidRDefault="00F56AD2">
            <w:pPr>
              <w:spacing w:after="1013" w:line="259" w:lineRule="auto"/>
              <w:ind w:left="250" w:firstLine="0"/>
              <w:jc w:val="left"/>
            </w:pPr>
            <w:r>
              <w:rPr>
                <w:rFonts w:ascii="Arial" w:eastAsia="Arial" w:hAnsi="Arial" w:cs="Arial"/>
                <w:sz w:val="9"/>
              </w:rPr>
              <w:t>38,800.00</w:t>
            </w:r>
          </w:p>
          <w:p w14:paraId="229E7180" w14:textId="77777777" w:rsidR="00BE6A06" w:rsidRDefault="00F56AD2">
            <w:pPr>
              <w:spacing w:after="731" w:line="259" w:lineRule="auto"/>
              <w:ind w:left="250" w:firstLine="0"/>
              <w:jc w:val="left"/>
            </w:pPr>
            <w:r>
              <w:rPr>
                <w:rFonts w:ascii="Arial" w:eastAsia="Arial" w:hAnsi="Arial" w:cs="Arial"/>
                <w:sz w:val="9"/>
              </w:rPr>
              <w:t>24,600.00</w:t>
            </w:r>
          </w:p>
          <w:p w14:paraId="3374F652" w14:textId="77777777" w:rsidR="00BE6A06" w:rsidRDefault="00F56AD2">
            <w:pPr>
              <w:spacing w:after="110" w:line="1200" w:lineRule="auto"/>
              <w:ind w:left="33" w:right="7" w:firstLine="0"/>
              <w:jc w:val="right"/>
            </w:pPr>
            <w:r>
              <w:rPr>
                <w:rFonts w:ascii="Arial" w:eastAsia="Arial" w:hAnsi="Arial" w:cs="Arial"/>
                <w:sz w:val="9"/>
              </w:rPr>
              <w:t>5,000.00 850.00</w:t>
            </w:r>
          </w:p>
          <w:p w14:paraId="291A71D2" w14:textId="77777777" w:rsidR="00BE6A06" w:rsidRDefault="00F56AD2">
            <w:pPr>
              <w:spacing w:after="845" w:line="259" w:lineRule="auto"/>
              <w:ind w:left="250" w:firstLine="0"/>
              <w:jc w:val="left"/>
            </w:pPr>
            <w:r>
              <w:rPr>
                <w:rFonts w:ascii="Arial" w:eastAsia="Arial" w:hAnsi="Arial" w:cs="Arial"/>
                <w:sz w:val="9"/>
              </w:rPr>
              <w:t>24,700.00</w:t>
            </w:r>
          </w:p>
          <w:p w14:paraId="768D4A72" w14:textId="77777777" w:rsidR="00BE6A06" w:rsidRDefault="00F56AD2">
            <w:pPr>
              <w:spacing w:after="677" w:line="259" w:lineRule="auto"/>
              <w:ind w:left="250" w:firstLine="0"/>
              <w:jc w:val="left"/>
            </w:pPr>
            <w:r>
              <w:rPr>
                <w:rFonts w:ascii="Arial" w:eastAsia="Arial" w:hAnsi="Arial" w:cs="Arial"/>
                <w:sz w:val="9"/>
              </w:rPr>
              <w:t>62,200.00</w:t>
            </w:r>
          </w:p>
          <w:p w14:paraId="256DEA5B" w14:textId="77777777" w:rsidR="00BE6A06" w:rsidRDefault="00F56AD2">
            <w:pPr>
              <w:spacing w:after="451" w:line="259" w:lineRule="auto"/>
              <w:ind w:left="250" w:firstLine="0"/>
              <w:jc w:val="left"/>
            </w:pPr>
            <w:r>
              <w:rPr>
                <w:rFonts w:ascii="Arial" w:eastAsia="Arial" w:hAnsi="Arial" w:cs="Arial"/>
                <w:sz w:val="9"/>
              </w:rPr>
              <w:t>27,700.00</w:t>
            </w:r>
          </w:p>
          <w:p w14:paraId="04C4711D" w14:textId="77777777" w:rsidR="00BE6A06" w:rsidRDefault="00F56AD2">
            <w:pPr>
              <w:spacing w:after="341" w:line="259" w:lineRule="auto"/>
              <w:ind w:left="0" w:right="7" w:firstLine="0"/>
              <w:jc w:val="right"/>
            </w:pPr>
            <w:r>
              <w:rPr>
                <w:rFonts w:ascii="Arial" w:eastAsia="Arial" w:hAnsi="Arial" w:cs="Arial"/>
                <w:sz w:val="9"/>
              </w:rPr>
              <w:t>5,900.00</w:t>
            </w:r>
          </w:p>
          <w:p w14:paraId="7F342705" w14:textId="77777777" w:rsidR="00BE6A06" w:rsidRDefault="00F56AD2">
            <w:pPr>
              <w:spacing w:after="283" w:line="259" w:lineRule="auto"/>
              <w:ind w:left="0" w:right="7" w:firstLine="0"/>
              <w:jc w:val="right"/>
            </w:pPr>
            <w:r>
              <w:rPr>
                <w:rFonts w:ascii="Arial" w:eastAsia="Arial" w:hAnsi="Arial" w:cs="Arial"/>
                <w:sz w:val="9"/>
              </w:rPr>
              <w:t>800.00</w:t>
            </w:r>
          </w:p>
          <w:p w14:paraId="0EC9E195" w14:textId="77777777" w:rsidR="00BE6A06" w:rsidRDefault="00F56AD2">
            <w:pPr>
              <w:spacing w:after="451" w:line="259" w:lineRule="auto"/>
              <w:ind w:left="0" w:right="7" w:firstLine="0"/>
              <w:jc w:val="right"/>
            </w:pPr>
            <w:r>
              <w:rPr>
                <w:rFonts w:ascii="Arial" w:eastAsia="Arial" w:hAnsi="Arial" w:cs="Arial"/>
                <w:sz w:val="9"/>
              </w:rPr>
              <w:t>3,000.00</w:t>
            </w:r>
          </w:p>
          <w:p w14:paraId="71DFC0DB" w14:textId="77777777" w:rsidR="00BE6A06" w:rsidRDefault="00F56AD2">
            <w:pPr>
              <w:spacing w:after="0" w:line="259" w:lineRule="auto"/>
              <w:ind w:left="250" w:firstLine="0"/>
              <w:jc w:val="left"/>
            </w:pPr>
            <w:r>
              <w:rPr>
                <w:rFonts w:ascii="Arial" w:eastAsia="Arial" w:hAnsi="Arial" w:cs="Arial"/>
                <w:sz w:val="9"/>
              </w:rPr>
              <w:t>20,300.00</w:t>
            </w:r>
          </w:p>
        </w:tc>
        <w:tc>
          <w:tcPr>
            <w:tcW w:w="761" w:type="dxa"/>
            <w:vMerge w:val="restart"/>
            <w:tcBorders>
              <w:top w:val="double" w:sz="3" w:space="0" w:color="000000"/>
              <w:left w:val="nil"/>
              <w:bottom w:val="nil"/>
              <w:right w:val="nil"/>
            </w:tcBorders>
            <w:vAlign w:val="bottom"/>
          </w:tcPr>
          <w:p w14:paraId="2FF68673" w14:textId="77777777" w:rsidR="00BE6A06" w:rsidRDefault="00F56AD2">
            <w:pPr>
              <w:spacing w:after="1125" w:line="259" w:lineRule="auto"/>
              <w:ind w:left="0" w:right="8" w:firstLine="0"/>
              <w:jc w:val="right"/>
            </w:pPr>
            <w:r>
              <w:rPr>
                <w:rFonts w:ascii="Arial" w:eastAsia="Arial" w:hAnsi="Arial" w:cs="Arial"/>
                <w:sz w:val="9"/>
              </w:rPr>
              <w:t>708,800.00</w:t>
            </w:r>
          </w:p>
          <w:p w14:paraId="1F90AB0B" w14:textId="77777777" w:rsidR="00BE6A06" w:rsidRDefault="00F56AD2">
            <w:pPr>
              <w:spacing w:after="1013" w:line="259" w:lineRule="auto"/>
              <w:ind w:left="0" w:right="8" w:firstLine="0"/>
              <w:jc w:val="right"/>
            </w:pPr>
            <w:r>
              <w:rPr>
                <w:rFonts w:ascii="Arial" w:eastAsia="Arial" w:hAnsi="Arial" w:cs="Arial"/>
                <w:sz w:val="9"/>
              </w:rPr>
              <w:t>620,800.00</w:t>
            </w:r>
          </w:p>
          <w:p w14:paraId="0BFE807E" w14:textId="77777777" w:rsidR="00BE6A06" w:rsidRDefault="00F56AD2">
            <w:pPr>
              <w:spacing w:after="731" w:line="259" w:lineRule="auto"/>
              <w:ind w:left="0" w:right="8" w:firstLine="0"/>
              <w:jc w:val="right"/>
            </w:pPr>
            <w:r>
              <w:rPr>
                <w:rFonts w:ascii="Arial" w:eastAsia="Arial" w:hAnsi="Arial" w:cs="Arial"/>
                <w:sz w:val="9"/>
              </w:rPr>
              <w:t>24,600.00</w:t>
            </w:r>
          </w:p>
          <w:p w14:paraId="3D941DCB" w14:textId="77777777" w:rsidR="00BE6A06" w:rsidRDefault="00F56AD2">
            <w:pPr>
              <w:spacing w:after="110" w:line="1200" w:lineRule="auto"/>
              <w:ind w:left="488" w:hanging="72"/>
              <w:jc w:val="left"/>
            </w:pPr>
            <w:r>
              <w:rPr>
                <w:rFonts w:ascii="Arial" w:eastAsia="Arial" w:hAnsi="Arial" w:cs="Arial"/>
                <w:sz w:val="9"/>
              </w:rPr>
              <w:t>5,000.00 850.00</w:t>
            </w:r>
          </w:p>
          <w:p w14:paraId="7647BB2D" w14:textId="77777777" w:rsidR="00BE6A06" w:rsidRDefault="00F56AD2">
            <w:pPr>
              <w:spacing w:after="845" w:line="259" w:lineRule="auto"/>
              <w:ind w:left="0" w:right="8" w:firstLine="0"/>
              <w:jc w:val="right"/>
            </w:pPr>
            <w:r>
              <w:rPr>
                <w:rFonts w:ascii="Arial" w:eastAsia="Arial" w:hAnsi="Arial" w:cs="Arial"/>
                <w:sz w:val="9"/>
              </w:rPr>
              <w:t>370,500.00</w:t>
            </w:r>
          </w:p>
          <w:p w14:paraId="38E4A3A9" w14:textId="77777777" w:rsidR="00BE6A06" w:rsidRDefault="00F56AD2">
            <w:pPr>
              <w:spacing w:after="677" w:line="259" w:lineRule="auto"/>
              <w:ind w:left="0" w:right="8" w:firstLine="0"/>
              <w:jc w:val="right"/>
            </w:pPr>
            <w:r>
              <w:rPr>
                <w:rFonts w:ascii="Arial" w:eastAsia="Arial" w:hAnsi="Arial" w:cs="Arial"/>
                <w:sz w:val="9"/>
              </w:rPr>
              <w:t>62,200.00</w:t>
            </w:r>
          </w:p>
          <w:p w14:paraId="36675D0B" w14:textId="77777777" w:rsidR="00BE6A06" w:rsidRDefault="00F56AD2">
            <w:pPr>
              <w:spacing w:after="451" w:line="259" w:lineRule="auto"/>
              <w:ind w:left="0" w:right="8" w:firstLine="0"/>
              <w:jc w:val="right"/>
            </w:pPr>
            <w:r>
              <w:rPr>
                <w:rFonts w:ascii="Arial" w:eastAsia="Arial" w:hAnsi="Arial" w:cs="Arial"/>
                <w:sz w:val="9"/>
              </w:rPr>
              <w:t>27,700.00</w:t>
            </w:r>
          </w:p>
          <w:p w14:paraId="36692FE3" w14:textId="77777777" w:rsidR="00BE6A06" w:rsidRDefault="00F56AD2">
            <w:pPr>
              <w:spacing w:after="341" w:line="259" w:lineRule="auto"/>
              <w:ind w:left="0" w:right="8" w:firstLine="0"/>
              <w:jc w:val="right"/>
            </w:pPr>
            <w:r>
              <w:rPr>
                <w:rFonts w:ascii="Arial" w:eastAsia="Arial" w:hAnsi="Arial" w:cs="Arial"/>
                <w:sz w:val="9"/>
              </w:rPr>
              <w:t>5,900.00</w:t>
            </w:r>
          </w:p>
          <w:p w14:paraId="7C5ED67A" w14:textId="77777777" w:rsidR="00BE6A06" w:rsidRDefault="00F56AD2">
            <w:pPr>
              <w:spacing w:after="283" w:line="259" w:lineRule="auto"/>
              <w:ind w:left="0" w:right="8" w:firstLine="0"/>
              <w:jc w:val="right"/>
            </w:pPr>
            <w:r>
              <w:rPr>
                <w:rFonts w:ascii="Arial" w:eastAsia="Arial" w:hAnsi="Arial" w:cs="Arial"/>
                <w:sz w:val="9"/>
              </w:rPr>
              <w:t>800.00</w:t>
            </w:r>
          </w:p>
          <w:p w14:paraId="5D56FD4E" w14:textId="77777777" w:rsidR="00BE6A06" w:rsidRDefault="00F56AD2">
            <w:pPr>
              <w:spacing w:after="451" w:line="259" w:lineRule="auto"/>
              <w:ind w:left="0" w:right="8" w:firstLine="0"/>
              <w:jc w:val="right"/>
            </w:pPr>
            <w:r>
              <w:rPr>
                <w:rFonts w:ascii="Arial" w:eastAsia="Arial" w:hAnsi="Arial" w:cs="Arial"/>
                <w:sz w:val="9"/>
              </w:rPr>
              <w:t>3,000.00</w:t>
            </w:r>
          </w:p>
          <w:p w14:paraId="6D408442" w14:textId="77777777" w:rsidR="00BE6A06" w:rsidRDefault="00F56AD2">
            <w:pPr>
              <w:spacing w:after="285" w:line="259" w:lineRule="auto"/>
              <w:ind w:left="0" w:right="8" w:firstLine="0"/>
              <w:jc w:val="right"/>
            </w:pPr>
            <w:r>
              <w:rPr>
                <w:rFonts w:ascii="Arial" w:eastAsia="Arial" w:hAnsi="Arial" w:cs="Arial"/>
                <w:sz w:val="9"/>
              </w:rPr>
              <w:t>20,300.00</w:t>
            </w:r>
          </w:p>
          <w:p w14:paraId="5F1EB988" w14:textId="77777777" w:rsidR="00BE6A06" w:rsidRDefault="00F56AD2">
            <w:pPr>
              <w:spacing w:after="0" w:line="259" w:lineRule="auto"/>
              <w:ind w:left="0" w:right="8" w:firstLine="0"/>
              <w:jc w:val="right"/>
            </w:pPr>
            <w:r>
              <w:rPr>
                <w:rFonts w:ascii="Arial" w:eastAsia="Arial" w:hAnsi="Arial" w:cs="Arial"/>
                <w:b/>
                <w:color w:val="800080"/>
                <w:sz w:val="9"/>
              </w:rPr>
              <w:t>539,300.00</w:t>
            </w:r>
          </w:p>
        </w:tc>
        <w:tc>
          <w:tcPr>
            <w:tcW w:w="0" w:type="auto"/>
            <w:vMerge/>
            <w:tcBorders>
              <w:top w:val="nil"/>
              <w:left w:val="nil"/>
              <w:bottom w:val="nil"/>
              <w:right w:val="nil"/>
            </w:tcBorders>
          </w:tcPr>
          <w:p w14:paraId="38C0836D" w14:textId="77777777" w:rsidR="00BE6A06" w:rsidRDefault="00BE6A06">
            <w:pPr>
              <w:spacing w:after="160" w:line="259" w:lineRule="auto"/>
              <w:ind w:left="0" w:firstLine="0"/>
              <w:jc w:val="left"/>
            </w:pPr>
          </w:p>
        </w:tc>
        <w:tc>
          <w:tcPr>
            <w:tcW w:w="1402" w:type="dxa"/>
            <w:vMerge w:val="restart"/>
            <w:tcBorders>
              <w:top w:val="single" w:sz="3" w:space="0" w:color="000000"/>
              <w:left w:val="nil"/>
              <w:bottom w:val="nil"/>
              <w:right w:val="nil"/>
            </w:tcBorders>
            <w:shd w:val="clear" w:color="auto" w:fill="BFBFBF"/>
            <w:vAlign w:val="bottom"/>
          </w:tcPr>
          <w:p w14:paraId="4C7ED173" w14:textId="77777777" w:rsidR="00BE6A06" w:rsidRDefault="00F56AD2">
            <w:pPr>
              <w:spacing w:after="1125" w:line="259" w:lineRule="auto"/>
              <w:ind w:left="9" w:firstLine="0"/>
              <w:jc w:val="left"/>
            </w:pPr>
            <w:r>
              <w:rPr>
                <w:rFonts w:ascii="Arial" w:eastAsia="Arial" w:hAnsi="Arial" w:cs="Arial"/>
                <w:sz w:val="9"/>
              </w:rPr>
              <w:t>Sensorium Biologie 4.1</w:t>
            </w:r>
          </w:p>
          <w:p w14:paraId="38361559" w14:textId="77777777" w:rsidR="00BE6A06" w:rsidRDefault="00F56AD2">
            <w:pPr>
              <w:spacing w:after="963" w:line="259" w:lineRule="auto"/>
              <w:ind w:left="9" w:firstLine="0"/>
              <w:jc w:val="left"/>
            </w:pPr>
            <w:r>
              <w:rPr>
                <w:rFonts w:ascii="Arial" w:eastAsia="Arial" w:hAnsi="Arial" w:cs="Arial"/>
                <w:sz w:val="9"/>
              </w:rPr>
              <w:t>Sensorium Chemie 4.1</w:t>
            </w:r>
          </w:p>
          <w:p w14:paraId="0DDDD8BE" w14:textId="77777777" w:rsidR="00BE6A06" w:rsidRDefault="00F56AD2">
            <w:pPr>
              <w:spacing w:after="0" w:line="259" w:lineRule="auto"/>
              <w:ind w:left="9" w:firstLine="0"/>
              <w:jc w:val="left"/>
            </w:pPr>
            <w:r>
              <w:rPr>
                <w:rFonts w:ascii="Arial" w:eastAsia="Arial" w:hAnsi="Arial" w:cs="Arial"/>
                <w:sz w:val="9"/>
              </w:rPr>
              <w:t>Elite SFF 600 G9, HP_5J2R3ES</w:t>
            </w:r>
          </w:p>
          <w:p w14:paraId="12D0A999" w14:textId="77777777" w:rsidR="00BE6A06" w:rsidRDefault="00F56AD2">
            <w:pPr>
              <w:spacing w:after="683" w:line="259" w:lineRule="auto"/>
              <w:ind w:left="9" w:firstLine="0"/>
              <w:jc w:val="left"/>
            </w:pPr>
            <w:r>
              <w:rPr>
                <w:rFonts w:ascii="Arial" w:eastAsia="Arial" w:hAnsi="Arial" w:cs="Arial"/>
                <w:sz w:val="9"/>
              </w:rPr>
              <w:t>HP_4M9X9AA</w:t>
            </w:r>
          </w:p>
          <w:p w14:paraId="6A070B60" w14:textId="77777777" w:rsidR="00BE6A06" w:rsidRDefault="00F56AD2">
            <w:pPr>
              <w:spacing w:after="397" w:line="259" w:lineRule="auto"/>
              <w:ind w:left="9" w:firstLine="0"/>
              <w:jc w:val="left"/>
            </w:pPr>
            <w:r>
              <w:rPr>
                <w:rFonts w:ascii="Arial" w:eastAsia="Arial" w:hAnsi="Arial" w:cs="Arial"/>
                <w:sz w:val="9"/>
              </w:rPr>
              <w:t>P24H G5</w:t>
            </w:r>
          </w:p>
          <w:p w14:paraId="2B4C55F1" w14:textId="77777777" w:rsidR="00BE6A06" w:rsidRDefault="00F56AD2">
            <w:pPr>
              <w:spacing w:after="507" w:line="259" w:lineRule="auto"/>
              <w:ind w:left="9" w:firstLine="0"/>
              <w:jc w:val="left"/>
            </w:pPr>
            <w:r>
              <w:rPr>
                <w:rFonts w:ascii="Arial" w:eastAsia="Arial" w:hAnsi="Arial" w:cs="Arial"/>
                <w:sz w:val="9"/>
              </w:rPr>
              <w:t>Pro Displayport Cable 3m  (M/M)</w:t>
            </w:r>
          </w:p>
          <w:p w14:paraId="2A89BFE4" w14:textId="77777777" w:rsidR="00BE6A06" w:rsidRDefault="00F56AD2">
            <w:pPr>
              <w:spacing w:after="845" w:line="259" w:lineRule="auto"/>
              <w:ind w:left="9" w:firstLine="0"/>
              <w:jc w:val="left"/>
            </w:pPr>
            <w:r>
              <w:rPr>
                <w:rFonts w:ascii="Arial" w:eastAsia="Arial" w:hAnsi="Arial" w:cs="Arial"/>
                <w:sz w:val="9"/>
              </w:rPr>
              <w:t>Yoga 7 16IRL8 +Win 11 Pro</w:t>
            </w:r>
          </w:p>
          <w:p w14:paraId="0193504B" w14:textId="77777777" w:rsidR="00BE6A06" w:rsidRDefault="00F56AD2">
            <w:pPr>
              <w:spacing w:after="479" w:line="259" w:lineRule="auto"/>
              <w:ind w:left="9" w:firstLine="0"/>
              <w:jc w:val="left"/>
            </w:pPr>
            <w:r>
              <w:rPr>
                <w:rFonts w:ascii="Arial" w:eastAsia="Arial" w:hAnsi="Arial" w:cs="Arial"/>
                <w:sz w:val="9"/>
              </w:rPr>
              <w:t>LapCabby 16H</w:t>
            </w:r>
          </w:p>
          <w:p w14:paraId="0B7C0525" w14:textId="77777777" w:rsidR="00BE6A06" w:rsidRDefault="00F56AD2">
            <w:pPr>
              <w:spacing w:after="461" w:line="235" w:lineRule="auto"/>
              <w:ind w:left="9" w:firstLine="0"/>
              <w:jc w:val="left"/>
            </w:pPr>
            <w:r>
              <w:rPr>
                <w:rFonts w:ascii="Arial" w:eastAsia="Arial" w:hAnsi="Arial" w:cs="Arial"/>
                <w:sz w:val="9"/>
              </w:rPr>
              <w:t>DLC 1702-300 LED/ACU s integrovanou digitální kamerou 3 Mpix.</w:t>
            </w:r>
          </w:p>
          <w:p w14:paraId="2FDE2340" w14:textId="77777777" w:rsidR="00BE6A06" w:rsidRDefault="00F56AD2">
            <w:pPr>
              <w:spacing w:after="341" w:line="259" w:lineRule="auto"/>
              <w:ind w:left="9" w:firstLine="0"/>
              <w:jc w:val="left"/>
            </w:pPr>
            <w:r>
              <w:rPr>
                <w:rFonts w:ascii="Arial" w:eastAsia="Arial" w:hAnsi="Arial" w:cs="Arial"/>
                <w:sz w:val="9"/>
              </w:rPr>
              <w:t xml:space="preserve"> UniFi 6 Long Range</w:t>
            </w:r>
          </w:p>
          <w:p w14:paraId="77FB262D" w14:textId="77777777" w:rsidR="00BE6A06" w:rsidRDefault="00F56AD2">
            <w:pPr>
              <w:spacing w:after="283" w:line="259" w:lineRule="auto"/>
              <w:ind w:left="9" w:firstLine="0"/>
              <w:jc w:val="left"/>
            </w:pPr>
            <w:r>
              <w:rPr>
                <w:rFonts w:ascii="Arial" w:eastAsia="Arial" w:hAnsi="Arial" w:cs="Arial"/>
                <w:sz w:val="9"/>
              </w:rPr>
              <w:t>UBNT 802.3at</w:t>
            </w:r>
          </w:p>
          <w:p w14:paraId="78F47F52" w14:textId="77777777" w:rsidR="00BE6A06" w:rsidRDefault="00F56AD2">
            <w:pPr>
              <w:spacing w:after="353" w:line="259" w:lineRule="auto"/>
              <w:ind w:left="9" w:firstLine="0"/>
              <w:jc w:val="left"/>
            </w:pPr>
            <w:r>
              <w:rPr>
                <w:rFonts w:ascii="Arial" w:eastAsia="Arial" w:hAnsi="Arial" w:cs="Arial"/>
                <w:sz w:val="9"/>
              </w:rPr>
              <w:t>GS1100-24E</w:t>
            </w:r>
          </w:p>
          <w:p w14:paraId="56C575D5" w14:textId="77777777" w:rsidR="00BE6A06" w:rsidRDefault="00F56AD2">
            <w:pPr>
              <w:spacing w:after="0" w:line="259" w:lineRule="auto"/>
              <w:ind w:left="9" w:firstLine="0"/>
              <w:jc w:val="left"/>
            </w:pPr>
            <w:r>
              <w:rPr>
                <w:rFonts w:ascii="Arial" w:eastAsia="Arial" w:hAnsi="Arial" w:cs="Arial"/>
                <w:sz w:val="9"/>
              </w:rPr>
              <w:t>5312.1</w:t>
            </w:r>
          </w:p>
          <w:p w14:paraId="70464EC2" w14:textId="77777777" w:rsidR="00BE6A06" w:rsidRDefault="00F56AD2">
            <w:pPr>
              <w:spacing w:after="0" w:line="259" w:lineRule="auto"/>
              <w:ind w:left="9" w:firstLine="0"/>
              <w:jc w:val="left"/>
            </w:pPr>
            <w:r>
              <w:rPr>
                <w:rFonts w:ascii="Arial" w:eastAsia="Arial" w:hAnsi="Arial" w:cs="Arial"/>
                <w:sz w:val="9"/>
              </w:rPr>
              <w:t xml:space="preserve">Linearni laboratorni zdroj </w:t>
            </w:r>
          </w:p>
          <w:p w14:paraId="54485546" w14:textId="77777777" w:rsidR="00BE6A06" w:rsidRDefault="00F56AD2">
            <w:pPr>
              <w:spacing w:after="0" w:line="259" w:lineRule="auto"/>
              <w:ind w:left="9" w:firstLine="0"/>
              <w:jc w:val="left"/>
            </w:pPr>
            <w:r>
              <w:rPr>
                <w:rFonts w:ascii="Arial" w:eastAsia="Arial" w:hAnsi="Arial" w:cs="Arial"/>
                <w:sz w:val="9"/>
              </w:rPr>
              <w:t>Statron 5312.1 0-25V,0-10A</w:t>
            </w:r>
          </w:p>
        </w:tc>
        <w:tc>
          <w:tcPr>
            <w:tcW w:w="523" w:type="dxa"/>
            <w:vMerge w:val="restart"/>
            <w:tcBorders>
              <w:top w:val="single" w:sz="3" w:space="0" w:color="000000"/>
              <w:left w:val="nil"/>
              <w:bottom w:val="nil"/>
              <w:right w:val="nil"/>
            </w:tcBorders>
            <w:shd w:val="clear" w:color="auto" w:fill="BFBFBF"/>
            <w:vAlign w:val="bottom"/>
          </w:tcPr>
          <w:p w14:paraId="75FC2E60" w14:textId="77777777" w:rsidR="00BE6A06" w:rsidRDefault="00F56AD2">
            <w:pPr>
              <w:spacing w:after="1125" w:line="259" w:lineRule="auto"/>
              <w:ind w:left="8" w:firstLine="0"/>
              <w:jc w:val="left"/>
            </w:pPr>
            <w:r>
              <w:rPr>
                <w:rFonts w:ascii="Arial" w:eastAsia="Arial" w:hAnsi="Arial" w:cs="Arial"/>
                <w:sz w:val="9"/>
              </w:rPr>
              <w:t>PASCO</w:t>
            </w:r>
          </w:p>
          <w:p w14:paraId="668C11CF" w14:textId="77777777" w:rsidR="00BE6A06" w:rsidRDefault="00F56AD2">
            <w:pPr>
              <w:spacing w:after="1013" w:line="259" w:lineRule="auto"/>
              <w:ind w:left="8" w:firstLine="0"/>
              <w:jc w:val="left"/>
            </w:pPr>
            <w:r>
              <w:rPr>
                <w:rFonts w:ascii="Arial" w:eastAsia="Arial" w:hAnsi="Arial" w:cs="Arial"/>
                <w:sz w:val="9"/>
              </w:rPr>
              <w:t>PASCO</w:t>
            </w:r>
          </w:p>
          <w:p w14:paraId="269412A2" w14:textId="77777777" w:rsidR="00BE6A06" w:rsidRDefault="00F56AD2">
            <w:pPr>
              <w:spacing w:after="731" w:line="259" w:lineRule="auto"/>
              <w:ind w:left="8" w:firstLine="0"/>
              <w:jc w:val="left"/>
            </w:pPr>
            <w:r>
              <w:rPr>
                <w:rFonts w:ascii="Arial" w:eastAsia="Arial" w:hAnsi="Arial" w:cs="Arial"/>
                <w:sz w:val="9"/>
              </w:rPr>
              <w:t>HP Inc</w:t>
            </w:r>
          </w:p>
          <w:p w14:paraId="199BA1ED" w14:textId="77777777" w:rsidR="00BE6A06" w:rsidRDefault="00F56AD2">
            <w:pPr>
              <w:spacing w:after="397" w:line="259" w:lineRule="auto"/>
              <w:ind w:left="8" w:firstLine="0"/>
              <w:jc w:val="left"/>
            </w:pPr>
            <w:r>
              <w:rPr>
                <w:rFonts w:ascii="Arial" w:eastAsia="Arial" w:hAnsi="Arial" w:cs="Arial"/>
                <w:sz w:val="9"/>
              </w:rPr>
              <w:t>HP Inc</w:t>
            </w:r>
          </w:p>
          <w:p w14:paraId="029FC91C" w14:textId="77777777" w:rsidR="00BE6A06" w:rsidRDefault="00F56AD2">
            <w:pPr>
              <w:spacing w:after="507" w:line="259" w:lineRule="auto"/>
              <w:ind w:left="8" w:firstLine="0"/>
              <w:jc w:val="left"/>
            </w:pPr>
            <w:r>
              <w:rPr>
                <w:rFonts w:ascii="Arial" w:eastAsia="Arial" w:hAnsi="Arial" w:cs="Arial"/>
                <w:sz w:val="9"/>
              </w:rPr>
              <w:t xml:space="preserve">VivoLink </w:t>
            </w:r>
          </w:p>
          <w:p w14:paraId="46F2D9A4" w14:textId="77777777" w:rsidR="00BE6A06" w:rsidRDefault="00F56AD2">
            <w:pPr>
              <w:spacing w:after="845" w:line="259" w:lineRule="auto"/>
              <w:ind w:left="8" w:firstLine="0"/>
              <w:jc w:val="left"/>
            </w:pPr>
            <w:r>
              <w:rPr>
                <w:rFonts w:ascii="Arial" w:eastAsia="Arial" w:hAnsi="Arial" w:cs="Arial"/>
                <w:sz w:val="9"/>
              </w:rPr>
              <w:t>Lenovo</w:t>
            </w:r>
          </w:p>
          <w:p w14:paraId="6D943155" w14:textId="77777777" w:rsidR="00BE6A06" w:rsidRDefault="00F56AD2">
            <w:pPr>
              <w:spacing w:after="677" w:line="259" w:lineRule="auto"/>
              <w:ind w:left="8" w:firstLine="0"/>
              <w:jc w:val="left"/>
            </w:pPr>
            <w:r>
              <w:rPr>
                <w:rFonts w:ascii="Arial" w:eastAsia="Arial" w:hAnsi="Arial" w:cs="Arial"/>
                <w:sz w:val="9"/>
              </w:rPr>
              <w:t>LapCabby</w:t>
            </w:r>
          </w:p>
          <w:p w14:paraId="69358908" w14:textId="77777777" w:rsidR="00BE6A06" w:rsidRDefault="00F56AD2">
            <w:pPr>
              <w:spacing w:after="451" w:line="259" w:lineRule="auto"/>
              <w:ind w:left="8" w:firstLine="0"/>
              <w:jc w:val="left"/>
            </w:pPr>
            <w:r>
              <w:rPr>
                <w:rFonts w:ascii="Arial" w:eastAsia="Arial" w:hAnsi="Arial" w:cs="Arial"/>
                <w:sz w:val="9"/>
              </w:rPr>
              <w:t>Arsenal</w:t>
            </w:r>
          </w:p>
          <w:p w14:paraId="45D6DB30" w14:textId="77777777" w:rsidR="00BE6A06" w:rsidRDefault="00F56AD2">
            <w:pPr>
              <w:spacing w:after="341" w:line="259" w:lineRule="auto"/>
              <w:ind w:left="8" w:firstLine="0"/>
              <w:jc w:val="left"/>
            </w:pPr>
            <w:r>
              <w:rPr>
                <w:rFonts w:ascii="Arial" w:eastAsia="Arial" w:hAnsi="Arial" w:cs="Arial"/>
                <w:sz w:val="9"/>
              </w:rPr>
              <w:t>Ubiquiti</w:t>
            </w:r>
          </w:p>
          <w:p w14:paraId="5EA38DC3" w14:textId="77777777" w:rsidR="00BE6A06" w:rsidRDefault="00F56AD2">
            <w:pPr>
              <w:spacing w:after="283" w:line="259" w:lineRule="auto"/>
              <w:ind w:left="8" w:firstLine="0"/>
              <w:jc w:val="left"/>
            </w:pPr>
            <w:r>
              <w:rPr>
                <w:rFonts w:ascii="Arial" w:eastAsia="Arial" w:hAnsi="Arial" w:cs="Arial"/>
                <w:sz w:val="9"/>
              </w:rPr>
              <w:t>Ubiquiti</w:t>
            </w:r>
          </w:p>
          <w:p w14:paraId="43825D10" w14:textId="77777777" w:rsidR="00BE6A06" w:rsidRDefault="00F56AD2">
            <w:pPr>
              <w:spacing w:after="451" w:line="259" w:lineRule="auto"/>
              <w:ind w:left="8" w:firstLine="0"/>
              <w:jc w:val="left"/>
            </w:pPr>
            <w:r>
              <w:rPr>
                <w:rFonts w:ascii="Arial" w:eastAsia="Arial" w:hAnsi="Arial" w:cs="Arial"/>
                <w:sz w:val="9"/>
              </w:rPr>
              <w:t>ZyXEL</w:t>
            </w:r>
          </w:p>
          <w:p w14:paraId="7B3905E0" w14:textId="77777777" w:rsidR="00BE6A06" w:rsidRDefault="00F56AD2">
            <w:pPr>
              <w:spacing w:after="0" w:line="259" w:lineRule="auto"/>
              <w:ind w:left="8" w:firstLine="0"/>
              <w:jc w:val="left"/>
            </w:pPr>
            <w:r>
              <w:rPr>
                <w:rFonts w:ascii="Arial" w:eastAsia="Arial" w:hAnsi="Arial" w:cs="Arial"/>
                <w:sz w:val="9"/>
              </w:rPr>
              <w:t>Statron</w:t>
            </w:r>
          </w:p>
        </w:tc>
        <w:tc>
          <w:tcPr>
            <w:tcW w:w="4479" w:type="dxa"/>
            <w:gridSpan w:val="2"/>
            <w:vMerge w:val="restart"/>
            <w:tcBorders>
              <w:top w:val="single" w:sz="3" w:space="0" w:color="000000"/>
              <w:left w:val="nil"/>
              <w:bottom w:val="nil"/>
              <w:right w:val="nil"/>
            </w:tcBorders>
            <w:shd w:val="clear" w:color="auto" w:fill="BFBFBF"/>
          </w:tcPr>
          <w:p w14:paraId="55A36520" w14:textId="77777777" w:rsidR="00BE6A06" w:rsidRDefault="00F56AD2">
            <w:pPr>
              <w:spacing w:after="14" w:line="234" w:lineRule="auto"/>
              <w:ind w:left="881" w:firstLine="0"/>
              <w:jc w:val="left"/>
            </w:pPr>
            <w:r>
              <w:rPr>
                <w:rFonts w:ascii="Arial" w:eastAsia="Arial" w:hAnsi="Arial" w:cs="Arial"/>
                <w:sz w:val="9"/>
              </w:rPr>
              <w:t>Základní sada pro experimenty v Biologii obsahující: plastový kufřík pro bezpečné uložení senzorů (každý senzor má speciálně tvarovanou přihrádku), metodickou příručka učitele, včetně popisu úlohy, seznamu pomůcek a odhadu času potřebného na experiment, USB flash disk s 28 žákovskými úlohami, sadu senzorů - bezdrátový senzor teploty, bezdrátový senzor CO2, bezdrátový senzor počasí s anemometrem a GPS (měří teplotu a tlak vzduchu, rychlost a směr větru, relativní vlhkost, UV index, pozici, rychlost a nadmořs</w:t>
            </w:r>
            <w:r>
              <w:rPr>
                <w:rFonts w:ascii="Arial" w:eastAsia="Arial" w:hAnsi="Arial" w:cs="Arial"/>
                <w:sz w:val="9"/>
              </w:rPr>
              <w:t xml:space="preserve">kou </w:t>
            </w:r>
          </w:p>
          <w:p w14:paraId="786B551D" w14:textId="77777777" w:rsidR="00BE6A06" w:rsidRDefault="00F56AD2">
            <w:pPr>
              <w:spacing w:after="0" w:line="273" w:lineRule="auto"/>
              <w:ind w:left="881" w:hanging="162"/>
              <w:jc w:val="left"/>
            </w:pPr>
            <w:r>
              <w:rPr>
                <w:rFonts w:ascii="Arial" w:eastAsia="Arial" w:hAnsi="Arial" w:cs="Arial"/>
                <w:sz w:val="14"/>
                <w:vertAlign w:val="superscript"/>
              </w:rPr>
              <w:t>ano</w:t>
            </w:r>
            <w:r>
              <w:rPr>
                <w:rFonts w:ascii="Arial" w:eastAsia="Arial" w:hAnsi="Arial" w:cs="Arial"/>
                <w:sz w:val="9"/>
              </w:rPr>
              <w:t>výšku dle GPS), bezdrátový senzor plynného O2, bezdrátový senzor krevního tlaku, senzor EKG.</w:t>
            </w:r>
          </w:p>
          <w:p w14:paraId="48AD273B" w14:textId="77777777" w:rsidR="00BE6A06" w:rsidRDefault="00F56AD2">
            <w:pPr>
              <w:spacing w:after="246" w:line="237" w:lineRule="auto"/>
              <w:ind w:left="881" w:firstLine="0"/>
              <w:jc w:val="left"/>
            </w:pPr>
            <w:r>
              <w:rPr>
                <w:rFonts w:ascii="Arial" w:eastAsia="Arial" w:hAnsi="Arial" w:cs="Arial"/>
                <w:sz w:val="9"/>
              </w:rPr>
              <w:t>Součástí dodávky je sw aplikace, jednotná pro práci se všemi senzory. Cena včetně dopravy, instalace a zaškolení uživatele, školení viz. technická zpráva.</w:t>
            </w:r>
          </w:p>
          <w:p w14:paraId="35C6D947" w14:textId="77777777" w:rsidR="00BE6A06" w:rsidRDefault="00F56AD2">
            <w:pPr>
              <w:spacing w:after="14" w:line="234" w:lineRule="auto"/>
              <w:ind w:left="881" w:firstLine="0"/>
              <w:jc w:val="left"/>
            </w:pPr>
            <w:r>
              <w:rPr>
                <w:rFonts w:ascii="Arial" w:eastAsia="Arial" w:hAnsi="Arial" w:cs="Arial"/>
                <w:sz w:val="9"/>
              </w:rPr>
              <w:t>Základní  sada pro experimenty v Chemii obsahující: plastový kufřík pro bezpečné uložení senzorů (každý senzor má speciálně tvarovanou přihrádku), metodickou příručka učitele (včetně popisu úlohy, seznamu pomůcek a odhadu času potřebného na experiment), 28 žákovských úloh a sadu senzorů - bezdrátový senzor teploty, bezdrátový senzor tlaku, bezdrátový senzor pH, bezdrátový senzor CO2, bezdrátový senzor vodivosti, bezdrátový kolorimetr a turbidimetr, plochá elektroda pH, elektroda oxidace a redukce, návlek na</w:t>
            </w:r>
            <w:r>
              <w:rPr>
                <w:rFonts w:ascii="Arial" w:eastAsia="Arial" w:hAnsi="Arial" w:cs="Arial"/>
                <w:sz w:val="9"/>
              </w:rPr>
              <w:t xml:space="preserve"> </w:t>
            </w:r>
          </w:p>
          <w:p w14:paraId="288A4047" w14:textId="77777777" w:rsidR="00BE6A06" w:rsidRDefault="00F56AD2">
            <w:pPr>
              <w:spacing w:after="241" w:line="248" w:lineRule="auto"/>
              <w:ind w:left="881" w:hanging="162"/>
              <w:jc w:val="left"/>
            </w:pPr>
            <w:r>
              <w:rPr>
                <w:rFonts w:ascii="Arial" w:eastAsia="Arial" w:hAnsi="Arial" w:cs="Arial"/>
                <w:sz w:val="14"/>
                <w:vertAlign w:val="superscript"/>
              </w:rPr>
              <w:t>ano</w:t>
            </w:r>
            <w:r>
              <w:rPr>
                <w:rFonts w:ascii="Arial" w:eastAsia="Arial" w:hAnsi="Arial" w:cs="Arial"/>
                <w:sz w:val="9"/>
              </w:rPr>
              <w:t>senzor CO2 pro měření ve vodě. Každý senzor je vybaven baterií a bezdrátovým komunikačním rozhraním standardu Bluetooth. Součástí dodávky je sw aplikace, jednotná pro práci se všemi senzory. Cena včetně dopravy, instalace a zaškolení uživatele, školení viz. technická zpráva.</w:t>
            </w:r>
          </w:p>
          <w:p w14:paraId="5AD0A235" w14:textId="77777777" w:rsidR="00BE6A06" w:rsidRDefault="00F56AD2">
            <w:pPr>
              <w:spacing w:after="0" w:line="234" w:lineRule="auto"/>
              <w:ind w:left="881" w:firstLine="0"/>
              <w:jc w:val="left"/>
            </w:pPr>
            <w:r>
              <w:rPr>
                <w:rFonts w:ascii="Arial" w:eastAsia="Arial" w:hAnsi="Arial" w:cs="Arial"/>
                <w:sz w:val="9"/>
              </w:rPr>
              <w:t xml:space="preserve">Desktop s  250W zdrojem s účinnosti až 92%,  Intel Core i5-12500, operační paměť  16GB DDR4 s možnosti rozšíření na 128 GB, pevný M.2 SSD disk s kapacitou  512GB, DVD-RW optická mechanika, Gbit síťová karta, Wifi standardu 802.11ac (2x2), Bluetooth, čtečka pam. karet,  2x DisplayPort a 1x HDMI, USB Type-C, USB 3.2 Gen2, USB 3.2 Gen1, USB </w:t>
            </w:r>
          </w:p>
          <w:p w14:paraId="10EBB0DC" w14:textId="77777777" w:rsidR="00BE6A06" w:rsidRDefault="00F56AD2">
            <w:pPr>
              <w:spacing w:after="317" w:line="239" w:lineRule="auto"/>
              <w:ind w:left="719" w:firstLine="162"/>
              <w:jc w:val="left"/>
            </w:pPr>
            <w:r>
              <w:rPr>
                <w:rFonts w:ascii="Arial" w:eastAsia="Arial" w:hAnsi="Arial" w:cs="Arial"/>
                <w:sz w:val="9"/>
              </w:rPr>
              <w:t xml:space="preserve">2.0, klávesnici a myš, přítomnost TPM modulu minimálně verze 2, operační systém s </w:t>
            </w:r>
            <w:r>
              <w:rPr>
                <w:rFonts w:ascii="Arial" w:eastAsia="Arial" w:hAnsi="Arial" w:cs="Arial"/>
                <w:sz w:val="14"/>
                <w:vertAlign w:val="superscript"/>
              </w:rPr>
              <w:t>ano</w:t>
            </w:r>
            <w:r>
              <w:rPr>
                <w:rFonts w:ascii="Arial" w:eastAsia="Arial" w:hAnsi="Arial" w:cs="Arial"/>
                <w:sz w:val="9"/>
              </w:rPr>
              <w:t xml:space="preserve">podporu AD (domény), servisní služba u zákazníka s odezvou do následujícího pracovního dne od nahlášení servisní události. Cena včetně dopravy, instalace, nastavení. </w:t>
            </w:r>
          </w:p>
          <w:p w14:paraId="3CECA716" w14:textId="77777777" w:rsidR="00BE6A06" w:rsidRDefault="00F56AD2">
            <w:pPr>
              <w:spacing w:after="7" w:line="235" w:lineRule="auto"/>
              <w:ind w:left="881" w:firstLine="0"/>
              <w:jc w:val="left"/>
            </w:pPr>
            <w:r>
              <w:rPr>
                <w:rFonts w:ascii="Arial" w:eastAsia="Arial" w:hAnsi="Arial" w:cs="Arial"/>
                <w:sz w:val="9"/>
              </w:rPr>
              <w:t xml:space="preserve">Monitor s viditelnou uhlopříčkou  60,45cm (23,8"), matný, antireflexní, LED podsvícení, rozlišení 1920x1080, pozorovací úhel 178° vodorovně, 178° svisle, jas  250 cd/m2, kontrastní poměr 1000:1 statický, doba odezvy 5ms, video vstupy HDMI, DisplayPort, </w:t>
            </w:r>
          </w:p>
          <w:p w14:paraId="5DD2D58D" w14:textId="77777777" w:rsidR="00BE6A06" w:rsidRDefault="00F56AD2">
            <w:pPr>
              <w:spacing w:after="173" w:line="255" w:lineRule="auto"/>
              <w:ind w:left="881" w:hanging="162"/>
              <w:jc w:val="left"/>
            </w:pPr>
            <w:r>
              <w:rPr>
                <w:rFonts w:ascii="Arial" w:eastAsia="Arial" w:hAnsi="Arial" w:cs="Arial"/>
                <w:sz w:val="9"/>
              </w:rPr>
              <w:t>anonáklon -5 až +23°, výškově nastavitelný stojan až 100mm, dva integrované reproduktory s výkonem 2 W. Cena včetně dopravy, instalace.</w:t>
            </w:r>
          </w:p>
          <w:p w14:paraId="7C5764E6" w14:textId="77777777" w:rsidR="00BE6A06" w:rsidRDefault="00F56AD2">
            <w:pPr>
              <w:spacing w:after="116" w:line="261" w:lineRule="auto"/>
              <w:ind w:left="719" w:right="24" w:firstLine="162"/>
            </w:pPr>
            <w:r>
              <w:rPr>
                <w:rFonts w:ascii="Arial" w:eastAsia="Arial" w:hAnsi="Arial" w:cs="Arial"/>
                <w:sz w:val="9"/>
              </w:rPr>
              <w:t>Kabel DisplayPort (M/M),  rozlišení 4K*2K@60Hz, 3 m. Cena včetně dopravy, instalace. ano</w:t>
            </w:r>
          </w:p>
          <w:p w14:paraId="3FC6D439" w14:textId="77777777" w:rsidR="00BE6A06" w:rsidRDefault="00F56AD2">
            <w:pPr>
              <w:spacing w:after="0" w:line="259" w:lineRule="auto"/>
              <w:ind w:left="881" w:firstLine="0"/>
              <w:jc w:val="left"/>
            </w:pPr>
            <w:r>
              <w:rPr>
                <w:rFonts w:ascii="Arial" w:eastAsia="Arial" w:hAnsi="Arial" w:cs="Arial"/>
                <w:sz w:val="9"/>
              </w:rPr>
              <w:t xml:space="preserve">konvertibilní zařízení s dotykovým displejem16" a LED podsvícením, s rozlišení 2560x1600, </w:t>
            </w:r>
          </w:p>
          <w:p w14:paraId="49C87489" w14:textId="77777777" w:rsidR="00BE6A06" w:rsidRDefault="00F56AD2">
            <w:pPr>
              <w:spacing w:after="2" w:line="234" w:lineRule="auto"/>
              <w:ind w:left="881" w:firstLine="0"/>
              <w:jc w:val="left"/>
            </w:pPr>
            <w:r>
              <w:rPr>
                <w:rFonts w:ascii="Arial" w:eastAsia="Arial" w:hAnsi="Arial" w:cs="Arial"/>
                <w:sz w:val="9"/>
              </w:rPr>
              <w:t xml:space="preserve">HD kamera,Intel Core  i5 1340P, operační paměť  16 GB DDR4, pevný SSD s kapacitou 512 GB (M.2 PCIe/NVMe), USB-C s Thunderbolt, USB 3.2, WiFi 6E, Bluetooth, HDMI, čtečka otisků prstů, podsvícená klávesnice odolná vůči polití, celokovové šasi, hmotnost </w:t>
            </w:r>
          </w:p>
          <w:p w14:paraId="2A2B7FD7" w14:textId="77777777" w:rsidR="00BE6A06" w:rsidRDefault="00F56AD2">
            <w:pPr>
              <w:spacing w:after="209" w:line="234" w:lineRule="auto"/>
              <w:ind w:left="881" w:hanging="162"/>
              <w:jc w:val="left"/>
            </w:pPr>
            <w:r>
              <w:rPr>
                <w:rFonts w:ascii="Arial" w:eastAsia="Arial" w:hAnsi="Arial" w:cs="Arial"/>
                <w:sz w:val="9"/>
              </w:rPr>
              <w:t xml:space="preserve">ano1,98kg, operační systém s podporu AD (domény), servisní služba u zákazníka s odezvou do následujícího pracovního dne od nahlášení servisní události. Cena včetně dopravy, instalace, nastavení. </w:t>
            </w:r>
          </w:p>
          <w:p w14:paraId="61D42D4D" w14:textId="77777777" w:rsidR="00BE6A06" w:rsidRDefault="00F56AD2">
            <w:pPr>
              <w:spacing w:after="21" w:line="233" w:lineRule="auto"/>
              <w:ind w:left="881" w:firstLine="0"/>
              <w:jc w:val="left"/>
            </w:pPr>
            <w:r>
              <w:rPr>
                <w:rFonts w:ascii="Arial" w:eastAsia="Arial" w:hAnsi="Arial" w:cs="Arial"/>
                <w:sz w:val="9"/>
              </w:rPr>
              <w:t xml:space="preserve">Dobíjecí skříňka pro Notebook, počet zařízení 16ks (Ntb), horizontální uložení zařízení, řízení nabíjení - funkce měkkého startu měří náběhové proudy a zabraňuje přetížení, rozložení startu nabíjení zařízení časovém rozmezí, pojistková ochrana proti přepětí a přetížení, nastavitelný časovač na konstantní nabíjení s možnosti naplánování napájení zařízení ve 3 časových plánech, správa kabelů, uzamykatelná, mobilní na kolečkách (dvě </w:t>
            </w:r>
          </w:p>
          <w:p w14:paraId="23DAC6C7" w14:textId="77777777" w:rsidR="00BE6A06" w:rsidRDefault="00F56AD2">
            <w:pPr>
              <w:spacing w:after="209" w:line="264" w:lineRule="auto"/>
              <w:ind w:left="881" w:hanging="162"/>
              <w:jc w:val="left"/>
            </w:pPr>
            <w:r>
              <w:rPr>
                <w:rFonts w:ascii="Arial" w:eastAsia="Arial" w:hAnsi="Arial" w:cs="Arial"/>
                <w:sz w:val="14"/>
                <w:vertAlign w:val="superscript"/>
              </w:rPr>
              <w:t>ano</w:t>
            </w:r>
            <w:r>
              <w:rPr>
                <w:rFonts w:ascii="Arial" w:eastAsia="Arial" w:hAnsi="Arial" w:cs="Arial"/>
                <w:sz w:val="9"/>
              </w:rPr>
              <w:t xml:space="preserve">bržděné), velikost NTB až 19" - 340 x 510 x 50 (mm), rozměry (Š x H x V) 860 x 705 x 1210 (mm), 112kg, barevné provedení: fialová, modrá, šedá, oranžová, lime. Cena včetně dopravy, instalace. </w:t>
            </w:r>
          </w:p>
          <w:p w14:paraId="1B089809" w14:textId="77777777" w:rsidR="00BE6A06" w:rsidRDefault="00F56AD2">
            <w:pPr>
              <w:spacing w:after="0" w:line="259" w:lineRule="auto"/>
              <w:ind w:left="881" w:firstLine="0"/>
              <w:jc w:val="left"/>
            </w:pPr>
            <w:r>
              <w:rPr>
                <w:rFonts w:ascii="Arial" w:eastAsia="Arial" w:hAnsi="Arial" w:cs="Arial"/>
                <w:sz w:val="9"/>
              </w:rPr>
              <w:t xml:space="preserve">Laboratorní mikroskop s integrovanou digitální kamerou 3 Mpix. Rozsah zvětšení: 40 - </w:t>
            </w:r>
          </w:p>
          <w:p w14:paraId="33BD5FA5" w14:textId="77777777" w:rsidR="00BE6A06" w:rsidRDefault="00F56AD2">
            <w:pPr>
              <w:spacing w:after="349" w:line="281" w:lineRule="auto"/>
              <w:ind w:left="719" w:firstLine="162"/>
              <w:jc w:val="left"/>
            </w:pPr>
            <w:r>
              <w:rPr>
                <w:rFonts w:ascii="Arial" w:eastAsia="Arial" w:hAnsi="Arial" w:cs="Arial"/>
                <w:sz w:val="9"/>
              </w:rPr>
              <w:t>1000x. Okuláry: Širokoúhlé WF 10x, násuvný průměr 23,2 mm. Revolverová hlavice: Pro 4 anoobjektivy</w:t>
            </w:r>
          </w:p>
          <w:p w14:paraId="030B16A2" w14:textId="77777777" w:rsidR="00BE6A06" w:rsidRDefault="00F56AD2">
            <w:pPr>
              <w:spacing w:after="3" w:line="259" w:lineRule="auto"/>
              <w:ind w:left="881" w:firstLine="0"/>
              <w:jc w:val="left"/>
            </w:pPr>
            <w:r>
              <w:rPr>
                <w:rFonts w:ascii="Arial" w:eastAsia="Arial" w:hAnsi="Arial" w:cs="Arial"/>
                <w:sz w:val="9"/>
              </w:rPr>
              <w:t>stropní bezdrátový přístupový bod (AP), 802.11ax, dvě rádia, 2.4GHz a 5GHz, 4x4 MU-</w:t>
            </w:r>
          </w:p>
          <w:p w14:paraId="5B700896" w14:textId="77777777" w:rsidR="00BE6A06" w:rsidRDefault="00F56AD2">
            <w:pPr>
              <w:spacing w:after="152" w:line="266" w:lineRule="auto"/>
              <w:ind w:left="881" w:hanging="162"/>
              <w:jc w:val="left"/>
            </w:pPr>
            <w:r>
              <w:rPr>
                <w:rFonts w:ascii="Arial" w:eastAsia="Arial" w:hAnsi="Arial" w:cs="Arial"/>
                <w:sz w:val="14"/>
                <w:vertAlign w:val="subscript"/>
              </w:rPr>
              <w:t>ano</w:t>
            </w:r>
            <w:r>
              <w:rPr>
                <w:rFonts w:ascii="Arial" w:eastAsia="Arial" w:hAnsi="Arial" w:cs="Arial"/>
                <w:sz w:val="9"/>
              </w:rPr>
              <w:t>MIMO, PoE, RJ45, přenosová rychlost (Mbps): 2400 (5GHz), 600 (2,4GHz), kompatibilní se stávajícím SDN řešením. Cena včetně dopravy, instalace, nastavení.</w:t>
            </w:r>
          </w:p>
          <w:p w14:paraId="74064420" w14:textId="77777777" w:rsidR="00BE6A06" w:rsidRDefault="00F56AD2">
            <w:pPr>
              <w:spacing w:after="134" w:line="256" w:lineRule="auto"/>
              <w:ind w:left="719" w:firstLine="162"/>
              <w:jc w:val="left"/>
            </w:pPr>
            <w:r>
              <w:rPr>
                <w:rFonts w:ascii="Arial" w:eastAsia="Arial" w:hAnsi="Arial" w:cs="Arial"/>
                <w:sz w:val="9"/>
              </w:rPr>
              <w:t>PoE adaptér dodávající elektrickou energii po ethernetovém kabelu (15W). Cena včetně anodopravy, instalace.</w:t>
            </w:r>
          </w:p>
          <w:p w14:paraId="2F70641B" w14:textId="77777777" w:rsidR="00BE6A06" w:rsidRDefault="00F56AD2">
            <w:pPr>
              <w:spacing w:after="0" w:line="259" w:lineRule="auto"/>
              <w:ind w:left="881" w:firstLine="0"/>
              <w:jc w:val="left"/>
            </w:pPr>
            <w:r>
              <w:rPr>
                <w:rFonts w:ascii="Arial" w:eastAsia="Arial" w:hAnsi="Arial" w:cs="Arial"/>
                <w:sz w:val="9"/>
              </w:rPr>
              <w:t xml:space="preserve">Datový přepínač s 24 porty 10/100/1000Mbit, s rychlosti přepnutí až 35.7Mpps, buffer pro </w:t>
            </w:r>
          </w:p>
          <w:p w14:paraId="05BD299E" w14:textId="77777777" w:rsidR="00BE6A06" w:rsidRDefault="00F56AD2">
            <w:pPr>
              <w:spacing w:after="129" w:line="216" w:lineRule="auto"/>
              <w:ind w:left="719" w:firstLine="162"/>
              <w:jc w:val="left"/>
            </w:pPr>
            <w:r>
              <w:rPr>
                <w:rFonts w:ascii="Arial" w:eastAsia="Arial" w:hAnsi="Arial" w:cs="Arial"/>
                <w:sz w:val="9"/>
              </w:rPr>
              <w:t xml:space="preserve">525kB packetu, podporou až 8tis. MAC adres, s pasivním chlazením, setem pro instalaci do </w:t>
            </w:r>
            <w:r>
              <w:rPr>
                <w:rFonts w:ascii="Arial" w:eastAsia="Arial" w:hAnsi="Arial" w:cs="Arial"/>
                <w:sz w:val="14"/>
                <w:vertAlign w:val="superscript"/>
              </w:rPr>
              <w:t>ano</w:t>
            </w:r>
            <w:r>
              <w:rPr>
                <w:rFonts w:ascii="Arial" w:eastAsia="Arial" w:hAnsi="Arial" w:cs="Arial"/>
                <w:sz w:val="9"/>
              </w:rPr>
              <w:t>rack, s napájecím zdrojem. Cena včetně dopravy a instalace.</w:t>
            </w:r>
          </w:p>
          <w:p w14:paraId="44F242A7" w14:textId="77777777" w:rsidR="00BE6A06" w:rsidRDefault="00F56AD2">
            <w:pPr>
              <w:spacing w:after="10" w:line="232" w:lineRule="auto"/>
              <w:ind w:left="881" w:firstLine="0"/>
              <w:jc w:val="left"/>
            </w:pPr>
            <w:r>
              <w:rPr>
                <w:rFonts w:ascii="Arial" w:eastAsia="Arial" w:hAnsi="Arial" w:cs="Arial"/>
                <w:sz w:val="9"/>
              </w:rPr>
              <w:t xml:space="preserve">Lineárně řízený laboratorní zdroj 0 - 25 V, 0-10 A, univerzální síťový zdroj pro školní zařízení. Přepínatelné výstupní napětí 0 až 25 V lze odebírat jako AC napětí nebo přes zabudovaný můstkový usměrňovač jako DC napětí na samostatných bezpečnostních </w:t>
            </w:r>
          </w:p>
          <w:p w14:paraId="1CF3D99C" w14:textId="77777777" w:rsidR="00BE6A06" w:rsidRDefault="00F56AD2">
            <w:pPr>
              <w:spacing w:after="170" w:line="255" w:lineRule="auto"/>
              <w:ind w:left="881" w:hanging="162"/>
              <w:jc w:val="left"/>
            </w:pPr>
            <w:r>
              <w:rPr>
                <w:rFonts w:ascii="Arial" w:eastAsia="Arial" w:hAnsi="Arial" w:cs="Arial"/>
                <w:sz w:val="9"/>
              </w:rPr>
              <w:lastRenderedPageBreak/>
              <w:t>anozdířkách. Zdroj stabilního napětí s 6 V/AC a 5 A/AC. Splňuje normy EN 61010 a 60950. Cena včetně dopravy, instalace.</w:t>
            </w:r>
          </w:p>
          <w:p w14:paraId="51F00073" w14:textId="77777777" w:rsidR="00BE6A06" w:rsidRDefault="00F56AD2">
            <w:pPr>
              <w:spacing w:after="0" w:line="259" w:lineRule="auto"/>
              <w:ind w:left="719" w:firstLine="0"/>
              <w:jc w:val="left"/>
            </w:pPr>
            <w:r>
              <w:rPr>
                <w:rFonts w:ascii="Arial" w:eastAsia="Arial" w:hAnsi="Arial" w:cs="Arial"/>
                <w:sz w:val="9"/>
              </w:rPr>
              <w:t>ano</w:t>
            </w:r>
          </w:p>
        </w:tc>
      </w:tr>
      <w:tr w:rsidR="00BE6A06" w14:paraId="40EE7167" w14:textId="77777777">
        <w:trPr>
          <w:trHeight w:val="1010"/>
        </w:trPr>
        <w:tc>
          <w:tcPr>
            <w:tcW w:w="0" w:type="auto"/>
            <w:vMerge/>
            <w:tcBorders>
              <w:top w:val="nil"/>
              <w:left w:val="nil"/>
              <w:bottom w:val="nil"/>
              <w:right w:val="nil"/>
            </w:tcBorders>
          </w:tcPr>
          <w:p w14:paraId="73384DB4"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5209E867" w14:textId="77777777" w:rsidR="00BE6A06" w:rsidRDefault="00BE6A06">
            <w:pPr>
              <w:spacing w:after="160" w:line="259" w:lineRule="auto"/>
              <w:ind w:left="0" w:firstLine="0"/>
              <w:jc w:val="left"/>
            </w:pPr>
          </w:p>
        </w:tc>
        <w:tc>
          <w:tcPr>
            <w:tcW w:w="0" w:type="auto"/>
            <w:gridSpan w:val="3"/>
            <w:vMerge/>
            <w:tcBorders>
              <w:top w:val="nil"/>
              <w:left w:val="nil"/>
              <w:bottom w:val="nil"/>
              <w:right w:val="nil"/>
            </w:tcBorders>
          </w:tcPr>
          <w:p w14:paraId="6125948D"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9C0DCF4"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6E986E1"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7E86AE2"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2A5957C4" w14:textId="77777777" w:rsidR="00BE6A06" w:rsidRDefault="00BE6A06">
            <w:pPr>
              <w:spacing w:after="160" w:line="259" w:lineRule="auto"/>
              <w:ind w:left="0" w:firstLine="0"/>
              <w:jc w:val="left"/>
            </w:pPr>
          </w:p>
        </w:tc>
        <w:tc>
          <w:tcPr>
            <w:tcW w:w="447" w:type="dxa"/>
            <w:tcBorders>
              <w:top w:val="nil"/>
              <w:left w:val="nil"/>
              <w:bottom w:val="nil"/>
              <w:right w:val="nil"/>
            </w:tcBorders>
            <w:shd w:val="clear" w:color="auto" w:fill="FFFFFF"/>
          </w:tcPr>
          <w:p w14:paraId="4088B0D3"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56F47873"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BBDBFE5" w14:textId="77777777" w:rsidR="00BE6A06" w:rsidRDefault="00BE6A06">
            <w:pPr>
              <w:spacing w:after="160" w:line="259" w:lineRule="auto"/>
              <w:ind w:left="0" w:firstLine="0"/>
              <w:jc w:val="left"/>
            </w:pPr>
          </w:p>
        </w:tc>
        <w:tc>
          <w:tcPr>
            <w:tcW w:w="0" w:type="auto"/>
            <w:gridSpan w:val="2"/>
            <w:vMerge/>
            <w:tcBorders>
              <w:top w:val="nil"/>
              <w:left w:val="nil"/>
              <w:bottom w:val="nil"/>
              <w:right w:val="nil"/>
            </w:tcBorders>
          </w:tcPr>
          <w:p w14:paraId="3977B884" w14:textId="77777777" w:rsidR="00BE6A06" w:rsidRDefault="00BE6A06">
            <w:pPr>
              <w:spacing w:after="160" w:line="259" w:lineRule="auto"/>
              <w:ind w:left="0" w:firstLine="0"/>
              <w:jc w:val="left"/>
            </w:pPr>
          </w:p>
        </w:tc>
      </w:tr>
      <w:tr w:rsidR="00BE6A06" w14:paraId="27684978" w14:textId="77777777">
        <w:trPr>
          <w:trHeight w:val="3029"/>
        </w:trPr>
        <w:tc>
          <w:tcPr>
            <w:tcW w:w="0" w:type="auto"/>
            <w:vMerge/>
            <w:tcBorders>
              <w:top w:val="nil"/>
              <w:left w:val="nil"/>
              <w:bottom w:val="nil"/>
              <w:right w:val="nil"/>
            </w:tcBorders>
          </w:tcPr>
          <w:p w14:paraId="168140E8"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7A3B881" w14:textId="77777777" w:rsidR="00BE6A06" w:rsidRDefault="00BE6A06">
            <w:pPr>
              <w:spacing w:after="160" w:line="259" w:lineRule="auto"/>
              <w:ind w:left="0" w:firstLine="0"/>
              <w:jc w:val="left"/>
            </w:pPr>
          </w:p>
        </w:tc>
        <w:tc>
          <w:tcPr>
            <w:tcW w:w="0" w:type="auto"/>
            <w:gridSpan w:val="3"/>
            <w:vMerge/>
            <w:tcBorders>
              <w:top w:val="nil"/>
              <w:left w:val="nil"/>
              <w:bottom w:val="nil"/>
              <w:right w:val="nil"/>
            </w:tcBorders>
          </w:tcPr>
          <w:p w14:paraId="5EEA1DDB"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5688311A"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41D0846B"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774CBC4"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56BA28AB" w14:textId="77777777" w:rsidR="00BE6A06" w:rsidRDefault="00BE6A06">
            <w:pPr>
              <w:spacing w:after="160" w:line="259" w:lineRule="auto"/>
              <w:ind w:left="0" w:firstLine="0"/>
              <w:jc w:val="left"/>
            </w:pPr>
          </w:p>
        </w:tc>
        <w:tc>
          <w:tcPr>
            <w:tcW w:w="447" w:type="dxa"/>
            <w:tcBorders>
              <w:top w:val="nil"/>
              <w:left w:val="nil"/>
              <w:bottom w:val="nil"/>
              <w:right w:val="nil"/>
            </w:tcBorders>
          </w:tcPr>
          <w:p w14:paraId="3EB71BBC"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11AFDF8E"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231FFF6A" w14:textId="77777777" w:rsidR="00BE6A06" w:rsidRDefault="00BE6A06">
            <w:pPr>
              <w:spacing w:after="160" w:line="259" w:lineRule="auto"/>
              <w:ind w:left="0" w:firstLine="0"/>
              <w:jc w:val="left"/>
            </w:pPr>
          </w:p>
        </w:tc>
        <w:tc>
          <w:tcPr>
            <w:tcW w:w="0" w:type="auto"/>
            <w:gridSpan w:val="2"/>
            <w:vMerge/>
            <w:tcBorders>
              <w:top w:val="nil"/>
              <w:left w:val="nil"/>
              <w:bottom w:val="nil"/>
              <w:right w:val="nil"/>
            </w:tcBorders>
          </w:tcPr>
          <w:p w14:paraId="1D963B29" w14:textId="77777777" w:rsidR="00BE6A06" w:rsidRDefault="00BE6A06">
            <w:pPr>
              <w:spacing w:after="160" w:line="259" w:lineRule="auto"/>
              <w:ind w:left="0" w:firstLine="0"/>
              <w:jc w:val="left"/>
            </w:pPr>
          </w:p>
        </w:tc>
      </w:tr>
      <w:tr w:rsidR="00BE6A06" w14:paraId="2EC9C73A" w14:textId="77777777">
        <w:trPr>
          <w:trHeight w:val="1459"/>
        </w:trPr>
        <w:tc>
          <w:tcPr>
            <w:tcW w:w="0" w:type="auto"/>
            <w:vMerge/>
            <w:tcBorders>
              <w:top w:val="nil"/>
              <w:left w:val="nil"/>
              <w:bottom w:val="nil"/>
              <w:right w:val="nil"/>
            </w:tcBorders>
          </w:tcPr>
          <w:p w14:paraId="66D7558F"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6DFA4E66" w14:textId="77777777" w:rsidR="00BE6A06" w:rsidRDefault="00BE6A06">
            <w:pPr>
              <w:spacing w:after="160" w:line="259" w:lineRule="auto"/>
              <w:ind w:left="0" w:firstLine="0"/>
              <w:jc w:val="left"/>
            </w:pPr>
          </w:p>
        </w:tc>
        <w:tc>
          <w:tcPr>
            <w:tcW w:w="0" w:type="auto"/>
            <w:gridSpan w:val="3"/>
            <w:vMerge/>
            <w:tcBorders>
              <w:top w:val="nil"/>
              <w:left w:val="nil"/>
              <w:bottom w:val="nil"/>
              <w:right w:val="nil"/>
            </w:tcBorders>
          </w:tcPr>
          <w:p w14:paraId="369E9E22"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E255A96"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A111D55"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D9F34FE"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5FC102DC" w14:textId="77777777" w:rsidR="00BE6A06" w:rsidRDefault="00BE6A06">
            <w:pPr>
              <w:spacing w:after="160" w:line="259" w:lineRule="auto"/>
              <w:ind w:left="0" w:firstLine="0"/>
              <w:jc w:val="left"/>
            </w:pPr>
          </w:p>
        </w:tc>
        <w:tc>
          <w:tcPr>
            <w:tcW w:w="447" w:type="dxa"/>
            <w:tcBorders>
              <w:top w:val="nil"/>
              <w:left w:val="nil"/>
              <w:bottom w:val="nil"/>
              <w:right w:val="nil"/>
            </w:tcBorders>
            <w:shd w:val="clear" w:color="auto" w:fill="FFFFFF"/>
          </w:tcPr>
          <w:p w14:paraId="0A97A53D"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6AADD8A"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1401E2CF" w14:textId="77777777" w:rsidR="00BE6A06" w:rsidRDefault="00BE6A06">
            <w:pPr>
              <w:spacing w:after="160" w:line="259" w:lineRule="auto"/>
              <w:ind w:left="0" w:firstLine="0"/>
              <w:jc w:val="left"/>
            </w:pPr>
          </w:p>
        </w:tc>
        <w:tc>
          <w:tcPr>
            <w:tcW w:w="0" w:type="auto"/>
            <w:gridSpan w:val="2"/>
            <w:vMerge/>
            <w:tcBorders>
              <w:top w:val="nil"/>
              <w:left w:val="nil"/>
              <w:bottom w:val="nil"/>
              <w:right w:val="nil"/>
            </w:tcBorders>
          </w:tcPr>
          <w:p w14:paraId="2766D36D" w14:textId="77777777" w:rsidR="00BE6A06" w:rsidRDefault="00BE6A06">
            <w:pPr>
              <w:spacing w:after="160" w:line="259" w:lineRule="auto"/>
              <w:ind w:left="0" w:firstLine="0"/>
              <w:jc w:val="left"/>
            </w:pPr>
          </w:p>
        </w:tc>
      </w:tr>
      <w:tr w:rsidR="00BE6A06" w14:paraId="536AE91B" w14:textId="77777777">
        <w:trPr>
          <w:trHeight w:val="112"/>
        </w:trPr>
        <w:tc>
          <w:tcPr>
            <w:tcW w:w="0" w:type="auto"/>
            <w:vMerge/>
            <w:tcBorders>
              <w:top w:val="nil"/>
              <w:left w:val="nil"/>
              <w:bottom w:val="nil"/>
              <w:right w:val="nil"/>
            </w:tcBorders>
          </w:tcPr>
          <w:p w14:paraId="0DECD29E"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5158A302" w14:textId="77777777" w:rsidR="00BE6A06" w:rsidRDefault="00BE6A06">
            <w:pPr>
              <w:spacing w:after="160" w:line="259" w:lineRule="auto"/>
              <w:ind w:left="0" w:firstLine="0"/>
              <w:jc w:val="left"/>
            </w:pPr>
          </w:p>
        </w:tc>
        <w:tc>
          <w:tcPr>
            <w:tcW w:w="0" w:type="auto"/>
            <w:gridSpan w:val="3"/>
            <w:vMerge/>
            <w:tcBorders>
              <w:top w:val="nil"/>
              <w:left w:val="nil"/>
              <w:bottom w:val="nil"/>
              <w:right w:val="nil"/>
            </w:tcBorders>
          </w:tcPr>
          <w:p w14:paraId="507252A0"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4CD8A83B"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2EBAACB0"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4A7F99D4"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1C3D3535" w14:textId="77777777" w:rsidR="00BE6A06" w:rsidRDefault="00BE6A06">
            <w:pPr>
              <w:spacing w:after="160" w:line="259" w:lineRule="auto"/>
              <w:ind w:left="0" w:firstLine="0"/>
              <w:jc w:val="left"/>
            </w:pPr>
          </w:p>
        </w:tc>
        <w:tc>
          <w:tcPr>
            <w:tcW w:w="447" w:type="dxa"/>
            <w:tcBorders>
              <w:top w:val="nil"/>
              <w:left w:val="nil"/>
              <w:bottom w:val="nil"/>
              <w:right w:val="nil"/>
            </w:tcBorders>
          </w:tcPr>
          <w:p w14:paraId="732EE7E6"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698364DA"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70C0FA99" w14:textId="77777777" w:rsidR="00BE6A06" w:rsidRDefault="00BE6A06">
            <w:pPr>
              <w:spacing w:after="160" w:line="259" w:lineRule="auto"/>
              <w:ind w:left="0" w:firstLine="0"/>
              <w:jc w:val="left"/>
            </w:pPr>
          </w:p>
        </w:tc>
        <w:tc>
          <w:tcPr>
            <w:tcW w:w="0" w:type="auto"/>
            <w:gridSpan w:val="2"/>
            <w:vMerge/>
            <w:tcBorders>
              <w:top w:val="nil"/>
              <w:left w:val="nil"/>
              <w:bottom w:val="nil"/>
              <w:right w:val="nil"/>
            </w:tcBorders>
          </w:tcPr>
          <w:p w14:paraId="365AC601" w14:textId="77777777" w:rsidR="00BE6A06" w:rsidRDefault="00BE6A06">
            <w:pPr>
              <w:spacing w:after="160" w:line="259" w:lineRule="auto"/>
              <w:ind w:left="0" w:firstLine="0"/>
              <w:jc w:val="left"/>
            </w:pPr>
          </w:p>
        </w:tc>
      </w:tr>
    </w:tbl>
    <w:p w14:paraId="477D9B5B" w14:textId="77777777" w:rsidR="00BE6A06" w:rsidRDefault="00BE6A06">
      <w:pPr>
        <w:spacing w:after="0" w:line="259" w:lineRule="auto"/>
        <w:ind w:left="-1026" w:right="9" w:firstLine="0"/>
        <w:jc w:val="left"/>
      </w:pPr>
    </w:p>
    <w:tbl>
      <w:tblPr>
        <w:tblStyle w:val="TableGrid"/>
        <w:tblW w:w="15117" w:type="dxa"/>
        <w:tblInd w:w="-167" w:type="dxa"/>
        <w:tblCellMar>
          <w:top w:w="0" w:type="dxa"/>
          <w:left w:w="0" w:type="dxa"/>
          <w:bottom w:w="0" w:type="dxa"/>
          <w:right w:w="0" w:type="dxa"/>
        </w:tblCellMar>
        <w:tblLook w:val="04A0" w:firstRow="1" w:lastRow="0" w:firstColumn="1" w:lastColumn="0" w:noHBand="0" w:noVBand="1"/>
      </w:tblPr>
      <w:tblGrid>
        <w:gridCol w:w="5079"/>
        <w:gridCol w:w="10047"/>
      </w:tblGrid>
      <w:tr w:rsidR="00BE6A06" w14:paraId="274575E2" w14:textId="77777777">
        <w:trPr>
          <w:trHeight w:val="609"/>
        </w:trPr>
        <w:tc>
          <w:tcPr>
            <w:tcW w:w="8488" w:type="dxa"/>
            <w:vMerge w:val="restart"/>
            <w:tcBorders>
              <w:top w:val="nil"/>
              <w:left w:val="nil"/>
              <w:bottom w:val="nil"/>
              <w:right w:val="nil"/>
            </w:tcBorders>
          </w:tcPr>
          <w:p w14:paraId="38BDD723" w14:textId="77777777" w:rsidR="00BE6A06" w:rsidRDefault="00BE6A06">
            <w:pPr>
              <w:spacing w:after="0" w:line="259" w:lineRule="auto"/>
              <w:ind w:left="-859" w:right="222" w:firstLine="0"/>
              <w:jc w:val="left"/>
            </w:pPr>
          </w:p>
          <w:tbl>
            <w:tblPr>
              <w:tblStyle w:val="TableGrid"/>
              <w:tblW w:w="8266" w:type="dxa"/>
              <w:tblInd w:w="0" w:type="dxa"/>
              <w:tblCellMar>
                <w:top w:w="7" w:type="dxa"/>
                <w:left w:w="0" w:type="dxa"/>
                <w:bottom w:w="0" w:type="dxa"/>
                <w:right w:w="0" w:type="dxa"/>
              </w:tblCellMar>
              <w:tblLook w:val="04A0" w:firstRow="1" w:lastRow="0" w:firstColumn="1" w:lastColumn="0" w:noHBand="0" w:noVBand="1"/>
            </w:tblPr>
            <w:tblGrid>
              <w:gridCol w:w="272"/>
              <w:gridCol w:w="216"/>
              <w:gridCol w:w="293"/>
              <w:gridCol w:w="621"/>
              <w:gridCol w:w="4603"/>
              <w:gridCol w:w="377"/>
              <w:gridCol w:w="481"/>
              <w:gridCol w:w="642"/>
              <w:gridCol w:w="761"/>
            </w:tblGrid>
            <w:tr w:rsidR="00BE6A06" w14:paraId="77BE5B2E" w14:textId="77777777">
              <w:trPr>
                <w:trHeight w:val="442"/>
              </w:trPr>
              <w:tc>
                <w:tcPr>
                  <w:tcW w:w="272" w:type="dxa"/>
                  <w:tcBorders>
                    <w:top w:val="single" w:sz="3" w:space="0" w:color="000000"/>
                    <w:left w:val="single" w:sz="3" w:space="0" w:color="000000"/>
                    <w:bottom w:val="single" w:sz="2" w:space="0" w:color="000000"/>
                    <w:right w:val="single" w:sz="2" w:space="0" w:color="000000"/>
                  </w:tcBorders>
                  <w:shd w:val="clear" w:color="auto" w:fill="FFFF00"/>
                  <w:vAlign w:val="center"/>
                </w:tcPr>
                <w:p w14:paraId="65F334D3" w14:textId="77777777" w:rsidR="00BE6A06" w:rsidRDefault="00F56AD2">
                  <w:pPr>
                    <w:spacing w:after="0" w:line="259" w:lineRule="auto"/>
                    <w:ind w:left="51" w:firstLine="0"/>
                    <w:jc w:val="left"/>
                  </w:pPr>
                  <w:r>
                    <w:rPr>
                      <w:rFonts w:ascii="Arial" w:eastAsia="Arial" w:hAnsi="Arial" w:cs="Arial"/>
                      <w:sz w:val="9"/>
                    </w:rPr>
                    <w:t>P.Č.</w:t>
                  </w:r>
                </w:p>
              </w:tc>
              <w:tc>
                <w:tcPr>
                  <w:tcW w:w="216"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3E3E7E0F" w14:textId="77777777" w:rsidR="00BE6A06" w:rsidRDefault="00F56AD2">
                  <w:pPr>
                    <w:spacing w:after="0" w:line="259" w:lineRule="auto"/>
                    <w:ind w:left="51" w:firstLine="0"/>
                  </w:pPr>
                  <w:r>
                    <w:rPr>
                      <w:rFonts w:ascii="Arial" w:eastAsia="Arial" w:hAnsi="Arial" w:cs="Arial"/>
                      <w:sz w:val="9"/>
                    </w:rPr>
                    <w:t>TV</w:t>
                  </w:r>
                </w:p>
              </w:tc>
              <w:tc>
                <w:tcPr>
                  <w:tcW w:w="293"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7E76E581" w14:textId="77777777" w:rsidR="00BE6A06" w:rsidRDefault="00F56AD2">
                  <w:pPr>
                    <w:spacing w:after="0" w:line="259" w:lineRule="auto"/>
                    <w:ind w:left="53" w:firstLine="0"/>
                  </w:pPr>
                  <w:r>
                    <w:rPr>
                      <w:rFonts w:ascii="Arial" w:eastAsia="Arial" w:hAnsi="Arial" w:cs="Arial"/>
                      <w:sz w:val="9"/>
                    </w:rPr>
                    <w:t>KCN</w:t>
                  </w:r>
                </w:p>
              </w:tc>
              <w:tc>
                <w:tcPr>
                  <w:tcW w:w="621"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324F80D2" w14:textId="77777777" w:rsidR="00BE6A06" w:rsidRDefault="00F56AD2">
                  <w:pPr>
                    <w:spacing w:after="0" w:line="259" w:lineRule="auto"/>
                    <w:ind w:left="0" w:firstLine="0"/>
                    <w:jc w:val="center"/>
                  </w:pPr>
                  <w:r>
                    <w:rPr>
                      <w:rFonts w:ascii="Arial" w:eastAsia="Arial" w:hAnsi="Arial" w:cs="Arial"/>
                      <w:sz w:val="9"/>
                    </w:rPr>
                    <w:t>Kód položky / název</w:t>
                  </w:r>
                </w:p>
              </w:tc>
              <w:tc>
                <w:tcPr>
                  <w:tcW w:w="4604"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2F0DD4FA" w14:textId="77777777" w:rsidR="00BE6A06" w:rsidRDefault="00F56AD2">
                  <w:pPr>
                    <w:spacing w:after="0" w:line="259" w:lineRule="auto"/>
                    <w:ind w:left="0" w:right="1" w:firstLine="0"/>
                    <w:jc w:val="center"/>
                  </w:pPr>
                  <w:r>
                    <w:rPr>
                      <w:rFonts w:ascii="Arial" w:eastAsia="Arial" w:hAnsi="Arial" w:cs="Arial"/>
                      <w:sz w:val="9"/>
                    </w:rPr>
                    <w:t>Popis / minimální technické parametry</w:t>
                  </w:r>
                </w:p>
              </w:tc>
              <w:tc>
                <w:tcPr>
                  <w:tcW w:w="377"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40B048BF" w14:textId="77777777" w:rsidR="00BE6A06" w:rsidRDefault="00F56AD2">
                  <w:pPr>
                    <w:spacing w:after="0" w:line="259" w:lineRule="auto"/>
                    <w:ind w:left="0" w:firstLine="0"/>
                    <w:jc w:val="center"/>
                  </w:pPr>
                  <w:r>
                    <w:rPr>
                      <w:rFonts w:ascii="Arial" w:eastAsia="Arial" w:hAnsi="Arial" w:cs="Arial"/>
                      <w:sz w:val="9"/>
                    </w:rPr>
                    <w:t>MJ</w:t>
                  </w:r>
                </w:p>
              </w:tc>
              <w:tc>
                <w:tcPr>
                  <w:tcW w:w="481" w:type="dxa"/>
                  <w:tcBorders>
                    <w:top w:val="single" w:sz="3" w:space="0" w:color="000000"/>
                    <w:left w:val="single" w:sz="2" w:space="0" w:color="000000"/>
                    <w:bottom w:val="single" w:sz="2" w:space="0" w:color="000000"/>
                    <w:right w:val="single" w:sz="2" w:space="0" w:color="000000"/>
                  </w:tcBorders>
                  <w:shd w:val="clear" w:color="auto" w:fill="FFFF00"/>
                  <w:vAlign w:val="center"/>
                </w:tcPr>
                <w:p w14:paraId="45E39DA1" w14:textId="77777777" w:rsidR="00BE6A06" w:rsidRDefault="00F56AD2">
                  <w:pPr>
                    <w:spacing w:after="0" w:line="259" w:lineRule="auto"/>
                    <w:ind w:left="0" w:firstLine="0"/>
                    <w:jc w:val="center"/>
                  </w:pPr>
                  <w:r>
                    <w:rPr>
                      <w:rFonts w:ascii="Arial" w:eastAsia="Arial" w:hAnsi="Arial" w:cs="Arial"/>
                      <w:sz w:val="9"/>
                    </w:rPr>
                    <w:t>Množství celkem</w:t>
                  </w:r>
                </w:p>
              </w:tc>
              <w:tc>
                <w:tcPr>
                  <w:tcW w:w="642" w:type="dxa"/>
                  <w:tcBorders>
                    <w:top w:val="single" w:sz="3" w:space="0" w:color="000000"/>
                    <w:left w:val="single" w:sz="2" w:space="0" w:color="000000"/>
                    <w:bottom w:val="single" w:sz="2" w:space="0" w:color="000000"/>
                    <w:right w:val="single" w:sz="2" w:space="0" w:color="000000"/>
                  </w:tcBorders>
                  <w:shd w:val="clear" w:color="auto" w:fill="FFFF00"/>
                </w:tcPr>
                <w:p w14:paraId="482305F3" w14:textId="77777777" w:rsidR="00BE6A06" w:rsidRDefault="00F56AD2">
                  <w:pPr>
                    <w:spacing w:after="0" w:line="237" w:lineRule="auto"/>
                    <w:ind w:left="2" w:firstLine="0"/>
                    <w:jc w:val="center"/>
                  </w:pPr>
                  <w:r>
                    <w:rPr>
                      <w:rFonts w:ascii="Arial" w:eastAsia="Arial" w:hAnsi="Arial" w:cs="Arial"/>
                      <w:sz w:val="9"/>
                    </w:rPr>
                    <w:t xml:space="preserve">Cena jednotková bez </w:t>
                  </w:r>
                </w:p>
                <w:p w14:paraId="02A81AAA" w14:textId="77777777" w:rsidR="00BE6A06" w:rsidRDefault="00F56AD2">
                  <w:pPr>
                    <w:spacing w:after="0" w:line="259" w:lineRule="auto"/>
                    <w:ind w:left="0" w:right="1" w:firstLine="0"/>
                    <w:jc w:val="center"/>
                  </w:pPr>
                  <w:r>
                    <w:rPr>
                      <w:rFonts w:ascii="Arial" w:eastAsia="Arial" w:hAnsi="Arial" w:cs="Arial"/>
                      <w:sz w:val="9"/>
                    </w:rPr>
                    <w:t>DPH</w:t>
                  </w:r>
                </w:p>
              </w:tc>
              <w:tc>
                <w:tcPr>
                  <w:tcW w:w="761" w:type="dxa"/>
                  <w:tcBorders>
                    <w:top w:val="single" w:sz="3" w:space="0" w:color="000000"/>
                    <w:left w:val="single" w:sz="2" w:space="0" w:color="000000"/>
                    <w:bottom w:val="single" w:sz="2" w:space="0" w:color="000000"/>
                    <w:right w:val="single" w:sz="3" w:space="0" w:color="000000"/>
                  </w:tcBorders>
                  <w:shd w:val="clear" w:color="auto" w:fill="FFFF00"/>
                  <w:vAlign w:val="center"/>
                </w:tcPr>
                <w:p w14:paraId="0613A801" w14:textId="77777777" w:rsidR="00BE6A06" w:rsidRDefault="00F56AD2">
                  <w:pPr>
                    <w:spacing w:after="0" w:line="259" w:lineRule="auto"/>
                    <w:ind w:left="40" w:firstLine="0"/>
                  </w:pPr>
                  <w:r>
                    <w:rPr>
                      <w:rFonts w:ascii="Arial" w:eastAsia="Arial" w:hAnsi="Arial" w:cs="Arial"/>
                      <w:sz w:val="9"/>
                    </w:rPr>
                    <w:t xml:space="preserve">Cena celkem bez </w:t>
                  </w:r>
                </w:p>
                <w:p w14:paraId="3B20E357" w14:textId="77777777" w:rsidR="00BE6A06" w:rsidRDefault="00F56AD2">
                  <w:pPr>
                    <w:spacing w:after="0" w:line="259" w:lineRule="auto"/>
                    <w:ind w:left="1" w:firstLine="0"/>
                    <w:jc w:val="center"/>
                  </w:pPr>
                  <w:r>
                    <w:rPr>
                      <w:rFonts w:ascii="Arial" w:eastAsia="Arial" w:hAnsi="Arial" w:cs="Arial"/>
                      <w:sz w:val="9"/>
                    </w:rPr>
                    <w:t>DPH</w:t>
                  </w:r>
                </w:p>
              </w:tc>
            </w:tr>
            <w:tr w:rsidR="00BE6A06" w14:paraId="294F7EC3" w14:textId="77777777">
              <w:trPr>
                <w:trHeight w:val="168"/>
              </w:trPr>
              <w:tc>
                <w:tcPr>
                  <w:tcW w:w="272" w:type="dxa"/>
                  <w:tcBorders>
                    <w:top w:val="single" w:sz="2" w:space="0" w:color="000000"/>
                    <w:left w:val="single" w:sz="3" w:space="0" w:color="000000"/>
                    <w:bottom w:val="double" w:sz="3" w:space="0" w:color="000000"/>
                    <w:right w:val="single" w:sz="2" w:space="0" w:color="000000"/>
                  </w:tcBorders>
                  <w:shd w:val="clear" w:color="auto" w:fill="FFFF00"/>
                </w:tcPr>
                <w:p w14:paraId="5CBCFBC7" w14:textId="77777777" w:rsidR="00BE6A06" w:rsidRDefault="00F56AD2">
                  <w:pPr>
                    <w:spacing w:after="0" w:line="259" w:lineRule="auto"/>
                    <w:ind w:left="0" w:firstLine="0"/>
                    <w:jc w:val="center"/>
                  </w:pPr>
                  <w:r>
                    <w:rPr>
                      <w:rFonts w:ascii="Arial" w:eastAsia="Arial" w:hAnsi="Arial" w:cs="Arial"/>
                      <w:sz w:val="9"/>
                    </w:rPr>
                    <w:t>1</w:t>
                  </w:r>
                </w:p>
              </w:tc>
              <w:tc>
                <w:tcPr>
                  <w:tcW w:w="216" w:type="dxa"/>
                  <w:tcBorders>
                    <w:top w:val="single" w:sz="2" w:space="0" w:color="000000"/>
                    <w:left w:val="single" w:sz="2" w:space="0" w:color="000000"/>
                    <w:bottom w:val="double" w:sz="3" w:space="0" w:color="000000"/>
                    <w:right w:val="single" w:sz="2" w:space="0" w:color="000000"/>
                  </w:tcBorders>
                  <w:shd w:val="clear" w:color="auto" w:fill="FFFF00"/>
                </w:tcPr>
                <w:p w14:paraId="5913FC19" w14:textId="77777777" w:rsidR="00BE6A06" w:rsidRDefault="00F56AD2">
                  <w:pPr>
                    <w:spacing w:after="0" w:line="259" w:lineRule="auto"/>
                    <w:ind w:left="83" w:firstLine="0"/>
                    <w:jc w:val="left"/>
                  </w:pPr>
                  <w:r>
                    <w:rPr>
                      <w:rFonts w:ascii="Arial" w:eastAsia="Arial" w:hAnsi="Arial" w:cs="Arial"/>
                      <w:sz w:val="9"/>
                    </w:rPr>
                    <w:t>2</w:t>
                  </w:r>
                </w:p>
              </w:tc>
              <w:tc>
                <w:tcPr>
                  <w:tcW w:w="293" w:type="dxa"/>
                  <w:tcBorders>
                    <w:top w:val="single" w:sz="2" w:space="0" w:color="000000"/>
                    <w:left w:val="single" w:sz="2" w:space="0" w:color="000000"/>
                    <w:bottom w:val="double" w:sz="3" w:space="0" w:color="000000"/>
                    <w:right w:val="single" w:sz="2" w:space="0" w:color="000000"/>
                  </w:tcBorders>
                  <w:shd w:val="clear" w:color="auto" w:fill="FFFF00"/>
                </w:tcPr>
                <w:p w14:paraId="6EBB401E" w14:textId="77777777" w:rsidR="00BE6A06" w:rsidRDefault="00F56AD2">
                  <w:pPr>
                    <w:spacing w:after="0" w:line="259" w:lineRule="auto"/>
                    <w:ind w:left="3" w:firstLine="0"/>
                    <w:jc w:val="center"/>
                  </w:pPr>
                  <w:r>
                    <w:rPr>
                      <w:rFonts w:ascii="Arial" w:eastAsia="Arial" w:hAnsi="Arial" w:cs="Arial"/>
                      <w:sz w:val="9"/>
                    </w:rPr>
                    <w:t>3</w:t>
                  </w:r>
                </w:p>
              </w:tc>
              <w:tc>
                <w:tcPr>
                  <w:tcW w:w="621" w:type="dxa"/>
                  <w:tcBorders>
                    <w:top w:val="single" w:sz="2" w:space="0" w:color="000000"/>
                    <w:left w:val="single" w:sz="2" w:space="0" w:color="000000"/>
                    <w:bottom w:val="double" w:sz="3" w:space="0" w:color="000000"/>
                    <w:right w:val="single" w:sz="2" w:space="0" w:color="000000"/>
                  </w:tcBorders>
                  <w:shd w:val="clear" w:color="auto" w:fill="FFFF00"/>
                </w:tcPr>
                <w:p w14:paraId="2097B477" w14:textId="77777777" w:rsidR="00BE6A06" w:rsidRDefault="00F56AD2">
                  <w:pPr>
                    <w:spacing w:after="0" w:line="259" w:lineRule="auto"/>
                    <w:ind w:left="1" w:firstLine="0"/>
                    <w:jc w:val="center"/>
                  </w:pPr>
                  <w:r>
                    <w:rPr>
                      <w:rFonts w:ascii="Arial" w:eastAsia="Arial" w:hAnsi="Arial" w:cs="Arial"/>
                      <w:sz w:val="9"/>
                    </w:rPr>
                    <w:t>4</w:t>
                  </w:r>
                </w:p>
              </w:tc>
              <w:tc>
                <w:tcPr>
                  <w:tcW w:w="4604" w:type="dxa"/>
                  <w:tcBorders>
                    <w:top w:val="single" w:sz="2" w:space="0" w:color="000000"/>
                    <w:left w:val="single" w:sz="2" w:space="0" w:color="000000"/>
                    <w:bottom w:val="double" w:sz="3" w:space="0" w:color="000000"/>
                    <w:right w:val="single" w:sz="2" w:space="0" w:color="000000"/>
                  </w:tcBorders>
                  <w:shd w:val="clear" w:color="auto" w:fill="FFFF00"/>
                </w:tcPr>
                <w:p w14:paraId="76F2EC8E" w14:textId="77777777" w:rsidR="00BE6A06" w:rsidRDefault="00F56AD2">
                  <w:pPr>
                    <w:spacing w:after="0" w:line="259" w:lineRule="auto"/>
                    <w:ind w:left="0" w:firstLine="0"/>
                    <w:jc w:val="center"/>
                  </w:pPr>
                  <w:r>
                    <w:rPr>
                      <w:rFonts w:ascii="Arial" w:eastAsia="Arial" w:hAnsi="Arial" w:cs="Arial"/>
                      <w:sz w:val="9"/>
                    </w:rPr>
                    <w:t>5</w:t>
                  </w:r>
                </w:p>
              </w:tc>
              <w:tc>
                <w:tcPr>
                  <w:tcW w:w="377" w:type="dxa"/>
                  <w:tcBorders>
                    <w:top w:val="single" w:sz="2" w:space="0" w:color="000000"/>
                    <w:left w:val="single" w:sz="2" w:space="0" w:color="000000"/>
                    <w:bottom w:val="double" w:sz="3" w:space="0" w:color="000000"/>
                    <w:right w:val="single" w:sz="2" w:space="0" w:color="000000"/>
                  </w:tcBorders>
                  <w:shd w:val="clear" w:color="auto" w:fill="FFFF00"/>
                </w:tcPr>
                <w:p w14:paraId="6069EDAF" w14:textId="77777777" w:rsidR="00BE6A06" w:rsidRDefault="00F56AD2">
                  <w:pPr>
                    <w:spacing w:after="0" w:line="259" w:lineRule="auto"/>
                    <w:ind w:left="3" w:firstLine="0"/>
                    <w:jc w:val="center"/>
                  </w:pPr>
                  <w:r>
                    <w:rPr>
                      <w:rFonts w:ascii="Arial" w:eastAsia="Arial" w:hAnsi="Arial" w:cs="Arial"/>
                      <w:sz w:val="9"/>
                    </w:rPr>
                    <w:t>6</w:t>
                  </w:r>
                </w:p>
              </w:tc>
              <w:tc>
                <w:tcPr>
                  <w:tcW w:w="481" w:type="dxa"/>
                  <w:tcBorders>
                    <w:top w:val="single" w:sz="2" w:space="0" w:color="000000"/>
                    <w:left w:val="single" w:sz="2" w:space="0" w:color="000000"/>
                    <w:bottom w:val="double" w:sz="3" w:space="0" w:color="000000"/>
                    <w:right w:val="single" w:sz="2" w:space="0" w:color="000000"/>
                  </w:tcBorders>
                  <w:shd w:val="clear" w:color="auto" w:fill="FFFF00"/>
                </w:tcPr>
                <w:p w14:paraId="5AD03434" w14:textId="77777777" w:rsidR="00BE6A06" w:rsidRDefault="00F56AD2">
                  <w:pPr>
                    <w:spacing w:after="0" w:line="259" w:lineRule="auto"/>
                    <w:ind w:left="1" w:firstLine="0"/>
                    <w:jc w:val="center"/>
                  </w:pPr>
                  <w:r>
                    <w:rPr>
                      <w:rFonts w:ascii="Arial" w:eastAsia="Arial" w:hAnsi="Arial" w:cs="Arial"/>
                      <w:sz w:val="9"/>
                    </w:rPr>
                    <w:t>7</w:t>
                  </w:r>
                </w:p>
              </w:tc>
              <w:tc>
                <w:tcPr>
                  <w:tcW w:w="642" w:type="dxa"/>
                  <w:tcBorders>
                    <w:top w:val="single" w:sz="2" w:space="0" w:color="000000"/>
                    <w:left w:val="single" w:sz="2" w:space="0" w:color="000000"/>
                    <w:bottom w:val="double" w:sz="3" w:space="0" w:color="000000"/>
                    <w:right w:val="single" w:sz="2" w:space="0" w:color="000000"/>
                  </w:tcBorders>
                  <w:shd w:val="clear" w:color="auto" w:fill="FFFF00"/>
                </w:tcPr>
                <w:p w14:paraId="006FA2BC" w14:textId="77777777" w:rsidR="00BE6A06" w:rsidRDefault="00F56AD2">
                  <w:pPr>
                    <w:spacing w:after="0" w:line="259" w:lineRule="auto"/>
                    <w:ind w:left="3" w:firstLine="0"/>
                    <w:jc w:val="center"/>
                  </w:pPr>
                  <w:r>
                    <w:rPr>
                      <w:rFonts w:ascii="Arial" w:eastAsia="Arial" w:hAnsi="Arial" w:cs="Arial"/>
                      <w:sz w:val="9"/>
                    </w:rPr>
                    <w:t>8</w:t>
                  </w:r>
                </w:p>
              </w:tc>
              <w:tc>
                <w:tcPr>
                  <w:tcW w:w="761" w:type="dxa"/>
                  <w:tcBorders>
                    <w:top w:val="single" w:sz="2" w:space="0" w:color="000000"/>
                    <w:left w:val="single" w:sz="2" w:space="0" w:color="000000"/>
                    <w:bottom w:val="double" w:sz="3" w:space="0" w:color="000000"/>
                    <w:right w:val="single" w:sz="3" w:space="0" w:color="000000"/>
                  </w:tcBorders>
                  <w:shd w:val="clear" w:color="auto" w:fill="FFFF00"/>
                </w:tcPr>
                <w:p w14:paraId="55C2B2BA" w14:textId="77777777" w:rsidR="00BE6A06" w:rsidRDefault="00F56AD2">
                  <w:pPr>
                    <w:spacing w:after="0" w:line="259" w:lineRule="auto"/>
                    <w:ind w:left="0" w:firstLine="0"/>
                    <w:jc w:val="center"/>
                  </w:pPr>
                  <w:r>
                    <w:rPr>
                      <w:rFonts w:ascii="Arial" w:eastAsia="Arial" w:hAnsi="Arial" w:cs="Arial"/>
                      <w:sz w:val="9"/>
                    </w:rPr>
                    <w:t>9</w:t>
                  </w:r>
                </w:p>
              </w:tc>
            </w:tr>
            <w:tr w:rsidR="00BE6A06" w14:paraId="00F96B42" w14:textId="77777777">
              <w:trPr>
                <w:trHeight w:val="4318"/>
              </w:trPr>
              <w:tc>
                <w:tcPr>
                  <w:tcW w:w="272" w:type="dxa"/>
                  <w:vMerge w:val="restart"/>
                  <w:tcBorders>
                    <w:top w:val="double" w:sz="3" w:space="0" w:color="000000"/>
                    <w:left w:val="nil"/>
                    <w:bottom w:val="nil"/>
                    <w:right w:val="nil"/>
                  </w:tcBorders>
                  <w:vAlign w:val="bottom"/>
                </w:tcPr>
                <w:p w14:paraId="69BEC113" w14:textId="77777777" w:rsidR="00BE6A06" w:rsidRDefault="00F56AD2">
                  <w:pPr>
                    <w:spacing w:after="1855" w:line="259" w:lineRule="auto"/>
                    <w:ind w:left="0" w:right="8" w:firstLine="0"/>
                    <w:jc w:val="right"/>
                  </w:pPr>
                  <w:r>
                    <w:rPr>
                      <w:rFonts w:ascii="Arial" w:eastAsia="Arial" w:hAnsi="Arial" w:cs="Arial"/>
                      <w:sz w:val="9"/>
                    </w:rPr>
                    <w:t>25</w:t>
                  </w:r>
                </w:p>
                <w:p w14:paraId="5601E59F" w14:textId="77777777" w:rsidR="00BE6A06" w:rsidRDefault="00F56AD2">
                  <w:pPr>
                    <w:spacing w:after="1405" w:line="259" w:lineRule="auto"/>
                    <w:ind w:left="0" w:right="8" w:firstLine="0"/>
                    <w:jc w:val="right"/>
                  </w:pPr>
                  <w:r>
                    <w:rPr>
                      <w:rFonts w:ascii="Arial" w:eastAsia="Arial" w:hAnsi="Arial" w:cs="Arial"/>
                      <w:sz w:val="9"/>
                    </w:rPr>
                    <w:t>26</w:t>
                  </w:r>
                </w:p>
                <w:p w14:paraId="21D2D7EF" w14:textId="77777777" w:rsidR="00BE6A06" w:rsidRDefault="00F56AD2">
                  <w:pPr>
                    <w:spacing w:after="0" w:line="259" w:lineRule="auto"/>
                    <w:ind w:left="0" w:right="8" w:firstLine="0"/>
                    <w:jc w:val="right"/>
                  </w:pPr>
                  <w:r>
                    <w:rPr>
                      <w:rFonts w:ascii="Arial" w:eastAsia="Arial" w:hAnsi="Arial" w:cs="Arial"/>
                      <w:sz w:val="9"/>
                    </w:rPr>
                    <w:t>27</w:t>
                  </w:r>
                </w:p>
              </w:tc>
              <w:tc>
                <w:tcPr>
                  <w:tcW w:w="216" w:type="dxa"/>
                  <w:vMerge w:val="restart"/>
                  <w:tcBorders>
                    <w:top w:val="double" w:sz="3" w:space="0" w:color="000000"/>
                    <w:left w:val="nil"/>
                    <w:bottom w:val="nil"/>
                    <w:right w:val="nil"/>
                  </w:tcBorders>
                </w:tcPr>
                <w:p w14:paraId="30B2B721" w14:textId="77777777" w:rsidR="00BE6A06" w:rsidRDefault="00BE6A06">
                  <w:pPr>
                    <w:spacing w:after="160" w:line="259" w:lineRule="auto"/>
                    <w:ind w:left="0" w:firstLine="0"/>
                    <w:jc w:val="left"/>
                  </w:pPr>
                </w:p>
              </w:tc>
              <w:tc>
                <w:tcPr>
                  <w:tcW w:w="913" w:type="dxa"/>
                  <w:gridSpan w:val="2"/>
                  <w:vMerge w:val="restart"/>
                  <w:tcBorders>
                    <w:top w:val="double" w:sz="3" w:space="0" w:color="000000"/>
                    <w:left w:val="nil"/>
                    <w:bottom w:val="nil"/>
                    <w:right w:val="nil"/>
                  </w:tcBorders>
                  <w:vAlign w:val="bottom"/>
                </w:tcPr>
                <w:p w14:paraId="53283585" w14:textId="77777777" w:rsidR="00BE6A06" w:rsidRDefault="00F56AD2">
                  <w:pPr>
                    <w:spacing w:after="0" w:line="259" w:lineRule="auto"/>
                    <w:ind w:left="301" w:firstLine="0"/>
                    <w:jc w:val="left"/>
                  </w:pPr>
                  <w:r>
                    <w:rPr>
                      <w:rFonts w:ascii="Arial" w:eastAsia="Arial" w:hAnsi="Arial" w:cs="Arial"/>
                      <w:sz w:val="9"/>
                    </w:rPr>
                    <w:t xml:space="preserve">Mobilní box s </w:t>
                  </w:r>
                </w:p>
                <w:p w14:paraId="489A0290" w14:textId="77777777" w:rsidR="00BE6A06" w:rsidRDefault="00F56AD2">
                  <w:pPr>
                    <w:spacing w:after="1660" w:line="251" w:lineRule="auto"/>
                    <w:ind w:left="21" w:right="187" w:firstLine="280"/>
                  </w:pPr>
                  <w:r>
                    <w:rPr>
                      <w:rFonts w:ascii="Arial" w:eastAsia="Arial" w:hAnsi="Arial" w:cs="Arial"/>
                      <w:sz w:val="9"/>
                    </w:rPr>
                    <w:t xml:space="preserve">8x VR </w:t>
                  </w:r>
                  <w:r>
                    <w:rPr>
                      <w:rFonts w:ascii="Arial" w:eastAsia="Arial" w:hAnsi="Arial" w:cs="Arial"/>
                      <w:sz w:val="14"/>
                      <w:vertAlign w:val="superscript"/>
                    </w:rPr>
                    <w:t xml:space="preserve">vlastní </w:t>
                  </w:r>
                  <w:r>
                    <w:rPr>
                      <w:rFonts w:ascii="Arial" w:eastAsia="Arial" w:hAnsi="Arial" w:cs="Arial"/>
                      <w:sz w:val="9"/>
                    </w:rPr>
                    <w:t>náhlavními sety</w:t>
                  </w:r>
                </w:p>
                <w:p w14:paraId="57612095" w14:textId="77777777" w:rsidR="00BE6A06" w:rsidRDefault="00F56AD2">
                  <w:pPr>
                    <w:spacing w:after="1431" w:line="216" w:lineRule="auto"/>
                    <w:ind w:left="21" w:firstLine="280"/>
                  </w:pPr>
                  <w:r>
                    <w:rPr>
                      <w:rFonts w:ascii="Arial" w:eastAsia="Arial" w:hAnsi="Arial" w:cs="Arial"/>
                      <w:sz w:val="9"/>
                    </w:rPr>
                    <w:t>Licence ke vlastní cloudu</w:t>
                  </w:r>
                </w:p>
                <w:p w14:paraId="442BDEE7" w14:textId="77777777" w:rsidR="00BE6A06" w:rsidRDefault="00F56AD2">
                  <w:pPr>
                    <w:spacing w:after="0" w:line="259" w:lineRule="auto"/>
                    <w:ind w:left="21" w:firstLine="0"/>
                    <w:jc w:val="left"/>
                  </w:pPr>
                  <w:r>
                    <w:rPr>
                      <w:rFonts w:ascii="Arial" w:eastAsia="Arial" w:hAnsi="Arial" w:cs="Arial"/>
                      <w:sz w:val="9"/>
                    </w:rPr>
                    <w:t>vlastní VR kostka</w:t>
                  </w:r>
                </w:p>
              </w:tc>
              <w:tc>
                <w:tcPr>
                  <w:tcW w:w="4604" w:type="dxa"/>
                  <w:vMerge w:val="restart"/>
                  <w:tcBorders>
                    <w:top w:val="double" w:sz="3" w:space="0" w:color="000000"/>
                    <w:left w:val="nil"/>
                    <w:bottom w:val="nil"/>
                    <w:right w:val="nil"/>
                  </w:tcBorders>
                </w:tcPr>
                <w:p w14:paraId="62131789" w14:textId="77777777" w:rsidR="00BE6A06" w:rsidRDefault="00F56AD2">
                  <w:pPr>
                    <w:spacing w:after="543" w:line="234" w:lineRule="auto"/>
                    <w:ind w:left="10" w:firstLine="0"/>
                    <w:jc w:val="left"/>
                  </w:pPr>
                  <w:r>
                    <w:rPr>
                      <w:rFonts w:ascii="Arial" w:eastAsia="Arial" w:hAnsi="Arial" w:cs="Arial"/>
                      <w:sz w:val="9"/>
                    </w:rPr>
                    <w:t>Mobilní box s min. 8x VR náhlavními sety s rozlišením displeje min. 2500x1400, s min. 12MP přední kamerou s funkcí auto-focus, kapacitou baterie min. 4.000mAh, RAM min. 4GB, min. integrované 64GB uložiště, 802.11 a/b/g/n Dual band 2.4/5Ghz Wi-Fi &amp; Bluetooth 4.2. Obsahuje slot pro  MicroSD, USB-C rozhraní, součásti je ruční ovládací kontrolér. Integrované ovládací prvky pro spouštění, zastavení a zobrazení obsahu. Samotný box umožňuje napájet náhlavní sety, podpora konektivity do software aplikace/cloud pros</w:t>
                  </w:r>
                  <w:r>
                    <w:rPr>
                      <w:rFonts w:ascii="Arial" w:eastAsia="Arial" w:hAnsi="Arial" w:cs="Arial"/>
                      <w:sz w:val="9"/>
                    </w:rPr>
                    <w:t>tředí umožňující správu a simultánní ovládání všech náhlavních sad samostatně či současně, umožnuje zasílat data o stavu zařízení, podporuje hromadné příjímání zobrazovaného obsahu z SW aplikace/cloud prostředí. Školení viz technická zpráva. Cena včetně dopravy.</w:t>
                  </w:r>
                </w:p>
                <w:p w14:paraId="117AD7E3" w14:textId="77777777" w:rsidR="00BE6A06" w:rsidRDefault="00F56AD2">
                  <w:pPr>
                    <w:spacing w:after="1020" w:line="233" w:lineRule="auto"/>
                    <w:ind w:left="10" w:right="9" w:firstLine="0"/>
                    <w:jc w:val="left"/>
                  </w:pPr>
                  <w:r>
                    <w:rPr>
                      <w:rFonts w:ascii="Arial" w:eastAsia="Arial" w:hAnsi="Arial" w:cs="Arial"/>
                      <w:sz w:val="9"/>
                    </w:rPr>
                    <w:t>Licence pro školu s neomezeným přístupem pro všechny zaměstnance a žáky školy, s přístupem k aktualizaci po dobu min. 36 měsíců s ohledem na OS, cloud rozhraní umožňující správu, monitoring a simultánní ovládání a mazání obsahu u všech náhlavních VR sad (NSVR) současně, portál pro učitele umožňující zobrazení obsahu z více NSVR současně, umožnuje učiteli vést žáky ke sledování dynamického bodu zájmů výuky, řídit a distribuovat obsah pro žákovské NSVR, vytváření a sdílení vlastních playlistů, celkové cloud u</w:t>
                  </w:r>
                  <w:r>
                    <w:rPr>
                      <w:rFonts w:ascii="Arial" w:eastAsia="Arial" w:hAnsi="Arial" w:cs="Arial"/>
                      <w:sz w:val="9"/>
                    </w:rPr>
                    <w:t>ložiště o kapacitě 100GB, aplikaci pro rozšířenou realitou (ARC), aplikace a pracovní listy s rozšířenou realitou. Licence zajistí přístup k více než 750 vzdělávacím zdrojům AR/VR a předem připravených aktivit s 360° obrázky, videí a 3D objekty řazené dle tematických vzdělávacích okruhů a rozčlenění do knihoven umění, biologie, chemie, historie, matematika, fyzika, zeměpis, hudební nauka. Obsah augmentové reality je provázán s aplikaci ARC integrovaná v náhlavních soupravách a umožnuje práci s pracovními li</w:t>
                  </w:r>
                  <w:r>
                    <w:rPr>
                      <w:rFonts w:ascii="Arial" w:eastAsia="Arial" w:hAnsi="Arial" w:cs="Arial"/>
                      <w:sz w:val="9"/>
                    </w:rPr>
                    <w:t>sty a současně nad nimi zobrazení 3D objektů. Dále pak licence obsahuje virtuální vzdělávací prostředí/ tematické parky, rozdělené dle okruhů zájmu do virtuálních scén, které mohou studenti při výuce prozkoumávat pomoci kompatibilních náhlavních setů (nejsou součásti licence). VR scény obsahují řadu strukturovaných aktivit a úkolů. Licence také obsahuje 360stupňové obrázky a videa které studentům poskytují "skutečný" pohled na lidi a místa a s možnosti vložení a vytvoření vlastního obsahu (3D videa, 3D fotk</w:t>
                  </w:r>
                  <w:r>
                    <w:rPr>
                      <w:rFonts w:ascii="Arial" w:eastAsia="Arial" w:hAnsi="Arial" w:cs="Arial"/>
                      <w:sz w:val="9"/>
                    </w:rPr>
                    <w:t>y, blokové programování pomoci Scratche). Součásti jsou hodnotící kvízy a cvičení, včetně přístupu k virtuálnímu tréninku pro získaní znalostí nabízeného řešení pro VR headsety a obeznámení se s obsahem. Školení viz technická zpráva. Cena včetně dopravy a instalace.</w:t>
                  </w:r>
                </w:p>
                <w:p w14:paraId="30B8CF45" w14:textId="77777777" w:rsidR="00BE6A06" w:rsidRDefault="00F56AD2">
                  <w:pPr>
                    <w:spacing w:after="227" w:line="259" w:lineRule="auto"/>
                    <w:ind w:left="10" w:firstLine="0"/>
                    <w:jc w:val="left"/>
                  </w:pPr>
                  <w:r>
                    <w:rPr>
                      <w:rFonts w:ascii="Arial" w:eastAsia="Arial" w:hAnsi="Arial" w:cs="Arial"/>
                      <w:sz w:val="9"/>
                    </w:rPr>
                    <w:t>Markery pro interakci s 3D objekty zobrazené pomoci VR headsetu, 8ks v balení. Cena včetně dopravy.</w:t>
                  </w:r>
                </w:p>
                <w:p w14:paraId="3CF45F8F" w14:textId="77777777" w:rsidR="00BE6A06" w:rsidRDefault="00F56AD2">
                  <w:pPr>
                    <w:spacing w:after="0" w:line="259" w:lineRule="auto"/>
                    <w:ind w:left="10" w:firstLine="0"/>
                    <w:jc w:val="left"/>
                  </w:pPr>
                  <w:r>
                    <w:rPr>
                      <w:rFonts w:ascii="Arial" w:eastAsia="Arial" w:hAnsi="Arial" w:cs="Arial"/>
                      <w:b/>
                      <w:color w:val="FA0000"/>
                      <w:sz w:val="9"/>
                    </w:rPr>
                    <w:t>Celkem bez DPH</w:t>
                  </w:r>
                </w:p>
              </w:tc>
              <w:tc>
                <w:tcPr>
                  <w:tcW w:w="377" w:type="dxa"/>
                  <w:tcBorders>
                    <w:top w:val="double" w:sz="3" w:space="0" w:color="000000"/>
                    <w:left w:val="nil"/>
                    <w:bottom w:val="nil"/>
                    <w:right w:val="nil"/>
                  </w:tcBorders>
                  <w:shd w:val="clear" w:color="auto" w:fill="FFFFFF"/>
                  <w:vAlign w:val="bottom"/>
                </w:tcPr>
                <w:p w14:paraId="0602D475" w14:textId="77777777" w:rsidR="00BE6A06" w:rsidRDefault="00F56AD2">
                  <w:pPr>
                    <w:spacing w:after="665" w:line="259" w:lineRule="auto"/>
                    <w:ind w:left="2" w:firstLine="0"/>
                    <w:jc w:val="center"/>
                  </w:pPr>
                  <w:r>
                    <w:rPr>
                      <w:rFonts w:ascii="Arial" w:eastAsia="Arial" w:hAnsi="Arial" w:cs="Arial"/>
                      <w:sz w:val="9"/>
                    </w:rPr>
                    <w:t>kus</w:t>
                  </w:r>
                </w:p>
                <w:p w14:paraId="359D485F" w14:textId="77777777" w:rsidR="00BE6A06" w:rsidRDefault="00F56AD2">
                  <w:pPr>
                    <w:spacing w:after="1081" w:line="259" w:lineRule="auto"/>
                    <w:ind w:left="-11" w:firstLine="0"/>
                    <w:jc w:val="left"/>
                  </w:pPr>
                  <w:r>
                    <w:rPr>
                      <w:rFonts w:ascii="Arial" w:eastAsia="Arial" w:hAnsi="Arial" w:cs="Arial"/>
                      <w:sz w:val="9"/>
                    </w:rPr>
                    <w:t xml:space="preserve"> </w:t>
                  </w:r>
                </w:p>
                <w:p w14:paraId="6DEE435E" w14:textId="77777777" w:rsidR="00BE6A06" w:rsidRDefault="00F56AD2">
                  <w:pPr>
                    <w:spacing w:after="1405" w:line="259" w:lineRule="auto"/>
                    <w:ind w:left="2" w:firstLine="0"/>
                    <w:jc w:val="center"/>
                  </w:pPr>
                  <w:r>
                    <w:rPr>
                      <w:rFonts w:ascii="Arial" w:eastAsia="Arial" w:hAnsi="Arial" w:cs="Arial"/>
                      <w:sz w:val="9"/>
                    </w:rPr>
                    <w:t>kus</w:t>
                  </w:r>
                </w:p>
                <w:p w14:paraId="689B6BB3" w14:textId="77777777" w:rsidR="00BE6A06" w:rsidRDefault="00F56AD2">
                  <w:pPr>
                    <w:spacing w:after="0" w:line="259" w:lineRule="auto"/>
                    <w:ind w:left="2" w:firstLine="0"/>
                    <w:jc w:val="center"/>
                  </w:pPr>
                  <w:r>
                    <w:rPr>
                      <w:rFonts w:ascii="Arial" w:eastAsia="Arial" w:hAnsi="Arial" w:cs="Arial"/>
                      <w:sz w:val="9"/>
                    </w:rPr>
                    <w:t>kus</w:t>
                  </w:r>
                </w:p>
              </w:tc>
              <w:tc>
                <w:tcPr>
                  <w:tcW w:w="481" w:type="dxa"/>
                  <w:tcBorders>
                    <w:top w:val="double" w:sz="3" w:space="0" w:color="000000"/>
                    <w:left w:val="nil"/>
                    <w:bottom w:val="nil"/>
                    <w:right w:val="nil"/>
                  </w:tcBorders>
                  <w:shd w:val="clear" w:color="auto" w:fill="FFFFFF"/>
                  <w:vAlign w:val="bottom"/>
                </w:tcPr>
                <w:p w14:paraId="2D7FAA4A" w14:textId="77777777" w:rsidR="00BE6A06" w:rsidRDefault="00F56AD2">
                  <w:pPr>
                    <w:spacing w:after="1855" w:line="259" w:lineRule="auto"/>
                    <w:ind w:left="0" w:right="7" w:firstLine="0"/>
                    <w:jc w:val="right"/>
                  </w:pPr>
                  <w:r>
                    <w:rPr>
                      <w:rFonts w:ascii="Arial" w:eastAsia="Arial" w:hAnsi="Arial" w:cs="Arial"/>
                      <w:sz w:val="9"/>
                    </w:rPr>
                    <w:t>4.000</w:t>
                  </w:r>
                </w:p>
                <w:p w14:paraId="15B4A0D1" w14:textId="77777777" w:rsidR="00BE6A06" w:rsidRDefault="00F56AD2">
                  <w:pPr>
                    <w:spacing w:after="1405" w:line="259" w:lineRule="auto"/>
                    <w:ind w:left="0" w:right="7" w:firstLine="0"/>
                    <w:jc w:val="right"/>
                  </w:pPr>
                  <w:r>
                    <w:rPr>
                      <w:rFonts w:ascii="Arial" w:eastAsia="Arial" w:hAnsi="Arial" w:cs="Arial"/>
                      <w:sz w:val="9"/>
                    </w:rPr>
                    <w:t>1.000</w:t>
                  </w:r>
                </w:p>
                <w:p w14:paraId="4D8A33CA" w14:textId="77777777" w:rsidR="00BE6A06" w:rsidRDefault="00F56AD2">
                  <w:pPr>
                    <w:spacing w:after="0" w:line="259" w:lineRule="auto"/>
                    <w:ind w:left="0" w:right="7" w:firstLine="0"/>
                    <w:jc w:val="right"/>
                  </w:pPr>
                  <w:r>
                    <w:rPr>
                      <w:rFonts w:ascii="Arial" w:eastAsia="Arial" w:hAnsi="Arial" w:cs="Arial"/>
                      <w:sz w:val="9"/>
                    </w:rPr>
                    <w:t>4.000</w:t>
                  </w:r>
                </w:p>
              </w:tc>
              <w:tc>
                <w:tcPr>
                  <w:tcW w:w="642" w:type="dxa"/>
                  <w:vMerge w:val="restart"/>
                  <w:tcBorders>
                    <w:top w:val="double" w:sz="3" w:space="0" w:color="000000"/>
                    <w:left w:val="nil"/>
                    <w:bottom w:val="nil"/>
                    <w:right w:val="nil"/>
                  </w:tcBorders>
                  <w:shd w:val="clear" w:color="auto" w:fill="BFBFBF"/>
                  <w:vAlign w:val="bottom"/>
                </w:tcPr>
                <w:p w14:paraId="49F19942" w14:textId="77777777" w:rsidR="00BE6A06" w:rsidRDefault="00F56AD2">
                  <w:pPr>
                    <w:spacing w:after="1855" w:line="259" w:lineRule="auto"/>
                    <w:ind w:left="0" w:right="7" w:firstLine="0"/>
                    <w:jc w:val="right"/>
                  </w:pPr>
                  <w:r>
                    <w:rPr>
                      <w:rFonts w:ascii="Arial" w:eastAsia="Arial" w:hAnsi="Arial" w:cs="Arial"/>
                      <w:sz w:val="9"/>
                    </w:rPr>
                    <w:t>120,000.00</w:t>
                  </w:r>
                </w:p>
                <w:p w14:paraId="549160C0" w14:textId="77777777" w:rsidR="00BE6A06" w:rsidRDefault="00F56AD2">
                  <w:pPr>
                    <w:spacing w:after="1405" w:line="259" w:lineRule="auto"/>
                    <w:ind w:left="0" w:right="7" w:firstLine="0"/>
                    <w:jc w:val="right"/>
                  </w:pPr>
                  <w:r>
                    <w:rPr>
                      <w:rFonts w:ascii="Arial" w:eastAsia="Arial" w:hAnsi="Arial" w:cs="Arial"/>
                      <w:sz w:val="9"/>
                    </w:rPr>
                    <w:t>50,900.00</w:t>
                  </w:r>
                </w:p>
                <w:p w14:paraId="6839958A" w14:textId="77777777" w:rsidR="00BE6A06" w:rsidRDefault="00F56AD2">
                  <w:pPr>
                    <w:spacing w:after="0" w:line="259" w:lineRule="auto"/>
                    <w:ind w:left="0" w:right="7" w:firstLine="0"/>
                    <w:jc w:val="right"/>
                  </w:pPr>
                  <w:r>
                    <w:rPr>
                      <w:rFonts w:ascii="Arial" w:eastAsia="Arial" w:hAnsi="Arial" w:cs="Arial"/>
                      <w:sz w:val="9"/>
                    </w:rPr>
                    <w:t>2,100.00</w:t>
                  </w:r>
                </w:p>
              </w:tc>
              <w:tc>
                <w:tcPr>
                  <w:tcW w:w="761" w:type="dxa"/>
                  <w:vMerge w:val="restart"/>
                  <w:tcBorders>
                    <w:top w:val="double" w:sz="3" w:space="0" w:color="000000"/>
                    <w:left w:val="nil"/>
                    <w:bottom w:val="nil"/>
                    <w:right w:val="nil"/>
                  </w:tcBorders>
                  <w:vAlign w:val="bottom"/>
                </w:tcPr>
                <w:p w14:paraId="042ACFA4" w14:textId="77777777" w:rsidR="00BE6A06" w:rsidRDefault="00F56AD2">
                  <w:pPr>
                    <w:spacing w:after="1855" w:line="259" w:lineRule="auto"/>
                    <w:ind w:left="0" w:right="8" w:firstLine="0"/>
                    <w:jc w:val="right"/>
                  </w:pPr>
                  <w:r>
                    <w:rPr>
                      <w:rFonts w:ascii="Arial" w:eastAsia="Arial" w:hAnsi="Arial" w:cs="Arial"/>
                      <w:sz w:val="9"/>
                    </w:rPr>
                    <w:t>480,000.00</w:t>
                  </w:r>
                </w:p>
                <w:p w14:paraId="796C6765" w14:textId="77777777" w:rsidR="00BE6A06" w:rsidRDefault="00F56AD2">
                  <w:pPr>
                    <w:spacing w:after="1405" w:line="259" w:lineRule="auto"/>
                    <w:ind w:left="0" w:right="8" w:firstLine="0"/>
                    <w:jc w:val="right"/>
                  </w:pPr>
                  <w:r>
                    <w:rPr>
                      <w:rFonts w:ascii="Arial" w:eastAsia="Arial" w:hAnsi="Arial" w:cs="Arial"/>
                      <w:sz w:val="9"/>
                    </w:rPr>
                    <w:t>50,900.00</w:t>
                  </w:r>
                </w:p>
                <w:p w14:paraId="4EC77CF6" w14:textId="77777777" w:rsidR="00BE6A06" w:rsidRDefault="00F56AD2">
                  <w:pPr>
                    <w:spacing w:after="115" w:line="259" w:lineRule="auto"/>
                    <w:ind w:left="0" w:right="8" w:firstLine="0"/>
                    <w:jc w:val="right"/>
                  </w:pPr>
                  <w:r>
                    <w:rPr>
                      <w:rFonts w:ascii="Arial" w:eastAsia="Arial" w:hAnsi="Arial" w:cs="Arial"/>
                      <w:sz w:val="9"/>
                    </w:rPr>
                    <w:t>8,400.00</w:t>
                  </w:r>
                </w:p>
                <w:p w14:paraId="5611B92A" w14:textId="77777777" w:rsidR="00BE6A06" w:rsidRDefault="00F56AD2">
                  <w:pPr>
                    <w:spacing w:after="0" w:line="259" w:lineRule="auto"/>
                    <w:ind w:left="0" w:right="8" w:firstLine="0"/>
                    <w:jc w:val="right"/>
                  </w:pPr>
                  <w:r>
                    <w:rPr>
                      <w:rFonts w:ascii="Arial" w:eastAsia="Arial" w:hAnsi="Arial" w:cs="Arial"/>
                      <w:b/>
                      <w:color w:val="FA0000"/>
                      <w:sz w:val="9"/>
                    </w:rPr>
                    <w:t>3,462,900.00</w:t>
                  </w:r>
                </w:p>
              </w:tc>
            </w:tr>
            <w:tr w:rsidR="00BE6A06" w14:paraId="564AAB8A" w14:textId="77777777">
              <w:trPr>
                <w:trHeight w:val="104"/>
              </w:trPr>
              <w:tc>
                <w:tcPr>
                  <w:tcW w:w="0" w:type="auto"/>
                  <w:vMerge/>
                  <w:tcBorders>
                    <w:top w:val="nil"/>
                    <w:left w:val="nil"/>
                    <w:bottom w:val="nil"/>
                    <w:right w:val="nil"/>
                  </w:tcBorders>
                </w:tcPr>
                <w:p w14:paraId="7B948523"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0BC47878" w14:textId="77777777" w:rsidR="00BE6A06" w:rsidRDefault="00BE6A06">
                  <w:pPr>
                    <w:spacing w:after="160" w:line="259" w:lineRule="auto"/>
                    <w:ind w:left="0" w:firstLine="0"/>
                    <w:jc w:val="left"/>
                  </w:pPr>
                </w:p>
              </w:tc>
              <w:tc>
                <w:tcPr>
                  <w:tcW w:w="0" w:type="auto"/>
                  <w:gridSpan w:val="2"/>
                  <w:vMerge/>
                  <w:tcBorders>
                    <w:top w:val="nil"/>
                    <w:left w:val="nil"/>
                    <w:bottom w:val="nil"/>
                    <w:right w:val="nil"/>
                  </w:tcBorders>
                </w:tcPr>
                <w:p w14:paraId="0B4E5010"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56623FB1" w14:textId="77777777" w:rsidR="00BE6A06" w:rsidRDefault="00BE6A06">
                  <w:pPr>
                    <w:spacing w:after="160" w:line="259" w:lineRule="auto"/>
                    <w:ind w:left="0" w:firstLine="0"/>
                    <w:jc w:val="left"/>
                  </w:pPr>
                </w:p>
              </w:tc>
              <w:tc>
                <w:tcPr>
                  <w:tcW w:w="377" w:type="dxa"/>
                  <w:tcBorders>
                    <w:top w:val="nil"/>
                    <w:left w:val="nil"/>
                    <w:bottom w:val="nil"/>
                    <w:right w:val="nil"/>
                  </w:tcBorders>
                </w:tcPr>
                <w:p w14:paraId="123246E4" w14:textId="77777777" w:rsidR="00BE6A06" w:rsidRDefault="00BE6A06">
                  <w:pPr>
                    <w:spacing w:after="160" w:line="259" w:lineRule="auto"/>
                    <w:ind w:left="0" w:firstLine="0"/>
                    <w:jc w:val="left"/>
                  </w:pPr>
                </w:p>
              </w:tc>
              <w:tc>
                <w:tcPr>
                  <w:tcW w:w="481" w:type="dxa"/>
                  <w:tcBorders>
                    <w:top w:val="nil"/>
                    <w:left w:val="nil"/>
                    <w:bottom w:val="nil"/>
                    <w:right w:val="nil"/>
                  </w:tcBorders>
                </w:tcPr>
                <w:p w14:paraId="2DD64749"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107986AD" w14:textId="77777777" w:rsidR="00BE6A06" w:rsidRDefault="00BE6A06">
                  <w:pPr>
                    <w:spacing w:after="160" w:line="259" w:lineRule="auto"/>
                    <w:ind w:left="0" w:firstLine="0"/>
                    <w:jc w:val="left"/>
                  </w:pPr>
                </w:p>
              </w:tc>
              <w:tc>
                <w:tcPr>
                  <w:tcW w:w="0" w:type="auto"/>
                  <w:vMerge/>
                  <w:tcBorders>
                    <w:top w:val="nil"/>
                    <w:left w:val="nil"/>
                    <w:bottom w:val="nil"/>
                    <w:right w:val="nil"/>
                  </w:tcBorders>
                </w:tcPr>
                <w:p w14:paraId="21305572" w14:textId="77777777" w:rsidR="00BE6A06" w:rsidRDefault="00BE6A06">
                  <w:pPr>
                    <w:spacing w:after="160" w:line="259" w:lineRule="auto"/>
                    <w:ind w:left="0" w:firstLine="0"/>
                    <w:jc w:val="left"/>
                  </w:pPr>
                </w:p>
              </w:tc>
            </w:tr>
          </w:tbl>
          <w:p w14:paraId="09A39EA9" w14:textId="77777777" w:rsidR="00BE6A06" w:rsidRDefault="00BE6A06">
            <w:pPr>
              <w:spacing w:after="160" w:line="259" w:lineRule="auto"/>
              <w:ind w:left="0" w:firstLine="0"/>
              <w:jc w:val="left"/>
            </w:pPr>
          </w:p>
        </w:tc>
        <w:tc>
          <w:tcPr>
            <w:tcW w:w="6628" w:type="dxa"/>
            <w:tcBorders>
              <w:top w:val="nil"/>
              <w:left w:val="nil"/>
              <w:bottom w:val="nil"/>
              <w:right w:val="nil"/>
            </w:tcBorders>
          </w:tcPr>
          <w:p w14:paraId="650A5E7B" w14:textId="77777777" w:rsidR="00BE6A06" w:rsidRDefault="00BE6A06">
            <w:pPr>
              <w:spacing w:after="0" w:line="259" w:lineRule="auto"/>
              <w:ind w:left="-9347" w:right="15976" w:firstLine="0"/>
              <w:jc w:val="left"/>
            </w:pPr>
          </w:p>
          <w:tbl>
            <w:tblPr>
              <w:tblStyle w:val="TableGrid"/>
              <w:tblW w:w="6404" w:type="dxa"/>
              <w:tblInd w:w="224" w:type="dxa"/>
              <w:tblCellMar>
                <w:top w:w="7" w:type="dxa"/>
                <w:left w:w="73" w:type="dxa"/>
                <w:bottom w:w="0" w:type="dxa"/>
                <w:right w:w="49" w:type="dxa"/>
              </w:tblCellMar>
              <w:tblLook w:val="04A0" w:firstRow="1" w:lastRow="0" w:firstColumn="1" w:lastColumn="0" w:noHBand="0" w:noVBand="1"/>
            </w:tblPr>
            <w:tblGrid>
              <w:gridCol w:w="1402"/>
              <w:gridCol w:w="523"/>
              <w:gridCol w:w="872"/>
              <w:gridCol w:w="3607"/>
            </w:tblGrid>
            <w:tr w:rsidR="00BE6A06" w14:paraId="61D6556A" w14:textId="77777777">
              <w:trPr>
                <w:trHeight w:val="442"/>
              </w:trPr>
              <w:tc>
                <w:tcPr>
                  <w:tcW w:w="1402"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59D79183" w14:textId="77777777" w:rsidR="00BE6A06" w:rsidRDefault="00F56AD2">
                  <w:pPr>
                    <w:spacing w:after="0" w:line="259" w:lineRule="auto"/>
                    <w:ind w:left="0" w:right="23" w:firstLine="0"/>
                    <w:jc w:val="center"/>
                  </w:pPr>
                  <w:r>
                    <w:rPr>
                      <w:rFonts w:ascii="Arial" w:eastAsia="Arial" w:hAnsi="Arial" w:cs="Arial"/>
                      <w:sz w:val="9"/>
                    </w:rPr>
                    <w:t>Typ</w:t>
                  </w:r>
                </w:p>
              </w:tc>
              <w:tc>
                <w:tcPr>
                  <w:tcW w:w="523"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3DF63FF5" w14:textId="77777777" w:rsidR="00BE6A06" w:rsidRDefault="00F56AD2">
                  <w:pPr>
                    <w:spacing w:after="0" w:line="259" w:lineRule="auto"/>
                    <w:ind w:left="0" w:right="22" w:firstLine="0"/>
                    <w:jc w:val="center"/>
                  </w:pPr>
                  <w:r>
                    <w:rPr>
                      <w:rFonts w:ascii="Arial" w:eastAsia="Arial" w:hAnsi="Arial" w:cs="Arial"/>
                      <w:sz w:val="9"/>
                    </w:rPr>
                    <w:t>Výrobce</w:t>
                  </w:r>
                </w:p>
              </w:tc>
              <w:tc>
                <w:tcPr>
                  <w:tcW w:w="872"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2B006D07" w14:textId="77777777" w:rsidR="00BE6A06" w:rsidRDefault="00F56AD2">
                  <w:pPr>
                    <w:spacing w:after="0" w:line="259" w:lineRule="auto"/>
                    <w:ind w:left="0" w:firstLine="0"/>
                    <w:jc w:val="center"/>
                  </w:pPr>
                  <w:r>
                    <w:rPr>
                      <w:rFonts w:ascii="Arial" w:eastAsia="Arial" w:hAnsi="Arial" w:cs="Arial"/>
                      <w:sz w:val="9"/>
                    </w:rPr>
                    <w:t>Splňuje specifikaci ANO / NE</w:t>
                  </w:r>
                </w:p>
              </w:tc>
              <w:tc>
                <w:tcPr>
                  <w:tcW w:w="3607" w:type="dxa"/>
                  <w:tcBorders>
                    <w:top w:val="single" w:sz="3" w:space="0" w:color="000000"/>
                    <w:left w:val="single" w:sz="3" w:space="0" w:color="000000"/>
                    <w:bottom w:val="single" w:sz="2" w:space="0" w:color="000000"/>
                    <w:right w:val="single" w:sz="3" w:space="0" w:color="000000"/>
                  </w:tcBorders>
                  <w:shd w:val="clear" w:color="auto" w:fill="FFFF00"/>
                  <w:vAlign w:val="center"/>
                </w:tcPr>
                <w:p w14:paraId="4A6362E9" w14:textId="77777777" w:rsidR="00BE6A06" w:rsidRDefault="00F56AD2">
                  <w:pPr>
                    <w:spacing w:after="0" w:line="259" w:lineRule="auto"/>
                    <w:ind w:left="0" w:right="22" w:firstLine="0"/>
                    <w:jc w:val="center"/>
                  </w:pPr>
                  <w:r>
                    <w:rPr>
                      <w:rFonts w:ascii="Arial" w:eastAsia="Arial" w:hAnsi="Arial" w:cs="Arial"/>
                      <w:sz w:val="9"/>
                    </w:rPr>
                    <w:t>Popis / technické parametry nabízeného výrobku</w:t>
                  </w:r>
                </w:p>
              </w:tc>
            </w:tr>
            <w:tr w:rsidR="00BE6A06" w14:paraId="5A26DE1F" w14:textId="77777777">
              <w:trPr>
                <w:trHeight w:val="112"/>
              </w:trPr>
              <w:tc>
                <w:tcPr>
                  <w:tcW w:w="1402" w:type="dxa"/>
                  <w:tcBorders>
                    <w:top w:val="single" w:sz="2" w:space="0" w:color="000000"/>
                    <w:left w:val="single" w:sz="3" w:space="0" w:color="000000"/>
                    <w:bottom w:val="single" w:sz="3" w:space="0" w:color="000000"/>
                    <w:right w:val="single" w:sz="3" w:space="0" w:color="000000"/>
                  </w:tcBorders>
                  <w:shd w:val="clear" w:color="auto" w:fill="FFFF00"/>
                </w:tcPr>
                <w:p w14:paraId="7697BC5D" w14:textId="77777777" w:rsidR="00BE6A06" w:rsidRDefault="00F56AD2">
                  <w:pPr>
                    <w:spacing w:after="0" w:line="259" w:lineRule="auto"/>
                    <w:ind w:left="0" w:right="25" w:firstLine="0"/>
                    <w:jc w:val="center"/>
                  </w:pPr>
                  <w:r>
                    <w:rPr>
                      <w:rFonts w:ascii="Arial" w:eastAsia="Arial" w:hAnsi="Arial" w:cs="Arial"/>
                      <w:sz w:val="9"/>
                    </w:rPr>
                    <w:t>10</w:t>
                  </w:r>
                </w:p>
              </w:tc>
              <w:tc>
                <w:tcPr>
                  <w:tcW w:w="523" w:type="dxa"/>
                  <w:tcBorders>
                    <w:top w:val="single" w:sz="2" w:space="0" w:color="000000"/>
                    <w:left w:val="single" w:sz="3" w:space="0" w:color="000000"/>
                    <w:bottom w:val="single" w:sz="3" w:space="0" w:color="000000"/>
                    <w:right w:val="single" w:sz="3" w:space="0" w:color="000000"/>
                  </w:tcBorders>
                  <w:shd w:val="clear" w:color="auto" w:fill="FFFF00"/>
                </w:tcPr>
                <w:p w14:paraId="36223B77" w14:textId="77777777" w:rsidR="00BE6A06" w:rsidRDefault="00F56AD2">
                  <w:pPr>
                    <w:spacing w:after="0" w:line="259" w:lineRule="auto"/>
                    <w:ind w:left="0" w:right="22" w:firstLine="0"/>
                    <w:jc w:val="center"/>
                  </w:pPr>
                  <w:r>
                    <w:rPr>
                      <w:rFonts w:ascii="Arial" w:eastAsia="Arial" w:hAnsi="Arial" w:cs="Arial"/>
                      <w:sz w:val="9"/>
                    </w:rPr>
                    <w:t>12</w:t>
                  </w:r>
                </w:p>
              </w:tc>
              <w:tc>
                <w:tcPr>
                  <w:tcW w:w="872" w:type="dxa"/>
                  <w:tcBorders>
                    <w:top w:val="single" w:sz="2" w:space="0" w:color="000000"/>
                    <w:left w:val="single" w:sz="3" w:space="0" w:color="000000"/>
                    <w:bottom w:val="single" w:sz="3" w:space="0" w:color="000000"/>
                    <w:right w:val="single" w:sz="3" w:space="0" w:color="000000"/>
                  </w:tcBorders>
                  <w:shd w:val="clear" w:color="auto" w:fill="FFFF00"/>
                </w:tcPr>
                <w:p w14:paraId="5A500B7C" w14:textId="77777777" w:rsidR="00BE6A06" w:rsidRDefault="00F56AD2">
                  <w:pPr>
                    <w:spacing w:after="0" w:line="259" w:lineRule="auto"/>
                    <w:ind w:left="0" w:right="25" w:firstLine="0"/>
                    <w:jc w:val="center"/>
                  </w:pPr>
                  <w:r>
                    <w:rPr>
                      <w:rFonts w:ascii="Arial" w:eastAsia="Arial" w:hAnsi="Arial" w:cs="Arial"/>
                      <w:sz w:val="9"/>
                    </w:rPr>
                    <w:t>30</w:t>
                  </w:r>
                </w:p>
              </w:tc>
              <w:tc>
                <w:tcPr>
                  <w:tcW w:w="3607" w:type="dxa"/>
                  <w:tcBorders>
                    <w:top w:val="single" w:sz="2" w:space="0" w:color="000000"/>
                    <w:left w:val="single" w:sz="3" w:space="0" w:color="000000"/>
                    <w:bottom w:val="single" w:sz="3" w:space="0" w:color="000000"/>
                    <w:right w:val="single" w:sz="3" w:space="0" w:color="000000"/>
                  </w:tcBorders>
                  <w:shd w:val="clear" w:color="auto" w:fill="FFFF00"/>
                </w:tcPr>
                <w:p w14:paraId="4BD58A49" w14:textId="77777777" w:rsidR="00BE6A06" w:rsidRDefault="00F56AD2">
                  <w:pPr>
                    <w:spacing w:after="0" w:line="259" w:lineRule="auto"/>
                    <w:ind w:left="0" w:right="24" w:firstLine="0"/>
                    <w:jc w:val="center"/>
                  </w:pPr>
                  <w:r>
                    <w:rPr>
                      <w:rFonts w:ascii="Arial" w:eastAsia="Arial" w:hAnsi="Arial" w:cs="Arial"/>
                      <w:sz w:val="9"/>
                    </w:rPr>
                    <w:t>31</w:t>
                  </w:r>
                </w:p>
              </w:tc>
            </w:tr>
          </w:tbl>
          <w:p w14:paraId="20242FAB" w14:textId="77777777" w:rsidR="00BE6A06" w:rsidRDefault="00BE6A06">
            <w:pPr>
              <w:spacing w:after="160" w:line="259" w:lineRule="auto"/>
              <w:ind w:left="0" w:firstLine="0"/>
              <w:jc w:val="left"/>
            </w:pPr>
          </w:p>
        </w:tc>
      </w:tr>
      <w:tr w:rsidR="00BE6A06" w14:paraId="45873203" w14:textId="77777777">
        <w:trPr>
          <w:trHeight w:val="4431"/>
        </w:trPr>
        <w:tc>
          <w:tcPr>
            <w:tcW w:w="0" w:type="auto"/>
            <w:vMerge/>
            <w:tcBorders>
              <w:top w:val="nil"/>
              <w:left w:val="nil"/>
              <w:bottom w:val="nil"/>
              <w:right w:val="nil"/>
            </w:tcBorders>
          </w:tcPr>
          <w:p w14:paraId="2EC832DF" w14:textId="77777777" w:rsidR="00BE6A06" w:rsidRDefault="00BE6A06">
            <w:pPr>
              <w:spacing w:after="160" w:line="259" w:lineRule="auto"/>
              <w:ind w:left="0" w:firstLine="0"/>
              <w:jc w:val="left"/>
            </w:pPr>
          </w:p>
        </w:tc>
        <w:tc>
          <w:tcPr>
            <w:tcW w:w="6628" w:type="dxa"/>
            <w:tcBorders>
              <w:top w:val="nil"/>
              <w:left w:val="nil"/>
              <w:bottom w:val="nil"/>
              <w:right w:val="nil"/>
            </w:tcBorders>
          </w:tcPr>
          <w:p w14:paraId="515471B3" w14:textId="77777777" w:rsidR="00BE6A06" w:rsidRDefault="00BE6A06">
            <w:pPr>
              <w:spacing w:after="0" w:line="259" w:lineRule="auto"/>
              <w:ind w:left="-9347" w:right="1" w:firstLine="0"/>
              <w:jc w:val="left"/>
            </w:pPr>
          </w:p>
          <w:tbl>
            <w:tblPr>
              <w:tblStyle w:val="TableGrid"/>
              <w:tblW w:w="6405" w:type="dxa"/>
              <w:tblInd w:w="222" w:type="dxa"/>
              <w:tblCellMar>
                <w:top w:w="11" w:type="dxa"/>
                <w:left w:w="0" w:type="dxa"/>
                <w:bottom w:w="131" w:type="dxa"/>
                <w:right w:w="0" w:type="dxa"/>
              </w:tblCellMar>
              <w:tblLook w:val="04A0" w:firstRow="1" w:lastRow="0" w:firstColumn="1" w:lastColumn="0" w:noHBand="0" w:noVBand="1"/>
            </w:tblPr>
            <w:tblGrid>
              <w:gridCol w:w="2000"/>
              <w:gridCol w:w="646"/>
              <w:gridCol w:w="3759"/>
            </w:tblGrid>
            <w:tr w:rsidR="00BE6A06" w14:paraId="45F306B7" w14:textId="77777777">
              <w:trPr>
                <w:trHeight w:val="4376"/>
              </w:trPr>
              <w:tc>
                <w:tcPr>
                  <w:tcW w:w="2000" w:type="dxa"/>
                  <w:tcBorders>
                    <w:top w:val="nil"/>
                    <w:left w:val="nil"/>
                    <w:bottom w:val="nil"/>
                    <w:right w:val="nil"/>
                  </w:tcBorders>
                  <w:shd w:val="clear" w:color="auto" w:fill="BFBFBF"/>
                  <w:vAlign w:val="bottom"/>
                </w:tcPr>
                <w:p w14:paraId="2F9AADF4" w14:textId="77777777" w:rsidR="00BE6A06" w:rsidRDefault="00F56AD2">
                  <w:pPr>
                    <w:spacing w:after="8" w:line="216" w:lineRule="auto"/>
                    <w:ind w:left="10" w:firstLine="1402"/>
                  </w:pPr>
                  <w:r>
                    <w:rPr>
                      <w:rFonts w:ascii="Arial" w:eastAsia="Arial" w:hAnsi="Arial" w:cs="Arial"/>
                      <w:sz w:val="9"/>
                    </w:rPr>
                    <w:t xml:space="preserve">Avantis ClassVR Premium Headset (64GB) </w:t>
                  </w:r>
                </w:p>
                <w:p w14:paraId="5C103FE2" w14:textId="77777777" w:rsidR="00BE6A06" w:rsidRDefault="00F56AD2">
                  <w:pPr>
                    <w:tabs>
                      <w:tab w:val="center" w:pos="79"/>
                      <w:tab w:val="center" w:pos="1581"/>
                    </w:tabs>
                    <w:spacing w:after="0" w:line="259" w:lineRule="auto"/>
                    <w:ind w:left="0" w:firstLine="0"/>
                    <w:jc w:val="left"/>
                  </w:pPr>
                  <w:r>
                    <w:rPr>
                      <w:rFonts w:ascii="Calibri" w:eastAsia="Calibri" w:hAnsi="Calibri" w:cs="Calibri"/>
                    </w:rPr>
                    <w:tab/>
                  </w:r>
                  <w:r>
                    <w:rPr>
                      <w:rFonts w:ascii="Arial" w:eastAsia="Arial" w:hAnsi="Arial" w:cs="Arial"/>
                      <w:sz w:val="9"/>
                    </w:rPr>
                    <w:t>8ks</w:t>
                  </w:r>
                  <w:r>
                    <w:rPr>
                      <w:rFonts w:ascii="Arial" w:eastAsia="Arial" w:hAnsi="Arial" w:cs="Arial"/>
                      <w:sz w:val="9"/>
                    </w:rPr>
                    <w:tab/>
                    <w:t xml:space="preserve">Systems </w:t>
                  </w:r>
                </w:p>
                <w:p w14:paraId="766F9D8F" w14:textId="77777777" w:rsidR="00BE6A06" w:rsidRDefault="00F56AD2">
                  <w:pPr>
                    <w:spacing w:after="1657" w:line="259" w:lineRule="auto"/>
                    <w:ind w:left="1412" w:firstLine="0"/>
                    <w:jc w:val="left"/>
                  </w:pPr>
                  <w:r>
                    <w:rPr>
                      <w:rFonts w:ascii="Arial" w:eastAsia="Arial" w:hAnsi="Arial" w:cs="Arial"/>
                      <w:sz w:val="9"/>
                    </w:rPr>
                    <w:t>Limited</w:t>
                  </w:r>
                </w:p>
                <w:p w14:paraId="32FC7CB3" w14:textId="77777777" w:rsidR="00BE6A06" w:rsidRDefault="00F56AD2">
                  <w:pPr>
                    <w:spacing w:after="0" w:line="259" w:lineRule="auto"/>
                    <w:ind w:left="1412" w:firstLine="0"/>
                    <w:jc w:val="left"/>
                  </w:pPr>
                  <w:r>
                    <w:rPr>
                      <w:rFonts w:ascii="Arial" w:eastAsia="Arial" w:hAnsi="Arial" w:cs="Arial"/>
                      <w:sz w:val="9"/>
                    </w:rPr>
                    <w:t xml:space="preserve">Avantis </w:t>
                  </w:r>
                </w:p>
                <w:p w14:paraId="1B489B59" w14:textId="77777777" w:rsidR="00BE6A06" w:rsidRDefault="00F56AD2">
                  <w:pPr>
                    <w:spacing w:after="3" w:line="259" w:lineRule="auto"/>
                    <w:ind w:left="10" w:firstLine="0"/>
                    <w:jc w:val="left"/>
                  </w:pPr>
                  <w:r>
                    <w:rPr>
                      <w:rFonts w:ascii="Arial" w:eastAsia="Arial" w:hAnsi="Arial" w:cs="Arial"/>
                      <w:sz w:val="9"/>
                    </w:rPr>
                    <w:t xml:space="preserve">School Software Bundle (ClassVR Systems </w:t>
                  </w:r>
                </w:p>
                <w:p w14:paraId="4B7C6146" w14:textId="77777777" w:rsidR="00BE6A06" w:rsidRDefault="00F56AD2">
                  <w:pPr>
                    <w:spacing w:after="0" w:line="259" w:lineRule="auto"/>
                    <w:ind w:left="10" w:firstLine="0"/>
                    <w:jc w:val="left"/>
                  </w:pPr>
                  <w:r>
                    <w:rPr>
                      <w:rFonts w:ascii="Arial" w:eastAsia="Arial" w:hAnsi="Arial" w:cs="Arial"/>
                      <w:sz w:val="9"/>
                    </w:rPr>
                    <w:t>Portal + Avanti’s World))3 yr</w:t>
                  </w:r>
                </w:p>
                <w:p w14:paraId="7DACA041" w14:textId="77777777" w:rsidR="00BE6A06" w:rsidRDefault="00F56AD2">
                  <w:pPr>
                    <w:spacing w:after="1209" w:line="259" w:lineRule="auto"/>
                    <w:ind w:left="1412" w:firstLine="0"/>
                    <w:jc w:val="left"/>
                  </w:pPr>
                  <w:r>
                    <w:rPr>
                      <w:rFonts w:ascii="Arial" w:eastAsia="Arial" w:hAnsi="Arial" w:cs="Arial"/>
                      <w:sz w:val="9"/>
                    </w:rPr>
                    <w:t>Limited</w:t>
                  </w:r>
                </w:p>
                <w:p w14:paraId="628CD80B" w14:textId="77777777" w:rsidR="00BE6A06" w:rsidRDefault="00F56AD2">
                  <w:pPr>
                    <w:spacing w:after="0" w:line="259" w:lineRule="auto"/>
                    <w:ind w:left="1412" w:firstLine="0"/>
                    <w:jc w:val="left"/>
                  </w:pPr>
                  <w:r>
                    <w:rPr>
                      <w:rFonts w:ascii="Arial" w:eastAsia="Arial" w:hAnsi="Arial" w:cs="Arial"/>
                      <w:sz w:val="9"/>
                    </w:rPr>
                    <w:t xml:space="preserve">Avantis </w:t>
                  </w:r>
                </w:p>
                <w:p w14:paraId="504916B4" w14:textId="77777777" w:rsidR="00BE6A06" w:rsidRDefault="00F56AD2">
                  <w:pPr>
                    <w:tabs>
                      <w:tab w:val="center" w:pos="262"/>
                      <w:tab w:val="center" w:pos="1581"/>
                    </w:tabs>
                    <w:spacing w:after="0" w:line="259" w:lineRule="auto"/>
                    <w:ind w:left="0" w:firstLine="0"/>
                    <w:jc w:val="left"/>
                  </w:pPr>
                  <w:r>
                    <w:rPr>
                      <w:rFonts w:ascii="Calibri" w:eastAsia="Calibri" w:hAnsi="Calibri" w:cs="Calibri"/>
                    </w:rPr>
                    <w:tab/>
                  </w:r>
                  <w:r>
                    <w:rPr>
                      <w:rFonts w:ascii="Arial" w:eastAsia="Arial" w:hAnsi="Arial" w:cs="Arial"/>
                      <w:sz w:val="9"/>
                    </w:rPr>
                    <w:t>3D Cube 8ks</w:t>
                  </w:r>
                  <w:r>
                    <w:rPr>
                      <w:rFonts w:ascii="Arial" w:eastAsia="Arial" w:hAnsi="Arial" w:cs="Arial"/>
                      <w:sz w:val="9"/>
                    </w:rPr>
                    <w:tab/>
                    <w:t xml:space="preserve">Systems </w:t>
                  </w:r>
                </w:p>
                <w:p w14:paraId="1EF8E922" w14:textId="77777777" w:rsidR="00BE6A06" w:rsidRDefault="00F56AD2">
                  <w:pPr>
                    <w:spacing w:after="0" w:line="259" w:lineRule="auto"/>
                    <w:ind w:left="1412" w:firstLine="0"/>
                    <w:jc w:val="left"/>
                  </w:pPr>
                  <w:r>
                    <w:rPr>
                      <w:rFonts w:ascii="Arial" w:eastAsia="Arial" w:hAnsi="Arial" w:cs="Arial"/>
                      <w:sz w:val="9"/>
                    </w:rPr>
                    <w:t>Limited</w:t>
                  </w:r>
                </w:p>
              </w:tc>
              <w:tc>
                <w:tcPr>
                  <w:tcW w:w="646" w:type="dxa"/>
                  <w:tcBorders>
                    <w:top w:val="nil"/>
                    <w:left w:val="nil"/>
                    <w:bottom w:val="nil"/>
                    <w:right w:val="nil"/>
                  </w:tcBorders>
                  <w:shd w:val="clear" w:color="auto" w:fill="BFBFBF"/>
                </w:tcPr>
                <w:p w14:paraId="4E148CDA" w14:textId="77777777" w:rsidR="00BE6A06" w:rsidRDefault="00BE6A06">
                  <w:pPr>
                    <w:spacing w:after="160" w:line="259" w:lineRule="auto"/>
                    <w:ind w:left="0" w:firstLine="0"/>
                    <w:jc w:val="left"/>
                  </w:pPr>
                </w:p>
              </w:tc>
              <w:tc>
                <w:tcPr>
                  <w:tcW w:w="3758" w:type="dxa"/>
                  <w:tcBorders>
                    <w:top w:val="nil"/>
                    <w:left w:val="nil"/>
                    <w:bottom w:val="nil"/>
                    <w:right w:val="nil"/>
                  </w:tcBorders>
                  <w:shd w:val="clear" w:color="auto" w:fill="BFBFBF"/>
                </w:tcPr>
                <w:p w14:paraId="056C5653" w14:textId="77777777" w:rsidR="00BE6A06" w:rsidRDefault="00F56AD2">
                  <w:pPr>
                    <w:spacing w:after="14" w:line="234" w:lineRule="auto"/>
                    <w:ind w:left="162" w:firstLine="0"/>
                    <w:jc w:val="left"/>
                  </w:pPr>
                  <w:r>
                    <w:rPr>
                      <w:rFonts w:ascii="Arial" w:eastAsia="Arial" w:hAnsi="Arial" w:cs="Arial"/>
                      <w:sz w:val="9"/>
                    </w:rPr>
                    <w:t xml:space="preserve">Mobilní box s 8x VR náhlavními sety s rozlišením displeje . 2500x1400, s . 12MP přední kamerou s funkcí auto-focus, kapacitou baterie 4.000mAh, RAM  4GB,  integrované 64GB uložiště, 802.11 a/b/g/n Dual band 2.4/5Ghz Wi-Fi &amp; Bluetooth 4.2. Obsahuje slot pro  MicroSD, USB-C rozhraní, součásti je ruční ovládací kontrolér. Integrované ovládací prvky pro spouštění, zastavení a zobrazení obsahu. Samotný box umožňuje napájet náhlavní sety, podpora konektivity do software aplikace/cloud prostředí umožňující správu </w:t>
                  </w:r>
                  <w:r>
                    <w:rPr>
                      <w:rFonts w:ascii="Arial" w:eastAsia="Arial" w:hAnsi="Arial" w:cs="Arial"/>
                      <w:sz w:val="9"/>
                    </w:rPr>
                    <w:t xml:space="preserve">a </w:t>
                  </w:r>
                </w:p>
                <w:p w14:paraId="28385A70" w14:textId="77777777" w:rsidR="00BE6A06" w:rsidRDefault="00F56AD2">
                  <w:pPr>
                    <w:spacing w:after="339" w:line="253" w:lineRule="auto"/>
                    <w:ind w:left="162" w:right="9" w:hanging="162"/>
                    <w:jc w:val="left"/>
                  </w:pPr>
                  <w:r>
                    <w:rPr>
                      <w:rFonts w:ascii="Arial" w:eastAsia="Arial" w:hAnsi="Arial" w:cs="Arial"/>
                      <w:sz w:val="14"/>
                      <w:vertAlign w:val="superscript"/>
                    </w:rPr>
                    <w:t>ano</w:t>
                  </w:r>
                  <w:r>
                    <w:rPr>
                      <w:rFonts w:ascii="Arial" w:eastAsia="Arial" w:hAnsi="Arial" w:cs="Arial"/>
                      <w:sz w:val="9"/>
                    </w:rPr>
                    <w:t>simultánní ovládání všech náhlavních sad samostatně či současně, umožnuje zasílat data o stavu zařízení, podporuje hromadné příjímání zobrazovaného obsahu z SW aplikace/cloud prostředí. Školení viz technická zpráva. Cena včetně dopravy.</w:t>
                  </w:r>
                </w:p>
                <w:p w14:paraId="14F23B94" w14:textId="77777777" w:rsidR="00BE6A06" w:rsidRDefault="00F56AD2">
                  <w:pPr>
                    <w:spacing w:after="6" w:line="233" w:lineRule="auto"/>
                    <w:ind w:left="162" w:firstLine="0"/>
                    <w:jc w:val="left"/>
                  </w:pPr>
                  <w:r>
                    <w:rPr>
                      <w:rFonts w:ascii="Arial" w:eastAsia="Arial" w:hAnsi="Arial" w:cs="Arial"/>
                      <w:sz w:val="9"/>
                    </w:rPr>
                    <w:t>Licence pro školu s neomezeným přístupem pro všechny zaměstnance a žáky školy, s přístupem k aktualizaci po dobu 36 měsíců s ohledem na OS, cloud rozhraní umožňující správu, monitoring a simultánní ovládání a mazání obsahu u všech náhlavních VR sad (NSVR) současně, portál pro učitele umožňující zobrazení obsahu z více NSVR současně, umožnuje učiteli vést žáky ke sledování dynamického bodu zájmů výuky, řídit a distribuovat obsah pro žákovské NSVR, vytváření a sdílení vlastních playlistů, celkové cloud uložiš</w:t>
                  </w:r>
                  <w:r>
                    <w:rPr>
                      <w:rFonts w:ascii="Arial" w:eastAsia="Arial" w:hAnsi="Arial" w:cs="Arial"/>
                      <w:sz w:val="9"/>
                    </w:rPr>
                    <w:t>tě o kapacitě 100GB, aplikaci pro rozšířenou realitou (ARC), aplikace a pracovní listy s rozšířenou realitou. Licence zajistí přístup k více než 750 vzdělávacím zdrojům AR/VR a předem připravených aktivit s 360° obrázky, videí a 3D objekty řazené dle tematických vzdělávacích okruhů a rozčlenění do knihoven umění, biologie, chemie, historie, matematika, fyzika, zeměpis, hudební nauka. Obsah augmentové reality je provázán s aplikaci ARC integrovaná v náhlavních soupravách a umožnuje práci s pracovními listy a</w:t>
                  </w:r>
                  <w:r>
                    <w:rPr>
                      <w:rFonts w:ascii="Arial" w:eastAsia="Arial" w:hAnsi="Arial" w:cs="Arial"/>
                      <w:sz w:val="9"/>
                    </w:rPr>
                    <w:t xml:space="preserve"> současně nad nimi zobrazení 3D objektů. Dále pak licence obsahuje virtuální vzdělávací </w:t>
                  </w:r>
                </w:p>
                <w:p w14:paraId="2BE45BC8" w14:textId="77777777" w:rsidR="00BE6A06" w:rsidRDefault="00F56AD2">
                  <w:pPr>
                    <w:spacing w:after="623" w:line="235" w:lineRule="auto"/>
                    <w:ind w:left="162" w:hanging="162"/>
                    <w:jc w:val="left"/>
                  </w:pPr>
                  <w:r>
                    <w:rPr>
                      <w:rFonts w:ascii="Arial" w:eastAsia="Arial" w:hAnsi="Arial" w:cs="Arial"/>
                      <w:sz w:val="9"/>
                    </w:rPr>
                    <w:t xml:space="preserve">anoprostředí/ tematické parky, rozdělené dle okruhů zájmu do virtuálních scén, které mohou studenti při výuce prozkoumávat pomoci kompatibilních náhlavních setů (nejsou součásti licence). VR scény obsahují řadu strukturovaných aktivit a úkolů. Licence také obsahuje 360stupňové obrázky a videa které studentům poskytují "skutečný" pohled na lidi a místa a s možnosti vložení a vytvoření vlastního obsahu (3D videa, 3D fotky, blokové programování pomoci Scratche). Součásti jsou hodnotící kvízy a cvičení, včetně </w:t>
                  </w:r>
                  <w:r>
                    <w:rPr>
                      <w:rFonts w:ascii="Arial" w:eastAsia="Arial" w:hAnsi="Arial" w:cs="Arial"/>
                      <w:sz w:val="9"/>
                    </w:rPr>
                    <w:t>přístupu k virtuálnímu tréninku pro získaní znalostí nabízeného řešení pro VR headsety a obeznámení se s obsahem. Školení viz technická zpráva. Cena včetně dopravy a instalace.</w:t>
                  </w:r>
                </w:p>
                <w:p w14:paraId="72A1D847" w14:textId="77777777" w:rsidR="00BE6A06" w:rsidRDefault="00F56AD2">
                  <w:pPr>
                    <w:spacing w:after="0" w:line="259" w:lineRule="auto"/>
                    <w:ind w:left="0" w:firstLine="162"/>
                  </w:pPr>
                  <w:r>
                    <w:rPr>
                      <w:rFonts w:ascii="Arial" w:eastAsia="Arial" w:hAnsi="Arial" w:cs="Arial"/>
                      <w:sz w:val="9"/>
                    </w:rPr>
                    <w:t>Markery pro interakci s 3D objekty zobrazené pomoci VR headsetu, 8ks v balení. Cena anovčetně dopravy.</w:t>
                  </w:r>
                </w:p>
              </w:tc>
            </w:tr>
          </w:tbl>
          <w:p w14:paraId="17557C1D" w14:textId="77777777" w:rsidR="00BE6A06" w:rsidRDefault="00BE6A06">
            <w:pPr>
              <w:spacing w:after="160" w:line="259" w:lineRule="auto"/>
              <w:ind w:left="0" w:firstLine="0"/>
              <w:jc w:val="left"/>
            </w:pPr>
          </w:p>
        </w:tc>
      </w:tr>
    </w:tbl>
    <w:p w14:paraId="6E966FE2" w14:textId="77777777" w:rsidR="00BE6A06" w:rsidRDefault="00F56AD2">
      <w:r>
        <w:br w:type="page"/>
      </w:r>
    </w:p>
    <w:p w14:paraId="1C4F264B" w14:textId="77777777" w:rsidR="00BE6A06" w:rsidRDefault="00F56AD2">
      <w:pPr>
        <w:spacing w:after="342" w:line="259" w:lineRule="auto"/>
        <w:ind w:left="108" w:firstLine="0"/>
      </w:pPr>
      <w:r>
        <w:rPr>
          <w:rFonts w:ascii="Arial" w:eastAsia="Arial" w:hAnsi="Arial" w:cs="Arial"/>
          <w:sz w:val="15"/>
        </w:rPr>
        <w:lastRenderedPageBreak/>
        <w:t xml:space="preserve">     </w:t>
      </w:r>
      <w:r>
        <w:rPr>
          <w:rFonts w:ascii="Arial" w:eastAsia="Arial" w:hAnsi="Arial" w:cs="Arial"/>
          <w:sz w:val="15"/>
        </w:rPr>
        <w:tab/>
        <w:t xml:space="preserve"> </w:t>
      </w:r>
    </w:p>
    <w:p w14:paraId="237CC205" w14:textId="77777777" w:rsidR="00BE6A06" w:rsidRDefault="00F56AD2">
      <w:pPr>
        <w:spacing w:after="0" w:line="259" w:lineRule="auto"/>
        <w:ind w:left="94" w:firstLine="0"/>
        <w:jc w:val="left"/>
      </w:pPr>
      <w:r>
        <w:rPr>
          <w:rFonts w:ascii="Calibri" w:eastAsia="Calibri" w:hAnsi="Calibri" w:cs="Calibri"/>
          <w:noProof/>
        </w:rPr>
        <mc:AlternateContent>
          <mc:Choice Requires="wpg">
            <w:drawing>
              <wp:inline distT="0" distB="0" distL="0" distR="0" wp14:anchorId="72ADC7D8" wp14:editId="0FD8A614">
                <wp:extent cx="9131122" cy="2783421"/>
                <wp:effectExtent l="0" t="0" r="0" b="0"/>
                <wp:docPr id="28635" name="Group 28635"/>
                <wp:cNvGraphicFramePr/>
                <a:graphic xmlns:a="http://schemas.openxmlformats.org/drawingml/2006/main">
                  <a:graphicData uri="http://schemas.microsoft.com/office/word/2010/wordprocessingGroup">
                    <wpg:wgp>
                      <wpg:cNvGrpSpPr/>
                      <wpg:grpSpPr>
                        <a:xfrm>
                          <a:off x="0" y="0"/>
                          <a:ext cx="9131122" cy="2783421"/>
                          <a:chOff x="0" y="0"/>
                          <a:chExt cx="9131122" cy="2783421"/>
                        </a:xfrm>
                      </wpg:grpSpPr>
                      <wps:wsp>
                        <wps:cNvPr id="39276" name="Shape 39276"/>
                        <wps:cNvSpPr/>
                        <wps:spPr>
                          <a:xfrm>
                            <a:off x="8636" y="7290"/>
                            <a:ext cx="9113304" cy="250291"/>
                          </a:xfrm>
                          <a:custGeom>
                            <a:avLst/>
                            <a:gdLst/>
                            <a:ahLst/>
                            <a:cxnLst/>
                            <a:rect l="0" t="0" r="0" b="0"/>
                            <a:pathLst>
                              <a:path w="9113304" h="250291">
                                <a:moveTo>
                                  <a:pt x="0" y="0"/>
                                </a:moveTo>
                                <a:lnTo>
                                  <a:pt x="9113304" y="0"/>
                                </a:lnTo>
                                <a:lnTo>
                                  <a:pt x="9113304" y="250291"/>
                                </a:lnTo>
                                <a:lnTo>
                                  <a:pt x="0" y="250291"/>
                                </a:lnTo>
                                <a:lnTo>
                                  <a:pt x="0" y="0"/>
                                </a:lnTo>
                              </a:path>
                            </a:pathLst>
                          </a:custGeom>
                          <a:ln w="0" cap="flat">
                            <a:miter lim="127000"/>
                          </a:ln>
                        </wps:spPr>
                        <wps:style>
                          <a:lnRef idx="0">
                            <a:srgbClr val="000000">
                              <a:alpha val="0"/>
                            </a:srgbClr>
                          </a:lnRef>
                          <a:fillRef idx="1">
                            <a:srgbClr val="CCFFFF"/>
                          </a:fillRef>
                          <a:effectRef idx="0">
                            <a:scrgbClr r="0" g="0" b="0"/>
                          </a:effectRef>
                          <a:fontRef idx="none"/>
                        </wps:style>
                        <wps:bodyPr/>
                      </wps:wsp>
                      <wps:wsp>
                        <wps:cNvPr id="39277" name="Shape 39277"/>
                        <wps:cNvSpPr/>
                        <wps:spPr>
                          <a:xfrm>
                            <a:off x="8636" y="257315"/>
                            <a:ext cx="5836044" cy="478434"/>
                          </a:xfrm>
                          <a:custGeom>
                            <a:avLst/>
                            <a:gdLst/>
                            <a:ahLst/>
                            <a:cxnLst/>
                            <a:rect l="0" t="0" r="0" b="0"/>
                            <a:pathLst>
                              <a:path w="5836044" h="478434">
                                <a:moveTo>
                                  <a:pt x="0" y="0"/>
                                </a:moveTo>
                                <a:lnTo>
                                  <a:pt x="5836044" y="0"/>
                                </a:lnTo>
                                <a:lnTo>
                                  <a:pt x="5836044" y="478434"/>
                                </a:lnTo>
                                <a:lnTo>
                                  <a:pt x="0" y="478434"/>
                                </a:lnTo>
                                <a:lnTo>
                                  <a:pt x="0" y="0"/>
                                </a:lnTo>
                              </a:path>
                            </a:pathLst>
                          </a:custGeom>
                          <a:ln w="0" cap="flat">
                            <a:miter lim="127000"/>
                          </a:ln>
                        </wps:spPr>
                        <wps:style>
                          <a:lnRef idx="0">
                            <a:srgbClr val="000000">
                              <a:alpha val="0"/>
                            </a:srgbClr>
                          </a:lnRef>
                          <a:fillRef idx="1">
                            <a:srgbClr val="93CDDD"/>
                          </a:fillRef>
                          <a:effectRef idx="0">
                            <a:scrgbClr r="0" g="0" b="0"/>
                          </a:effectRef>
                          <a:fontRef idx="none"/>
                        </wps:style>
                        <wps:bodyPr/>
                      </wps:wsp>
                      <wps:wsp>
                        <wps:cNvPr id="39278" name="Shape 39278"/>
                        <wps:cNvSpPr/>
                        <wps:spPr>
                          <a:xfrm>
                            <a:off x="5844414" y="257315"/>
                            <a:ext cx="3277527" cy="478434"/>
                          </a:xfrm>
                          <a:custGeom>
                            <a:avLst/>
                            <a:gdLst/>
                            <a:ahLst/>
                            <a:cxnLst/>
                            <a:rect l="0" t="0" r="0" b="0"/>
                            <a:pathLst>
                              <a:path w="3277527" h="478434">
                                <a:moveTo>
                                  <a:pt x="0" y="0"/>
                                </a:moveTo>
                                <a:lnTo>
                                  <a:pt x="3277527" y="0"/>
                                </a:lnTo>
                                <a:lnTo>
                                  <a:pt x="3277527" y="478434"/>
                                </a:lnTo>
                                <a:lnTo>
                                  <a:pt x="0" y="478434"/>
                                </a:lnTo>
                                <a:lnTo>
                                  <a:pt x="0" y="0"/>
                                </a:lnTo>
                              </a:path>
                            </a:pathLst>
                          </a:custGeom>
                          <a:ln w="0" cap="flat">
                            <a:miter lim="127000"/>
                          </a:ln>
                        </wps:spPr>
                        <wps:style>
                          <a:lnRef idx="0">
                            <a:srgbClr val="000000">
                              <a:alpha val="0"/>
                            </a:srgbClr>
                          </a:lnRef>
                          <a:fillRef idx="1">
                            <a:srgbClr val="CCFFFF"/>
                          </a:fillRef>
                          <a:effectRef idx="0">
                            <a:scrgbClr r="0" g="0" b="0"/>
                          </a:effectRef>
                          <a:fontRef idx="none"/>
                        </wps:style>
                        <wps:bodyPr/>
                      </wps:wsp>
                      <wps:wsp>
                        <wps:cNvPr id="39279" name="Shape 39279"/>
                        <wps:cNvSpPr/>
                        <wps:spPr>
                          <a:xfrm>
                            <a:off x="173342" y="735470"/>
                            <a:ext cx="1895665" cy="556743"/>
                          </a:xfrm>
                          <a:custGeom>
                            <a:avLst/>
                            <a:gdLst/>
                            <a:ahLst/>
                            <a:cxnLst/>
                            <a:rect l="0" t="0" r="0" b="0"/>
                            <a:pathLst>
                              <a:path w="1895665" h="556743">
                                <a:moveTo>
                                  <a:pt x="0" y="0"/>
                                </a:moveTo>
                                <a:lnTo>
                                  <a:pt x="1895665" y="0"/>
                                </a:lnTo>
                                <a:lnTo>
                                  <a:pt x="1895665" y="556743"/>
                                </a:lnTo>
                                <a:lnTo>
                                  <a:pt x="0" y="556743"/>
                                </a:lnTo>
                                <a:lnTo>
                                  <a:pt x="0" y="0"/>
                                </a:lnTo>
                              </a:path>
                            </a:pathLst>
                          </a:custGeom>
                          <a:ln w="0" cap="flat">
                            <a:miter lim="127000"/>
                          </a:ln>
                        </wps:spPr>
                        <wps:style>
                          <a:lnRef idx="0">
                            <a:srgbClr val="000000">
                              <a:alpha val="0"/>
                            </a:srgbClr>
                          </a:lnRef>
                          <a:fillRef idx="1">
                            <a:srgbClr val="CCFFFF"/>
                          </a:fillRef>
                          <a:effectRef idx="0">
                            <a:scrgbClr r="0" g="0" b="0"/>
                          </a:effectRef>
                          <a:fontRef idx="none"/>
                        </wps:style>
                        <wps:bodyPr/>
                      </wps:wsp>
                      <wps:wsp>
                        <wps:cNvPr id="39280" name="Shape 39280"/>
                        <wps:cNvSpPr/>
                        <wps:spPr>
                          <a:xfrm>
                            <a:off x="173342" y="1420470"/>
                            <a:ext cx="1895665" cy="556743"/>
                          </a:xfrm>
                          <a:custGeom>
                            <a:avLst/>
                            <a:gdLst/>
                            <a:ahLst/>
                            <a:cxnLst/>
                            <a:rect l="0" t="0" r="0" b="0"/>
                            <a:pathLst>
                              <a:path w="1895665" h="556743">
                                <a:moveTo>
                                  <a:pt x="0" y="0"/>
                                </a:moveTo>
                                <a:lnTo>
                                  <a:pt x="1895665" y="0"/>
                                </a:lnTo>
                                <a:lnTo>
                                  <a:pt x="1895665" y="556743"/>
                                </a:lnTo>
                                <a:lnTo>
                                  <a:pt x="0" y="556743"/>
                                </a:lnTo>
                                <a:lnTo>
                                  <a:pt x="0" y="0"/>
                                </a:lnTo>
                              </a:path>
                            </a:pathLst>
                          </a:custGeom>
                          <a:ln w="0" cap="flat">
                            <a:miter lim="127000"/>
                          </a:ln>
                        </wps:spPr>
                        <wps:style>
                          <a:lnRef idx="0">
                            <a:srgbClr val="000000">
                              <a:alpha val="0"/>
                            </a:srgbClr>
                          </a:lnRef>
                          <a:fillRef idx="1">
                            <a:srgbClr val="CCFFFF"/>
                          </a:fillRef>
                          <a:effectRef idx="0">
                            <a:scrgbClr r="0" g="0" b="0"/>
                          </a:effectRef>
                          <a:fontRef idx="none"/>
                        </wps:style>
                        <wps:bodyPr/>
                      </wps:wsp>
                      <wps:wsp>
                        <wps:cNvPr id="39281" name="Shape 39281"/>
                        <wps:cNvSpPr/>
                        <wps:spPr>
                          <a:xfrm>
                            <a:off x="173342" y="2105457"/>
                            <a:ext cx="1895665" cy="677964"/>
                          </a:xfrm>
                          <a:custGeom>
                            <a:avLst/>
                            <a:gdLst/>
                            <a:ahLst/>
                            <a:cxnLst/>
                            <a:rect l="0" t="0" r="0" b="0"/>
                            <a:pathLst>
                              <a:path w="1895665" h="677964">
                                <a:moveTo>
                                  <a:pt x="0" y="0"/>
                                </a:moveTo>
                                <a:lnTo>
                                  <a:pt x="1895665" y="0"/>
                                </a:lnTo>
                                <a:lnTo>
                                  <a:pt x="1895665" y="677964"/>
                                </a:lnTo>
                                <a:lnTo>
                                  <a:pt x="0" y="677964"/>
                                </a:lnTo>
                                <a:lnTo>
                                  <a:pt x="0" y="0"/>
                                </a:lnTo>
                              </a:path>
                            </a:pathLst>
                          </a:custGeom>
                          <a:ln w="0" cap="flat">
                            <a:miter lim="127000"/>
                          </a:ln>
                        </wps:spPr>
                        <wps:style>
                          <a:lnRef idx="0">
                            <a:srgbClr val="000000">
                              <a:alpha val="0"/>
                            </a:srgbClr>
                          </a:lnRef>
                          <a:fillRef idx="1">
                            <a:srgbClr val="CCFFFF"/>
                          </a:fillRef>
                          <a:effectRef idx="0">
                            <a:scrgbClr r="0" g="0" b="0"/>
                          </a:effectRef>
                          <a:fontRef idx="none"/>
                        </wps:style>
                        <wps:bodyPr/>
                      </wps:wsp>
                      <wps:wsp>
                        <wps:cNvPr id="2450" name="Shape 2450"/>
                        <wps:cNvSpPr/>
                        <wps:spPr>
                          <a:xfrm>
                            <a:off x="0" y="8369"/>
                            <a:ext cx="9131122" cy="0"/>
                          </a:xfrm>
                          <a:custGeom>
                            <a:avLst/>
                            <a:gdLst/>
                            <a:ahLst/>
                            <a:cxnLst/>
                            <a:rect l="0" t="0" r="0" b="0"/>
                            <a:pathLst>
                              <a:path w="9131122">
                                <a:moveTo>
                                  <a:pt x="0" y="0"/>
                                </a:moveTo>
                                <a:lnTo>
                                  <a:pt x="9131122" y="0"/>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51" name="Shape 2451"/>
                        <wps:cNvSpPr/>
                        <wps:spPr>
                          <a:xfrm>
                            <a:off x="8369" y="0"/>
                            <a:ext cx="0" cy="2671382"/>
                          </a:xfrm>
                          <a:custGeom>
                            <a:avLst/>
                            <a:gdLst/>
                            <a:ahLst/>
                            <a:cxnLst/>
                            <a:rect l="0" t="0" r="0" b="0"/>
                            <a:pathLst>
                              <a:path h="2671382">
                                <a:moveTo>
                                  <a:pt x="0" y="0"/>
                                </a:moveTo>
                                <a:lnTo>
                                  <a:pt x="0" y="2671382"/>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52" name="Shape 2452"/>
                        <wps:cNvSpPr/>
                        <wps:spPr>
                          <a:xfrm>
                            <a:off x="9114383" y="0"/>
                            <a:ext cx="16739" cy="2671382"/>
                          </a:xfrm>
                          <a:custGeom>
                            <a:avLst/>
                            <a:gdLst/>
                            <a:ahLst/>
                            <a:cxnLst/>
                            <a:rect l="0" t="0" r="0" b="0"/>
                            <a:pathLst>
                              <a:path w="16739" h="2671382">
                                <a:moveTo>
                                  <a:pt x="0" y="0"/>
                                </a:moveTo>
                                <a:lnTo>
                                  <a:pt x="16739" y="0"/>
                                </a:lnTo>
                                <a:lnTo>
                                  <a:pt x="16739" y="2671382"/>
                                </a:lnTo>
                                <a:lnTo>
                                  <a:pt x="0" y="26697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 name="Shape 2453"/>
                        <wps:cNvSpPr/>
                        <wps:spPr>
                          <a:xfrm>
                            <a:off x="9114383" y="0"/>
                            <a:ext cx="16739" cy="2671382"/>
                          </a:xfrm>
                          <a:custGeom>
                            <a:avLst/>
                            <a:gdLst/>
                            <a:ahLst/>
                            <a:cxnLst/>
                            <a:rect l="0" t="0" r="0" b="0"/>
                            <a:pathLst>
                              <a:path w="16739" h="2671382">
                                <a:moveTo>
                                  <a:pt x="0" y="0"/>
                                </a:moveTo>
                                <a:lnTo>
                                  <a:pt x="16739" y="0"/>
                                </a:lnTo>
                                <a:lnTo>
                                  <a:pt x="16739" y="2671382"/>
                                </a:lnTo>
                                <a:lnTo>
                                  <a:pt x="0" y="26686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 name="Shape 2454"/>
                        <wps:cNvSpPr/>
                        <wps:spPr>
                          <a:xfrm>
                            <a:off x="0" y="258382"/>
                            <a:ext cx="5849011" cy="0"/>
                          </a:xfrm>
                          <a:custGeom>
                            <a:avLst/>
                            <a:gdLst/>
                            <a:ahLst/>
                            <a:cxnLst/>
                            <a:rect l="0" t="0" r="0" b="0"/>
                            <a:pathLst>
                              <a:path w="5849011">
                                <a:moveTo>
                                  <a:pt x="0" y="0"/>
                                </a:moveTo>
                                <a:lnTo>
                                  <a:pt x="5849011" y="0"/>
                                </a:lnTo>
                              </a:path>
                            </a:pathLst>
                          </a:custGeom>
                          <a:ln w="7144" cap="flat">
                            <a:round/>
                          </a:ln>
                        </wps:spPr>
                        <wps:style>
                          <a:lnRef idx="1">
                            <a:srgbClr val="000000"/>
                          </a:lnRef>
                          <a:fillRef idx="0">
                            <a:srgbClr val="000000">
                              <a:alpha val="0"/>
                            </a:srgbClr>
                          </a:fillRef>
                          <a:effectRef idx="0">
                            <a:scrgbClr r="0" g="0" b="0"/>
                          </a:effectRef>
                          <a:fontRef idx="none"/>
                        </wps:style>
                        <wps:bodyPr/>
                      </wps:wsp>
                      <wps:wsp>
                        <wps:cNvPr id="2455" name="Shape 2455"/>
                        <wps:cNvSpPr/>
                        <wps:spPr>
                          <a:xfrm>
                            <a:off x="5841987" y="258382"/>
                            <a:ext cx="3289135" cy="0"/>
                          </a:xfrm>
                          <a:custGeom>
                            <a:avLst/>
                            <a:gdLst/>
                            <a:ahLst/>
                            <a:cxnLst/>
                            <a:rect l="0" t="0" r="0" b="0"/>
                            <a:pathLst>
                              <a:path w="3289135">
                                <a:moveTo>
                                  <a:pt x="0" y="0"/>
                                </a:moveTo>
                                <a:lnTo>
                                  <a:pt x="3289135" y="0"/>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56" name="Shape 2456"/>
                        <wps:cNvSpPr/>
                        <wps:spPr>
                          <a:xfrm>
                            <a:off x="5845493" y="254877"/>
                            <a:ext cx="0" cy="485191"/>
                          </a:xfrm>
                          <a:custGeom>
                            <a:avLst/>
                            <a:gdLst/>
                            <a:ahLst/>
                            <a:cxnLst/>
                            <a:rect l="0" t="0" r="0" b="0"/>
                            <a:pathLst>
                              <a:path h="485191">
                                <a:moveTo>
                                  <a:pt x="0" y="0"/>
                                </a:moveTo>
                                <a:lnTo>
                                  <a:pt x="0" y="485191"/>
                                </a:lnTo>
                              </a:path>
                            </a:pathLst>
                          </a:custGeom>
                          <a:ln w="7144" cap="flat">
                            <a:round/>
                          </a:ln>
                        </wps:spPr>
                        <wps:style>
                          <a:lnRef idx="1">
                            <a:srgbClr val="000000"/>
                          </a:lnRef>
                          <a:fillRef idx="0">
                            <a:srgbClr val="000000">
                              <a:alpha val="0"/>
                            </a:srgbClr>
                          </a:fillRef>
                          <a:effectRef idx="0">
                            <a:scrgbClr r="0" g="0" b="0"/>
                          </a:effectRef>
                          <a:fontRef idx="none"/>
                        </wps:style>
                        <wps:bodyPr/>
                      </wps:wsp>
                      <wps:wsp>
                        <wps:cNvPr id="2457" name="Shape 2457"/>
                        <wps:cNvSpPr/>
                        <wps:spPr>
                          <a:xfrm>
                            <a:off x="0" y="736562"/>
                            <a:ext cx="5849011" cy="0"/>
                          </a:xfrm>
                          <a:custGeom>
                            <a:avLst/>
                            <a:gdLst/>
                            <a:ahLst/>
                            <a:cxnLst/>
                            <a:rect l="0" t="0" r="0" b="0"/>
                            <a:pathLst>
                              <a:path w="5849011">
                                <a:moveTo>
                                  <a:pt x="0" y="0"/>
                                </a:moveTo>
                                <a:lnTo>
                                  <a:pt x="5849011" y="0"/>
                                </a:lnTo>
                              </a:path>
                            </a:pathLst>
                          </a:custGeom>
                          <a:ln w="7144" cap="flat">
                            <a:round/>
                          </a:ln>
                        </wps:spPr>
                        <wps:style>
                          <a:lnRef idx="1">
                            <a:srgbClr val="000000"/>
                          </a:lnRef>
                          <a:fillRef idx="0">
                            <a:srgbClr val="000000">
                              <a:alpha val="0"/>
                            </a:srgbClr>
                          </a:fillRef>
                          <a:effectRef idx="0">
                            <a:scrgbClr r="0" g="0" b="0"/>
                          </a:effectRef>
                          <a:fontRef idx="none"/>
                        </wps:style>
                        <wps:bodyPr/>
                      </wps:wsp>
                      <wps:wsp>
                        <wps:cNvPr id="2458" name="Shape 2458"/>
                        <wps:cNvSpPr/>
                        <wps:spPr>
                          <a:xfrm>
                            <a:off x="174422" y="733044"/>
                            <a:ext cx="0" cy="568350"/>
                          </a:xfrm>
                          <a:custGeom>
                            <a:avLst/>
                            <a:gdLst/>
                            <a:ahLst/>
                            <a:cxnLst/>
                            <a:rect l="0" t="0" r="0" b="0"/>
                            <a:pathLst>
                              <a:path h="568350">
                                <a:moveTo>
                                  <a:pt x="0" y="0"/>
                                </a:moveTo>
                                <a:lnTo>
                                  <a:pt x="0" y="568350"/>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59" name="Shape 2459"/>
                        <wps:cNvSpPr/>
                        <wps:spPr>
                          <a:xfrm>
                            <a:off x="2069821" y="733044"/>
                            <a:ext cx="0" cy="568350"/>
                          </a:xfrm>
                          <a:custGeom>
                            <a:avLst/>
                            <a:gdLst/>
                            <a:ahLst/>
                            <a:cxnLst/>
                            <a:rect l="0" t="0" r="0" b="0"/>
                            <a:pathLst>
                              <a:path h="568350">
                                <a:moveTo>
                                  <a:pt x="0" y="0"/>
                                </a:moveTo>
                                <a:lnTo>
                                  <a:pt x="0" y="568350"/>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60" name="Shape 2460"/>
                        <wps:cNvSpPr/>
                        <wps:spPr>
                          <a:xfrm>
                            <a:off x="2069275" y="728193"/>
                            <a:ext cx="3784587" cy="202489"/>
                          </a:xfrm>
                          <a:custGeom>
                            <a:avLst/>
                            <a:gdLst/>
                            <a:ahLst/>
                            <a:cxnLst/>
                            <a:rect l="0" t="0" r="0" b="0"/>
                            <a:pathLst>
                              <a:path w="3784587" h="202489">
                                <a:moveTo>
                                  <a:pt x="1079" y="0"/>
                                </a:moveTo>
                                <a:lnTo>
                                  <a:pt x="3784587" y="186030"/>
                                </a:lnTo>
                                <a:lnTo>
                                  <a:pt x="3784587" y="202489"/>
                                </a:lnTo>
                                <a:lnTo>
                                  <a:pt x="0" y="16739"/>
                                </a:lnTo>
                                <a:lnTo>
                                  <a:pt x="10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 name="Shape 2461"/>
                        <wps:cNvSpPr/>
                        <wps:spPr>
                          <a:xfrm>
                            <a:off x="5841987" y="728193"/>
                            <a:ext cx="3289135" cy="16739"/>
                          </a:xfrm>
                          <a:custGeom>
                            <a:avLst/>
                            <a:gdLst/>
                            <a:ahLst/>
                            <a:cxnLst/>
                            <a:rect l="0" t="0" r="0" b="0"/>
                            <a:pathLst>
                              <a:path w="3289135" h="16739">
                                <a:moveTo>
                                  <a:pt x="0" y="0"/>
                                </a:moveTo>
                                <a:lnTo>
                                  <a:pt x="3289135" y="0"/>
                                </a:lnTo>
                                <a:lnTo>
                                  <a:pt x="3289135" y="16739"/>
                                </a:lnTo>
                                <a:lnTo>
                                  <a:pt x="3239" y="167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 name="Shape 2462"/>
                        <wps:cNvSpPr/>
                        <wps:spPr>
                          <a:xfrm>
                            <a:off x="5837123" y="733044"/>
                            <a:ext cx="16739" cy="568350"/>
                          </a:xfrm>
                          <a:custGeom>
                            <a:avLst/>
                            <a:gdLst/>
                            <a:ahLst/>
                            <a:cxnLst/>
                            <a:rect l="0" t="0" r="0" b="0"/>
                            <a:pathLst>
                              <a:path w="16739" h="568350">
                                <a:moveTo>
                                  <a:pt x="0" y="0"/>
                                </a:moveTo>
                                <a:lnTo>
                                  <a:pt x="16739" y="0"/>
                                </a:lnTo>
                                <a:lnTo>
                                  <a:pt x="16739" y="568350"/>
                                </a:lnTo>
                                <a:lnTo>
                                  <a:pt x="0" y="5678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 name="Shape 2463"/>
                        <wps:cNvSpPr/>
                        <wps:spPr>
                          <a:xfrm>
                            <a:off x="5837123" y="728193"/>
                            <a:ext cx="3293999" cy="573202"/>
                          </a:xfrm>
                          <a:custGeom>
                            <a:avLst/>
                            <a:gdLst/>
                            <a:ahLst/>
                            <a:cxnLst/>
                            <a:rect l="0" t="0" r="0" b="0"/>
                            <a:pathLst>
                              <a:path w="3293999" h="573202">
                                <a:moveTo>
                                  <a:pt x="9182" y="0"/>
                                </a:moveTo>
                                <a:lnTo>
                                  <a:pt x="3293999" y="557809"/>
                                </a:lnTo>
                                <a:lnTo>
                                  <a:pt x="3284817" y="573202"/>
                                </a:lnTo>
                                <a:lnTo>
                                  <a:pt x="0" y="15380"/>
                                </a:lnTo>
                                <a:lnTo>
                                  <a:pt x="91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 name="Shape 2464"/>
                        <wps:cNvSpPr/>
                        <wps:spPr>
                          <a:xfrm>
                            <a:off x="166040" y="922046"/>
                            <a:ext cx="5687822" cy="0"/>
                          </a:xfrm>
                          <a:custGeom>
                            <a:avLst/>
                            <a:gdLst/>
                            <a:ahLst/>
                            <a:cxnLst/>
                            <a:rect l="0" t="0" r="0" b="0"/>
                            <a:pathLst>
                              <a:path w="5687822">
                                <a:moveTo>
                                  <a:pt x="0" y="0"/>
                                </a:moveTo>
                                <a:lnTo>
                                  <a:pt x="5687822" y="0"/>
                                </a:lnTo>
                              </a:path>
                            </a:pathLst>
                          </a:custGeom>
                          <a:ln w="7144" cap="flat">
                            <a:round/>
                          </a:ln>
                        </wps:spPr>
                        <wps:style>
                          <a:lnRef idx="1">
                            <a:srgbClr val="000000"/>
                          </a:lnRef>
                          <a:fillRef idx="0">
                            <a:srgbClr val="000000">
                              <a:alpha val="0"/>
                            </a:srgbClr>
                          </a:fillRef>
                          <a:effectRef idx="0">
                            <a:scrgbClr r="0" g="0" b="0"/>
                          </a:effectRef>
                          <a:fontRef idx="none"/>
                        </wps:style>
                        <wps:bodyPr/>
                      </wps:wsp>
                      <wps:wsp>
                        <wps:cNvPr id="2465" name="Shape 2465"/>
                        <wps:cNvSpPr/>
                        <wps:spPr>
                          <a:xfrm>
                            <a:off x="2069821" y="922046"/>
                            <a:ext cx="3775672" cy="185496"/>
                          </a:xfrm>
                          <a:custGeom>
                            <a:avLst/>
                            <a:gdLst/>
                            <a:ahLst/>
                            <a:cxnLst/>
                            <a:rect l="0" t="0" r="0" b="0"/>
                            <a:pathLst>
                              <a:path w="3775672" h="185496">
                                <a:moveTo>
                                  <a:pt x="0" y="0"/>
                                </a:moveTo>
                                <a:lnTo>
                                  <a:pt x="3775672" y="185496"/>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66" name="Shape 2466"/>
                        <wps:cNvSpPr/>
                        <wps:spPr>
                          <a:xfrm>
                            <a:off x="166040" y="1107542"/>
                            <a:ext cx="5687822" cy="0"/>
                          </a:xfrm>
                          <a:custGeom>
                            <a:avLst/>
                            <a:gdLst/>
                            <a:ahLst/>
                            <a:cxnLst/>
                            <a:rect l="0" t="0" r="0" b="0"/>
                            <a:pathLst>
                              <a:path w="5687822">
                                <a:moveTo>
                                  <a:pt x="0" y="0"/>
                                </a:moveTo>
                                <a:lnTo>
                                  <a:pt x="5687822" y="0"/>
                                </a:lnTo>
                              </a:path>
                            </a:pathLst>
                          </a:custGeom>
                          <a:ln w="7144" cap="flat">
                            <a:round/>
                          </a:ln>
                        </wps:spPr>
                        <wps:style>
                          <a:lnRef idx="1">
                            <a:srgbClr val="000000"/>
                          </a:lnRef>
                          <a:fillRef idx="0">
                            <a:srgbClr val="000000">
                              <a:alpha val="0"/>
                            </a:srgbClr>
                          </a:fillRef>
                          <a:effectRef idx="0">
                            <a:scrgbClr r="0" g="0" b="0"/>
                          </a:effectRef>
                          <a:fontRef idx="none"/>
                        </wps:style>
                        <wps:bodyPr/>
                      </wps:wsp>
                      <wps:wsp>
                        <wps:cNvPr id="2467" name="Shape 2467"/>
                        <wps:cNvSpPr/>
                        <wps:spPr>
                          <a:xfrm>
                            <a:off x="2069821" y="1107542"/>
                            <a:ext cx="3775672" cy="185483"/>
                          </a:xfrm>
                          <a:custGeom>
                            <a:avLst/>
                            <a:gdLst/>
                            <a:ahLst/>
                            <a:cxnLst/>
                            <a:rect l="0" t="0" r="0" b="0"/>
                            <a:pathLst>
                              <a:path w="3775672" h="185483">
                                <a:moveTo>
                                  <a:pt x="0" y="0"/>
                                </a:moveTo>
                                <a:lnTo>
                                  <a:pt x="3775672" y="185483"/>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68" name="Shape 2468"/>
                        <wps:cNvSpPr/>
                        <wps:spPr>
                          <a:xfrm>
                            <a:off x="0" y="1284656"/>
                            <a:ext cx="9131122" cy="16739"/>
                          </a:xfrm>
                          <a:custGeom>
                            <a:avLst/>
                            <a:gdLst/>
                            <a:ahLst/>
                            <a:cxnLst/>
                            <a:rect l="0" t="0" r="0" b="0"/>
                            <a:pathLst>
                              <a:path w="9131122" h="16739">
                                <a:moveTo>
                                  <a:pt x="0" y="0"/>
                                </a:moveTo>
                                <a:lnTo>
                                  <a:pt x="9123299" y="0"/>
                                </a:lnTo>
                                <a:lnTo>
                                  <a:pt x="9131122" y="16739"/>
                                </a:lnTo>
                                <a:lnTo>
                                  <a:pt x="0" y="167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 name="Shape 2469"/>
                        <wps:cNvSpPr/>
                        <wps:spPr>
                          <a:xfrm>
                            <a:off x="0" y="1421549"/>
                            <a:ext cx="2078190" cy="0"/>
                          </a:xfrm>
                          <a:custGeom>
                            <a:avLst/>
                            <a:gdLst/>
                            <a:ahLst/>
                            <a:cxnLst/>
                            <a:rect l="0" t="0" r="0" b="0"/>
                            <a:pathLst>
                              <a:path w="2078190">
                                <a:moveTo>
                                  <a:pt x="0" y="0"/>
                                </a:moveTo>
                                <a:lnTo>
                                  <a:pt x="2078190" y="0"/>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70" name="Shape 2470"/>
                        <wps:cNvSpPr/>
                        <wps:spPr>
                          <a:xfrm>
                            <a:off x="174422" y="1413180"/>
                            <a:ext cx="0" cy="573202"/>
                          </a:xfrm>
                          <a:custGeom>
                            <a:avLst/>
                            <a:gdLst/>
                            <a:ahLst/>
                            <a:cxnLst/>
                            <a:rect l="0" t="0" r="0" b="0"/>
                            <a:pathLst>
                              <a:path h="573202">
                                <a:moveTo>
                                  <a:pt x="0" y="0"/>
                                </a:moveTo>
                                <a:lnTo>
                                  <a:pt x="0" y="573202"/>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71" name="Shape 2471"/>
                        <wps:cNvSpPr/>
                        <wps:spPr>
                          <a:xfrm>
                            <a:off x="2061451" y="1421549"/>
                            <a:ext cx="3792411" cy="0"/>
                          </a:xfrm>
                          <a:custGeom>
                            <a:avLst/>
                            <a:gdLst/>
                            <a:ahLst/>
                            <a:cxnLst/>
                            <a:rect l="0" t="0" r="0" b="0"/>
                            <a:pathLst>
                              <a:path w="3792411">
                                <a:moveTo>
                                  <a:pt x="0" y="0"/>
                                </a:moveTo>
                                <a:lnTo>
                                  <a:pt x="3792411" y="0"/>
                                </a:lnTo>
                              </a:path>
                            </a:pathLst>
                          </a:custGeom>
                          <a:ln w="7144" cap="flat">
                            <a:round/>
                          </a:ln>
                        </wps:spPr>
                        <wps:style>
                          <a:lnRef idx="1">
                            <a:srgbClr val="000000"/>
                          </a:lnRef>
                          <a:fillRef idx="0">
                            <a:srgbClr val="000000">
                              <a:alpha val="0"/>
                            </a:srgbClr>
                          </a:fillRef>
                          <a:effectRef idx="0">
                            <a:scrgbClr r="0" g="0" b="0"/>
                          </a:effectRef>
                          <a:fontRef idx="none"/>
                        </wps:style>
                        <wps:bodyPr/>
                      </wps:wsp>
                      <wps:wsp>
                        <wps:cNvPr id="2472" name="Shape 2472"/>
                        <wps:cNvSpPr/>
                        <wps:spPr>
                          <a:xfrm>
                            <a:off x="2069821" y="1418032"/>
                            <a:ext cx="0" cy="568350"/>
                          </a:xfrm>
                          <a:custGeom>
                            <a:avLst/>
                            <a:gdLst/>
                            <a:ahLst/>
                            <a:cxnLst/>
                            <a:rect l="0" t="0" r="0" b="0"/>
                            <a:pathLst>
                              <a:path h="568350">
                                <a:moveTo>
                                  <a:pt x="0" y="0"/>
                                </a:moveTo>
                                <a:lnTo>
                                  <a:pt x="0" y="568350"/>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73" name="Shape 2473"/>
                        <wps:cNvSpPr/>
                        <wps:spPr>
                          <a:xfrm>
                            <a:off x="2069821" y="1421549"/>
                            <a:ext cx="3775672" cy="185484"/>
                          </a:xfrm>
                          <a:custGeom>
                            <a:avLst/>
                            <a:gdLst/>
                            <a:ahLst/>
                            <a:cxnLst/>
                            <a:rect l="0" t="0" r="0" b="0"/>
                            <a:pathLst>
                              <a:path w="3775672" h="185484">
                                <a:moveTo>
                                  <a:pt x="0" y="0"/>
                                </a:moveTo>
                                <a:lnTo>
                                  <a:pt x="3775672" y="185484"/>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74" name="Shape 2474"/>
                        <wps:cNvSpPr/>
                        <wps:spPr>
                          <a:xfrm>
                            <a:off x="5837123" y="1413180"/>
                            <a:ext cx="3293999" cy="16739"/>
                          </a:xfrm>
                          <a:custGeom>
                            <a:avLst/>
                            <a:gdLst/>
                            <a:ahLst/>
                            <a:cxnLst/>
                            <a:rect l="0" t="0" r="0" b="0"/>
                            <a:pathLst>
                              <a:path w="3293999" h="16739">
                                <a:moveTo>
                                  <a:pt x="0" y="0"/>
                                </a:moveTo>
                                <a:lnTo>
                                  <a:pt x="3293999" y="0"/>
                                </a:lnTo>
                                <a:lnTo>
                                  <a:pt x="3293999" y="16739"/>
                                </a:lnTo>
                                <a:lnTo>
                                  <a:pt x="8103" y="167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5" name="Shape 2475"/>
                        <wps:cNvSpPr/>
                        <wps:spPr>
                          <a:xfrm>
                            <a:off x="5837123" y="1418032"/>
                            <a:ext cx="16739" cy="568350"/>
                          </a:xfrm>
                          <a:custGeom>
                            <a:avLst/>
                            <a:gdLst/>
                            <a:ahLst/>
                            <a:cxnLst/>
                            <a:rect l="0" t="0" r="0" b="0"/>
                            <a:pathLst>
                              <a:path w="16739" h="568350">
                                <a:moveTo>
                                  <a:pt x="0" y="0"/>
                                </a:moveTo>
                                <a:lnTo>
                                  <a:pt x="16739" y="0"/>
                                </a:lnTo>
                                <a:lnTo>
                                  <a:pt x="16739" y="568350"/>
                                </a:lnTo>
                                <a:lnTo>
                                  <a:pt x="0" y="5678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6" name="Shape 2476"/>
                        <wps:cNvSpPr/>
                        <wps:spPr>
                          <a:xfrm>
                            <a:off x="5837123" y="1413180"/>
                            <a:ext cx="3286989" cy="572935"/>
                          </a:xfrm>
                          <a:custGeom>
                            <a:avLst/>
                            <a:gdLst/>
                            <a:ahLst/>
                            <a:cxnLst/>
                            <a:rect l="0" t="0" r="0" b="0"/>
                            <a:pathLst>
                              <a:path w="3286989" h="572935">
                                <a:moveTo>
                                  <a:pt x="9182" y="0"/>
                                </a:moveTo>
                                <a:lnTo>
                                  <a:pt x="3286989" y="556743"/>
                                </a:lnTo>
                                <a:lnTo>
                                  <a:pt x="3284284" y="572935"/>
                                </a:lnTo>
                                <a:lnTo>
                                  <a:pt x="0" y="15392"/>
                                </a:lnTo>
                                <a:lnTo>
                                  <a:pt x="91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7" name="Shape 2477"/>
                        <wps:cNvSpPr/>
                        <wps:spPr>
                          <a:xfrm>
                            <a:off x="166040" y="1607033"/>
                            <a:ext cx="5687822" cy="0"/>
                          </a:xfrm>
                          <a:custGeom>
                            <a:avLst/>
                            <a:gdLst/>
                            <a:ahLst/>
                            <a:cxnLst/>
                            <a:rect l="0" t="0" r="0" b="0"/>
                            <a:pathLst>
                              <a:path w="5687822">
                                <a:moveTo>
                                  <a:pt x="0" y="0"/>
                                </a:moveTo>
                                <a:lnTo>
                                  <a:pt x="5687822" y="0"/>
                                </a:lnTo>
                              </a:path>
                            </a:pathLst>
                          </a:custGeom>
                          <a:ln w="7144" cap="flat">
                            <a:round/>
                          </a:ln>
                        </wps:spPr>
                        <wps:style>
                          <a:lnRef idx="1">
                            <a:srgbClr val="000000"/>
                          </a:lnRef>
                          <a:fillRef idx="0">
                            <a:srgbClr val="000000">
                              <a:alpha val="0"/>
                            </a:srgbClr>
                          </a:fillRef>
                          <a:effectRef idx="0">
                            <a:scrgbClr r="0" g="0" b="0"/>
                          </a:effectRef>
                          <a:fontRef idx="none"/>
                        </wps:style>
                        <wps:bodyPr/>
                      </wps:wsp>
                      <wps:wsp>
                        <wps:cNvPr id="2478" name="Shape 2478"/>
                        <wps:cNvSpPr/>
                        <wps:spPr>
                          <a:xfrm>
                            <a:off x="2069821" y="1607033"/>
                            <a:ext cx="3775672" cy="185496"/>
                          </a:xfrm>
                          <a:custGeom>
                            <a:avLst/>
                            <a:gdLst/>
                            <a:ahLst/>
                            <a:cxnLst/>
                            <a:rect l="0" t="0" r="0" b="0"/>
                            <a:pathLst>
                              <a:path w="3775672" h="185496">
                                <a:moveTo>
                                  <a:pt x="0" y="0"/>
                                </a:moveTo>
                                <a:lnTo>
                                  <a:pt x="3775672" y="185496"/>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79" name="Shape 2479"/>
                        <wps:cNvSpPr/>
                        <wps:spPr>
                          <a:xfrm>
                            <a:off x="166040" y="1792529"/>
                            <a:ext cx="5687822" cy="0"/>
                          </a:xfrm>
                          <a:custGeom>
                            <a:avLst/>
                            <a:gdLst/>
                            <a:ahLst/>
                            <a:cxnLst/>
                            <a:rect l="0" t="0" r="0" b="0"/>
                            <a:pathLst>
                              <a:path w="5687822">
                                <a:moveTo>
                                  <a:pt x="0" y="0"/>
                                </a:moveTo>
                                <a:lnTo>
                                  <a:pt x="5687822" y="0"/>
                                </a:lnTo>
                              </a:path>
                            </a:pathLst>
                          </a:custGeom>
                          <a:ln w="7144" cap="flat">
                            <a:round/>
                          </a:ln>
                        </wps:spPr>
                        <wps:style>
                          <a:lnRef idx="1">
                            <a:srgbClr val="000000"/>
                          </a:lnRef>
                          <a:fillRef idx="0">
                            <a:srgbClr val="000000">
                              <a:alpha val="0"/>
                            </a:srgbClr>
                          </a:fillRef>
                          <a:effectRef idx="0">
                            <a:scrgbClr r="0" g="0" b="0"/>
                          </a:effectRef>
                          <a:fontRef idx="none"/>
                        </wps:style>
                        <wps:bodyPr/>
                      </wps:wsp>
                      <wps:wsp>
                        <wps:cNvPr id="2480" name="Shape 2480"/>
                        <wps:cNvSpPr/>
                        <wps:spPr>
                          <a:xfrm>
                            <a:off x="2069821" y="1792529"/>
                            <a:ext cx="3775672" cy="185484"/>
                          </a:xfrm>
                          <a:custGeom>
                            <a:avLst/>
                            <a:gdLst/>
                            <a:ahLst/>
                            <a:cxnLst/>
                            <a:rect l="0" t="0" r="0" b="0"/>
                            <a:pathLst>
                              <a:path w="3775672" h="185484">
                                <a:moveTo>
                                  <a:pt x="0" y="0"/>
                                </a:moveTo>
                                <a:lnTo>
                                  <a:pt x="3775672" y="185484"/>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81" name="Shape 2481"/>
                        <wps:cNvSpPr/>
                        <wps:spPr>
                          <a:xfrm>
                            <a:off x="0" y="1969643"/>
                            <a:ext cx="9131122" cy="16739"/>
                          </a:xfrm>
                          <a:custGeom>
                            <a:avLst/>
                            <a:gdLst/>
                            <a:ahLst/>
                            <a:cxnLst/>
                            <a:rect l="0" t="0" r="0" b="0"/>
                            <a:pathLst>
                              <a:path w="9131122" h="16739">
                                <a:moveTo>
                                  <a:pt x="0" y="0"/>
                                </a:moveTo>
                                <a:lnTo>
                                  <a:pt x="9123299" y="0"/>
                                </a:lnTo>
                                <a:lnTo>
                                  <a:pt x="9131122" y="16739"/>
                                </a:lnTo>
                                <a:lnTo>
                                  <a:pt x="0" y="167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2" name="Shape 2482"/>
                        <wps:cNvSpPr/>
                        <wps:spPr>
                          <a:xfrm>
                            <a:off x="0" y="2106537"/>
                            <a:ext cx="9131122" cy="0"/>
                          </a:xfrm>
                          <a:custGeom>
                            <a:avLst/>
                            <a:gdLst/>
                            <a:ahLst/>
                            <a:cxnLst/>
                            <a:rect l="0" t="0" r="0" b="0"/>
                            <a:pathLst>
                              <a:path w="9131122">
                                <a:moveTo>
                                  <a:pt x="0" y="0"/>
                                </a:moveTo>
                                <a:lnTo>
                                  <a:pt x="9131122" y="0"/>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83" name="Shape 2483"/>
                        <wps:cNvSpPr/>
                        <wps:spPr>
                          <a:xfrm>
                            <a:off x="174422" y="2098167"/>
                            <a:ext cx="0" cy="573215"/>
                          </a:xfrm>
                          <a:custGeom>
                            <a:avLst/>
                            <a:gdLst/>
                            <a:ahLst/>
                            <a:cxnLst/>
                            <a:rect l="0" t="0" r="0" b="0"/>
                            <a:pathLst>
                              <a:path h="573215">
                                <a:moveTo>
                                  <a:pt x="0" y="0"/>
                                </a:moveTo>
                                <a:lnTo>
                                  <a:pt x="0" y="573215"/>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84" name="Shape 2484"/>
                        <wps:cNvSpPr/>
                        <wps:spPr>
                          <a:xfrm>
                            <a:off x="2061451" y="2098167"/>
                            <a:ext cx="16739" cy="573215"/>
                          </a:xfrm>
                          <a:custGeom>
                            <a:avLst/>
                            <a:gdLst/>
                            <a:ahLst/>
                            <a:cxnLst/>
                            <a:rect l="0" t="0" r="0" b="0"/>
                            <a:pathLst>
                              <a:path w="16739" h="573215">
                                <a:moveTo>
                                  <a:pt x="0" y="0"/>
                                </a:moveTo>
                                <a:lnTo>
                                  <a:pt x="16739" y="533"/>
                                </a:lnTo>
                                <a:lnTo>
                                  <a:pt x="16739" y="573215"/>
                                </a:lnTo>
                                <a:lnTo>
                                  <a:pt x="0" y="5732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5" name="Shape 2485"/>
                        <wps:cNvSpPr/>
                        <wps:spPr>
                          <a:xfrm>
                            <a:off x="2069821" y="2106537"/>
                            <a:ext cx="3775672" cy="185496"/>
                          </a:xfrm>
                          <a:custGeom>
                            <a:avLst/>
                            <a:gdLst/>
                            <a:ahLst/>
                            <a:cxnLst/>
                            <a:rect l="0" t="0" r="0" b="0"/>
                            <a:pathLst>
                              <a:path w="3775672" h="185496">
                                <a:moveTo>
                                  <a:pt x="0" y="0"/>
                                </a:moveTo>
                                <a:lnTo>
                                  <a:pt x="3775672" y="185496"/>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86" name="Shape 2486"/>
                        <wps:cNvSpPr/>
                        <wps:spPr>
                          <a:xfrm>
                            <a:off x="5837123" y="2098167"/>
                            <a:ext cx="16739" cy="573215"/>
                          </a:xfrm>
                          <a:custGeom>
                            <a:avLst/>
                            <a:gdLst/>
                            <a:ahLst/>
                            <a:cxnLst/>
                            <a:rect l="0" t="0" r="0" b="0"/>
                            <a:pathLst>
                              <a:path w="16739" h="573215">
                                <a:moveTo>
                                  <a:pt x="0" y="0"/>
                                </a:moveTo>
                                <a:lnTo>
                                  <a:pt x="16739" y="533"/>
                                </a:lnTo>
                                <a:lnTo>
                                  <a:pt x="16739" y="573215"/>
                                </a:lnTo>
                                <a:lnTo>
                                  <a:pt x="0" y="5726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 name="Shape 2487"/>
                        <wps:cNvSpPr/>
                        <wps:spPr>
                          <a:xfrm>
                            <a:off x="5837123" y="2098167"/>
                            <a:ext cx="3286989" cy="572935"/>
                          </a:xfrm>
                          <a:custGeom>
                            <a:avLst/>
                            <a:gdLst/>
                            <a:ahLst/>
                            <a:cxnLst/>
                            <a:rect l="0" t="0" r="0" b="0"/>
                            <a:pathLst>
                              <a:path w="3286989" h="572935">
                                <a:moveTo>
                                  <a:pt x="9182" y="0"/>
                                </a:moveTo>
                                <a:lnTo>
                                  <a:pt x="3286989" y="556743"/>
                                </a:lnTo>
                                <a:lnTo>
                                  <a:pt x="3284284" y="572935"/>
                                </a:lnTo>
                                <a:lnTo>
                                  <a:pt x="0" y="15392"/>
                                </a:lnTo>
                                <a:lnTo>
                                  <a:pt x="91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8" name="Shape 2488"/>
                        <wps:cNvSpPr/>
                        <wps:spPr>
                          <a:xfrm>
                            <a:off x="166040" y="2292033"/>
                            <a:ext cx="5687822" cy="0"/>
                          </a:xfrm>
                          <a:custGeom>
                            <a:avLst/>
                            <a:gdLst/>
                            <a:ahLst/>
                            <a:cxnLst/>
                            <a:rect l="0" t="0" r="0" b="0"/>
                            <a:pathLst>
                              <a:path w="5687822">
                                <a:moveTo>
                                  <a:pt x="0" y="0"/>
                                </a:moveTo>
                                <a:lnTo>
                                  <a:pt x="5687822" y="0"/>
                                </a:lnTo>
                              </a:path>
                            </a:pathLst>
                          </a:custGeom>
                          <a:ln w="7144" cap="flat">
                            <a:round/>
                          </a:ln>
                        </wps:spPr>
                        <wps:style>
                          <a:lnRef idx="1">
                            <a:srgbClr val="000000"/>
                          </a:lnRef>
                          <a:fillRef idx="0">
                            <a:srgbClr val="000000">
                              <a:alpha val="0"/>
                            </a:srgbClr>
                          </a:fillRef>
                          <a:effectRef idx="0">
                            <a:scrgbClr r="0" g="0" b="0"/>
                          </a:effectRef>
                          <a:fontRef idx="none"/>
                        </wps:style>
                        <wps:bodyPr/>
                      </wps:wsp>
                      <wps:wsp>
                        <wps:cNvPr id="2489" name="Shape 2489"/>
                        <wps:cNvSpPr/>
                        <wps:spPr>
                          <a:xfrm>
                            <a:off x="2069821" y="2292033"/>
                            <a:ext cx="3775672" cy="185483"/>
                          </a:xfrm>
                          <a:custGeom>
                            <a:avLst/>
                            <a:gdLst/>
                            <a:ahLst/>
                            <a:cxnLst/>
                            <a:rect l="0" t="0" r="0" b="0"/>
                            <a:pathLst>
                              <a:path w="3775672" h="185483">
                                <a:moveTo>
                                  <a:pt x="0" y="0"/>
                                </a:moveTo>
                                <a:lnTo>
                                  <a:pt x="3775672" y="185483"/>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90" name="Shape 2490"/>
                        <wps:cNvSpPr/>
                        <wps:spPr>
                          <a:xfrm>
                            <a:off x="166040" y="2477516"/>
                            <a:ext cx="5687822" cy="0"/>
                          </a:xfrm>
                          <a:custGeom>
                            <a:avLst/>
                            <a:gdLst/>
                            <a:ahLst/>
                            <a:cxnLst/>
                            <a:rect l="0" t="0" r="0" b="0"/>
                            <a:pathLst>
                              <a:path w="5687822">
                                <a:moveTo>
                                  <a:pt x="0" y="0"/>
                                </a:moveTo>
                                <a:lnTo>
                                  <a:pt x="5687822" y="0"/>
                                </a:lnTo>
                              </a:path>
                            </a:pathLst>
                          </a:custGeom>
                          <a:ln w="7144" cap="flat">
                            <a:round/>
                          </a:ln>
                        </wps:spPr>
                        <wps:style>
                          <a:lnRef idx="1">
                            <a:srgbClr val="000000"/>
                          </a:lnRef>
                          <a:fillRef idx="0">
                            <a:srgbClr val="000000">
                              <a:alpha val="0"/>
                            </a:srgbClr>
                          </a:fillRef>
                          <a:effectRef idx="0">
                            <a:scrgbClr r="0" g="0" b="0"/>
                          </a:effectRef>
                          <a:fontRef idx="none"/>
                        </wps:style>
                        <wps:bodyPr/>
                      </wps:wsp>
                      <wps:wsp>
                        <wps:cNvPr id="2491" name="Shape 2491"/>
                        <wps:cNvSpPr/>
                        <wps:spPr>
                          <a:xfrm>
                            <a:off x="2069821" y="2477516"/>
                            <a:ext cx="3775672" cy="185496"/>
                          </a:xfrm>
                          <a:custGeom>
                            <a:avLst/>
                            <a:gdLst/>
                            <a:ahLst/>
                            <a:cxnLst/>
                            <a:rect l="0" t="0" r="0" b="0"/>
                            <a:pathLst>
                              <a:path w="3775672" h="185496">
                                <a:moveTo>
                                  <a:pt x="0" y="0"/>
                                </a:moveTo>
                                <a:lnTo>
                                  <a:pt x="3775672" y="185496"/>
                                </a:lnTo>
                              </a:path>
                            </a:pathLst>
                          </a:custGeom>
                          <a:ln w="16670" cap="flat">
                            <a:round/>
                          </a:ln>
                        </wps:spPr>
                        <wps:style>
                          <a:lnRef idx="1">
                            <a:srgbClr val="000000"/>
                          </a:lnRef>
                          <a:fillRef idx="0">
                            <a:srgbClr val="000000">
                              <a:alpha val="0"/>
                            </a:srgbClr>
                          </a:fillRef>
                          <a:effectRef idx="0">
                            <a:scrgbClr r="0" g="0" b="0"/>
                          </a:effectRef>
                          <a:fontRef idx="none"/>
                        </wps:style>
                        <wps:bodyPr/>
                      </wps:wsp>
                      <wps:wsp>
                        <wps:cNvPr id="2492" name="Shape 2492"/>
                        <wps:cNvSpPr/>
                        <wps:spPr>
                          <a:xfrm>
                            <a:off x="0" y="2654644"/>
                            <a:ext cx="9131122" cy="16739"/>
                          </a:xfrm>
                          <a:custGeom>
                            <a:avLst/>
                            <a:gdLst/>
                            <a:ahLst/>
                            <a:cxnLst/>
                            <a:rect l="0" t="0" r="0" b="0"/>
                            <a:pathLst>
                              <a:path w="9131122" h="16739">
                                <a:moveTo>
                                  <a:pt x="0" y="0"/>
                                </a:moveTo>
                                <a:lnTo>
                                  <a:pt x="9123299" y="0"/>
                                </a:lnTo>
                                <a:lnTo>
                                  <a:pt x="9131122" y="16739"/>
                                </a:lnTo>
                                <a:lnTo>
                                  <a:pt x="0" y="167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 name="Rectangle 2493"/>
                        <wps:cNvSpPr/>
                        <wps:spPr>
                          <a:xfrm>
                            <a:off x="2557437" y="57387"/>
                            <a:ext cx="5327160" cy="202039"/>
                          </a:xfrm>
                          <a:prstGeom prst="rect">
                            <a:avLst/>
                          </a:prstGeom>
                          <a:ln>
                            <a:noFill/>
                          </a:ln>
                        </wps:spPr>
                        <wps:txbx>
                          <w:txbxContent>
                            <w:p w14:paraId="6A51E7DB" w14:textId="77777777" w:rsidR="00BE6A06" w:rsidRDefault="00F56AD2">
                              <w:pPr>
                                <w:spacing w:after="160" w:line="259" w:lineRule="auto"/>
                                <w:ind w:left="0" w:firstLine="0"/>
                                <w:jc w:val="left"/>
                              </w:pPr>
                              <w:r>
                                <w:rPr>
                                  <w:b/>
                                  <w:sz w:val="18"/>
                                </w:rPr>
                                <w:t xml:space="preserve">      Příloha smlouvy č. 2 – Seznam poddodavatelů                                           </w:t>
                              </w:r>
                            </w:p>
                          </w:txbxContent>
                        </wps:txbx>
                        <wps:bodyPr horzOverflow="overflow" vert="horz" lIns="0" tIns="0" rIns="0" bIns="0" rtlCol="0">
                          <a:noAutofit/>
                        </wps:bodyPr>
                      </wps:wsp>
                      <wps:wsp>
                        <wps:cNvPr id="2494" name="Rectangle 2494"/>
                        <wps:cNvSpPr/>
                        <wps:spPr>
                          <a:xfrm>
                            <a:off x="2261514" y="421877"/>
                            <a:ext cx="1766454" cy="202039"/>
                          </a:xfrm>
                          <a:prstGeom prst="rect">
                            <a:avLst/>
                          </a:prstGeom>
                          <a:ln>
                            <a:noFill/>
                          </a:ln>
                        </wps:spPr>
                        <wps:txbx>
                          <w:txbxContent>
                            <w:p w14:paraId="0E758724" w14:textId="77777777" w:rsidR="00BE6A06" w:rsidRDefault="00F56AD2">
                              <w:pPr>
                                <w:spacing w:after="160" w:line="259" w:lineRule="auto"/>
                                <w:ind w:left="0" w:firstLine="0"/>
                                <w:jc w:val="left"/>
                              </w:pPr>
                              <w:r>
                                <w:rPr>
                                  <w:b/>
                                  <w:sz w:val="18"/>
                                </w:rPr>
                                <w:t>Označení poddodavatele</w:t>
                              </w:r>
                            </w:p>
                          </w:txbxContent>
                        </wps:txbx>
                        <wps:bodyPr horzOverflow="overflow" vert="horz" lIns="0" tIns="0" rIns="0" bIns="0" rtlCol="0">
                          <a:noAutofit/>
                        </wps:bodyPr>
                      </wps:wsp>
                      <wps:wsp>
                        <wps:cNvPr id="2495" name="Rectangle 2495"/>
                        <wps:cNvSpPr/>
                        <wps:spPr>
                          <a:xfrm>
                            <a:off x="17551" y="745749"/>
                            <a:ext cx="94948" cy="168610"/>
                          </a:xfrm>
                          <a:prstGeom prst="rect">
                            <a:avLst/>
                          </a:prstGeom>
                          <a:ln>
                            <a:noFill/>
                          </a:ln>
                        </wps:spPr>
                        <wps:txbx>
                          <w:txbxContent>
                            <w:p w14:paraId="7A64772A" w14:textId="77777777" w:rsidR="00BE6A06" w:rsidRDefault="00F56AD2">
                              <w:pPr>
                                <w:spacing w:after="160" w:line="259" w:lineRule="auto"/>
                                <w:ind w:left="0" w:firstLine="0"/>
                                <w:jc w:val="left"/>
                              </w:pPr>
                              <w:r>
                                <w:rPr>
                                  <w:sz w:val="15"/>
                                </w:rPr>
                                <w:t>1.</w:t>
                              </w:r>
                            </w:p>
                          </w:txbxContent>
                        </wps:txbx>
                        <wps:bodyPr horzOverflow="overflow" vert="horz" lIns="0" tIns="0" rIns="0" bIns="0" rtlCol="0">
                          <a:noAutofit/>
                        </wps:bodyPr>
                      </wps:wsp>
                      <wps:wsp>
                        <wps:cNvPr id="2496" name="Rectangle 2496"/>
                        <wps:cNvSpPr/>
                        <wps:spPr>
                          <a:xfrm>
                            <a:off x="183871" y="786528"/>
                            <a:ext cx="404513" cy="168610"/>
                          </a:xfrm>
                          <a:prstGeom prst="rect">
                            <a:avLst/>
                          </a:prstGeom>
                          <a:ln>
                            <a:noFill/>
                          </a:ln>
                        </wps:spPr>
                        <wps:txbx>
                          <w:txbxContent>
                            <w:p w14:paraId="5CD9A4C9" w14:textId="77777777" w:rsidR="00BE6A06" w:rsidRDefault="00F56AD2">
                              <w:pPr>
                                <w:spacing w:after="160" w:line="259" w:lineRule="auto"/>
                                <w:ind w:left="0" w:firstLine="0"/>
                                <w:jc w:val="left"/>
                              </w:pPr>
                              <w:r>
                                <w:rPr>
                                  <w:sz w:val="15"/>
                                </w:rPr>
                                <w:t xml:space="preserve">Název: </w:t>
                              </w:r>
                            </w:p>
                          </w:txbxContent>
                        </wps:txbx>
                        <wps:bodyPr horzOverflow="overflow" vert="horz" lIns="0" tIns="0" rIns="0" bIns="0" rtlCol="0">
                          <a:noAutofit/>
                        </wps:bodyPr>
                      </wps:wsp>
                      <wps:wsp>
                        <wps:cNvPr id="2497" name="Rectangle 2497"/>
                        <wps:cNvSpPr/>
                        <wps:spPr>
                          <a:xfrm>
                            <a:off x="183871" y="971745"/>
                            <a:ext cx="304367" cy="168610"/>
                          </a:xfrm>
                          <a:prstGeom prst="rect">
                            <a:avLst/>
                          </a:prstGeom>
                          <a:ln>
                            <a:noFill/>
                          </a:ln>
                        </wps:spPr>
                        <wps:txbx>
                          <w:txbxContent>
                            <w:p w14:paraId="4B9B2513" w14:textId="77777777" w:rsidR="00BE6A06" w:rsidRDefault="00F56AD2">
                              <w:pPr>
                                <w:spacing w:after="160" w:line="259" w:lineRule="auto"/>
                                <w:ind w:left="0" w:firstLine="0"/>
                                <w:jc w:val="left"/>
                              </w:pPr>
                              <w:r>
                                <w:rPr>
                                  <w:sz w:val="15"/>
                                </w:rPr>
                                <w:t>Sídlo:</w:t>
                              </w:r>
                            </w:p>
                          </w:txbxContent>
                        </wps:txbx>
                        <wps:bodyPr horzOverflow="overflow" vert="horz" lIns="0" tIns="0" rIns="0" bIns="0" rtlCol="0">
                          <a:noAutofit/>
                        </wps:bodyPr>
                      </wps:wsp>
                      <wps:wsp>
                        <wps:cNvPr id="2498" name="Rectangle 2498"/>
                        <wps:cNvSpPr/>
                        <wps:spPr>
                          <a:xfrm>
                            <a:off x="183871" y="1157229"/>
                            <a:ext cx="304621" cy="168610"/>
                          </a:xfrm>
                          <a:prstGeom prst="rect">
                            <a:avLst/>
                          </a:prstGeom>
                          <a:ln>
                            <a:noFill/>
                          </a:ln>
                        </wps:spPr>
                        <wps:txbx>
                          <w:txbxContent>
                            <w:p w14:paraId="49A01CB5" w14:textId="77777777" w:rsidR="00BE6A06" w:rsidRDefault="00F56AD2">
                              <w:pPr>
                                <w:spacing w:after="160" w:line="259" w:lineRule="auto"/>
                                <w:ind w:left="0" w:firstLine="0"/>
                                <w:jc w:val="left"/>
                              </w:pPr>
                              <w:r>
                                <w:rPr>
                                  <w:sz w:val="15"/>
                                </w:rPr>
                                <w:t xml:space="preserve">IČO:  </w:t>
                              </w:r>
                            </w:p>
                          </w:txbxContent>
                        </wps:txbx>
                        <wps:bodyPr horzOverflow="overflow" vert="horz" lIns="0" tIns="0" rIns="0" bIns="0" rtlCol="0">
                          <a:noAutofit/>
                        </wps:bodyPr>
                      </wps:wsp>
                      <wps:wsp>
                        <wps:cNvPr id="2499" name="Rectangle 2499"/>
                        <wps:cNvSpPr/>
                        <wps:spPr>
                          <a:xfrm>
                            <a:off x="17551" y="1431549"/>
                            <a:ext cx="94948" cy="168610"/>
                          </a:xfrm>
                          <a:prstGeom prst="rect">
                            <a:avLst/>
                          </a:prstGeom>
                          <a:ln>
                            <a:noFill/>
                          </a:ln>
                        </wps:spPr>
                        <wps:txbx>
                          <w:txbxContent>
                            <w:p w14:paraId="5087F84D" w14:textId="77777777" w:rsidR="00BE6A06" w:rsidRDefault="00F56AD2">
                              <w:pPr>
                                <w:spacing w:after="160" w:line="259" w:lineRule="auto"/>
                                <w:ind w:left="0" w:firstLine="0"/>
                                <w:jc w:val="left"/>
                              </w:pPr>
                              <w:r>
                                <w:rPr>
                                  <w:sz w:val="15"/>
                                </w:rPr>
                                <w:t>2.</w:t>
                              </w:r>
                            </w:p>
                          </w:txbxContent>
                        </wps:txbx>
                        <wps:bodyPr horzOverflow="overflow" vert="horz" lIns="0" tIns="0" rIns="0" bIns="0" rtlCol="0">
                          <a:noAutofit/>
                        </wps:bodyPr>
                      </wps:wsp>
                      <wps:wsp>
                        <wps:cNvPr id="2500" name="Rectangle 2500"/>
                        <wps:cNvSpPr/>
                        <wps:spPr>
                          <a:xfrm>
                            <a:off x="183871" y="1470970"/>
                            <a:ext cx="404513" cy="168610"/>
                          </a:xfrm>
                          <a:prstGeom prst="rect">
                            <a:avLst/>
                          </a:prstGeom>
                          <a:ln>
                            <a:noFill/>
                          </a:ln>
                        </wps:spPr>
                        <wps:txbx>
                          <w:txbxContent>
                            <w:p w14:paraId="38C15325" w14:textId="77777777" w:rsidR="00BE6A06" w:rsidRDefault="00F56AD2">
                              <w:pPr>
                                <w:spacing w:after="160" w:line="259" w:lineRule="auto"/>
                                <w:ind w:left="0" w:firstLine="0"/>
                                <w:jc w:val="left"/>
                              </w:pPr>
                              <w:r>
                                <w:rPr>
                                  <w:sz w:val="15"/>
                                </w:rPr>
                                <w:t xml:space="preserve">Název: </w:t>
                              </w:r>
                            </w:p>
                          </w:txbxContent>
                        </wps:txbx>
                        <wps:bodyPr horzOverflow="overflow" vert="horz" lIns="0" tIns="0" rIns="0" bIns="0" rtlCol="0">
                          <a:noAutofit/>
                        </wps:bodyPr>
                      </wps:wsp>
                      <wps:wsp>
                        <wps:cNvPr id="2501" name="Rectangle 2501"/>
                        <wps:cNvSpPr/>
                        <wps:spPr>
                          <a:xfrm>
                            <a:off x="183871" y="1656466"/>
                            <a:ext cx="304367" cy="168610"/>
                          </a:xfrm>
                          <a:prstGeom prst="rect">
                            <a:avLst/>
                          </a:prstGeom>
                          <a:ln>
                            <a:noFill/>
                          </a:ln>
                        </wps:spPr>
                        <wps:txbx>
                          <w:txbxContent>
                            <w:p w14:paraId="63AFEDFF" w14:textId="77777777" w:rsidR="00BE6A06" w:rsidRDefault="00F56AD2">
                              <w:pPr>
                                <w:spacing w:after="160" w:line="259" w:lineRule="auto"/>
                                <w:ind w:left="0" w:firstLine="0"/>
                                <w:jc w:val="left"/>
                              </w:pPr>
                              <w:r>
                                <w:rPr>
                                  <w:sz w:val="15"/>
                                </w:rPr>
                                <w:t>Sídlo:</w:t>
                              </w:r>
                            </w:p>
                          </w:txbxContent>
                        </wps:txbx>
                        <wps:bodyPr horzOverflow="overflow" vert="horz" lIns="0" tIns="0" rIns="0" bIns="0" rtlCol="0">
                          <a:noAutofit/>
                        </wps:bodyPr>
                      </wps:wsp>
                      <wps:wsp>
                        <wps:cNvPr id="2502" name="Rectangle 2502"/>
                        <wps:cNvSpPr/>
                        <wps:spPr>
                          <a:xfrm>
                            <a:off x="183871" y="1841683"/>
                            <a:ext cx="304621" cy="168610"/>
                          </a:xfrm>
                          <a:prstGeom prst="rect">
                            <a:avLst/>
                          </a:prstGeom>
                          <a:ln>
                            <a:noFill/>
                          </a:ln>
                        </wps:spPr>
                        <wps:txbx>
                          <w:txbxContent>
                            <w:p w14:paraId="0FE8C829" w14:textId="77777777" w:rsidR="00BE6A06" w:rsidRDefault="00F56AD2">
                              <w:pPr>
                                <w:spacing w:after="160" w:line="259" w:lineRule="auto"/>
                                <w:ind w:left="0" w:firstLine="0"/>
                                <w:jc w:val="left"/>
                              </w:pPr>
                              <w:r>
                                <w:rPr>
                                  <w:sz w:val="15"/>
                                </w:rPr>
                                <w:t xml:space="preserve">IČO:  </w:t>
                              </w:r>
                            </w:p>
                          </w:txbxContent>
                        </wps:txbx>
                        <wps:bodyPr horzOverflow="overflow" vert="horz" lIns="0" tIns="0" rIns="0" bIns="0" rtlCol="0">
                          <a:noAutofit/>
                        </wps:bodyPr>
                      </wps:wsp>
                      <wps:wsp>
                        <wps:cNvPr id="2503" name="Rectangle 2503"/>
                        <wps:cNvSpPr/>
                        <wps:spPr>
                          <a:xfrm>
                            <a:off x="17551" y="2116002"/>
                            <a:ext cx="94948" cy="168610"/>
                          </a:xfrm>
                          <a:prstGeom prst="rect">
                            <a:avLst/>
                          </a:prstGeom>
                          <a:ln>
                            <a:noFill/>
                          </a:ln>
                        </wps:spPr>
                        <wps:txbx>
                          <w:txbxContent>
                            <w:p w14:paraId="50FFF0B2" w14:textId="77777777" w:rsidR="00BE6A06" w:rsidRDefault="00F56AD2">
                              <w:pPr>
                                <w:spacing w:after="160" w:line="259" w:lineRule="auto"/>
                                <w:ind w:left="0" w:firstLine="0"/>
                                <w:jc w:val="left"/>
                              </w:pPr>
                              <w:r>
                                <w:rPr>
                                  <w:sz w:val="15"/>
                                </w:rPr>
                                <w:t>3.</w:t>
                              </w:r>
                            </w:p>
                          </w:txbxContent>
                        </wps:txbx>
                        <wps:bodyPr horzOverflow="overflow" vert="horz" lIns="0" tIns="0" rIns="0" bIns="0" rtlCol="0">
                          <a:noAutofit/>
                        </wps:bodyPr>
                      </wps:wsp>
                      <wps:wsp>
                        <wps:cNvPr id="2504" name="Rectangle 2504"/>
                        <wps:cNvSpPr/>
                        <wps:spPr>
                          <a:xfrm>
                            <a:off x="183871" y="2155423"/>
                            <a:ext cx="404513" cy="168610"/>
                          </a:xfrm>
                          <a:prstGeom prst="rect">
                            <a:avLst/>
                          </a:prstGeom>
                          <a:ln>
                            <a:noFill/>
                          </a:ln>
                        </wps:spPr>
                        <wps:txbx>
                          <w:txbxContent>
                            <w:p w14:paraId="7663236D" w14:textId="77777777" w:rsidR="00BE6A06" w:rsidRDefault="00F56AD2">
                              <w:pPr>
                                <w:spacing w:after="160" w:line="259" w:lineRule="auto"/>
                                <w:ind w:left="0" w:firstLine="0"/>
                                <w:jc w:val="left"/>
                              </w:pPr>
                              <w:r>
                                <w:rPr>
                                  <w:sz w:val="15"/>
                                </w:rPr>
                                <w:t xml:space="preserve">Název: </w:t>
                              </w:r>
                            </w:p>
                          </w:txbxContent>
                        </wps:txbx>
                        <wps:bodyPr horzOverflow="overflow" vert="horz" lIns="0" tIns="0" rIns="0" bIns="0" rtlCol="0">
                          <a:noAutofit/>
                        </wps:bodyPr>
                      </wps:wsp>
                      <wps:wsp>
                        <wps:cNvPr id="2505" name="Rectangle 2505"/>
                        <wps:cNvSpPr/>
                        <wps:spPr>
                          <a:xfrm>
                            <a:off x="183871" y="2340920"/>
                            <a:ext cx="304367" cy="168610"/>
                          </a:xfrm>
                          <a:prstGeom prst="rect">
                            <a:avLst/>
                          </a:prstGeom>
                          <a:ln>
                            <a:noFill/>
                          </a:ln>
                        </wps:spPr>
                        <wps:txbx>
                          <w:txbxContent>
                            <w:p w14:paraId="0E2DC81B" w14:textId="77777777" w:rsidR="00BE6A06" w:rsidRDefault="00F56AD2">
                              <w:pPr>
                                <w:spacing w:after="160" w:line="259" w:lineRule="auto"/>
                                <w:ind w:left="0" w:firstLine="0"/>
                                <w:jc w:val="left"/>
                              </w:pPr>
                              <w:r>
                                <w:rPr>
                                  <w:sz w:val="15"/>
                                </w:rPr>
                                <w:t>Sídlo:</w:t>
                              </w:r>
                            </w:p>
                          </w:txbxContent>
                        </wps:txbx>
                        <wps:bodyPr horzOverflow="overflow" vert="horz" lIns="0" tIns="0" rIns="0" bIns="0" rtlCol="0">
                          <a:noAutofit/>
                        </wps:bodyPr>
                      </wps:wsp>
                      <wps:wsp>
                        <wps:cNvPr id="2506" name="Rectangle 2506"/>
                        <wps:cNvSpPr/>
                        <wps:spPr>
                          <a:xfrm>
                            <a:off x="183871" y="2526403"/>
                            <a:ext cx="304621" cy="168610"/>
                          </a:xfrm>
                          <a:prstGeom prst="rect">
                            <a:avLst/>
                          </a:prstGeom>
                          <a:ln>
                            <a:noFill/>
                          </a:ln>
                        </wps:spPr>
                        <wps:txbx>
                          <w:txbxContent>
                            <w:p w14:paraId="14EFF85F" w14:textId="77777777" w:rsidR="00BE6A06" w:rsidRDefault="00F56AD2">
                              <w:pPr>
                                <w:spacing w:after="160" w:line="259" w:lineRule="auto"/>
                                <w:ind w:left="0" w:firstLine="0"/>
                                <w:jc w:val="left"/>
                              </w:pPr>
                              <w:r>
                                <w:rPr>
                                  <w:sz w:val="15"/>
                                </w:rPr>
                                <w:t xml:space="preserve">IČO:  </w:t>
                              </w:r>
                            </w:p>
                          </w:txbxContent>
                        </wps:txbx>
                        <wps:bodyPr horzOverflow="overflow" vert="horz" lIns="0" tIns="0" rIns="0" bIns="0" rtlCol="0">
                          <a:noAutofit/>
                        </wps:bodyPr>
                      </wps:wsp>
                      <wps:wsp>
                        <wps:cNvPr id="2507" name="Rectangle 2507"/>
                        <wps:cNvSpPr/>
                        <wps:spPr>
                          <a:xfrm>
                            <a:off x="183871" y="2668524"/>
                            <a:ext cx="2055907" cy="141622"/>
                          </a:xfrm>
                          <a:prstGeom prst="rect">
                            <a:avLst/>
                          </a:prstGeom>
                          <a:ln>
                            <a:noFill/>
                          </a:ln>
                        </wps:spPr>
                        <wps:txbx>
                          <w:txbxContent>
                            <w:p w14:paraId="19F3B8AD" w14:textId="77777777" w:rsidR="00BE6A06" w:rsidRDefault="00F56AD2">
                              <w:pPr>
                                <w:spacing w:after="160" w:line="259" w:lineRule="auto"/>
                                <w:ind w:left="0" w:firstLine="0"/>
                                <w:jc w:val="left"/>
                              </w:pPr>
                              <w:r>
                                <w:rPr>
                                  <w:rFonts w:ascii="Arial" w:eastAsia="Arial" w:hAnsi="Arial" w:cs="Arial"/>
                                  <w:b/>
                                  <w:sz w:val="15"/>
                                </w:rPr>
                                <w:t>Přidá se tolik řádků, kolik je třeba.</w:t>
                              </w:r>
                            </w:p>
                          </w:txbxContent>
                        </wps:txbx>
                        <wps:bodyPr horzOverflow="overflow" vert="horz" lIns="0" tIns="0" rIns="0" bIns="0" rtlCol="0">
                          <a:noAutofit/>
                        </wps:bodyPr>
                      </wps:wsp>
                      <wps:wsp>
                        <wps:cNvPr id="2508" name="Rectangle 2508"/>
                        <wps:cNvSpPr/>
                        <wps:spPr>
                          <a:xfrm>
                            <a:off x="6130075" y="345741"/>
                            <a:ext cx="41773" cy="202039"/>
                          </a:xfrm>
                          <a:prstGeom prst="rect">
                            <a:avLst/>
                          </a:prstGeom>
                          <a:ln>
                            <a:noFill/>
                          </a:ln>
                        </wps:spPr>
                        <wps:txbx>
                          <w:txbxContent>
                            <w:p w14:paraId="4A3D4386" w14:textId="77777777" w:rsidR="00BE6A06" w:rsidRDefault="00F56AD2">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509" name="Rectangle 2509"/>
                        <wps:cNvSpPr/>
                        <wps:spPr>
                          <a:xfrm>
                            <a:off x="6161672" y="345741"/>
                            <a:ext cx="3593061" cy="202039"/>
                          </a:xfrm>
                          <a:prstGeom prst="rect">
                            <a:avLst/>
                          </a:prstGeom>
                          <a:ln>
                            <a:noFill/>
                          </a:ln>
                        </wps:spPr>
                        <wps:txbx>
                          <w:txbxContent>
                            <w:p w14:paraId="5B3DEE03" w14:textId="77777777" w:rsidR="00BE6A06" w:rsidRDefault="00F56AD2">
                              <w:pPr>
                                <w:spacing w:after="160" w:line="259" w:lineRule="auto"/>
                                <w:ind w:left="0" w:firstLine="0"/>
                                <w:jc w:val="left"/>
                              </w:pPr>
                              <w:r>
                                <w:rPr>
                                  <w:b/>
                                  <w:sz w:val="18"/>
                                </w:rPr>
                                <w:t xml:space="preserve">Část plnění, kterou má Prodávající v úmyslu zadat </w:t>
                              </w:r>
                            </w:p>
                          </w:txbxContent>
                        </wps:txbx>
                        <wps:bodyPr horzOverflow="overflow" vert="horz" lIns="0" tIns="0" rIns="0" bIns="0" rtlCol="0">
                          <a:noAutofit/>
                        </wps:bodyPr>
                      </wps:wsp>
                      <wps:wsp>
                        <wps:cNvPr id="2510" name="Rectangle 2510"/>
                        <wps:cNvSpPr/>
                        <wps:spPr>
                          <a:xfrm>
                            <a:off x="6267234" y="496667"/>
                            <a:ext cx="3230474" cy="202039"/>
                          </a:xfrm>
                          <a:prstGeom prst="rect">
                            <a:avLst/>
                          </a:prstGeom>
                          <a:ln>
                            <a:noFill/>
                          </a:ln>
                        </wps:spPr>
                        <wps:txbx>
                          <w:txbxContent>
                            <w:p w14:paraId="599CB3DC" w14:textId="77777777" w:rsidR="00BE6A06" w:rsidRDefault="00F56AD2">
                              <w:pPr>
                                <w:spacing w:after="160" w:line="259" w:lineRule="auto"/>
                                <w:ind w:left="0" w:firstLine="0"/>
                                <w:jc w:val="left"/>
                              </w:pPr>
                              <w:r>
                                <w:rPr>
                                  <w:b/>
                                  <w:sz w:val="18"/>
                                </w:rPr>
                                <w:t>poddodavateli (specifikace a procentní podíl)</w:t>
                              </w:r>
                            </w:p>
                          </w:txbxContent>
                        </wps:txbx>
                        <wps:bodyPr horzOverflow="overflow" vert="horz" lIns="0" tIns="0" rIns="0" bIns="0" rtlCol="0">
                          <a:noAutofit/>
                        </wps:bodyPr>
                      </wps:wsp>
                    </wpg:wgp>
                  </a:graphicData>
                </a:graphic>
              </wp:inline>
            </w:drawing>
          </mc:Choice>
          <mc:Fallback>
            <w:pict>
              <v:group w14:anchorId="72ADC7D8" id="Group 28635" o:spid="_x0000_s1026" style="width:719pt;height:219.15pt;mso-position-horizontal-relative:char;mso-position-vertical-relative:line" coordsize="91311,2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">
                <v:shape id="Shape 39276" o:spid="_x0000_s1027" style="position:absolute;left:86;top:72;width:91133;height:2503;visibility:visible;mso-wrap-style:square;v-text-anchor:top" coordsize="9113304,25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" path="m,l9113304,r,250291l,250291,,e" fillcolor="#cff" stroked="f" strokeweight="0">
                  <v:stroke miterlimit="83231f" joinstyle="miter"/>
                  <v:path arrowok="t" textboxrect="0,0,9113304,250291"/>
                </v:shape>
                <v:shape id="Shape 39277" o:spid="_x0000_s1028" style="position:absolute;left:86;top:2573;width:58360;height:4784;visibility:visible;mso-wrap-style:square;v-text-anchor:top" coordsize="5836044,47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" path="m,l5836044,r,478434l,478434,,e" fillcolor="#93cddd" stroked="f" strokeweight="0">
                  <v:stroke miterlimit="83231f" joinstyle="miter"/>
                  <v:path arrowok="t" textboxrect="0,0,5836044,478434"/>
                </v:shape>
                <v:shape id="Shape 39278" o:spid="_x0000_s1029" style="position:absolute;left:58444;top:2573;width:32775;height:4784;visibility:visible;mso-wrap-style:square;v-text-anchor:top" coordsize="3277527,47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" path="m,l3277527,r,478434l,478434,,e" fillcolor="#cff" stroked="f" strokeweight="0">
                  <v:stroke miterlimit="83231f" joinstyle="miter"/>
                  <v:path arrowok="t" textboxrect="0,0,3277527,478434"/>
                </v:shape>
                <v:shape id="Shape 39279" o:spid="_x0000_s1030" style="position:absolute;left:1733;top:7354;width:18957;height:5568;visibility:visible;mso-wrap-style:square;v-text-anchor:top" coordsize="1895665,55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" path="m,l1895665,r,556743l,556743,,e" fillcolor="#cff" stroked="f" strokeweight="0">
                  <v:stroke miterlimit="83231f" joinstyle="miter"/>
                  <v:path arrowok="t" textboxrect="0,0,1895665,556743"/>
                </v:shape>
                <v:shape id="Shape 39280" o:spid="_x0000_s1031" style="position:absolute;left:1733;top:14204;width:18957;height:5568;visibility:visible;mso-wrap-style:square;v-text-anchor:top" coordsize="1895665,55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" path="m,l1895665,r,556743l,556743,,e" fillcolor="#cff" stroked="f" strokeweight="0">
                  <v:stroke miterlimit="83231f" joinstyle="miter"/>
                  <v:path arrowok="t" textboxrect="0,0,1895665,556743"/>
                </v:shape>
                <v:shape id="Shape 39281" o:spid="_x0000_s1032" style="position:absolute;left:1733;top:21054;width:18957;height:6780;visibility:visible;mso-wrap-style:square;v-text-anchor:top" coordsize="1895665,67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" path="m,l1895665,r,677964l,677964,,e" fillcolor="#cff" stroked="f" strokeweight="0">
                  <v:stroke miterlimit="83231f" joinstyle="miter"/>
                  <v:path arrowok="t" textboxrect="0,0,1895665,677964"/>
                </v:shape>
                <v:shape id="Shape 2450" o:spid="_x0000_s1033" style="position:absolute;top:83;width:91311;height:0;visibility:visible;mso-wrap-style:square;v-text-anchor:top" coordsize="913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" path="m,l9131122,e" filled="f" strokeweight=".46306mm">
                  <v:path arrowok="t" textboxrect="0,0,9131122,0"/>
                </v:shape>
                <v:shape id="Shape 2451" o:spid="_x0000_s1034" style="position:absolute;left:83;width:0;height:26713;visibility:visible;mso-wrap-style:square;v-text-anchor:top" coordsize="0,267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" path="m,l,2671382e" filled="f" strokeweight=".46306mm">
                  <v:path arrowok="t" textboxrect="0,0,0,2671382"/>
                </v:shape>
                <v:shape id="Shape 2452" o:spid="_x0000_s1035" style="position:absolute;left:91143;width:168;height:26713;visibility:visible;mso-wrap-style:square;v-text-anchor:top" coordsize="16739,267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" path="m,l16739,r,2671382l,2669756,,xe" fillcolor="black" stroked="f" strokeweight="0">
                  <v:stroke miterlimit="83231f" joinstyle="miter"/>
                  <v:path arrowok="t" textboxrect="0,0,16739,2671382"/>
                </v:shape>
                <v:shape id="Shape 2453" o:spid="_x0000_s1036" style="position:absolute;left:91143;width:168;height:26713;visibility:visible;mso-wrap-style:square;v-text-anchor:top" coordsize="16739,267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" path="m,l16739,r,2671382l,2668677,,xe" fillcolor="black" stroked="f" strokeweight="0">
                  <v:stroke miterlimit="83231f" joinstyle="miter"/>
                  <v:path arrowok="t" textboxrect="0,0,16739,2671382"/>
                </v:shape>
                <v:shape id="Shape 2454" o:spid="_x0000_s1037" style="position:absolute;top:2583;width:58490;height:0;visibility:visible;mso-wrap-style:square;v-text-anchor:top" coordsize="5849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" path="m,l5849011,e" filled="f" strokeweight=".19844mm">
                  <v:path arrowok="t" textboxrect="0,0,5849011,0"/>
                </v:shape>
                <v:shape id="Shape 2455" o:spid="_x0000_s1038" style="position:absolute;left:58419;top:2583;width:32892;height:0;visibility:visible;mso-wrap-style:square;v-text-anchor:top" coordsize="3289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" path="m,l3289135,e" filled="f" strokeweight=".46306mm">
                  <v:path arrowok="t" textboxrect="0,0,3289135,0"/>
                </v:shape>
                <v:shape id="Shape 2456" o:spid="_x0000_s1039" style="position:absolute;left:58454;top:2548;width:0;height:4852;visibility:visible;mso-wrap-style:square;v-text-anchor:top" coordsize="0,4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" path="m,l,485191e" filled="f" strokeweight=".19844mm">
                  <v:path arrowok="t" textboxrect="0,0,0,485191"/>
                </v:shape>
                <v:shape id="Shape 2457" o:spid="_x0000_s1040" style="position:absolute;top:7365;width:58490;height:0;visibility:visible;mso-wrap-style:square;v-text-anchor:top" coordsize="5849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" path="m,l5849011,e" filled="f" strokeweight=".19844mm">
                  <v:path arrowok="t" textboxrect="0,0,5849011,0"/>
                </v:shape>
                <v:shape id="Shape 2458" o:spid="_x0000_s1041" style="position:absolute;left:1744;top:7330;width:0;height:5683;visibility:visible;mso-wrap-style:square;v-text-anchor:top" coordsize="0,5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" path="m,l,568350e" filled="f" strokeweight=".46306mm">
                  <v:path arrowok="t" textboxrect="0,0,0,568350"/>
                </v:shape>
                <v:shape id="Shape 2459" o:spid="_x0000_s1042" style="position:absolute;left:20698;top:7330;width:0;height:5683;visibility:visible;mso-wrap-style:square;v-text-anchor:top" coordsize="0,5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" path="m,l,568350e" filled="f" strokeweight=".46306mm">
                  <v:path arrowok="t" textboxrect="0,0,0,568350"/>
                </v:shape>
                <v:shape id="Shape 2460" o:spid="_x0000_s1043" style="position:absolute;left:20692;top:7281;width:37846;height:2025;visibility:visible;mso-wrap-style:square;v-text-anchor:top" coordsize="3784587,20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" path="m1079,l3784587,186030r,16459l,16739,1079,xe" fillcolor="black" stroked="f" strokeweight="0">
                  <v:stroke miterlimit="83231f" joinstyle="miter"/>
                  <v:path arrowok="t" textboxrect="0,0,3784587,202489"/>
                </v:shape>
                <v:shape id="Shape 2461" o:spid="_x0000_s1044" style="position:absolute;left:58419;top:7281;width:32892;height:168;visibility:visible;mso-wrap-style:square;v-text-anchor:top" coordsize="3289135,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" path="m,l3289135,r,16739l3239,16739,,xe" fillcolor="black" stroked="f" strokeweight="0">
                  <v:stroke miterlimit="83231f" joinstyle="miter"/>
                  <v:path arrowok="t" textboxrect="0,0,3289135,16739"/>
                </v:shape>
                <v:shape id="Shape 2462" o:spid="_x0000_s1045" style="position:absolute;left:58371;top:7330;width:167;height:5683;visibility:visible;mso-wrap-style:square;v-text-anchor:top" coordsize="16739,5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" path="m,l16739,r,568350l,567817,,xe" fillcolor="black" stroked="f" strokeweight="0">
                  <v:stroke miterlimit="83231f" joinstyle="miter"/>
                  <v:path arrowok="t" textboxrect="0,0,16739,568350"/>
                </v:shape>
                <v:shape id="Shape 2463" o:spid="_x0000_s1046" style="position:absolute;left:58371;top:7281;width:32940;height:5732;visibility:visible;mso-wrap-style:square;v-text-anchor:top" coordsize="3293999,57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" path="m9182,l3293999,557809r-9182,15393l,15380,9182,xe" fillcolor="black" stroked="f" strokeweight="0">
                  <v:stroke miterlimit="83231f" joinstyle="miter"/>
                  <v:path arrowok="t" textboxrect="0,0,3293999,573202"/>
                </v:shape>
                <v:shape id="Shape 2464" o:spid="_x0000_s1047" style="position:absolute;left:1660;top:9220;width:56878;height:0;visibility:visible;mso-wrap-style:square;v-text-anchor:top" coordsize="568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" path="m,l5687822,e" filled="f" strokeweight=".19844mm">
                  <v:path arrowok="t" textboxrect="0,0,5687822,0"/>
                </v:shape>
                <v:shape id="Shape 2465" o:spid="_x0000_s1048" style="position:absolute;left:20698;top:9220;width:37756;height:1855;visibility:visible;mso-wrap-style:square;v-text-anchor:top" coordsize="3775672,18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" path="m,l3775672,185496e" filled="f" strokeweight=".46306mm">
                  <v:path arrowok="t" textboxrect="0,0,3775672,185496"/>
                </v:shape>
                <v:shape id="Shape 2466" o:spid="_x0000_s1049" style="position:absolute;left:1660;top:11075;width:56878;height:0;visibility:visible;mso-wrap-style:square;v-text-anchor:top" coordsize="568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" path="m,l5687822,e" filled="f" strokeweight=".19844mm">
                  <v:path arrowok="t" textboxrect="0,0,5687822,0"/>
                </v:shape>
                <v:shape id="Shape 2467" o:spid="_x0000_s1050" style="position:absolute;left:20698;top:11075;width:37756;height:1855;visibility:visible;mso-wrap-style:square;v-text-anchor:top" coordsize="3775672,18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" path="m,l3775672,185483e" filled="f" strokeweight=".46306mm">
                  <v:path arrowok="t" textboxrect="0,0,3775672,185483"/>
                </v:shape>
                <v:shape id="Shape 2468" o:spid="_x0000_s1051" style="position:absolute;top:12846;width:91311;height:167;visibility:visible;mso-wrap-style:square;v-text-anchor:top" coordsize="9131122,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" path="m,l9123299,r7823,16739l,16739,,xe" fillcolor="black" stroked="f" strokeweight="0">
                  <v:stroke miterlimit="83231f" joinstyle="miter"/>
                  <v:path arrowok="t" textboxrect="0,0,9131122,16739"/>
                </v:shape>
                <v:shape id="Shape 2469" o:spid="_x0000_s1052" style="position:absolute;top:14215;width:20781;height:0;visibility:visible;mso-wrap-style:square;v-text-anchor:top" coordsize="207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" path="m,l2078190,e" filled="f" strokeweight=".46306mm">
                  <v:path arrowok="t" textboxrect="0,0,2078190,0"/>
                </v:shape>
                <v:shape id="Shape 2470" o:spid="_x0000_s1053" style="position:absolute;left:1744;top:14131;width:0;height:5732;visibility:visible;mso-wrap-style:square;v-text-anchor:top" coordsize="0,57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" path="m,l,573202e" filled="f" strokeweight=".46306mm">
                  <v:path arrowok="t" textboxrect="0,0,0,573202"/>
                </v:shape>
                <v:shape id="Shape 2471" o:spid="_x0000_s1054" style="position:absolute;left:20614;top:14215;width:37924;height:0;visibility:visible;mso-wrap-style:square;v-text-anchor:top" coordsize="3792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" path="m,l3792411,e" filled="f" strokeweight=".19844mm">
                  <v:path arrowok="t" textboxrect="0,0,3792411,0"/>
                </v:shape>
                <v:shape id="Shape 2472" o:spid="_x0000_s1055" style="position:absolute;left:20698;top:14180;width:0;height:5683;visibility:visible;mso-wrap-style:square;v-text-anchor:top" coordsize="0,5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" path="m,l,568350e" filled="f" strokeweight=".46306mm">
                  <v:path arrowok="t" textboxrect="0,0,0,568350"/>
                </v:shape>
                <v:shape id="Shape 2473" o:spid="_x0000_s1056" style="position:absolute;left:20698;top:14215;width:37756;height:1855;visibility:visible;mso-wrap-style:square;v-text-anchor:top" coordsize="3775672,18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" path="m,l3775672,185484e" filled="f" strokeweight=".46306mm">
                  <v:path arrowok="t" textboxrect="0,0,3775672,185484"/>
                </v:shape>
                <v:shape id="Shape 2474" o:spid="_x0000_s1057" style="position:absolute;left:58371;top:14131;width:32940;height:168;visibility:visible;mso-wrap-style:square;v-text-anchor:top" coordsize="3293999,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" path="m,l3293999,r,16739l8103,16739,,xe" fillcolor="black" stroked="f" strokeweight="0">
                  <v:stroke miterlimit="83231f" joinstyle="miter"/>
                  <v:path arrowok="t" textboxrect="0,0,3293999,16739"/>
                </v:shape>
                <v:shape id="Shape 2475" o:spid="_x0000_s1058" style="position:absolute;left:58371;top:14180;width:167;height:5683;visibility:visible;mso-wrap-style:square;v-text-anchor:top" coordsize="16739,5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" path="m,l16739,r,568350l,567817,,xe" fillcolor="black" stroked="f" strokeweight="0">
                  <v:stroke miterlimit="83231f" joinstyle="miter"/>
                  <v:path arrowok="t" textboxrect="0,0,16739,568350"/>
                </v:shape>
                <v:shape id="Shape 2476" o:spid="_x0000_s1059" style="position:absolute;left:58371;top:14131;width:32870;height:5730;visibility:visible;mso-wrap-style:square;v-text-anchor:top" coordsize="3286989,57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" path="m9182,l3286989,556743r-2705,16192l,15392,9182,xe" fillcolor="black" stroked="f" strokeweight="0">
                  <v:stroke miterlimit="83231f" joinstyle="miter"/>
                  <v:path arrowok="t" textboxrect="0,0,3286989,572935"/>
                </v:shape>
                <v:shape id="Shape 2477" o:spid="_x0000_s1060" style="position:absolute;left:1660;top:16070;width:56878;height:0;visibility:visible;mso-wrap-style:square;v-text-anchor:top" coordsize="568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" path="m,l5687822,e" filled="f" strokeweight=".19844mm">
                  <v:path arrowok="t" textboxrect="0,0,5687822,0"/>
                </v:shape>
                <v:shape id="Shape 2478" o:spid="_x0000_s1061" style="position:absolute;left:20698;top:16070;width:37756;height:1855;visibility:visible;mso-wrap-style:square;v-text-anchor:top" coordsize="3775672,18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" path="m,l3775672,185496e" filled="f" strokeweight=".46306mm">
                  <v:path arrowok="t" textboxrect="0,0,3775672,185496"/>
                </v:shape>
                <v:shape id="Shape 2479" o:spid="_x0000_s1062" style="position:absolute;left:1660;top:17925;width:56878;height:0;visibility:visible;mso-wrap-style:square;v-text-anchor:top" coordsize="568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" path="m,l5687822,e" filled="f" strokeweight=".19844mm">
                  <v:path arrowok="t" textboxrect="0,0,5687822,0"/>
                </v:shape>
                <v:shape id="Shape 2480" o:spid="_x0000_s1063" style="position:absolute;left:20698;top:17925;width:37756;height:1855;visibility:visible;mso-wrap-style:square;v-text-anchor:top" coordsize="3775672,18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" path="m,l3775672,185484e" filled="f" strokeweight=".46306mm">
                  <v:path arrowok="t" textboxrect="0,0,3775672,185484"/>
                </v:shape>
                <v:shape id="Shape 2481" o:spid="_x0000_s1064" style="position:absolute;top:19696;width:91311;height:167;visibility:visible;mso-wrap-style:square;v-text-anchor:top" coordsize="9131122,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" path="m,l9123299,r7823,16739l,16739,,xe" fillcolor="black" stroked="f" strokeweight="0">
                  <v:stroke miterlimit="83231f" joinstyle="miter"/>
                  <v:path arrowok="t" textboxrect="0,0,9131122,16739"/>
                </v:shape>
                <v:shape id="Shape 2482" o:spid="_x0000_s1065" style="position:absolute;top:21065;width:91311;height:0;visibility:visible;mso-wrap-style:square;v-text-anchor:top" coordsize="913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" path="m,l9131122,e" filled="f" strokeweight=".46306mm">
                  <v:path arrowok="t" textboxrect="0,0,9131122,0"/>
                </v:shape>
                <v:shape id="Shape 2483" o:spid="_x0000_s1066" style="position:absolute;left:1744;top:20981;width:0;height:5732;visibility:visible;mso-wrap-style:square;v-text-anchor:top" coordsize="0,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" path="m,l,573215e" filled="f" strokeweight=".46306mm">
                  <v:path arrowok="t" textboxrect="0,0,0,573215"/>
                </v:shape>
                <v:shape id="Shape 2484" o:spid="_x0000_s1067" style="position:absolute;left:20614;top:20981;width:167;height:5732;visibility:visible;mso-wrap-style:square;v-text-anchor:top" coordsize="16739,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" path="m,l16739,533r,572682l,573215,,xe" fillcolor="black" stroked="f" strokeweight="0">
                  <v:stroke miterlimit="83231f" joinstyle="miter"/>
                  <v:path arrowok="t" textboxrect="0,0,16739,573215"/>
                </v:shape>
                <v:shape id="Shape 2485" o:spid="_x0000_s1068" style="position:absolute;left:20698;top:21065;width:37756;height:1855;visibility:visible;mso-wrap-style:square;v-text-anchor:top" coordsize="3775672,18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" path="m,l3775672,185496e" filled="f" strokeweight=".46306mm">
                  <v:path arrowok="t" textboxrect="0,0,3775672,185496"/>
                </v:shape>
                <v:shape id="Shape 2486" o:spid="_x0000_s1069" style="position:absolute;left:58371;top:20981;width:167;height:5732;visibility:visible;mso-wrap-style:square;v-text-anchor:top" coordsize="16739,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" path="m,l16739,533r,572682l,572669,,xe" fillcolor="black" stroked="f" strokeweight="0">
                  <v:stroke miterlimit="83231f" joinstyle="miter"/>
                  <v:path arrowok="t" textboxrect="0,0,16739,573215"/>
                </v:shape>
                <v:shape id="Shape 2487" o:spid="_x0000_s1070" style="position:absolute;left:58371;top:20981;width:32870;height:5730;visibility:visible;mso-wrap-style:square;v-text-anchor:top" coordsize="3286989,57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" path="m9182,l3286989,556743r-2705,16192l,15392,9182,xe" fillcolor="black" stroked="f" strokeweight="0">
                  <v:stroke miterlimit="83231f" joinstyle="miter"/>
                  <v:path arrowok="t" textboxrect="0,0,3286989,572935"/>
                </v:shape>
                <v:shape id="Shape 2488" o:spid="_x0000_s1071" style="position:absolute;left:1660;top:22920;width:56878;height:0;visibility:visible;mso-wrap-style:square;v-text-anchor:top" coordsize="568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" path="m,l5687822,e" filled="f" strokeweight=".19844mm">
                  <v:path arrowok="t" textboxrect="0,0,5687822,0"/>
                </v:shape>
                <v:shape id="Shape 2489" o:spid="_x0000_s1072" style="position:absolute;left:20698;top:22920;width:37756;height:1855;visibility:visible;mso-wrap-style:square;v-text-anchor:top" coordsize="3775672,18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" path="m,l3775672,185483e" filled="f" strokeweight=".46306mm">
                  <v:path arrowok="t" textboxrect="0,0,3775672,185483"/>
                </v:shape>
                <v:shape id="Shape 2490" o:spid="_x0000_s1073" style="position:absolute;left:1660;top:24775;width:56878;height:0;visibility:visible;mso-wrap-style:square;v-text-anchor:top" coordsize="5687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" path="m,l5687822,e" filled="f" strokeweight=".19844mm">
                  <v:path arrowok="t" textboxrect="0,0,5687822,0"/>
                </v:shape>
                <v:shape id="Shape 2491" o:spid="_x0000_s1074" style="position:absolute;left:20698;top:24775;width:37756;height:1855;visibility:visible;mso-wrap-style:square;v-text-anchor:top" coordsize="3775672,18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" path="m,l3775672,185496e" filled="f" strokeweight=".46306mm">
                  <v:path arrowok="t" textboxrect="0,0,3775672,185496"/>
                </v:shape>
                <v:shape id="Shape 2492" o:spid="_x0000_s1075" style="position:absolute;top:26546;width:91311;height:167;visibility:visible;mso-wrap-style:square;v-text-anchor:top" coordsize="9131122,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" path="m,l9123299,r7823,16739l,16739,,xe" fillcolor="black" stroked="f" strokeweight="0">
                  <v:stroke miterlimit="83231f" joinstyle="miter"/>
                  <v:path arrowok="t" textboxrect="0,0,9131122,16739"/>
                </v:shape>
                <v:rect id="Rectangle 2493" o:spid="_x0000_s1076" style="position:absolute;left:25574;top:573;width:53271;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filled="f" stroked="f">
                  <v:textbox inset="0,0,0,0">
                    <w:txbxContent>
                      <w:p w14:paraId="6A51E7DB" w14:textId="77777777" w:rsidR="00BE6A06" w:rsidRDefault="00F56AD2">
                        <w:pPr>
                          <w:spacing w:after="160" w:line="259" w:lineRule="auto"/>
                          <w:ind w:left="0" w:firstLine="0"/>
                          <w:jc w:val="left"/>
                        </w:pPr>
                        <w:r>
                          <w:rPr>
                            <w:b/>
                            <w:sz w:val="18"/>
                          </w:rPr>
                          <w:t xml:space="preserve">      Příloha smlouvy č. 2 – Seznam poddodavatelů                                           </w:t>
                        </w:r>
                      </w:p>
                    </w:txbxContent>
                  </v:textbox>
                </v:rect>
                <v:rect id="Rectangle 2494" o:spid="_x0000_s1077" style="position:absolute;left:22615;top:4218;width:17664;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14:paraId="0E758724" w14:textId="77777777" w:rsidR="00BE6A06" w:rsidRDefault="00F56AD2">
                        <w:pPr>
                          <w:spacing w:after="160" w:line="259" w:lineRule="auto"/>
                          <w:ind w:left="0" w:firstLine="0"/>
                          <w:jc w:val="left"/>
                        </w:pPr>
                        <w:r>
                          <w:rPr>
                            <w:b/>
                            <w:sz w:val="18"/>
                          </w:rPr>
                          <w:t>Označení poddodavatele</w:t>
                        </w:r>
                      </w:p>
                    </w:txbxContent>
                  </v:textbox>
                </v:rect>
                <v:rect id="Rectangle 2495" o:spid="_x0000_s1078" style="position:absolute;left:175;top:7457;width:949;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2exgAAAN0AAAAPAAAAZHJzL2Rvd25yZXYueG1sRI9Ba8JA&#10;FITvgv9heQVvuqlY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MzNNnsYAAADdAAAA&#10;DwAAAAAAAAAAAAAAAAAHAgAAZHJzL2Rvd25yZXYueG1sUEsFBgAAAAADAAMAtwAAAPoCAAAAAA==&#10;" filled="f" stroked="f">
                  <v:textbox inset="0,0,0,0">
                    <w:txbxContent>
                      <w:p w14:paraId="7A64772A" w14:textId="77777777" w:rsidR="00BE6A06" w:rsidRDefault="00F56AD2">
                        <w:pPr>
                          <w:spacing w:after="160" w:line="259" w:lineRule="auto"/>
                          <w:ind w:left="0" w:firstLine="0"/>
                          <w:jc w:val="left"/>
                        </w:pPr>
                        <w:r>
                          <w:rPr>
                            <w:sz w:val="15"/>
                          </w:rPr>
                          <w:t>1.</w:t>
                        </w:r>
                      </w:p>
                    </w:txbxContent>
                  </v:textbox>
                </v:rect>
                <v:rect id="Rectangle 2496" o:spid="_x0000_s1079" style="position:absolute;left:1838;top:7865;width:4045;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P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DD4dPpxQAAAN0AAAAP&#10;AAAAAAAAAAAAAAAAAAcCAABkcnMvZG93bnJldi54bWxQSwUGAAAAAAMAAwC3AAAA+QIAAAAA&#10;" filled="f" stroked="f">
                  <v:textbox inset="0,0,0,0">
                    <w:txbxContent>
                      <w:p w14:paraId="5CD9A4C9" w14:textId="77777777" w:rsidR="00BE6A06" w:rsidRDefault="00F56AD2">
                        <w:pPr>
                          <w:spacing w:after="160" w:line="259" w:lineRule="auto"/>
                          <w:ind w:left="0" w:firstLine="0"/>
                          <w:jc w:val="left"/>
                        </w:pPr>
                        <w:r>
                          <w:rPr>
                            <w:sz w:val="15"/>
                          </w:rPr>
                          <w:t xml:space="preserve">Název: </w:t>
                        </w:r>
                      </w:p>
                    </w:txbxContent>
                  </v:textbox>
                </v:rect>
                <v:rect id="Rectangle 2497" o:spid="_x0000_s1080" style="position:absolute;left:1838;top:9717;width:3044;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yxgAAAN0AAAAPAAAAZHJzL2Rvd25yZXYueG1sRI9Ba8JA&#10;FITvgv9heQVvuqlI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rK12csYAAADdAAAA&#10;DwAAAAAAAAAAAAAAAAAHAgAAZHJzL2Rvd25yZXYueG1sUEsFBgAAAAADAAMAtwAAAPoCAAAAAA==&#10;" filled="f" stroked="f">
                  <v:textbox inset="0,0,0,0">
                    <w:txbxContent>
                      <w:p w14:paraId="4B9B2513" w14:textId="77777777" w:rsidR="00BE6A06" w:rsidRDefault="00F56AD2">
                        <w:pPr>
                          <w:spacing w:after="160" w:line="259" w:lineRule="auto"/>
                          <w:ind w:left="0" w:firstLine="0"/>
                          <w:jc w:val="left"/>
                        </w:pPr>
                        <w:r>
                          <w:rPr>
                            <w:sz w:val="15"/>
                          </w:rPr>
                          <w:t>Sídlo:</w:t>
                        </w:r>
                      </w:p>
                    </w:txbxContent>
                  </v:textbox>
                </v:rect>
                <v:rect id="Rectangle 2498" o:spid="_x0000_s1081" style="position:absolute;left:1838;top:11572;width:3046;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14:paraId="49A01CB5" w14:textId="77777777" w:rsidR="00BE6A06" w:rsidRDefault="00F56AD2">
                        <w:pPr>
                          <w:spacing w:after="160" w:line="259" w:lineRule="auto"/>
                          <w:ind w:left="0" w:firstLine="0"/>
                          <w:jc w:val="left"/>
                        </w:pPr>
                        <w:r>
                          <w:rPr>
                            <w:sz w:val="15"/>
                          </w:rPr>
                          <w:t xml:space="preserve">IČO:  </w:t>
                        </w:r>
                      </w:p>
                    </w:txbxContent>
                  </v:textbox>
                </v:rect>
                <v:rect id="Rectangle 2499" o:spid="_x0000_s1082" style="position:absolute;left:175;top:14315;width:949;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14:paraId="5087F84D" w14:textId="77777777" w:rsidR="00BE6A06" w:rsidRDefault="00F56AD2">
                        <w:pPr>
                          <w:spacing w:after="160" w:line="259" w:lineRule="auto"/>
                          <w:ind w:left="0" w:firstLine="0"/>
                          <w:jc w:val="left"/>
                        </w:pPr>
                        <w:r>
                          <w:rPr>
                            <w:sz w:val="15"/>
                          </w:rPr>
                          <w:t>2.</w:t>
                        </w:r>
                      </w:p>
                    </w:txbxContent>
                  </v:textbox>
                </v:rect>
                <v:rect id="Rectangle 2500" o:spid="_x0000_s1083" style="position:absolute;left:1838;top:14709;width:4045;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14:paraId="38C15325" w14:textId="77777777" w:rsidR="00BE6A06" w:rsidRDefault="00F56AD2">
                        <w:pPr>
                          <w:spacing w:after="160" w:line="259" w:lineRule="auto"/>
                          <w:ind w:left="0" w:firstLine="0"/>
                          <w:jc w:val="left"/>
                        </w:pPr>
                        <w:r>
                          <w:rPr>
                            <w:sz w:val="15"/>
                          </w:rPr>
                          <w:t xml:space="preserve">Název: </w:t>
                        </w:r>
                      </w:p>
                    </w:txbxContent>
                  </v:textbox>
                </v:rect>
                <v:rect id="Rectangle 2501" o:spid="_x0000_s1084" style="position:absolute;left:1838;top:16564;width:3044;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14:paraId="63AFEDFF" w14:textId="77777777" w:rsidR="00BE6A06" w:rsidRDefault="00F56AD2">
                        <w:pPr>
                          <w:spacing w:after="160" w:line="259" w:lineRule="auto"/>
                          <w:ind w:left="0" w:firstLine="0"/>
                          <w:jc w:val="left"/>
                        </w:pPr>
                        <w:r>
                          <w:rPr>
                            <w:sz w:val="15"/>
                          </w:rPr>
                          <w:t>Sídlo:</w:t>
                        </w:r>
                      </w:p>
                    </w:txbxContent>
                  </v:textbox>
                </v:rect>
                <v:rect id="Rectangle 2502" o:spid="_x0000_s1085" style="position:absolute;left:1838;top:18416;width:3046;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14:paraId="0FE8C829" w14:textId="77777777" w:rsidR="00BE6A06" w:rsidRDefault="00F56AD2">
                        <w:pPr>
                          <w:spacing w:after="160" w:line="259" w:lineRule="auto"/>
                          <w:ind w:left="0" w:firstLine="0"/>
                          <w:jc w:val="left"/>
                        </w:pPr>
                        <w:r>
                          <w:rPr>
                            <w:sz w:val="15"/>
                          </w:rPr>
                          <w:t xml:space="preserve">IČO:  </w:t>
                        </w:r>
                      </w:p>
                    </w:txbxContent>
                  </v:textbox>
                </v:rect>
                <v:rect id="Rectangle 2503" o:spid="_x0000_s1086" style="position:absolute;left:175;top:21160;width:949;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14:paraId="50FFF0B2" w14:textId="77777777" w:rsidR="00BE6A06" w:rsidRDefault="00F56AD2">
                        <w:pPr>
                          <w:spacing w:after="160" w:line="259" w:lineRule="auto"/>
                          <w:ind w:left="0" w:firstLine="0"/>
                          <w:jc w:val="left"/>
                        </w:pPr>
                        <w:r>
                          <w:rPr>
                            <w:sz w:val="15"/>
                          </w:rPr>
                          <w:t>3.</w:t>
                        </w:r>
                      </w:p>
                    </w:txbxContent>
                  </v:textbox>
                </v:rect>
                <v:rect id="Rectangle 2504" o:spid="_x0000_s1087" style="position:absolute;left:1838;top:21554;width:4045;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14:paraId="7663236D" w14:textId="77777777" w:rsidR="00BE6A06" w:rsidRDefault="00F56AD2">
                        <w:pPr>
                          <w:spacing w:after="160" w:line="259" w:lineRule="auto"/>
                          <w:ind w:left="0" w:firstLine="0"/>
                          <w:jc w:val="left"/>
                        </w:pPr>
                        <w:r>
                          <w:rPr>
                            <w:sz w:val="15"/>
                          </w:rPr>
                          <w:t xml:space="preserve">Název: </w:t>
                        </w:r>
                      </w:p>
                    </w:txbxContent>
                  </v:textbox>
                </v:rect>
                <v:rect id="Rectangle 2505" o:spid="_x0000_s1088" style="position:absolute;left:1838;top:23409;width:3044;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14:paraId="0E2DC81B" w14:textId="77777777" w:rsidR="00BE6A06" w:rsidRDefault="00F56AD2">
                        <w:pPr>
                          <w:spacing w:after="160" w:line="259" w:lineRule="auto"/>
                          <w:ind w:left="0" w:firstLine="0"/>
                          <w:jc w:val="left"/>
                        </w:pPr>
                        <w:r>
                          <w:rPr>
                            <w:sz w:val="15"/>
                          </w:rPr>
                          <w:t>Sídlo:</w:t>
                        </w:r>
                      </w:p>
                    </w:txbxContent>
                  </v:textbox>
                </v:rect>
                <v:rect id="Rectangle 2506" o:spid="_x0000_s1089" style="position:absolute;left:1838;top:25264;width:3046;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14:paraId="14EFF85F" w14:textId="77777777" w:rsidR="00BE6A06" w:rsidRDefault="00F56AD2">
                        <w:pPr>
                          <w:spacing w:after="160" w:line="259" w:lineRule="auto"/>
                          <w:ind w:left="0" w:firstLine="0"/>
                          <w:jc w:val="left"/>
                        </w:pPr>
                        <w:r>
                          <w:rPr>
                            <w:sz w:val="15"/>
                          </w:rPr>
                          <w:t xml:space="preserve">IČO:  </w:t>
                        </w:r>
                      </w:p>
                    </w:txbxContent>
                  </v:textbox>
                </v:rect>
                <v:rect id="Rectangle 2507" o:spid="_x0000_s1090" style="position:absolute;left:1838;top:26685;width:2055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14:paraId="19F3B8AD" w14:textId="77777777" w:rsidR="00BE6A06" w:rsidRDefault="00F56AD2">
                        <w:pPr>
                          <w:spacing w:after="160" w:line="259" w:lineRule="auto"/>
                          <w:ind w:left="0" w:firstLine="0"/>
                          <w:jc w:val="left"/>
                        </w:pPr>
                        <w:r>
                          <w:rPr>
                            <w:rFonts w:ascii="Arial" w:eastAsia="Arial" w:hAnsi="Arial" w:cs="Arial"/>
                            <w:b/>
                            <w:sz w:val="15"/>
                          </w:rPr>
                          <w:t>Přidá se tolik řádků, kolik je třeba.</w:t>
                        </w:r>
                      </w:p>
                    </w:txbxContent>
                  </v:textbox>
                </v:rect>
                <v:rect id="Rectangle 2508" o:spid="_x0000_s1091" style="position:absolute;left:61300;top:3457;width:418;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14:paraId="4A3D4386" w14:textId="77777777" w:rsidR="00BE6A06" w:rsidRDefault="00F56AD2">
                        <w:pPr>
                          <w:spacing w:after="160" w:line="259" w:lineRule="auto"/>
                          <w:ind w:left="0" w:firstLine="0"/>
                          <w:jc w:val="left"/>
                        </w:pPr>
                        <w:r>
                          <w:rPr>
                            <w:b/>
                            <w:sz w:val="18"/>
                          </w:rPr>
                          <w:t xml:space="preserve"> </w:t>
                        </w:r>
                      </w:p>
                    </w:txbxContent>
                  </v:textbox>
                </v:rect>
                <v:rect id="Rectangle 2509" o:spid="_x0000_s1092" style="position:absolute;left:61616;top:3457;width:35931;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14:paraId="5B3DEE03" w14:textId="77777777" w:rsidR="00BE6A06" w:rsidRDefault="00F56AD2">
                        <w:pPr>
                          <w:spacing w:after="160" w:line="259" w:lineRule="auto"/>
                          <w:ind w:left="0" w:firstLine="0"/>
                          <w:jc w:val="left"/>
                        </w:pPr>
                        <w:r>
                          <w:rPr>
                            <w:b/>
                            <w:sz w:val="18"/>
                          </w:rPr>
                          <w:t xml:space="preserve">Část plnění, kterou má Prodávající v úmyslu zadat </w:t>
                        </w:r>
                      </w:p>
                    </w:txbxContent>
                  </v:textbox>
                </v:rect>
                <v:rect id="Rectangle 2510" o:spid="_x0000_s1093" style="position:absolute;left:62672;top:4966;width:32305;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14:paraId="599CB3DC" w14:textId="77777777" w:rsidR="00BE6A06" w:rsidRDefault="00F56AD2">
                        <w:pPr>
                          <w:spacing w:after="160" w:line="259" w:lineRule="auto"/>
                          <w:ind w:left="0" w:firstLine="0"/>
                          <w:jc w:val="left"/>
                        </w:pPr>
                        <w:r>
                          <w:rPr>
                            <w:b/>
                            <w:sz w:val="18"/>
                          </w:rPr>
                          <w:t>poddodavateli (specifikace a procentní podíl)</w:t>
                        </w:r>
                      </w:p>
                    </w:txbxContent>
                  </v:textbox>
                </v:rect>
                <w10:anchorlock/>
              </v:group>
            </w:pict>
          </mc:Fallback>
        </mc:AlternateContent>
      </w:r>
    </w:p>
    <w:sectPr w:rsidR="00BE6A06">
      <w:footerReference w:type="even" r:id="rId14"/>
      <w:footerReference w:type="default" r:id="rId15"/>
      <w:footerReference w:type="first" r:id="rId16"/>
      <w:pgSz w:w="16838" w:h="11906" w:orient="landscape"/>
      <w:pgMar w:top="708" w:right="853" w:bottom="1306" w:left="10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F94DE" w14:textId="77777777" w:rsidR="00F56AD2" w:rsidRDefault="00F56AD2">
      <w:pPr>
        <w:spacing w:after="0" w:line="240" w:lineRule="auto"/>
      </w:pPr>
      <w:r>
        <w:separator/>
      </w:r>
    </w:p>
  </w:endnote>
  <w:endnote w:type="continuationSeparator" w:id="0">
    <w:p w14:paraId="6CEDD6C9" w14:textId="77777777" w:rsidR="00F56AD2" w:rsidRDefault="00F5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FC9AB" w14:textId="77777777" w:rsidR="00BE6A06" w:rsidRDefault="00F56AD2">
    <w:pPr>
      <w:spacing w:after="0" w:line="259" w:lineRule="auto"/>
      <w:ind w:left="0" w:right="-1"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A6B4" w14:textId="77777777" w:rsidR="00BE6A06" w:rsidRDefault="00F56AD2">
    <w:pPr>
      <w:spacing w:after="0" w:line="259" w:lineRule="auto"/>
      <w:ind w:left="0" w:right="-1"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988B" w14:textId="77777777" w:rsidR="00BE6A06" w:rsidRDefault="00BE6A0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CAAC" w14:textId="77777777" w:rsidR="00BE6A06" w:rsidRDefault="00BE6A0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D1F1E" w14:textId="77777777" w:rsidR="00BE6A06" w:rsidRDefault="00BE6A0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5AC3D" w14:textId="77777777" w:rsidR="00BE6A06" w:rsidRDefault="00BE6A0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1514" w14:textId="77777777" w:rsidR="00BE6A06" w:rsidRDefault="00BE6A06">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F024" w14:textId="77777777" w:rsidR="00BE6A06" w:rsidRDefault="00BE6A06">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10D2" w14:textId="77777777" w:rsidR="00BE6A06" w:rsidRDefault="00BE6A0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37221" w14:textId="77777777" w:rsidR="00F56AD2" w:rsidRDefault="00F56AD2">
      <w:pPr>
        <w:spacing w:after="0" w:line="240" w:lineRule="auto"/>
      </w:pPr>
      <w:r>
        <w:separator/>
      </w:r>
    </w:p>
  </w:footnote>
  <w:footnote w:type="continuationSeparator" w:id="0">
    <w:p w14:paraId="290735D7" w14:textId="77777777" w:rsidR="00F56AD2" w:rsidRDefault="00F56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1495"/>
    <w:multiLevelType w:val="hybridMultilevel"/>
    <w:tmpl w:val="80FE282C"/>
    <w:lvl w:ilvl="0" w:tplc="85A20A16">
      <w:start w:val="1"/>
      <w:numFmt w:val="lowerLetter"/>
      <w:lvlText w:val="%1)"/>
      <w:lvlJc w:val="left"/>
      <w:pPr>
        <w:ind w:left="143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BEA7294">
      <w:start w:val="1"/>
      <w:numFmt w:val="lowerLetter"/>
      <w:lvlText w:val="%2"/>
      <w:lvlJc w:val="left"/>
      <w:pPr>
        <w:ind w:left="21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6442A32">
      <w:start w:val="1"/>
      <w:numFmt w:val="lowerRoman"/>
      <w:lvlText w:val="%3"/>
      <w:lvlJc w:val="left"/>
      <w:pPr>
        <w:ind w:left="28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9C49470">
      <w:start w:val="1"/>
      <w:numFmt w:val="decimal"/>
      <w:lvlText w:val="%4"/>
      <w:lvlJc w:val="left"/>
      <w:pPr>
        <w:ind w:left="359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54733C">
      <w:start w:val="1"/>
      <w:numFmt w:val="lowerLetter"/>
      <w:lvlText w:val="%5"/>
      <w:lvlJc w:val="left"/>
      <w:pPr>
        <w:ind w:left="431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1FA12A0">
      <w:start w:val="1"/>
      <w:numFmt w:val="lowerRoman"/>
      <w:lvlText w:val="%6"/>
      <w:lvlJc w:val="left"/>
      <w:pPr>
        <w:ind w:left="503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3A6D9C4">
      <w:start w:val="1"/>
      <w:numFmt w:val="decimal"/>
      <w:lvlText w:val="%7"/>
      <w:lvlJc w:val="left"/>
      <w:pPr>
        <w:ind w:left="57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BA4EE68A">
      <w:start w:val="1"/>
      <w:numFmt w:val="lowerLetter"/>
      <w:lvlText w:val="%8"/>
      <w:lvlJc w:val="left"/>
      <w:pPr>
        <w:ind w:left="64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AACDDB2">
      <w:start w:val="1"/>
      <w:numFmt w:val="lowerRoman"/>
      <w:lvlText w:val="%9"/>
      <w:lvlJc w:val="left"/>
      <w:pPr>
        <w:ind w:left="719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22550E"/>
    <w:multiLevelType w:val="hybridMultilevel"/>
    <w:tmpl w:val="87EE3746"/>
    <w:lvl w:ilvl="0" w:tplc="F5B491A0">
      <w:start w:val="1"/>
      <w:numFmt w:val="decimal"/>
      <w:lvlText w:val="%1"/>
      <w:lvlJc w:val="left"/>
      <w:pPr>
        <w:ind w:left="327"/>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1" w:tplc="0C0EEF18">
      <w:start w:val="1"/>
      <w:numFmt w:val="lowerLetter"/>
      <w:lvlText w:val="%2"/>
      <w:lvlJc w:val="left"/>
      <w:pPr>
        <w:ind w:left="112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2" w:tplc="EC2C0D92">
      <w:start w:val="1"/>
      <w:numFmt w:val="lowerRoman"/>
      <w:lvlText w:val="%3"/>
      <w:lvlJc w:val="left"/>
      <w:pPr>
        <w:ind w:left="184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3" w:tplc="FEC46664">
      <w:start w:val="1"/>
      <w:numFmt w:val="decimal"/>
      <w:lvlText w:val="%4"/>
      <w:lvlJc w:val="left"/>
      <w:pPr>
        <w:ind w:left="256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4" w:tplc="8CAE68A8">
      <w:start w:val="1"/>
      <w:numFmt w:val="lowerLetter"/>
      <w:lvlText w:val="%5"/>
      <w:lvlJc w:val="left"/>
      <w:pPr>
        <w:ind w:left="328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5" w:tplc="95460FA4">
      <w:start w:val="1"/>
      <w:numFmt w:val="lowerRoman"/>
      <w:lvlText w:val="%6"/>
      <w:lvlJc w:val="left"/>
      <w:pPr>
        <w:ind w:left="400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6" w:tplc="6F5EE96E">
      <w:start w:val="1"/>
      <w:numFmt w:val="decimal"/>
      <w:lvlText w:val="%7"/>
      <w:lvlJc w:val="left"/>
      <w:pPr>
        <w:ind w:left="472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7" w:tplc="B2144812">
      <w:start w:val="1"/>
      <w:numFmt w:val="lowerLetter"/>
      <w:lvlText w:val="%8"/>
      <w:lvlJc w:val="left"/>
      <w:pPr>
        <w:ind w:left="544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8" w:tplc="43741046">
      <w:start w:val="1"/>
      <w:numFmt w:val="lowerRoman"/>
      <w:lvlText w:val="%9"/>
      <w:lvlJc w:val="left"/>
      <w:pPr>
        <w:ind w:left="6168"/>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abstractNum>
  <w:abstractNum w:abstractNumId="2" w15:restartNumberingAfterBreak="0">
    <w:nsid w:val="14E243D1"/>
    <w:multiLevelType w:val="hybridMultilevel"/>
    <w:tmpl w:val="D76848E2"/>
    <w:lvl w:ilvl="0" w:tplc="6EE60A42">
      <w:start w:val="10"/>
      <w:numFmt w:val="decimal"/>
      <w:lvlText w:val="%1"/>
      <w:lvlJc w:val="left"/>
      <w:pPr>
        <w:ind w:left="375"/>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1" w:tplc="E7E49914">
      <w:start w:val="1"/>
      <w:numFmt w:val="lowerLetter"/>
      <w:lvlText w:val="%2"/>
      <w:lvlJc w:val="left"/>
      <w:pPr>
        <w:ind w:left="108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2" w:tplc="3D1A6758">
      <w:start w:val="1"/>
      <w:numFmt w:val="lowerRoman"/>
      <w:lvlText w:val="%3"/>
      <w:lvlJc w:val="left"/>
      <w:pPr>
        <w:ind w:left="180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3" w:tplc="399ED616">
      <w:start w:val="1"/>
      <w:numFmt w:val="decimal"/>
      <w:lvlText w:val="%4"/>
      <w:lvlJc w:val="left"/>
      <w:pPr>
        <w:ind w:left="252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4" w:tplc="9CC4AB52">
      <w:start w:val="1"/>
      <w:numFmt w:val="lowerLetter"/>
      <w:lvlText w:val="%5"/>
      <w:lvlJc w:val="left"/>
      <w:pPr>
        <w:ind w:left="324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5" w:tplc="0FCC79D8">
      <w:start w:val="1"/>
      <w:numFmt w:val="lowerRoman"/>
      <w:lvlText w:val="%6"/>
      <w:lvlJc w:val="left"/>
      <w:pPr>
        <w:ind w:left="396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6" w:tplc="E90AC6F4">
      <w:start w:val="1"/>
      <w:numFmt w:val="decimal"/>
      <w:lvlText w:val="%7"/>
      <w:lvlJc w:val="left"/>
      <w:pPr>
        <w:ind w:left="468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7" w:tplc="1F6CE00A">
      <w:start w:val="1"/>
      <w:numFmt w:val="lowerLetter"/>
      <w:lvlText w:val="%8"/>
      <w:lvlJc w:val="left"/>
      <w:pPr>
        <w:ind w:left="540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8" w:tplc="80A6E20E">
      <w:start w:val="1"/>
      <w:numFmt w:val="lowerRoman"/>
      <w:lvlText w:val="%9"/>
      <w:lvlJc w:val="left"/>
      <w:pPr>
        <w:ind w:left="612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abstractNum>
  <w:abstractNum w:abstractNumId="3" w15:restartNumberingAfterBreak="0">
    <w:nsid w:val="1BBB0F6A"/>
    <w:multiLevelType w:val="multilevel"/>
    <w:tmpl w:val="2ECCAEB2"/>
    <w:lvl w:ilvl="0">
      <w:start w:val="12"/>
      <w:numFmt w:val="upperRoman"/>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1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B33D1A"/>
    <w:multiLevelType w:val="multilevel"/>
    <w:tmpl w:val="B96E4998"/>
    <w:lvl w:ilvl="0">
      <w:start w:val="8"/>
      <w:numFmt w:val="upperRoman"/>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3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BC3B46"/>
    <w:multiLevelType w:val="hybridMultilevel"/>
    <w:tmpl w:val="56C67C66"/>
    <w:lvl w:ilvl="0" w:tplc="B630081E">
      <w:start w:val="1"/>
      <w:numFmt w:val="lowerLetter"/>
      <w:lvlText w:val="%1)"/>
      <w:lvlJc w:val="left"/>
      <w:pPr>
        <w:ind w:left="13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B1A062E">
      <w:start w:val="1"/>
      <w:numFmt w:val="lowerLetter"/>
      <w:lvlText w:val="%2"/>
      <w:lvlJc w:val="left"/>
      <w:pPr>
        <w:ind w:left="206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4A8CD22">
      <w:start w:val="1"/>
      <w:numFmt w:val="lowerRoman"/>
      <w:lvlText w:val="%3"/>
      <w:lvlJc w:val="left"/>
      <w:pPr>
        <w:ind w:left="278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788FBE8">
      <w:start w:val="1"/>
      <w:numFmt w:val="decimal"/>
      <w:lvlText w:val="%4"/>
      <w:lvlJc w:val="left"/>
      <w:pPr>
        <w:ind w:left="3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B9CF3EA">
      <w:start w:val="1"/>
      <w:numFmt w:val="lowerLetter"/>
      <w:lvlText w:val="%5"/>
      <w:lvlJc w:val="left"/>
      <w:pPr>
        <w:ind w:left="422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252F22C">
      <w:start w:val="1"/>
      <w:numFmt w:val="lowerRoman"/>
      <w:lvlText w:val="%6"/>
      <w:lvlJc w:val="left"/>
      <w:pPr>
        <w:ind w:left="49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E2C04F8">
      <w:start w:val="1"/>
      <w:numFmt w:val="decimal"/>
      <w:lvlText w:val="%7"/>
      <w:lvlJc w:val="left"/>
      <w:pPr>
        <w:ind w:left="566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AE2C1F2">
      <w:start w:val="1"/>
      <w:numFmt w:val="lowerLetter"/>
      <w:lvlText w:val="%8"/>
      <w:lvlJc w:val="left"/>
      <w:pPr>
        <w:ind w:left="638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438E4F6">
      <w:start w:val="1"/>
      <w:numFmt w:val="lowerRoman"/>
      <w:lvlText w:val="%9"/>
      <w:lvlJc w:val="left"/>
      <w:pPr>
        <w:ind w:left="71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CA3849"/>
    <w:multiLevelType w:val="hybridMultilevel"/>
    <w:tmpl w:val="18003092"/>
    <w:lvl w:ilvl="0" w:tplc="BC269F7A">
      <w:start w:val="1"/>
      <w:numFmt w:val="bullet"/>
      <w:lvlText w:val="•"/>
      <w:lvlJc w:val="left"/>
      <w:pPr>
        <w:ind w:left="14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6562C82">
      <w:start w:val="1"/>
      <w:numFmt w:val="bullet"/>
      <w:lvlText w:val="o"/>
      <w:lvlJc w:val="left"/>
      <w:pPr>
        <w:ind w:left="21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A243BD2">
      <w:start w:val="1"/>
      <w:numFmt w:val="bullet"/>
      <w:lvlText w:val="▪"/>
      <w:lvlJc w:val="left"/>
      <w:pPr>
        <w:ind w:left="28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C082DE8">
      <w:start w:val="1"/>
      <w:numFmt w:val="bullet"/>
      <w:lvlText w:val="•"/>
      <w:lvlJc w:val="left"/>
      <w:pPr>
        <w:ind w:left="35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9BE5428">
      <w:start w:val="1"/>
      <w:numFmt w:val="bullet"/>
      <w:lvlText w:val="o"/>
      <w:lvlJc w:val="left"/>
      <w:pPr>
        <w:ind w:left="43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6F29206">
      <w:start w:val="1"/>
      <w:numFmt w:val="bullet"/>
      <w:lvlText w:val="▪"/>
      <w:lvlJc w:val="left"/>
      <w:pPr>
        <w:ind w:left="50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7942B18">
      <w:start w:val="1"/>
      <w:numFmt w:val="bullet"/>
      <w:lvlText w:val="•"/>
      <w:lvlJc w:val="left"/>
      <w:pPr>
        <w:ind w:left="57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DFC76E4">
      <w:start w:val="1"/>
      <w:numFmt w:val="bullet"/>
      <w:lvlText w:val="o"/>
      <w:lvlJc w:val="left"/>
      <w:pPr>
        <w:ind w:left="64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12C2AC2">
      <w:start w:val="1"/>
      <w:numFmt w:val="bullet"/>
      <w:lvlText w:val="▪"/>
      <w:lvlJc w:val="left"/>
      <w:pPr>
        <w:ind w:left="71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7021F8C"/>
    <w:multiLevelType w:val="multilevel"/>
    <w:tmpl w:val="09045D1C"/>
    <w:lvl w:ilvl="0">
      <w:start w:val="9"/>
      <w:numFmt w:val="upperRoman"/>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3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765F1E"/>
    <w:multiLevelType w:val="hybridMultilevel"/>
    <w:tmpl w:val="A59CFB3A"/>
    <w:lvl w:ilvl="0" w:tplc="99FAB610">
      <w:start w:val="1"/>
      <w:numFmt w:val="bullet"/>
      <w:lvlText w:val="•"/>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B89A4C">
      <w:start w:val="1"/>
      <w:numFmt w:val="bullet"/>
      <w:lvlText w:val="o"/>
      <w:lvlJc w:val="left"/>
      <w:pPr>
        <w:ind w:left="26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A6BF5A">
      <w:start w:val="1"/>
      <w:numFmt w:val="bullet"/>
      <w:lvlText w:val="▪"/>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A2652E">
      <w:start w:val="1"/>
      <w:numFmt w:val="bullet"/>
      <w:lvlText w:val="•"/>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63B72">
      <w:start w:val="1"/>
      <w:numFmt w:val="bullet"/>
      <w:lvlText w:val="o"/>
      <w:lvlJc w:val="left"/>
      <w:pPr>
        <w:ind w:left="4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AEA1E4">
      <w:start w:val="1"/>
      <w:numFmt w:val="bullet"/>
      <w:lvlText w:val="▪"/>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1C5558">
      <w:start w:val="1"/>
      <w:numFmt w:val="bullet"/>
      <w:lvlText w:val="•"/>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07D98">
      <w:start w:val="1"/>
      <w:numFmt w:val="bullet"/>
      <w:lvlText w:val="o"/>
      <w:lvlJc w:val="left"/>
      <w:pPr>
        <w:ind w:left="6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DAA84C">
      <w:start w:val="1"/>
      <w:numFmt w:val="bullet"/>
      <w:lvlText w:val="▪"/>
      <w:lvlJc w:val="left"/>
      <w:pPr>
        <w:ind w:left="7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E77506"/>
    <w:multiLevelType w:val="multilevel"/>
    <w:tmpl w:val="6226BF24"/>
    <w:lvl w:ilvl="0">
      <w:start w:val="10"/>
      <w:numFmt w:val="upperRoman"/>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3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7A564E"/>
    <w:multiLevelType w:val="hybridMultilevel"/>
    <w:tmpl w:val="63D8C60E"/>
    <w:lvl w:ilvl="0" w:tplc="BB486A06">
      <w:start w:val="1"/>
      <w:numFmt w:val="lowerLetter"/>
      <w:lvlText w:val="%1)"/>
      <w:lvlJc w:val="left"/>
      <w:pPr>
        <w:ind w:left="13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DCEC058">
      <w:start w:val="1"/>
      <w:numFmt w:val="lowerLetter"/>
      <w:lvlText w:val="%2"/>
      <w:lvlJc w:val="left"/>
      <w:pPr>
        <w:ind w:left="206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C1CF1CC">
      <w:start w:val="1"/>
      <w:numFmt w:val="lowerRoman"/>
      <w:lvlText w:val="%3"/>
      <w:lvlJc w:val="left"/>
      <w:pPr>
        <w:ind w:left="278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A8ABBCC">
      <w:start w:val="1"/>
      <w:numFmt w:val="decimal"/>
      <w:lvlText w:val="%4"/>
      <w:lvlJc w:val="left"/>
      <w:pPr>
        <w:ind w:left="3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4F2993E">
      <w:start w:val="1"/>
      <w:numFmt w:val="lowerLetter"/>
      <w:lvlText w:val="%5"/>
      <w:lvlJc w:val="left"/>
      <w:pPr>
        <w:ind w:left="422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1546104">
      <w:start w:val="1"/>
      <w:numFmt w:val="lowerRoman"/>
      <w:lvlText w:val="%6"/>
      <w:lvlJc w:val="left"/>
      <w:pPr>
        <w:ind w:left="49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632F434">
      <w:start w:val="1"/>
      <w:numFmt w:val="decimal"/>
      <w:lvlText w:val="%7"/>
      <w:lvlJc w:val="left"/>
      <w:pPr>
        <w:ind w:left="566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4E81B9C">
      <w:start w:val="1"/>
      <w:numFmt w:val="lowerLetter"/>
      <w:lvlText w:val="%8"/>
      <w:lvlJc w:val="left"/>
      <w:pPr>
        <w:ind w:left="638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33E32BC">
      <w:start w:val="1"/>
      <w:numFmt w:val="lowerRoman"/>
      <w:lvlText w:val="%9"/>
      <w:lvlJc w:val="left"/>
      <w:pPr>
        <w:ind w:left="71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373338"/>
    <w:multiLevelType w:val="hybridMultilevel"/>
    <w:tmpl w:val="3EFCAD36"/>
    <w:lvl w:ilvl="0" w:tplc="9F0047EA">
      <w:start w:val="1"/>
      <w:numFmt w:val="bullet"/>
      <w:lvlText w:val="•"/>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34382C">
      <w:start w:val="1"/>
      <w:numFmt w:val="bullet"/>
      <w:lvlText w:val="o"/>
      <w:lvlJc w:val="left"/>
      <w:pPr>
        <w:ind w:left="2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34D1C4">
      <w:start w:val="1"/>
      <w:numFmt w:val="bullet"/>
      <w:lvlText w:val="▪"/>
      <w:lvlJc w:val="left"/>
      <w:pPr>
        <w:ind w:left="2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64C3DA">
      <w:start w:val="1"/>
      <w:numFmt w:val="bullet"/>
      <w:lvlText w:val="•"/>
      <w:lvlJc w:val="left"/>
      <w:pPr>
        <w:ind w:left="3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F4B4AE">
      <w:start w:val="1"/>
      <w:numFmt w:val="bullet"/>
      <w:lvlText w:val="o"/>
      <w:lvlJc w:val="left"/>
      <w:pPr>
        <w:ind w:left="4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F47678">
      <w:start w:val="1"/>
      <w:numFmt w:val="bullet"/>
      <w:lvlText w:val="▪"/>
      <w:lvlJc w:val="left"/>
      <w:pPr>
        <w:ind w:left="4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88D26C">
      <w:start w:val="1"/>
      <w:numFmt w:val="bullet"/>
      <w:lvlText w:val="•"/>
      <w:lvlJc w:val="left"/>
      <w:pPr>
        <w:ind w:left="5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046B5E">
      <w:start w:val="1"/>
      <w:numFmt w:val="bullet"/>
      <w:lvlText w:val="o"/>
      <w:lvlJc w:val="left"/>
      <w:pPr>
        <w:ind w:left="6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D6DEDA">
      <w:start w:val="1"/>
      <w:numFmt w:val="bullet"/>
      <w:lvlText w:val="▪"/>
      <w:lvlJc w:val="left"/>
      <w:pPr>
        <w:ind w:left="7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72372060">
    <w:abstractNumId w:val="5"/>
  </w:num>
  <w:num w:numId="2" w16cid:durableId="1029137512">
    <w:abstractNumId w:val="4"/>
  </w:num>
  <w:num w:numId="3" w16cid:durableId="211237739">
    <w:abstractNumId w:val="10"/>
  </w:num>
  <w:num w:numId="4" w16cid:durableId="349139485">
    <w:abstractNumId w:val="7"/>
  </w:num>
  <w:num w:numId="5" w16cid:durableId="388966666">
    <w:abstractNumId w:val="0"/>
  </w:num>
  <w:num w:numId="6" w16cid:durableId="1899316868">
    <w:abstractNumId w:val="6"/>
  </w:num>
  <w:num w:numId="7" w16cid:durableId="381708046">
    <w:abstractNumId w:val="9"/>
  </w:num>
  <w:num w:numId="8" w16cid:durableId="1863670249">
    <w:abstractNumId w:val="8"/>
  </w:num>
  <w:num w:numId="9" w16cid:durableId="1850564031">
    <w:abstractNumId w:val="3"/>
  </w:num>
  <w:num w:numId="10" w16cid:durableId="1114445564">
    <w:abstractNumId w:val="11"/>
  </w:num>
  <w:num w:numId="11" w16cid:durableId="1755085160">
    <w:abstractNumId w:val="1"/>
  </w:num>
  <w:num w:numId="12" w16cid:durableId="603462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06"/>
    <w:rsid w:val="0045323C"/>
    <w:rsid w:val="00BE6A06"/>
    <w:rsid w:val="00F56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857E"/>
  <w15:docId w15:val="{8E3F77DC-AB48-4FDB-B82E-363DF50C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7" w:line="267" w:lineRule="auto"/>
      <w:ind w:left="634" w:hanging="634"/>
      <w:jc w:val="both"/>
    </w:pPr>
    <w:rPr>
      <w:rFonts w:ascii="Segoe UI" w:eastAsia="Segoe UI" w:hAnsi="Segoe UI" w:cs="Segoe UI"/>
      <w:color w:val="000000"/>
      <w:sz w:val="22"/>
    </w:rPr>
  </w:style>
  <w:style w:type="paragraph" w:styleId="Nadpis1">
    <w:name w:val="heading 1"/>
    <w:next w:val="Normln"/>
    <w:link w:val="Nadpis1Char"/>
    <w:uiPriority w:val="9"/>
    <w:qFormat/>
    <w:pPr>
      <w:keepNext/>
      <w:keepLines/>
      <w:spacing w:after="258" w:line="259" w:lineRule="auto"/>
      <w:ind w:left="10" w:right="1" w:hanging="10"/>
      <w:jc w:val="center"/>
      <w:outlineLvl w:val="0"/>
    </w:pPr>
    <w:rPr>
      <w:rFonts w:ascii="Segoe UI" w:eastAsia="Segoe UI" w:hAnsi="Segoe UI" w:cs="Segoe UI"/>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customXml" Target="../customXml/item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6A815205D8DC449E28C80717639A22" ma:contentTypeVersion="16" ma:contentTypeDescription="Vytvoří nový dokument" ma:contentTypeScope="" ma:versionID="d30549a13248f48adc70c3154e245318">
  <xsd:schema xmlns:xsd="http://www.w3.org/2001/XMLSchema" xmlns:xs="http://www.w3.org/2001/XMLSchema" xmlns:p="http://schemas.microsoft.com/office/2006/metadata/properties" xmlns:ns2="359cd51b-afe4-4a2f-bb9c-85ae8b879b84" xmlns:ns3="4e8e34b0-e136-49af-9bfd-85f37a447bc3" targetNamespace="http://schemas.microsoft.com/office/2006/metadata/properties" ma:root="true" ma:fieldsID="c6f5f49cc63f703b47e865e1230ee534" ns2:_="" ns3:_="">
    <xsd:import namespace="359cd51b-afe4-4a2f-bb9c-85ae8b879b84"/>
    <xsd:import namespace="4e8e34b0-e136-49af-9bfd-85f37a447b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d51b-afe4-4a2f-bb9c-85ae8b879b8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bd3e56c-39bf-40f5-b525-ba07a697ffa8}" ma:internalName="TaxCatchAll" ma:showField="CatchAllData" ma:web="359cd51b-afe4-4a2f-bb9c-85ae8b879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e34b0-e136-49af-9bfd-85f37a447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fe7540b-3e99-44a6-8189-f264cdabc0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8e34b0-e136-49af-9bfd-85f37a447bc3">
      <Terms xmlns="http://schemas.microsoft.com/office/infopath/2007/PartnerControls"/>
    </lcf76f155ced4ddcb4097134ff3c332f>
    <TaxCatchAll xmlns="359cd51b-afe4-4a2f-bb9c-85ae8b879b84" xsi:nil="true"/>
    <_dlc_DocId xmlns="359cd51b-afe4-4a2f-bb9c-85ae8b879b84">WU3SXFQZPCKF-518358016-1708</_dlc_DocId>
    <_dlc_DocIdUrl xmlns="359cd51b-afe4-4a2f-bb9c-85ae8b879b84">
      <Url>https://zsroznov.sharepoint.com/sites/ekodok/_layouts/15/DocIdRedir.aspx?ID=WU3SXFQZPCKF-518358016-1708</Url>
      <Description>WU3SXFQZPCKF-518358016-1708</Description>
    </_dlc_DocIdUrl>
  </documentManagement>
</p:properties>
</file>

<file path=customXml/itemProps1.xml><?xml version="1.0" encoding="utf-8"?>
<ds:datastoreItem xmlns:ds="http://schemas.openxmlformats.org/officeDocument/2006/customXml" ds:itemID="{2355C7F7-43E5-48CC-A0B8-3129B23EBDB8}"/>
</file>

<file path=customXml/itemProps2.xml><?xml version="1.0" encoding="utf-8"?>
<ds:datastoreItem xmlns:ds="http://schemas.openxmlformats.org/officeDocument/2006/customXml" ds:itemID="{7311C75B-A040-4E85-8679-9E1347446BD2}"/>
</file>

<file path=customXml/itemProps3.xml><?xml version="1.0" encoding="utf-8"?>
<ds:datastoreItem xmlns:ds="http://schemas.openxmlformats.org/officeDocument/2006/customXml" ds:itemID="{B74093D5-BF70-490D-BA8B-EDB614DC3B09}"/>
</file>

<file path=customXml/itemProps4.xml><?xml version="1.0" encoding="utf-8"?>
<ds:datastoreItem xmlns:ds="http://schemas.openxmlformats.org/officeDocument/2006/customXml" ds:itemID="{5989806D-A966-4B59-97D6-7CE92C962107}"/>
</file>

<file path=docProps/app.xml><?xml version="1.0" encoding="utf-8"?>
<Properties xmlns="http://schemas.openxmlformats.org/officeDocument/2006/extended-properties" xmlns:vt="http://schemas.openxmlformats.org/officeDocument/2006/docPropsVTypes">
  <Template>Normal.dotm</Template>
  <TotalTime>0</TotalTime>
  <Pages>20</Pages>
  <Words>8562</Words>
  <Characters>50516</Characters>
  <Application>Microsoft Office Word</Application>
  <DocSecurity>0</DocSecurity>
  <Lines>420</Lines>
  <Paragraphs>117</Paragraphs>
  <ScaleCrop>false</ScaleCrop>
  <Company>ZS Roznov</Company>
  <LinksUpToDate>false</LinksUpToDate>
  <CharactersWithSpaces>58961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Bendíková</dc:creator>
  <cp:keywords/>
  <cp:lastModifiedBy>Václava Bendíková</cp:lastModifiedBy>
  <cp:revision>2</cp:revision>
  <dcterms:created xsi:type="dcterms:W3CDTF">2024-07-18T08:15:00Z</dcterms:created>
  <dcterms:modified xsi:type="dcterms:W3CDTF">2024-07-18T08:15:00Z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0x0101008E6A815205D8DC449E28C80717639A22</vt:lpwstr>
  </property>
  <property fmtid="{D5CDD505-2E9C-101B-9397-08002B2CF9AE}" pid="3" name="_dlc_DocIdItemGuid">
    <vt:lpwstr>cc1c14bc-fe48-4d4d-9413-f2493b99d13a</vt:lpwstr>
  </property>
  <property fmtid="{D5CDD505-2E9C-101B-9397-08002B2CF9AE}" pid="4" name="MediaServiceImageTags">
    <vt:lpwstr/>
  </property>
</Properties>
</file>