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8CCB" w14:textId="77777777" w:rsidR="00067100" w:rsidRDefault="00067100" w:rsidP="006F261E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p w14:paraId="3DA5D5BA" w14:textId="28628D99" w:rsidR="0056676A" w:rsidRDefault="00067100" w:rsidP="006F261E">
      <w:pPr>
        <w:jc w:val="center"/>
        <w:rPr>
          <w:rFonts w:ascii="Arial" w:hAnsi="Arial" w:cs="Arial"/>
          <w:b/>
          <w:bCs/>
        </w:rPr>
      </w:pPr>
      <w:r w:rsidRPr="004F7210">
        <w:rPr>
          <w:rFonts w:ascii="Arial" w:hAnsi="Arial" w:cs="Arial"/>
          <w:b/>
          <w:bCs/>
        </w:rPr>
        <w:t xml:space="preserve">  </w:t>
      </w:r>
      <w:bookmarkStart w:id="0" w:name="_Hlk129609356"/>
      <w:r w:rsidRPr="004F7210">
        <w:rPr>
          <w:rFonts w:ascii="Arial" w:hAnsi="Arial" w:cs="Arial"/>
          <w:b/>
          <w:bCs/>
        </w:rPr>
        <w:t xml:space="preserve">D O D A T E </w:t>
      </w:r>
      <w:r w:rsidR="0056676A" w:rsidRPr="004F7210">
        <w:rPr>
          <w:rFonts w:ascii="Arial" w:hAnsi="Arial" w:cs="Arial"/>
          <w:b/>
          <w:bCs/>
        </w:rPr>
        <w:t>K č.</w:t>
      </w:r>
      <w:r w:rsidRPr="004F7210">
        <w:rPr>
          <w:rFonts w:ascii="Arial" w:hAnsi="Arial" w:cs="Arial"/>
          <w:b/>
          <w:bCs/>
        </w:rPr>
        <w:t xml:space="preserve"> </w:t>
      </w:r>
      <w:r w:rsidR="001D59AA">
        <w:rPr>
          <w:rFonts w:ascii="Arial" w:hAnsi="Arial" w:cs="Arial"/>
          <w:b/>
          <w:bCs/>
        </w:rPr>
        <w:t>5</w:t>
      </w:r>
      <w:r w:rsidRPr="004F7210">
        <w:rPr>
          <w:rFonts w:ascii="Arial" w:hAnsi="Arial" w:cs="Arial"/>
          <w:b/>
          <w:bCs/>
        </w:rPr>
        <w:t xml:space="preserve">   S E R V I S N Í   S M L O U V Y </w:t>
      </w:r>
    </w:p>
    <w:p w14:paraId="592D948C" w14:textId="2BFDAB6A" w:rsidR="0056676A" w:rsidRDefault="00067100" w:rsidP="006F261E">
      <w:pPr>
        <w:jc w:val="center"/>
        <w:rPr>
          <w:rFonts w:ascii="Arial" w:hAnsi="Arial" w:cs="Arial"/>
          <w:b/>
          <w:bCs/>
        </w:rPr>
      </w:pPr>
      <w:r w:rsidRPr="004F7210">
        <w:rPr>
          <w:rFonts w:ascii="Arial" w:hAnsi="Arial" w:cs="Arial"/>
          <w:b/>
          <w:bCs/>
        </w:rPr>
        <w:t xml:space="preserve"> </w:t>
      </w:r>
      <w:r w:rsidR="0056676A" w:rsidRPr="0056676A">
        <w:rPr>
          <w:rFonts w:ascii="Arial" w:hAnsi="Arial" w:cs="Arial"/>
          <w:b/>
          <w:bCs/>
        </w:rPr>
        <w:t xml:space="preserve">č. </w:t>
      </w:r>
      <w:proofErr w:type="spellStart"/>
      <w:r w:rsidR="0056676A" w:rsidRPr="0056676A">
        <w:rPr>
          <w:rFonts w:ascii="Arial" w:hAnsi="Arial" w:cs="Arial"/>
          <w:b/>
          <w:bCs/>
        </w:rPr>
        <w:t>Sml</w:t>
      </w:r>
      <w:proofErr w:type="spellEnd"/>
      <w:r w:rsidR="0056676A" w:rsidRPr="0056676A">
        <w:rPr>
          <w:rFonts w:ascii="Arial" w:hAnsi="Arial" w:cs="Arial"/>
          <w:b/>
          <w:bCs/>
        </w:rPr>
        <w:t>/2014/OZT/2-1</w:t>
      </w:r>
      <w:r w:rsidR="0056676A">
        <w:rPr>
          <w:rFonts w:ascii="Arial" w:hAnsi="Arial" w:cs="Arial"/>
          <w:b/>
          <w:bCs/>
        </w:rPr>
        <w:t xml:space="preserve"> ze dne 22.4.2014</w:t>
      </w:r>
    </w:p>
    <w:p w14:paraId="2229786D" w14:textId="77777777" w:rsidR="0056676A" w:rsidRPr="004F7210" w:rsidRDefault="0056676A" w:rsidP="006F261E">
      <w:pPr>
        <w:jc w:val="center"/>
        <w:rPr>
          <w:rFonts w:ascii="Arial" w:hAnsi="Arial" w:cs="Arial"/>
          <w:b/>
          <w:bCs/>
        </w:rPr>
      </w:pPr>
    </w:p>
    <w:p w14:paraId="65961A51" w14:textId="3BEBD128" w:rsidR="00067100" w:rsidRPr="004F7210" w:rsidRDefault="00067100" w:rsidP="006F261E">
      <w:pPr>
        <w:jc w:val="center"/>
        <w:rPr>
          <w:rFonts w:ascii="Arial" w:hAnsi="Arial" w:cs="Arial"/>
        </w:rPr>
      </w:pPr>
      <w:r w:rsidRPr="004F7210">
        <w:rPr>
          <w:rFonts w:ascii="Arial" w:hAnsi="Arial" w:cs="Arial"/>
        </w:rPr>
        <w:t xml:space="preserve">  </w:t>
      </w:r>
      <w:bookmarkEnd w:id="0"/>
    </w:p>
    <w:p w14:paraId="4A7C75B5" w14:textId="77777777" w:rsidR="00067100" w:rsidRPr="004F7210" w:rsidRDefault="00067100" w:rsidP="006F261E">
      <w:pPr>
        <w:rPr>
          <w:rFonts w:ascii="Arial" w:hAnsi="Arial" w:cs="Arial"/>
        </w:rPr>
      </w:pPr>
    </w:p>
    <w:p w14:paraId="1ED4A9A5" w14:textId="6F42D65F" w:rsidR="009D0BA3" w:rsidRDefault="00067100" w:rsidP="006F261E">
      <w:pPr>
        <w:rPr>
          <w:rFonts w:ascii="Arial" w:hAnsi="Arial" w:cs="Arial"/>
        </w:rPr>
      </w:pPr>
      <w:bookmarkStart w:id="1" w:name="_Hlk129609373"/>
      <w:r w:rsidRPr="004F7210">
        <w:rPr>
          <w:rFonts w:ascii="Arial" w:hAnsi="Arial" w:cs="Arial"/>
        </w:rPr>
        <w:t xml:space="preserve">Tímto dodatkem se od 1. </w:t>
      </w:r>
      <w:r w:rsidR="001D59AA">
        <w:rPr>
          <w:rFonts w:ascii="Arial" w:hAnsi="Arial" w:cs="Arial"/>
        </w:rPr>
        <w:t>6</w:t>
      </w:r>
      <w:r w:rsidRPr="004F7210">
        <w:rPr>
          <w:rFonts w:ascii="Arial" w:hAnsi="Arial" w:cs="Arial"/>
        </w:rPr>
        <w:t>. 202</w:t>
      </w:r>
      <w:r w:rsidR="0056676A">
        <w:rPr>
          <w:rFonts w:ascii="Arial" w:hAnsi="Arial" w:cs="Arial"/>
        </w:rPr>
        <w:t>4</w:t>
      </w:r>
      <w:r w:rsidRPr="004F7210">
        <w:rPr>
          <w:rFonts w:ascii="Arial" w:hAnsi="Arial" w:cs="Arial"/>
        </w:rPr>
        <w:t xml:space="preserve"> mění servisní smlouva </w:t>
      </w:r>
      <w:r w:rsidR="0056676A">
        <w:rPr>
          <w:rFonts w:ascii="Arial" w:hAnsi="Arial" w:cs="Arial"/>
        </w:rPr>
        <w:t>uzavřená mezi:</w:t>
      </w:r>
    </w:p>
    <w:bookmarkEnd w:id="1"/>
    <w:p w14:paraId="1310AFDD" w14:textId="0A71621D" w:rsidR="00067100" w:rsidRDefault="00067100">
      <w:pPr>
        <w:rPr>
          <w:rFonts w:ascii="Arial" w:hAnsi="Arial" w:cs="Arial"/>
        </w:rPr>
      </w:pPr>
    </w:p>
    <w:p w14:paraId="3ACDB4EC" w14:textId="77777777" w:rsidR="004F7210" w:rsidRPr="004F7210" w:rsidRDefault="004F7210">
      <w:pPr>
        <w:rPr>
          <w:rFonts w:ascii="Arial" w:hAnsi="Arial" w:cs="Arial"/>
        </w:rPr>
      </w:pPr>
    </w:p>
    <w:p w14:paraId="0237795F" w14:textId="069356BB" w:rsidR="00067100" w:rsidRDefault="00067100" w:rsidP="006F261E">
      <w:pPr>
        <w:ind w:left="2880" w:hanging="2880"/>
        <w:rPr>
          <w:rFonts w:ascii="Arial" w:hAnsi="Arial" w:cs="Arial"/>
          <w:b/>
          <w:bCs/>
        </w:rPr>
      </w:pPr>
      <w:proofErr w:type="spellStart"/>
      <w:r w:rsidRPr="004F7210">
        <w:rPr>
          <w:rFonts w:ascii="Arial" w:hAnsi="Arial" w:cs="Arial"/>
          <w:b/>
          <w:bCs/>
        </w:rPr>
        <w:t>Fresenius</w:t>
      </w:r>
      <w:proofErr w:type="spellEnd"/>
      <w:r w:rsidRPr="004F7210">
        <w:rPr>
          <w:rFonts w:ascii="Arial" w:hAnsi="Arial" w:cs="Arial"/>
          <w:b/>
          <w:bCs/>
        </w:rPr>
        <w:t xml:space="preserve"> </w:t>
      </w:r>
      <w:proofErr w:type="spellStart"/>
      <w:r w:rsidRPr="004F7210">
        <w:rPr>
          <w:rFonts w:ascii="Arial" w:hAnsi="Arial" w:cs="Arial"/>
          <w:b/>
          <w:bCs/>
        </w:rPr>
        <w:t>Medical</w:t>
      </w:r>
      <w:proofErr w:type="spellEnd"/>
      <w:r w:rsidRPr="004F7210">
        <w:rPr>
          <w:rFonts w:ascii="Arial" w:hAnsi="Arial" w:cs="Arial"/>
          <w:b/>
          <w:bCs/>
        </w:rPr>
        <w:t xml:space="preserve"> Care – ČR, s.r.o.</w:t>
      </w:r>
    </w:p>
    <w:p w14:paraId="56F4DA8E" w14:textId="77777777" w:rsidR="004F7210" w:rsidRPr="004F7210" w:rsidRDefault="004F7210" w:rsidP="006F261E">
      <w:pPr>
        <w:ind w:left="2880" w:hanging="2880"/>
        <w:rPr>
          <w:rFonts w:ascii="Arial" w:hAnsi="Arial" w:cs="Arial"/>
          <w:b/>
          <w:bCs/>
        </w:rPr>
      </w:pPr>
    </w:p>
    <w:p w14:paraId="2537DAF3" w14:textId="3AC627C3" w:rsidR="00067100" w:rsidRPr="004F7210" w:rsidRDefault="00067100" w:rsidP="006F261E">
      <w:pPr>
        <w:ind w:left="2880" w:hanging="2880"/>
        <w:rPr>
          <w:rFonts w:ascii="Arial" w:hAnsi="Arial" w:cs="Arial"/>
        </w:rPr>
      </w:pPr>
      <w:r w:rsidRPr="004F7210">
        <w:rPr>
          <w:rFonts w:ascii="Arial" w:hAnsi="Arial" w:cs="Arial"/>
        </w:rPr>
        <w:t>IČ:    457</w:t>
      </w:r>
      <w:r w:rsidR="00711FD5" w:rsidRPr="004F7210">
        <w:rPr>
          <w:rFonts w:ascii="Arial" w:hAnsi="Arial" w:cs="Arial"/>
        </w:rPr>
        <w:t xml:space="preserve"> </w:t>
      </w:r>
      <w:r w:rsidRPr="004F7210">
        <w:rPr>
          <w:rFonts w:ascii="Arial" w:hAnsi="Arial" w:cs="Arial"/>
        </w:rPr>
        <w:t>90</w:t>
      </w:r>
      <w:r w:rsidR="00711FD5" w:rsidRPr="004F7210">
        <w:rPr>
          <w:rFonts w:ascii="Arial" w:hAnsi="Arial" w:cs="Arial"/>
        </w:rPr>
        <w:t xml:space="preserve"> </w:t>
      </w:r>
      <w:r w:rsidRPr="004F7210">
        <w:rPr>
          <w:rFonts w:ascii="Arial" w:hAnsi="Arial" w:cs="Arial"/>
        </w:rPr>
        <w:t>884</w:t>
      </w:r>
    </w:p>
    <w:p w14:paraId="6AD760E9" w14:textId="77777777" w:rsidR="00067100" w:rsidRPr="004F7210" w:rsidRDefault="00067100" w:rsidP="006F261E">
      <w:pPr>
        <w:ind w:left="2880" w:hanging="2880"/>
        <w:rPr>
          <w:rFonts w:ascii="Arial" w:hAnsi="Arial" w:cs="Arial"/>
        </w:rPr>
      </w:pPr>
      <w:r w:rsidRPr="004F7210">
        <w:rPr>
          <w:rFonts w:ascii="Arial" w:hAnsi="Arial" w:cs="Arial"/>
        </w:rPr>
        <w:t>DIČ: CZ45790884</w:t>
      </w:r>
    </w:p>
    <w:p w14:paraId="63ADCA2C" w14:textId="77777777" w:rsidR="00067100" w:rsidRPr="004F7210" w:rsidRDefault="00067100" w:rsidP="006F261E">
      <w:pPr>
        <w:ind w:left="2880" w:hanging="2880"/>
        <w:rPr>
          <w:rFonts w:ascii="Arial" w:hAnsi="Arial" w:cs="Arial"/>
        </w:rPr>
      </w:pPr>
      <w:r w:rsidRPr="004F7210">
        <w:rPr>
          <w:rFonts w:ascii="Arial" w:hAnsi="Arial" w:cs="Arial"/>
        </w:rPr>
        <w:t>se sídlem Praha 6, Evropská 423/178, PSČ 160 00</w:t>
      </w:r>
    </w:p>
    <w:p w14:paraId="1D31D9D2" w14:textId="39309855" w:rsidR="00067100" w:rsidRDefault="00067100" w:rsidP="006F261E">
      <w:pPr>
        <w:rPr>
          <w:rFonts w:ascii="Arial" w:hAnsi="Arial" w:cs="Arial"/>
        </w:rPr>
      </w:pPr>
      <w:r w:rsidRPr="004F7210">
        <w:rPr>
          <w:rFonts w:ascii="Arial" w:hAnsi="Arial" w:cs="Arial"/>
        </w:rPr>
        <w:t>zapsaná v obchodním rejstříku vedeném u Městského soudu v Praze, oddíl C, vložka 13731</w:t>
      </w:r>
    </w:p>
    <w:p w14:paraId="1850C2F5" w14:textId="77777777" w:rsidR="0021683D" w:rsidRPr="004F7210" w:rsidRDefault="0021683D" w:rsidP="006F261E">
      <w:pPr>
        <w:rPr>
          <w:rFonts w:ascii="Arial" w:hAnsi="Arial" w:cs="Arial"/>
        </w:rPr>
      </w:pPr>
    </w:p>
    <w:p w14:paraId="1C7E0CFB" w14:textId="1C5ACDA7" w:rsidR="00067100" w:rsidRPr="004F7210" w:rsidRDefault="00067100" w:rsidP="006F261E">
      <w:pPr>
        <w:rPr>
          <w:rFonts w:ascii="Arial" w:hAnsi="Arial" w:cs="Arial"/>
        </w:rPr>
      </w:pPr>
      <w:r w:rsidRPr="004F7210">
        <w:rPr>
          <w:rFonts w:ascii="Arial" w:hAnsi="Arial" w:cs="Arial"/>
        </w:rPr>
        <w:t xml:space="preserve">zastoupená </w:t>
      </w:r>
      <w:r w:rsidR="00711FD5" w:rsidRPr="004F7210">
        <w:rPr>
          <w:rFonts w:ascii="Arial" w:hAnsi="Arial" w:cs="Arial"/>
        </w:rPr>
        <w:t xml:space="preserve">Ing. </w:t>
      </w:r>
      <w:r w:rsidR="001D59AA">
        <w:rPr>
          <w:rFonts w:ascii="Arial" w:hAnsi="Arial" w:cs="Arial"/>
        </w:rPr>
        <w:t>Tomášem Kovaříkem</w:t>
      </w:r>
      <w:r w:rsidR="00711FD5" w:rsidRPr="004F7210">
        <w:rPr>
          <w:rFonts w:ascii="Arial" w:hAnsi="Arial" w:cs="Arial"/>
        </w:rPr>
        <w:t xml:space="preserve">, MBA, </w:t>
      </w:r>
      <w:r w:rsidR="001D59AA">
        <w:rPr>
          <w:rFonts w:ascii="Arial" w:hAnsi="Arial" w:cs="Arial"/>
        </w:rPr>
        <w:t>jednatelem</w:t>
      </w:r>
    </w:p>
    <w:p w14:paraId="48CAB490" w14:textId="77777777" w:rsidR="00067100" w:rsidRPr="004F7210" w:rsidRDefault="00067100" w:rsidP="006F261E">
      <w:pPr>
        <w:ind w:left="2880" w:hanging="2880"/>
        <w:rPr>
          <w:rFonts w:ascii="Arial" w:hAnsi="Arial" w:cs="Arial"/>
        </w:rPr>
      </w:pPr>
    </w:p>
    <w:p w14:paraId="237DD3F4" w14:textId="77777777" w:rsidR="00067100" w:rsidRPr="004F7210" w:rsidRDefault="00067100" w:rsidP="006F2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F7210">
        <w:rPr>
          <w:rFonts w:ascii="Arial" w:hAnsi="Arial" w:cs="Arial"/>
        </w:rPr>
        <w:t>dále jen „</w:t>
      </w:r>
      <w:r w:rsidRPr="004F7210">
        <w:rPr>
          <w:rFonts w:ascii="Arial" w:hAnsi="Arial" w:cs="Arial"/>
          <w:b/>
          <w:bCs/>
        </w:rPr>
        <w:t>zhotovitel</w:t>
      </w:r>
      <w:r w:rsidRPr="004F7210">
        <w:rPr>
          <w:rFonts w:ascii="Arial" w:hAnsi="Arial" w:cs="Arial"/>
        </w:rPr>
        <w:t xml:space="preserve">“ -  </w:t>
      </w:r>
    </w:p>
    <w:p w14:paraId="10B87AEB" w14:textId="77777777" w:rsidR="00F41387" w:rsidRPr="004F7210" w:rsidRDefault="00F41387" w:rsidP="006F261E">
      <w:pPr>
        <w:rPr>
          <w:rFonts w:ascii="Arial" w:hAnsi="Arial" w:cs="Arial"/>
        </w:rPr>
      </w:pPr>
    </w:p>
    <w:p w14:paraId="7C7845DE" w14:textId="6D53EED1" w:rsidR="00067100" w:rsidRDefault="00067100" w:rsidP="006F261E">
      <w:pPr>
        <w:rPr>
          <w:rFonts w:ascii="Arial" w:hAnsi="Arial" w:cs="Arial"/>
        </w:rPr>
      </w:pPr>
      <w:r w:rsidRPr="004F7210">
        <w:rPr>
          <w:rFonts w:ascii="Arial" w:hAnsi="Arial" w:cs="Arial"/>
        </w:rPr>
        <w:t xml:space="preserve">a </w:t>
      </w:r>
    </w:p>
    <w:p w14:paraId="47FDC282" w14:textId="77777777" w:rsidR="0021683D" w:rsidRPr="004F7210" w:rsidRDefault="0021683D" w:rsidP="006F261E">
      <w:pPr>
        <w:rPr>
          <w:rFonts w:ascii="Arial" w:hAnsi="Arial" w:cs="Arial"/>
        </w:rPr>
      </w:pPr>
    </w:p>
    <w:p w14:paraId="2D1D533B" w14:textId="10504AF0" w:rsidR="00067100" w:rsidRPr="004F7210" w:rsidRDefault="00067100" w:rsidP="006F261E">
      <w:pPr>
        <w:rPr>
          <w:rFonts w:ascii="Arial" w:hAnsi="Arial" w:cs="Arial"/>
        </w:rPr>
      </w:pPr>
    </w:p>
    <w:p w14:paraId="19B107B9" w14:textId="778C24B4" w:rsidR="0056676A" w:rsidRPr="0056676A" w:rsidRDefault="0056676A" w:rsidP="0056676A">
      <w:pPr>
        <w:ind w:left="2880" w:hanging="2880"/>
        <w:rPr>
          <w:rFonts w:ascii="Verdana" w:hAnsi="Verdana"/>
          <w:color w:val="333333"/>
          <w:sz w:val="18"/>
          <w:szCs w:val="18"/>
        </w:rPr>
      </w:pPr>
      <w:r w:rsidRPr="0056676A">
        <w:rPr>
          <w:rFonts w:ascii="Arial" w:hAnsi="Arial" w:cs="Arial"/>
          <w:b/>
          <w:bCs/>
        </w:rPr>
        <w:t>Oblastní nemocnice Mladá Boleslav, a.s., nemocnice Středočeského kraje</w:t>
      </w:r>
    </w:p>
    <w:p w14:paraId="78D56C78" w14:textId="77777777" w:rsidR="004F7210" w:rsidRPr="004F7210" w:rsidRDefault="004F7210" w:rsidP="006F261E">
      <w:pPr>
        <w:ind w:left="2880" w:hanging="2880"/>
        <w:rPr>
          <w:rFonts w:ascii="Arial" w:hAnsi="Arial" w:cs="Arial"/>
          <w:b/>
          <w:bCs/>
        </w:rPr>
      </w:pPr>
    </w:p>
    <w:p w14:paraId="26446CDE" w14:textId="75493056" w:rsidR="00067100" w:rsidRPr="004F7210" w:rsidRDefault="00067100" w:rsidP="006F261E">
      <w:pPr>
        <w:ind w:left="2880" w:hanging="2880"/>
        <w:rPr>
          <w:rFonts w:ascii="Arial" w:hAnsi="Arial" w:cs="Arial"/>
        </w:rPr>
      </w:pPr>
      <w:r w:rsidRPr="004F7210">
        <w:rPr>
          <w:rFonts w:ascii="Arial" w:hAnsi="Arial" w:cs="Arial"/>
        </w:rPr>
        <w:t xml:space="preserve">IČ:    </w:t>
      </w:r>
      <w:r w:rsidR="0056676A">
        <w:rPr>
          <w:rFonts w:ascii="Arial" w:hAnsi="Arial" w:cs="Arial"/>
        </w:rPr>
        <w:t>272 56 456</w:t>
      </w:r>
    </w:p>
    <w:p w14:paraId="2A1141C3" w14:textId="34BE0719" w:rsidR="00067100" w:rsidRPr="004F7210" w:rsidRDefault="00067100" w:rsidP="006F261E">
      <w:pPr>
        <w:ind w:left="2880" w:hanging="2880"/>
        <w:rPr>
          <w:rFonts w:ascii="Arial" w:hAnsi="Arial" w:cs="Arial"/>
        </w:rPr>
      </w:pPr>
      <w:r w:rsidRPr="004F7210">
        <w:rPr>
          <w:rFonts w:ascii="Arial" w:hAnsi="Arial" w:cs="Arial"/>
        </w:rPr>
        <w:t>DIČ: CZ</w:t>
      </w:r>
      <w:r w:rsidR="0056676A">
        <w:rPr>
          <w:rFonts w:ascii="Arial" w:hAnsi="Arial" w:cs="Arial"/>
        </w:rPr>
        <w:t>27256456</w:t>
      </w:r>
    </w:p>
    <w:p w14:paraId="7314A9C2" w14:textId="73E04ED7" w:rsidR="00067100" w:rsidRPr="004F7210" w:rsidRDefault="00067100" w:rsidP="006F261E">
      <w:pPr>
        <w:ind w:left="2880" w:hanging="2880"/>
        <w:rPr>
          <w:rFonts w:ascii="Arial" w:hAnsi="Arial" w:cs="Arial"/>
        </w:rPr>
      </w:pPr>
      <w:r w:rsidRPr="004F7210">
        <w:rPr>
          <w:rFonts w:ascii="Arial" w:hAnsi="Arial" w:cs="Arial"/>
        </w:rPr>
        <w:t xml:space="preserve">se sídlem </w:t>
      </w:r>
      <w:r w:rsidR="0056676A">
        <w:rPr>
          <w:rFonts w:ascii="Arial" w:hAnsi="Arial" w:cs="Arial"/>
        </w:rPr>
        <w:t>Mladá Boleslav</w:t>
      </w:r>
      <w:r w:rsidR="00711FD5" w:rsidRPr="004F7210">
        <w:rPr>
          <w:rFonts w:ascii="Arial" w:hAnsi="Arial" w:cs="Arial"/>
        </w:rPr>
        <w:t xml:space="preserve">, </w:t>
      </w:r>
      <w:r w:rsidR="0056676A">
        <w:rPr>
          <w:rFonts w:ascii="Arial" w:hAnsi="Arial" w:cs="Arial"/>
        </w:rPr>
        <w:t>třída Václava Klementa 147</w:t>
      </w:r>
      <w:r w:rsidRPr="004F7210">
        <w:rPr>
          <w:rFonts w:ascii="Arial" w:hAnsi="Arial" w:cs="Arial"/>
        </w:rPr>
        <w:t xml:space="preserve">, </w:t>
      </w:r>
      <w:r w:rsidR="00711FD5" w:rsidRPr="004F7210">
        <w:rPr>
          <w:rFonts w:ascii="Arial" w:hAnsi="Arial" w:cs="Arial"/>
        </w:rPr>
        <w:t xml:space="preserve">PSČ </w:t>
      </w:r>
      <w:r w:rsidR="0056676A">
        <w:rPr>
          <w:rFonts w:ascii="Arial" w:hAnsi="Arial" w:cs="Arial"/>
        </w:rPr>
        <w:t>293 01</w:t>
      </w:r>
      <w:r w:rsidRPr="004F7210">
        <w:rPr>
          <w:rFonts w:ascii="Arial" w:hAnsi="Arial" w:cs="Arial"/>
        </w:rPr>
        <w:t xml:space="preserve"> </w:t>
      </w:r>
    </w:p>
    <w:p w14:paraId="7AC16219" w14:textId="3D2C2B60" w:rsidR="00067100" w:rsidRDefault="00067100" w:rsidP="006F261E">
      <w:pPr>
        <w:rPr>
          <w:rFonts w:ascii="Arial" w:hAnsi="Arial" w:cs="Arial"/>
        </w:rPr>
      </w:pPr>
      <w:r w:rsidRPr="004F7210">
        <w:rPr>
          <w:rFonts w:ascii="Arial" w:hAnsi="Arial" w:cs="Arial"/>
        </w:rPr>
        <w:t xml:space="preserve">zapsaná v obchodním rejstříku vedeném u </w:t>
      </w:r>
      <w:r w:rsidR="0021683D">
        <w:rPr>
          <w:rFonts w:ascii="Arial" w:hAnsi="Arial" w:cs="Arial"/>
        </w:rPr>
        <w:t xml:space="preserve">Městského </w:t>
      </w:r>
      <w:r w:rsidRPr="004F7210">
        <w:rPr>
          <w:rFonts w:ascii="Arial" w:hAnsi="Arial" w:cs="Arial"/>
        </w:rPr>
        <w:t xml:space="preserve">soudu v </w:t>
      </w:r>
      <w:r w:rsidR="0021683D">
        <w:rPr>
          <w:rFonts w:ascii="Arial" w:hAnsi="Arial" w:cs="Arial"/>
        </w:rPr>
        <w:t>Praze</w:t>
      </w:r>
      <w:r w:rsidRPr="004F7210">
        <w:rPr>
          <w:rFonts w:ascii="Arial" w:hAnsi="Arial" w:cs="Arial"/>
        </w:rPr>
        <w:t xml:space="preserve">, oddíl </w:t>
      </w:r>
      <w:r w:rsidR="0021683D">
        <w:rPr>
          <w:rFonts w:ascii="Arial" w:hAnsi="Arial" w:cs="Arial"/>
        </w:rPr>
        <w:t>B</w:t>
      </w:r>
      <w:r w:rsidRPr="004F7210">
        <w:rPr>
          <w:rFonts w:ascii="Arial" w:hAnsi="Arial" w:cs="Arial"/>
        </w:rPr>
        <w:t>, vložka</w:t>
      </w:r>
      <w:r w:rsidR="0021683D">
        <w:rPr>
          <w:rFonts w:ascii="Arial" w:hAnsi="Arial" w:cs="Arial"/>
        </w:rPr>
        <w:t xml:space="preserve"> 10019</w:t>
      </w:r>
    </w:p>
    <w:p w14:paraId="6288E7C7" w14:textId="77777777" w:rsidR="0021683D" w:rsidRPr="004F7210" w:rsidRDefault="0021683D" w:rsidP="006F261E">
      <w:pPr>
        <w:rPr>
          <w:rFonts w:ascii="Arial" w:hAnsi="Arial" w:cs="Arial"/>
        </w:rPr>
      </w:pPr>
    </w:p>
    <w:p w14:paraId="67DD4534" w14:textId="31F20DF5" w:rsidR="00067100" w:rsidRPr="004F7210" w:rsidRDefault="00067100" w:rsidP="006F261E">
      <w:pPr>
        <w:rPr>
          <w:rFonts w:ascii="Arial" w:hAnsi="Arial" w:cs="Arial"/>
        </w:rPr>
      </w:pPr>
      <w:r w:rsidRPr="004F7210">
        <w:rPr>
          <w:rFonts w:ascii="Arial" w:hAnsi="Arial" w:cs="Arial"/>
        </w:rPr>
        <w:t>zastoupená</w:t>
      </w:r>
      <w:r w:rsidR="00A0763C">
        <w:rPr>
          <w:rFonts w:ascii="Arial" w:hAnsi="Arial" w:cs="Arial"/>
        </w:rPr>
        <w:t xml:space="preserve"> JUDr. </w:t>
      </w:r>
      <w:r w:rsidR="0021683D">
        <w:rPr>
          <w:rFonts w:ascii="Arial" w:hAnsi="Arial" w:cs="Arial"/>
        </w:rPr>
        <w:t>Ladislavem Řípou, předsedou představenstva</w:t>
      </w:r>
      <w:r w:rsidR="00A0763C">
        <w:rPr>
          <w:rFonts w:ascii="Arial" w:hAnsi="Arial" w:cs="Arial"/>
        </w:rPr>
        <w:t xml:space="preserve"> a Mgr. Danielem Markem, </w:t>
      </w:r>
      <w:r w:rsidR="00A0763C" w:rsidRPr="004F7210">
        <w:rPr>
          <w:rFonts w:ascii="Arial" w:hAnsi="Arial" w:cs="Arial"/>
        </w:rPr>
        <w:t xml:space="preserve"> </w:t>
      </w:r>
      <w:r w:rsidR="00A0763C">
        <w:rPr>
          <w:rFonts w:ascii="Arial" w:hAnsi="Arial" w:cs="Arial"/>
        </w:rPr>
        <w:t>místopředsedou představenstva</w:t>
      </w:r>
    </w:p>
    <w:p w14:paraId="070A0609" w14:textId="77777777" w:rsidR="00067100" w:rsidRPr="004F7210" w:rsidRDefault="00067100" w:rsidP="006F261E">
      <w:pPr>
        <w:rPr>
          <w:rFonts w:ascii="Arial" w:hAnsi="Arial" w:cs="Arial"/>
        </w:rPr>
      </w:pPr>
    </w:p>
    <w:p w14:paraId="269629E3" w14:textId="77777777" w:rsidR="00067100" w:rsidRPr="004F7210" w:rsidRDefault="00067100" w:rsidP="006F2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F7210">
        <w:rPr>
          <w:rFonts w:ascii="Arial" w:hAnsi="Arial" w:cs="Arial"/>
        </w:rPr>
        <w:t>dále jen „</w:t>
      </w:r>
      <w:r w:rsidRPr="004F7210">
        <w:rPr>
          <w:rFonts w:ascii="Arial" w:hAnsi="Arial" w:cs="Arial"/>
          <w:b/>
          <w:bCs/>
        </w:rPr>
        <w:t>objednatel</w:t>
      </w:r>
      <w:r w:rsidRPr="004F7210">
        <w:rPr>
          <w:rFonts w:ascii="Arial" w:hAnsi="Arial" w:cs="Arial"/>
        </w:rPr>
        <w:t xml:space="preserve">“ -  </w:t>
      </w:r>
    </w:p>
    <w:p w14:paraId="69D1C028" w14:textId="77777777" w:rsidR="00067100" w:rsidRPr="004F7210" w:rsidRDefault="00067100">
      <w:pPr>
        <w:rPr>
          <w:rFonts w:ascii="Arial" w:hAnsi="Arial" w:cs="Arial"/>
        </w:rPr>
      </w:pPr>
    </w:p>
    <w:p w14:paraId="2EC59E71" w14:textId="2EAF2A03" w:rsidR="00067100" w:rsidRDefault="00067100">
      <w:pPr>
        <w:rPr>
          <w:rFonts w:ascii="Arial" w:hAnsi="Arial" w:cs="Arial"/>
        </w:rPr>
      </w:pPr>
      <w:r w:rsidRPr="004F7210">
        <w:rPr>
          <w:rFonts w:ascii="Arial" w:hAnsi="Arial" w:cs="Arial"/>
        </w:rPr>
        <w:t>takto:</w:t>
      </w:r>
    </w:p>
    <w:p w14:paraId="10EB8232" w14:textId="77777777" w:rsidR="004F7210" w:rsidRPr="004F7210" w:rsidRDefault="004F7210">
      <w:pPr>
        <w:rPr>
          <w:rFonts w:ascii="Arial" w:hAnsi="Arial" w:cs="Arial"/>
        </w:rPr>
      </w:pPr>
    </w:p>
    <w:p w14:paraId="6E5C1BB5" w14:textId="77777777" w:rsidR="00067100" w:rsidRPr="008D3B62" w:rsidRDefault="00067100" w:rsidP="006F261E">
      <w:pPr>
        <w:rPr>
          <w:rFonts w:ascii="Arial" w:hAnsi="Arial" w:cs="Arial"/>
        </w:rPr>
      </w:pPr>
    </w:p>
    <w:p w14:paraId="0A536D31" w14:textId="77777777" w:rsidR="0021683D" w:rsidRPr="008D3B62" w:rsidRDefault="0021683D" w:rsidP="0021683D">
      <w:pPr>
        <w:pStyle w:val="Numm2"/>
        <w:numPr>
          <w:ilvl w:val="1"/>
          <w:numId w:val="6"/>
        </w:numPr>
        <w:suppressAutoHyphens/>
        <w:rPr>
          <w:rFonts w:ascii="Arial" w:hAnsi="Arial" w:cs="Arial"/>
          <w:sz w:val="20"/>
        </w:rPr>
      </w:pPr>
      <w:r w:rsidRPr="008D3B62">
        <w:rPr>
          <w:rFonts w:ascii="Arial" w:hAnsi="Arial" w:cs="Arial"/>
          <w:sz w:val="20"/>
        </w:rPr>
        <w:t>Zhotovitel se na základě této smlouvy zavazuje pro objednatele provádět, na svůj náklad a nebezpečí, servisní práce na následujících přístrojích umístěných v sídle objednatele (dále jen „</w:t>
      </w:r>
      <w:r w:rsidRPr="008D3B62">
        <w:rPr>
          <w:rFonts w:ascii="Arial" w:hAnsi="Arial" w:cs="Arial"/>
          <w:b/>
          <w:sz w:val="20"/>
        </w:rPr>
        <w:t>přístroje</w:t>
      </w:r>
      <w:r w:rsidRPr="008D3B62">
        <w:rPr>
          <w:rFonts w:ascii="Arial" w:hAnsi="Arial" w:cs="Arial"/>
          <w:sz w:val="20"/>
        </w:rPr>
        <w:t>“):</w:t>
      </w:r>
    </w:p>
    <w:p w14:paraId="3485CE08" w14:textId="77777777" w:rsidR="00067100" w:rsidRPr="00A069A6" w:rsidRDefault="00067100" w:rsidP="00A069A6"/>
    <w:tbl>
      <w:tblPr>
        <w:tblW w:w="5245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984"/>
      </w:tblGrid>
      <w:tr w:rsidR="00340A1E" w14:paraId="7D288D1A" w14:textId="77777777" w:rsidTr="00340A1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CD9C" w14:textId="77777777" w:rsidR="00340A1E" w:rsidRDefault="00340A1E" w:rsidP="00ED5B37">
            <w:pPr>
              <w:tabs>
                <w:tab w:val="left" w:pos="1701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Označení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946A" w14:textId="77777777" w:rsidR="00340A1E" w:rsidRDefault="00340A1E" w:rsidP="00ED5B37">
            <w:pPr>
              <w:tabs>
                <w:tab w:val="left" w:pos="1701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Výrobní číslo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8FEE" w14:textId="77777777" w:rsidR="00340A1E" w:rsidRDefault="00340A1E" w:rsidP="00ED5B37">
            <w:pPr>
              <w:tabs>
                <w:tab w:val="left" w:pos="1701"/>
                <w:tab w:val="left" w:pos="6237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Cena /rok</w:t>
            </w:r>
          </w:p>
        </w:tc>
      </w:tr>
      <w:tr w:rsidR="00340A1E" w14:paraId="5598E9D4" w14:textId="77777777" w:rsidTr="00340A1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1103" w14:textId="77777777" w:rsidR="00340A1E" w:rsidRDefault="00340A1E" w:rsidP="00ED5B37">
            <w:pPr>
              <w:tabs>
                <w:tab w:val="left" w:pos="1701"/>
                <w:tab w:val="left" w:pos="6237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AquaWTU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6F96" w14:textId="77777777" w:rsidR="00340A1E" w:rsidRDefault="00340A1E" w:rsidP="00ED5B37">
            <w:pPr>
              <w:tabs>
                <w:tab w:val="left" w:pos="1701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644S0514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C2FC" w14:textId="77777777" w:rsidR="00340A1E" w:rsidRDefault="00340A1E" w:rsidP="00ED5B37">
            <w:pPr>
              <w:tabs>
                <w:tab w:val="left" w:pos="1701"/>
                <w:tab w:val="left" w:pos="6237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22.000,-</w:t>
            </w:r>
          </w:p>
        </w:tc>
      </w:tr>
      <w:tr w:rsidR="00340A1E" w14:paraId="30D73C9C" w14:textId="77777777" w:rsidTr="00340A1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688B" w14:textId="37770DDE" w:rsidR="00340A1E" w:rsidRDefault="00340A1E" w:rsidP="00ED5B37">
            <w:pPr>
              <w:tabs>
                <w:tab w:val="left" w:pos="1701"/>
                <w:tab w:val="left" w:pos="6237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Multifiltrate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6301" w14:textId="77892687" w:rsidR="00340A1E" w:rsidRDefault="00340A1E" w:rsidP="00ED5B37">
            <w:pPr>
              <w:tabs>
                <w:tab w:val="left" w:pos="1701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7MUG3318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F447" w14:textId="58F29B4A" w:rsidR="00340A1E" w:rsidRDefault="00340A1E" w:rsidP="00ED5B37">
            <w:pPr>
              <w:tabs>
                <w:tab w:val="left" w:pos="1701"/>
                <w:tab w:val="left" w:pos="6237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16.800,-</w:t>
            </w:r>
          </w:p>
        </w:tc>
      </w:tr>
    </w:tbl>
    <w:p w14:paraId="0C3DD1E4" w14:textId="77777777" w:rsidR="00067100" w:rsidRPr="005D486D" w:rsidRDefault="00067100" w:rsidP="006F261E">
      <w:pPr>
        <w:tabs>
          <w:tab w:val="left" w:pos="1701"/>
          <w:tab w:val="left" w:pos="6237"/>
        </w:tabs>
        <w:rPr>
          <w:rFonts w:ascii="Verdana" w:hAnsi="Verdana" w:cs="Arial"/>
        </w:rPr>
      </w:pPr>
      <w:r w:rsidRPr="005D486D">
        <w:rPr>
          <w:rFonts w:ascii="Verdana" w:hAnsi="Verdana" w:cs="Arial"/>
          <w:i/>
        </w:rPr>
        <w:tab/>
      </w:r>
      <w:r w:rsidRPr="005D486D">
        <w:rPr>
          <w:rFonts w:ascii="Verdana" w:hAnsi="Verdana" w:cs="Arial"/>
        </w:rPr>
        <w:t xml:space="preserve">      </w:t>
      </w:r>
    </w:p>
    <w:p w14:paraId="5EBC713E" w14:textId="77777777" w:rsidR="00067100" w:rsidRPr="005D486D" w:rsidRDefault="00067100" w:rsidP="006F261E">
      <w:pPr>
        <w:tabs>
          <w:tab w:val="left" w:pos="1701"/>
          <w:tab w:val="left" w:pos="6237"/>
        </w:tabs>
        <w:rPr>
          <w:rFonts w:ascii="Verdana" w:hAnsi="Verdana" w:cs="Arial"/>
        </w:rPr>
      </w:pPr>
    </w:p>
    <w:p w14:paraId="7E51375A" w14:textId="77777777" w:rsidR="00067100" w:rsidRPr="004F7210" w:rsidRDefault="00067100" w:rsidP="006F261E">
      <w:pPr>
        <w:tabs>
          <w:tab w:val="left" w:pos="567"/>
        </w:tabs>
        <w:ind w:left="567"/>
        <w:rPr>
          <w:rFonts w:ascii="Arial" w:hAnsi="Arial" w:cs="Arial"/>
        </w:rPr>
      </w:pPr>
      <w:r w:rsidRPr="004F7210">
        <w:rPr>
          <w:rFonts w:ascii="Arial" w:hAnsi="Arial" w:cs="Arial"/>
        </w:rPr>
        <w:t>Objednatel se zavazuje výše uvedené dílo spočívající v provádění servisních prací od zhotovitele převzít a zaplatit za něj zhotoviteli sjednanou odměnu dle čl. 3 níže.</w:t>
      </w:r>
    </w:p>
    <w:p w14:paraId="106A0F4D" w14:textId="77777777" w:rsidR="00067100" w:rsidRPr="004F7210" w:rsidRDefault="00067100">
      <w:pPr>
        <w:rPr>
          <w:rFonts w:ascii="Arial" w:hAnsi="Arial" w:cs="Arial"/>
        </w:rPr>
      </w:pPr>
    </w:p>
    <w:p w14:paraId="4FD9AA61" w14:textId="77777777" w:rsidR="00067100" w:rsidRPr="004F7210" w:rsidRDefault="00067100" w:rsidP="006F261E">
      <w:pPr>
        <w:rPr>
          <w:rFonts w:ascii="Arial" w:hAnsi="Arial" w:cs="Arial"/>
        </w:rPr>
      </w:pPr>
    </w:p>
    <w:p w14:paraId="6C6A27EC" w14:textId="478C9456" w:rsidR="00067100" w:rsidRPr="004F7210" w:rsidRDefault="00067100" w:rsidP="006751E0">
      <w:pPr>
        <w:pStyle w:val="Numm2"/>
        <w:numPr>
          <w:ilvl w:val="0"/>
          <w:numId w:val="0"/>
        </w:numPr>
        <w:ind w:left="567" w:hanging="567"/>
        <w:rPr>
          <w:rFonts w:ascii="Arial" w:hAnsi="Arial" w:cs="Arial"/>
          <w:sz w:val="20"/>
        </w:rPr>
      </w:pPr>
      <w:proofErr w:type="gramStart"/>
      <w:r w:rsidRPr="004F7210">
        <w:rPr>
          <w:rFonts w:ascii="Arial" w:hAnsi="Arial" w:cs="Arial"/>
          <w:sz w:val="20"/>
        </w:rPr>
        <w:t xml:space="preserve">3.1  </w:t>
      </w:r>
      <w:r w:rsidRPr="004F7210">
        <w:rPr>
          <w:rFonts w:ascii="Arial" w:hAnsi="Arial" w:cs="Arial"/>
          <w:sz w:val="20"/>
        </w:rPr>
        <w:tab/>
      </w:r>
      <w:proofErr w:type="gramEnd"/>
      <w:r w:rsidRPr="004F7210">
        <w:rPr>
          <w:rFonts w:ascii="Arial" w:hAnsi="Arial" w:cs="Arial"/>
          <w:sz w:val="20"/>
        </w:rPr>
        <w:t>Za preventivní prohlídky s údržbou přístrojů a za opravu závady či poruchy přístroje provedenou v souladu s touto smlouvou během dvou pracovních dnů následujících po ohlášení dané závady či poruchy zhotoviteli, se objednatel zavazuje zaplatit zhotoviteli roční paušální odměnu ve výši</w:t>
      </w:r>
      <w:r w:rsidR="00340A1E">
        <w:rPr>
          <w:rFonts w:ascii="Arial" w:hAnsi="Arial" w:cs="Arial"/>
          <w:sz w:val="20"/>
        </w:rPr>
        <w:t xml:space="preserve"> </w:t>
      </w:r>
      <w:r w:rsidR="001D59AA">
        <w:rPr>
          <w:rFonts w:ascii="Arial" w:hAnsi="Arial" w:cs="Arial"/>
          <w:sz w:val="20"/>
        </w:rPr>
        <w:t xml:space="preserve">38 800 </w:t>
      </w:r>
      <w:r w:rsidR="00340A1E">
        <w:rPr>
          <w:rFonts w:ascii="Arial" w:hAnsi="Arial" w:cs="Arial"/>
          <w:sz w:val="20"/>
        </w:rPr>
        <w:t>Kč bez DPH</w:t>
      </w:r>
      <w:r w:rsidRPr="004F7210">
        <w:rPr>
          <w:rFonts w:ascii="Arial" w:hAnsi="Arial" w:cs="Arial"/>
          <w:sz w:val="20"/>
        </w:rPr>
        <w:t xml:space="preserve">. Paušální odměna je splatná v měsíčních plněních ve výši </w:t>
      </w:r>
      <w:r w:rsidR="001D59AA">
        <w:rPr>
          <w:rFonts w:ascii="Arial" w:hAnsi="Arial" w:cs="Arial"/>
          <w:sz w:val="20"/>
        </w:rPr>
        <w:t>3 2</w:t>
      </w:r>
      <w:r w:rsidR="00340A1E">
        <w:rPr>
          <w:rFonts w:ascii="Arial" w:hAnsi="Arial" w:cs="Arial"/>
          <w:sz w:val="20"/>
        </w:rPr>
        <w:t>33</w:t>
      </w:r>
      <w:r w:rsidR="001D59AA">
        <w:rPr>
          <w:rFonts w:ascii="Arial" w:hAnsi="Arial" w:cs="Arial"/>
          <w:sz w:val="20"/>
        </w:rPr>
        <w:t>,</w:t>
      </w:r>
      <w:r w:rsidR="00340A1E">
        <w:rPr>
          <w:rFonts w:ascii="Arial" w:hAnsi="Arial" w:cs="Arial"/>
          <w:sz w:val="20"/>
        </w:rPr>
        <w:t>3</w:t>
      </w:r>
      <w:r w:rsidR="001D59AA">
        <w:rPr>
          <w:rFonts w:ascii="Arial" w:hAnsi="Arial" w:cs="Arial"/>
          <w:sz w:val="20"/>
        </w:rPr>
        <w:t>0</w:t>
      </w:r>
      <w:r w:rsidR="00340A1E">
        <w:rPr>
          <w:rFonts w:ascii="Arial" w:hAnsi="Arial" w:cs="Arial"/>
          <w:sz w:val="20"/>
        </w:rPr>
        <w:t xml:space="preserve"> </w:t>
      </w:r>
      <w:r w:rsidRPr="004F7210">
        <w:rPr>
          <w:rFonts w:ascii="Arial" w:hAnsi="Arial" w:cs="Arial"/>
          <w:sz w:val="20"/>
        </w:rPr>
        <w:t>Kč</w:t>
      </w:r>
      <w:r w:rsidR="001170BD" w:rsidRPr="004F7210">
        <w:rPr>
          <w:rFonts w:ascii="Arial" w:hAnsi="Arial" w:cs="Arial"/>
          <w:sz w:val="20"/>
        </w:rPr>
        <w:t xml:space="preserve"> bez DPH</w:t>
      </w:r>
      <w:r w:rsidRPr="004F7210">
        <w:rPr>
          <w:rFonts w:ascii="Arial" w:hAnsi="Arial" w:cs="Arial"/>
          <w:sz w:val="20"/>
        </w:rPr>
        <w:t>.</w:t>
      </w:r>
    </w:p>
    <w:p w14:paraId="5D336E54" w14:textId="191C7B12" w:rsidR="00F41387" w:rsidRDefault="00F41387" w:rsidP="00F41387"/>
    <w:p w14:paraId="3604ACA8" w14:textId="77777777" w:rsidR="004F7210" w:rsidRDefault="004F7210" w:rsidP="004F7210">
      <w:pPr>
        <w:pStyle w:val="Nadpis1"/>
        <w:ind w:left="2124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8440AF3" w14:textId="0ADF5D23" w:rsidR="00F41387" w:rsidRPr="00F41387" w:rsidRDefault="00F41387" w:rsidP="004F7210">
      <w:pPr>
        <w:pStyle w:val="Nadpis1"/>
        <w:ind w:left="2124"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F41387">
        <w:rPr>
          <w:rFonts w:ascii="Arial" w:hAnsi="Arial" w:cs="Arial"/>
          <w:b/>
          <w:bCs/>
          <w:color w:val="auto"/>
          <w:sz w:val="20"/>
          <w:szCs w:val="20"/>
        </w:rPr>
        <w:t>Doložka o sdílených hodnotách</w:t>
      </w:r>
    </w:p>
    <w:p w14:paraId="2564DDCD" w14:textId="77777777" w:rsidR="00F41387" w:rsidRPr="007A3CC6" w:rsidRDefault="00F41387" w:rsidP="00F41387">
      <w:pPr>
        <w:jc w:val="both"/>
        <w:rPr>
          <w:rFonts w:ascii="Arial" w:hAnsi="Arial" w:cs="Arial"/>
        </w:rPr>
      </w:pPr>
    </w:p>
    <w:p w14:paraId="25CB7691" w14:textId="263B3934" w:rsidR="00F41387" w:rsidRPr="007A3CC6" w:rsidRDefault="00F41387" w:rsidP="00F41387">
      <w:pPr>
        <w:jc w:val="both"/>
        <w:rPr>
          <w:rFonts w:ascii="Arial" w:hAnsi="Arial" w:cs="Arial"/>
        </w:rPr>
      </w:pPr>
      <w:r w:rsidRPr="007A3CC6">
        <w:rPr>
          <w:rFonts w:ascii="Arial" w:hAnsi="Arial" w:cs="Arial"/>
        </w:rPr>
        <w:t xml:space="preserve">Jak je uvedeno v Kodexu etického a obchodního chování FRESENIUS MEDICAL CARE, </w:t>
      </w:r>
      <w:r>
        <w:rPr>
          <w:rFonts w:ascii="Arial" w:hAnsi="Arial" w:cs="Arial"/>
        </w:rPr>
        <w:t xml:space="preserve">zhotovitel </w:t>
      </w:r>
      <w:r w:rsidRPr="007A3CC6">
        <w:rPr>
          <w:rFonts w:ascii="Arial" w:hAnsi="Arial" w:cs="Arial"/>
        </w:rPr>
        <w:t xml:space="preserve">ve své vlastní činnosti, jakož i ve vztazích s obchodními partnery prosazuje hodnoty integrity a zákonného jednání, zvláště pak v boji proti úplatkářství a korupci. Pokračující úspěch a dobré jméno a pověst </w:t>
      </w:r>
      <w:r>
        <w:rPr>
          <w:rFonts w:ascii="Arial" w:hAnsi="Arial" w:cs="Arial"/>
        </w:rPr>
        <w:t xml:space="preserve">FRESENIUS MEDICAL CARE </w:t>
      </w:r>
      <w:r w:rsidRPr="007A3CC6">
        <w:rPr>
          <w:rFonts w:ascii="Arial" w:hAnsi="Arial" w:cs="Arial"/>
        </w:rPr>
        <w:t>závisí na společném závazku jednat způsobem odpovídajícím těmto základním hodnotám. Společně s</w:t>
      </w:r>
      <w:r>
        <w:rPr>
          <w:rFonts w:ascii="Arial" w:hAnsi="Arial" w:cs="Arial"/>
        </w:rPr>
        <w:t xml:space="preserve">e zhotovitelem </w:t>
      </w:r>
      <w:r w:rsidRPr="007A3CC6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objednatel </w:t>
      </w:r>
      <w:r w:rsidRPr="007A3CC6">
        <w:rPr>
          <w:rFonts w:ascii="Arial" w:hAnsi="Arial" w:cs="Arial"/>
        </w:rPr>
        <w:t xml:space="preserve">zavazuje dodržovat tyto základní hodnoty dodržováním platných právních předpisů. </w:t>
      </w:r>
    </w:p>
    <w:p w14:paraId="73D4EC1E" w14:textId="490E4619" w:rsidR="00F41387" w:rsidRDefault="00F41387" w:rsidP="00F41387">
      <w:pPr>
        <w:jc w:val="both"/>
        <w:rPr>
          <w:rFonts w:ascii="Arial" w:hAnsi="Arial" w:cs="Arial"/>
        </w:rPr>
      </w:pPr>
      <w:r w:rsidRPr="00F41387">
        <w:rPr>
          <w:rFonts w:ascii="Arial" w:hAnsi="Arial" w:cs="Arial"/>
        </w:rPr>
        <w:t xml:space="preserve">Objednatel prohlašuje, že si přečetl/a Kodex etického a obchodního chování FRESENIUS MEDICAL CARE </w:t>
      </w:r>
      <w:hyperlink r:id="rId7" w:history="1">
        <w:r w:rsidRPr="00F41387">
          <w:rPr>
            <w:rFonts w:ascii="Arial" w:hAnsi="Arial" w:cs="Arial"/>
          </w:rPr>
          <w:t>(Kodex etického a obchodního chování)</w:t>
        </w:r>
      </w:hyperlink>
      <w:r w:rsidRPr="00F41387">
        <w:rPr>
          <w:rStyle w:val="Znakapoznpodarou"/>
          <w:rFonts w:ascii="Arial" w:hAnsi="Arial" w:cs="Arial"/>
        </w:rPr>
        <w:footnoteReference w:id="1"/>
      </w:r>
      <w:r w:rsidRPr="00F41387">
        <w:rPr>
          <w:rFonts w:ascii="Arial" w:hAnsi="Arial" w:cs="Arial"/>
        </w:rPr>
        <w:t xml:space="preserve"> a </w:t>
      </w:r>
      <w:proofErr w:type="spellStart"/>
      <w:r w:rsidRPr="00F41387">
        <w:rPr>
          <w:rFonts w:ascii="Arial" w:hAnsi="Arial" w:cs="Arial"/>
        </w:rPr>
        <w:t>Compliance</w:t>
      </w:r>
      <w:proofErr w:type="spellEnd"/>
      <w:r w:rsidRPr="00F41387">
        <w:rPr>
          <w:rFonts w:ascii="Arial" w:hAnsi="Arial" w:cs="Arial"/>
        </w:rPr>
        <w:t xml:space="preserve"> brožuru pro obchodní partnery </w:t>
      </w:r>
      <w:hyperlink r:id="rId8" w:history="1">
        <w:r w:rsidRPr="00F41387">
          <w:rPr>
            <w:rFonts w:ascii="Arial" w:hAnsi="Arial" w:cs="Arial"/>
          </w:rPr>
          <w:t xml:space="preserve">(Brožura </w:t>
        </w:r>
        <w:proofErr w:type="spellStart"/>
        <w:r w:rsidRPr="00F41387">
          <w:rPr>
            <w:rFonts w:ascii="Arial" w:hAnsi="Arial" w:cs="Arial"/>
          </w:rPr>
          <w:t>Compliance</w:t>
        </w:r>
        <w:proofErr w:type="spellEnd"/>
        <w:r w:rsidRPr="00F41387">
          <w:rPr>
            <w:rFonts w:ascii="Arial" w:hAnsi="Arial" w:cs="Arial"/>
          </w:rPr>
          <w:t>)</w:t>
        </w:r>
      </w:hyperlink>
      <w:r w:rsidRPr="00F41387">
        <w:rPr>
          <w:rStyle w:val="Znakapoznpodarou"/>
          <w:rFonts w:ascii="Arial" w:hAnsi="Arial" w:cs="Arial"/>
        </w:rPr>
        <w:footnoteReference w:id="2"/>
      </w:r>
      <w:r w:rsidRPr="00F41387">
        <w:rPr>
          <w:rFonts w:ascii="Arial" w:hAnsi="Arial" w:cs="Arial"/>
        </w:rPr>
        <w:t xml:space="preserve">, které jsou dostupné na webové stránce FRESENIUS MEDICAL CARE. </w:t>
      </w:r>
      <w:r>
        <w:rPr>
          <w:rFonts w:ascii="Arial" w:hAnsi="Arial" w:cs="Arial"/>
        </w:rPr>
        <w:t xml:space="preserve">Objednatel </w:t>
      </w:r>
      <w:r w:rsidRPr="00F41387">
        <w:rPr>
          <w:rFonts w:ascii="Arial" w:hAnsi="Arial" w:cs="Arial"/>
        </w:rPr>
        <w:t>potvrzuje, že rozumí principům, které obsahují a zavazuje se je dodržovat.</w:t>
      </w:r>
    </w:p>
    <w:p w14:paraId="602BDDF1" w14:textId="1513AA67" w:rsidR="00F41387" w:rsidRPr="007A3CC6" w:rsidRDefault="00F41387" w:rsidP="00F41387">
      <w:pPr>
        <w:spacing w:line="276" w:lineRule="auto"/>
        <w:jc w:val="both"/>
        <w:rPr>
          <w:rFonts w:ascii="Arial" w:hAnsi="Arial" w:cs="Arial"/>
          <w:lang w:eastAsia="de-DE"/>
        </w:rPr>
      </w:pPr>
      <w:r w:rsidRPr="007A3CC6">
        <w:rPr>
          <w:rFonts w:ascii="Arial" w:hAnsi="Arial" w:cs="Arial"/>
          <w:lang w:eastAsia="de-DE"/>
        </w:rPr>
        <w:t xml:space="preserve">Kromě výše uvedeného závazku </w:t>
      </w:r>
      <w:r>
        <w:rPr>
          <w:rFonts w:ascii="Arial" w:hAnsi="Arial" w:cs="Arial"/>
          <w:lang w:eastAsia="de-DE"/>
        </w:rPr>
        <w:t xml:space="preserve">objednatel </w:t>
      </w:r>
      <w:r w:rsidRPr="007A3CC6">
        <w:rPr>
          <w:rFonts w:ascii="Arial" w:hAnsi="Arial" w:cs="Arial"/>
          <w:lang w:eastAsia="de-DE"/>
        </w:rPr>
        <w:t xml:space="preserve">potvrzuje, že bude okamžitě informovat </w:t>
      </w:r>
      <w:r>
        <w:rPr>
          <w:rFonts w:ascii="Arial" w:hAnsi="Arial" w:cs="Arial"/>
          <w:lang w:eastAsia="de-DE"/>
        </w:rPr>
        <w:t xml:space="preserve">zhotovitele </w:t>
      </w:r>
      <w:r w:rsidRPr="007A3CC6">
        <w:rPr>
          <w:rFonts w:ascii="Arial" w:hAnsi="Arial" w:cs="Arial"/>
          <w:lang w:eastAsia="de-DE"/>
        </w:rPr>
        <w:t xml:space="preserve">o jakýchkoliv okolnostech, o nichž se dozví nebo by si měl/a být přiměřeně vědom/a, které by mohly vést ke střetu zájmu mezi </w:t>
      </w:r>
      <w:r>
        <w:rPr>
          <w:rFonts w:ascii="Arial" w:hAnsi="Arial" w:cs="Arial"/>
          <w:lang w:eastAsia="de-DE"/>
        </w:rPr>
        <w:t xml:space="preserve">objednatelem </w:t>
      </w:r>
      <w:r w:rsidRPr="007A3CC6">
        <w:rPr>
          <w:rFonts w:ascii="Arial" w:hAnsi="Arial" w:cs="Arial"/>
          <w:lang w:eastAsia="de-DE"/>
        </w:rPr>
        <w:t xml:space="preserve">a </w:t>
      </w:r>
      <w:r>
        <w:rPr>
          <w:rFonts w:ascii="Arial" w:hAnsi="Arial" w:cs="Arial"/>
          <w:lang w:eastAsia="de-DE"/>
        </w:rPr>
        <w:t xml:space="preserve">zhotovitelem </w:t>
      </w:r>
      <w:r w:rsidRPr="007A3CC6">
        <w:rPr>
          <w:rFonts w:ascii="Arial" w:hAnsi="Arial" w:cs="Arial"/>
          <w:lang w:eastAsia="de-DE"/>
        </w:rPr>
        <w:t xml:space="preserve">a/nebo jejich příslušnými zaměstnanci na základě jeho/jejího jednání nebo jednání jeho/jejích zaměstnanců. </w:t>
      </w:r>
    </w:p>
    <w:p w14:paraId="6047980C" w14:textId="77777777" w:rsidR="00067100" w:rsidRPr="00F41387" w:rsidRDefault="00067100">
      <w:pPr>
        <w:rPr>
          <w:rFonts w:ascii="Arial" w:hAnsi="Arial" w:cs="Arial"/>
          <w:lang w:eastAsia="de-DE"/>
        </w:rPr>
      </w:pPr>
    </w:p>
    <w:p w14:paraId="35A0E6F7" w14:textId="77777777" w:rsidR="00067100" w:rsidRPr="00F41387" w:rsidRDefault="00067100" w:rsidP="005D486D">
      <w:pPr>
        <w:rPr>
          <w:rFonts w:ascii="Arial" w:hAnsi="Arial" w:cs="Arial"/>
          <w:lang w:eastAsia="de-DE"/>
        </w:rPr>
      </w:pPr>
      <w:r w:rsidRPr="00F41387">
        <w:rPr>
          <w:rFonts w:ascii="Arial" w:hAnsi="Arial" w:cs="Arial"/>
          <w:lang w:eastAsia="de-DE"/>
        </w:rPr>
        <w:t>Ostatní body smlouvy se nemění.</w:t>
      </w:r>
    </w:p>
    <w:p w14:paraId="60AE4835" w14:textId="77777777" w:rsidR="00067100" w:rsidRPr="00F41387" w:rsidRDefault="00067100" w:rsidP="005D486D">
      <w:pPr>
        <w:rPr>
          <w:rFonts w:ascii="Arial" w:hAnsi="Arial" w:cs="Arial"/>
          <w:lang w:eastAsia="de-DE"/>
        </w:rPr>
      </w:pPr>
    </w:p>
    <w:p w14:paraId="19150FA5" w14:textId="77777777" w:rsidR="00067100" w:rsidRPr="00F41387" w:rsidRDefault="00067100" w:rsidP="00C33083">
      <w:pPr>
        <w:jc w:val="both"/>
        <w:rPr>
          <w:rFonts w:ascii="Arial" w:hAnsi="Arial" w:cs="Arial"/>
          <w:lang w:eastAsia="de-DE"/>
        </w:rPr>
      </w:pPr>
      <w:r w:rsidRPr="00F41387">
        <w:rPr>
          <w:rFonts w:ascii="Arial" w:hAnsi="Arial" w:cs="Arial"/>
          <w:lang w:eastAsia="de-DE"/>
        </w:rPr>
        <w:t>Smluvní strany prohlašují, že si tento dodatek před jeho podpisem přečetly, že byl uzavřen po vzájemném projednání podle jejich pravé a svobodné vůle, určitě, vážně a srozumitelně, nikoliv v tísni a za nápadně nevýhodných podmínek. Na důkaz souhlasu s jeho obsahem připojují své podpisy.</w:t>
      </w:r>
    </w:p>
    <w:p w14:paraId="5805E01E" w14:textId="66DA3B32" w:rsidR="00067100" w:rsidRDefault="00067100" w:rsidP="005D486D">
      <w:pPr>
        <w:tabs>
          <w:tab w:val="left" w:pos="567"/>
        </w:tabs>
        <w:ind w:left="567" w:hanging="567"/>
        <w:rPr>
          <w:rFonts w:ascii="Verdana" w:hAnsi="Verdana" w:cs="Arial"/>
        </w:rPr>
      </w:pPr>
    </w:p>
    <w:p w14:paraId="7473BB0F" w14:textId="77777777" w:rsidR="00067100" w:rsidRPr="005D486D" w:rsidRDefault="00067100" w:rsidP="007A4429">
      <w:pPr>
        <w:pStyle w:val="Numm2"/>
        <w:numPr>
          <w:ilvl w:val="0"/>
          <w:numId w:val="0"/>
        </w:numPr>
        <w:tabs>
          <w:tab w:val="num" w:pos="1418"/>
        </w:tabs>
        <w:rPr>
          <w:rFonts w:ascii="Verdana" w:hAnsi="Verdana" w:cs="Arial"/>
          <w:sz w:val="20"/>
        </w:rPr>
      </w:pPr>
    </w:p>
    <w:p w14:paraId="16DC1853" w14:textId="2FC16331" w:rsidR="00067100" w:rsidRPr="00F41387" w:rsidRDefault="00067100" w:rsidP="005D486D">
      <w:pPr>
        <w:rPr>
          <w:rFonts w:ascii="Arial" w:hAnsi="Arial" w:cs="Arial"/>
          <w:lang w:eastAsia="de-DE"/>
        </w:rPr>
      </w:pPr>
      <w:r w:rsidRPr="00F41387">
        <w:rPr>
          <w:rFonts w:ascii="Arial" w:hAnsi="Arial" w:cs="Arial"/>
          <w:lang w:eastAsia="de-DE"/>
        </w:rPr>
        <w:t>Zhotovitel:</w:t>
      </w:r>
      <w:r w:rsidRPr="00F41387">
        <w:rPr>
          <w:rFonts w:ascii="Arial" w:hAnsi="Arial" w:cs="Arial"/>
          <w:lang w:eastAsia="de-DE"/>
        </w:rPr>
        <w:tab/>
      </w:r>
      <w:r w:rsidRPr="00F41387">
        <w:rPr>
          <w:rFonts w:ascii="Arial" w:hAnsi="Arial" w:cs="Arial"/>
          <w:lang w:eastAsia="de-DE"/>
        </w:rPr>
        <w:tab/>
      </w:r>
      <w:r w:rsidRPr="00F41387">
        <w:rPr>
          <w:rFonts w:ascii="Arial" w:hAnsi="Arial" w:cs="Arial"/>
          <w:lang w:eastAsia="de-DE"/>
        </w:rPr>
        <w:tab/>
      </w:r>
      <w:r w:rsidRPr="00F41387">
        <w:rPr>
          <w:rFonts w:ascii="Arial" w:hAnsi="Arial" w:cs="Arial"/>
          <w:lang w:eastAsia="de-DE"/>
        </w:rPr>
        <w:tab/>
      </w:r>
      <w:r w:rsidRPr="00F41387">
        <w:rPr>
          <w:rFonts w:ascii="Arial" w:hAnsi="Arial" w:cs="Arial"/>
          <w:lang w:eastAsia="de-DE"/>
        </w:rPr>
        <w:tab/>
      </w:r>
      <w:r w:rsidRPr="00F41387">
        <w:rPr>
          <w:rFonts w:ascii="Arial" w:hAnsi="Arial" w:cs="Arial"/>
          <w:lang w:eastAsia="de-DE"/>
        </w:rPr>
        <w:tab/>
      </w:r>
      <w:r w:rsidR="00F41387">
        <w:rPr>
          <w:rFonts w:ascii="Arial" w:hAnsi="Arial" w:cs="Arial"/>
          <w:lang w:eastAsia="de-DE"/>
        </w:rPr>
        <w:t xml:space="preserve"> </w:t>
      </w:r>
      <w:r w:rsidRPr="00F41387">
        <w:rPr>
          <w:rFonts w:ascii="Arial" w:hAnsi="Arial" w:cs="Arial"/>
          <w:lang w:eastAsia="de-DE"/>
        </w:rPr>
        <w:t>Objednatel:</w:t>
      </w:r>
    </w:p>
    <w:p w14:paraId="149DF4F5" w14:textId="77777777" w:rsidR="00067100" w:rsidRPr="00F41387" w:rsidRDefault="00067100" w:rsidP="005D486D">
      <w:pPr>
        <w:rPr>
          <w:rFonts w:ascii="Arial" w:hAnsi="Arial" w:cs="Arial"/>
          <w:lang w:eastAsia="de-DE"/>
        </w:rPr>
      </w:pPr>
    </w:p>
    <w:p w14:paraId="0ACB1574" w14:textId="15C9D0B8" w:rsidR="00067100" w:rsidRPr="00F41387" w:rsidRDefault="00067100" w:rsidP="005D486D">
      <w:pPr>
        <w:rPr>
          <w:rFonts w:ascii="Arial" w:hAnsi="Arial" w:cs="Arial"/>
          <w:lang w:eastAsia="de-DE"/>
        </w:rPr>
      </w:pPr>
      <w:r w:rsidRPr="00F41387">
        <w:rPr>
          <w:rFonts w:ascii="Arial" w:hAnsi="Arial" w:cs="Arial"/>
          <w:lang w:eastAsia="de-DE"/>
        </w:rPr>
        <w:t xml:space="preserve">V Praze dne </w:t>
      </w:r>
      <w:r w:rsidRPr="00F41387">
        <w:rPr>
          <w:rFonts w:ascii="Arial" w:hAnsi="Arial" w:cs="Arial"/>
          <w:lang w:eastAsia="de-DE"/>
        </w:rPr>
        <w:tab/>
      </w:r>
      <w:r w:rsidRPr="00F41387">
        <w:rPr>
          <w:rFonts w:ascii="Arial" w:hAnsi="Arial" w:cs="Arial"/>
          <w:lang w:eastAsia="de-DE"/>
        </w:rPr>
        <w:tab/>
      </w:r>
      <w:r w:rsidRPr="00F41387">
        <w:rPr>
          <w:rFonts w:ascii="Arial" w:hAnsi="Arial" w:cs="Arial"/>
          <w:lang w:eastAsia="de-DE"/>
        </w:rPr>
        <w:tab/>
      </w:r>
      <w:r w:rsidRPr="00F41387">
        <w:rPr>
          <w:rFonts w:ascii="Arial" w:hAnsi="Arial" w:cs="Arial"/>
          <w:lang w:eastAsia="de-DE"/>
        </w:rPr>
        <w:tab/>
        <w:t xml:space="preserve">                    </w:t>
      </w:r>
      <w:r w:rsidR="00F41387">
        <w:rPr>
          <w:rFonts w:ascii="Arial" w:hAnsi="Arial" w:cs="Arial"/>
          <w:lang w:eastAsia="de-DE"/>
        </w:rPr>
        <w:tab/>
      </w:r>
      <w:r w:rsidRPr="00F41387">
        <w:rPr>
          <w:rFonts w:ascii="Arial" w:hAnsi="Arial" w:cs="Arial"/>
          <w:lang w:eastAsia="de-DE"/>
        </w:rPr>
        <w:t xml:space="preserve"> V</w:t>
      </w:r>
      <w:r w:rsidR="00A0763C">
        <w:rPr>
          <w:rFonts w:ascii="Arial" w:hAnsi="Arial" w:cs="Arial"/>
          <w:lang w:eastAsia="de-DE"/>
        </w:rPr>
        <w:t xml:space="preserve"> Mladé Boleslavi </w:t>
      </w:r>
      <w:r w:rsidRPr="00F41387">
        <w:rPr>
          <w:rFonts w:ascii="Arial" w:hAnsi="Arial" w:cs="Arial"/>
          <w:lang w:eastAsia="de-DE"/>
        </w:rPr>
        <w:t xml:space="preserve">dne </w:t>
      </w:r>
    </w:p>
    <w:p w14:paraId="2C02AA54" w14:textId="290714C9" w:rsidR="00067100" w:rsidRDefault="00067100" w:rsidP="005D486D">
      <w:pPr>
        <w:rPr>
          <w:rFonts w:ascii="Arial" w:hAnsi="Arial" w:cs="Arial"/>
          <w:lang w:eastAsia="de-DE"/>
        </w:rPr>
      </w:pPr>
    </w:p>
    <w:p w14:paraId="0FB52F86" w14:textId="77777777" w:rsidR="00F41387" w:rsidRPr="00F41387" w:rsidRDefault="00F41387" w:rsidP="005D486D">
      <w:pPr>
        <w:rPr>
          <w:rFonts w:ascii="Arial" w:hAnsi="Arial" w:cs="Arial"/>
          <w:lang w:eastAsia="de-DE"/>
        </w:rPr>
      </w:pPr>
    </w:p>
    <w:p w14:paraId="7D4D3247" w14:textId="77777777" w:rsidR="00067100" w:rsidRPr="005D486D" w:rsidRDefault="00067100" w:rsidP="005D486D">
      <w:pPr>
        <w:rPr>
          <w:rFonts w:ascii="Verdana" w:hAnsi="Verdana" w:cs="Arial"/>
          <w:snapToGrid w:val="0"/>
        </w:rPr>
      </w:pPr>
    </w:p>
    <w:p w14:paraId="158EBEDD" w14:textId="77777777" w:rsidR="00067100" w:rsidRPr="005D486D" w:rsidRDefault="00067100" w:rsidP="005D486D">
      <w:pPr>
        <w:rPr>
          <w:rFonts w:ascii="Verdana" w:hAnsi="Verdana" w:cs="Arial"/>
          <w:snapToGrid w:val="0"/>
        </w:rPr>
      </w:pPr>
    </w:p>
    <w:p w14:paraId="203CDB82" w14:textId="77777777" w:rsidR="00067100" w:rsidRPr="005D486D" w:rsidRDefault="00067100" w:rsidP="005D486D">
      <w:pPr>
        <w:tabs>
          <w:tab w:val="left" w:pos="4537"/>
        </w:tabs>
        <w:rPr>
          <w:rFonts w:ascii="Verdana" w:hAnsi="Verdana" w:cs="Arial"/>
          <w:snapToGrid w:val="0"/>
        </w:rPr>
      </w:pPr>
    </w:p>
    <w:p w14:paraId="59BDDF0B" w14:textId="77777777" w:rsidR="00067100" w:rsidRPr="005D486D" w:rsidRDefault="00067100" w:rsidP="005D486D">
      <w:pPr>
        <w:tabs>
          <w:tab w:val="left" w:pos="4537"/>
        </w:tabs>
        <w:rPr>
          <w:rFonts w:ascii="Verdana" w:hAnsi="Verdana" w:cs="Arial"/>
          <w:snapToGrid w:val="0"/>
        </w:rPr>
      </w:pPr>
      <w:r w:rsidRPr="005D486D">
        <w:rPr>
          <w:rFonts w:ascii="Verdana" w:hAnsi="Verdana" w:cs="Arial"/>
          <w:snapToGrid w:val="0"/>
        </w:rPr>
        <w:t>…………………………………………</w:t>
      </w:r>
      <w:r w:rsidRPr="005D486D">
        <w:rPr>
          <w:rFonts w:ascii="Verdana" w:hAnsi="Verdana" w:cs="Arial"/>
          <w:snapToGrid w:val="0"/>
        </w:rPr>
        <w:tab/>
      </w:r>
      <w:r w:rsidRPr="005D486D">
        <w:rPr>
          <w:rFonts w:ascii="Verdana" w:hAnsi="Verdana" w:cs="Arial"/>
          <w:snapToGrid w:val="0"/>
        </w:rPr>
        <w:tab/>
        <w:t>……………………………………………</w:t>
      </w:r>
    </w:p>
    <w:p w14:paraId="30BD4A68" w14:textId="7E507FFD" w:rsidR="00340A1E" w:rsidRDefault="00067100" w:rsidP="005D486D">
      <w:pPr>
        <w:tabs>
          <w:tab w:val="left" w:pos="4962"/>
        </w:tabs>
        <w:rPr>
          <w:rFonts w:ascii="Arial" w:hAnsi="Arial" w:cs="Arial"/>
          <w:b/>
          <w:bCs/>
          <w:szCs w:val="24"/>
        </w:rPr>
      </w:pPr>
      <w:proofErr w:type="spellStart"/>
      <w:r w:rsidRPr="00F41387">
        <w:rPr>
          <w:rFonts w:ascii="Arial" w:hAnsi="Arial" w:cs="Arial"/>
          <w:b/>
          <w:bCs/>
          <w:lang w:eastAsia="de-DE"/>
        </w:rPr>
        <w:t>Fresenius</w:t>
      </w:r>
      <w:proofErr w:type="spellEnd"/>
      <w:r w:rsidRPr="00F41387">
        <w:rPr>
          <w:rFonts w:ascii="Arial" w:hAnsi="Arial" w:cs="Arial"/>
          <w:b/>
          <w:bCs/>
          <w:lang w:eastAsia="de-DE"/>
        </w:rPr>
        <w:t xml:space="preserve"> </w:t>
      </w:r>
      <w:proofErr w:type="spellStart"/>
      <w:r w:rsidRPr="00F41387">
        <w:rPr>
          <w:rFonts w:ascii="Arial" w:hAnsi="Arial" w:cs="Arial"/>
          <w:b/>
          <w:bCs/>
          <w:lang w:eastAsia="de-DE"/>
        </w:rPr>
        <w:t>Medical</w:t>
      </w:r>
      <w:proofErr w:type="spellEnd"/>
      <w:r w:rsidRPr="00F41387">
        <w:rPr>
          <w:rFonts w:ascii="Arial" w:hAnsi="Arial" w:cs="Arial"/>
          <w:b/>
          <w:bCs/>
          <w:lang w:eastAsia="de-DE"/>
        </w:rPr>
        <w:t xml:space="preserve"> Care</w:t>
      </w:r>
      <w:r w:rsidR="00340A1E">
        <w:rPr>
          <w:rFonts w:ascii="Arial" w:hAnsi="Arial" w:cs="Arial"/>
          <w:b/>
          <w:bCs/>
          <w:lang w:eastAsia="de-DE"/>
        </w:rPr>
        <w:t xml:space="preserve"> </w:t>
      </w:r>
      <w:r w:rsidRPr="00F41387">
        <w:rPr>
          <w:rFonts w:ascii="Arial" w:hAnsi="Arial" w:cs="Arial"/>
          <w:b/>
          <w:bCs/>
          <w:lang w:eastAsia="de-DE"/>
        </w:rPr>
        <w:t>–</w:t>
      </w:r>
      <w:r w:rsidR="00340A1E">
        <w:rPr>
          <w:rFonts w:ascii="Arial" w:hAnsi="Arial" w:cs="Arial"/>
          <w:b/>
          <w:bCs/>
          <w:lang w:eastAsia="de-DE"/>
        </w:rPr>
        <w:t xml:space="preserve"> </w:t>
      </w:r>
      <w:r w:rsidRPr="00F41387">
        <w:rPr>
          <w:rFonts w:ascii="Arial" w:hAnsi="Arial" w:cs="Arial"/>
          <w:b/>
          <w:bCs/>
          <w:lang w:eastAsia="de-DE"/>
        </w:rPr>
        <w:t>ČR, s.r.o.</w:t>
      </w:r>
      <w:r w:rsidRPr="00F41387">
        <w:rPr>
          <w:rFonts w:ascii="Arial" w:hAnsi="Arial" w:cs="Arial"/>
          <w:lang w:eastAsia="de-DE"/>
        </w:rPr>
        <w:t xml:space="preserve">      </w:t>
      </w:r>
      <w:r w:rsidRPr="00F41387">
        <w:rPr>
          <w:rFonts w:ascii="Arial" w:hAnsi="Arial" w:cs="Arial"/>
          <w:lang w:eastAsia="de-DE"/>
        </w:rPr>
        <w:tab/>
      </w:r>
      <w:r w:rsidR="00340A1E">
        <w:rPr>
          <w:rFonts w:ascii="Arial" w:hAnsi="Arial" w:cs="Arial"/>
          <w:b/>
          <w:bCs/>
          <w:szCs w:val="24"/>
        </w:rPr>
        <w:t xml:space="preserve">Oblastní nemocnice Mladá Boleslav, a.s., </w:t>
      </w:r>
      <w:r w:rsidRPr="00F41387">
        <w:rPr>
          <w:rFonts w:ascii="Arial" w:hAnsi="Arial" w:cs="Arial"/>
          <w:lang w:eastAsia="de-DE"/>
        </w:rPr>
        <w:t xml:space="preserve">Ing. </w:t>
      </w:r>
      <w:r w:rsidR="001D59AA">
        <w:rPr>
          <w:rFonts w:ascii="Arial" w:hAnsi="Arial" w:cs="Arial"/>
          <w:lang w:eastAsia="de-DE"/>
        </w:rPr>
        <w:t>Tomáš Kovařík</w:t>
      </w:r>
      <w:r w:rsidR="00F41387">
        <w:rPr>
          <w:rFonts w:ascii="Arial" w:hAnsi="Arial" w:cs="Arial"/>
          <w:lang w:eastAsia="de-DE"/>
        </w:rPr>
        <w:t>, MBA</w:t>
      </w:r>
      <w:r w:rsidRPr="00F41387">
        <w:rPr>
          <w:rFonts w:ascii="Arial" w:hAnsi="Arial" w:cs="Arial"/>
          <w:lang w:eastAsia="de-DE"/>
        </w:rPr>
        <w:tab/>
      </w:r>
      <w:r w:rsidR="00340A1E" w:rsidRPr="001712A8">
        <w:rPr>
          <w:rFonts w:ascii="Arial" w:hAnsi="Arial" w:cs="Arial"/>
          <w:b/>
          <w:bCs/>
          <w:szCs w:val="24"/>
        </w:rPr>
        <w:t>nemocnice středočeského kraje</w:t>
      </w:r>
    </w:p>
    <w:p w14:paraId="38636F61" w14:textId="67E8F9DA" w:rsidR="00340A1E" w:rsidRDefault="00A0763C" w:rsidP="005D486D">
      <w:pPr>
        <w:tabs>
          <w:tab w:val="left" w:pos="4962"/>
        </w:tabs>
        <w:rPr>
          <w:rFonts w:ascii="Arial" w:hAnsi="Arial" w:cs="Arial"/>
          <w:szCs w:val="24"/>
        </w:rPr>
      </w:pPr>
      <w:r>
        <w:rPr>
          <w:rFonts w:ascii="Arial" w:hAnsi="Arial" w:cs="Arial"/>
          <w:lang w:eastAsia="de-DE"/>
        </w:rPr>
        <w:t>prokurista</w:t>
      </w:r>
      <w:r w:rsidR="00340A1E">
        <w:rPr>
          <w:rFonts w:ascii="Arial" w:hAnsi="Arial" w:cs="Arial"/>
          <w:b/>
          <w:bCs/>
          <w:szCs w:val="24"/>
        </w:rPr>
        <w:tab/>
      </w:r>
      <w:r w:rsidR="00340A1E">
        <w:rPr>
          <w:rFonts w:ascii="Arial" w:hAnsi="Arial" w:cs="Arial"/>
          <w:szCs w:val="24"/>
        </w:rPr>
        <w:t>JUDr. Ladislav Řípa</w:t>
      </w:r>
    </w:p>
    <w:p w14:paraId="4D9F14A2" w14:textId="044FFA95" w:rsidR="00340A1E" w:rsidRDefault="00340A1E" w:rsidP="005D486D">
      <w:pPr>
        <w:tabs>
          <w:tab w:val="left" w:pos="4962"/>
        </w:tabs>
        <w:rPr>
          <w:rFonts w:ascii="Arial" w:hAnsi="Arial" w:cs="Arial"/>
          <w:lang w:eastAsia="de-DE"/>
        </w:rPr>
      </w:pPr>
      <w:r>
        <w:rPr>
          <w:rFonts w:ascii="Arial" w:hAnsi="Arial" w:cs="Arial"/>
          <w:szCs w:val="24"/>
        </w:rPr>
        <w:tab/>
      </w:r>
      <w:r w:rsidRPr="001712A8">
        <w:rPr>
          <w:rFonts w:ascii="Arial" w:hAnsi="Arial" w:cs="Arial"/>
          <w:szCs w:val="24"/>
        </w:rPr>
        <w:t>předseda představenstva</w:t>
      </w:r>
    </w:p>
    <w:p w14:paraId="1E8E748D" w14:textId="158D46FC" w:rsidR="00067100" w:rsidRPr="00F41387" w:rsidRDefault="00067100" w:rsidP="005D486D">
      <w:pPr>
        <w:tabs>
          <w:tab w:val="left" w:pos="4537"/>
        </w:tabs>
        <w:rPr>
          <w:rFonts w:ascii="Arial" w:hAnsi="Arial" w:cs="Arial"/>
          <w:lang w:eastAsia="de-DE"/>
        </w:rPr>
      </w:pPr>
      <w:r w:rsidRPr="00F41387">
        <w:rPr>
          <w:rFonts w:ascii="Arial" w:hAnsi="Arial" w:cs="Arial"/>
          <w:lang w:eastAsia="de-DE"/>
        </w:rPr>
        <w:tab/>
        <w:t xml:space="preserve"> </w:t>
      </w:r>
      <w:r w:rsidRPr="00F41387">
        <w:rPr>
          <w:rFonts w:ascii="Arial" w:hAnsi="Arial" w:cs="Arial"/>
          <w:lang w:eastAsia="de-DE"/>
        </w:rPr>
        <w:tab/>
        <w:t xml:space="preserve"> </w:t>
      </w:r>
    </w:p>
    <w:p w14:paraId="5A19FA58" w14:textId="1ADBF391" w:rsidR="00067100" w:rsidRDefault="00067100" w:rsidP="005D486D">
      <w:pPr>
        <w:rPr>
          <w:rFonts w:ascii="Verdana" w:hAnsi="Verdana" w:cs="Arial"/>
        </w:rPr>
      </w:pPr>
    </w:p>
    <w:p w14:paraId="031BD4DA" w14:textId="5DC15422" w:rsidR="007A4429" w:rsidRDefault="007A4429" w:rsidP="005D486D">
      <w:pPr>
        <w:rPr>
          <w:rFonts w:ascii="Verdana" w:hAnsi="Verdana" w:cs="Arial"/>
        </w:rPr>
      </w:pPr>
    </w:p>
    <w:p w14:paraId="5CC58B3F" w14:textId="77777777" w:rsidR="007A4429" w:rsidRPr="005D486D" w:rsidRDefault="007A4429" w:rsidP="005D486D">
      <w:pPr>
        <w:rPr>
          <w:rFonts w:ascii="Verdana" w:hAnsi="Verdana" w:cs="Arial"/>
        </w:rPr>
      </w:pPr>
    </w:p>
    <w:p w14:paraId="31A5F9DB" w14:textId="445A9284" w:rsidR="00067100" w:rsidRDefault="00A076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……………………………………………..</w:t>
      </w:r>
    </w:p>
    <w:p w14:paraId="61B39B75" w14:textId="00624029" w:rsidR="00A0763C" w:rsidRDefault="00A0763C" w:rsidP="00A0763C">
      <w:pPr>
        <w:tabs>
          <w:tab w:val="left" w:pos="4905"/>
          <w:tab w:val="left" w:pos="5055"/>
        </w:tabs>
        <w:rPr>
          <w:rFonts w:ascii="Arial" w:hAnsi="Arial" w:cs="Arial"/>
          <w:b/>
          <w:bCs/>
          <w:szCs w:val="24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Arial" w:hAnsi="Arial" w:cs="Arial"/>
          <w:b/>
          <w:bCs/>
          <w:szCs w:val="24"/>
        </w:rPr>
        <w:t>Oblastní nemocnice Mladá Boleslav, a.s.,</w:t>
      </w:r>
    </w:p>
    <w:p w14:paraId="5444118D" w14:textId="0BB01BA4" w:rsidR="00A0763C" w:rsidRDefault="00A0763C" w:rsidP="00A0763C">
      <w:pPr>
        <w:tabs>
          <w:tab w:val="left" w:pos="4905"/>
          <w:tab w:val="left" w:pos="5055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1712A8">
        <w:rPr>
          <w:rFonts w:ascii="Arial" w:hAnsi="Arial" w:cs="Arial"/>
          <w:b/>
          <w:bCs/>
          <w:szCs w:val="24"/>
        </w:rPr>
        <w:t>nemocnice středočeského kraje</w:t>
      </w:r>
    </w:p>
    <w:p w14:paraId="7E212C74" w14:textId="00BBF763" w:rsidR="007A4429" w:rsidRDefault="007A4429" w:rsidP="007A4429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7A4429">
        <w:rPr>
          <w:rFonts w:ascii="Arial" w:hAnsi="Arial" w:cs="Arial"/>
          <w:szCs w:val="24"/>
        </w:rPr>
        <w:t>Mgr. Daniel Marek</w:t>
      </w:r>
    </w:p>
    <w:p w14:paraId="460E4291" w14:textId="2F608E2E" w:rsidR="007A4429" w:rsidRDefault="007A4429" w:rsidP="007A4429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m</w:t>
      </w:r>
      <w:r w:rsidRPr="007A4429">
        <w:rPr>
          <w:rFonts w:ascii="Arial" w:hAnsi="Arial" w:cs="Arial"/>
          <w:szCs w:val="24"/>
        </w:rPr>
        <w:t>ístopředseda představenstva</w:t>
      </w:r>
    </w:p>
    <w:p w14:paraId="6C1E13DC" w14:textId="58FA77D1" w:rsidR="007A4429" w:rsidRPr="007A4429" w:rsidRDefault="007A4429" w:rsidP="007A4429">
      <w:pPr>
        <w:tabs>
          <w:tab w:val="left" w:pos="502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1C6E140" w14:textId="55E44054" w:rsidR="007A4429" w:rsidRPr="007A4429" w:rsidRDefault="007A4429" w:rsidP="007A4429">
      <w:pPr>
        <w:tabs>
          <w:tab w:val="left" w:pos="4962"/>
        </w:tabs>
        <w:rPr>
          <w:rFonts w:ascii="Verdana" w:hAnsi="Verdana"/>
          <w:sz w:val="22"/>
          <w:szCs w:val="22"/>
        </w:rPr>
      </w:pPr>
      <w:r w:rsidRPr="007A4429">
        <w:rPr>
          <w:rFonts w:ascii="Verdana" w:hAnsi="Verdana"/>
          <w:sz w:val="22"/>
          <w:szCs w:val="22"/>
        </w:rPr>
        <w:tab/>
      </w:r>
      <w:r w:rsidRPr="007A4429">
        <w:rPr>
          <w:rFonts w:ascii="Verdana" w:hAnsi="Verdana"/>
          <w:sz w:val="22"/>
          <w:szCs w:val="22"/>
        </w:rPr>
        <w:tab/>
      </w:r>
      <w:r w:rsidRPr="007A4429">
        <w:rPr>
          <w:rFonts w:ascii="Verdana" w:hAnsi="Verdana"/>
          <w:sz w:val="22"/>
          <w:szCs w:val="22"/>
        </w:rPr>
        <w:tab/>
      </w:r>
      <w:r w:rsidRPr="007A4429">
        <w:rPr>
          <w:rFonts w:ascii="Verdana" w:hAnsi="Verdana"/>
          <w:sz w:val="22"/>
          <w:szCs w:val="22"/>
        </w:rPr>
        <w:tab/>
      </w:r>
      <w:r w:rsidRPr="007A4429">
        <w:rPr>
          <w:rFonts w:ascii="Verdana" w:hAnsi="Verdana"/>
          <w:sz w:val="22"/>
          <w:szCs w:val="22"/>
        </w:rPr>
        <w:tab/>
      </w:r>
      <w:r w:rsidRPr="007A442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sectPr w:rsidR="007A4429" w:rsidRPr="007A4429" w:rsidSect="004E55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291D" w14:textId="77777777" w:rsidR="00F41387" w:rsidRDefault="00F41387" w:rsidP="00F41387">
      <w:r>
        <w:separator/>
      </w:r>
    </w:p>
  </w:endnote>
  <w:endnote w:type="continuationSeparator" w:id="0">
    <w:p w14:paraId="127F49EF" w14:textId="77777777" w:rsidR="00F41387" w:rsidRDefault="00F41387" w:rsidP="00F4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9531" w14:textId="77777777" w:rsidR="00792984" w:rsidRDefault="00792984" w:rsidP="00792984">
    <w:pPr>
      <w:tabs>
        <w:tab w:val="left" w:pos="3119"/>
        <w:tab w:val="left" w:pos="5670"/>
      </w:tabs>
      <w:rPr>
        <w:rFonts w:ascii="Arial" w:hAnsi="Arial" w:cs="Arial"/>
        <w:b/>
        <w:color w:val="808080"/>
        <w:sz w:val="13"/>
        <w:szCs w:val="13"/>
      </w:rPr>
    </w:pPr>
  </w:p>
  <w:p w14:paraId="6C3A2630" w14:textId="57CC0DAD" w:rsidR="00792984" w:rsidRPr="00792984" w:rsidRDefault="00792984" w:rsidP="00792984">
    <w:pPr>
      <w:tabs>
        <w:tab w:val="left" w:pos="3119"/>
        <w:tab w:val="left" w:pos="5670"/>
      </w:tabs>
      <w:rPr>
        <w:rFonts w:ascii="Arial" w:hAnsi="Arial" w:cs="Arial"/>
        <w:b/>
        <w:color w:val="808080"/>
        <w:sz w:val="13"/>
        <w:szCs w:val="13"/>
      </w:rPr>
    </w:pPr>
    <w:r w:rsidRPr="00792984">
      <w:rPr>
        <w:rFonts w:ascii="Arial" w:hAnsi="Arial" w:cs="Arial"/>
        <w:b/>
        <w:color w:val="808080"/>
        <w:sz w:val="13"/>
        <w:szCs w:val="13"/>
      </w:rPr>
      <w:t>Sídlo společnosti</w:t>
    </w:r>
    <w:r w:rsidRPr="00792984">
      <w:rPr>
        <w:rFonts w:ascii="Arial" w:hAnsi="Arial" w:cs="Arial"/>
        <w:color w:val="808080"/>
        <w:sz w:val="13"/>
        <w:szCs w:val="13"/>
      </w:rPr>
      <w:tab/>
    </w:r>
    <w:proofErr w:type="spellStart"/>
    <w:r w:rsidRPr="00792984">
      <w:rPr>
        <w:rFonts w:ascii="Arial" w:hAnsi="Arial" w:cs="Arial"/>
        <w:color w:val="808080"/>
        <w:sz w:val="13"/>
        <w:szCs w:val="13"/>
      </w:rPr>
      <w:t>Reg</w:t>
    </w:r>
    <w:proofErr w:type="spellEnd"/>
    <w:r w:rsidRPr="00792984">
      <w:rPr>
        <w:rFonts w:ascii="Arial" w:hAnsi="Arial" w:cs="Arial"/>
        <w:color w:val="808080"/>
        <w:sz w:val="13"/>
        <w:szCs w:val="13"/>
      </w:rPr>
      <w:t>. v OR vedeném</w:t>
    </w:r>
    <w:r w:rsidRPr="00792984">
      <w:rPr>
        <w:rFonts w:ascii="Arial" w:hAnsi="Arial" w:cs="Arial"/>
        <w:color w:val="808080"/>
        <w:sz w:val="13"/>
        <w:szCs w:val="13"/>
      </w:rPr>
      <w:tab/>
    </w:r>
    <w:r w:rsidRPr="00792984">
      <w:rPr>
        <w:rFonts w:ascii="Arial" w:hAnsi="Arial" w:cs="Arial"/>
        <w:b/>
        <w:color w:val="808080"/>
        <w:sz w:val="13"/>
        <w:szCs w:val="13"/>
      </w:rPr>
      <w:t>Bankovní spojení</w:t>
    </w:r>
  </w:p>
  <w:p w14:paraId="0DD7F36E" w14:textId="77777777" w:rsidR="00792984" w:rsidRPr="00792984" w:rsidRDefault="00792984" w:rsidP="00792984">
    <w:pPr>
      <w:tabs>
        <w:tab w:val="left" w:pos="3119"/>
        <w:tab w:val="left" w:pos="5670"/>
      </w:tabs>
      <w:ind w:left="5812" w:hanging="5812"/>
      <w:rPr>
        <w:rFonts w:ascii="Arial" w:hAnsi="Arial" w:cs="Arial"/>
        <w:color w:val="808080"/>
        <w:sz w:val="13"/>
        <w:szCs w:val="13"/>
      </w:rPr>
    </w:pPr>
    <w:proofErr w:type="spellStart"/>
    <w:smartTag w:uri="urn:schemas-microsoft-com:office:smarttags" w:element="PersonName">
      <w:r w:rsidRPr="00792984">
        <w:rPr>
          <w:rFonts w:ascii="Arial" w:hAnsi="Arial" w:cs="Arial"/>
          <w:b/>
          <w:color w:val="808080"/>
          <w:sz w:val="13"/>
          <w:szCs w:val="13"/>
        </w:rPr>
        <w:t>Fresenius</w:t>
      </w:r>
    </w:smartTag>
    <w:proofErr w:type="spellEnd"/>
    <w:r w:rsidRPr="00792984">
      <w:rPr>
        <w:rFonts w:ascii="Arial" w:hAnsi="Arial" w:cs="Arial"/>
        <w:b/>
        <w:color w:val="808080"/>
        <w:sz w:val="13"/>
        <w:szCs w:val="13"/>
      </w:rPr>
      <w:t xml:space="preserve"> </w:t>
    </w:r>
    <w:proofErr w:type="spellStart"/>
    <w:r w:rsidRPr="00792984">
      <w:rPr>
        <w:rFonts w:ascii="Arial" w:hAnsi="Arial" w:cs="Arial"/>
        <w:b/>
        <w:color w:val="808080"/>
        <w:sz w:val="13"/>
        <w:szCs w:val="13"/>
      </w:rPr>
      <w:t>Medical</w:t>
    </w:r>
    <w:proofErr w:type="spellEnd"/>
    <w:r w:rsidRPr="00792984">
      <w:rPr>
        <w:rFonts w:ascii="Arial" w:hAnsi="Arial" w:cs="Arial"/>
        <w:b/>
        <w:color w:val="808080"/>
        <w:sz w:val="13"/>
        <w:szCs w:val="13"/>
      </w:rPr>
      <w:t xml:space="preserve"> </w:t>
    </w:r>
    <w:proofErr w:type="gramStart"/>
    <w:r w:rsidRPr="00792984">
      <w:rPr>
        <w:rFonts w:ascii="Arial" w:hAnsi="Arial" w:cs="Arial"/>
        <w:b/>
        <w:color w:val="808080"/>
        <w:sz w:val="13"/>
        <w:szCs w:val="13"/>
      </w:rPr>
      <w:t>Care - ČR</w:t>
    </w:r>
    <w:proofErr w:type="gramEnd"/>
    <w:r w:rsidRPr="00792984">
      <w:rPr>
        <w:rFonts w:ascii="Arial" w:hAnsi="Arial" w:cs="Arial"/>
        <w:b/>
        <w:color w:val="808080"/>
        <w:sz w:val="13"/>
        <w:szCs w:val="13"/>
      </w:rPr>
      <w:t>, s.r.o.</w:t>
    </w:r>
    <w:r w:rsidRPr="00792984">
      <w:rPr>
        <w:rFonts w:ascii="Arial" w:hAnsi="Arial" w:cs="Arial"/>
        <w:color w:val="808080"/>
        <w:sz w:val="13"/>
        <w:szCs w:val="13"/>
      </w:rPr>
      <w:tab/>
      <w:t>Městským soudem v Praze</w:t>
    </w:r>
    <w:r w:rsidRPr="00792984">
      <w:rPr>
        <w:rFonts w:ascii="Arial" w:hAnsi="Arial" w:cs="Arial"/>
        <w:color w:val="808080"/>
        <w:sz w:val="13"/>
        <w:szCs w:val="13"/>
      </w:rPr>
      <w:tab/>
    </w:r>
    <w:proofErr w:type="spellStart"/>
    <w:r w:rsidRPr="00792984">
      <w:rPr>
        <w:rFonts w:ascii="Arial" w:hAnsi="Arial" w:cs="Arial"/>
        <w:b/>
        <w:color w:val="808080"/>
        <w:sz w:val="13"/>
        <w:szCs w:val="13"/>
      </w:rPr>
      <w:t>Deutsche</w:t>
    </w:r>
    <w:proofErr w:type="spellEnd"/>
    <w:r w:rsidRPr="00792984">
      <w:rPr>
        <w:rFonts w:ascii="Arial" w:hAnsi="Arial" w:cs="Arial"/>
        <w:b/>
        <w:color w:val="808080"/>
        <w:sz w:val="13"/>
        <w:szCs w:val="13"/>
      </w:rPr>
      <w:t xml:space="preserve"> Bank </w:t>
    </w:r>
    <w:proofErr w:type="spellStart"/>
    <w:r w:rsidRPr="00792984">
      <w:rPr>
        <w:rFonts w:ascii="Arial" w:hAnsi="Arial" w:cs="Arial"/>
        <w:b/>
        <w:color w:val="808080"/>
        <w:sz w:val="13"/>
        <w:szCs w:val="13"/>
      </w:rPr>
      <w:t>Aktiengesellschaft</w:t>
    </w:r>
    <w:proofErr w:type="spellEnd"/>
    <w:r w:rsidRPr="00792984">
      <w:rPr>
        <w:rFonts w:ascii="Arial" w:hAnsi="Arial" w:cs="Arial"/>
        <w:b/>
        <w:color w:val="808080"/>
        <w:sz w:val="13"/>
        <w:szCs w:val="13"/>
      </w:rPr>
      <w:t xml:space="preserve"> </w:t>
    </w:r>
    <w:proofErr w:type="spellStart"/>
    <w:r w:rsidRPr="00792984">
      <w:rPr>
        <w:rFonts w:ascii="Arial" w:hAnsi="Arial" w:cs="Arial"/>
        <w:b/>
        <w:color w:val="808080"/>
        <w:sz w:val="13"/>
        <w:szCs w:val="13"/>
      </w:rPr>
      <w:t>Filiale</w:t>
    </w:r>
    <w:proofErr w:type="spellEnd"/>
    <w:r w:rsidRPr="00792984">
      <w:rPr>
        <w:rFonts w:ascii="Arial" w:hAnsi="Arial" w:cs="Arial"/>
        <w:b/>
        <w:color w:val="808080"/>
        <w:sz w:val="13"/>
        <w:szCs w:val="13"/>
      </w:rPr>
      <w:t xml:space="preserve"> Prag</w:t>
    </w:r>
  </w:p>
  <w:p w14:paraId="30A27D55" w14:textId="77777777" w:rsidR="00792984" w:rsidRPr="00792984" w:rsidRDefault="00792984" w:rsidP="00792984">
    <w:pPr>
      <w:tabs>
        <w:tab w:val="left" w:pos="3119"/>
        <w:tab w:val="left" w:pos="5670"/>
      </w:tabs>
      <w:ind w:right="-568"/>
      <w:rPr>
        <w:rFonts w:ascii="Arial" w:hAnsi="Arial" w:cs="Arial"/>
        <w:color w:val="808080"/>
        <w:sz w:val="13"/>
        <w:szCs w:val="13"/>
      </w:rPr>
    </w:pPr>
    <w:r w:rsidRPr="00792984">
      <w:rPr>
        <w:rFonts w:ascii="Arial" w:hAnsi="Arial" w:cs="Arial"/>
        <w:color w:val="808080"/>
        <w:sz w:val="13"/>
        <w:szCs w:val="13"/>
      </w:rPr>
      <w:t xml:space="preserve">Evropská 423/178 </w:t>
    </w:r>
    <w:r w:rsidRPr="00792984">
      <w:rPr>
        <w:rFonts w:ascii="Arial" w:hAnsi="Arial" w:cs="Arial"/>
        <w:color w:val="808080"/>
        <w:sz w:val="13"/>
        <w:szCs w:val="13"/>
      </w:rPr>
      <w:tab/>
      <w:t>Oddíl C, vložka 13731</w:t>
    </w:r>
    <w:r w:rsidRPr="00792984">
      <w:rPr>
        <w:rFonts w:ascii="Arial" w:hAnsi="Arial" w:cs="Arial"/>
        <w:color w:val="808080"/>
        <w:sz w:val="13"/>
        <w:szCs w:val="13"/>
      </w:rPr>
      <w:tab/>
    </w:r>
    <w:proofErr w:type="spellStart"/>
    <w:r w:rsidRPr="00792984">
      <w:rPr>
        <w:rFonts w:ascii="Arial" w:hAnsi="Arial" w:cs="Arial"/>
        <w:color w:val="808080"/>
        <w:sz w:val="13"/>
        <w:szCs w:val="13"/>
      </w:rPr>
      <w:t>č.ú</w:t>
    </w:r>
    <w:proofErr w:type="spellEnd"/>
    <w:r w:rsidRPr="00792984">
      <w:rPr>
        <w:rFonts w:ascii="Arial" w:hAnsi="Arial" w:cs="Arial"/>
        <w:color w:val="808080"/>
        <w:sz w:val="13"/>
        <w:szCs w:val="13"/>
      </w:rPr>
      <w:t>.: 3124000006/7910 (CZK), 3124000102/7910 (EUR)</w:t>
    </w:r>
  </w:p>
  <w:p w14:paraId="64AEEC76" w14:textId="77777777" w:rsidR="00792984" w:rsidRPr="00792984" w:rsidRDefault="00792984" w:rsidP="00792984">
    <w:pPr>
      <w:tabs>
        <w:tab w:val="left" w:pos="3119"/>
        <w:tab w:val="center" w:pos="4536"/>
        <w:tab w:val="left" w:pos="5670"/>
      </w:tabs>
      <w:ind w:right="-143"/>
      <w:rPr>
        <w:rFonts w:ascii="Arial" w:hAnsi="Arial" w:cs="Arial"/>
        <w:color w:val="808080"/>
        <w:sz w:val="13"/>
        <w:szCs w:val="13"/>
      </w:rPr>
    </w:pPr>
    <w:r w:rsidRPr="00792984">
      <w:rPr>
        <w:rFonts w:ascii="Arial" w:hAnsi="Arial" w:cs="Arial"/>
        <w:color w:val="808080"/>
        <w:sz w:val="13"/>
        <w:szCs w:val="13"/>
      </w:rPr>
      <w:t>160 00 Praha 6</w:t>
    </w:r>
    <w:r w:rsidRPr="00792984">
      <w:rPr>
        <w:rFonts w:ascii="Arial" w:hAnsi="Arial" w:cs="Arial"/>
        <w:color w:val="808080"/>
        <w:sz w:val="13"/>
        <w:szCs w:val="13"/>
      </w:rPr>
      <w:tab/>
      <w:t>DIČ: CZ45790884</w:t>
    </w:r>
    <w:r w:rsidRPr="00792984">
      <w:rPr>
        <w:rFonts w:ascii="Arial" w:hAnsi="Arial" w:cs="Arial"/>
        <w:color w:val="808080"/>
        <w:sz w:val="13"/>
        <w:szCs w:val="13"/>
      </w:rPr>
      <w:tab/>
    </w:r>
    <w:r w:rsidRPr="00792984">
      <w:rPr>
        <w:rFonts w:ascii="Arial" w:hAnsi="Arial" w:cs="Arial"/>
        <w:color w:val="808080"/>
        <w:sz w:val="13"/>
        <w:szCs w:val="13"/>
      </w:rPr>
      <w:tab/>
      <w:t>IBAN CZ 4479100000000312000102</w:t>
    </w:r>
  </w:p>
  <w:p w14:paraId="25B248C1" w14:textId="77777777" w:rsidR="00792984" w:rsidRPr="00792984" w:rsidRDefault="00792984" w:rsidP="00792984">
    <w:pPr>
      <w:tabs>
        <w:tab w:val="left" w:pos="3119"/>
        <w:tab w:val="center" w:pos="4536"/>
        <w:tab w:val="left" w:pos="5670"/>
      </w:tabs>
      <w:ind w:right="-143"/>
      <w:rPr>
        <w:rFonts w:ascii="Arial" w:hAnsi="Arial" w:cs="Arial"/>
        <w:sz w:val="13"/>
        <w:szCs w:val="13"/>
      </w:rPr>
    </w:pPr>
    <w:r w:rsidRPr="00792984">
      <w:rPr>
        <w:rFonts w:ascii="Arial" w:hAnsi="Arial" w:cs="Arial"/>
        <w:color w:val="808080"/>
        <w:sz w:val="13"/>
        <w:szCs w:val="13"/>
      </w:rPr>
      <w:tab/>
    </w:r>
    <w:r w:rsidRPr="00792984">
      <w:rPr>
        <w:rFonts w:ascii="Arial" w:hAnsi="Arial" w:cs="Arial"/>
        <w:color w:val="808080"/>
        <w:sz w:val="13"/>
        <w:szCs w:val="13"/>
      </w:rPr>
      <w:tab/>
    </w:r>
    <w:r w:rsidRPr="00792984">
      <w:rPr>
        <w:rFonts w:ascii="Arial" w:hAnsi="Arial" w:cs="Arial"/>
        <w:color w:val="808080"/>
        <w:sz w:val="13"/>
        <w:szCs w:val="13"/>
      </w:rPr>
      <w:tab/>
      <w:t>SWIFT: DEUTCZP XXXX</w:t>
    </w:r>
  </w:p>
  <w:p w14:paraId="1FF9DBAF" w14:textId="77777777" w:rsidR="004F7210" w:rsidRDefault="004F72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1D16" w14:textId="77777777" w:rsidR="00F41387" w:rsidRDefault="00F41387" w:rsidP="00F41387">
      <w:r>
        <w:separator/>
      </w:r>
    </w:p>
  </w:footnote>
  <w:footnote w:type="continuationSeparator" w:id="0">
    <w:p w14:paraId="2F8A220F" w14:textId="77777777" w:rsidR="00F41387" w:rsidRDefault="00F41387" w:rsidP="00F41387">
      <w:r>
        <w:continuationSeparator/>
      </w:r>
    </w:p>
  </w:footnote>
  <w:footnote w:id="1">
    <w:p w14:paraId="034CDD3C" w14:textId="77777777" w:rsidR="00F41387" w:rsidRPr="00C71772" w:rsidRDefault="00F41387" w:rsidP="00F41387">
      <w:pPr>
        <w:pStyle w:val="Textpoznpodarou"/>
        <w:rPr>
          <w:rFonts w:ascii="Verdana" w:hAnsi="Verdana"/>
          <w:lang w:val="cs-CZ"/>
        </w:rPr>
      </w:pPr>
      <w:r w:rsidRPr="00C71772">
        <w:rPr>
          <w:rStyle w:val="Znakapoznpodarou"/>
          <w:rFonts w:ascii="Verdana" w:hAnsi="Verdana"/>
        </w:rPr>
        <w:footnoteRef/>
      </w:r>
      <w:r w:rsidRPr="00C71772">
        <w:rPr>
          <w:rFonts w:ascii="Verdana" w:hAnsi="Verdana"/>
        </w:rPr>
        <w:t xml:space="preserve"> </w:t>
      </w:r>
      <w:hyperlink r:id="rId1" w:history="1">
        <w:r w:rsidRPr="00C71772">
          <w:rPr>
            <w:rStyle w:val="Hypertextovodkaz"/>
          </w:rPr>
          <w:t>https://www.freseniusmedicalcare.com/fileadmin/data/com/pdf/About_us/Compliance/CoC/FME_CoC_Czech_Republic.pdf</w:t>
        </w:r>
      </w:hyperlink>
    </w:p>
  </w:footnote>
  <w:footnote w:id="2">
    <w:p w14:paraId="36D0042A" w14:textId="77777777" w:rsidR="00F41387" w:rsidRPr="00C71772" w:rsidRDefault="00F41387" w:rsidP="00F41387">
      <w:pPr>
        <w:pStyle w:val="Textpoznpodarou"/>
        <w:rPr>
          <w:rFonts w:ascii="Verdana" w:hAnsi="Verdana"/>
          <w:lang w:val="cs-CZ"/>
        </w:rPr>
      </w:pPr>
      <w:r w:rsidRPr="00C71772">
        <w:rPr>
          <w:rStyle w:val="Znakapoznpodarou"/>
          <w:rFonts w:ascii="Verdana" w:hAnsi="Verdana"/>
        </w:rPr>
        <w:footnoteRef/>
      </w:r>
      <w:hyperlink r:id="rId2" w:history="1">
        <w:r w:rsidRPr="0071155E">
          <w:rPr>
            <w:rStyle w:val="Hypertextovodkaz"/>
            <w:lang w:val="cs-CZ"/>
          </w:rPr>
          <w:t>https://www.freseniusmedicalcare.com/fileadmin/data/masterContent/pdf/About_us/Business_Partner_Trainings/Business_Partner_Compliance_Brochure/final_Fresenius_Broschuere_Compliance_CZ.pdf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F2DF" w14:textId="710D36D2" w:rsidR="004F7210" w:rsidRDefault="004F7210">
    <w:pPr>
      <w:pStyle w:val="Zhlav"/>
    </w:pPr>
    <w:r w:rsidRPr="00B40850">
      <w:rPr>
        <w:noProof/>
      </w:rPr>
      <w:drawing>
        <wp:inline distT="0" distB="0" distL="0" distR="0" wp14:anchorId="0F74187B" wp14:editId="5F5C3FEC">
          <wp:extent cx="1890395" cy="4070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58A9BA"/>
    <w:name w:val="WW8Num6"/>
    <w:lvl w:ilvl="0">
      <w:start w:val="1"/>
      <w:numFmt w:val="decimal"/>
      <w:suff w:val="nothing"/>
      <w:lvlText w:val="Článek %1"/>
      <w:lvlJc w:val="left"/>
      <w:pPr>
        <w:tabs>
          <w:tab w:val="num" w:pos="0"/>
        </w:tabs>
        <w:ind w:left="567" w:hanging="567"/>
      </w:pPr>
      <w:rPr>
        <w:rFonts w:ascii="Times New Roman" w:hAnsi="Times New Roman" w:cs="Wingdings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54686B"/>
    <w:multiLevelType w:val="hybridMultilevel"/>
    <w:tmpl w:val="5D54FD78"/>
    <w:lvl w:ilvl="0" w:tplc="B3C2B3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00501"/>
    <w:multiLevelType w:val="multilevel"/>
    <w:tmpl w:val="7D468892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434934363">
    <w:abstractNumId w:val="1"/>
  </w:num>
  <w:num w:numId="2" w16cid:durableId="230969500">
    <w:abstractNumId w:val="2"/>
  </w:num>
  <w:num w:numId="3" w16cid:durableId="112406974">
    <w:abstractNumId w:val="2"/>
    <w:lvlOverride w:ilvl="0">
      <w:startOverride w:val="3"/>
    </w:lvlOverride>
    <w:lvlOverride w:ilvl="1">
      <w:startOverride w:val="1"/>
    </w:lvlOverride>
  </w:num>
  <w:num w:numId="4" w16cid:durableId="1217009696">
    <w:abstractNumId w:val="2"/>
    <w:lvlOverride w:ilvl="0">
      <w:startOverride w:val="3"/>
    </w:lvlOverride>
    <w:lvlOverride w:ilvl="1">
      <w:startOverride w:val="1"/>
    </w:lvlOverride>
  </w:num>
  <w:num w:numId="5" w16cid:durableId="1939749285">
    <w:abstractNumId w:val="2"/>
    <w:lvlOverride w:ilvl="0">
      <w:startOverride w:val="5"/>
    </w:lvlOverride>
    <w:lvlOverride w:ilvl="1">
      <w:startOverride w:val="5"/>
    </w:lvlOverride>
  </w:num>
  <w:num w:numId="6" w16cid:durableId="201722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1E"/>
    <w:rsid w:val="0000313F"/>
    <w:rsid w:val="00006C38"/>
    <w:rsid w:val="00011FFE"/>
    <w:rsid w:val="00012A8C"/>
    <w:rsid w:val="00015ECC"/>
    <w:rsid w:val="00023DD2"/>
    <w:rsid w:val="00027DF1"/>
    <w:rsid w:val="00032837"/>
    <w:rsid w:val="00035C58"/>
    <w:rsid w:val="0004013A"/>
    <w:rsid w:val="00040B7E"/>
    <w:rsid w:val="000443D4"/>
    <w:rsid w:val="000470CB"/>
    <w:rsid w:val="00051858"/>
    <w:rsid w:val="0005200F"/>
    <w:rsid w:val="000540BE"/>
    <w:rsid w:val="00061761"/>
    <w:rsid w:val="000630A8"/>
    <w:rsid w:val="00067100"/>
    <w:rsid w:val="00072763"/>
    <w:rsid w:val="00075647"/>
    <w:rsid w:val="00075B41"/>
    <w:rsid w:val="000771D5"/>
    <w:rsid w:val="00084789"/>
    <w:rsid w:val="000848E4"/>
    <w:rsid w:val="00090638"/>
    <w:rsid w:val="00096E16"/>
    <w:rsid w:val="000A2700"/>
    <w:rsid w:val="000A275C"/>
    <w:rsid w:val="000A7AAD"/>
    <w:rsid w:val="000B3463"/>
    <w:rsid w:val="000B6ABD"/>
    <w:rsid w:val="000C6313"/>
    <w:rsid w:val="000D47AF"/>
    <w:rsid w:val="000D7C7B"/>
    <w:rsid w:val="000E2EED"/>
    <w:rsid w:val="000E3F24"/>
    <w:rsid w:val="000E7B51"/>
    <w:rsid w:val="000F337A"/>
    <w:rsid w:val="000F42CE"/>
    <w:rsid w:val="00100028"/>
    <w:rsid w:val="00116CA2"/>
    <w:rsid w:val="001170BD"/>
    <w:rsid w:val="001210FB"/>
    <w:rsid w:val="001212E0"/>
    <w:rsid w:val="00123523"/>
    <w:rsid w:val="001236D9"/>
    <w:rsid w:val="00123BF0"/>
    <w:rsid w:val="0012649E"/>
    <w:rsid w:val="00130991"/>
    <w:rsid w:val="00145547"/>
    <w:rsid w:val="00145DF2"/>
    <w:rsid w:val="00147004"/>
    <w:rsid w:val="001568D0"/>
    <w:rsid w:val="00163AFD"/>
    <w:rsid w:val="00164A9A"/>
    <w:rsid w:val="0017121D"/>
    <w:rsid w:val="00173903"/>
    <w:rsid w:val="001846E4"/>
    <w:rsid w:val="001A10A7"/>
    <w:rsid w:val="001A4D98"/>
    <w:rsid w:val="001B49EE"/>
    <w:rsid w:val="001B4D60"/>
    <w:rsid w:val="001C6F15"/>
    <w:rsid w:val="001D2D82"/>
    <w:rsid w:val="001D30F2"/>
    <w:rsid w:val="001D4102"/>
    <w:rsid w:val="001D59AA"/>
    <w:rsid w:val="001D68C0"/>
    <w:rsid w:val="001D776D"/>
    <w:rsid w:val="001E03A2"/>
    <w:rsid w:val="001E4924"/>
    <w:rsid w:val="001E68B6"/>
    <w:rsid w:val="001F0B30"/>
    <w:rsid w:val="001F2AAD"/>
    <w:rsid w:val="001F46DE"/>
    <w:rsid w:val="001F6687"/>
    <w:rsid w:val="00207AC7"/>
    <w:rsid w:val="00207F0C"/>
    <w:rsid w:val="00210391"/>
    <w:rsid w:val="002138DF"/>
    <w:rsid w:val="00213C7C"/>
    <w:rsid w:val="002152D3"/>
    <w:rsid w:val="0021683D"/>
    <w:rsid w:val="002245A5"/>
    <w:rsid w:val="00226A1E"/>
    <w:rsid w:val="00231231"/>
    <w:rsid w:val="00232676"/>
    <w:rsid w:val="00233B6F"/>
    <w:rsid w:val="00237521"/>
    <w:rsid w:val="0024249E"/>
    <w:rsid w:val="002425B5"/>
    <w:rsid w:val="00244087"/>
    <w:rsid w:val="00244B0A"/>
    <w:rsid w:val="00247D72"/>
    <w:rsid w:val="00254FDD"/>
    <w:rsid w:val="00255789"/>
    <w:rsid w:val="002600DD"/>
    <w:rsid w:val="00260703"/>
    <w:rsid w:val="00260991"/>
    <w:rsid w:val="002712DE"/>
    <w:rsid w:val="00287740"/>
    <w:rsid w:val="002928A6"/>
    <w:rsid w:val="00294B76"/>
    <w:rsid w:val="00296207"/>
    <w:rsid w:val="002964D9"/>
    <w:rsid w:val="002A02E6"/>
    <w:rsid w:val="002A0BDB"/>
    <w:rsid w:val="002A5AAF"/>
    <w:rsid w:val="002A5EE4"/>
    <w:rsid w:val="002B0193"/>
    <w:rsid w:val="002B02CA"/>
    <w:rsid w:val="002C0B8A"/>
    <w:rsid w:val="002C1529"/>
    <w:rsid w:val="002C76E5"/>
    <w:rsid w:val="002D14C5"/>
    <w:rsid w:val="002D2E85"/>
    <w:rsid w:val="002D75C5"/>
    <w:rsid w:val="002E2606"/>
    <w:rsid w:val="002E3563"/>
    <w:rsid w:val="002F07A1"/>
    <w:rsid w:val="002F1333"/>
    <w:rsid w:val="002F33B9"/>
    <w:rsid w:val="00305075"/>
    <w:rsid w:val="003078EB"/>
    <w:rsid w:val="003127B3"/>
    <w:rsid w:val="00315D62"/>
    <w:rsid w:val="00333935"/>
    <w:rsid w:val="003349AC"/>
    <w:rsid w:val="00335493"/>
    <w:rsid w:val="00336E05"/>
    <w:rsid w:val="00340A1E"/>
    <w:rsid w:val="00347325"/>
    <w:rsid w:val="00347E29"/>
    <w:rsid w:val="00355194"/>
    <w:rsid w:val="003628DE"/>
    <w:rsid w:val="003634EF"/>
    <w:rsid w:val="00381CCE"/>
    <w:rsid w:val="00381FD4"/>
    <w:rsid w:val="0038242D"/>
    <w:rsid w:val="00391132"/>
    <w:rsid w:val="00391680"/>
    <w:rsid w:val="003949F5"/>
    <w:rsid w:val="0039644B"/>
    <w:rsid w:val="003A11D6"/>
    <w:rsid w:val="003A1A1B"/>
    <w:rsid w:val="003A239D"/>
    <w:rsid w:val="003B0963"/>
    <w:rsid w:val="003B0EE2"/>
    <w:rsid w:val="003B3CBF"/>
    <w:rsid w:val="003B672E"/>
    <w:rsid w:val="003C4809"/>
    <w:rsid w:val="003D0B62"/>
    <w:rsid w:val="003E3794"/>
    <w:rsid w:val="003E4949"/>
    <w:rsid w:val="003E4B62"/>
    <w:rsid w:val="003E5DEB"/>
    <w:rsid w:val="003F16F3"/>
    <w:rsid w:val="003F1E11"/>
    <w:rsid w:val="003F2A30"/>
    <w:rsid w:val="003F4076"/>
    <w:rsid w:val="003F6B1F"/>
    <w:rsid w:val="00400B6A"/>
    <w:rsid w:val="004051BA"/>
    <w:rsid w:val="00405BF8"/>
    <w:rsid w:val="0040737A"/>
    <w:rsid w:val="00410219"/>
    <w:rsid w:val="00411A8F"/>
    <w:rsid w:val="0041299A"/>
    <w:rsid w:val="00412AF9"/>
    <w:rsid w:val="00412D61"/>
    <w:rsid w:val="004144BB"/>
    <w:rsid w:val="00414A3B"/>
    <w:rsid w:val="0041592B"/>
    <w:rsid w:val="00415BA0"/>
    <w:rsid w:val="00417E47"/>
    <w:rsid w:val="00420AF0"/>
    <w:rsid w:val="004229E3"/>
    <w:rsid w:val="00424F15"/>
    <w:rsid w:val="004273E7"/>
    <w:rsid w:val="00430CFB"/>
    <w:rsid w:val="00433AE1"/>
    <w:rsid w:val="004360EC"/>
    <w:rsid w:val="00440CD6"/>
    <w:rsid w:val="004439B8"/>
    <w:rsid w:val="00443CEC"/>
    <w:rsid w:val="004443DA"/>
    <w:rsid w:val="004506BE"/>
    <w:rsid w:val="0045225C"/>
    <w:rsid w:val="00454CBA"/>
    <w:rsid w:val="00455356"/>
    <w:rsid w:val="004611DD"/>
    <w:rsid w:val="00462C96"/>
    <w:rsid w:val="0047073E"/>
    <w:rsid w:val="0047191A"/>
    <w:rsid w:val="00471967"/>
    <w:rsid w:val="00471C26"/>
    <w:rsid w:val="00472D49"/>
    <w:rsid w:val="004740FE"/>
    <w:rsid w:val="00474472"/>
    <w:rsid w:val="0047705D"/>
    <w:rsid w:val="0048326B"/>
    <w:rsid w:val="00483FA8"/>
    <w:rsid w:val="00485889"/>
    <w:rsid w:val="004865C1"/>
    <w:rsid w:val="004920F3"/>
    <w:rsid w:val="00492FF1"/>
    <w:rsid w:val="004961F1"/>
    <w:rsid w:val="004A4E7E"/>
    <w:rsid w:val="004A59B4"/>
    <w:rsid w:val="004B0D50"/>
    <w:rsid w:val="004B2CB7"/>
    <w:rsid w:val="004B3B2F"/>
    <w:rsid w:val="004B4699"/>
    <w:rsid w:val="004B65CF"/>
    <w:rsid w:val="004C1C1E"/>
    <w:rsid w:val="004C4758"/>
    <w:rsid w:val="004C4DF6"/>
    <w:rsid w:val="004C6DA6"/>
    <w:rsid w:val="004D0207"/>
    <w:rsid w:val="004D0D5E"/>
    <w:rsid w:val="004D3800"/>
    <w:rsid w:val="004D3A3A"/>
    <w:rsid w:val="004D5B57"/>
    <w:rsid w:val="004E0854"/>
    <w:rsid w:val="004E5533"/>
    <w:rsid w:val="004E65C4"/>
    <w:rsid w:val="004F1BA1"/>
    <w:rsid w:val="004F7210"/>
    <w:rsid w:val="004F739C"/>
    <w:rsid w:val="0050140A"/>
    <w:rsid w:val="005047F2"/>
    <w:rsid w:val="00504EFF"/>
    <w:rsid w:val="00512D9F"/>
    <w:rsid w:val="00514320"/>
    <w:rsid w:val="00517212"/>
    <w:rsid w:val="00520C1C"/>
    <w:rsid w:val="005245AA"/>
    <w:rsid w:val="005270DC"/>
    <w:rsid w:val="00527AEC"/>
    <w:rsid w:val="00531D54"/>
    <w:rsid w:val="00532A07"/>
    <w:rsid w:val="005335D9"/>
    <w:rsid w:val="00533C74"/>
    <w:rsid w:val="00533F47"/>
    <w:rsid w:val="005348AC"/>
    <w:rsid w:val="00537E9E"/>
    <w:rsid w:val="00540A89"/>
    <w:rsid w:val="00541618"/>
    <w:rsid w:val="00541AE4"/>
    <w:rsid w:val="00542257"/>
    <w:rsid w:val="00544920"/>
    <w:rsid w:val="00544CBC"/>
    <w:rsid w:val="0054700D"/>
    <w:rsid w:val="00547A75"/>
    <w:rsid w:val="00550CB2"/>
    <w:rsid w:val="00556B14"/>
    <w:rsid w:val="00557461"/>
    <w:rsid w:val="0055799F"/>
    <w:rsid w:val="0056564B"/>
    <w:rsid w:val="0056676A"/>
    <w:rsid w:val="00570D24"/>
    <w:rsid w:val="00572111"/>
    <w:rsid w:val="00580B60"/>
    <w:rsid w:val="00590019"/>
    <w:rsid w:val="005909BB"/>
    <w:rsid w:val="00591131"/>
    <w:rsid w:val="00591555"/>
    <w:rsid w:val="00592675"/>
    <w:rsid w:val="00593473"/>
    <w:rsid w:val="005936FB"/>
    <w:rsid w:val="005964D5"/>
    <w:rsid w:val="00596CE6"/>
    <w:rsid w:val="005A112B"/>
    <w:rsid w:val="005A1F15"/>
    <w:rsid w:val="005A31A4"/>
    <w:rsid w:val="005A3364"/>
    <w:rsid w:val="005A3DC8"/>
    <w:rsid w:val="005A6C8C"/>
    <w:rsid w:val="005A6EE7"/>
    <w:rsid w:val="005A79B1"/>
    <w:rsid w:val="005B1435"/>
    <w:rsid w:val="005B18A8"/>
    <w:rsid w:val="005B4FAF"/>
    <w:rsid w:val="005B69DC"/>
    <w:rsid w:val="005C486F"/>
    <w:rsid w:val="005C4934"/>
    <w:rsid w:val="005C4978"/>
    <w:rsid w:val="005C5EF3"/>
    <w:rsid w:val="005D114D"/>
    <w:rsid w:val="005D1BE7"/>
    <w:rsid w:val="005D2F9F"/>
    <w:rsid w:val="005D486D"/>
    <w:rsid w:val="005E21A1"/>
    <w:rsid w:val="005E24AE"/>
    <w:rsid w:val="005E2EFB"/>
    <w:rsid w:val="005E3FE3"/>
    <w:rsid w:val="005E49EC"/>
    <w:rsid w:val="005E6E74"/>
    <w:rsid w:val="005E785A"/>
    <w:rsid w:val="005F11C9"/>
    <w:rsid w:val="005F33FC"/>
    <w:rsid w:val="005F39D0"/>
    <w:rsid w:val="005F4F5E"/>
    <w:rsid w:val="005F5BA5"/>
    <w:rsid w:val="005F6FEC"/>
    <w:rsid w:val="005F7E3D"/>
    <w:rsid w:val="00600AD0"/>
    <w:rsid w:val="00606BFC"/>
    <w:rsid w:val="00610E0E"/>
    <w:rsid w:val="006119FB"/>
    <w:rsid w:val="00611A0D"/>
    <w:rsid w:val="00617447"/>
    <w:rsid w:val="006213C9"/>
    <w:rsid w:val="006241B5"/>
    <w:rsid w:val="00625264"/>
    <w:rsid w:val="006264BA"/>
    <w:rsid w:val="00631668"/>
    <w:rsid w:val="00641D83"/>
    <w:rsid w:val="00645F73"/>
    <w:rsid w:val="006521D6"/>
    <w:rsid w:val="006653D9"/>
    <w:rsid w:val="0066719E"/>
    <w:rsid w:val="0067046A"/>
    <w:rsid w:val="0067218B"/>
    <w:rsid w:val="00672A24"/>
    <w:rsid w:val="006751E0"/>
    <w:rsid w:val="006775B8"/>
    <w:rsid w:val="00685FBB"/>
    <w:rsid w:val="006956B6"/>
    <w:rsid w:val="00695CFF"/>
    <w:rsid w:val="0069723B"/>
    <w:rsid w:val="00697700"/>
    <w:rsid w:val="006A3470"/>
    <w:rsid w:val="006A4913"/>
    <w:rsid w:val="006B38FF"/>
    <w:rsid w:val="006B45C1"/>
    <w:rsid w:val="006B4953"/>
    <w:rsid w:val="006B5B38"/>
    <w:rsid w:val="006C2945"/>
    <w:rsid w:val="006C59A5"/>
    <w:rsid w:val="006D3E96"/>
    <w:rsid w:val="006D4223"/>
    <w:rsid w:val="006D6283"/>
    <w:rsid w:val="006E48CF"/>
    <w:rsid w:val="006E62DA"/>
    <w:rsid w:val="006F133E"/>
    <w:rsid w:val="006F261E"/>
    <w:rsid w:val="006F474B"/>
    <w:rsid w:val="006F62E6"/>
    <w:rsid w:val="0070130A"/>
    <w:rsid w:val="007026A0"/>
    <w:rsid w:val="00711FD5"/>
    <w:rsid w:val="00715E3E"/>
    <w:rsid w:val="00723690"/>
    <w:rsid w:val="007241FE"/>
    <w:rsid w:val="00725D45"/>
    <w:rsid w:val="0072630F"/>
    <w:rsid w:val="0072767B"/>
    <w:rsid w:val="00731C5D"/>
    <w:rsid w:val="00753622"/>
    <w:rsid w:val="00756805"/>
    <w:rsid w:val="0076062B"/>
    <w:rsid w:val="007628AF"/>
    <w:rsid w:val="0077100E"/>
    <w:rsid w:val="007756AA"/>
    <w:rsid w:val="00776B3D"/>
    <w:rsid w:val="00781451"/>
    <w:rsid w:val="0078160A"/>
    <w:rsid w:val="00792984"/>
    <w:rsid w:val="00795DC1"/>
    <w:rsid w:val="007A1A7B"/>
    <w:rsid w:val="007A371C"/>
    <w:rsid w:val="007A4429"/>
    <w:rsid w:val="007A4DD1"/>
    <w:rsid w:val="007A60E9"/>
    <w:rsid w:val="007A63DE"/>
    <w:rsid w:val="007B338B"/>
    <w:rsid w:val="007C4E72"/>
    <w:rsid w:val="007C6125"/>
    <w:rsid w:val="007D3CE9"/>
    <w:rsid w:val="007D642A"/>
    <w:rsid w:val="007D6C78"/>
    <w:rsid w:val="007E1F35"/>
    <w:rsid w:val="007E4BA7"/>
    <w:rsid w:val="007F36C3"/>
    <w:rsid w:val="00800E4E"/>
    <w:rsid w:val="00801F75"/>
    <w:rsid w:val="00804EA3"/>
    <w:rsid w:val="008053E4"/>
    <w:rsid w:val="00811ADD"/>
    <w:rsid w:val="0081340B"/>
    <w:rsid w:val="00817B96"/>
    <w:rsid w:val="0082230C"/>
    <w:rsid w:val="00825C0B"/>
    <w:rsid w:val="00826134"/>
    <w:rsid w:val="00826567"/>
    <w:rsid w:val="008444E7"/>
    <w:rsid w:val="008470E9"/>
    <w:rsid w:val="00847892"/>
    <w:rsid w:val="008538DD"/>
    <w:rsid w:val="00854B89"/>
    <w:rsid w:val="00855355"/>
    <w:rsid w:val="008651BB"/>
    <w:rsid w:val="008700F1"/>
    <w:rsid w:val="00873F1B"/>
    <w:rsid w:val="00881469"/>
    <w:rsid w:val="008A40D9"/>
    <w:rsid w:val="008A69E9"/>
    <w:rsid w:val="008B4378"/>
    <w:rsid w:val="008B4C0F"/>
    <w:rsid w:val="008B5EE3"/>
    <w:rsid w:val="008B6583"/>
    <w:rsid w:val="008B69C1"/>
    <w:rsid w:val="008B70FD"/>
    <w:rsid w:val="008C60D6"/>
    <w:rsid w:val="008C7D8E"/>
    <w:rsid w:val="008D267C"/>
    <w:rsid w:val="008D3B62"/>
    <w:rsid w:val="008D7411"/>
    <w:rsid w:val="008E3D5E"/>
    <w:rsid w:val="008E69B0"/>
    <w:rsid w:val="008E6E97"/>
    <w:rsid w:val="008F0B4B"/>
    <w:rsid w:val="008F143E"/>
    <w:rsid w:val="008F4F05"/>
    <w:rsid w:val="008F5AA1"/>
    <w:rsid w:val="00903835"/>
    <w:rsid w:val="00911395"/>
    <w:rsid w:val="0092421A"/>
    <w:rsid w:val="00931146"/>
    <w:rsid w:val="00936646"/>
    <w:rsid w:val="00944970"/>
    <w:rsid w:val="009464EB"/>
    <w:rsid w:val="00950234"/>
    <w:rsid w:val="00952543"/>
    <w:rsid w:val="00952D51"/>
    <w:rsid w:val="00953B46"/>
    <w:rsid w:val="009617F9"/>
    <w:rsid w:val="00962F64"/>
    <w:rsid w:val="009643B2"/>
    <w:rsid w:val="00964F18"/>
    <w:rsid w:val="00966A37"/>
    <w:rsid w:val="0097105D"/>
    <w:rsid w:val="00977C8C"/>
    <w:rsid w:val="00985E70"/>
    <w:rsid w:val="00986BC2"/>
    <w:rsid w:val="00991081"/>
    <w:rsid w:val="00993D58"/>
    <w:rsid w:val="009A069F"/>
    <w:rsid w:val="009A0CCC"/>
    <w:rsid w:val="009A26B6"/>
    <w:rsid w:val="009A333F"/>
    <w:rsid w:val="009A38EB"/>
    <w:rsid w:val="009A51FF"/>
    <w:rsid w:val="009A66C1"/>
    <w:rsid w:val="009B386E"/>
    <w:rsid w:val="009B48FA"/>
    <w:rsid w:val="009B6409"/>
    <w:rsid w:val="009B6D04"/>
    <w:rsid w:val="009C01A1"/>
    <w:rsid w:val="009C417E"/>
    <w:rsid w:val="009C4FAE"/>
    <w:rsid w:val="009C597F"/>
    <w:rsid w:val="009C79C4"/>
    <w:rsid w:val="009D0BA3"/>
    <w:rsid w:val="009D374F"/>
    <w:rsid w:val="009D5478"/>
    <w:rsid w:val="009D63AD"/>
    <w:rsid w:val="009E2F29"/>
    <w:rsid w:val="009E5002"/>
    <w:rsid w:val="009E5F77"/>
    <w:rsid w:val="009E6048"/>
    <w:rsid w:val="009E70FD"/>
    <w:rsid w:val="009E7D7A"/>
    <w:rsid w:val="009F071A"/>
    <w:rsid w:val="009F68A4"/>
    <w:rsid w:val="009F7746"/>
    <w:rsid w:val="00A02159"/>
    <w:rsid w:val="00A05C63"/>
    <w:rsid w:val="00A05CCB"/>
    <w:rsid w:val="00A069A6"/>
    <w:rsid w:val="00A0763C"/>
    <w:rsid w:val="00A12ECD"/>
    <w:rsid w:val="00A134B5"/>
    <w:rsid w:val="00A14806"/>
    <w:rsid w:val="00A210AE"/>
    <w:rsid w:val="00A211DC"/>
    <w:rsid w:val="00A222B8"/>
    <w:rsid w:val="00A24E71"/>
    <w:rsid w:val="00A338D7"/>
    <w:rsid w:val="00A359B0"/>
    <w:rsid w:val="00A36BC5"/>
    <w:rsid w:val="00A439FF"/>
    <w:rsid w:val="00A514E2"/>
    <w:rsid w:val="00A6526A"/>
    <w:rsid w:val="00A70C9A"/>
    <w:rsid w:val="00A76358"/>
    <w:rsid w:val="00A813A1"/>
    <w:rsid w:val="00A819C8"/>
    <w:rsid w:val="00A87364"/>
    <w:rsid w:val="00A97691"/>
    <w:rsid w:val="00AA271F"/>
    <w:rsid w:val="00AA61BD"/>
    <w:rsid w:val="00AB0FA8"/>
    <w:rsid w:val="00AB33EC"/>
    <w:rsid w:val="00AB4A77"/>
    <w:rsid w:val="00AC00F0"/>
    <w:rsid w:val="00AC13DD"/>
    <w:rsid w:val="00AC40F1"/>
    <w:rsid w:val="00AC5A1B"/>
    <w:rsid w:val="00AD04E0"/>
    <w:rsid w:val="00AD6E01"/>
    <w:rsid w:val="00AD7B93"/>
    <w:rsid w:val="00AE161E"/>
    <w:rsid w:val="00AE3C7F"/>
    <w:rsid w:val="00AF3598"/>
    <w:rsid w:val="00AF36A5"/>
    <w:rsid w:val="00AF3B6B"/>
    <w:rsid w:val="00AF5CFF"/>
    <w:rsid w:val="00AF6AF7"/>
    <w:rsid w:val="00AF7C77"/>
    <w:rsid w:val="00B00C25"/>
    <w:rsid w:val="00B00FDA"/>
    <w:rsid w:val="00B01AE9"/>
    <w:rsid w:val="00B0581D"/>
    <w:rsid w:val="00B12C5F"/>
    <w:rsid w:val="00B204C9"/>
    <w:rsid w:val="00B20F99"/>
    <w:rsid w:val="00B25145"/>
    <w:rsid w:val="00B273A3"/>
    <w:rsid w:val="00B3040B"/>
    <w:rsid w:val="00B349AE"/>
    <w:rsid w:val="00B362FB"/>
    <w:rsid w:val="00B40D52"/>
    <w:rsid w:val="00B44D40"/>
    <w:rsid w:val="00B45C00"/>
    <w:rsid w:val="00B4761E"/>
    <w:rsid w:val="00B50303"/>
    <w:rsid w:val="00B508C6"/>
    <w:rsid w:val="00B50EC7"/>
    <w:rsid w:val="00B60730"/>
    <w:rsid w:val="00B66B87"/>
    <w:rsid w:val="00B74A9D"/>
    <w:rsid w:val="00B8378F"/>
    <w:rsid w:val="00B843D8"/>
    <w:rsid w:val="00B90447"/>
    <w:rsid w:val="00B92391"/>
    <w:rsid w:val="00B92A8A"/>
    <w:rsid w:val="00B976EE"/>
    <w:rsid w:val="00B97CA3"/>
    <w:rsid w:val="00BA1549"/>
    <w:rsid w:val="00BA2DAD"/>
    <w:rsid w:val="00BA38DB"/>
    <w:rsid w:val="00BA54BB"/>
    <w:rsid w:val="00BA688D"/>
    <w:rsid w:val="00BA6955"/>
    <w:rsid w:val="00BA7C0C"/>
    <w:rsid w:val="00BB0ED9"/>
    <w:rsid w:val="00BB1413"/>
    <w:rsid w:val="00BB4588"/>
    <w:rsid w:val="00BB6B47"/>
    <w:rsid w:val="00BC3D5B"/>
    <w:rsid w:val="00BD07D9"/>
    <w:rsid w:val="00BD0C89"/>
    <w:rsid w:val="00BD66F4"/>
    <w:rsid w:val="00BD6DF3"/>
    <w:rsid w:val="00BE731A"/>
    <w:rsid w:val="00BF2738"/>
    <w:rsid w:val="00BF2784"/>
    <w:rsid w:val="00BF38A1"/>
    <w:rsid w:val="00BF6BE5"/>
    <w:rsid w:val="00C10CC0"/>
    <w:rsid w:val="00C14454"/>
    <w:rsid w:val="00C15662"/>
    <w:rsid w:val="00C20CC4"/>
    <w:rsid w:val="00C2281F"/>
    <w:rsid w:val="00C25AD7"/>
    <w:rsid w:val="00C31E37"/>
    <w:rsid w:val="00C33083"/>
    <w:rsid w:val="00C3598F"/>
    <w:rsid w:val="00C3635F"/>
    <w:rsid w:val="00C40786"/>
    <w:rsid w:val="00C42729"/>
    <w:rsid w:val="00C4443A"/>
    <w:rsid w:val="00C469A1"/>
    <w:rsid w:val="00C50C40"/>
    <w:rsid w:val="00C53CC8"/>
    <w:rsid w:val="00C5544D"/>
    <w:rsid w:val="00C67A83"/>
    <w:rsid w:val="00C70A6A"/>
    <w:rsid w:val="00C7127A"/>
    <w:rsid w:val="00C75CCF"/>
    <w:rsid w:val="00C76772"/>
    <w:rsid w:val="00C85453"/>
    <w:rsid w:val="00C85DE3"/>
    <w:rsid w:val="00C872E0"/>
    <w:rsid w:val="00C87F5C"/>
    <w:rsid w:val="00CA2E58"/>
    <w:rsid w:val="00CA4A80"/>
    <w:rsid w:val="00CA70C0"/>
    <w:rsid w:val="00CB0D3C"/>
    <w:rsid w:val="00CC290A"/>
    <w:rsid w:val="00CC3FAB"/>
    <w:rsid w:val="00CD1A47"/>
    <w:rsid w:val="00CD4CFB"/>
    <w:rsid w:val="00CD5DF7"/>
    <w:rsid w:val="00CD68D9"/>
    <w:rsid w:val="00CE6384"/>
    <w:rsid w:val="00CE6DD2"/>
    <w:rsid w:val="00CF20F0"/>
    <w:rsid w:val="00CF3DF2"/>
    <w:rsid w:val="00CF4571"/>
    <w:rsid w:val="00CF505C"/>
    <w:rsid w:val="00CF5438"/>
    <w:rsid w:val="00CF5D31"/>
    <w:rsid w:val="00D11687"/>
    <w:rsid w:val="00D12504"/>
    <w:rsid w:val="00D1274A"/>
    <w:rsid w:val="00D14027"/>
    <w:rsid w:val="00D1587E"/>
    <w:rsid w:val="00D16729"/>
    <w:rsid w:val="00D17F2D"/>
    <w:rsid w:val="00D2036D"/>
    <w:rsid w:val="00D221EB"/>
    <w:rsid w:val="00D31867"/>
    <w:rsid w:val="00D3332F"/>
    <w:rsid w:val="00D363FE"/>
    <w:rsid w:val="00D37349"/>
    <w:rsid w:val="00D425F0"/>
    <w:rsid w:val="00D44081"/>
    <w:rsid w:val="00D467E4"/>
    <w:rsid w:val="00D544FD"/>
    <w:rsid w:val="00D648EA"/>
    <w:rsid w:val="00D674C8"/>
    <w:rsid w:val="00D7065A"/>
    <w:rsid w:val="00D70706"/>
    <w:rsid w:val="00D835A1"/>
    <w:rsid w:val="00D8579A"/>
    <w:rsid w:val="00D86B77"/>
    <w:rsid w:val="00D911F9"/>
    <w:rsid w:val="00D9185C"/>
    <w:rsid w:val="00D920C9"/>
    <w:rsid w:val="00D93817"/>
    <w:rsid w:val="00D94A78"/>
    <w:rsid w:val="00D9614B"/>
    <w:rsid w:val="00D96881"/>
    <w:rsid w:val="00D97ED7"/>
    <w:rsid w:val="00DA33FE"/>
    <w:rsid w:val="00DA4BA9"/>
    <w:rsid w:val="00DC29E1"/>
    <w:rsid w:val="00DC4B42"/>
    <w:rsid w:val="00DC675D"/>
    <w:rsid w:val="00DD28EA"/>
    <w:rsid w:val="00DD6EAD"/>
    <w:rsid w:val="00DE01CF"/>
    <w:rsid w:val="00DE0498"/>
    <w:rsid w:val="00DE0A3D"/>
    <w:rsid w:val="00DE3571"/>
    <w:rsid w:val="00DE60D3"/>
    <w:rsid w:val="00DE7280"/>
    <w:rsid w:val="00DE77E0"/>
    <w:rsid w:val="00DF1D1D"/>
    <w:rsid w:val="00E000C6"/>
    <w:rsid w:val="00E00A95"/>
    <w:rsid w:val="00E01659"/>
    <w:rsid w:val="00E01EED"/>
    <w:rsid w:val="00E020A4"/>
    <w:rsid w:val="00E04B9C"/>
    <w:rsid w:val="00E0550D"/>
    <w:rsid w:val="00E076D6"/>
    <w:rsid w:val="00E07986"/>
    <w:rsid w:val="00E131CB"/>
    <w:rsid w:val="00E166C4"/>
    <w:rsid w:val="00E17832"/>
    <w:rsid w:val="00E24304"/>
    <w:rsid w:val="00E25E43"/>
    <w:rsid w:val="00E277CB"/>
    <w:rsid w:val="00E310BF"/>
    <w:rsid w:val="00E33FCB"/>
    <w:rsid w:val="00E34D2D"/>
    <w:rsid w:val="00E373B7"/>
    <w:rsid w:val="00E37401"/>
    <w:rsid w:val="00E40B8B"/>
    <w:rsid w:val="00E4311F"/>
    <w:rsid w:val="00E466EB"/>
    <w:rsid w:val="00E47B7D"/>
    <w:rsid w:val="00E52CAD"/>
    <w:rsid w:val="00E57ADA"/>
    <w:rsid w:val="00E57D3E"/>
    <w:rsid w:val="00E6049A"/>
    <w:rsid w:val="00E617CE"/>
    <w:rsid w:val="00E64748"/>
    <w:rsid w:val="00E83653"/>
    <w:rsid w:val="00E849A3"/>
    <w:rsid w:val="00E919C8"/>
    <w:rsid w:val="00E92A2D"/>
    <w:rsid w:val="00E97FBA"/>
    <w:rsid w:val="00EA039D"/>
    <w:rsid w:val="00EA0987"/>
    <w:rsid w:val="00EA1DF8"/>
    <w:rsid w:val="00EA3924"/>
    <w:rsid w:val="00EA5D7C"/>
    <w:rsid w:val="00EB1281"/>
    <w:rsid w:val="00EB3612"/>
    <w:rsid w:val="00EB6ACD"/>
    <w:rsid w:val="00EB7F72"/>
    <w:rsid w:val="00EC057E"/>
    <w:rsid w:val="00EC0A26"/>
    <w:rsid w:val="00EC305F"/>
    <w:rsid w:val="00EC4165"/>
    <w:rsid w:val="00EC4FFE"/>
    <w:rsid w:val="00EC53DF"/>
    <w:rsid w:val="00EC59F4"/>
    <w:rsid w:val="00EC63D7"/>
    <w:rsid w:val="00ED2A0A"/>
    <w:rsid w:val="00ED2D4F"/>
    <w:rsid w:val="00ED63E0"/>
    <w:rsid w:val="00EE116E"/>
    <w:rsid w:val="00EE1F19"/>
    <w:rsid w:val="00EE2221"/>
    <w:rsid w:val="00EE76C7"/>
    <w:rsid w:val="00EF0217"/>
    <w:rsid w:val="00F0521A"/>
    <w:rsid w:val="00F14E15"/>
    <w:rsid w:val="00F1536C"/>
    <w:rsid w:val="00F16D68"/>
    <w:rsid w:val="00F24B87"/>
    <w:rsid w:val="00F334E9"/>
    <w:rsid w:val="00F366CC"/>
    <w:rsid w:val="00F41387"/>
    <w:rsid w:val="00F578A8"/>
    <w:rsid w:val="00F61408"/>
    <w:rsid w:val="00F62832"/>
    <w:rsid w:val="00F6555F"/>
    <w:rsid w:val="00F70B73"/>
    <w:rsid w:val="00F71CA2"/>
    <w:rsid w:val="00F74775"/>
    <w:rsid w:val="00F76BFD"/>
    <w:rsid w:val="00F83375"/>
    <w:rsid w:val="00F92DD5"/>
    <w:rsid w:val="00FA241D"/>
    <w:rsid w:val="00FA7A33"/>
    <w:rsid w:val="00FB0EAD"/>
    <w:rsid w:val="00FB4AE3"/>
    <w:rsid w:val="00FB66B1"/>
    <w:rsid w:val="00FC01A7"/>
    <w:rsid w:val="00FC1A11"/>
    <w:rsid w:val="00FD1E3A"/>
    <w:rsid w:val="00FD39CE"/>
    <w:rsid w:val="00FE6E58"/>
    <w:rsid w:val="00FF1615"/>
    <w:rsid w:val="00FF3658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4ADFF3"/>
  <w15:docId w15:val="{23CDF9E2-3132-47F2-8085-0DD60B1F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61E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F413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F413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ettZentriert">
    <w:name w:val="Fett+Zentriert"/>
    <w:basedOn w:val="Normln"/>
    <w:next w:val="Normln"/>
    <w:uiPriority w:val="99"/>
    <w:rsid w:val="006F261E"/>
    <w:pPr>
      <w:spacing w:line="360" w:lineRule="auto"/>
      <w:jc w:val="center"/>
    </w:pPr>
    <w:rPr>
      <w:b/>
      <w:sz w:val="24"/>
    </w:rPr>
  </w:style>
  <w:style w:type="paragraph" w:customStyle="1" w:styleId="Numm1">
    <w:name w:val="Numm§ 1"/>
    <w:basedOn w:val="Normln"/>
    <w:next w:val="Normln"/>
    <w:rsid w:val="006F261E"/>
    <w:pPr>
      <w:numPr>
        <w:numId w:val="2"/>
      </w:numPr>
      <w:spacing w:line="360" w:lineRule="auto"/>
      <w:jc w:val="center"/>
    </w:pPr>
    <w:rPr>
      <w:b/>
      <w:sz w:val="24"/>
    </w:rPr>
  </w:style>
  <w:style w:type="paragraph" w:customStyle="1" w:styleId="Numm2">
    <w:name w:val="Numm§ 2"/>
    <w:basedOn w:val="Normln"/>
    <w:next w:val="Normln"/>
    <w:rsid w:val="006F261E"/>
    <w:pPr>
      <w:numPr>
        <w:ilvl w:val="1"/>
        <w:numId w:val="2"/>
      </w:numPr>
      <w:jc w:val="both"/>
    </w:pPr>
    <w:rPr>
      <w:sz w:val="22"/>
    </w:rPr>
  </w:style>
  <w:style w:type="paragraph" w:customStyle="1" w:styleId="Numm3">
    <w:name w:val="Numm§ 3"/>
    <w:basedOn w:val="Normln"/>
    <w:next w:val="Normln"/>
    <w:rsid w:val="006F261E"/>
    <w:pPr>
      <w:numPr>
        <w:ilvl w:val="2"/>
        <w:numId w:val="2"/>
      </w:numPr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5D486D"/>
    <w:pPr>
      <w:spacing w:line="360" w:lineRule="auto"/>
      <w:ind w:left="708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A6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203"/>
    <w:rPr>
      <w:rFonts w:ascii="Times New Roman" w:eastAsia="Times New Roman" w:hAnsi="Times New Roman"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A9769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769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320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76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3203"/>
    <w:rPr>
      <w:rFonts w:ascii="Times New Roman" w:eastAsia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11FD5"/>
    <w:rPr>
      <w:rFonts w:ascii="Times New Roman" w:eastAsia="Times New Roman" w:hAnsi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F413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F413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4138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F41387"/>
    <w:rPr>
      <w:lang w:val="de-DE" w:eastAsia="sk-SK"/>
    </w:rPr>
  </w:style>
  <w:style w:type="character" w:customStyle="1" w:styleId="TextpoznpodarouChar">
    <w:name w:val="Text pozn. pod čarou Char"/>
    <w:basedOn w:val="Standardnpsmoodstavce"/>
    <w:link w:val="Textpoznpodarou"/>
    <w:rsid w:val="00F41387"/>
    <w:rPr>
      <w:rFonts w:ascii="Times New Roman" w:eastAsia="Times New Roman" w:hAnsi="Times New Roman"/>
      <w:sz w:val="20"/>
      <w:szCs w:val="20"/>
      <w:lang w:val="de-DE" w:eastAsia="sk-SK"/>
    </w:rPr>
  </w:style>
  <w:style w:type="character" w:styleId="Znakapoznpodarou">
    <w:name w:val="footnote reference"/>
    <w:basedOn w:val="Standardnpsmoodstavce"/>
    <w:semiHidden/>
    <w:unhideWhenUsed/>
    <w:rsid w:val="00F4138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F721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72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210"/>
    <w:rPr>
      <w:rFonts w:ascii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72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210"/>
    <w:rPr>
      <w:rFonts w:ascii="Times New Roman" w:eastAsia="Times New Roman" w:hAnsi="Times New Roman"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56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9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eniusmedicalcare.com/fileadmin/data/masterContent/pdf/About_us/Business_Partner_Trainings/Business_Partner_Compliance_Brochure/final_Fresenius_Broschuere_Compliance_CZ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seniusmedicalcare.com/fileadmin/data/com/pdf/About_us/Compliance/CoC/FME_CoC_Czech_Republic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reseniusmedicalcare.com/fileadmin/data/masterContent/pdf/About_us/Business_Partner_Trainings/Business_Partner_Compliance_Brochure/final_Fresenius_Broschuere_Compliance_CZ.pdf" TargetMode="External"/><Relationship Id="rId1" Type="http://schemas.openxmlformats.org/officeDocument/2006/relationships/hyperlink" Target="https://www.freseniusmedicalcare.com/fileadmin/data/com/pdf/About_us/Compliance/CoC/FME_CoC_Czech_Republi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3625</Characters>
  <Application>Microsoft Office Word</Application>
  <DocSecurity>0</DocSecurity>
  <Lines>302</Lines>
  <Paragraphs>198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</vt:lpstr>
    </vt:vector>
  </TitlesOfParts>
  <Company>Microsoft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sd</dc:creator>
  <cp:keywords/>
  <dc:description/>
  <cp:lastModifiedBy>Veronika Huclova</cp:lastModifiedBy>
  <cp:revision>2</cp:revision>
  <cp:lastPrinted>2020-01-14T14:01:00Z</cp:lastPrinted>
  <dcterms:created xsi:type="dcterms:W3CDTF">2024-06-13T14:28:00Z</dcterms:created>
  <dcterms:modified xsi:type="dcterms:W3CDTF">2024-06-13T14:28:00Z</dcterms:modified>
</cp:coreProperties>
</file>