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0E34" w14:textId="77777777" w:rsidR="00023AF2" w:rsidRPr="007A5611" w:rsidRDefault="00BE5C7D">
      <w:pPr>
        <w:pStyle w:val="Nzev"/>
        <w:ind w:firstLine="1399"/>
        <w:rPr>
          <w:sz w:val="52"/>
          <w:szCs w:val="52"/>
        </w:rPr>
      </w:pPr>
      <w:r w:rsidRPr="007A5611">
        <w:rPr>
          <w:sz w:val="52"/>
          <w:szCs w:val="52"/>
        </w:rPr>
        <w:t>Smlouva o dílo</w:t>
      </w:r>
    </w:p>
    <w:p w14:paraId="07F60E35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spacing w:before="27"/>
        <w:ind w:left="220"/>
        <w:rPr>
          <w:color w:val="000000"/>
          <w:sz w:val="21"/>
          <w:szCs w:val="21"/>
        </w:rPr>
      </w:pPr>
      <w:r>
        <w:rPr>
          <w:color w:val="898989"/>
          <w:sz w:val="21"/>
          <w:szCs w:val="21"/>
        </w:rPr>
        <w:t>uzavřená podle § 2586 a násl. zákona č. 89/2012 Sb. (občanský zákoník), v platném znění</w:t>
      </w:r>
    </w:p>
    <w:p w14:paraId="07F60E3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45"/>
          <w:szCs w:val="45"/>
        </w:rPr>
      </w:pPr>
    </w:p>
    <w:p w14:paraId="07F60E39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ind w:left="117"/>
        <w:rPr>
          <w:color w:val="000000"/>
          <w:sz w:val="21"/>
          <w:szCs w:val="21"/>
        </w:rPr>
      </w:pPr>
      <w:r>
        <w:rPr>
          <w:color w:val="0A0A0D"/>
          <w:sz w:val="21"/>
          <w:szCs w:val="21"/>
        </w:rPr>
        <w:t>Níže uvedeného dne</w:t>
      </w:r>
      <w:r>
        <w:rPr>
          <w:color w:val="323232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měsíce a roku uzavírají smluvní strany</w:t>
      </w:r>
    </w:p>
    <w:p w14:paraId="07F60E3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E3B" w14:textId="77777777" w:rsidR="00023AF2" w:rsidRDefault="00BE5C7D">
      <w:pPr>
        <w:spacing w:before="206"/>
        <w:ind w:left="117"/>
        <w:rPr>
          <w:sz w:val="3"/>
          <w:szCs w:val="3"/>
        </w:rPr>
      </w:pPr>
      <w:r>
        <w:rPr>
          <w:sz w:val="23"/>
          <w:szCs w:val="23"/>
        </w:rPr>
        <w:t>OBJEDNATEL:</w:t>
      </w:r>
    </w:p>
    <w:p w14:paraId="07F60E3C" w14:textId="77777777" w:rsidR="00023AF2" w:rsidRDefault="00023AF2">
      <w:pPr>
        <w:spacing w:before="206"/>
        <w:ind w:left="117"/>
        <w:rPr>
          <w:sz w:val="3"/>
          <w:szCs w:val="3"/>
        </w:rPr>
      </w:pPr>
    </w:p>
    <w:p w14:paraId="07F60E3D" w14:textId="77777777" w:rsidR="00023AF2" w:rsidRDefault="00BE5C7D">
      <w:pPr>
        <w:pStyle w:val="Nadpis1"/>
        <w:spacing w:before="1"/>
        <w:ind w:left="117" w:right="0"/>
        <w:jc w:val="left"/>
      </w:pPr>
      <w:r>
        <w:t>Muzeum hl. m. Prahy</w:t>
      </w:r>
    </w:p>
    <w:p w14:paraId="07F60E3E" w14:textId="77777777" w:rsidR="00023AF2" w:rsidRDefault="00BE5C7D">
      <w:pPr>
        <w:spacing w:before="248"/>
        <w:ind w:left="117" w:right="3992"/>
        <w:rPr>
          <w:sz w:val="23"/>
          <w:szCs w:val="23"/>
        </w:rPr>
      </w:pPr>
      <w:r>
        <w:rPr>
          <w:sz w:val="23"/>
          <w:szCs w:val="23"/>
        </w:rPr>
        <w:t xml:space="preserve">příspěvková organizace zřízená hl. m. Prahou se sídlem: Kožná 475/1,110 00 Praha 1 </w:t>
      </w:r>
      <w:r>
        <w:rPr>
          <w:sz w:val="23"/>
          <w:szCs w:val="23"/>
        </w:rPr>
        <w:br/>
        <w:t>Jednající: RNDr. Ing. Ivo Macek, ředitel</w:t>
      </w:r>
    </w:p>
    <w:p w14:paraId="07F60E3F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</w:p>
    <w:p w14:paraId="07F60E40" w14:textId="3F03ACBD" w:rsidR="00023AF2" w:rsidRDefault="00BE5C7D">
      <w:pPr>
        <w:spacing w:line="254" w:lineRule="auto"/>
        <w:ind w:left="117" w:right="6935"/>
        <w:rPr>
          <w:sz w:val="23"/>
          <w:szCs w:val="23"/>
        </w:rPr>
      </w:pPr>
      <w:r>
        <w:rPr>
          <w:sz w:val="23"/>
          <w:szCs w:val="23"/>
        </w:rPr>
        <w:t>IČO: 00064432 DIČ: CZ00064432</w:t>
      </w:r>
    </w:p>
    <w:p w14:paraId="5D0B0177" w14:textId="2988EC69" w:rsidR="008834B7" w:rsidRDefault="00BE5C7D">
      <w:pPr>
        <w:spacing w:before="210"/>
        <w:ind w:left="117" w:right="1886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 w:rsidR="00585AC5">
        <w:rPr>
          <w:sz w:val="23"/>
          <w:szCs w:val="23"/>
        </w:rPr>
        <w:t>ČSOB</w:t>
      </w:r>
      <w:r>
        <w:rPr>
          <w:sz w:val="23"/>
          <w:szCs w:val="23"/>
        </w:rPr>
        <w:t xml:space="preserve">, a.s., č. účtu: </w:t>
      </w:r>
    </w:p>
    <w:p w14:paraId="07F60E41" w14:textId="590D53F8" w:rsidR="00023AF2" w:rsidRDefault="00585AC5">
      <w:pPr>
        <w:spacing w:before="210"/>
        <w:ind w:left="117" w:right="1886"/>
        <w:rPr>
          <w:sz w:val="23"/>
          <w:szCs w:val="23"/>
        </w:rPr>
      </w:pPr>
      <w:r w:rsidRPr="00B33E29">
        <w:rPr>
          <w:sz w:val="23"/>
          <w:szCs w:val="23"/>
        </w:rPr>
        <w:t>0</w:t>
      </w:r>
      <w:r w:rsidR="00BE5C7D">
        <w:rPr>
          <w:sz w:val="23"/>
          <w:szCs w:val="23"/>
        </w:rPr>
        <w:br/>
        <w:t>Plátce DPH: ano</w:t>
      </w:r>
      <w:r w:rsidR="00BE5C7D">
        <w:rPr>
          <w:sz w:val="23"/>
          <w:szCs w:val="23"/>
        </w:rPr>
        <w:br/>
      </w:r>
    </w:p>
    <w:p w14:paraId="07F60E43" w14:textId="0CA3D4B2" w:rsidR="00023AF2" w:rsidRPr="007A5611" w:rsidRDefault="00BE5C7D" w:rsidP="007A5611">
      <w:pPr>
        <w:ind w:left="117"/>
        <w:rPr>
          <w:i/>
          <w:sz w:val="23"/>
          <w:szCs w:val="23"/>
        </w:rPr>
      </w:pPr>
      <w:r>
        <w:rPr>
          <w:i/>
          <w:sz w:val="23"/>
          <w:szCs w:val="23"/>
        </w:rPr>
        <w:t>dále označován v této smlouvě dále jen “objednatel”, na straně jedné,</w:t>
      </w:r>
    </w:p>
    <w:p w14:paraId="07F60E45" w14:textId="04236245" w:rsidR="00023AF2" w:rsidRPr="007A5611" w:rsidRDefault="00BE5C7D" w:rsidP="007A5611">
      <w:pPr>
        <w:spacing w:before="203"/>
        <w:ind w:left="117"/>
        <w:rPr>
          <w:sz w:val="23"/>
          <w:szCs w:val="23"/>
        </w:rPr>
      </w:pPr>
      <w:r>
        <w:rPr>
          <w:sz w:val="23"/>
          <w:szCs w:val="23"/>
        </w:rPr>
        <w:t>a</w:t>
      </w:r>
    </w:p>
    <w:p w14:paraId="07F60E4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07F60E47" w14:textId="77777777" w:rsidR="00023AF2" w:rsidRDefault="00BE5C7D">
      <w:pPr>
        <w:ind w:left="117"/>
        <w:rPr>
          <w:sz w:val="23"/>
          <w:szCs w:val="23"/>
        </w:rPr>
      </w:pPr>
      <w:r>
        <w:rPr>
          <w:sz w:val="23"/>
          <w:szCs w:val="23"/>
        </w:rPr>
        <w:t>ZHOTOVITEL:</w:t>
      </w:r>
    </w:p>
    <w:p w14:paraId="07F60E4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7F60E49" w14:textId="77777777" w:rsidR="00023AF2" w:rsidRDefault="00BE5C7D">
      <w:pPr>
        <w:ind w:left="117"/>
        <w:rPr>
          <w:sz w:val="35"/>
          <w:szCs w:val="35"/>
        </w:rPr>
      </w:pPr>
      <w:r>
        <w:rPr>
          <w:b/>
          <w:sz w:val="35"/>
          <w:szCs w:val="35"/>
        </w:rPr>
        <w:t>IXA</w:t>
      </w:r>
      <w:r>
        <w:rPr>
          <w:sz w:val="35"/>
          <w:szCs w:val="35"/>
        </w:rPr>
        <w:t>, v.o.s.</w:t>
      </w:r>
    </w:p>
    <w:p w14:paraId="07F60E4A" w14:textId="77777777" w:rsidR="00023AF2" w:rsidRDefault="00BE5C7D">
      <w:pPr>
        <w:spacing w:before="248"/>
        <w:ind w:left="117" w:right="3992"/>
        <w:rPr>
          <w:sz w:val="23"/>
          <w:szCs w:val="23"/>
        </w:rPr>
      </w:pPr>
      <w:r>
        <w:rPr>
          <w:sz w:val="23"/>
          <w:szCs w:val="23"/>
        </w:rPr>
        <w:t>se sídlem: Švédská 1156/25,150 00 Praha 5 Jednající: Ing. arch. Benedikt Markel</w:t>
      </w:r>
    </w:p>
    <w:p w14:paraId="07F60E4B" w14:textId="77777777" w:rsidR="00023AF2" w:rsidRDefault="00023AF2">
      <w:pPr>
        <w:spacing w:before="8"/>
        <w:rPr>
          <w:sz w:val="23"/>
          <w:szCs w:val="23"/>
        </w:rPr>
      </w:pPr>
    </w:p>
    <w:p w14:paraId="07F60E4C" w14:textId="1A751CEC" w:rsidR="00023AF2" w:rsidRDefault="00BE5C7D">
      <w:pPr>
        <w:spacing w:line="254" w:lineRule="auto"/>
        <w:ind w:left="117" w:right="6935"/>
        <w:rPr>
          <w:sz w:val="23"/>
          <w:szCs w:val="23"/>
        </w:rPr>
      </w:pPr>
      <w:r>
        <w:rPr>
          <w:sz w:val="23"/>
          <w:szCs w:val="23"/>
        </w:rPr>
        <w:t>IČO: 09035052</w:t>
      </w:r>
    </w:p>
    <w:p w14:paraId="07F60E4D" w14:textId="77777777" w:rsidR="00023AF2" w:rsidRDefault="00BE5C7D">
      <w:pPr>
        <w:spacing w:line="254" w:lineRule="auto"/>
        <w:ind w:left="117" w:right="6935"/>
        <w:rPr>
          <w:sz w:val="23"/>
          <w:szCs w:val="23"/>
        </w:rPr>
      </w:pPr>
      <w:r>
        <w:rPr>
          <w:sz w:val="23"/>
          <w:szCs w:val="23"/>
        </w:rPr>
        <w:t>DIČ: CZ09035052</w:t>
      </w:r>
    </w:p>
    <w:p w14:paraId="07F60E4E" w14:textId="04E23B0F" w:rsidR="00023AF2" w:rsidRDefault="00BE5C7D">
      <w:pPr>
        <w:spacing w:before="210"/>
        <w:ind w:left="117" w:right="1886"/>
        <w:rPr>
          <w:sz w:val="23"/>
          <w:szCs w:val="23"/>
        </w:rPr>
      </w:pPr>
      <w:r>
        <w:rPr>
          <w:sz w:val="23"/>
          <w:szCs w:val="23"/>
        </w:rPr>
        <w:t xml:space="preserve">Bankovní spojení: Komerční banka, a.s., </w:t>
      </w:r>
      <w:r>
        <w:rPr>
          <w:sz w:val="23"/>
          <w:szCs w:val="23"/>
        </w:rPr>
        <w:br/>
        <w:t>č. účtu:</w:t>
      </w:r>
    </w:p>
    <w:p w14:paraId="07F60E4F" w14:textId="77777777" w:rsidR="00023AF2" w:rsidRDefault="00BE5C7D">
      <w:pPr>
        <w:spacing w:before="210" w:line="468" w:lineRule="auto"/>
        <w:ind w:left="117" w:right="1886"/>
        <w:rPr>
          <w:sz w:val="35"/>
          <w:szCs w:val="35"/>
        </w:rPr>
      </w:pPr>
      <w:r>
        <w:rPr>
          <w:sz w:val="23"/>
          <w:szCs w:val="23"/>
        </w:rPr>
        <w:t>Plátce DPH: ano</w:t>
      </w:r>
    </w:p>
    <w:p w14:paraId="07F60E50" w14:textId="77777777" w:rsidR="00023AF2" w:rsidRDefault="00BE5C7D">
      <w:pPr>
        <w:spacing w:before="287"/>
        <w:ind w:left="117"/>
        <w:rPr>
          <w:i/>
          <w:sz w:val="23"/>
          <w:szCs w:val="23"/>
        </w:rPr>
      </w:pPr>
      <w:r>
        <w:rPr>
          <w:i/>
          <w:sz w:val="23"/>
          <w:szCs w:val="23"/>
        </w:rPr>
        <w:t>dále označován v této smlouvě dále jen “zhotovitel”, na straně druhé,</w:t>
      </w:r>
    </w:p>
    <w:p w14:paraId="07F60E51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i/>
          <w:color w:val="000000"/>
          <w:sz w:val="25"/>
          <w:szCs w:val="25"/>
        </w:rPr>
      </w:pPr>
    </w:p>
    <w:p w14:paraId="07F60E52" w14:textId="77777777" w:rsidR="00023AF2" w:rsidRDefault="00BE5C7D">
      <w:pPr>
        <w:ind w:left="117"/>
        <w:rPr>
          <w:sz w:val="23"/>
          <w:szCs w:val="23"/>
        </w:rPr>
      </w:pPr>
      <w:r>
        <w:rPr>
          <w:sz w:val="23"/>
          <w:szCs w:val="23"/>
        </w:rPr>
        <w:t>tuto smlouvu o dílo:</w:t>
      </w:r>
      <w:r>
        <w:br w:type="page"/>
      </w:r>
    </w:p>
    <w:p w14:paraId="3D982DE5" w14:textId="02757B87" w:rsidR="00252D23" w:rsidRDefault="00252D23">
      <w:pPr>
        <w:pStyle w:val="Nadpis1"/>
        <w:spacing w:before="115"/>
        <w:ind w:firstLine="1399"/>
        <w:rPr>
          <w:color w:val="0A0A0D"/>
        </w:rPr>
      </w:pPr>
      <w:r>
        <w:rPr>
          <w:color w:val="0A0A0D"/>
        </w:rPr>
        <w:lastRenderedPageBreak/>
        <w:t>Preambule</w:t>
      </w:r>
    </w:p>
    <w:p w14:paraId="6D8A7A93" w14:textId="70C7AF36" w:rsidR="003B6D67" w:rsidRPr="00B33E29" w:rsidRDefault="003B6D67" w:rsidP="00B33E29">
      <w:pPr>
        <w:pStyle w:val="Nadpis1"/>
        <w:spacing w:before="115"/>
        <w:ind w:left="360" w:right="129"/>
        <w:jc w:val="both"/>
        <w:rPr>
          <w:b w:val="0"/>
          <w:bCs w:val="0"/>
          <w:color w:val="0A0A0D"/>
          <w:sz w:val="21"/>
          <w:szCs w:val="21"/>
        </w:rPr>
      </w:pPr>
      <w:r w:rsidRPr="00B33E29">
        <w:rPr>
          <w:b w:val="0"/>
          <w:bCs w:val="0"/>
          <w:color w:val="0A0A0D"/>
          <w:sz w:val="21"/>
          <w:szCs w:val="21"/>
        </w:rPr>
        <w:t xml:space="preserve">Tato smlouva se uzavírá na základě rozhodnutí objednatele o schválení veřejné zakázky malého rozsahu na </w:t>
      </w:r>
      <w:r w:rsidR="00A10B98">
        <w:rPr>
          <w:b w:val="0"/>
          <w:bCs w:val="0"/>
          <w:color w:val="0A0A0D"/>
          <w:sz w:val="21"/>
          <w:szCs w:val="21"/>
        </w:rPr>
        <w:t>nehmotný majetek dle</w:t>
      </w:r>
      <w:r w:rsidRPr="00B33E29">
        <w:rPr>
          <w:b w:val="0"/>
          <w:bCs w:val="0"/>
          <w:color w:val="0A0A0D"/>
          <w:sz w:val="21"/>
          <w:szCs w:val="21"/>
        </w:rPr>
        <w:t xml:space="preserve"> zákona č. 134/2016 Sb., o zadávání veřejných zakázek, v platném znění, </w:t>
      </w:r>
      <w:r w:rsidR="001D6B50">
        <w:rPr>
          <w:b w:val="0"/>
          <w:bCs w:val="0"/>
          <w:color w:val="0A0A0D"/>
          <w:sz w:val="21"/>
          <w:szCs w:val="21"/>
        </w:rPr>
        <w:t>č. 39</w:t>
      </w:r>
      <w:r w:rsidR="003E61B3">
        <w:rPr>
          <w:b w:val="0"/>
          <w:bCs w:val="0"/>
          <w:color w:val="0A0A0D"/>
          <w:sz w:val="21"/>
          <w:szCs w:val="21"/>
        </w:rPr>
        <w:t xml:space="preserve">, </w:t>
      </w:r>
      <w:r w:rsidRPr="00B33E29">
        <w:rPr>
          <w:b w:val="0"/>
          <w:bCs w:val="0"/>
          <w:color w:val="0A0A0D"/>
          <w:sz w:val="21"/>
          <w:szCs w:val="21"/>
        </w:rPr>
        <w:t>pod názvem „</w:t>
      </w:r>
      <w:r w:rsidR="00AC73B0">
        <w:rPr>
          <w:b w:val="0"/>
          <w:bCs w:val="0"/>
          <w:color w:val="0A0A0D"/>
          <w:sz w:val="21"/>
          <w:szCs w:val="21"/>
        </w:rPr>
        <w:t>Kompletní detailní fotogrammetrické dokumentace exteriéru Hlavní budovy Muzea Prahy, Na Poříčí 1554/52, 180 00 Praha – Nové Město</w:t>
      </w:r>
      <w:r w:rsidRPr="00B33E29">
        <w:rPr>
          <w:b w:val="0"/>
          <w:bCs w:val="0"/>
          <w:color w:val="0A0A0D"/>
          <w:sz w:val="21"/>
          <w:szCs w:val="21"/>
        </w:rPr>
        <w:t xml:space="preserve">“ zadávané přímým zadáním jednomu dodavateli s náležitým odůvodněním ze dne </w:t>
      </w:r>
      <w:r w:rsidR="003E61B3">
        <w:rPr>
          <w:b w:val="0"/>
          <w:bCs w:val="0"/>
          <w:color w:val="0A0A0D"/>
          <w:sz w:val="21"/>
          <w:szCs w:val="21"/>
        </w:rPr>
        <w:t>10.7.2024</w:t>
      </w:r>
      <w:r w:rsidRPr="00B33E29">
        <w:rPr>
          <w:b w:val="0"/>
          <w:bCs w:val="0"/>
          <w:color w:val="0A0A0D"/>
          <w:sz w:val="21"/>
          <w:szCs w:val="21"/>
        </w:rPr>
        <w:t>.</w:t>
      </w:r>
    </w:p>
    <w:p w14:paraId="68D6002A" w14:textId="77777777" w:rsidR="00252D23" w:rsidRDefault="00252D23">
      <w:pPr>
        <w:pStyle w:val="Nadpis1"/>
        <w:spacing w:before="115"/>
        <w:ind w:firstLine="1399"/>
        <w:rPr>
          <w:color w:val="0A0A0D"/>
        </w:rPr>
      </w:pPr>
    </w:p>
    <w:p w14:paraId="07F60E53" w14:textId="0E0053B6" w:rsidR="00023AF2" w:rsidRDefault="00BE5C7D">
      <w:pPr>
        <w:pStyle w:val="Nadpis1"/>
        <w:spacing w:before="115"/>
        <w:ind w:firstLine="1399"/>
      </w:pPr>
      <w:r>
        <w:rPr>
          <w:color w:val="0A0A0D"/>
        </w:rPr>
        <w:t>Článek I.</w:t>
      </w:r>
    </w:p>
    <w:p w14:paraId="07F60E54" w14:textId="77777777" w:rsidR="00023AF2" w:rsidRDefault="00BE5C7D">
      <w:pPr>
        <w:pStyle w:val="Nadpis2"/>
        <w:spacing w:before="222"/>
        <w:ind w:firstLine="1399"/>
      </w:pPr>
      <w:r>
        <w:rPr>
          <w:color w:val="0A0A0D"/>
        </w:rPr>
        <w:t>Předmět smlouvy</w:t>
      </w:r>
    </w:p>
    <w:p w14:paraId="07F60E55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43"/>
          <w:szCs w:val="43"/>
        </w:rPr>
      </w:pPr>
    </w:p>
    <w:p w14:paraId="07F60E56" w14:textId="2E91069F" w:rsidR="00023AF2" w:rsidRDefault="00BE5C7D">
      <w:pPr>
        <w:pBdr>
          <w:top w:val="nil"/>
          <w:left w:val="nil"/>
          <w:bottom w:val="nil"/>
          <w:right w:val="nil"/>
          <w:between w:val="nil"/>
        </w:pBdr>
        <w:ind w:left="117" w:right="987" w:firstLine="553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Předmětem této smlouvy je závazek zhotovitele zhotovit pro objednatele dílo kompletní detailní fotogrammetrické dokumentace exteriéru Hlavní budovy Muzea, nacházející se v ulici Na Poříčí 1554/52, 180 00 </w:t>
      </w:r>
      <w:r w:rsidR="007A5611">
        <w:rPr>
          <w:color w:val="000000"/>
          <w:sz w:val="21"/>
          <w:szCs w:val="21"/>
        </w:rPr>
        <w:t>Praha – Nové</w:t>
      </w:r>
      <w:r>
        <w:rPr>
          <w:color w:val="000000"/>
          <w:sz w:val="21"/>
          <w:szCs w:val="21"/>
        </w:rPr>
        <w:t xml:space="preserve"> Město, (dále jen dílo).</w:t>
      </w:r>
    </w:p>
    <w:p w14:paraId="07F60E57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spacing w:before="233"/>
        <w:ind w:left="117" w:right="171" w:firstLine="55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Zhotovitel bere na vědomí, že neorenesanční objekt Hlavní budovy Muzea Města Prahy nese status </w:t>
      </w:r>
      <w:r>
        <w:rPr>
          <w:sz w:val="21"/>
          <w:szCs w:val="21"/>
        </w:rPr>
        <w:t>kulturní</w:t>
      </w:r>
      <w:r>
        <w:rPr>
          <w:color w:val="000000"/>
          <w:sz w:val="21"/>
          <w:szCs w:val="21"/>
        </w:rPr>
        <w:t xml:space="preserve"> památky, zapsané v seznamu památek vedeném Národním památkovým Ústavem pod katalogovým číslem: </w:t>
      </w:r>
      <w:r>
        <w:rPr>
          <w:color w:val="343333"/>
          <w:sz w:val="21"/>
          <w:szCs w:val="21"/>
        </w:rPr>
        <w:t xml:space="preserve">1000152771 jako </w:t>
      </w:r>
      <w:r>
        <w:rPr>
          <w:color w:val="005986"/>
          <w:sz w:val="21"/>
          <w:szCs w:val="21"/>
          <w:u w:val="single"/>
        </w:rPr>
        <w:t>kulturní památka re</w:t>
      </w:r>
      <w:r>
        <w:rPr>
          <w:color w:val="005986"/>
          <w:sz w:val="21"/>
          <w:szCs w:val="21"/>
        </w:rPr>
        <w:t>j</w:t>
      </w:r>
      <w:r>
        <w:rPr>
          <w:color w:val="005986"/>
          <w:sz w:val="21"/>
          <w:szCs w:val="21"/>
          <w:u w:val="single"/>
        </w:rPr>
        <w:t>st. č.</w:t>
      </w:r>
      <w:r>
        <w:rPr>
          <w:color w:val="005986"/>
          <w:sz w:val="21"/>
          <w:szCs w:val="21"/>
        </w:rPr>
        <w:t xml:space="preserve"> </w:t>
      </w:r>
      <w:r>
        <w:rPr>
          <w:color w:val="005986"/>
          <w:sz w:val="21"/>
          <w:szCs w:val="21"/>
          <w:u w:val="single"/>
        </w:rPr>
        <w:t>ÚSKP 40690/1-1627 - Muzeum hl. města Prah</w:t>
      </w:r>
      <w:r>
        <w:rPr>
          <w:color w:val="005986"/>
          <w:sz w:val="21"/>
          <w:szCs w:val="21"/>
        </w:rPr>
        <w:t>y</w:t>
      </w:r>
      <w:r>
        <w:rPr>
          <w:color w:val="000000"/>
          <w:sz w:val="21"/>
          <w:szCs w:val="21"/>
        </w:rPr>
        <w:t xml:space="preserve"> a současně je pod plošnou památkovou ochranou v rámci památkové rezervace “</w:t>
      </w:r>
      <w:r>
        <w:rPr>
          <w:color w:val="0071AA"/>
          <w:sz w:val="21"/>
          <w:szCs w:val="21"/>
        </w:rPr>
        <w:t xml:space="preserve">Světové dědictví UNESCO”, rejst. č. ÚSKP 1 - Historické centrum Prahy </w:t>
      </w:r>
      <w:r>
        <w:rPr>
          <w:color w:val="000000"/>
          <w:sz w:val="21"/>
          <w:szCs w:val="21"/>
        </w:rPr>
        <w:t xml:space="preserve">a </w:t>
      </w:r>
      <w:r>
        <w:rPr>
          <w:color w:val="005986"/>
          <w:sz w:val="21"/>
          <w:szCs w:val="21"/>
        </w:rPr>
        <w:t>p</w:t>
      </w:r>
      <w:r>
        <w:rPr>
          <w:color w:val="005986"/>
          <w:sz w:val="21"/>
          <w:szCs w:val="21"/>
          <w:u w:val="single"/>
        </w:rPr>
        <w:t>amátkové rezervace re</w:t>
      </w:r>
      <w:r>
        <w:rPr>
          <w:color w:val="005986"/>
          <w:sz w:val="21"/>
          <w:szCs w:val="21"/>
        </w:rPr>
        <w:t>j</w:t>
      </w:r>
      <w:r>
        <w:rPr>
          <w:color w:val="005986"/>
          <w:sz w:val="21"/>
          <w:szCs w:val="21"/>
          <w:u w:val="single"/>
        </w:rPr>
        <w:t>st. č. ÚSKP 1028 - Praha</w:t>
      </w:r>
      <w:r>
        <w:rPr>
          <w:color w:val="005986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a </w:t>
      </w:r>
      <w:r>
        <w:rPr>
          <w:sz w:val="21"/>
          <w:szCs w:val="21"/>
        </w:rPr>
        <w:t>prohlašuje</w:t>
      </w:r>
      <w:r>
        <w:rPr>
          <w:color w:val="000000"/>
          <w:sz w:val="21"/>
          <w:szCs w:val="21"/>
        </w:rPr>
        <w:t xml:space="preserve">, že při výkonu všech svých prací na díle podle této smlouvy, bude tuto skutečnost plně zohledňovat a respektovat. Výstupem díla budou digitální metrické obrazové bitmapové soubory ortografických průmětů všech venkovních fasád a souhrnný ortografický průmět všech střešních ploch, vybraných architektonických detailů a komplexní fotorealistický digitální povrchový polygonální 3D model exteriéru památkového objektu, v </w:t>
      </w:r>
      <w:r>
        <w:rPr>
          <w:sz w:val="21"/>
          <w:szCs w:val="21"/>
        </w:rPr>
        <w:t>kompletním</w:t>
      </w:r>
      <w:r>
        <w:rPr>
          <w:color w:val="000000"/>
          <w:sz w:val="21"/>
          <w:szCs w:val="21"/>
        </w:rPr>
        <w:t xml:space="preserve"> rozsahu dle nabídky. Součástí dodání je fyzický datový nosič, obsahující příslušn</w:t>
      </w:r>
      <w:r>
        <w:rPr>
          <w:sz w:val="21"/>
          <w:szCs w:val="21"/>
        </w:rPr>
        <w:t>á</w:t>
      </w:r>
      <w:r>
        <w:rPr>
          <w:color w:val="000000"/>
          <w:sz w:val="21"/>
          <w:szCs w:val="21"/>
        </w:rPr>
        <w:t xml:space="preserve"> digitální data v elektronické podobě.</w:t>
      </w:r>
    </w:p>
    <w:p w14:paraId="07F60E59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sz w:val="26"/>
          <w:szCs w:val="26"/>
        </w:rPr>
      </w:pPr>
    </w:p>
    <w:p w14:paraId="07F60E5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sz w:val="26"/>
          <w:szCs w:val="26"/>
        </w:rPr>
      </w:pPr>
    </w:p>
    <w:p w14:paraId="07F60E5B" w14:textId="77777777" w:rsidR="00023AF2" w:rsidRDefault="00BE5C7D">
      <w:pPr>
        <w:pStyle w:val="Nadpis1"/>
        <w:ind w:firstLine="1399"/>
      </w:pPr>
      <w:r>
        <w:t>Článek ll.</w:t>
      </w:r>
    </w:p>
    <w:p w14:paraId="07F60E5C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35"/>
          <w:szCs w:val="35"/>
        </w:rPr>
      </w:pPr>
    </w:p>
    <w:p w14:paraId="07F60E5D" w14:textId="77777777" w:rsidR="00023AF2" w:rsidRDefault="00BE5C7D">
      <w:pPr>
        <w:pStyle w:val="Nadpis2"/>
        <w:ind w:firstLine="1399"/>
      </w:pPr>
      <w:r>
        <w:t>Čas, místo a průběh plnění</w:t>
      </w:r>
    </w:p>
    <w:p w14:paraId="07F60E5E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33"/>
          <w:szCs w:val="33"/>
        </w:rPr>
      </w:pPr>
    </w:p>
    <w:p w14:paraId="07F60E5F" w14:textId="77777777" w:rsidR="00023AF2" w:rsidRDefault="00BE5C7D">
      <w:pPr>
        <w:spacing w:line="254" w:lineRule="auto"/>
        <w:ind w:left="117" w:firstLine="603"/>
        <w:rPr>
          <w:sz w:val="23"/>
          <w:szCs w:val="23"/>
        </w:rPr>
      </w:pPr>
      <w:r>
        <w:rPr>
          <w:sz w:val="23"/>
          <w:szCs w:val="23"/>
        </w:rPr>
        <w:t>Plnění této smlouvy o fotogrammetrickém 3D digitálním snímání exteriéru Hlavní budovy Muzea Hl. města Prahy na adrese Na Poříčí 1554/52, 180 00 Nové Město, Praha, Česká Republika, je rozděleno do 3 etap následovně:</w:t>
      </w:r>
    </w:p>
    <w:p w14:paraId="07F60E60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7F60E61" w14:textId="77777777" w:rsidR="00023AF2" w:rsidRDefault="00BE5C7D">
      <w:pPr>
        <w:spacing w:before="186"/>
        <w:ind w:left="117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l. etapa </w:t>
      </w:r>
    </w:p>
    <w:p w14:paraId="07F60E62" w14:textId="77777777" w:rsidR="00023AF2" w:rsidRDefault="00BE5C7D">
      <w:pPr>
        <w:spacing w:before="186"/>
        <w:ind w:left="117"/>
        <w:rPr>
          <w:sz w:val="23"/>
          <w:szCs w:val="23"/>
        </w:rPr>
      </w:pPr>
      <w:r>
        <w:rPr>
          <w:sz w:val="23"/>
          <w:szCs w:val="23"/>
        </w:rPr>
        <w:t>zahrnuje tyto pracovní úkony:</w:t>
      </w:r>
    </w:p>
    <w:p w14:paraId="07F60E63" w14:textId="77777777" w:rsidR="00023AF2" w:rsidRDefault="00BE5C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6"/>
          <w:tab w:val="left" w:pos="1227"/>
        </w:tabs>
        <w:spacing w:before="11"/>
        <w:ind w:left="1226" w:hanging="556"/>
        <w:rPr>
          <w:color w:val="121215"/>
          <w:sz w:val="21"/>
          <w:szCs w:val="21"/>
        </w:rPr>
      </w:pPr>
      <w:r>
        <w:rPr>
          <w:sz w:val="23"/>
          <w:szCs w:val="23"/>
        </w:rPr>
        <w:t>fotografické práce (zhotovení terestriálních digitálních fotogrametrických snímků exteriéru pro fotogrammetrické vytvoření povrchové polygonální sítě reprezentující povrchové plochy stavebního objektu a fotorealistickou texturaci 3D modelů)</w:t>
      </w:r>
    </w:p>
    <w:p w14:paraId="07F60E64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tabs>
          <w:tab w:val="left" w:pos="275"/>
        </w:tabs>
        <w:spacing w:before="251"/>
        <w:ind w:left="117" w:right="330"/>
        <w:rPr>
          <w:sz w:val="23"/>
          <w:szCs w:val="23"/>
        </w:rPr>
        <w:sectPr w:rsidR="00023AF2">
          <w:headerReference w:type="default" r:id="rId8"/>
          <w:pgSz w:w="11900" w:h="16840"/>
          <w:pgMar w:top="1360" w:right="1420" w:bottom="280" w:left="1420" w:header="708" w:footer="708" w:gutter="0"/>
          <w:pgNumType w:start="1"/>
          <w:cols w:space="708"/>
        </w:sectPr>
      </w:pPr>
      <w:r>
        <w:rPr>
          <w:sz w:val="23"/>
          <w:szCs w:val="23"/>
        </w:rPr>
        <w:t>I. etapa bud</w:t>
      </w:r>
      <w:r>
        <w:rPr>
          <w:color w:val="000000"/>
          <w:sz w:val="23"/>
          <w:szCs w:val="23"/>
        </w:rPr>
        <w:t>e dokončena nejpozději do 30. 08. 2024</w:t>
      </w:r>
    </w:p>
    <w:p w14:paraId="07F60E65" w14:textId="77777777" w:rsidR="00023AF2" w:rsidRDefault="00BE5C7D">
      <w:pPr>
        <w:spacing w:before="79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lastRenderedPageBreak/>
        <w:t>lI. etapa</w:t>
      </w:r>
    </w:p>
    <w:p w14:paraId="07F60E66" w14:textId="77777777" w:rsidR="00023AF2" w:rsidRDefault="00023AF2">
      <w:pPr>
        <w:spacing w:before="79"/>
        <w:ind w:left="117"/>
        <w:rPr>
          <w:b/>
          <w:sz w:val="23"/>
          <w:szCs w:val="23"/>
          <w:u w:val="single"/>
        </w:rPr>
      </w:pPr>
    </w:p>
    <w:p w14:paraId="07F60E67" w14:textId="77777777" w:rsidR="00023AF2" w:rsidRDefault="00BE5C7D">
      <w:pPr>
        <w:ind w:left="117"/>
        <w:rPr>
          <w:sz w:val="23"/>
          <w:szCs w:val="23"/>
        </w:rPr>
      </w:pPr>
      <w:r>
        <w:rPr>
          <w:sz w:val="23"/>
          <w:szCs w:val="23"/>
        </w:rPr>
        <w:t>zahrnuje následovné pracovní úkony:</w:t>
      </w:r>
    </w:p>
    <w:p w14:paraId="07F60E68" w14:textId="77777777" w:rsidR="00023AF2" w:rsidRDefault="00BE5C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6"/>
          <w:tab w:val="left" w:pos="1227"/>
        </w:tabs>
        <w:spacing w:before="11"/>
        <w:ind w:left="1226" w:hanging="556"/>
        <w:rPr>
          <w:color w:val="121215"/>
          <w:sz w:val="21"/>
          <w:szCs w:val="21"/>
        </w:rPr>
      </w:pPr>
      <w:r>
        <w:rPr>
          <w:sz w:val="23"/>
          <w:szCs w:val="23"/>
        </w:rPr>
        <w:t xml:space="preserve">fotografické </w:t>
      </w:r>
      <w:r>
        <w:rPr>
          <w:color w:val="000000"/>
          <w:sz w:val="23"/>
          <w:szCs w:val="23"/>
        </w:rPr>
        <w:t>práce (zhotoven</w:t>
      </w:r>
      <w:r>
        <w:rPr>
          <w:sz w:val="23"/>
          <w:szCs w:val="23"/>
        </w:rPr>
        <w:t>í</w:t>
      </w:r>
      <w:r>
        <w:rPr>
          <w:color w:val="000000"/>
          <w:sz w:val="23"/>
          <w:szCs w:val="23"/>
        </w:rPr>
        <w:t xml:space="preserve"> digitálních leteckých </w:t>
      </w:r>
      <w:r>
        <w:rPr>
          <w:sz w:val="23"/>
          <w:szCs w:val="23"/>
        </w:rPr>
        <w:t xml:space="preserve">fotografických </w:t>
      </w:r>
      <w:r>
        <w:rPr>
          <w:color w:val="000000"/>
          <w:sz w:val="23"/>
          <w:szCs w:val="23"/>
        </w:rPr>
        <w:t xml:space="preserve">snímků exteriéru pro fotogrammetrické vytvoření povrchové polygonální sítě reprezentující povrchové plochy stavebního objektu a fotorealistickou </w:t>
      </w:r>
      <w:r>
        <w:rPr>
          <w:sz w:val="23"/>
          <w:szCs w:val="23"/>
        </w:rPr>
        <w:t>texturaci</w:t>
      </w:r>
      <w:r>
        <w:rPr>
          <w:color w:val="000000"/>
          <w:sz w:val="23"/>
          <w:szCs w:val="23"/>
        </w:rPr>
        <w:t xml:space="preserve"> 3D modelů</w:t>
      </w:r>
      <w:r>
        <w:rPr>
          <w:sz w:val="23"/>
          <w:szCs w:val="23"/>
        </w:rPr>
        <w:t>)</w:t>
      </w:r>
    </w:p>
    <w:p w14:paraId="07F60E69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tabs>
          <w:tab w:val="left" w:pos="1226"/>
          <w:tab w:val="left" w:pos="1227"/>
        </w:tabs>
        <w:spacing w:before="11"/>
        <w:ind w:left="117"/>
        <w:rPr>
          <w:color w:val="000000"/>
          <w:sz w:val="23"/>
          <w:szCs w:val="23"/>
        </w:rPr>
      </w:pPr>
      <w:r>
        <w:rPr>
          <w:sz w:val="23"/>
          <w:szCs w:val="23"/>
        </w:rPr>
        <w:br/>
        <w:t xml:space="preserve">II. </w:t>
      </w:r>
      <w:r>
        <w:rPr>
          <w:color w:val="000000"/>
          <w:sz w:val="23"/>
          <w:szCs w:val="23"/>
        </w:rPr>
        <w:t>etapa bude dokončena nejpozději do 15. 09. 2024.</w:t>
      </w:r>
    </w:p>
    <w:p w14:paraId="07F60E6B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07F60E6C" w14:textId="77777777" w:rsidR="00023AF2" w:rsidRDefault="00BE5C7D">
      <w:pPr>
        <w:spacing w:before="226"/>
        <w:ind w:left="117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lII. etapa</w:t>
      </w:r>
    </w:p>
    <w:p w14:paraId="07F60E6D" w14:textId="77777777" w:rsidR="00023AF2" w:rsidRDefault="00023AF2">
      <w:pPr>
        <w:spacing w:before="226"/>
        <w:ind w:left="117"/>
        <w:rPr>
          <w:b/>
          <w:sz w:val="23"/>
          <w:szCs w:val="23"/>
          <w:u w:val="single"/>
        </w:rPr>
      </w:pPr>
    </w:p>
    <w:p w14:paraId="07F60E6E" w14:textId="77777777" w:rsidR="00023AF2" w:rsidRDefault="00BE5C7D">
      <w:pPr>
        <w:ind w:left="117"/>
        <w:rPr>
          <w:sz w:val="23"/>
          <w:szCs w:val="23"/>
        </w:rPr>
      </w:pPr>
      <w:r>
        <w:rPr>
          <w:sz w:val="23"/>
          <w:szCs w:val="23"/>
        </w:rPr>
        <w:t>zahrnuje následovné pracovní úkony:</w:t>
      </w:r>
    </w:p>
    <w:p w14:paraId="07F60E6F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6"/>
          <w:szCs w:val="26"/>
        </w:rPr>
      </w:pPr>
    </w:p>
    <w:p w14:paraId="07F60E70" w14:textId="77777777" w:rsidR="00023AF2" w:rsidRDefault="00BE5C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6"/>
          <w:tab w:val="left" w:pos="1227"/>
        </w:tabs>
        <w:spacing w:before="11"/>
        <w:ind w:left="1226" w:hanging="556"/>
        <w:rPr>
          <w:color w:val="121215"/>
          <w:sz w:val="21"/>
          <w:szCs w:val="21"/>
        </w:rPr>
      </w:pPr>
      <w:r>
        <w:rPr>
          <w:sz w:val="23"/>
          <w:szCs w:val="23"/>
        </w:rPr>
        <w:t>fotogrammetrické zpracování naměřených dat (zahrnující: stereofotogrammetrické vyhodnocení nasnímaných dat, zhotovení fotoplánů jednotlivých</w:t>
      </w:r>
      <w:r>
        <w:rPr>
          <w:color w:val="121215"/>
          <w:sz w:val="21"/>
          <w:szCs w:val="21"/>
        </w:rPr>
        <w:t xml:space="preserve"> </w:t>
      </w:r>
      <w:r>
        <w:rPr>
          <w:sz w:val="23"/>
          <w:szCs w:val="23"/>
        </w:rPr>
        <w:t xml:space="preserve">stěn a objektů, barevné srovnání, plněbarevnou texturaci, přípravu finálních ortografických fotoplánů, zpracování 3D modelů vybraných detailů včetně texturace a optimalizace velikosti dat, zhotovení všech finálních výstupů v digitální podobě;) </w:t>
      </w:r>
    </w:p>
    <w:p w14:paraId="07F60E71" w14:textId="77777777" w:rsidR="00023AF2" w:rsidRDefault="00BE5C7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6"/>
          <w:tab w:val="left" w:pos="1227"/>
        </w:tabs>
        <w:spacing w:before="11"/>
        <w:ind w:left="1226" w:hanging="556"/>
        <w:rPr>
          <w:color w:val="121215"/>
          <w:sz w:val="21"/>
          <w:szCs w:val="21"/>
        </w:rPr>
      </w:pPr>
      <w:r>
        <w:rPr>
          <w:sz w:val="23"/>
          <w:szCs w:val="23"/>
        </w:rPr>
        <w:t xml:space="preserve">digitální výstupy mohou být objednateli předávány průběžně, III. </w:t>
      </w:r>
    </w:p>
    <w:p w14:paraId="07F60E72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tabs>
          <w:tab w:val="left" w:pos="1226"/>
          <w:tab w:val="left" w:pos="1227"/>
        </w:tabs>
        <w:spacing w:before="11"/>
        <w:ind w:left="117"/>
        <w:rPr>
          <w:sz w:val="23"/>
          <w:szCs w:val="23"/>
        </w:rPr>
      </w:pPr>
    </w:p>
    <w:p w14:paraId="07F60E73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tabs>
          <w:tab w:val="left" w:pos="1226"/>
          <w:tab w:val="left" w:pos="1227"/>
        </w:tabs>
        <w:spacing w:before="11"/>
        <w:ind w:left="117"/>
        <w:rPr>
          <w:sz w:val="23"/>
          <w:szCs w:val="23"/>
        </w:rPr>
      </w:pPr>
      <w:r>
        <w:rPr>
          <w:sz w:val="23"/>
          <w:szCs w:val="23"/>
        </w:rPr>
        <w:t>III. etapa bude dokončena nejpozději do 30. 09. 2024.</w:t>
      </w:r>
    </w:p>
    <w:p w14:paraId="07F60E7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7F60E77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8"/>
          <w:szCs w:val="38"/>
        </w:rPr>
      </w:pPr>
    </w:p>
    <w:p w14:paraId="07F60E78" w14:textId="77777777" w:rsidR="00023AF2" w:rsidRDefault="00BE5C7D">
      <w:pPr>
        <w:pStyle w:val="Nadpis1"/>
        <w:ind w:firstLine="1399"/>
      </w:pPr>
      <w:r>
        <w:rPr>
          <w:color w:val="121215"/>
        </w:rPr>
        <w:t>Článek Ill.</w:t>
      </w:r>
    </w:p>
    <w:p w14:paraId="07F60E79" w14:textId="77777777" w:rsidR="00023AF2" w:rsidRDefault="00BE5C7D">
      <w:pPr>
        <w:pStyle w:val="Nadpis2"/>
        <w:spacing w:before="368"/>
        <w:ind w:firstLine="1399"/>
      </w:pPr>
      <w:r>
        <w:rPr>
          <w:color w:val="121215"/>
        </w:rPr>
        <w:t>Cena</w:t>
      </w:r>
    </w:p>
    <w:p w14:paraId="07F60E7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2"/>
          <w:szCs w:val="42"/>
        </w:rPr>
      </w:pPr>
    </w:p>
    <w:p w14:paraId="07F60E7B" w14:textId="3442C89B" w:rsidR="00023AF2" w:rsidRDefault="00BE5C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before="1" w:after="200" w:line="266" w:lineRule="auto"/>
        <w:ind w:right="170"/>
        <w:rPr>
          <w:sz w:val="21"/>
          <w:szCs w:val="21"/>
        </w:rPr>
      </w:pPr>
      <w:r>
        <w:rPr>
          <w:color w:val="000000"/>
          <w:sz w:val="21"/>
          <w:szCs w:val="21"/>
        </w:rPr>
        <w:t>Cena d</w:t>
      </w:r>
      <w:r>
        <w:rPr>
          <w:sz w:val="21"/>
          <w:szCs w:val="21"/>
        </w:rPr>
        <w:t>í</w:t>
      </w:r>
      <w:r>
        <w:rPr>
          <w:color w:val="000000"/>
          <w:sz w:val="21"/>
          <w:szCs w:val="21"/>
        </w:rPr>
        <w:t xml:space="preserve">la je určena nabídkou obsaženou v příloze </w:t>
      </w:r>
      <w:r>
        <w:rPr>
          <w:sz w:val="21"/>
          <w:szCs w:val="21"/>
        </w:rPr>
        <w:t>č. 1</w:t>
      </w:r>
      <w:r>
        <w:rPr>
          <w:color w:val="000000"/>
          <w:sz w:val="21"/>
          <w:szCs w:val="21"/>
        </w:rPr>
        <w:t xml:space="preserve"> této smlouvy a činí </w:t>
      </w:r>
      <w:r w:rsidR="007A5611">
        <w:rPr>
          <w:color w:val="000000"/>
          <w:sz w:val="21"/>
          <w:szCs w:val="21"/>
        </w:rPr>
        <w:t>284.000, -</w:t>
      </w:r>
      <w:r>
        <w:rPr>
          <w:color w:val="000000"/>
          <w:sz w:val="21"/>
          <w:szCs w:val="21"/>
        </w:rPr>
        <w:t xml:space="preserve"> Kč bez DPH. K této ceně bude připočtena DPH v sazbě aktuální ke dni zdanitelného plnění.</w:t>
      </w:r>
    </w:p>
    <w:p w14:paraId="07F60E7C" w14:textId="382F72E2" w:rsidR="00023AF2" w:rsidRDefault="00BE5C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after="200" w:line="266" w:lineRule="auto"/>
        <w:ind w:right="170"/>
        <w:rPr>
          <w:sz w:val="21"/>
          <w:szCs w:val="21"/>
        </w:rPr>
      </w:pPr>
      <w:r>
        <w:rPr>
          <w:color w:val="121215"/>
          <w:sz w:val="21"/>
          <w:szCs w:val="21"/>
        </w:rPr>
        <w:t>Cena je sjednána jako nejvýše přípustná a pevná, platná po celou dobu provádění díla</w:t>
      </w:r>
      <w:r>
        <w:rPr>
          <w:color w:val="444444"/>
          <w:sz w:val="21"/>
          <w:szCs w:val="21"/>
        </w:rPr>
        <w:t xml:space="preserve">. </w:t>
      </w:r>
      <w:r>
        <w:rPr>
          <w:sz w:val="21"/>
          <w:szCs w:val="21"/>
        </w:rPr>
        <w:t>Zhotovitel</w:t>
      </w:r>
      <w:r>
        <w:rPr>
          <w:color w:val="121215"/>
          <w:sz w:val="21"/>
          <w:szCs w:val="21"/>
        </w:rPr>
        <w:t xml:space="preserve"> prohlašuje</w:t>
      </w:r>
      <w:r>
        <w:rPr>
          <w:color w:val="444444"/>
          <w:sz w:val="21"/>
          <w:szCs w:val="21"/>
        </w:rPr>
        <w:t xml:space="preserve">, </w:t>
      </w:r>
      <w:r>
        <w:rPr>
          <w:color w:val="121215"/>
          <w:sz w:val="21"/>
          <w:szCs w:val="21"/>
        </w:rPr>
        <w:t>že tato cena zahrnuje veškeré jeho náklady spojené s prováděním díla</w:t>
      </w:r>
      <w:r w:rsidR="00FD5222">
        <w:rPr>
          <w:color w:val="121215"/>
          <w:sz w:val="21"/>
          <w:szCs w:val="21"/>
        </w:rPr>
        <w:t xml:space="preserve">, </w:t>
      </w:r>
      <w:r w:rsidR="00B93B98">
        <w:rPr>
          <w:color w:val="121215"/>
          <w:sz w:val="21"/>
          <w:szCs w:val="21"/>
        </w:rPr>
        <w:t>po</w:t>
      </w:r>
      <w:r w:rsidR="00F23438">
        <w:rPr>
          <w:color w:val="121215"/>
          <w:sz w:val="21"/>
          <w:szCs w:val="21"/>
        </w:rPr>
        <w:t>skytnutí licence</w:t>
      </w:r>
      <w:r>
        <w:rPr>
          <w:color w:val="121215"/>
          <w:sz w:val="21"/>
          <w:szCs w:val="21"/>
        </w:rPr>
        <w:t xml:space="preserve"> i přiměřený zisk</w:t>
      </w:r>
      <w:r>
        <w:rPr>
          <w:color w:val="444444"/>
          <w:sz w:val="21"/>
          <w:szCs w:val="21"/>
        </w:rPr>
        <w:t>.</w:t>
      </w:r>
    </w:p>
    <w:p w14:paraId="07F60E7D" w14:textId="77777777" w:rsidR="00023AF2" w:rsidRDefault="00BE5C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after="200" w:line="266" w:lineRule="auto"/>
        <w:ind w:right="170"/>
        <w:rPr>
          <w:sz w:val="21"/>
          <w:szCs w:val="21"/>
        </w:rPr>
      </w:pPr>
      <w:r>
        <w:rPr>
          <w:color w:val="121215"/>
          <w:sz w:val="21"/>
          <w:szCs w:val="21"/>
        </w:rPr>
        <w:t>Změ</w:t>
      </w:r>
      <w:r>
        <w:rPr>
          <w:sz w:val="21"/>
          <w:szCs w:val="21"/>
        </w:rPr>
        <w:t>na ceny je přípustná pouze v případě víceprací dle článku V. této smlouvy.</w:t>
      </w:r>
    </w:p>
    <w:p w14:paraId="07F60E7E" w14:textId="77777777" w:rsidR="00023AF2" w:rsidRDefault="00BE5C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after="200" w:line="266" w:lineRule="auto"/>
        <w:ind w:right="170"/>
        <w:rPr>
          <w:sz w:val="21"/>
          <w:szCs w:val="21"/>
        </w:rPr>
      </w:pPr>
      <w:r>
        <w:rPr>
          <w:sz w:val="21"/>
          <w:szCs w:val="21"/>
        </w:rPr>
        <w:t>Zhotovitel prohlašuje, že</w:t>
      </w:r>
    </w:p>
    <w:p w14:paraId="07F60E7F" w14:textId="77777777" w:rsidR="00023AF2" w:rsidRDefault="00BE5C7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after="200" w:line="266" w:lineRule="auto"/>
        <w:ind w:right="170"/>
        <w:rPr>
          <w:sz w:val="21"/>
          <w:szCs w:val="21"/>
        </w:rPr>
      </w:pPr>
      <w:r>
        <w:rPr>
          <w:sz w:val="21"/>
          <w:szCs w:val="21"/>
        </w:rPr>
        <w:t>je odbornou firmou disponující prokazatelnou odbornou praxí a schopnou zvládnout veškeré odborné i technické nároky díla;</w:t>
      </w:r>
    </w:p>
    <w:p w14:paraId="07F60E80" w14:textId="77777777" w:rsidR="00023AF2" w:rsidRDefault="00BE5C7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after="200" w:line="266" w:lineRule="auto"/>
        <w:ind w:right="170"/>
        <w:rPr>
          <w:sz w:val="21"/>
          <w:szCs w:val="21"/>
        </w:rPr>
      </w:pPr>
      <w:r>
        <w:rPr>
          <w:sz w:val="21"/>
          <w:szCs w:val="21"/>
        </w:rPr>
        <w:t>je důkladně obeznámen s místem plnění a jeho stavem;</w:t>
      </w:r>
    </w:p>
    <w:p w14:paraId="07F60E81" w14:textId="3278A1BF" w:rsidR="00023AF2" w:rsidRPr="001F3049" w:rsidRDefault="00BE5C7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after="200" w:line="266" w:lineRule="auto"/>
        <w:ind w:right="170"/>
        <w:rPr>
          <w:sz w:val="21"/>
          <w:szCs w:val="21"/>
        </w:rPr>
      </w:pPr>
      <w:r>
        <w:rPr>
          <w:sz w:val="21"/>
          <w:szCs w:val="21"/>
        </w:rPr>
        <w:t xml:space="preserve">od objednatele měl nebo si sám, zejména podrobnou prohlídkou na místě samém, opatřil nebo měl a mohl opatřit dostatek podkladů k tomu, aby mohl s náležitou odbornou péčí posoudit nároky díla a stanovit veškeré práce a dodávky, které jsou k jeho úspěšnému splnění nezbytné a odborně očekávatelné, včetně veškerých technických, časových a finančních nároků jeho provedení, a na základě toho dílo kompletním položkovým rozpočtem ocenit (viz </w:t>
      </w:r>
      <w:r w:rsidRPr="001F3049">
        <w:rPr>
          <w:sz w:val="21"/>
          <w:szCs w:val="21"/>
        </w:rPr>
        <w:t xml:space="preserve">cenová </w:t>
      </w:r>
      <w:r w:rsidR="007A5611" w:rsidRPr="001F3049">
        <w:rPr>
          <w:sz w:val="21"/>
          <w:szCs w:val="21"/>
        </w:rPr>
        <w:t>nabídka – příloha</w:t>
      </w:r>
      <w:r w:rsidRPr="001F3049">
        <w:rPr>
          <w:sz w:val="21"/>
          <w:szCs w:val="21"/>
        </w:rPr>
        <w:t xml:space="preserve"> č. 1);</w:t>
      </w:r>
    </w:p>
    <w:p w14:paraId="07F60E82" w14:textId="3D69530C" w:rsidR="00023AF2" w:rsidRDefault="00BE5C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after="200" w:line="266" w:lineRule="auto"/>
        <w:ind w:right="170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S ohledem na ustanovení odst. 2, 3 a 4 je si zhotovitel vědom, že nemůže požadovat případné zvýšení ceny nebo uznání víceprací z důvodů, které jako odborná firma mohl a měl zohlednit již na základě podkladů a informací, které pro účely posouzení díla a jeho kalkulace od objednatele obdržel nebo si sám opatřil nebo měl opatřit. Pokud by zhotovitel v nabídkové položkové skladbě díla a jeho </w:t>
      </w:r>
      <w:r w:rsidR="007A5611">
        <w:rPr>
          <w:sz w:val="21"/>
          <w:szCs w:val="21"/>
        </w:rPr>
        <w:t>kalkulaci,</w:t>
      </w:r>
      <w:r>
        <w:rPr>
          <w:sz w:val="21"/>
          <w:szCs w:val="21"/>
        </w:rPr>
        <w:t xml:space="preserve"> popřípadě opomenul nebo chybně ocenil nebo neocenil některou nutnou položku, která je však k úplnému dokončení díla nezbytná, je povinen ji přesto provést bez nároku na její uznání jako vícepráce a v rámci původní ceny.</w:t>
      </w:r>
    </w:p>
    <w:p w14:paraId="07F60E83" w14:textId="77777777" w:rsidR="00023AF2" w:rsidRDefault="00BE5C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before="1" w:after="200" w:line="266" w:lineRule="auto"/>
        <w:ind w:right="170"/>
        <w:rPr>
          <w:sz w:val="21"/>
          <w:szCs w:val="21"/>
        </w:rPr>
      </w:pPr>
      <w:r>
        <w:rPr>
          <w:sz w:val="21"/>
          <w:szCs w:val="21"/>
        </w:rPr>
        <w:t>Ne</w:t>
      </w:r>
      <w:r>
        <w:rPr>
          <w:color w:val="0D0D10"/>
          <w:sz w:val="21"/>
          <w:szCs w:val="21"/>
        </w:rPr>
        <w:t>ní-li nějaká práce, dodávka nebo služba</w:t>
      </w:r>
      <w:r>
        <w:rPr>
          <w:color w:val="353535"/>
          <w:sz w:val="21"/>
          <w:szCs w:val="21"/>
        </w:rPr>
        <w:t xml:space="preserve">, </w:t>
      </w:r>
      <w:r>
        <w:rPr>
          <w:color w:val="0D0D10"/>
          <w:sz w:val="21"/>
          <w:szCs w:val="21"/>
        </w:rPr>
        <w:t>nezbytná pro úspěšné a úplné dokončení díla, označena touto smlouvou a jejími přílohami výslovně jako povinnost objednatele</w:t>
      </w:r>
      <w:r>
        <w:rPr>
          <w:color w:val="353535"/>
          <w:sz w:val="21"/>
          <w:szCs w:val="21"/>
        </w:rPr>
        <w:t xml:space="preserve">, </w:t>
      </w:r>
      <w:r>
        <w:rPr>
          <w:color w:val="0D0D10"/>
          <w:sz w:val="21"/>
          <w:szCs w:val="21"/>
        </w:rPr>
        <w:t>platí</w:t>
      </w:r>
      <w:r>
        <w:rPr>
          <w:color w:val="353535"/>
          <w:sz w:val="21"/>
          <w:szCs w:val="21"/>
        </w:rPr>
        <w:t xml:space="preserve">, </w:t>
      </w:r>
      <w:r>
        <w:rPr>
          <w:color w:val="0D0D10"/>
          <w:sz w:val="21"/>
          <w:szCs w:val="21"/>
        </w:rPr>
        <w:t>že je povinností zhotovitele a že ji zhotovitel ve svém nabídkovém rozpočtu ocenil.</w:t>
      </w:r>
    </w:p>
    <w:p w14:paraId="07F60E84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E85" w14:textId="77777777" w:rsidR="00023AF2" w:rsidRDefault="00BE5C7D">
      <w:pPr>
        <w:pStyle w:val="Nadpis1"/>
        <w:spacing w:before="178"/>
        <w:ind w:firstLine="1399"/>
      </w:pPr>
      <w:r>
        <w:rPr>
          <w:color w:val="0A0A0D"/>
        </w:rPr>
        <w:t>Článek IV.</w:t>
      </w:r>
    </w:p>
    <w:p w14:paraId="07F60E8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33"/>
          <w:szCs w:val="33"/>
        </w:rPr>
      </w:pPr>
    </w:p>
    <w:p w14:paraId="07F60E87" w14:textId="77777777" w:rsidR="00023AF2" w:rsidRDefault="00BE5C7D">
      <w:pPr>
        <w:pStyle w:val="Nadpis2"/>
        <w:ind w:firstLine="1399"/>
      </w:pPr>
      <w:r>
        <w:rPr>
          <w:color w:val="0A0A0D"/>
        </w:rPr>
        <w:t>Platební podm</w:t>
      </w:r>
      <w:r>
        <w:rPr>
          <w:color w:val="2F2F30"/>
        </w:rPr>
        <w:t>ínky</w:t>
      </w:r>
    </w:p>
    <w:p w14:paraId="07F60E8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3"/>
        <w:ind w:left="708" w:hanging="570"/>
        <w:rPr>
          <w:b/>
          <w:color w:val="000000"/>
          <w:sz w:val="36"/>
          <w:szCs w:val="36"/>
        </w:rPr>
      </w:pPr>
    </w:p>
    <w:p w14:paraId="07F60E89" w14:textId="5D2EF2A7" w:rsidR="00023AF2" w:rsidRDefault="00BE5C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708" w:right="206" w:hanging="570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Cena za zhotovené dílo bude zhotoviteli uhrazena dvěma platbami na zák</w:t>
      </w:r>
      <w:r>
        <w:rPr>
          <w:color w:val="2F2F30"/>
          <w:sz w:val="21"/>
          <w:szCs w:val="21"/>
        </w:rPr>
        <w:t>l</w:t>
      </w:r>
      <w:r>
        <w:rPr>
          <w:color w:val="0A0A0D"/>
          <w:sz w:val="21"/>
          <w:szCs w:val="21"/>
        </w:rPr>
        <w:t xml:space="preserve">adě </w:t>
      </w:r>
      <w:r w:rsidR="007A5611">
        <w:rPr>
          <w:color w:val="0A0A0D"/>
          <w:sz w:val="21"/>
          <w:szCs w:val="21"/>
        </w:rPr>
        <w:t>faktur – daňových</w:t>
      </w:r>
      <w:r>
        <w:rPr>
          <w:color w:val="0A0A0D"/>
          <w:sz w:val="21"/>
          <w:szCs w:val="21"/>
        </w:rPr>
        <w:t xml:space="preserve"> dokladů (dále jen “faktury</w:t>
      </w:r>
      <w:r>
        <w:rPr>
          <w:color w:val="2F2F30"/>
          <w:sz w:val="21"/>
          <w:szCs w:val="21"/>
        </w:rPr>
        <w:t>"</w:t>
      </w:r>
      <w:r>
        <w:rPr>
          <w:color w:val="0A0A0D"/>
          <w:sz w:val="21"/>
          <w:szCs w:val="21"/>
        </w:rPr>
        <w:t xml:space="preserve">), vystavených následovně: </w:t>
      </w:r>
    </w:p>
    <w:p w14:paraId="07F60E8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117" w:right="206"/>
        <w:rPr>
          <w:color w:val="0A0A0D"/>
          <w:sz w:val="21"/>
          <w:szCs w:val="21"/>
        </w:rPr>
      </w:pPr>
    </w:p>
    <w:p w14:paraId="07F60E8B" w14:textId="59FF2591" w:rsidR="00023AF2" w:rsidRDefault="00BE5C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right="206"/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1. fakturu vystaví zhotovitel </w:t>
      </w:r>
      <w:r w:rsidR="001F3049">
        <w:rPr>
          <w:color w:val="0A0A0D"/>
          <w:sz w:val="21"/>
          <w:szCs w:val="21"/>
        </w:rPr>
        <w:t>po dokončení I. etapy</w:t>
      </w:r>
      <w:r>
        <w:rPr>
          <w:color w:val="0A0A0D"/>
          <w:sz w:val="21"/>
          <w:szCs w:val="21"/>
        </w:rPr>
        <w:t xml:space="preserve"> a vyúčtuje v ní práce provedené v rámci první</w:t>
      </w:r>
      <w:r>
        <w:rPr>
          <w:color w:val="2F2F30"/>
          <w:sz w:val="21"/>
          <w:szCs w:val="21"/>
        </w:rPr>
        <w:t xml:space="preserve"> </w:t>
      </w:r>
      <w:r>
        <w:rPr>
          <w:color w:val="0A0A0D"/>
          <w:sz w:val="21"/>
          <w:szCs w:val="21"/>
        </w:rPr>
        <w:t xml:space="preserve">etapy díla částkou </w:t>
      </w:r>
      <w:r w:rsidR="007A5611">
        <w:rPr>
          <w:color w:val="0A0A0D"/>
          <w:sz w:val="21"/>
          <w:szCs w:val="21"/>
        </w:rPr>
        <w:t>142.000, -</w:t>
      </w:r>
      <w:r>
        <w:rPr>
          <w:color w:val="0A0A0D"/>
          <w:sz w:val="21"/>
          <w:szCs w:val="21"/>
        </w:rPr>
        <w:t xml:space="preserve"> Kč bez DPH,</w:t>
      </w:r>
    </w:p>
    <w:p w14:paraId="07F60E8C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720" w:right="206"/>
        <w:rPr>
          <w:color w:val="0A0A0D"/>
          <w:sz w:val="21"/>
          <w:szCs w:val="21"/>
        </w:rPr>
      </w:pPr>
    </w:p>
    <w:p w14:paraId="07F60E8D" w14:textId="44E90CFD" w:rsidR="00023AF2" w:rsidRDefault="00BE5C7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right="206"/>
        <w:rPr>
          <w:sz w:val="21"/>
          <w:szCs w:val="21"/>
        </w:rPr>
      </w:pPr>
      <w:r>
        <w:rPr>
          <w:color w:val="0A0A0D"/>
          <w:sz w:val="21"/>
          <w:szCs w:val="21"/>
        </w:rPr>
        <w:t>2. fakturu vystaví zhotovitel jako fakturu konečnou v den odevzdání díla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 xml:space="preserve">zúčtuje v ní platbu přijatou na základě faktury první a na cenu díla doúčtuje částku </w:t>
      </w:r>
      <w:r w:rsidR="007A5611">
        <w:rPr>
          <w:color w:val="0A0A0D"/>
          <w:sz w:val="21"/>
          <w:szCs w:val="21"/>
        </w:rPr>
        <w:t>142.000, -</w:t>
      </w:r>
      <w:r>
        <w:rPr>
          <w:color w:val="0A0A0D"/>
          <w:sz w:val="21"/>
          <w:szCs w:val="21"/>
        </w:rPr>
        <w:t xml:space="preserve"> Kč bez DPH (za předpokladu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že veškeré práce, tedy celé smluvní dílo, budou k uvedenému datu řádně dokončeny a úspěšně předány bez vad a nedodělků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což bude potvrzeno objednatelem v předávacím protoko</w:t>
      </w:r>
      <w:r>
        <w:rPr>
          <w:color w:val="2F2F30"/>
          <w:sz w:val="21"/>
          <w:szCs w:val="21"/>
        </w:rPr>
        <w:t>l</w:t>
      </w:r>
      <w:r>
        <w:rPr>
          <w:color w:val="0A0A0D"/>
          <w:sz w:val="21"/>
          <w:szCs w:val="21"/>
        </w:rPr>
        <w:t>u.</w:t>
      </w:r>
    </w:p>
    <w:p w14:paraId="07F60E8E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720" w:right="206"/>
        <w:rPr>
          <w:color w:val="0A0A0D"/>
          <w:sz w:val="21"/>
          <w:szCs w:val="21"/>
        </w:rPr>
      </w:pPr>
    </w:p>
    <w:p w14:paraId="07F60E8F" w14:textId="77777777" w:rsidR="00023AF2" w:rsidRDefault="00BE5C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708" w:right="206" w:hanging="570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Smluvní strany se dohodly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že pokud zhotovitel dokončí p</w:t>
      </w:r>
      <w:r>
        <w:rPr>
          <w:color w:val="2F2F30"/>
          <w:sz w:val="21"/>
          <w:szCs w:val="21"/>
        </w:rPr>
        <w:t>r</w:t>
      </w:r>
      <w:r>
        <w:rPr>
          <w:color w:val="0A0A0D"/>
          <w:sz w:val="21"/>
          <w:szCs w:val="21"/>
        </w:rPr>
        <w:t>áce na celém smluvním díle, dříve než k uvažovanému datu 30. 9. 2024 a dílo úspěšně objednateli předá předávacím protokolem bez vad a nedodělků, je oprávněn vystavit konečnou fakturu k datu tohoto dřívějšího skutečného předání a převzetí.</w:t>
      </w:r>
    </w:p>
    <w:p w14:paraId="07F60E90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6"/>
        <w:ind w:left="708" w:hanging="570"/>
        <w:rPr>
          <w:color w:val="000000"/>
          <w:sz w:val="34"/>
          <w:szCs w:val="34"/>
        </w:rPr>
      </w:pPr>
    </w:p>
    <w:p w14:paraId="07F60E91" w14:textId="77777777" w:rsidR="00023AF2" w:rsidRDefault="00BE5C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708" w:right="206" w:hanging="570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Faktury musí obsahovat veškeré nálež</w:t>
      </w:r>
      <w:r>
        <w:rPr>
          <w:color w:val="2F2F30"/>
          <w:sz w:val="21"/>
          <w:szCs w:val="21"/>
        </w:rPr>
        <w:t>i</w:t>
      </w:r>
      <w:r>
        <w:rPr>
          <w:color w:val="0A0A0D"/>
          <w:sz w:val="21"/>
          <w:szCs w:val="21"/>
        </w:rPr>
        <w:t>tosti daňového a účetního dokladu podle platných právních předpisů. Povinnou přílohou konečné fa</w:t>
      </w:r>
      <w:r>
        <w:rPr>
          <w:color w:val="2F2F30"/>
          <w:sz w:val="21"/>
          <w:szCs w:val="21"/>
        </w:rPr>
        <w:t>k</w:t>
      </w:r>
      <w:r>
        <w:rPr>
          <w:color w:val="0A0A0D"/>
          <w:sz w:val="21"/>
          <w:szCs w:val="21"/>
        </w:rPr>
        <w:t>tury je kopie předávacího protokolu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konstatujícího předání a převzetí kompletního díla bez vad a nedodělků a potvrzeného objednatelem.</w:t>
      </w:r>
    </w:p>
    <w:p w14:paraId="07F60E92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07F60E93" w14:textId="77777777" w:rsidR="00023AF2" w:rsidRDefault="00BE5C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708" w:right="206" w:hanging="570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 xml:space="preserve">Faktury s přílohou doručí zhotovitel buď poštou do sídla objednatele nebo elektronicky jako scan podepsaného originálu ve formátu PDF na adresu </w:t>
      </w:r>
      <w:hyperlink r:id="rId9">
        <w:r>
          <w:rPr>
            <w:color w:val="0A0A0D"/>
            <w:sz w:val="21"/>
            <w:szCs w:val="21"/>
            <w:u w:val="single"/>
          </w:rPr>
          <w:t>faktur</w:t>
        </w:r>
      </w:hyperlink>
      <w:hyperlink r:id="rId10">
        <w:r>
          <w:rPr>
            <w:color w:val="0A0A0D"/>
            <w:sz w:val="21"/>
            <w:szCs w:val="21"/>
          </w:rPr>
          <w:t>y</w:t>
        </w:r>
      </w:hyperlink>
      <w:hyperlink r:id="rId11">
        <w:r>
          <w:rPr>
            <w:color w:val="0A0A0D"/>
            <w:sz w:val="21"/>
            <w:szCs w:val="21"/>
            <w:u w:val="single"/>
          </w:rPr>
          <w:t>@muzeumprah</w:t>
        </w:r>
      </w:hyperlink>
      <w:hyperlink r:id="rId12">
        <w:r>
          <w:rPr>
            <w:color w:val="0A0A0D"/>
            <w:sz w:val="21"/>
            <w:szCs w:val="21"/>
          </w:rPr>
          <w:t>y</w:t>
        </w:r>
      </w:hyperlink>
      <w:hyperlink r:id="rId13">
        <w:r>
          <w:rPr>
            <w:color w:val="0A0A0D"/>
            <w:sz w:val="21"/>
            <w:szCs w:val="21"/>
            <w:u w:val="single"/>
          </w:rPr>
          <w:t>.cz</w:t>
        </w:r>
      </w:hyperlink>
      <w:r>
        <w:rPr>
          <w:color w:val="0A0A0D"/>
          <w:sz w:val="21"/>
          <w:szCs w:val="21"/>
        </w:rPr>
        <w:t>.</w:t>
      </w:r>
    </w:p>
    <w:p w14:paraId="07F60E94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14:paraId="07F60E95" w14:textId="77777777" w:rsidR="00023AF2" w:rsidRDefault="00BE5C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708" w:right="206" w:hanging="570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Shledá-li objednatel v došlé konečné faktuře formální, věcné nebo početní chyby nebo absenci povinných příloh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neuzná ji a ve lhůtě její splatnosti vrátí zhotoviteli s konkrétním písemným vytčením chyb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pro které fakturu neuznal. V takovém případě není objednatel v prodlení s placením. Zhotovitel je pak povinen vytčené chyby opravit a doručit fakturu novou, pro jejíž zaplacení plyne nová lhůta splatnosti podle odst. 6.</w:t>
      </w:r>
    </w:p>
    <w:p w14:paraId="07F60E9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07F60E97" w14:textId="18BB96CA" w:rsidR="00023AF2" w:rsidRDefault="00BE5C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708" w:right="206" w:hanging="570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 xml:space="preserve">Splatnost faktury činí </w:t>
      </w:r>
      <w:r w:rsidR="0030446A">
        <w:rPr>
          <w:color w:val="0A0A0D"/>
          <w:sz w:val="21"/>
          <w:szCs w:val="21"/>
        </w:rPr>
        <w:t xml:space="preserve">30 </w:t>
      </w:r>
      <w:r>
        <w:rPr>
          <w:color w:val="0A0A0D"/>
          <w:sz w:val="21"/>
          <w:szCs w:val="21"/>
        </w:rPr>
        <w:t>dnů od jejího doručení.</w:t>
      </w:r>
    </w:p>
    <w:p w14:paraId="07F60E9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07F60E99" w14:textId="77777777" w:rsidR="00023AF2" w:rsidRDefault="00BE5C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708" w:right="206" w:hanging="570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Úhrada faktury bude provedena bezhotovostně na účet zhotovitele, uvedený v záhlaví té</w:t>
      </w:r>
      <w:r>
        <w:rPr>
          <w:color w:val="2F2F30"/>
          <w:sz w:val="21"/>
          <w:szCs w:val="21"/>
        </w:rPr>
        <w:t>t</w:t>
      </w:r>
      <w:r>
        <w:rPr>
          <w:color w:val="0A0A0D"/>
          <w:sz w:val="21"/>
          <w:szCs w:val="21"/>
        </w:rPr>
        <w:t>o smlouvy. Obě smluvní strany podpisem této smlouvy potvrzují správnost citace svých bankovních účtů v této smlouvě uvedených</w:t>
      </w:r>
      <w:r>
        <w:rPr>
          <w:color w:val="2F2F30"/>
          <w:sz w:val="21"/>
          <w:szCs w:val="21"/>
        </w:rPr>
        <w:t>.</w:t>
      </w:r>
    </w:p>
    <w:p w14:paraId="07F60E9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1"/>
          <w:szCs w:val="21"/>
        </w:rPr>
      </w:pPr>
    </w:p>
    <w:p w14:paraId="07F60E9B" w14:textId="02BB8847" w:rsidR="00023AF2" w:rsidRDefault="00BE5C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2"/>
        </w:tabs>
        <w:ind w:left="708" w:right="206" w:hanging="570"/>
        <w:rPr>
          <w:color w:val="0A0A0D"/>
          <w:sz w:val="21"/>
          <w:szCs w:val="21"/>
        </w:rPr>
        <w:sectPr w:rsidR="00023AF2">
          <w:pgSz w:w="11900" w:h="16840"/>
          <w:pgMar w:top="1360" w:right="1420" w:bottom="280" w:left="1420" w:header="708" w:footer="708" w:gutter="0"/>
          <w:cols w:space="708"/>
        </w:sectPr>
      </w:pPr>
      <w:r>
        <w:rPr>
          <w:color w:val="0A0A0D"/>
          <w:sz w:val="21"/>
          <w:szCs w:val="21"/>
        </w:rPr>
        <w:t>Jakákoli platba podle této smlouvy se považuje za uhrazenou připsáním placené částky na účet</w:t>
      </w:r>
      <w:r w:rsidR="007A5611">
        <w:rPr>
          <w:color w:val="0A0A0D"/>
          <w:sz w:val="21"/>
          <w:szCs w:val="21"/>
        </w:rPr>
        <w:t>.</w:t>
      </w:r>
    </w:p>
    <w:p w14:paraId="07F60E9C" w14:textId="77777777" w:rsidR="00023AF2" w:rsidRDefault="00023AF2">
      <w:pPr>
        <w:pStyle w:val="Nadpis1"/>
        <w:spacing w:before="115"/>
        <w:ind w:left="0"/>
        <w:jc w:val="left"/>
        <w:rPr>
          <w:color w:val="08070B"/>
        </w:rPr>
      </w:pPr>
    </w:p>
    <w:p w14:paraId="07F60E9D" w14:textId="77777777" w:rsidR="00023AF2" w:rsidRDefault="00BE5C7D">
      <w:pPr>
        <w:pStyle w:val="Nadpis1"/>
        <w:spacing w:before="115"/>
        <w:ind w:left="0" w:right="556"/>
      </w:pPr>
      <w:r>
        <w:rPr>
          <w:color w:val="08070B"/>
        </w:rPr>
        <w:t>Článek V.</w:t>
      </w:r>
    </w:p>
    <w:p w14:paraId="07F60E9E" w14:textId="77777777" w:rsidR="00023AF2" w:rsidRDefault="00BE5C7D">
      <w:pPr>
        <w:pStyle w:val="Nadpis1"/>
        <w:spacing w:before="115"/>
        <w:ind w:left="0" w:right="556"/>
        <w:rPr>
          <w:sz w:val="26"/>
          <w:szCs w:val="26"/>
        </w:rPr>
      </w:pPr>
      <w:r>
        <w:rPr>
          <w:color w:val="08070B"/>
          <w:sz w:val="26"/>
          <w:szCs w:val="26"/>
        </w:rPr>
        <w:t>Vícepráce</w:t>
      </w:r>
    </w:p>
    <w:p w14:paraId="07F60E9F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34"/>
          <w:szCs w:val="34"/>
        </w:rPr>
      </w:pPr>
    </w:p>
    <w:p w14:paraId="07F60EA0" w14:textId="77777777" w:rsidR="00023AF2" w:rsidRDefault="00BE5C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ind w:right="605"/>
        <w:jc w:val="both"/>
        <w:rPr>
          <w:color w:val="08070B"/>
          <w:sz w:val="21"/>
          <w:szCs w:val="21"/>
        </w:rPr>
      </w:pPr>
      <w:r>
        <w:rPr>
          <w:color w:val="08070B"/>
          <w:sz w:val="21"/>
          <w:szCs w:val="21"/>
        </w:rPr>
        <w:t>Za vícepráce se považují takové výkony zhotovitele (práce, dodávky nebo služby, které</w:t>
      </w:r>
    </w:p>
    <w:p w14:paraId="07F60EA1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0"/>
          <w:szCs w:val="10"/>
        </w:rPr>
      </w:pPr>
    </w:p>
    <w:p w14:paraId="07F60EA2" w14:textId="77777777" w:rsidR="00023AF2" w:rsidRDefault="00BE5C7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ind w:right="605"/>
        <w:jc w:val="both"/>
        <w:rPr>
          <w:color w:val="08070B"/>
          <w:sz w:val="21"/>
          <w:szCs w:val="21"/>
        </w:rPr>
      </w:pPr>
      <w:r>
        <w:rPr>
          <w:color w:val="08070B"/>
          <w:sz w:val="21"/>
          <w:szCs w:val="21"/>
        </w:rPr>
        <w:t>souvisejí s předmětem díla podle této smlouvy a na přání objednatele rozšiřují jeho dosavadní rozsah nebo položkovou skladbu (dále jen “vícepráce vyžádané objednatelem”), nebo</w:t>
      </w:r>
    </w:p>
    <w:p w14:paraId="07F60EA3" w14:textId="77777777" w:rsidR="00023AF2" w:rsidRDefault="00BE5C7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ind w:right="605"/>
        <w:jc w:val="both"/>
        <w:rPr>
          <w:color w:val="08070B"/>
          <w:sz w:val="21"/>
          <w:szCs w:val="21"/>
        </w:rPr>
      </w:pPr>
      <w:r>
        <w:rPr>
          <w:color w:val="08070B"/>
          <w:sz w:val="21"/>
          <w:szCs w:val="21"/>
        </w:rPr>
        <w:t>které bez viny zhotovitele nejsou zahrnuty do položkového rozpočtu a ocenění díla, přestože jejich provedení je k úplnému a úspěšnému dokončení díla nezbytné (dále jen “</w:t>
      </w:r>
      <w:r>
        <w:rPr>
          <w:color w:val="302F34"/>
          <w:sz w:val="21"/>
          <w:szCs w:val="21"/>
        </w:rPr>
        <w:t xml:space="preserve">vícepráce </w:t>
      </w:r>
      <w:r>
        <w:rPr>
          <w:color w:val="08070B"/>
          <w:sz w:val="21"/>
          <w:szCs w:val="21"/>
        </w:rPr>
        <w:t>uplatněné</w:t>
      </w:r>
      <w:r>
        <w:rPr>
          <w:sz w:val="21"/>
          <w:szCs w:val="21"/>
        </w:rPr>
        <w:t xml:space="preserve"> </w:t>
      </w:r>
      <w:r>
        <w:rPr>
          <w:color w:val="08070B"/>
          <w:sz w:val="21"/>
          <w:szCs w:val="21"/>
        </w:rPr>
        <w:t>zhotovitelem").</w:t>
      </w:r>
    </w:p>
    <w:p w14:paraId="07F60EA4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07F60EA5" w14:textId="1687F6F9" w:rsidR="00023AF2" w:rsidRDefault="00BE5C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ind w:right="605"/>
        <w:jc w:val="both"/>
        <w:rPr>
          <w:color w:val="08070B"/>
          <w:sz w:val="21"/>
          <w:szCs w:val="21"/>
        </w:rPr>
      </w:pPr>
      <w:r>
        <w:rPr>
          <w:color w:val="08070B"/>
          <w:sz w:val="21"/>
          <w:szCs w:val="21"/>
        </w:rPr>
        <w:t>Vícepráce podle odst. 1 budou zhotoviteli uznány jako další součást jeho plnění, kterou si bude moci samostatně ocenit a o jejíž cenu se zvýší původní cena díla.</w:t>
      </w:r>
      <w:r w:rsidR="00BB74DA">
        <w:rPr>
          <w:color w:val="08070B"/>
          <w:sz w:val="21"/>
          <w:szCs w:val="21"/>
        </w:rPr>
        <w:t xml:space="preserve"> Podmínkou </w:t>
      </w:r>
      <w:r w:rsidR="00F16DA9">
        <w:rPr>
          <w:color w:val="08070B"/>
          <w:sz w:val="21"/>
          <w:szCs w:val="21"/>
        </w:rPr>
        <w:t xml:space="preserve">uznání </w:t>
      </w:r>
      <w:r w:rsidR="00E30455">
        <w:rPr>
          <w:color w:val="08070B"/>
          <w:sz w:val="21"/>
          <w:szCs w:val="21"/>
        </w:rPr>
        <w:t>víceprací dle předchozí věty je předchozí písemný souhlas objednatele s těmito vícepracemi.</w:t>
      </w:r>
    </w:p>
    <w:p w14:paraId="07F60EA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F60EA7" w14:textId="29D0248C" w:rsidR="00023AF2" w:rsidRDefault="00BE5C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ind w:right="605"/>
        <w:rPr>
          <w:color w:val="08070B"/>
          <w:sz w:val="21"/>
          <w:szCs w:val="21"/>
        </w:rPr>
      </w:pPr>
      <w:r>
        <w:rPr>
          <w:color w:val="08070B"/>
          <w:sz w:val="21"/>
          <w:szCs w:val="21"/>
        </w:rPr>
        <w:t>Za “</w:t>
      </w:r>
      <w:r>
        <w:rPr>
          <w:b/>
          <w:color w:val="08070B"/>
          <w:sz w:val="21"/>
          <w:szCs w:val="21"/>
        </w:rPr>
        <w:t>vícepráce vyžádané objednatelem</w:t>
      </w:r>
      <w:r>
        <w:rPr>
          <w:color w:val="08070B"/>
          <w:sz w:val="21"/>
          <w:szCs w:val="21"/>
        </w:rPr>
        <w:t xml:space="preserve">” se považují výkony zhotovitele podle odst. </w:t>
      </w:r>
      <w:r w:rsidR="007A5611">
        <w:rPr>
          <w:color w:val="08070B"/>
          <w:sz w:val="21"/>
          <w:szCs w:val="21"/>
        </w:rPr>
        <w:t>1.</w:t>
      </w:r>
      <w:r>
        <w:rPr>
          <w:color w:val="08070B"/>
          <w:sz w:val="21"/>
          <w:szCs w:val="21"/>
        </w:rPr>
        <w:t xml:space="preserve"> písm. </w:t>
      </w:r>
      <w:r w:rsidR="007A5611">
        <w:rPr>
          <w:color w:val="08070B"/>
          <w:sz w:val="21"/>
          <w:szCs w:val="21"/>
        </w:rPr>
        <w:t>a)</w:t>
      </w:r>
      <w:r>
        <w:rPr>
          <w:color w:val="08070B"/>
          <w:sz w:val="21"/>
          <w:szCs w:val="21"/>
        </w:rPr>
        <w:t>, které si objednatel u zhotovitele vyžádá až následně po podpisu této smlouvy. Požadavek na vícepráce je</w:t>
      </w:r>
      <w:r>
        <w:rPr>
          <w:sz w:val="21"/>
          <w:szCs w:val="21"/>
        </w:rPr>
        <w:t xml:space="preserve"> </w:t>
      </w:r>
      <w:r>
        <w:rPr>
          <w:color w:val="08070B"/>
          <w:sz w:val="21"/>
          <w:szCs w:val="21"/>
        </w:rPr>
        <w:t>objednatel povinen předložit zhotoviteli písemně. V požadavku uvede jejich podrobnou specifikaci a výzvu</w:t>
      </w:r>
      <w:r>
        <w:rPr>
          <w:sz w:val="21"/>
          <w:szCs w:val="21"/>
        </w:rPr>
        <w:t xml:space="preserve"> </w:t>
      </w:r>
      <w:r>
        <w:rPr>
          <w:color w:val="08070B"/>
          <w:sz w:val="21"/>
          <w:szCs w:val="21"/>
        </w:rPr>
        <w:t xml:space="preserve">zhotoviteli k jejich ocenění </w:t>
      </w:r>
      <w:r w:rsidR="007A5611">
        <w:rPr>
          <w:color w:val="08070B"/>
          <w:sz w:val="21"/>
          <w:szCs w:val="21"/>
        </w:rPr>
        <w:t>(dále</w:t>
      </w:r>
      <w:r>
        <w:rPr>
          <w:color w:val="08070B"/>
          <w:sz w:val="21"/>
          <w:szCs w:val="21"/>
        </w:rPr>
        <w:t xml:space="preserve"> jen </w:t>
      </w:r>
      <w:r>
        <w:rPr>
          <w:color w:val="302F34"/>
          <w:sz w:val="21"/>
          <w:szCs w:val="21"/>
        </w:rPr>
        <w:t xml:space="preserve">“požadavek </w:t>
      </w:r>
      <w:r>
        <w:rPr>
          <w:color w:val="08070B"/>
          <w:sz w:val="21"/>
          <w:szCs w:val="21"/>
        </w:rPr>
        <w:t>objednatele na vícepráce"). Takhle objednatelem vyžádané vícepráce</w:t>
      </w:r>
      <w:r>
        <w:rPr>
          <w:sz w:val="21"/>
          <w:szCs w:val="21"/>
        </w:rPr>
        <w:t xml:space="preserve"> </w:t>
      </w:r>
      <w:r>
        <w:rPr>
          <w:color w:val="08070B"/>
          <w:sz w:val="21"/>
          <w:szCs w:val="21"/>
        </w:rPr>
        <w:t xml:space="preserve">zhotovitel ocení stejným způsobem a stejnými položkovými </w:t>
      </w:r>
      <w:r w:rsidR="007A5611">
        <w:rPr>
          <w:color w:val="08070B"/>
          <w:sz w:val="21"/>
          <w:szCs w:val="21"/>
        </w:rPr>
        <w:t>cenami,</w:t>
      </w:r>
      <w:r>
        <w:rPr>
          <w:color w:val="08070B"/>
          <w:sz w:val="21"/>
          <w:szCs w:val="21"/>
        </w:rPr>
        <w:t xml:space="preserve"> jak vytvářel původní rozpočet. O takto vypočtenou cenu zadavatelem vyžádaných víceprací zvýší původní celkovou cenu díla.</w:t>
      </w:r>
      <w:r>
        <w:rPr>
          <w:color w:val="08070B"/>
          <w:sz w:val="21"/>
          <w:szCs w:val="21"/>
        </w:rPr>
        <w:br/>
        <w:t>Vyžádané vícepráce musí být písemně zasmluvněny dodatkem k této smlouvě, který bude obsahovat seznam</w:t>
      </w:r>
      <w:r>
        <w:rPr>
          <w:sz w:val="21"/>
          <w:szCs w:val="21"/>
        </w:rPr>
        <w:t xml:space="preserve"> </w:t>
      </w:r>
      <w:r>
        <w:rPr>
          <w:color w:val="08070B"/>
          <w:sz w:val="21"/>
          <w:szCs w:val="21"/>
        </w:rPr>
        <w:t>víceprací a jejich cenu, novou celkovou cenu díla a případně i úpravu dalších smluvních podmínek, pokud</w:t>
      </w:r>
      <w:r>
        <w:rPr>
          <w:sz w:val="21"/>
          <w:szCs w:val="21"/>
        </w:rPr>
        <w:t xml:space="preserve"> </w:t>
      </w:r>
      <w:r>
        <w:rPr>
          <w:color w:val="08070B"/>
          <w:sz w:val="21"/>
          <w:szCs w:val="21"/>
        </w:rPr>
        <w:t>to bude s ohledem na vícepráce nezbytně nutné. Součástí dodatku musí být oboustranně potvrzená příloha s podrobnou kalkulací víceprací, která bude rovněž vzata za součást smlouvy.</w:t>
      </w:r>
    </w:p>
    <w:p w14:paraId="07F60EA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07F60EA9" w14:textId="77777777" w:rsidR="00023AF2" w:rsidRDefault="00BE5C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ind w:right="605"/>
        <w:jc w:val="both"/>
        <w:rPr>
          <w:color w:val="08070B"/>
          <w:sz w:val="21"/>
          <w:szCs w:val="21"/>
        </w:rPr>
      </w:pPr>
      <w:r>
        <w:rPr>
          <w:color w:val="0D0A0D"/>
          <w:sz w:val="21"/>
          <w:szCs w:val="21"/>
        </w:rPr>
        <w:t xml:space="preserve">Za </w:t>
      </w:r>
      <w:r>
        <w:rPr>
          <w:b/>
          <w:color w:val="08070B"/>
          <w:sz w:val="21"/>
          <w:szCs w:val="21"/>
        </w:rPr>
        <w:t>“</w:t>
      </w:r>
      <w:r>
        <w:rPr>
          <w:b/>
          <w:color w:val="0D0A0D"/>
          <w:sz w:val="21"/>
          <w:szCs w:val="21"/>
        </w:rPr>
        <w:t xml:space="preserve">vícepráce uplatněné zhotovitelem” </w:t>
      </w:r>
      <w:r>
        <w:rPr>
          <w:color w:val="0D0A0D"/>
          <w:sz w:val="21"/>
          <w:szCs w:val="21"/>
        </w:rPr>
        <w:t>se považují výkony zhotovitele podle odst. 1</w:t>
      </w:r>
      <w:r>
        <w:rPr>
          <w:color w:val="484648"/>
          <w:sz w:val="21"/>
          <w:szCs w:val="21"/>
        </w:rPr>
        <w:t xml:space="preserve">. </w:t>
      </w:r>
      <w:r>
        <w:rPr>
          <w:color w:val="0D0A0D"/>
          <w:sz w:val="21"/>
          <w:szCs w:val="21"/>
        </w:rPr>
        <w:t>písm. b) za předpokladu, že zhotovitel nemohl nezbytnost zahrnutí příslušných výkonů do položkového rozpočtu a ocenění díla zjistit ještě před podpisem smlouvy</w:t>
      </w:r>
      <w:r>
        <w:rPr>
          <w:color w:val="484648"/>
          <w:sz w:val="21"/>
          <w:szCs w:val="21"/>
        </w:rPr>
        <w:t xml:space="preserve">, </w:t>
      </w:r>
      <w:r>
        <w:rPr>
          <w:color w:val="0D0A0D"/>
          <w:sz w:val="21"/>
          <w:szCs w:val="21"/>
        </w:rPr>
        <w:t>a to ani při vynaložení veškeré náležité péče, kterou je možno od něho jako od odborné firmy spravedlivě požadovat. Nezbytnost provedení dotčených výkonů projedná zhotovitel s objednatelem neprodleně poté, co je zjistí, a ocení je stejným způsobem a stejnými položkovými cenami, kterými kalkuloval původní rozpočet. Po odsouhlasení objednatelem se o takto vypočtenou cenu víceprací zvýší původní cena díla. Zhotovitelem uplatněné vícepráce musí být zasmluvněny způsobem podle odst. 3.</w:t>
      </w:r>
    </w:p>
    <w:p w14:paraId="07F60EA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ind w:left="720" w:right="605"/>
        <w:jc w:val="both"/>
        <w:rPr>
          <w:sz w:val="21"/>
          <w:szCs w:val="21"/>
        </w:rPr>
      </w:pPr>
    </w:p>
    <w:p w14:paraId="07F60EAB" w14:textId="3C729D6F" w:rsidR="00023AF2" w:rsidRDefault="00BE5C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ind w:right="605"/>
        <w:jc w:val="both"/>
        <w:rPr>
          <w:color w:val="08070B"/>
          <w:sz w:val="21"/>
          <w:szCs w:val="21"/>
        </w:rPr>
      </w:pPr>
      <w:r>
        <w:rPr>
          <w:color w:val="0D0A0D"/>
          <w:sz w:val="21"/>
          <w:szCs w:val="21"/>
        </w:rPr>
        <w:t>Za vícepráce se nepovažují</w:t>
      </w:r>
      <w:r>
        <w:rPr>
          <w:b/>
          <w:color w:val="0D0A0D"/>
          <w:sz w:val="21"/>
          <w:szCs w:val="21"/>
        </w:rPr>
        <w:t xml:space="preserve"> </w:t>
      </w:r>
      <w:r>
        <w:rPr>
          <w:color w:val="0D0A0D"/>
          <w:sz w:val="21"/>
          <w:szCs w:val="21"/>
        </w:rPr>
        <w:t xml:space="preserve">takové výkony, které sice s předmětem díla a jeho realizací souvisejí a pro jeho úspěšné a úplné dokončení jsou nezbytné, ale nejsou zahrnuty do položkového rozpočtu a ocenění díla proto, že je </w:t>
      </w:r>
      <w:r w:rsidR="007A5611">
        <w:rPr>
          <w:color w:val="0D0A0D"/>
          <w:sz w:val="21"/>
          <w:szCs w:val="21"/>
        </w:rPr>
        <w:t>zhotovitel – přestože</w:t>
      </w:r>
      <w:r>
        <w:rPr>
          <w:color w:val="0D0A0D"/>
          <w:sz w:val="21"/>
          <w:szCs w:val="21"/>
        </w:rPr>
        <w:t xml:space="preserve"> je odbornou </w:t>
      </w:r>
      <w:r w:rsidR="001F3049">
        <w:rPr>
          <w:color w:val="0D0A0D"/>
          <w:sz w:val="21"/>
          <w:szCs w:val="21"/>
        </w:rPr>
        <w:t>firmou – opomněl</w:t>
      </w:r>
      <w:r>
        <w:rPr>
          <w:color w:val="0D0A0D"/>
          <w:sz w:val="21"/>
          <w:szCs w:val="21"/>
        </w:rPr>
        <w:t xml:space="preserve"> zohlednit nebo je chybně ocenil nebo neocenil. Takové výkony nebudou objednatelem jako vícepráce uznány. Zhotovitel tedy nemůže požadovat jejich dodatečné ocenění</w:t>
      </w:r>
      <w:r>
        <w:rPr>
          <w:color w:val="484648"/>
          <w:sz w:val="21"/>
          <w:szCs w:val="21"/>
        </w:rPr>
        <w:t xml:space="preserve">, </w:t>
      </w:r>
      <w:r>
        <w:rPr>
          <w:color w:val="0D0A0D"/>
          <w:sz w:val="21"/>
          <w:szCs w:val="21"/>
        </w:rPr>
        <w:t>o které by se zvýšila cena díla, a je povinen provést je na svůj vrub.</w:t>
      </w:r>
    </w:p>
    <w:p w14:paraId="07F60EAC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EAD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EAE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EAF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br w:type="page"/>
      </w:r>
    </w:p>
    <w:p w14:paraId="07F60EB0" w14:textId="77777777" w:rsidR="00023AF2" w:rsidRDefault="00BE5C7D">
      <w:pPr>
        <w:pStyle w:val="Nadpis1"/>
        <w:spacing w:before="176"/>
        <w:ind w:firstLine="1399"/>
      </w:pPr>
      <w:r>
        <w:rPr>
          <w:color w:val="0A0A0D"/>
        </w:rPr>
        <w:lastRenderedPageBreak/>
        <w:t>Článek VI.</w:t>
      </w:r>
    </w:p>
    <w:p w14:paraId="07F60EB1" w14:textId="77777777" w:rsidR="00023AF2" w:rsidRDefault="00BE5C7D">
      <w:pPr>
        <w:pStyle w:val="Nadpis2"/>
        <w:spacing w:before="272"/>
        <w:ind w:firstLine="1399"/>
      </w:pPr>
      <w:r>
        <w:rPr>
          <w:color w:val="0A0A0D"/>
        </w:rPr>
        <w:t>Povinnosti zhotovitele a objednatele</w:t>
      </w:r>
    </w:p>
    <w:p w14:paraId="07F60EB2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42"/>
          <w:szCs w:val="42"/>
        </w:rPr>
      </w:pPr>
    </w:p>
    <w:p w14:paraId="07F60EB3" w14:textId="77777777" w:rsidR="00023AF2" w:rsidRDefault="00BE5C7D">
      <w:pPr>
        <w:ind w:left="117"/>
        <w:rPr>
          <w:sz w:val="21"/>
          <w:szCs w:val="21"/>
        </w:rPr>
      </w:pPr>
      <w:r>
        <w:rPr>
          <w:b/>
          <w:color w:val="0A0A0D"/>
          <w:sz w:val="21"/>
          <w:szCs w:val="21"/>
        </w:rPr>
        <w:t xml:space="preserve">Zhotovitel </w:t>
      </w:r>
      <w:r>
        <w:rPr>
          <w:color w:val="0A0A0D"/>
          <w:sz w:val="21"/>
          <w:szCs w:val="21"/>
        </w:rPr>
        <w:t>je povinen zejména</w:t>
      </w:r>
    </w:p>
    <w:p w14:paraId="07F60EB4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6"/>
          <w:szCs w:val="26"/>
        </w:rPr>
      </w:pPr>
    </w:p>
    <w:p w14:paraId="07F60EB5" w14:textId="77777777" w:rsidR="00023AF2" w:rsidRDefault="00BE5C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13" w:lineRule="auto"/>
        <w:ind w:right="115"/>
        <w:jc w:val="both"/>
        <w:rPr>
          <w:sz w:val="21"/>
          <w:szCs w:val="21"/>
        </w:rPr>
      </w:pPr>
      <w:r>
        <w:rPr>
          <w:color w:val="0A0A0D"/>
          <w:sz w:val="21"/>
          <w:szCs w:val="21"/>
        </w:rPr>
        <w:t>provést dílo na svůj náklad a nebezpečí</w:t>
      </w:r>
      <w:r>
        <w:rPr>
          <w:color w:val="3030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v úplnosti dle smlouvy a jejích příloh</w:t>
      </w:r>
      <w:r>
        <w:rPr>
          <w:color w:val="3030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ve výborné kvalitě a ve sjednané době;</w:t>
      </w:r>
    </w:p>
    <w:p w14:paraId="07F60EB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14:paraId="07F60EB7" w14:textId="77777777" w:rsidR="00023AF2" w:rsidRDefault="00BE5C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13" w:lineRule="auto"/>
        <w:ind w:right="115"/>
        <w:jc w:val="both"/>
        <w:rPr>
          <w:sz w:val="21"/>
          <w:szCs w:val="21"/>
        </w:rPr>
      </w:pPr>
      <w:r>
        <w:rPr>
          <w:color w:val="0A0A0D"/>
          <w:sz w:val="21"/>
          <w:szCs w:val="21"/>
        </w:rPr>
        <w:t>dohodnout s objednatelem konkrétně vymezenou denní dobu, kdy budou práce na díle prováděny;</w:t>
      </w:r>
    </w:p>
    <w:p w14:paraId="07F60EB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13" w:lineRule="auto"/>
        <w:ind w:left="720" w:right="115"/>
        <w:jc w:val="both"/>
        <w:rPr>
          <w:color w:val="0A0A0D"/>
          <w:sz w:val="21"/>
          <w:szCs w:val="21"/>
        </w:rPr>
      </w:pPr>
    </w:p>
    <w:p w14:paraId="07F60EB9" w14:textId="77777777" w:rsidR="00023AF2" w:rsidRDefault="00BE5C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13" w:lineRule="auto"/>
        <w:ind w:right="115"/>
        <w:jc w:val="both"/>
        <w:rPr>
          <w:sz w:val="21"/>
          <w:szCs w:val="21"/>
        </w:rPr>
      </w:pPr>
      <w:r>
        <w:rPr>
          <w:color w:val="0A0A0D"/>
          <w:sz w:val="21"/>
          <w:szCs w:val="21"/>
        </w:rPr>
        <w:t>dodržovat předpisy BOZP, PO a OŽP;</w:t>
      </w:r>
    </w:p>
    <w:p w14:paraId="07F60EB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13" w:lineRule="auto"/>
        <w:ind w:left="720" w:right="115"/>
        <w:jc w:val="both"/>
        <w:rPr>
          <w:color w:val="0A0A0D"/>
          <w:sz w:val="21"/>
          <w:szCs w:val="21"/>
        </w:rPr>
      </w:pPr>
    </w:p>
    <w:p w14:paraId="07F60EBB" w14:textId="77777777" w:rsidR="00023AF2" w:rsidRDefault="00BE5C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13" w:lineRule="auto"/>
        <w:ind w:right="115"/>
        <w:jc w:val="both"/>
        <w:rPr>
          <w:sz w:val="21"/>
          <w:szCs w:val="21"/>
        </w:rPr>
      </w:pPr>
      <w:r>
        <w:rPr>
          <w:color w:val="0A0A0D"/>
          <w:sz w:val="21"/>
          <w:szCs w:val="21"/>
        </w:rPr>
        <w:t>provádět dílo s důrazem na prevenci vzniku škod na majetku objednatele i třetích osob;</w:t>
      </w:r>
    </w:p>
    <w:p w14:paraId="07F60EBC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13" w:lineRule="auto"/>
        <w:ind w:left="720" w:right="115"/>
        <w:jc w:val="both"/>
        <w:rPr>
          <w:color w:val="0A0A0D"/>
          <w:sz w:val="21"/>
          <w:szCs w:val="21"/>
        </w:rPr>
      </w:pPr>
    </w:p>
    <w:p w14:paraId="07F60EBD" w14:textId="77777777" w:rsidR="00023AF2" w:rsidRDefault="00BE5C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13" w:lineRule="auto"/>
        <w:ind w:right="115"/>
        <w:jc w:val="both"/>
        <w:rPr>
          <w:sz w:val="21"/>
          <w:szCs w:val="21"/>
        </w:rPr>
      </w:pPr>
      <w:r>
        <w:rPr>
          <w:color w:val="0A0A0D"/>
          <w:sz w:val="21"/>
          <w:szCs w:val="21"/>
        </w:rPr>
        <w:t>minimalizovat dopady provádění díla na okolí;</w:t>
      </w:r>
    </w:p>
    <w:p w14:paraId="07F60EBE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13" w:lineRule="auto"/>
        <w:ind w:left="720" w:right="115"/>
        <w:jc w:val="both"/>
        <w:rPr>
          <w:color w:val="0A0A0D"/>
          <w:sz w:val="21"/>
          <w:szCs w:val="21"/>
        </w:rPr>
      </w:pPr>
    </w:p>
    <w:p w14:paraId="07F60EBF" w14:textId="77777777" w:rsidR="00023AF2" w:rsidRDefault="00BE5C7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13" w:lineRule="auto"/>
        <w:ind w:right="115"/>
        <w:jc w:val="both"/>
        <w:rPr>
          <w:sz w:val="21"/>
          <w:szCs w:val="21"/>
        </w:rPr>
      </w:pPr>
      <w:r>
        <w:rPr>
          <w:color w:val="0A0A0D"/>
          <w:sz w:val="21"/>
          <w:szCs w:val="21"/>
        </w:rPr>
        <w:t>zabezpečit vyšetření případných pracovních úrazů, vzniklých při provádění prací na díle, a sepsání příslušných záznamů o nich, v souladu s dotčenými pracovněprávními a bezpečnostními předpisy.</w:t>
      </w:r>
    </w:p>
    <w:p w14:paraId="07F60EC0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EC2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3"/>
          <w:szCs w:val="33"/>
        </w:rPr>
      </w:pPr>
    </w:p>
    <w:p w14:paraId="07F60EC3" w14:textId="77777777" w:rsidR="00023AF2" w:rsidRDefault="00BE5C7D">
      <w:pPr>
        <w:ind w:left="117"/>
        <w:rPr>
          <w:sz w:val="21"/>
          <w:szCs w:val="21"/>
        </w:rPr>
      </w:pPr>
      <w:r>
        <w:rPr>
          <w:b/>
          <w:color w:val="0A0A0D"/>
          <w:sz w:val="21"/>
          <w:szCs w:val="21"/>
        </w:rPr>
        <w:t xml:space="preserve">Objednatel </w:t>
      </w:r>
      <w:r>
        <w:rPr>
          <w:color w:val="0A0A0D"/>
          <w:sz w:val="21"/>
          <w:szCs w:val="21"/>
        </w:rPr>
        <w:t>je povinen zejména</w:t>
      </w:r>
    </w:p>
    <w:p w14:paraId="07F60EC4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1"/>
          <w:szCs w:val="21"/>
        </w:rPr>
      </w:pPr>
    </w:p>
    <w:p w14:paraId="07F60EC5" w14:textId="77777777" w:rsidR="00023AF2" w:rsidRDefault="00BE5C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line="246" w:lineRule="auto"/>
        <w:ind w:right="459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umožnit zhotoviteli vstup do míst provádění prací v souladu s dohodou o čase jejich provádění podle odst. 1. písm. b);</w:t>
      </w:r>
    </w:p>
    <w:p w14:paraId="07F60EC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07F60EC7" w14:textId="3E33853A" w:rsidR="00023AF2" w:rsidRDefault="00BE5C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line="246" w:lineRule="auto"/>
        <w:ind w:right="459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 xml:space="preserve">umožnit zhotoviteli v místě provádění prací odběr elektřiny ze sítě 220V v nezbytném rozsahu k dobíjení el. technického vybavení zhotovitele nutně potřebného k výkonu prací v přímém </w:t>
      </w:r>
      <w:r w:rsidR="007A5611">
        <w:rPr>
          <w:color w:val="0A0A0D"/>
          <w:sz w:val="21"/>
          <w:szCs w:val="21"/>
        </w:rPr>
        <w:t>souvisí</w:t>
      </w:r>
      <w:r>
        <w:rPr>
          <w:color w:val="0A0A0D"/>
          <w:sz w:val="21"/>
          <w:szCs w:val="21"/>
        </w:rPr>
        <w:t xml:space="preserve"> se zhotovováním objednaného díla;</w:t>
      </w:r>
    </w:p>
    <w:p w14:paraId="07F60EC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</w:p>
    <w:p w14:paraId="07F60EC9" w14:textId="77777777" w:rsidR="00023AF2" w:rsidRDefault="00BE5C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line="246" w:lineRule="auto"/>
        <w:ind w:right="459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poskytovat zhotoviteli veškerou nezbytnou součinnost;</w:t>
      </w:r>
    </w:p>
    <w:p w14:paraId="07F60EC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14:paraId="07F60ECD" w14:textId="3470EEFF" w:rsidR="00023AF2" w:rsidRPr="007A5611" w:rsidRDefault="00BE5C7D" w:rsidP="007A561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71"/>
          <w:tab w:val="left" w:pos="672"/>
        </w:tabs>
        <w:spacing w:line="246" w:lineRule="auto"/>
        <w:ind w:right="459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dílo provedené řádně</w:t>
      </w:r>
      <w:r>
        <w:rPr>
          <w:color w:val="464646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kompletně, včas a bez vad a nedodělků převzít a zaplatit za něj zhotoviteli sjednanou cenu v souladu s podmínkami této smlouvy. Takto řádně a včas provedené dílo nabídnuté k převzetí není objednatel oprávněn bezdůvodně nepřevzít. Případné nepřevzetí díla nebo jeho části může objednatel odůvodnit pouze vadami plnění v návaznosti na ustanovení článků VIII. a XII. této smlouvy.</w:t>
      </w:r>
    </w:p>
    <w:p w14:paraId="07F60ECE" w14:textId="77777777" w:rsidR="00023AF2" w:rsidRDefault="00BE5C7D">
      <w:pPr>
        <w:pStyle w:val="Nadpis1"/>
        <w:spacing w:before="282"/>
        <w:ind w:firstLine="1399"/>
      </w:pPr>
      <w:r>
        <w:rPr>
          <w:color w:val="0A0A0D"/>
        </w:rPr>
        <w:t>Článek VII.</w:t>
      </w:r>
    </w:p>
    <w:p w14:paraId="07F60ECF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33"/>
          <w:szCs w:val="33"/>
        </w:rPr>
      </w:pPr>
    </w:p>
    <w:p w14:paraId="07F60ED0" w14:textId="77777777" w:rsidR="00023AF2" w:rsidRDefault="00BE5C7D">
      <w:pPr>
        <w:pStyle w:val="Nadpis2"/>
        <w:ind w:firstLine="1399"/>
      </w:pPr>
      <w:r>
        <w:rPr>
          <w:color w:val="0A0A0D"/>
        </w:rPr>
        <w:t>Odpovědnost za škody</w:t>
      </w:r>
    </w:p>
    <w:p w14:paraId="07F60ED1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46"/>
          <w:szCs w:val="46"/>
        </w:rPr>
      </w:pPr>
    </w:p>
    <w:p w14:paraId="07F60ED2" w14:textId="77777777" w:rsidR="00023AF2" w:rsidRDefault="00BE5C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46" w:lineRule="auto"/>
        <w:ind w:right="115"/>
        <w:rPr>
          <w:sz w:val="21"/>
          <w:szCs w:val="21"/>
        </w:rPr>
      </w:pPr>
      <w:r>
        <w:rPr>
          <w:color w:val="0A0A0D"/>
          <w:sz w:val="21"/>
          <w:szCs w:val="21"/>
        </w:rPr>
        <w:t>Zhotovitel je odpovědný za škody na majetku objednatele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třetích osob nebo na životním prostředí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způsobené v souvislosti s jím nebo jeho subdodavatelem prováděnými činnostmi, a je povinen tyto škody poškozeným subjektům uhradit ve skutečné výši a v plném rozsahu.</w:t>
      </w:r>
    </w:p>
    <w:p w14:paraId="07F60ED3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07F60ED4" w14:textId="77777777" w:rsidR="00023AF2" w:rsidRDefault="00BE5C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46" w:lineRule="auto"/>
        <w:ind w:right="115"/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Zhotovitel odpovídá za všechny </w:t>
      </w:r>
      <w:r>
        <w:rPr>
          <w:b/>
          <w:color w:val="0A0A0D"/>
          <w:sz w:val="21"/>
          <w:szCs w:val="21"/>
        </w:rPr>
        <w:t xml:space="preserve">škody na zhotovovaném díle </w:t>
      </w:r>
      <w:r>
        <w:rPr>
          <w:color w:val="0A0A0D"/>
          <w:sz w:val="21"/>
          <w:szCs w:val="21"/>
        </w:rPr>
        <w:t>nebo jeho části až do dne jeho předání a převzetí, a je povinen tyto škody neprodleně a na své náklady odstranit nebo uhradit tak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aby nenarušily další průběh provádění díla nebo dodržení termínu.</w:t>
      </w:r>
    </w:p>
    <w:p w14:paraId="07F60ED5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14:paraId="07F60ED6" w14:textId="77777777" w:rsidR="00023AF2" w:rsidRDefault="00BE5C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46" w:lineRule="auto"/>
        <w:ind w:right="115"/>
        <w:rPr>
          <w:sz w:val="21"/>
          <w:szCs w:val="21"/>
        </w:rPr>
      </w:pPr>
      <w:r>
        <w:rPr>
          <w:color w:val="0A0A0D"/>
          <w:sz w:val="21"/>
          <w:szCs w:val="21"/>
        </w:rPr>
        <w:t>Odpovědnost zhotovitele za škody zahrnuje i škody způsobené okolnostmi, které mají původ v povaze a funkci strojů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přístrojů nebo jiných věci</w:t>
      </w:r>
      <w:r>
        <w:rPr>
          <w:color w:val="2F2F30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 xml:space="preserve">kterých zhotovitel nebo jeho </w:t>
      </w:r>
      <w:r>
        <w:rPr>
          <w:color w:val="0A0A0D"/>
          <w:sz w:val="21"/>
          <w:szCs w:val="21"/>
        </w:rPr>
        <w:lastRenderedPageBreak/>
        <w:t>subdodavatel při provádění prací na díle použil.</w:t>
      </w:r>
    </w:p>
    <w:p w14:paraId="07F60ED7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07F60ED8" w14:textId="77777777" w:rsidR="00023AF2" w:rsidRDefault="00BE5C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46" w:lineRule="auto"/>
        <w:ind w:right="115"/>
        <w:rPr>
          <w:sz w:val="21"/>
          <w:szCs w:val="21"/>
        </w:rPr>
      </w:pPr>
      <w:r>
        <w:rPr>
          <w:color w:val="0A0A0D"/>
          <w:sz w:val="21"/>
          <w:szCs w:val="21"/>
        </w:rPr>
        <w:t>V rámci svých prací prováděných podle této smlouvy nese zhotovitel odpovědnost původce odpadů ve smyslu příslušných předpisů o odpadech a hospodaření s nimi.</w:t>
      </w:r>
    </w:p>
    <w:p w14:paraId="07F60ED9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07F60EDC" w14:textId="38DEF984" w:rsidR="00023AF2" w:rsidRPr="007A5611" w:rsidRDefault="00BE5C7D" w:rsidP="007A56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46" w:lineRule="auto"/>
        <w:ind w:right="115"/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Výjimka z odpovědnosti zhotovitele za škody je možná pouze v případě působení </w:t>
      </w:r>
      <w:r>
        <w:rPr>
          <w:b/>
          <w:color w:val="0A0A0D"/>
          <w:sz w:val="21"/>
          <w:szCs w:val="21"/>
        </w:rPr>
        <w:t xml:space="preserve">vyšší moci. </w:t>
      </w:r>
      <w:r>
        <w:rPr>
          <w:color w:val="0A0A0D"/>
          <w:sz w:val="21"/>
          <w:szCs w:val="21"/>
        </w:rPr>
        <w:t>Vyšší mocí se rozumějí okolnosti nepředvídatelné a objektivně neodvratné, vznikající a působící nezávisle na smluvních stranách a jejich vůli, pokud svými důsledky ovlivňují dílo a jeho provádění a není objektivně v silách zhotovitele jejich působení</w:t>
      </w:r>
      <w:r>
        <w:rPr>
          <w:color w:val="2F2F30"/>
          <w:sz w:val="21"/>
          <w:szCs w:val="21"/>
        </w:rPr>
        <w:t xml:space="preserve"> </w:t>
      </w:r>
      <w:r>
        <w:rPr>
          <w:color w:val="0A0A0D"/>
          <w:sz w:val="21"/>
          <w:szCs w:val="21"/>
        </w:rPr>
        <w:t>zabránit.</w:t>
      </w:r>
    </w:p>
    <w:p w14:paraId="07F60EDD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EDE" w14:textId="77777777" w:rsidR="00023AF2" w:rsidRDefault="00BE5C7D">
      <w:pPr>
        <w:pStyle w:val="Nadpis1"/>
        <w:spacing w:before="205"/>
        <w:ind w:firstLine="1399"/>
      </w:pPr>
      <w:r>
        <w:rPr>
          <w:color w:val="0D0D0D"/>
        </w:rPr>
        <w:t>Článek VIII.</w:t>
      </w:r>
    </w:p>
    <w:p w14:paraId="07F60EDF" w14:textId="77777777" w:rsidR="00023AF2" w:rsidRDefault="00BE5C7D">
      <w:pPr>
        <w:pStyle w:val="Nadpis2"/>
        <w:spacing w:before="191"/>
        <w:ind w:firstLine="1399"/>
      </w:pPr>
      <w:r>
        <w:rPr>
          <w:color w:val="0D0D0D"/>
        </w:rPr>
        <w:t>Odpovědnost za vady díla a jejich ods</w:t>
      </w:r>
      <w:r>
        <w:rPr>
          <w:color w:val="2F2F32"/>
        </w:rPr>
        <w:t>t</w:t>
      </w:r>
      <w:r>
        <w:rPr>
          <w:color w:val="0D0D0D"/>
        </w:rPr>
        <w:t>raňování.</w:t>
      </w:r>
    </w:p>
    <w:p w14:paraId="07F60EE0" w14:textId="77777777" w:rsidR="00023AF2" w:rsidRDefault="00BE5C7D">
      <w:pPr>
        <w:spacing w:before="30"/>
        <w:ind w:left="1399" w:right="1399"/>
        <w:jc w:val="center"/>
        <w:rPr>
          <w:b/>
          <w:sz w:val="27"/>
          <w:szCs w:val="27"/>
        </w:rPr>
      </w:pPr>
      <w:r>
        <w:rPr>
          <w:b/>
          <w:color w:val="0D0D0D"/>
          <w:sz w:val="27"/>
          <w:szCs w:val="27"/>
        </w:rPr>
        <w:t>Záruka, záruční doba, reklamace</w:t>
      </w:r>
    </w:p>
    <w:p w14:paraId="07F60EE1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45"/>
          <w:szCs w:val="45"/>
        </w:rPr>
      </w:pPr>
    </w:p>
    <w:p w14:paraId="07F60EE2" w14:textId="598A5EA6" w:rsidR="00023AF2" w:rsidRDefault="00BE5C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115"/>
        <w:rPr>
          <w:sz w:val="21"/>
          <w:szCs w:val="21"/>
        </w:rPr>
      </w:pPr>
      <w:r>
        <w:rPr>
          <w:color w:val="0D0D0D"/>
          <w:sz w:val="21"/>
          <w:szCs w:val="21"/>
        </w:rPr>
        <w:t>Zhotovitel je odpovědný za úplné</w:t>
      </w:r>
      <w:r>
        <w:rPr>
          <w:color w:val="2F2F32"/>
          <w:sz w:val="21"/>
          <w:szCs w:val="21"/>
        </w:rPr>
        <w:t xml:space="preserve">, </w:t>
      </w:r>
      <w:r>
        <w:rPr>
          <w:color w:val="0D0D0D"/>
          <w:sz w:val="21"/>
          <w:szCs w:val="21"/>
        </w:rPr>
        <w:t>bezvadné a odborné provedení svého díla v souladu se svojí nabídkou</w:t>
      </w:r>
      <w:r>
        <w:rPr>
          <w:color w:val="444446"/>
          <w:sz w:val="21"/>
          <w:szCs w:val="21"/>
        </w:rPr>
        <w:t xml:space="preserve">, </w:t>
      </w:r>
      <w:r>
        <w:rPr>
          <w:color w:val="0D0D0D"/>
          <w:sz w:val="21"/>
          <w:szCs w:val="21"/>
        </w:rPr>
        <w:t xml:space="preserve">tak, aby mohlo sloužit jako kvalifikovaný podklad </w:t>
      </w:r>
      <w:r w:rsidR="007A5611">
        <w:rPr>
          <w:color w:val="0D0D0D"/>
          <w:sz w:val="21"/>
          <w:szCs w:val="21"/>
        </w:rPr>
        <w:t>pro plánovanou</w:t>
      </w:r>
      <w:r>
        <w:rPr>
          <w:color w:val="0D0D0D"/>
          <w:sz w:val="21"/>
          <w:szCs w:val="21"/>
        </w:rPr>
        <w:t xml:space="preserve"> publikaci, další odborné zkoumání objektu kurátory muzea a splňovalo všechny odborně očekávatelné požadavky v tomto směru.</w:t>
      </w:r>
    </w:p>
    <w:p w14:paraId="07F60EE3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0"/>
        <w:ind w:left="720"/>
        <w:rPr>
          <w:color w:val="000000"/>
          <w:sz w:val="21"/>
          <w:szCs w:val="21"/>
        </w:rPr>
      </w:pPr>
    </w:p>
    <w:p w14:paraId="07F60EE4" w14:textId="77777777" w:rsidR="00023AF2" w:rsidRDefault="00BE5C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115"/>
        <w:rPr>
          <w:color w:val="0D0D0D"/>
          <w:sz w:val="21"/>
          <w:szCs w:val="21"/>
        </w:rPr>
      </w:pPr>
      <w:r>
        <w:rPr>
          <w:color w:val="0D0D0D"/>
          <w:sz w:val="21"/>
          <w:szCs w:val="21"/>
        </w:rPr>
        <w:t xml:space="preserve">Záruční doba činí </w:t>
      </w:r>
      <w:r>
        <w:rPr>
          <w:b/>
          <w:color w:val="0D0D0D"/>
          <w:sz w:val="21"/>
          <w:szCs w:val="21"/>
        </w:rPr>
        <w:t xml:space="preserve">60 měsíců </w:t>
      </w:r>
      <w:r>
        <w:rPr>
          <w:color w:val="0D0D0D"/>
          <w:sz w:val="21"/>
          <w:szCs w:val="21"/>
        </w:rPr>
        <w:t>ode dne předání a převzetí, potvrzeného v předávacím protokolu. Případnou vadu díla oproti stavu požadovanému podle odst. 1., zjištěnou přímo při předání a převzetí (dále jen “přejímková vada"), odstraní zhotovitel v termínu do 15 pracovních dnů.</w:t>
      </w:r>
    </w:p>
    <w:p w14:paraId="07F60EE5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ind w:right="115"/>
        <w:rPr>
          <w:color w:val="0D0D0D"/>
          <w:sz w:val="21"/>
          <w:szCs w:val="21"/>
        </w:rPr>
      </w:pPr>
    </w:p>
    <w:p w14:paraId="07F60EE6" w14:textId="77777777" w:rsidR="00023AF2" w:rsidRDefault="00BE5C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115"/>
        <w:rPr>
          <w:color w:val="0D0D0D"/>
          <w:sz w:val="21"/>
          <w:szCs w:val="21"/>
        </w:rPr>
      </w:pPr>
      <w:r>
        <w:rPr>
          <w:color w:val="0D0D0D"/>
          <w:sz w:val="21"/>
          <w:szCs w:val="21"/>
        </w:rPr>
        <w:t>Případné vady zjištěné později v záruční době odstraní zhotovitel bezplatně v termínu do 30 kalendářních dnů ode dne reklamace.</w:t>
      </w:r>
    </w:p>
    <w:p w14:paraId="07F60EE7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ind w:left="720" w:right="115"/>
        <w:rPr>
          <w:color w:val="0D0D0D"/>
          <w:sz w:val="21"/>
          <w:szCs w:val="21"/>
        </w:rPr>
      </w:pPr>
    </w:p>
    <w:p w14:paraId="07F60EE8" w14:textId="1D571265" w:rsidR="00023AF2" w:rsidRDefault="00BE5C7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115"/>
        <w:rPr>
          <w:color w:val="0D0D0D"/>
          <w:sz w:val="21"/>
          <w:szCs w:val="21"/>
        </w:rPr>
      </w:pPr>
      <w:r>
        <w:rPr>
          <w:color w:val="0D0D0D"/>
          <w:sz w:val="21"/>
          <w:szCs w:val="21"/>
        </w:rPr>
        <w:t>Reklamaci zašle objednatel buď doporučenou poštou do sídla zhotovitele, uvedeného v této smlouvě (nesdělí-li zhotovitel pro tento účel písemně adresu jinou), nebo elektronicky na el. adresu zhotovitele</w:t>
      </w:r>
      <w:hyperlink r:id="rId14">
        <w:r>
          <w:rPr>
            <w:color w:val="0D0D0D"/>
            <w:sz w:val="21"/>
            <w:szCs w:val="21"/>
          </w:rPr>
          <w:t xml:space="preserve"> </w:t>
        </w:r>
      </w:hyperlink>
      <w:r>
        <w:rPr>
          <w:color w:val="0D0D0D"/>
          <w:sz w:val="21"/>
          <w:szCs w:val="21"/>
        </w:rPr>
        <w:t>Zhotovitel potvrzuje, že tato jeho uvedená mailová adresa je funkční a elektronickou poštu na ní přijímá. Za den doručení reklamace se považuje v případě zaslání poštou den poštovního doručení zásilky (popř. den určený podle čl. XI. odst. 2 této smlouvy, pokud nastala závada v doručení)</w:t>
      </w:r>
      <w:r>
        <w:rPr>
          <w:color w:val="2F2F32"/>
          <w:sz w:val="21"/>
          <w:szCs w:val="21"/>
        </w:rPr>
        <w:t xml:space="preserve">, </w:t>
      </w:r>
      <w:r>
        <w:rPr>
          <w:color w:val="0D0D0D"/>
          <w:sz w:val="21"/>
          <w:szCs w:val="21"/>
        </w:rPr>
        <w:t>v případě elektronického zaslání den odeslání reklamace objednatelem</w:t>
      </w:r>
      <w:r>
        <w:rPr>
          <w:color w:val="2F2F32"/>
          <w:sz w:val="21"/>
          <w:szCs w:val="21"/>
        </w:rPr>
        <w:t>.</w:t>
      </w:r>
    </w:p>
    <w:p w14:paraId="07F60EE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EEB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EEC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3"/>
          <w:szCs w:val="23"/>
        </w:rPr>
      </w:pPr>
    </w:p>
    <w:p w14:paraId="07F60EED" w14:textId="77777777" w:rsidR="00023AF2" w:rsidRDefault="00BE5C7D">
      <w:pPr>
        <w:pStyle w:val="Nadpis1"/>
        <w:ind w:firstLine="1399"/>
      </w:pPr>
      <w:r>
        <w:rPr>
          <w:color w:val="0D0D0D"/>
        </w:rPr>
        <w:t>Článek IX.</w:t>
      </w:r>
    </w:p>
    <w:p w14:paraId="07F60EEE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34"/>
          <w:szCs w:val="34"/>
        </w:rPr>
      </w:pPr>
    </w:p>
    <w:p w14:paraId="07F60EEF" w14:textId="77777777" w:rsidR="00023AF2" w:rsidRDefault="00BE5C7D">
      <w:pPr>
        <w:pStyle w:val="Nadpis2"/>
        <w:ind w:firstLine="1399"/>
      </w:pPr>
      <w:r>
        <w:rPr>
          <w:color w:val="0D0D0D"/>
        </w:rPr>
        <w:t>Ma</w:t>
      </w:r>
      <w:r>
        <w:rPr>
          <w:color w:val="2F2F32"/>
        </w:rPr>
        <w:t>j</w:t>
      </w:r>
      <w:r>
        <w:rPr>
          <w:color w:val="0D0D0D"/>
        </w:rPr>
        <w:t>etkové sankce</w:t>
      </w:r>
    </w:p>
    <w:p w14:paraId="07F60EF0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47"/>
          <w:szCs w:val="47"/>
        </w:rPr>
      </w:pPr>
    </w:p>
    <w:p w14:paraId="07F60EF1" w14:textId="77777777" w:rsidR="00023AF2" w:rsidRDefault="00BE5C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9" w:lineRule="auto"/>
        <w:ind w:right="480"/>
        <w:rPr>
          <w:sz w:val="21"/>
          <w:szCs w:val="21"/>
        </w:rPr>
      </w:pPr>
      <w:r>
        <w:rPr>
          <w:color w:val="0D0D0D"/>
          <w:sz w:val="21"/>
          <w:szCs w:val="21"/>
        </w:rPr>
        <w:t>Pro případ porušení povinností plynoucích z této smlouvy sjednávají smluvní strany následuj</w:t>
      </w:r>
      <w:r>
        <w:rPr>
          <w:color w:val="2F2F32"/>
          <w:sz w:val="21"/>
          <w:szCs w:val="21"/>
        </w:rPr>
        <w:t>í</w:t>
      </w:r>
      <w:r>
        <w:rPr>
          <w:color w:val="0D0D0D"/>
          <w:sz w:val="21"/>
          <w:szCs w:val="21"/>
        </w:rPr>
        <w:t xml:space="preserve">cí smluvní pokuty nebo úroky z prodlení (dále jen </w:t>
      </w:r>
      <w:r>
        <w:rPr>
          <w:i/>
          <w:color w:val="2F2F32"/>
          <w:sz w:val="21"/>
          <w:szCs w:val="21"/>
        </w:rPr>
        <w:t>“</w:t>
      </w:r>
      <w:r>
        <w:rPr>
          <w:i/>
          <w:color w:val="0D0D0D"/>
          <w:sz w:val="21"/>
          <w:szCs w:val="21"/>
        </w:rPr>
        <w:t>majetkové sankce")</w:t>
      </w:r>
      <w:r>
        <w:rPr>
          <w:i/>
          <w:color w:val="2F2F32"/>
          <w:sz w:val="21"/>
          <w:szCs w:val="21"/>
        </w:rPr>
        <w:t xml:space="preserve">, </w:t>
      </w:r>
      <w:r>
        <w:rPr>
          <w:color w:val="0D0D0D"/>
          <w:sz w:val="21"/>
          <w:szCs w:val="21"/>
        </w:rPr>
        <w:t>včetně způsobu jejich účtování a placen</w:t>
      </w:r>
      <w:r>
        <w:rPr>
          <w:color w:val="2F2F32"/>
          <w:sz w:val="21"/>
          <w:szCs w:val="21"/>
        </w:rPr>
        <w:t>í.</w:t>
      </w:r>
    </w:p>
    <w:p w14:paraId="07F60EF2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1"/>
        <w:ind w:left="708"/>
        <w:rPr>
          <w:color w:val="000000"/>
          <w:sz w:val="19"/>
          <w:szCs w:val="19"/>
        </w:rPr>
      </w:pPr>
    </w:p>
    <w:p w14:paraId="07F60EF3" w14:textId="1D6F05EA" w:rsidR="00023AF2" w:rsidRDefault="00BE5C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9" w:lineRule="auto"/>
        <w:ind w:right="480"/>
        <w:rPr>
          <w:sz w:val="21"/>
          <w:szCs w:val="21"/>
        </w:rPr>
      </w:pPr>
      <w:r>
        <w:rPr>
          <w:color w:val="0D0D0D"/>
          <w:sz w:val="21"/>
          <w:szCs w:val="21"/>
        </w:rPr>
        <w:t>Zhotovitel</w:t>
      </w:r>
      <w:r>
        <w:rPr>
          <w:color w:val="2F2F32"/>
          <w:sz w:val="21"/>
          <w:szCs w:val="21"/>
        </w:rPr>
        <w:t xml:space="preserve"> </w:t>
      </w:r>
      <w:r>
        <w:rPr>
          <w:color w:val="0D0D0D"/>
          <w:sz w:val="21"/>
          <w:szCs w:val="21"/>
        </w:rPr>
        <w:t xml:space="preserve">je povinen zaplatit smluvní pokutu za prodlení s konečným termínem zhotovení díla ve výši </w:t>
      </w:r>
      <w:r w:rsidR="007A5611">
        <w:rPr>
          <w:color w:val="0D0D0D"/>
          <w:sz w:val="21"/>
          <w:szCs w:val="21"/>
        </w:rPr>
        <w:t>0,02 %</w:t>
      </w:r>
      <w:r>
        <w:rPr>
          <w:color w:val="0D0D0D"/>
          <w:sz w:val="21"/>
          <w:szCs w:val="21"/>
        </w:rPr>
        <w:t xml:space="preserve"> z ceny </w:t>
      </w:r>
      <w:r w:rsidR="007A5611">
        <w:rPr>
          <w:color w:val="0D0D0D"/>
          <w:sz w:val="21"/>
          <w:szCs w:val="21"/>
        </w:rPr>
        <w:t>díla za</w:t>
      </w:r>
      <w:r>
        <w:rPr>
          <w:color w:val="0D0D0D"/>
          <w:sz w:val="21"/>
          <w:szCs w:val="21"/>
        </w:rPr>
        <w:t xml:space="preserve"> každý započatý den prodlení.</w:t>
      </w:r>
    </w:p>
    <w:p w14:paraId="07F60EF4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3"/>
        <w:ind w:left="708"/>
        <w:rPr>
          <w:color w:val="000000"/>
          <w:sz w:val="21"/>
          <w:szCs w:val="21"/>
        </w:rPr>
      </w:pPr>
    </w:p>
    <w:p w14:paraId="07F60EF5" w14:textId="1C096E36" w:rsidR="00023AF2" w:rsidRDefault="00BE5C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9" w:lineRule="auto"/>
        <w:ind w:right="480"/>
        <w:rPr>
          <w:sz w:val="21"/>
          <w:szCs w:val="21"/>
        </w:rPr>
      </w:pPr>
      <w:r>
        <w:rPr>
          <w:color w:val="0D0D0D"/>
          <w:sz w:val="21"/>
          <w:szCs w:val="21"/>
        </w:rPr>
        <w:t xml:space="preserve">Objednatel je povinen zaplatit úrok z prodlení za prodlení s úhradou faktury ve výši </w:t>
      </w:r>
      <w:r w:rsidR="007A5611">
        <w:rPr>
          <w:color w:val="0D0D0D"/>
          <w:sz w:val="21"/>
          <w:szCs w:val="21"/>
        </w:rPr>
        <w:t>0,02 %</w:t>
      </w:r>
      <w:r>
        <w:rPr>
          <w:color w:val="0D0D0D"/>
          <w:sz w:val="21"/>
          <w:szCs w:val="21"/>
        </w:rPr>
        <w:t xml:space="preserve"> z dlužné částky bez DPH za každý započatý den prodlení.</w:t>
      </w:r>
    </w:p>
    <w:p w14:paraId="07F60EF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</w:rPr>
      </w:pPr>
    </w:p>
    <w:p w14:paraId="07F60EF7" w14:textId="77777777" w:rsidR="00023AF2" w:rsidRDefault="00BE5C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9" w:lineRule="auto"/>
        <w:ind w:right="480"/>
        <w:rPr>
          <w:sz w:val="21"/>
          <w:szCs w:val="21"/>
        </w:rPr>
      </w:pPr>
      <w:r>
        <w:rPr>
          <w:color w:val="0D0D0D"/>
          <w:sz w:val="21"/>
          <w:szCs w:val="21"/>
        </w:rPr>
        <w:lastRenderedPageBreak/>
        <w:t>Vyúčtováním a zaplacením majetkové sankce není dotčen nárok strany</w:t>
      </w:r>
      <w:r>
        <w:rPr>
          <w:color w:val="2F2F32"/>
          <w:sz w:val="21"/>
          <w:szCs w:val="21"/>
        </w:rPr>
        <w:t xml:space="preserve">, </w:t>
      </w:r>
      <w:r>
        <w:rPr>
          <w:color w:val="0D0D0D"/>
          <w:sz w:val="21"/>
          <w:szCs w:val="21"/>
        </w:rPr>
        <w:t>která sankci uplatnila, na náhradu škody ze stejného titulu</w:t>
      </w:r>
      <w:r>
        <w:rPr>
          <w:color w:val="2F2F32"/>
          <w:sz w:val="21"/>
          <w:szCs w:val="21"/>
        </w:rPr>
        <w:t>.</w:t>
      </w:r>
    </w:p>
    <w:p w14:paraId="07F60EF8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ind w:left="708" w:right="115"/>
        <w:rPr>
          <w:color w:val="000000"/>
          <w:sz w:val="21"/>
          <w:szCs w:val="21"/>
        </w:rPr>
      </w:pPr>
      <w:r>
        <w:rPr>
          <w:color w:val="0D0D0D"/>
          <w:sz w:val="21"/>
          <w:szCs w:val="21"/>
        </w:rPr>
        <w:t>Chce-li jedna smluvní strana uplatnit proti straně druhé majetkovou sankci</w:t>
      </w:r>
      <w:r>
        <w:rPr>
          <w:color w:val="2F2F32"/>
          <w:sz w:val="21"/>
          <w:szCs w:val="21"/>
        </w:rPr>
        <w:t xml:space="preserve">, </w:t>
      </w:r>
      <w:r>
        <w:rPr>
          <w:color w:val="0D0D0D"/>
          <w:sz w:val="21"/>
          <w:szCs w:val="21"/>
        </w:rPr>
        <w:t>je povinna zaslat jí písemné zdůvodnění</w:t>
      </w:r>
      <w:r>
        <w:rPr>
          <w:color w:val="2F2F32"/>
          <w:sz w:val="21"/>
          <w:szCs w:val="21"/>
        </w:rPr>
        <w:t xml:space="preserve">, </w:t>
      </w:r>
      <w:r>
        <w:rPr>
          <w:color w:val="0D0D0D"/>
          <w:sz w:val="21"/>
          <w:szCs w:val="21"/>
        </w:rPr>
        <w:t>které bude obsahovat konkrétní důvod tohoto postupu</w:t>
      </w:r>
      <w:r>
        <w:rPr>
          <w:color w:val="2F2F32"/>
          <w:sz w:val="21"/>
          <w:szCs w:val="21"/>
        </w:rPr>
        <w:t xml:space="preserve">, </w:t>
      </w:r>
      <w:r>
        <w:rPr>
          <w:color w:val="0D0D0D"/>
          <w:sz w:val="21"/>
          <w:szCs w:val="21"/>
        </w:rPr>
        <w:t>odkaz na příslušné ustanovení této smlouvy a výpočet sankce. Strana povinná se musí k tomuto zdůvodnění písemně vyjádřit nejpozději do 5 pracovních dnů, jinak se má za to, že vyúčtování sankce nerozporuje.</w:t>
      </w:r>
    </w:p>
    <w:p w14:paraId="07F60EF9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ind w:left="708"/>
        <w:rPr>
          <w:color w:val="000000"/>
          <w:sz w:val="19"/>
          <w:szCs w:val="19"/>
        </w:rPr>
      </w:pPr>
    </w:p>
    <w:p w14:paraId="07F60EFA" w14:textId="77777777" w:rsidR="00023AF2" w:rsidRDefault="00BE5C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9" w:lineRule="auto"/>
        <w:ind w:right="480"/>
        <w:rPr>
          <w:sz w:val="21"/>
          <w:szCs w:val="21"/>
        </w:rPr>
      </w:pPr>
      <w:r>
        <w:rPr>
          <w:color w:val="0D0D0D"/>
          <w:sz w:val="21"/>
          <w:szCs w:val="21"/>
        </w:rPr>
        <w:t>Majetkovou sankci lze uplatnit ve lhůtě nejvýše dvanácti měsíců ode dne</w:t>
      </w:r>
      <w:r>
        <w:rPr>
          <w:color w:val="2F2F32"/>
          <w:sz w:val="21"/>
          <w:szCs w:val="21"/>
        </w:rPr>
        <w:t xml:space="preserve">, </w:t>
      </w:r>
      <w:r>
        <w:rPr>
          <w:color w:val="0D0D0D"/>
          <w:sz w:val="21"/>
          <w:szCs w:val="21"/>
        </w:rPr>
        <w:t>kdy nárok na její vyú</w:t>
      </w:r>
      <w:r>
        <w:rPr>
          <w:color w:val="2F2F32"/>
          <w:sz w:val="21"/>
          <w:szCs w:val="21"/>
        </w:rPr>
        <w:t>č</w:t>
      </w:r>
      <w:r>
        <w:rPr>
          <w:color w:val="0D0D0D"/>
          <w:sz w:val="21"/>
          <w:szCs w:val="21"/>
        </w:rPr>
        <w:t>tování vznikl. Marným uplynutím této lhůty nárok na vyúčtování sankce zaniká.</w:t>
      </w:r>
    </w:p>
    <w:p w14:paraId="07F60EFB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"/>
        <w:ind w:left="708"/>
        <w:rPr>
          <w:color w:val="000000"/>
          <w:sz w:val="20"/>
          <w:szCs w:val="20"/>
        </w:rPr>
      </w:pPr>
    </w:p>
    <w:p w14:paraId="07F60EFC" w14:textId="77777777" w:rsidR="00023AF2" w:rsidRDefault="00BE5C7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9" w:lineRule="auto"/>
        <w:ind w:right="480"/>
        <w:rPr>
          <w:sz w:val="21"/>
          <w:szCs w:val="21"/>
        </w:rPr>
      </w:pPr>
      <w:r>
        <w:rPr>
          <w:color w:val="0D0D0D"/>
          <w:sz w:val="21"/>
          <w:szCs w:val="21"/>
        </w:rPr>
        <w:t>Majetková sankce bude vyúčtována samostatnou fakturou</w:t>
      </w:r>
      <w:r>
        <w:rPr>
          <w:color w:val="2F2F32"/>
          <w:sz w:val="21"/>
          <w:szCs w:val="21"/>
        </w:rPr>
        <w:t xml:space="preserve">, </w:t>
      </w:r>
      <w:r>
        <w:rPr>
          <w:color w:val="0D0D0D"/>
          <w:sz w:val="21"/>
          <w:szCs w:val="21"/>
        </w:rPr>
        <w:t>pro jejíž náležitost</w:t>
      </w:r>
      <w:r>
        <w:rPr>
          <w:color w:val="2F2F32"/>
          <w:sz w:val="21"/>
          <w:szCs w:val="21"/>
        </w:rPr>
        <w:t xml:space="preserve">i </w:t>
      </w:r>
      <w:r>
        <w:rPr>
          <w:color w:val="0D0D0D"/>
          <w:sz w:val="21"/>
          <w:szCs w:val="21"/>
        </w:rPr>
        <w:t>a splatnost platí přiměřeně ustanovení článku IV. této smlouvy o platebních podmínkách.</w:t>
      </w:r>
    </w:p>
    <w:p w14:paraId="07F60EFD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EFF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7F60F00" w14:textId="77777777" w:rsidR="00023AF2" w:rsidRDefault="00BE5C7D">
      <w:pPr>
        <w:pStyle w:val="Nadpis1"/>
        <w:spacing w:before="203"/>
        <w:ind w:firstLine="1399"/>
      </w:pPr>
      <w:r>
        <w:rPr>
          <w:color w:val="0A0A0D"/>
        </w:rPr>
        <w:t>Článek X.</w:t>
      </w:r>
    </w:p>
    <w:p w14:paraId="07F60F01" w14:textId="77777777" w:rsidR="00023AF2" w:rsidRDefault="00BE5C7D">
      <w:pPr>
        <w:pStyle w:val="Nadpis2"/>
        <w:spacing w:before="346"/>
        <w:ind w:firstLine="1399"/>
      </w:pPr>
      <w:r>
        <w:rPr>
          <w:color w:val="0A0A0D"/>
        </w:rPr>
        <w:t>Ukončení smluvního vztahu</w:t>
      </w:r>
    </w:p>
    <w:p w14:paraId="07F60F02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43"/>
          <w:szCs w:val="43"/>
        </w:rPr>
      </w:pPr>
    </w:p>
    <w:p w14:paraId="07F60F03" w14:textId="77777777" w:rsidR="00023AF2" w:rsidRDefault="00BE5C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color w:val="0A0A0D"/>
          <w:sz w:val="21"/>
          <w:szCs w:val="21"/>
        </w:rPr>
        <w:t>Smluvní vztah podle této smlouvy lze ukončit dohodou</w:t>
      </w:r>
      <w:r>
        <w:rPr>
          <w:color w:val="353535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výpovědí nebo odstoupením.</w:t>
      </w:r>
    </w:p>
    <w:p w14:paraId="07F60F04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ind w:left="671"/>
        <w:rPr>
          <w:color w:val="0A0A0D"/>
          <w:sz w:val="21"/>
          <w:szCs w:val="21"/>
        </w:rPr>
      </w:pPr>
    </w:p>
    <w:p w14:paraId="07F60F05" w14:textId="77777777" w:rsidR="00023AF2" w:rsidRDefault="00BE5C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color w:val="0A0A0D"/>
          <w:sz w:val="21"/>
          <w:szCs w:val="21"/>
        </w:rPr>
        <w:t>Všechny uvedené způsoby ukončení smluvního vztahu musí být provedeny písemně</w:t>
      </w:r>
      <w:r>
        <w:rPr>
          <w:color w:val="353535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jinak jsou neplatné.</w:t>
      </w:r>
    </w:p>
    <w:p w14:paraId="07F60F0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78"/>
        <w:ind w:left="708" w:right="115"/>
        <w:rPr>
          <w:color w:val="0A0A0D"/>
          <w:sz w:val="21"/>
          <w:szCs w:val="21"/>
        </w:rPr>
      </w:pPr>
    </w:p>
    <w:p w14:paraId="07F60F07" w14:textId="77777777" w:rsidR="00023AF2" w:rsidRDefault="00BE5C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b/>
          <w:color w:val="0A0A0D"/>
          <w:sz w:val="21"/>
          <w:szCs w:val="21"/>
        </w:rPr>
        <w:t xml:space="preserve">Dohoda </w:t>
      </w:r>
      <w:r>
        <w:rPr>
          <w:color w:val="0A0A0D"/>
          <w:sz w:val="21"/>
          <w:szCs w:val="21"/>
        </w:rPr>
        <w:t>musí výslovně stanovit konkrétní datum</w:t>
      </w:r>
      <w:r>
        <w:rPr>
          <w:color w:val="353535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ke kterému smluvní vztah mezi stranami zaniká</w:t>
      </w:r>
      <w:r>
        <w:rPr>
          <w:color w:val="353535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nebo způsob jeho určeni</w:t>
      </w:r>
      <w:r>
        <w:rPr>
          <w:color w:val="353535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jinak je neplatná.</w:t>
      </w:r>
    </w:p>
    <w:p w14:paraId="07F60F0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0"/>
        <w:ind w:left="708"/>
        <w:rPr>
          <w:color w:val="000000"/>
        </w:rPr>
      </w:pPr>
    </w:p>
    <w:p w14:paraId="07F60F09" w14:textId="77777777" w:rsidR="00023AF2" w:rsidRDefault="00BE5C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b/>
          <w:color w:val="0A0A0D"/>
          <w:sz w:val="21"/>
          <w:szCs w:val="21"/>
        </w:rPr>
        <w:t xml:space="preserve">Odstoupení od smlouvy </w:t>
      </w:r>
      <w:r>
        <w:rPr>
          <w:color w:val="0A0A0D"/>
          <w:sz w:val="21"/>
          <w:szCs w:val="21"/>
        </w:rPr>
        <w:t>může využít kterákoli ze smluvních stran za podmínek a v případech stanovených občanským zákoníkem nebo touto smlouvou</w:t>
      </w:r>
      <w:r>
        <w:rPr>
          <w:color w:val="353535"/>
          <w:sz w:val="21"/>
          <w:szCs w:val="21"/>
        </w:rPr>
        <w:t>.</w:t>
      </w:r>
    </w:p>
    <w:p w14:paraId="07F60F0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2"/>
        <w:ind w:left="708"/>
        <w:rPr>
          <w:color w:val="000000"/>
          <w:sz w:val="21"/>
          <w:szCs w:val="21"/>
        </w:rPr>
      </w:pPr>
    </w:p>
    <w:p w14:paraId="07F60F0B" w14:textId="48F9ED0C" w:rsidR="00023AF2" w:rsidRDefault="00BE5C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color w:val="0A0A0D"/>
          <w:sz w:val="21"/>
          <w:szCs w:val="21"/>
        </w:rPr>
        <w:t>Smluvní strana může od smlouvy odstoupit</w:t>
      </w:r>
      <w:r>
        <w:rPr>
          <w:color w:val="353535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 xml:space="preserve">poruší-li strana druhá některý ze svých smluvních závazků </w:t>
      </w:r>
      <w:r>
        <w:rPr>
          <w:b/>
          <w:color w:val="0A0A0D"/>
          <w:sz w:val="21"/>
          <w:szCs w:val="21"/>
        </w:rPr>
        <w:t xml:space="preserve">podstatným způsobem. </w:t>
      </w:r>
      <w:r>
        <w:rPr>
          <w:color w:val="0A0A0D"/>
          <w:sz w:val="21"/>
          <w:szCs w:val="21"/>
        </w:rPr>
        <w:t>Podstatným porušením smluvního závazku jsou jednak taková jednání</w:t>
      </w:r>
      <w:r>
        <w:rPr>
          <w:color w:val="353535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která jsou touto smlouvou výslovně označena jako podstatné porušení smlouvy, jednak případná jiná jednání naplňující definici § 2002 občanského zákoníku, tj. jednání představující porušení závazku tak velké intenzity</w:t>
      </w:r>
      <w:r>
        <w:rPr>
          <w:color w:val="353535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že by strana op</w:t>
      </w:r>
      <w:r>
        <w:rPr>
          <w:color w:val="353535"/>
          <w:sz w:val="21"/>
          <w:szCs w:val="21"/>
        </w:rPr>
        <w:t>r</w:t>
      </w:r>
      <w:r>
        <w:rPr>
          <w:color w:val="0A0A0D"/>
          <w:sz w:val="21"/>
          <w:szCs w:val="21"/>
        </w:rPr>
        <w:t xml:space="preserve">ávněná kvůli </w:t>
      </w:r>
      <w:r w:rsidR="007A5611">
        <w:rPr>
          <w:color w:val="0A0A0D"/>
          <w:sz w:val="21"/>
          <w:szCs w:val="21"/>
        </w:rPr>
        <w:t>němu</w:t>
      </w:r>
      <w:r w:rsidR="007A5611">
        <w:rPr>
          <w:sz w:val="21"/>
          <w:szCs w:val="21"/>
        </w:rPr>
        <w:t xml:space="preserve"> – kdyby</w:t>
      </w:r>
      <w:r>
        <w:rPr>
          <w:color w:val="0A0A0D"/>
          <w:sz w:val="21"/>
          <w:szCs w:val="21"/>
        </w:rPr>
        <w:t xml:space="preserve"> ho </w:t>
      </w:r>
      <w:r w:rsidR="007A5611">
        <w:rPr>
          <w:color w:val="0A0A0D"/>
          <w:sz w:val="21"/>
          <w:szCs w:val="21"/>
        </w:rPr>
        <w:t>předvídala – smlouvu</w:t>
      </w:r>
      <w:r>
        <w:rPr>
          <w:color w:val="0A0A0D"/>
          <w:sz w:val="21"/>
          <w:szCs w:val="21"/>
        </w:rPr>
        <w:t xml:space="preserve"> neuzavřela</w:t>
      </w:r>
      <w:r>
        <w:rPr>
          <w:color w:val="353535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o čemž strana smlouvu porušující věděla nebo vědět musela již při uzavření smlouvy.</w:t>
      </w:r>
    </w:p>
    <w:p w14:paraId="07F60F0C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3"/>
        <w:ind w:left="708"/>
        <w:rPr>
          <w:color w:val="000000"/>
          <w:sz w:val="21"/>
          <w:szCs w:val="21"/>
        </w:rPr>
      </w:pPr>
    </w:p>
    <w:p w14:paraId="07F60F0D" w14:textId="77777777" w:rsidR="00023AF2" w:rsidRDefault="00BE5C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Mimo důvodů k odstoupení uvedených v hlavě II., dílu 8 </w:t>
      </w:r>
      <w:r>
        <w:rPr>
          <w:color w:val="29292C"/>
          <w:sz w:val="21"/>
          <w:szCs w:val="21"/>
        </w:rPr>
        <w:t xml:space="preserve">“Dílo” </w:t>
      </w:r>
      <w:r>
        <w:rPr>
          <w:color w:val="0A0A0D"/>
          <w:sz w:val="21"/>
          <w:szCs w:val="21"/>
        </w:rPr>
        <w:t>občanského zákoníku (§ 2586 a násl.) se za podstatné porušení smluvního závazku vždy považuje provádění díla zhotovitelem v závažném rozporu s touto smlouvou a jejími přílohami</w:t>
      </w:r>
      <w:r>
        <w:rPr>
          <w:color w:val="444244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 xml:space="preserve">a to zejm. z důvodu </w:t>
      </w:r>
      <w:r>
        <w:rPr>
          <w:b/>
          <w:color w:val="0A0A0D"/>
          <w:sz w:val="21"/>
          <w:szCs w:val="21"/>
        </w:rPr>
        <w:t xml:space="preserve">neuspokojivosti provádění díla z hlediska odbornosti a kvality, </w:t>
      </w:r>
      <w:r>
        <w:rPr>
          <w:color w:val="0A0A0D"/>
          <w:sz w:val="21"/>
          <w:szCs w:val="21"/>
        </w:rPr>
        <w:t>nedojde-li k neprodlené dostatečné nápravě ani po písemné výtce ze strany objednatele. Povinnost předchozí písemné výtky před odstoupením však neplatí pro případ, že by neuspokojivost provádění díla z uvedeného hlediska byla obzvláště závažná a postup zhotovitele by nepochybně vedl k podstatnému porušení smlouvy.</w:t>
      </w:r>
    </w:p>
    <w:p w14:paraId="07F60F0E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07F60F0F" w14:textId="77777777" w:rsidR="00023AF2" w:rsidRDefault="00BE5C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Pokud porušení smluvního závazku sice nastane, avšak nedosáhne intenzity porušení podstatného, může </w:t>
      </w:r>
      <w:r>
        <w:rPr>
          <w:color w:val="29292C"/>
          <w:sz w:val="21"/>
          <w:szCs w:val="21"/>
        </w:rPr>
        <w:t xml:space="preserve">oprávněná </w:t>
      </w:r>
      <w:r>
        <w:rPr>
          <w:color w:val="0A0A0D"/>
          <w:sz w:val="21"/>
          <w:szCs w:val="21"/>
        </w:rPr>
        <w:t>smluvní strana od smlouvy odstoupit až poté, co dotyčné porušení nastalo opakovaně a protistrana byla na možnost odstoupení předem písemně upozorněna, spolu s poskytnutím přiměřené lhůty k nápravě, ke které ani potom nedošlo.</w:t>
      </w:r>
    </w:p>
    <w:p w14:paraId="07F60F10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2"/>
        <w:ind w:left="708"/>
        <w:rPr>
          <w:color w:val="000000"/>
          <w:sz w:val="21"/>
          <w:szCs w:val="21"/>
        </w:rPr>
      </w:pPr>
    </w:p>
    <w:p w14:paraId="07F60F11" w14:textId="77777777" w:rsidR="00023AF2" w:rsidRDefault="00BE5C7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Důvod odstoupení musí být odstupující stranou v oznámení o odstoupení výslovně popsán a nesmí být dodatečně měněn, jinak je odstoupení neplatné. Platné odstoupení se stává účinným dnem doručení oznámení protistraně. Tímto dnem smluvní vztah </w:t>
      </w:r>
      <w:r>
        <w:rPr>
          <w:color w:val="0A0A0D"/>
          <w:sz w:val="21"/>
          <w:szCs w:val="21"/>
        </w:rPr>
        <w:lastRenderedPageBreak/>
        <w:t>zaniká.</w:t>
      </w:r>
    </w:p>
    <w:p w14:paraId="07F60F12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9"/>
        <w:ind w:left="708"/>
        <w:rPr>
          <w:color w:val="000000"/>
          <w:sz w:val="20"/>
          <w:szCs w:val="20"/>
        </w:rPr>
      </w:pPr>
    </w:p>
    <w:p w14:paraId="155E1DE4" w14:textId="77777777" w:rsidR="007973E7" w:rsidRDefault="00BE5C7D" w:rsidP="007973E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Platným a účinným odstoupením se smlouva ruší od samého počátku a strany vypořádají své závazky v souladu s </w:t>
      </w:r>
      <w:r>
        <w:rPr>
          <w:color w:val="29292C"/>
          <w:sz w:val="21"/>
          <w:szCs w:val="21"/>
        </w:rPr>
        <w:t xml:space="preserve">občanským </w:t>
      </w:r>
      <w:r>
        <w:rPr>
          <w:color w:val="0A0A0D"/>
          <w:sz w:val="21"/>
          <w:szCs w:val="21"/>
        </w:rPr>
        <w:t>zákoníkem a předpisy souvisejícími.</w:t>
      </w:r>
    </w:p>
    <w:p w14:paraId="56AD79E3" w14:textId="77777777" w:rsidR="007973E7" w:rsidRDefault="007973E7" w:rsidP="00B33E29">
      <w:pPr>
        <w:pStyle w:val="Odstavecseseznamem"/>
        <w:rPr>
          <w:b/>
          <w:bCs/>
          <w:sz w:val="21"/>
          <w:szCs w:val="21"/>
        </w:rPr>
      </w:pPr>
    </w:p>
    <w:p w14:paraId="18F05D75" w14:textId="338E1457" w:rsidR="007973E7" w:rsidRPr="00B33E29" w:rsidRDefault="007973E7" w:rsidP="00B33E2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A0A0D"/>
          <w:sz w:val="21"/>
          <w:szCs w:val="21"/>
        </w:rPr>
      </w:pPr>
      <w:r w:rsidRPr="00B33E29">
        <w:rPr>
          <w:color w:val="0A0A0D"/>
          <w:sz w:val="21"/>
          <w:szCs w:val="21"/>
        </w:rPr>
        <w:t xml:space="preserve">Každá smluvní strana může tuto smlouvu </w:t>
      </w:r>
      <w:r w:rsidRPr="00B33E29">
        <w:rPr>
          <w:b/>
          <w:bCs/>
          <w:color w:val="0A0A0D"/>
          <w:sz w:val="21"/>
          <w:szCs w:val="21"/>
        </w:rPr>
        <w:t>písemně vypovědět</w:t>
      </w:r>
      <w:r w:rsidRPr="00B33E29">
        <w:rPr>
          <w:color w:val="0A0A0D"/>
          <w:sz w:val="21"/>
          <w:szCs w:val="21"/>
        </w:rPr>
        <w:t xml:space="preserve"> bez udání důvodu. V případě výpovědi </w:t>
      </w:r>
      <w:r>
        <w:rPr>
          <w:color w:val="0A0A0D"/>
          <w:sz w:val="21"/>
          <w:szCs w:val="21"/>
        </w:rPr>
        <w:t>o</w:t>
      </w:r>
      <w:r w:rsidRPr="00B33E29">
        <w:rPr>
          <w:color w:val="0A0A0D"/>
          <w:sz w:val="21"/>
          <w:szCs w:val="21"/>
        </w:rPr>
        <w:t xml:space="preserve">bjednatele </w:t>
      </w:r>
      <w:r>
        <w:rPr>
          <w:color w:val="0A0A0D"/>
          <w:sz w:val="21"/>
          <w:szCs w:val="21"/>
        </w:rPr>
        <w:t>z</w:t>
      </w:r>
      <w:r w:rsidRPr="00B33E29">
        <w:rPr>
          <w:color w:val="0A0A0D"/>
          <w:sz w:val="21"/>
          <w:szCs w:val="21"/>
        </w:rPr>
        <w:t xml:space="preserve">hotoviteli smluvní strany nesjednávají výpovědní dobu a výpověď je účinná okamžikem jejího doručení </w:t>
      </w:r>
      <w:r>
        <w:rPr>
          <w:color w:val="0A0A0D"/>
          <w:sz w:val="21"/>
          <w:szCs w:val="21"/>
        </w:rPr>
        <w:t>z</w:t>
      </w:r>
      <w:r w:rsidRPr="00B33E29">
        <w:rPr>
          <w:color w:val="0A0A0D"/>
          <w:sz w:val="21"/>
          <w:szCs w:val="21"/>
        </w:rPr>
        <w:t xml:space="preserve">hotoviteli. V případě výpovědi </w:t>
      </w:r>
      <w:r>
        <w:rPr>
          <w:color w:val="0A0A0D"/>
          <w:sz w:val="21"/>
          <w:szCs w:val="21"/>
        </w:rPr>
        <w:t>z</w:t>
      </w:r>
      <w:r w:rsidRPr="00B33E29">
        <w:rPr>
          <w:color w:val="0A0A0D"/>
          <w:sz w:val="21"/>
          <w:szCs w:val="21"/>
        </w:rPr>
        <w:t xml:space="preserve">hotovitele </w:t>
      </w:r>
      <w:r>
        <w:rPr>
          <w:color w:val="0A0A0D"/>
          <w:sz w:val="21"/>
          <w:szCs w:val="21"/>
        </w:rPr>
        <w:t>o</w:t>
      </w:r>
      <w:r w:rsidRPr="00B33E29">
        <w:rPr>
          <w:color w:val="0A0A0D"/>
          <w:sz w:val="21"/>
          <w:szCs w:val="21"/>
        </w:rPr>
        <w:t xml:space="preserve">bjednateli činí výpovědní doba </w:t>
      </w:r>
      <w:r w:rsidR="0030126B">
        <w:rPr>
          <w:color w:val="0A0A0D"/>
          <w:sz w:val="21"/>
          <w:szCs w:val="21"/>
        </w:rPr>
        <w:t xml:space="preserve">1 měsíc </w:t>
      </w:r>
      <w:r w:rsidRPr="00B33E29">
        <w:rPr>
          <w:color w:val="0A0A0D"/>
          <w:sz w:val="21"/>
          <w:szCs w:val="21"/>
        </w:rPr>
        <w:t xml:space="preserve">a počíná běžet </w:t>
      </w:r>
      <w:r w:rsidR="0030126B">
        <w:rPr>
          <w:color w:val="0A0A0D"/>
          <w:sz w:val="21"/>
          <w:szCs w:val="21"/>
        </w:rPr>
        <w:t xml:space="preserve">prvním </w:t>
      </w:r>
      <w:r w:rsidRPr="00B33E29">
        <w:rPr>
          <w:color w:val="0A0A0D"/>
          <w:sz w:val="21"/>
          <w:szCs w:val="21"/>
        </w:rPr>
        <w:t>dnem</w:t>
      </w:r>
      <w:r w:rsidR="0030126B">
        <w:rPr>
          <w:color w:val="0A0A0D"/>
          <w:sz w:val="21"/>
          <w:szCs w:val="21"/>
        </w:rPr>
        <w:t xml:space="preserve"> měsíc</w:t>
      </w:r>
      <w:r w:rsidR="001A652D">
        <w:rPr>
          <w:color w:val="0A0A0D"/>
          <w:sz w:val="21"/>
          <w:szCs w:val="21"/>
        </w:rPr>
        <w:t>e</w:t>
      </w:r>
      <w:r w:rsidR="0030126B">
        <w:rPr>
          <w:color w:val="0A0A0D"/>
          <w:sz w:val="21"/>
          <w:szCs w:val="21"/>
        </w:rPr>
        <w:t xml:space="preserve"> </w:t>
      </w:r>
      <w:r w:rsidRPr="00B33E29">
        <w:rPr>
          <w:color w:val="0A0A0D"/>
          <w:sz w:val="21"/>
          <w:szCs w:val="21"/>
        </w:rPr>
        <w:t>následující</w:t>
      </w:r>
      <w:r w:rsidR="0030126B">
        <w:rPr>
          <w:color w:val="0A0A0D"/>
          <w:sz w:val="21"/>
          <w:szCs w:val="21"/>
        </w:rPr>
        <w:t>ho</w:t>
      </w:r>
      <w:r w:rsidRPr="00B33E29">
        <w:rPr>
          <w:color w:val="0A0A0D"/>
          <w:sz w:val="21"/>
          <w:szCs w:val="21"/>
        </w:rPr>
        <w:t xml:space="preserve"> po </w:t>
      </w:r>
      <w:r w:rsidR="0030126B">
        <w:rPr>
          <w:color w:val="0A0A0D"/>
          <w:sz w:val="21"/>
          <w:szCs w:val="21"/>
        </w:rPr>
        <w:t>měsíci</w:t>
      </w:r>
      <w:r w:rsidRPr="00B33E29">
        <w:rPr>
          <w:color w:val="0A0A0D"/>
          <w:sz w:val="21"/>
          <w:szCs w:val="21"/>
        </w:rPr>
        <w:t xml:space="preserve">, v němž byla písemná výpověď doručena </w:t>
      </w:r>
      <w:r w:rsidR="0030126B">
        <w:rPr>
          <w:color w:val="0A0A0D"/>
          <w:sz w:val="21"/>
          <w:szCs w:val="21"/>
        </w:rPr>
        <w:t>o</w:t>
      </w:r>
      <w:r w:rsidRPr="00B33E29">
        <w:rPr>
          <w:color w:val="0A0A0D"/>
          <w:sz w:val="21"/>
          <w:szCs w:val="21"/>
        </w:rPr>
        <w:t xml:space="preserve">bjednateli. V případě ukončení smlouvy výpovědí náleží </w:t>
      </w:r>
      <w:r w:rsidR="0030126B">
        <w:rPr>
          <w:color w:val="0A0A0D"/>
          <w:sz w:val="21"/>
          <w:szCs w:val="21"/>
        </w:rPr>
        <w:t>z</w:t>
      </w:r>
      <w:r w:rsidRPr="00B33E29">
        <w:rPr>
          <w:color w:val="0A0A0D"/>
          <w:sz w:val="21"/>
          <w:szCs w:val="21"/>
        </w:rPr>
        <w:t xml:space="preserve">hotoviteli odměna pouze v rozsahu odpovídajícím míře rozpracovanosti </w:t>
      </w:r>
      <w:r w:rsidR="0030126B">
        <w:rPr>
          <w:color w:val="0A0A0D"/>
          <w:sz w:val="21"/>
          <w:szCs w:val="21"/>
        </w:rPr>
        <w:t>d</w:t>
      </w:r>
      <w:r w:rsidRPr="00B33E29">
        <w:rPr>
          <w:color w:val="0A0A0D"/>
          <w:sz w:val="21"/>
          <w:szCs w:val="21"/>
        </w:rPr>
        <w:t xml:space="preserve">íla ke dni ukončení smlouvy výpovědí, tj. </w:t>
      </w:r>
      <w:r w:rsidR="0030126B">
        <w:rPr>
          <w:color w:val="0A0A0D"/>
          <w:sz w:val="21"/>
          <w:szCs w:val="21"/>
        </w:rPr>
        <w:t>z</w:t>
      </w:r>
      <w:r w:rsidRPr="00B33E29">
        <w:rPr>
          <w:color w:val="0A0A0D"/>
          <w:sz w:val="21"/>
          <w:szCs w:val="21"/>
        </w:rPr>
        <w:t xml:space="preserve">hotovitel má právo fakturovat jen skutečně provedené práce a činnosti odsouhlasené </w:t>
      </w:r>
      <w:r w:rsidR="008C6AD1">
        <w:rPr>
          <w:color w:val="0A0A0D"/>
          <w:sz w:val="21"/>
          <w:szCs w:val="21"/>
        </w:rPr>
        <w:t>o</w:t>
      </w:r>
      <w:r w:rsidRPr="00B33E29">
        <w:rPr>
          <w:color w:val="0A0A0D"/>
          <w:sz w:val="21"/>
          <w:szCs w:val="21"/>
        </w:rPr>
        <w:t>bjednatelem, případně řádně předané a převzaté části Díla.</w:t>
      </w:r>
    </w:p>
    <w:p w14:paraId="07F60F15" w14:textId="77777777" w:rsidR="00023AF2" w:rsidRPr="007A5611" w:rsidRDefault="00023AF2" w:rsidP="007A561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bCs/>
          <w:sz w:val="21"/>
          <w:szCs w:val="21"/>
        </w:rPr>
      </w:pPr>
    </w:p>
    <w:p w14:paraId="07F60F1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ind w:left="708" w:right="115"/>
        <w:rPr>
          <w:color w:val="0A0A0D"/>
        </w:rPr>
      </w:pPr>
    </w:p>
    <w:p w14:paraId="07F60F17" w14:textId="77777777" w:rsidR="00023AF2" w:rsidRDefault="00BE5C7D">
      <w:pPr>
        <w:pStyle w:val="Nadpis1"/>
        <w:ind w:firstLine="1399"/>
      </w:pPr>
      <w:r>
        <w:rPr>
          <w:color w:val="0A0A0D"/>
        </w:rPr>
        <w:t>Článek XI.</w:t>
      </w:r>
    </w:p>
    <w:p w14:paraId="07F60F18" w14:textId="77777777" w:rsidR="00023AF2" w:rsidRDefault="00BE5C7D">
      <w:pPr>
        <w:pStyle w:val="Nadpis2"/>
        <w:spacing w:before="275"/>
        <w:ind w:firstLine="1399"/>
      </w:pPr>
      <w:r>
        <w:rPr>
          <w:color w:val="0A0A0D"/>
        </w:rPr>
        <w:t>Doručování smluvních dokumentů</w:t>
      </w:r>
    </w:p>
    <w:p w14:paraId="07F60F19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spacing w:before="272" w:line="244" w:lineRule="auto"/>
        <w:ind w:left="720" w:right="114" w:hanging="375"/>
        <w:rPr>
          <w:color w:val="000000"/>
          <w:sz w:val="21"/>
          <w:szCs w:val="21"/>
        </w:rPr>
      </w:pPr>
      <w:r>
        <w:rPr>
          <w:color w:val="0A0A0D"/>
          <w:sz w:val="21"/>
          <w:szCs w:val="21"/>
        </w:rPr>
        <w:t>1.</w:t>
      </w:r>
      <w:r>
        <w:rPr>
          <w:color w:val="0A0A0D"/>
          <w:sz w:val="21"/>
          <w:szCs w:val="21"/>
        </w:rPr>
        <w:tab/>
        <w:t>Závažné smluvní dokumenty, za které se považují zejména: dodatky ke smlouvě, dohody o smíru a narovnání, dohoda o ukončení smlouvy, výpověď, odstoupení od smlouvy, soupisy provedených prací a dodávek nebo oznámení o změně poštovní adresy</w:t>
      </w:r>
      <w:r>
        <w:rPr>
          <w:color w:val="444444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 xml:space="preserve">se doručují výlučně </w:t>
      </w:r>
      <w:r>
        <w:rPr>
          <w:b/>
          <w:color w:val="0A0A0D"/>
          <w:sz w:val="21"/>
          <w:szCs w:val="21"/>
        </w:rPr>
        <w:t xml:space="preserve">prostřednictvím držitele poštovní licence </w:t>
      </w:r>
      <w:r>
        <w:rPr>
          <w:color w:val="0A0A0D"/>
          <w:sz w:val="21"/>
          <w:szCs w:val="21"/>
        </w:rPr>
        <w:t xml:space="preserve">(dále jen </w:t>
      </w:r>
      <w:r>
        <w:rPr>
          <w:color w:val="2C2C2C"/>
          <w:sz w:val="21"/>
          <w:szCs w:val="21"/>
        </w:rPr>
        <w:t xml:space="preserve">“pošta”), </w:t>
      </w:r>
      <w:r>
        <w:rPr>
          <w:color w:val="0A0A0D"/>
          <w:sz w:val="21"/>
          <w:szCs w:val="21"/>
        </w:rPr>
        <w:t>a to doporučeně na adresu protistrany uvedenou v této smlouvě, nesdělí-li protistrana v průběhu plnění smlouvy adresu jinou. Výjimkou nahrazující toto povinné doručení poštou může být pouze osobní předání příslušného dokumentu statutární osobě protistrany proti podepsanému a datovanému potvrzení o přijetí. Faktury a reklamace mohou být doručovány</w:t>
      </w:r>
      <w:r>
        <w:rPr>
          <w:sz w:val="21"/>
          <w:szCs w:val="21"/>
        </w:rPr>
        <w:t xml:space="preserve"> </w:t>
      </w:r>
      <w:r>
        <w:rPr>
          <w:color w:val="0A0A0D"/>
          <w:sz w:val="21"/>
          <w:szCs w:val="21"/>
        </w:rPr>
        <w:t>buď poštou (v tom případě pouze doporučeně) nebo elektronickým zasláním (v podrobnostech viz články IV</w:t>
      </w:r>
      <w:r>
        <w:rPr>
          <w:color w:val="444444"/>
          <w:sz w:val="21"/>
          <w:szCs w:val="21"/>
        </w:rPr>
        <w:t xml:space="preserve">. </w:t>
      </w:r>
      <w:r>
        <w:rPr>
          <w:color w:val="0A0A0D"/>
          <w:sz w:val="21"/>
          <w:szCs w:val="21"/>
        </w:rPr>
        <w:t>odst. 4. a VIII. odst. 4. této smlouvy). Totéž platí pro vracení faktur a doručování faktur opravených a doplněných. Protokol o předání a převzetí díla strany vyhotovují zásadně na místě samém, tj. v místě předávaného plnění, a tamtéž jej osobně přebírají.</w:t>
      </w:r>
      <w:r>
        <w:rPr>
          <w:sz w:val="21"/>
          <w:szCs w:val="21"/>
        </w:rPr>
        <w:br/>
      </w:r>
    </w:p>
    <w:p w14:paraId="07F60F1A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spacing w:before="272" w:line="244" w:lineRule="auto"/>
        <w:ind w:left="720" w:right="114" w:hanging="375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2.</w:t>
      </w:r>
      <w:r>
        <w:rPr>
          <w:b/>
          <w:color w:val="0A0A0D"/>
          <w:sz w:val="21"/>
          <w:szCs w:val="21"/>
        </w:rPr>
        <w:tab/>
        <w:t xml:space="preserve">Pro případ závad v doručování </w:t>
      </w:r>
      <w:r>
        <w:rPr>
          <w:color w:val="0A0A0D"/>
          <w:sz w:val="21"/>
          <w:szCs w:val="21"/>
        </w:rPr>
        <w:t>poštovních zásilek dle odst. 1. dohodly se smluvní strany, že pro účely</w:t>
      </w:r>
      <w:r>
        <w:rPr>
          <w:sz w:val="21"/>
          <w:szCs w:val="21"/>
        </w:rPr>
        <w:t xml:space="preserve"> </w:t>
      </w:r>
      <w:r>
        <w:rPr>
          <w:color w:val="0A0A0D"/>
          <w:sz w:val="21"/>
          <w:szCs w:val="21"/>
        </w:rPr>
        <w:t>této smlouvy bude den doručení příslušné zásilky stanoven následovně:</w:t>
      </w:r>
    </w:p>
    <w:p w14:paraId="07F60F1B" w14:textId="77777777" w:rsidR="00023AF2" w:rsidRDefault="00BE5C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before="6" w:line="246" w:lineRule="auto"/>
        <w:ind w:right="115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v případě nevyzvednutí zásilky v úložní lhůtě se za den jejího doručení považuje poslední den úložní lhůty dle poštovních předpisů;</w:t>
      </w:r>
    </w:p>
    <w:p w14:paraId="07F60F1C" w14:textId="77777777" w:rsidR="00023AF2" w:rsidRDefault="00BE5C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46" w:lineRule="auto"/>
        <w:ind w:right="115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v případě odepření převzetí zásilky se za den jejího doručení považuje den odepření;</w:t>
      </w:r>
    </w:p>
    <w:p w14:paraId="07F60F1D" w14:textId="77777777" w:rsidR="00023AF2" w:rsidRDefault="00BE5C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2"/>
        </w:tabs>
        <w:spacing w:line="246" w:lineRule="auto"/>
        <w:ind w:right="115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>v případě nedoručitelnosti zásilky z toho důvodu</w:t>
      </w:r>
      <w:r>
        <w:rPr>
          <w:color w:val="444444"/>
          <w:sz w:val="21"/>
          <w:szCs w:val="21"/>
        </w:rPr>
        <w:t xml:space="preserve">, </w:t>
      </w:r>
      <w:r>
        <w:rPr>
          <w:color w:val="0A0A0D"/>
          <w:sz w:val="21"/>
          <w:szCs w:val="21"/>
        </w:rPr>
        <w:t>že je dle sdělení pošty adresát neznámý nebo se odstěhoval, považuje se za den jejího doručení den pokusu dodávací pošty o doručení, za předpokladu, že zásilka byla zaslána a doručována na adresu dle této smlouvy, jejíž změna nebyla oznámena, nebo na oznámenou adresu novou</w:t>
      </w:r>
      <w:r>
        <w:rPr>
          <w:color w:val="444444"/>
          <w:sz w:val="21"/>
          <w:szCs w:val="21"/>
        </w:rPr>
        <w:t>.</w:t>
      </w:r>
      <w:r>
        <w:rPr>
          <w:color w:val="0A0A0D"/>
          <w:sz w:val="21"/>
          <w:szCs w:val="21"/>
        </w:rPr>
        <w:br/>
      </w:r>
    </w:p>
    <w:p w14:paraId="07F60F1E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spacing w:before="272" w:line="244" w:lineRule="auto"/>
        <w:ind w:left="720" w:right="114"/>
        <w:rPr>
          <w:color w:val="0A0A0D"/>
          <w:sz w:val="21"/>
          <w:szCs w:val="21"/>
        </w:rPr>
      </w:pPr>
      <w:r>
        <w:rPr>
          <w:color w:val="0A0A0D"/>
          <w:sz w:val="21"/>
          <w:szCs w:val="21"/>
        </w:rPr>
        <w:t xml:space="preserve">Běžná smluvní korespondence, za kterou se považuje veškerá ostatní písemná operativa, jakkoli spojená s plněním této smlouvy, může být doručována </w:t>
      </w:r>
      <w:r>
        <w:rPr>
          <w:b/>
          <w:color w:val="0A0A0D"/>
          <w:sz w:val="21"/>
          <w:szCs w:val="21"/>
        </w:rPr>
        <w:t xml:space="preserve">elektronickou poštou, </w:t>
      </w:r>
      <w:r>
        <w:rPr>
          <w:color w:val="0A0A0D"/>
          <w:sz w:val="21"/>
          <w:szCs w:val="21"/>
        </w:rPr>
        <w:t>pokud se strany pro určitý případ prokazatelně nedohodnou na doručování v tištěné podobě. Elektronické poštovní kontakty jsou strany povinny sdělit si prokazatelným způsobem nejpozději v den zahájení plnění.</w:t>
      </w:r>
    </w:p>
    <w:p w14:paraId="07F60F1F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272" w:line="244" w:lineRule="auto"/>
        <w:ind w:right="114"/>
        <w:rPr>
          <w:color w:val="0A0A0D"/>
          <w:sz w:val="21"/>
          <w:szCs w:val="21"/>
        </w:rPr>
      </w:pPr>
    </w:p>
    <w:p w14:paraId="07F60F24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A0A0D"/>
          <w:sz w:val="21"/>
          <w:szCs w:val="21"/>
        </w:rPr>
      </w:pPr>
    </w:p>
    <w:p w14:paraId="4B7BDC43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rPr>
          <w:color w:val="0A0A0D"/>
          <w:sz w:val="21"/>
          <w:szCs w:val="21"/>
        </w:rPr>
      </w:pPr>
    </w:p>
    <w:p w14:paraId="34524A94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7F60F25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60F26" w14:textId="77777777" w:rsidR="00023AF2" w:rsidRDefault="00BE5C7D">
      <w:pPr>
        <w:pStyle w:val="Nadpis1"/>
        <w:spacing w:before="173"/>
        <w:ind w:firstLine="1399"/>
      </w:pPr>
      <w:r>
        <w:rPr>
          <w:color w:val="0A0A0D"/>
        </w:rPr>
        <w:lastRenderedPageBreak/>
        <w:t>Článek XII.</w:t>
      </w:r>
    </w:p>
    <w:p w14:paraId="07F60F27" w14:textId="77777777" w:rsidR="00023AF2" w:rsidRDefault="00BE5C7D">
      <w:pPr>
        <w:pStyle w:val="Nadpis2"/>
        <w:spacing w:before="288"/>
        <w:ind w:firstLine="1399"/>
      </w:pPr>
      <w:r>
        <w:rPr>
          <w:color w:val="0A0A0D"/>
        </w:rPr>
        <w:t>Předání a převzetí díla</w:t>
      </w:r>
    </w:p>
    <w:p w14:paraId="07F60F2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46"/>
          <w:szCs w:val="46"/>
        </w:rPr>
      </w:pPr>
    </w:p>
    <w:p w14:paraId="07F60F29" w14:textId="77777777" w:rsidR="00023AF2" w:rsidRDefault="00BE5C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620"/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Předání a převzetí díla se děje protokolárním </w:t>
      </w:r>
      <w:r>
        <w:rPr>
          <w:b/>
          <w:color w:val="0A0A0D"/>
          <w:sz w:val="21"/>
          <w:szCs w:val="21"/>
        </w:rPr>
        <w:t xml:space="preserve">přejímacím řízením </w:t>
      </w:r>
      <w:r>
        <w:rPr>
          <w:color w:val="0A0A0D"/>
          <w:sz w:val="21"/>
          <w:szCs w:val="21"/>
        </w:rPr>
        <w:t xml:space="preserve">(dále jen </w:t>
      </w:r>
      <w:r>
        <w:rPr>
          <w:color w:val="2C2C2C"/>
          <w:sz w:val="21"/>
          <w:szCs w:val="21"/>
        </w:rPr>
        <w:t xml:space="preserve">“přejímka"), </w:t>
      </w:r>
      <w:r>
        <w:rPr>
          <w:color w:val="0A0A0D"/>
          <w:sz w:val="21"/>
          <w:szCs w:val="21"/>
        </w:rPr>
        <w:t>ke kterému zhotovitel pozve objednatele nejpozději 5 pracovních dnů před termínem dokončení díla.</w:t>
      </w:r>
    </w:p>
    <w:p w14:paraId="07F60F2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3"/>
          <w:szCs w:val="23"/>
        </w:rPr>
      </w:pPr>
    </w:p>
    <w:p w14:paraId="07F60F2B" w14:textId="77777777" w:rsidR="00023AF2" w:rsidRDefault="00BE5C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620"/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V rámci přejímky jsou smluvní strany povinny sepsat </w:t>
      </w:r>
      <w:r>
        <w:rPr>
          <w:b/>
          <w:color w:val="0A0A0D"/>
          <w:sz w:val="21"/>
          <w:szCs w:val="21"/>
        </w:rPr>
        <w:t xml:space="preserve">předávací protokol, </w:t>
      </w:r>
      <w:r>
        <w:rPr>
          <w:color w:val="0A0A0D"/>
          <w:sz w:val="21"/>
          <w:szCs w:val="21"/>
        </w:rPr>
        <w:t xml:space="preserve">jehož součástí je </w:t>
      </w:r>
      <w:r>
        <w:rPr>
          <w:b/>
          <w:color w:val="0A0A0D"/>
          <w:sz w:val="21"/>
          <w:szCs w:val="21"/>
        </w:rPr>
        <w:t>soupis vad</w:t>
      </w:r>
      <w:r>
        <w:rPr>
          <w:b/>
          <w:sz w:val="21"/>
          <w:szCs w:val="21"/>
        </w:rPr>
        <w:t xml:space="preserve"> </w:t>
      </w:r>
      <w:r>
        <w:rPr>
          <w:color w:val="0A0A0D"/>
          <w:sz w:val="21"/>
          <w:szCs w:val="21"/>
        </w:rPr>
        <w:t xml:space="preserve">zjištěných při přejímce, a </w:t>
      </w:r>
      <w:r>
        <w:rPr>
          <w:b/>
          <w:color w:val="0A0A0D"/>
          <w:sz w:val="21"/>
          <w:szCs w:val="21"/>
        </w:rPr>
        <w:t xml:space="preserve">dohoda </w:t>
      </w:r>
      <w:r>
        <w:rPr>
          <w:color w:val="0A0A0D"/>
          <w:sz w:val="21"/>
          <w:szCs w:val="21"/>
        </w:rPr>
        <w:t>stran, jakým způsobem a v jaké lhůtě budou odstraněny.</w:t>
      </w:r>
    </w:p>
    <w:p w14:paraId="07F60F2C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0"/>
        <w:ind w:left="708"/>
        <w:rPr>
          <w:color w:val="000000"/>
          <w:sz w:val="23"/>
          <w:szCs w:val="23"/>
        </w:rPr>
      </w:pPr>
    </w:p>
    <w:p w14:paraId="07F60F2D" w14:textId="77777777" w:rsidR="00023AF2" w:rsidRDefault="00BE5C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620"/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Objednatel </w:t>
      </w:r>
      <w:r>
        <w:rPr>
          <w:b/>
          <w:color w:val="0A0A0D"/>
          <w:sz w:val="21"/>
          <w:szCs w:val="21"/>
        </w:rPr>
        <w:t xml:space="preserve">není povinen dílo převzít, </w:t>
      </w:r>
      <w:r>
        <w:rPr>
          <w:color w:val="0A0A0D"/>
          <w:sz w:val="21"/>
          <w:szCs w:val="21"/>
        </w:rPr>
        <w:t>vykazuje-li jakoukoli vadu ve smyslu rozporu dodaného díla s ustanovením článku VIII. odst. 1. této smlouvy.</w:t>
      </w:r>
    </w:p>
    <w:p w14:paraId="07F60F2E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"/>
        <w:ind w:left="708"/>
        <w:rPr>
          <w:color w:val="000000"/>
          <w:sz w:val="23"/>
          <w:szCs w:val="23"/>
        </w:rPr>
      </w:pPr>
    </w:p>
    <w:p w14:paraId="07F60F2F" w14:textId="0637D7B7" w:rsidR="00023AF2" w:rsidRDefault="00BE5C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620"/>
        <w:rPr>
          <w:sz w:val="21"/>
          <w:szCs w:val="21"/>
        </w:rPr>
      </w:pPr>
      <w:r>
        <w:rPr>
          <w:color w:val="0A0A0D"/>
          <w:sz w:val="21"/>
          <w:szCs w:val="21"/>
        </w:rPr>
        <w:t xml:space="preserve">Objednatel však dle svého uvážení </w:t>
      </w:r>
      <w:r>
        <w:rPr>
          <w:b/>
          <w:color w:val="0A0A0D"/>
          <w:sz w:val="21"/>
          <w:szCs w:val="21"/>
        </w:rPr>
        <w:t xml:space="preserve">může dílo převzít, </w:t>
      </w:r>
      <w:r>
        <w:rPr>
          <w:color w:val="0A0A0D"/>
          <w:sz w:val="21"/>
          <w:szCs w:val="21"/>
        </w:rPr>
        <w:t xml:space="preserve">pokud při předání a převzetí vykazuje pouze vady drobné, </w:t>
      </w:r>
      <w:r w:rsidR="007A5611">
        <w:rPr>
          <w:color w:val="0A0A0D"/>
          <w:sz w:val="21"/>
          <w:szCs w:val="21"/>
        </w:rPr>
        <w:t>které – každá</w:t>
      </w:r>
      <w:r>
        <w:rPr>
          <w:color w:val="0A0A0D"/>
          <w:sz w:val="21"/>
          <w:szCs w:val="21"/>
        </w:rPr>
        <w:t xml:space="preserve"> sama o sobě ani ve spojení s </w:t>
      </w:r>
      <w:r w:rsidR="007A5611">
        <w:rPr>
          <w:color w:val="0A0A0D"/>
          <w:sz w:val="21"/>
          <w:szCs w:val="21"/>
        </w:rPr>
        <w:t>jinými – nebrání</w:t>
      </w:r>
      <w:r>
        <w:rPr>
          <w:color w:val="0A0A0D"/>
          <w:sz w:val="21"/>
          <w:szCs w:val="21"/>
        </w:rPr>
        <w:t xml:space="preserve"> v řádném užívání díla (dále jen </w:t>
      </w:r>
      <w:r>
        <w:rPr>
          <w:b/>
          <w:i/>
          <w:color w:val="0A0A0D"/>
          <w:sz w:val="21"/>
          <w:szCs w:val="21"/>
        </w:rPr>
        <w:t xml:space="preserve">„drobné </w:t>
      </w:r>
      <w:r>
        <w:rPr>
          <w:b/>
          <w:i/>
          <w:color w:val="121112"/>
          <w:sz w:val="21"/>
          <w:szCs w:val="21"/>
        </w:rPr>
        <w:t xml:space="preserve">přejímkové vady” </w:t>
      </w:r>
      <w:r>
        <w:rPr>
          <w:color w:val="121112"/>
          <w:sz w:val="21"/>
          <w:szCs w:val="21"/>
        </w:rPr>
        <w:t>Tyto drobné přejímkové vady budou zapsány do předávacího protokolu a zhotovitel je povinen je neprodleně odstranit</w:t>
      </w:r>
      <w:r>
        <w:rPr>
          <w:color w:val="565656"/>
          <w:sz w:val="21"/>
          <w:szCs w:val="21"/>
        </w:rPr>
        <w:t xml:space="preserve">, </w:t>
      </w:r>
      <w:r>
        <w:rPr>
          <w:color w:val="121112"/>
          <w:sz w:val="21"/>
          <w:szCs w:val="21"/>
        </w:rPr>
        <w:t xml:space="preserve">v termínu uvedeném v </w:t>
      </w:r>
      <w:r>
        <w:rPr>
          <w:color w:val="2C2C2F"/>
          <w:sz w:val="21"/>
          <w:szCs w:val="21"/>
        </w:rPr>
        <w:t xml:space="preserve">čl. </w:t>
      </w:r>
      <w:r>
        <w:rPr>
          <w:color w:val="121112"/>
          <w:sz w:val="21"/>
          <w:szCs w:val="21"/>
        </w:rPr>
        <w:t>VIII. odst. 2.</w:t>
      </w:r>
    </w:p>
    <w:p w14:paraId="07F60F30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5"/>
        <w:ind w:left="708"/>
        <w:rPr>
          <w:color w:val="000000"/>
          <w:sz w:val="21"/>
          <w:szCs w:val="21"/>
        </w:rPr>
      </w:pPr>
    </w:p>
    <w:p w14:paraId="07F60F31" w14:textId="1BB4B6BD" w:rsidR="00023AF2" w:rsidRDefault="00BE5C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620"/>
        <w:rPr>
          <w:sz w:val="21"/>
          <w:szCs w:val="21"/>
        </w:rPr>
      </w:pPr>
      <w:r>
        <w:rPr>
          <w:color w:val="0A0A0D"/>
          <w:sz w:val="21"/>
          <w:szCs w:val="21"/>
        </w:rPr>
        <w:t>Vykazuje</w:t>
      </w:r>
      <w:r>
        <w:rPr>
          <w:color w:val="121112"/>
          <w:sz w:val="21"/>
          <w:szCs w:val="21"/>
        </w:rPr>
        <w:t xml:space="preserve">-li však dílo </w:t>
      </w:r>
      <w:r>
        <w:rPr>
          <w:b/>
          <w:color w:val="121112"/>
          <w:sz w:val="21"/>
          <w:szCs w:val="21"/>
        </w:rPr>
        <w:t xml:space="preserve">závažné přejímkové vady </w:t>
      </w:r>
      <w:r>
        <w:rPr>
          <w:color w:val="121112"/>
          <w:sz w:val="21"/>
          <w:szCs w:val="21"/>
        </w:rPr>
        <w:t>(tj. zejména vady většího rozsahu</w:t>
      </w:r>
      <w:r>
        <w:rPr>
          <w:color w:val="424244"/>
          <w:sz w:val="21"/>
          <w:szCs w:val="21"/>
        </w:rPr>
        <w:t xml:space="preserve">, </w:t>
      </w:r>
      <w:r>
        <w:rPr>
          <w:color w:val="121112"/>
          <w:sz w:val="21"/>
          <w:szCs w:val="21"/>
        </w:rPr>
        <w:t xml:space="preserve">vady bránící užívání nebo jej omezující), objednatel dílo </w:t>
      </w:r>
      <w:r>
        <w:rPr>
          <w:b/>
          <w:color w:val="121112"/>
          <w:sz w:val="21"/>
          <w:szCs w:val="21"/>
        </w:rPr>
        <w:t xml:space="preserve">nepřevezme. </w:t>
      </w:r>
      <w:r>
        <w:rPr>
          <w:color w:val="121112"/>
          <w:sz w:val="21"/>
          <w:szCs w:val="21"/>
        </w:rPr>
        <w:t xml:space="preserve">V takovém případě se přejímací řízení </w:t>
      </w:r>
      <w:r>
        <w:rPr>
          <w:b/>
          <w:color w:val="121112"/>
          <w:sz w:val="21"/>
          <w:szCs w:val="21"/>
        </w:rPr>
        <w:t xml:space="preserve">přeruší, </w:t>
      </w:r>
      <w:r>
        <w:rPr>
          <w:color w:val="121112"/>
          <w:sz w:val="21"/>
          <w:szCs w:val="21"/>
        </w:rPr>
        <w:t>což bude zapsáno do předávacího protokolu včetně dohody stran o termínu odstranění těchto vad. V předávacím řízení bude pokračováno až poté</w:t>
      </w:r>
      <w:r>
        <w:rPr>
          <w:color w:val="424244"/>
          <w:sz w:val="21"/>
          <w:szCs w:val="21"/>
        </w:rPr>
        <w:t xml:space="preserve">, </w:t>
      </w:r>
      <w:r>
        <w:rPr>
          <w:color w:val="121112"/>
          <w:sz w:val="21"/>
          <w:szCs w:val="21"/>
        </w:rPr>
        <w:t xml:space="preserve">co zhotovitel </w:t>
      </w:r>
      <w:r w:rsidR="007A5611">
        <w:rPr>
          <w:color w:val="121112"/>
          <w:sz w:val="21"/>
          <w:szCs w:val="21"/>
        </w:rPr>
        <w:t>vytčené vady</w:t>
      </w:r>
      <w:r>
        <w:rPr>
          <w:color w:val="121112"/>
          <w:sz w:val="21"/>
          <w:szCs w:val="21"/>
        </w:rPr>
        <w:t xml:space="preserve"> odstraní. </w:t>
      </w:r>
      <w:r w:rsidR="007A5611">
        <w:rPr>
          <w:color w:val="121112"/>
          <w:sz w:val="21"/>
          <w:szCs w:val="21"/>
        </w:rPr>
        <w:t>Odstranění vad</w:t>
      </w:r>
      <w:r>
        <w:rPr>
          <w:color w:val="121112"/>
          <w:sz w:val="21"/>
          <w:szCs w:val="21"/>
        </w:rPr>
        <w:t xml:space="preserve"> </w:t>
      </w:r>
      <w:r w:rsidR="007A5611">
        <w:rPr>
          <w:color w:val="121112"/>
          <w:sz w:val="21"/>
          <w:szCs w:val="21"/>
        </w:rPr>
        <w:t>oznámí zhotovitel</w:t>
      </w:r>
      <w:r>
        <w:rPr>
          <w:color w:val="121112"/>
          <w:sz w:val="21"/>
          <w:szCs w:val="21"/>
        </w:rPr>
        <w:t xml:space="preserve"> objednateli písemně a dohodne s ním termín pokračování v předávacím řízení. Bude</w:t>
      </w:r>
      <w:r>
        <w:rPr>
          <w:color w:val="424244"/>
          <w:sz w:val="21"/>
          <w:szCs w:val="21"/>
        </w:rPr>
        <w:t>-</w:t>
      </w:r>
      <w:r>
        <w:rPr>
          <w:color w:val="121112"/>
          <w:sz w:val="21"/>
          <w:szCs w:val="21"/>
        </w:rPr>
        <w:t>li již d</w:t>
      </w:r>
      <w:r>
        <w:rPr>
          <w:color w:val="424244"/>
          <w:sz w:val="21"/>
          <w:szCs w:val="21"/>
        </w:rPr>
        <w:t>í</w:t>
      </w:r>
      <w:r>
        <w:rPr>
          <w:color w:val="121112"/>
          <w:sz w:val="21"/>
          <w:szCs w:val="21"/>
        </w:rPr>
        <w:t xml:space="preserve">lo bez </w:t>
      </w:r>
      <w:r w:rsidR="007A5611">
        <w:rPr>
          <w:color w:val="121112"/>
          <w:sz w:val="21"/>
          <w:szCs w:val="21"/>
        </w:rPr>
        <w:t>vady</w:t>
      </w:r>
      <w:r w:rsidR="007A5611">
        <w:rPr>
          <w:color w:val="424244"/>
          <w:sz w:val="21"/>
          <w:szCs w:val="21"/>
        </w:rPr>
        <w:t>,</w:t>
      </w:r>
      <w:r w:rsidR="007A5611">
        <w:rPr>
          <w:color w:val="121112"/>
          <w:sz w:val="21"/>
          <w:szCs w:val="21"/>
        </w:rPr>
        <w:t xml:space="preserve"> objednatel</w:t>
      </w:r>
      <w:r>
        <w:rPr>
          <w:color w:val="121112"/>
          <w:sz w:val="21"/>
          <w:szCs w:val="21"/>
        </w:rPr>
        <w:t xml:space="preserve"> ho převezme.</w:t>
      </w:r>
    </w:p>
    <w:p w14:paraId="07F60F32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8"/>
        <w:ind w:left="708"/>
        <w:rPr>
          <w:color w:val="000000"/>
          <w:sz w:val="27"/>
          <w:szCs w:val="27"/>
        </w:rPr>
      </w:pPr>
    </w:p>
    <w:p w14:paraId="07F60F33" w14:textId="16CE4288" w:rsidR="00023AF2" w:rsidRDefault="00BE5C7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620"/>
        <w:rPr>
          <w:sz w:val="21"/>
          <w:szCs w:val="21"/>
        </w:rPr>
      </w:pPr>
      <w:r>
        <w:rPr>
          <w:b/>
          <w:color w:val="121112"/>
          <w:sz w:val="21"/>
          <w:szCs w:val="21"/>
        </w:rPr>
        <w:t xml:space="preserve">Vlastnictví k dílu </w:t>
      </w:r>
      <w:r>
        <w:rPr>
          <w:color w:val="0A0A0D"/>
          <w:sz w:val="21"/>
          <w:szCs w:val="21"/>
        </w:rPr>
        <w:t>přechází</w:t>
      </w:r>
      <w:r>
        <w:rPr>
          <w:color w:val="121112"/>
          <w:sz w:val="21"/>
          <w:szCs w:val="21"/>
        </w:rPr>
        <w:t xml:space="preserve"> na objednatele okamžikem jeho předání a převzetí.</w:t>
      </w:r>
      <w:r w:rsidR="007A6798">
        <w:rPr>
          <w:color w:val="121112"/>
          <w:sz w:val="21"/>
          <w:szCs w:val="21"/>
        </w:rPr>
        <w:t xml:space="preserve"> Zhotovitel bere na vědomí</w:t>
      </w:r>
      <w:r w:rsidR="008C17B6">
        <w:rPr>
          <w:color w:val="121112"/>
          <w:sz w:val="21"/>
          <w:szCs w:val="21"/>
        </w:rPr>
        <w:t xml:space="preserve"> a zavazuje se nepřevést </w:t>
      </w:r>
      <w:r w:rsidR="008C17B6" w:rsidRPr="008C17B6">
        <w:rPr>
          <w:color w:val="121112"/>
          <w:sz w:val="21"/>
          <w:szCs w:val="21"/>
        </w:rPr>
        <w:t>vlastnic</w:t>
      </w:r>
      <w:r w:rsidR="008C17B6">
        <w:rPr>
          <w:color w:val="121112"/>
          <w:sz w:val="21"/>
          <w:szCs w:val="21"/>
        </w:rPr>
        <w:t>ké právo k </w:t>
      </w:r>
      <w:r w:rsidR="004335B1">
        <w:rPr>
          <w:color w:val="121112"/>
          <w:sz w:val="21"/>
          <w:szCs w:val="21"/>
        </w:rPr>
        <w:t xml:space="preserve">(rozpracovanému) </w:t>
      </w:r>
      <w:r w:rsidR="008C17B6" w:rsidRPr="008C17B6">
        <w:rPr>
          <w:color w:val="121112"/>
          <w:sz w:val="21"/>
          <w:szCs w:val="21"/>
        </w:rPr>
        <w:t>díl</w:t>
      </w:r>
      <w:r w:rsidR="008C17B6">
        <w:rPr>
          <w:color w:val="121112"/>
          <w:sz w:val="21"/>
          <w:szCs w:val="21"/>
        </w:rPr>
        <w:t>u nebo jeho části</w:t>
      </w:r>
      <w:r w:rsidR="008C17B6" w:rsidRPr="008C17B6">
        <w:rPr>
          <w:color w:val="121112"/>
          <w:sz w:val="21"/>
          <w:szCs w:val="21"/>
        </w:rPr>
        <w:t>, a to jak prodejem, darováním nebo jiným způsobem</w:t>
      </w:r>
      <w:r w:rsidR="004335B1">
        <w:rPr>
          <w:color w:val="121112"/>
          <w:sz w:val="21"/>
          <w:szCs w:val="21"/>
        </w:rPr>
        <w:t xml:space="preserve"> třetí osobě</w:t>
      </w:r>
      <w:r w:rsidR="008C17B6" w:rsidRPr="008C17B6">
        <w:rPr>
          <w:color w:val="121112"/>
          <w:sz w:val="21"/>
          <w:szCs w:val="21"/>
        </w:rPr>
        <w:t>.</w:t>
      </w:r>
    </w:p>
    <w:p w14:paraId="07F60F34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6"/>
        <w:ind w:left="708"/>
        <w:rPr>
          <w:color w:val="000000"/>
          <w:sz w:val="25"/>
          <w:szCs w:val="25"/>
        </w:rPr>
      </w:pPr>
    </w:p>
    <w:p w14:paraId="731AFC0E" w14:textId="77777777" w:rsidR="0037145C" w:rsidRDefault="00BE5C7D" w:rsidP="0037145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620"/>
        <w:rPr>
          <w:sz w:val="21"/>
          <w:szCs w:val="21"/>
        </w:rPr>
      </w:pPr>
      <w:r>
        <w:rPr>
          <w:color w:val="0A0A0D"/>
          <w:sz w:val="21"/>
          <w:szCs w:val="21"/>
        </w:rPr>
        <w:t>Zhotovitel</w:t>
      </w:r>
      <w:r>
        <w:rPr>
          <w:color w:val="121112"/>
          <w:sz w:val="21"/>
          <w:szCs w:val="21"/>
        </w:rPr>
        <w:t xml:space="preserve"> a autor si ponechává časově a územně neomezené právo prezentovat dílo v částech i jako celek jako referenci a výsledek své tvorby a odborné činnosti v oboru 3D skenování a fotogrammetrie, ve všech elektronických a tiskových formách, přičemž se zavazuje u každé prezentace díla bez výjimky uvádět pokaždé jako zadavatele a objednatele Muzeum Hl. města Prahy.</w:t>
      </w:r>
    </w:p>
    <w:p w14:paraId="6D449E05" w14:textId="77777777" w:rsidR="0037145C" w:rsidRDefault="0037145C" w:rsidP="00B33E29">
      <w:pPr>
        <w:pStyle w:val="Odstavecseseznamem"/>
        <w:rPr>
          <w:color w:val="0A0A0D"/>
          <w:sz w:val="21"/>
          <w:szCs w:val="21"/>
        </w:rPr>
      </w:pPr>
    </w:p>
    <w:p w14:paraId="718A8E6C" w14:textId="5A913364" w:rsidR="00B82692" w:rsidRPr="00B33E29" w:rsidRDefault="00B82692" w:rsidP="00B33E2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620"/>
        <w:rPr>
          <w:sz w:val="21"/>
          <w:szCs w:val="21"/>
        </w:rPr>
      </w:pPr>
      <w:r w:rsidRPr="00B33E29">
        <w:rPr>
          <w:color w:val="0A0A0D"/>
          <w:sz w:val="21"/>
          <w:szCs w:val="21"/>
        </w:rPr>
        <w:t xml:space="preserve">Zhotovitel předáním </w:t>
      </w:r>
      <w:r w:rsidR="001E41BD" w:rsidRPr="0012652E">
        <w:rPr>
          <w:color w:val="0A0A0D"/>
          <w:sz w:val="21"/>
          <w:szCs w:val="21"/>
        </w:rPr>
        <w:t>d</w:t>
      </w:r>
      <w:r w:rsidRPr="00B33E29">
        <w:rPr>
          <w:color w:val="0A0A0D"/>
          <w:sz w:val="21"/>
          <w:szCs w:val="21"/>
        </w:rPr>
        <w:t xml:space="preserve">íla i jeho jednotlivých částí </w:t>
      </w:r>
      <w:r w:rsidR="001E41BD" w:rsidRPr="0012652E">
        <w:rPr>
          <w:color w:val="0A0A0D"/>
          <w:sz w:val="21"/>
          <w:szCs w:val="21"/>
        </w:rPr>
        <w:t>o</w:t>
      </w:r>
      <w:r w:rsidRPr="00B33E29">
        <w:rPr>
          <w:color w:val="0A0A0D"/>
          <w:sz w:val="21"/>
          <w:szCs w:val="21"/>
        </w:rPr>
        <w:t xml:space="preserve">bjednateli poskytuje ​výhradní, časově i územně neomezenou ​licenci k užití </w:t>
      </w:r>
      <w:r w:rsidR="001E41BD" w:rsidRPr="0012652E">
        <w:rPr>
          <w:color w:val="0A0A0D"/>
          <w:sz w:val="21"/>
          <w:szCs w:val="21"/>
        </w:rPr>
        <w:t>d</w:t>
      </w:r>
      <w:r w:rsidRPr="00B33E29">
        <w:rPr>
          <w:color w:val="0A0A0D"/>
          <w:sz w:val="21"/>
          <w:szCs w:val="21"/>
        </w:rPr>
        <w:t>íla, pro účely komerční i nekomerční, a to v následujícím rozsahu:</w:t>
      </w:r>
    </w:p>
    <w:p w14:paraId="6B86B374" w14:textId="35147311" w:rsidR="00B82692" w:rsidRPr="00B33E29" w:rsidRDefault="00B82692" w:rsidP="00B82692">
      <w:pPr>
        <w:spacing w:before="120"/>
        <w:ind w:left="1142" w:hanging="45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33E29">
        <w:rPr>
          <w:sz w:val="21"/>
          <w:szCs w:val="21"/>
        </w:rPr>
        <w:t xml:space="preserve">a)   </w:t>
      </w:r>
      <w:r w:rsidRPr="00B33E29">
        <w:rPr>
          <w:sz w:val="21"/>
          <w:szCs w:val="21"/>
        </w:rPr>
        <w:tab/>
        <w:t xml:space="preserve">k užití samostatně, ve spojení s jinými autorskými díly, značkami, logy, texty a jakýmikoli obdobnými prvky, včetně oprávnění </w:t>
      </w:r>
      <w:r w:rsidR="0012652E" w:rsidRPr="00B33E29">
        <w:rPr>
          <w:sz w:val="21"/>
          <w:szCs w:val="21"/>
        </w:rPr>
        <w:t>d</w:t>
      </w:r>
      <w:r w:rsidRPr="00B33E29">
        <w:rPr>
          <w:sz w:val="21"/>
          <w:szCs w:val="21"/>
        </w:rPr>
        <w:t xml:space="preserve">ílo sám nebo prostřednictvím třetí osoby upravit, zpracovat, změnit, zařadit do jakéhokoli díla souborného či do díla audiovizuálního, a to staticky či dynamicky (animace); </w:t>
      </w:r>
    </w:p>
    <w:p w14:paraId="299F4A79" w14:textId="13825D77" w:rsidR="00B82692" w:rsidRPr="00B33E29" w:rsidRDefault="00B82692" w:rsidP="00B82692">
      <w:pPr>
        <w:ind w:left="1142" w:hanging="45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33E29">
        <w:rPr>
          <w:sz w:val="21"/>
          <w:szCs w:val="21"/>
        </w:rPr>
        <w:t xml:space="preserve">b)   </w:t>
      </w:r>
      <w:r w:rsidRPr="00B33E29">
        <w:rPr>
          <w:sz w:val="21"/>
          <w:szCs w:val="21"/>
        </w:rPr>
        <w:tab/>
        <w:t>k užití v původní podobě nebo v podobě dle písm. a) tohoto odstavce</w:t>
      </w:r>
      <w:r w:rsidR="0012652E" w:rsidRPr="00B33E29">
        <w:rPr>
          <w:sz w:val="21"/>
          <w:szCs w:val="21"/>
        </w:rPr>
        <w:t xml:space="preserve"> s</w:t>
      </w:r>
      <w:r w:rsidRPr="00B33E29">
        <w:rPr>
          <w:sz w:val="21"/>
          <w:szCs w:val="21"/>
        </w:rPr>
        <w:t xml:space="preserve">mlouvy jakýmkoli způsoby užití (rozmnožování, rozšiřování, půjčování, pronájem, vystavování, sdělování veřejnosti a jiné), bez omezení technologie (tedy vč. užití prostřednictvím sítě Internet), bez omezení počtu či množství užití, pro všechny účely související s prezentací </w:t>
      </w:r>
      <w:r w:rsidR="0012652E" w:rsidRPr="00B33E29">
        <w:rPr>
          <w:sz w:val="21"/>
          <w:szCs w:val="21"/>
        </w:rPr>
        <w:t>o</w:t>
      </w:r>
      <w:r w:rsidRPr="00B33E29">
        <w:rPr>
          <w:sz w:val="21"/>
          <w:szCs w:val="21"/>
        </w:rPr>
        <w:t>bjednatele;</w:t>
      </w:r>
    </w:p>
    <w:p w14:paraId="5EF8DBFF" w14:textId="4C4809FA" w:rsidR="00B82692" w:rsidRPr="00B33E29" w:rsidRDefault="00B82692" w:rsidP="00B82692">
      <w:pPr>
        <w:ind w:left="1142" w:hanging="45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33E29">
        <w:rPr>
          <w:sz w:val="21"/>
          <w:szCs w:val="21"/>
        </w:rPr>
        <w:t xml:space="preserve">c)    </w:t>
      </w:r>
      <w:r w:rsidRPr="00B33E29">
        <w:rPr>
          <w:sz w:val="21"/>
          <w:szCs w:val="21"/>
        </w:rPr>
        <w:tab/>
        <w:t xml:space="preserve">k užití v původní podobě nebo v podobě dle písm. a) tohoto odstavce </w:t>
      </w:r>
      <w:r w:rsidR="0012652E" w:rsidRPr="00B33E29">
        <w:rPr>
          <w:sz w:val="21"/>
          <w:szCs w:val="21"/>
        </w:rPr>
        <w:t>s</w:t>
      </w:r>
      <w:r w:rsidRPr="00B33E29">
        <w:rPr>
          <w:sz w:val="21"/>
          <w:szCs w:val="21"/>
        </w:rPr>
        <w:t>mlouvy bez omezení teritoria, tj. na celém světě;</w:t>
      </w:r>
    </w:p>
    <w:p w14:paraId="40F0D8D9" w14:textId="77777777" w:rsidR="0012652E" w:rsidRPr="00B33E29" w:rsidRDefault="00B82692" w:rsidP="0012652E">
      <w:pPr>
        <w:spacing w:after="120"/>
        <w:ind w:left="1142" w:hanging="45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33E29">
        <w:rPr>
          <w:sz w:val="21"/>
          <w:szCs w:val="21"/>
        </w:rPr>
        <w:t xml:space="preserve">d)   </w:t>
      </w:r>
      <w:r w:rsidRPr="00B33E29">
        <w:rPr>
          <w:sz w:val="21"/>
          <w:szCs w:val="21"/>
        </w:rPr>
        <w:tab/>
        <w:t xml:space="preserve">k užití v původní podobě nebo v podobě dle písm. a) tohoto odstavce </w:t>
      </w:r>
      <w:r w:rsidR="0012652E" w:rsidRPr="00B33E29">
        <w:rPr>
          <w:sz w:val="21"/>
          <w:szCs w:val="21"/>
        </w:rPr>
        <w:t>s</w:t>
      </w:r>
      <w:r w:rsidRPr="00B33E29">
        <w:rPr>
          <w:sz w:val="21"/>
          <w:szCs w:val="21"/>
        </w:rPr>
        <w:t>mlouvy bez omezení času, tj. na celou dobu trvání autorských majetkových práv.</w:t>
      </w:r>
    </w:p>
    <w:p w14:paraId="28E9D6F7" w14:textId="5F09FE12" w:rsidR="0012652E" w:rsidRPr="00B33E29" w:rsidRDefault="00B82692" w:rsidP="00B33E29">
      <w:pPr>
        <w:pStyle w:val="Odstavecseseznamem"/>
        <w:numPr>
          <w:ilvl w:val="0"/>
          <w:numId w:val="12"/>
        </w:numPr>
        <w:spacing w:after="120"/>
        <w:rPr>
          <w:rFonts w:ascii="Times New Roman" w:eastAsia="Times New Roman" w:hAnsi="Times New Roman" w:cs="Times New Roman"/>
          <w:sz w:val="21"/>
          <w:szCs w:val="21"/>
        </w:rPr>
      </w:pPr>
      <w:r w:rsidRPr="00B33E29">
        <w:rPr>
          <w:color w:val="0A0A0D"/>
          <w:sz w:val="21"/>
          <w:szCs w:val="21"/>
        </w:rPr>
        <w:t xml:space="preserve">Objednatel je oprávněn práva tvořící součást licence zcela nebo zčásti, úplatně nebo </w:t>
      </w:r>
      <w:r w:rsidRPr="00B33E29">
        <w:rPr>
          <w:color w:val="0A0A0D"/>
          <w:sz w:val="21"/>
          <w:szCs w:val="21"/>
        </w:rPr>
        <w:lastRenderedPageBreak/>
        <w:t>bezúplatně poskytnout třetí osobě (podlicence) nebo licenci zcela nebo zčásti, úplatně nebo bezúplatně postoupit třetí osobě.</w:t>
      </w:r>
    </w:p>
    <w:p w14:paraId="7D1B9EF5" w14:textId="07352DC1" w:rsidR="0012652E" w:rsidRPr="00B33E29" w:rsidRDefault="00B82692" w:rsidP="00B33E29">
      <w:pPr>
        <w:pStyle w:val="Odstavecseseznamem"/>
        <w:numPr>
          <w:ilvl w:val="0"/>
          <w:numId w:val="12"/>
        </w:numPr>
        <w:spacing w:after="120"/>
        <w:rPr>
          <w:color w:val="0A0A0D"/>
          <w:sz w:val="21"/>
          <w:szCs w:val="21"/>
        </w:rPr>
      </w:pPr>
      <w:r w:rsidRPr="00B33E29">
        <w:rPr>
          <w:color w:val="0A0A0D"/>
          <w:sz w:val="21"/>
          <w:szCs w:val="21"/>
        </w:rPr>
        <w:t>Objednatel není povinen licenci dle této Smlouvy využít.</w:t>
      </w:r>
    </w:p>
    <w:p w14:paraId="7292ED97" w14:textId="2EC4FFA3" w:rsidR="0012652E" w:rsidRPr="0012652E" w:rsidRDefault="00B82692" w:rsidP="00B33E29">
      <w:pPr>
        <w:pStyle w:val="Odstavecseseznamem"/>
        <w:numPr>
          <w:ilvl w:val="0"/>
          <w:numId w:val="12"/>
        </w:numPr>
        <w:spacing w:after="120"/>
        <w:rPr>
          <w:color w:val="0A0A0D"/>
          <w:sz w:val="21"/>
          <w:szCs w:val="21"/>
        </w:rPr>
      </w:pPr>
      <w:r w:rsidRPr="00B33E29">
        <w:rPr>
          <w:color w:val="00000A"/>
          <w:sz w:val="21"/>
          <w:szCs w:val="21"/>
        </w:rPr>
        <w:t xml:space="preserve">Zhotovitel uděluje </w:t>
      </w:r>
      <w:r w:rsidR="0012652E" w:rsidRPr="00B33E29">
        <w:rPr>
          <w:color w:val="00000A"/>
          <w:sz w:val="21"/>
          <w:szCs w:val="21"/>
        </w:rPr>
        <w:t>o</w:t>
      </w:r>
      <w:r w:rsidRPr="00B33E29">
        <w:rPr>
          <w:color w:val="00000A"/>
          <w:sz w:val="21"/>
          <w:szCs w:val="21"/>
        </w:rPr>
        <w:t xml:space="preserve">bjednateli svolení ke zveřejnění </w:t>
      </w:r>
      <w:r w:rsidR="0012652E" w:rsidRPr="00B33E29">
        <w:rPr>
          <w:color w:val="00000A"/>
          <w:sz w:val="21"/>
          <w:szCs w:val="21"/>
        </w:rPr>
        <w:t>d</w:t>
      </w:r>
      <w:r w:rsidRPr="00B33E29">
        <w:rPr>
          <w:color w:val="00000A"/>
          <w:sz w:val="21"/>
          <w:szCs w:val="21"/>
        </w:rPr>
        <w:t xml:space="preserve">íla a souhlasí s tím, aby </w:t>
      </w:r>
      <w:r w:rsidR="0012652E" w:rsidRPr="00B33E29">
        <w:rPr>
          <w:color w:val="00000A"/>
          <w:sz w:val="21"/>
          <w:szCs w:val="21"/>
        </w:rPr>
        <w:t>d</w:t>
      </w:r>
      <w:r w:rsidRPr="00B33E29">
        <w:rPr>
          <w:color w:val="00000A"/>
          <w:sz w:val="21"/>
          <w:szCs w:val="21"/>
        </w:rPr>
        <w:t xml:space="preserve">ílo, resp. jakákoliv jeho dílčí část byla zveřejněna či užita </w:t>
      </w:r>
      <w:r w:rsidR="007C13B5">
        <w:rPr>
          <w:color w:val="00000A"/>
          <w:sz w:val="21"/>
          <w:szCs w:val="21"/>
        </w:rPr>
        <w:t>včetně</w:t>
      </w:r>
      <w:r w:rsidRPr="00B33E29">
        <w:rPr>
          <w:color w:val="00000A"/>
          <w:sz w:val="21"/>
          <w:szCs w:val="21"/>
        </w:rPr>
        <w:t xml:space="preserve"> uvedení jeho autorství.</w:t>
      </w:r>
      <w:r w:rsidRPr="00B33E29">
        <w:rPr>
          <w:sz w:val="21"/>
          <w:szCs w:val="21"/>
        </w:rPr>
        <w:t xml:space="preserve"> </w:t>
      </w:r>
    </w:p>
    <w:p w14:paraId="156E799B" w14:textId="77777777" w:rsidR="00C3099D" w:rsidRPr="00B33E29" w:rsidRDefault="00B82692" w:rsidP="00C3099D">
      <w:pPr>
        <w:pStyle w:val="Odstavecseseznamem"/>
        <w:numPr>
          <w:ilvl w:val="0"/>
          <w:numId w:val="12"/>
        </w:numPr>
        <w:spacing w:after="120"/>
        <w:rPr>
          <w:color w:val="0A0A0D"/>
          <w:sz w:val="21"/>
          <w:szCs w:val="21"/>
        </w:rPr>
      </w:pPr>
      <w:r w:rsidRPr="00B33E29">
        <w:rPr>
          <w:color w:val="00000A"/>
          <w:sz w:val="21"/>
          <w:szCs w:val="21"/>
        </w:rPr>
        <w:t xml:space="preserve">Zhotovitel prohlašuje, že je oprávněn k výkonu majetkových práv k </w:t>
      </w:r>
      <w:r w:rsidR="0012652E" w:rsidRPr="00B33E29">
        <w:rPr>
          <w:color w:val="00000A"/>
          <w:sz w:val="21"/>
          <w:szCs w:val="21"/>
        </w:rPr>
        <w:t>d</w:t>
      </w:r>
      <w:r w:rsidRPr="00B33E29">
        <w:rPr>
          <w:color w:val="00000A"/>
          <w:sz w:val="21"/>
          <w:szCs w:val="21"/>
        </w:rPr>
        <w:t xml:space="preserve">ílu a veškerým poskytnutým materiálům a výstupům dle této </w:t>
      </w:r>
      <w:r w:rsidR="0012652E" w:rsidRPr="00B33E29">
        <w:rPr>
          <w:color w:val="00000A"/>
          <w:sz w:val="21"/>
          <w:szCs w:val="21"/>
        </w:rPr>
        <w:t>s</w:t>
      </w:r>
      <w:r w:rsidRPr="00B33E29">
        <w:rPr>
          <w:color w:val="00000A"/>
          <w:sz w:val="21"/>
          <w:szCs w:val="21"/>
        </w:rPr>
        <w:t xml:space="preserve">mlouvy. Zhotovitel prohlašuje, že je k poskytnutí této licence ve výše uvedeném rozsahu oprávněn a že </w:t>
      </w:r>
      <w:r w:rsidR="0012652E" w:rsidRPr="00B33E29">
        <w:rPr>
          <w:color w:val="00000A"/>
          <w:sz w:val="21"/>
          <w:szCs w:val="21"/>
        </w:rPr>
        <w:t>d</w:t>
      </w:r>
      <w:r w:rsidRPr="00B33E29">
        <w:rPr>
          <w:color w:val="00000A"/>
          <w:sz w:val="21"/>
          <w:szCs w:val="21"/>
        </w:rPr>
        <w:t xml:space="preserve">ílem ani jeho užitím </w:t>
      </w:r>
      <w:r w:rsidRPr="00B33E29">
        <w:rPr>
          <w:sz w:val="21"/>
          <w:szCs w:val="21"/>
        </w:rPr>
        <w:t>dle</w:t>
      </w:r>
      <w:r w:rsidRPr="00B33E29">
        <w:rPr>
          <w:color w:val="00000A"/>
          <w:sz w:val="21"/>
          <w:szCs w:val="21"/>
        </w:rPr>
        <w:t xml:space="preserve"> této Smlouvy nejsou porušena autorská, osobnostní ani jiná práva třetích osob. Pokud budou vůči </w:t>
      </w:r>
      <w:r w:rsidR="0012652E" w:rsidRPr="00B33E29">
        <w:rPr>
          <w:color w:val="00000A"/>
          <w:sz w:val="21"/>
          <w:szCs w:val="21"/>
        </w:rPr>
        <w:t>o</w:t>
      </w:r>
      <w:r w:rsidRPr="00B33E29">
        <w:rPr>
          <w:color w:val="00000A"/>
          <w:sz w:val="21"/>
          <w:szCs w:val="21"/>
        </w:rPr>
        <w:t xml:space="preserve">bjednateli uplatněny oprávněné nároky majitelů autorských práv či jakékoliv nároky jiných třetích osob v souvislosti s užitím </w:t>
      </w:r>
      <w:r w:rsidR="0012652E" w:rsidRPr="00B33E29">
        <w:rPr>
          <w:color w:val="00000A"/>
          <w:sz w:val="21"/>
          <w:szCs w:val="21"/>
        </w:rPr>
        <w:t>d</w:t>
      </w:r>
      <w:r w:rsidRPr="00B33E29">
        <w:rPr>
          <w:color w:val="00000A"/>
          <w:sz w:val="21"/>
          <w:szCs w:val="21"/>
        </w:rPr>
        <w:t xml:space="preserve">íla (práva autorská, práva příbuzná právu autorskému, práva patentová, práva k ochranné známce, práva z nekalé soutěže, práva osobnostní či práva vlastnická aj.), je </w:t>
      </w:r>
      <w:r w:rsidR="0012652E" w:rsidRPr="00B33E29">
        <w:rPr>
          <w:color w:val="00000A"/>
          <w:sz w:val="21"/>
          <w:szCs w:val="21"/>
        </w:rPr>
        <w:t>z</w:t>
      </w:r>
      <w:r w:rsidRPr="00B33E29">
        <w:rPr>
          <w:color w:val="00000A"/>
          <w:sz w:val="21"/>
          <w:szCs w:val="21"/>
        </w:rPr>
        <w:t xml:space="preserve">hotovitel povinen je na svůj náklad vypořádat, jakož i uhradit další škodu tím </w:t>
      </w:r>
      <w:r w:rsidR="0012652E" w:rsidRPr="00B33E29">
        <w:rPr>
          <w:color w:val="00000A"/>
          <w:sz w:val="21"/>
          <w:szCs w:val="21"/>
        </w:rPr>
        <w:t>o</w:t>
      </w:r>
      <w:r w:rsidRPr="00B33E29">
        <w:rPr>
          <w:color w:val="00000A"/>
          <w:sz w:val="21"/>
          <w:szCs w:val="21"/>
        </w:rPr>
        <w:t>bjednateli vzniklou.</w:t>
      </w:r>
    </w:p>
    <w:p w14:paraId="07F60F36" w14:textId="7B594ED3" w:rsidR="00023AF2" w:rsidRPr="007A5611" w:rsidRDefault="00B82692" w:rsidP="007A5611">
      <w:pPr>
        <w:pStyle w:val="Odstavecseseznamem"/>
        <w:numPr>
          <w:ilvl w:val="0"/>
          <w:numId w:val="12"/>
        </w:numPr>
        <w:spacing w:after="120"/>
        <w:rPr>
          <w:color w:val="0A0A0D"/>
          <w:sz w:val="21"/>
          <w:szCs w:val="21"/>
        </w:rPr>
      </w:pPr>
      <w:r w:rsidRPr="00B33E29">
        <w:rPr>
          <w:color w:val="00000A"/>
          <w:sz w:val="21"/>
          <w:szCs w:val="21"/>
        </w:rPr>
        <w:t xml:space="preserve">Zhotovitel prohlašuje, že </w:t>
      </w:r>
      <w:r w:rsidR="00C3099D">
        <w:rPr>
          <w:color w:val="00000A"/>
          <w:sz w:val="21"/>
          <w:szCs w:val="21"/>
        </w:rPr>
        <w:t>d</w:t>
      </w:r>
      <w:r w:rsidRPr="00B33E29">
        <w:rPr>
          <w:color w:val="00000A"/>
          <w:sz w:val="21"/>
          <w:szCs w:val="21"/>
        </w:rPr>
        <w:t>ílo nebylo dosud veřejně užito. Zhotovitel prohlašuje, že před podp</w:t>
      </w:r>
      <w:r w:rsidRPr="00B33E29">
        <w:rPr>
          <w:sz w:val="21"/>
          <w:szCs w:val="21"/>
        </w:rPr>
        <w:t xml:space="preserve">isem této Smlouvy neudělil třetí osobě žádnou licenci k užití </w:t>
      </w:r>
      <w:r w:rsidR="006661B8">
        <w:rPr>
          <w:sz w:val="21"/>
          <w:szCs w:val="21"/>
        </w:rPr>
        <w:t>d</w:t>
      </w:r>
      <w:r w:rsidRPr="00B33E29">
        <w:rPr>
          <w:sz w:val="21"/>
          <w:szCs w:val="21"/>
        </w:rPr>
        <w:t xml:space="preserve">íla, a to ani výhradní, ani nevýhradní. Zhotovitel není oprávněn poskytnout licenci k užití </w:t>
      </w:r>
      <w:r w:rsidR="006661B8">
        <w:rPr>
          <w:sz w:val="21"/>
          <w:szCs w:val="21"/>
        </w:rPr>
        <w:t>d</w:t>
      </w:r>
      <w:r w:rsidRPr="00B33E29">
        <w:rPr>
          <w:sz w:val="21"/>
          <w:szCs w:val="21"/>
        </w:rPr>
        <w:t>íla nebo jeho dílčí části třetí osobě a sám se zdrží výkonu práva, ke kterému udělil výhradní licenci.</w:t>
      </w:r>
    </w:p>
    <w:p w14:paraId="07F60F37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7F60F3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6"/>
          <w:szCs w:val="26"/>
        </w:rPr>
      </w:pPr>
    </w:p>
    <w:p w14:paraId="07F60F39" w14:textId="51D24D45" w:rsidR="00023AF2" w:rsidRDefault="00BE5C7D">
      <w:pPr>
        <w:pStyle w:val="Nadpis1"/>
        <w:ind w:firstLine="1399"/>
      </w:pPr>
      <w:r>
        <w:rPr>
          <w:color w:val="110D12"/>
        </w:rPr>
        <w:t>Článek XIII</w:t>
      </w:r>
      <w:r>
        <w:rPr>
          <w:color w:val="4E4E50"/>
        </w:rPr>
        <w:t>.</w:t>
      </w:r>
    </w:p>
    <w:p w14:paraId="07F60F3A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33"/>
          <w:szCs w:val="33"/>
        </w:rPr>
      </w:pPr>
    </w:p>
    <w:p w14:paraId="07F60F3B" w14:textId="77777777" w:rsidR="00023AF2" w:rsidRDefault="00BE5C7D">
      <w:pPr>
        <w:pStyle w:val="Nadpis2"/>
        <w:ind w:firstLine="1399"/>
      </w:pPr>
      <w:r>
        <w:rPr>
          <w:color w:val="110D12"/>
        </w:rPr>
        <w:t>Závěrečná ustanovení</w:t>
      </w:r>
    </w:p>
    <w:p w14:paraId="07F60F3C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43"/>
          <w:szCs w:val="43"/>
        </w:rPr>
      </w:pPr>
    </w:p>
    <w:p w14:paraId="07F60F3D" w14:textId="77777777" w:rsidR="00023AF2" w:rsidRDefault="00BE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right="115"/>
        <w:rPr>
          <w:sz w:val="21"/>
          <w:szCs w:val="21"/>
        </w:rPr>
      </w:pPr>
      <w:r>
        <w:rPr>
          <w:color w:val="110D12"/>
          <w:sz w:val="21"/>
          <w:szCs w:val="21"/>
        </w:rPr>
        <w:t>Tato smlouva byla uzavřena podle svobodné a vážné vůle smluvních stran. Může být měněna nebo doplňována pouze smluvními dodatky</w:t>
      </w:r>
      <w:r>
        <w:rPr>
          <w:color w:val="323335"/>
          <w:sz w:val="21"/>
          <w:szCs w:val="21"/>
        </w:rPr>
        <w:t xml:space="preserve">, </w:t>
      </w:r>
      <w:r>
        <w:rPr>
          <w:color w:val="110D12"/>
          <w:sz w:val="21"/>
          <w:szCs w:val="21"/>
        </w:rPr>
        <w:t>číslovanými vzestupnou řadou a podepsanými oprávněnými zástupci stran</w:t>
      </w:r>
      <w:r>
        <w:rPr>
          <w:color w:val="4E4E50"/>
          <w:sz w:val="21"/>
          <w:szCs w:val="21"/>
        </w:rPr>
        <w:t>.</w:t>
      </w:r>
    </w:p>
    <w:p w14:paraId="07F60F3E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7"/>
        <w:ind w:left="708"/>
        <w:rPr>
          <w:color w:val="000000"/>
          <w:sz w:val="20"/>
          <w:szCs w:val="20"/>
        </w:rPr>
      </w:pPr>
    </w:p>
    <w:p w14:paraId="07F60F3F" w14:textId="77777777" w:rsidR="00023AF2" w:rsidRDefault="00BE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right="115"/>
        <w:rPr>
          <w:sz w:val="21"/>
          <w:szCs w:val="21"/>
        </w:rPr>
      </w:pPr>
      <w:r>
        <w:rPr>
          <w:color w:val="110D12"/>
          <w:sz w:val="21"/>
          <w:szCs w:val="21"/>
        </w:rPr>
        <w:t>V otázkách touto smlouvou výslovně neupravených se smluvní strany řídí ob</w:t>
      </w:r>
      <w:r>
        <w:rPr>
          <w:color w:val="323335"/>
          <w:sz w:val="21"/>
          <w:szCs w:val="21"/>
        </w:rPr>
        <w:t>č</w:t>
      </w:r>
      <w:r>
        <w:rPr>
          <w:color w:val="110D12"/>
          <w:sz w:val="21"/>
          <w:szCs w:val="21"/>
        </w:rPr>
        <w:t>anským zákoníkem a předpisy souvisejícími</w:t>
      </w:r>
      <w:r>
        <w:rPr>
          <w:color w:val="323335"/>
          <w:sz w:val="21"/>
          <w:szCs w:val="21"/>
        </w:rPr>
        <w:t xml:space="preserve">, </w:t>
      </w:r>
      <w:r>
        <w:rPr>
          <w:color w:val="110D12"/>
          <w:sz w:val="21"/>
          <w:szCs w:val="21"/>
        </w:rPr>
        <w:t>v platném znění.</w:t>
      </w:r>
    </w:p>
    <w:p w14:paraId="07F60F40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5"/>
        <w:ind w:left="708"/>
        <w:rPr>
          <w:color w:val="000000"/>
          <w:sz w:val="21"/>
          <w:szCs w:val="21"/>
        </w:rPr>
      </w:pPr>
    </w:p>
    <w:p w14:paraId="07F60F41" w14:textId="1060ABC7" w:rsidR="00023AF2" w:rsidRDefault="00BE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right="115"/>
        <w:rPr>
          <w:sz w:val="21"/>
          <w:szCs w:val="21"/>
        </w:rPr>
      </w:pPr>
      <w:r>
        <w:rPr>
          <w:color w:val="110D12"/>
          <w:sz w:val="21"/>
          <w:szCs w:val="21"/>
        </w:rPr>
        <w:t>Smluvní strany se zavazují řešit své případné spory přednostně vzájemným jednáním a dohodou</w:t>
      </w:r>
      <w:r>
        <w:rPr>
          <w:color w:val="4E4E50"/>
          <w:sz w:val="21"/>
          <w:szCs w:val="21"/>
        </w:rPr>
        <w:t xml:space="preserve">. </w:t>
      </w:r>
      <w:r>
        <w:rPr>
          <w:color w:val="110D12"/>
          <w:sz w:val="21"/>
          <w:szCs w:val="21"/>
        </w:rPr>
        <w:t>Nebude-li dohoda možná</w:t>
      </w:r>
      <w:r>
        <w:rPr>
          <w:color w:val="4E4E50"/>
          <w:sz w:val="21"/>
          <w:szCs w:val="21"/>
        </w:rPr>
        <w:t xml:space="preserve">, </w:t>
      </w:r>
      <w:r>
        <w:rPr>
          <w:color w:val="110D12"/>
          <w:sz w:val="21"/>
          <w:szCs w:val="21"/>
        </w:rPr>
        <w:t>jsou k ře</w:t>
      </w:r>
      <w:r>
        <w:rPr>
          <w:color w:val="323335"/>
          <w:sz w:val="21"/>
          <w:szCs w:val="21"/>
        </w:rPr>
        <w:t>š</w:t>
      </w:r>
      <w:r>
        <w:rPr>
          <w:color w:val="110D12"/>
          <w:sz w:val="21"/>
          <w:szCs w:val="21"/>
        </w:rPr>
        <w:t xml:space="preserve">ení sporů příslušné obecné soudy </w:t>
      </w:r>
      <w:r>
        <w:rPr>
          <w:color w:val="323335"/>
          <w:sz w:val="21"/>
          <w:szCs w:val="21"/>
        </w:rPr>
        <w:t>Č</w:t>
      </w:r>
      <w:r>
        <w:rPr>
          <w:color w:val="110D12"/>
          <w:sz w:val="21"/>
          <w:szCs w:val="21"/>
        </w:rPr>
        <w:t xml:space="preserve">eské </w:t>
      </w:r>
      <w:r w:rsidR="007A5611">
        <w:rPr>
          <w:color w:val="110D12"/>
          <w:sz w:val="21"/>
          <w:szCs w:val="21"/>
        </w:rPr>
        <w:t>republiky</w:t>
      </w:r>
      <w:r>
        <w:rPr>
          <w:color w:val="323335"/>
          <w:sz w:val="21"/>
          <w:szCs w:val="21"/>
        </w:rPr>
        <w:t>.</w:t>
      </w:r>
    </w:p>
    <w:p w14:paraId="07F60F42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2"/>
        <w:ind w:left="708"/>
        <w:rPr>
          <w:color w:val="000000"/>
          <w:sz w:val="21"/>
          <w:szCs w:val="21"/>
        </w:rPr>
      </w:pPr>
    </w:p>
    <w:p w14:paraId="07F60F43" w14:textId="30E91C36" w:rsidR="00023AF2" w:rsidRDefault="00BE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right="115"/>
        <w:rPr>
          <w:sz w:val="21"/>
          <w:szCs w:val="21"/>
        </w:rPr>
      </w:pPr>
      <w:r>
        <w:rPr>
          <w:color w:val="110D12"/>
          <w:sz w:val="21"/>
          <w:szCs w:val="21"/>
        </w:rPr>
        <w:t>Smluvním stranám je známo a souhlasí</w:t>
      </w:r>
      <w:r>
        <w:rPr>
          <w:color w:val="323335"/>
          <w:sz w:val="21"/>
          <w:szCs w:val="21"/>
        </w:rPr>
        <w:t xml:space="preserve">, </w:t>
      </w:r>
      <w:r>
        <w:rPr>
          <w:color w:val="110D12"/>
          <w:sz w:val="21"/>
          <w:szCs w:val="21"/>
        </w:rPr>
        <w:t xml:space="preserve">že tato smlouva i její případné dodatky budou uveřejněny v registru </w:t>
      </w:r>
      <w:r>
        <w:rPr>
          <w:color w:val="323335"/>
          <w:sz w:val="21"/>
          <w:szCs w:val="21"/>
        </w:rPr>
        <w:t>s</w:t>
      </w:r>
      <w:r>
        <w:rPr>
          <w:color w:val="110D12"/>
          <w:sz w:val="21"/>
          <w:szCs w:val="21"/>
        </w:rPr>
        <w:t>mluv podle zákona č. 340</w:t>
      </w:r>
      <w:r>
        <w:rPr>
          <w:color w:val="323335"/>
          <w:sz w:val="21"/>
          <w:szCs w:val="21"/>
        </w:rPr>
        <w:t>/</w:t>
      </w:r>
      <w:r>
        <w:rPr>
          <w:color w:val="110D12"/>
          <w:sz w:val="21"/>
          <w:szCs w:val="21"/>
        </w:rPr>
        <w:t>2015 Sb., o registru smluv</w:t>
      </w:r>
      <w:r>
        <w:rPr>
          <w:color w:val="4E4E50"/>
          <w:sz w:val="21"/>
          <w:szCs w:val="21"/>
        </w:rPr>
        <w:t xml:space="preserve">, </w:t>
      </w:r>
      <w:r>
        <w:rPr>
          <w:color w:val="110D12"/>
          <w:sz w:val="21"/>
          <w:szCs w:val="21"/>
        </w:rPr>
        <w:t xml:space="preserve">v platném znění (dále </w:t>
      </w:r>
      <w:r w:rsidR="007A5611">
        <w:rPr>
          <w:color w:val="110D12"/>
          <w:sz w:val="21"/>
          <w:szCs w:val="21"/>
        </w:rPr>
        <w:t>jen, „zákon</w:t>
      </w:r>
      <w:r>
        <w:rPr>
          <w:color w:val="4E4E50"/>
          <w:sz w:val="21"/>
          <w:szCs w:val="21"/>
        </w:rPr>
        <w:t>"</w:t>
      </w:r>
      <w:r>
        <w:rPr>
          <w:color w:val="110D12"/>
          <w:sz w:val="21"/>
          <w:szCs w:val="21"/>
        </w:rPr>
        <w:t>)</w:t>
      </w:r>
      <w:r>
        <w:rPr>
          <w:color w:val="4E4E50"/>
          <w:sz w:val="21"/>
          <w:szCs w:val="21"/>
        </w:rPr>
        <w:t xml:space="preserve">. </w:t>
      </w:r>
      <w:r>
        <w:rPr>
          <w:color w:val="110D12"/>
          <w:sz w:val="21"/>
          <w:szCs w:val="21"/>
        </w:rPr>
        <w:t>Smluvní strany jsou zajedno v tom, že tato smlouva ani její přílohy neobsahují nic</w:t>
      </w:r>
      <w:r>
        <w:rPr>
          <w:color w:val="4E4E50"/>
          <w:sz w:val="21"/>
          <w:szCs w:val="21"/>
        </w:rPr>
        <w:t xml:space="preserve">, </w:t>
      </w:r>
      <w:r>
        <w:rPr>
          <w:color w:val="110D12"/>
          <w:sz w:val="21"/>
          <w:szCs w:val="21"/>
        </w:rPr>
        <w:t>co by některá ze stran mohla oprávněně považovat za obchodní tajemství ve smyslu § 504 občanského zákoníku nebo za informaci</w:t>
      </w:r>
      <w:r>
        <w:rPr>
          <w:color w:val="323335"/>
          <w:sz w:val="21"/>
          <w:szCs w:val="21"/>
        </w:rPr>
        <w:t xml:space="preserve">, </w:t>
      </w:r>
      <w:r>
        <w:rPr>
          <w:color w:val="110D12"/>
          <w:sz w:val="21"/>
          <w:szCs w:val="21"/>
        </w:rPr>
        <w:t>jejíž poskytování je omezeno podle předpis</w:t>
      </w:r>
      <w:r>
        <w:rPr>
          <w:color w:val="323335"/>
          <w:sz w:val="21"/>
          <w:szCs w:val="21"/>
        </w:rPr>
        <w:t xml:space="preserve">ů </w:t>
      </w:r>
      <w:r>
        <w:rPr>
          <w:color w:val="110D12"/>
          <w:sz w:val="21"/>
          <w:szCs w:val="21"/>
        </w:rPr>
        <w:t>o svobodném přístupu k informacím nebo o ochraně osobn</w:t>
      </w:r>
      <w:r>
        <w:rPr>
          <w:color w:val="323335"/>
          <w:sz w:val="21"/>
          <w:szCs w:val="21"/>
        </w:rPr>
        <w:t>í</w:t>
      </w:r>
      <w:r>
        <w:rPr>
          <w:color w:val="110D12"/>
          <w:sz w:val="21"/>
          <w:szCs w:val="21"/>
        </w:rPr>
        <w:t>ch údajů</w:t>
      </w:r>
      <w:r>
        <w:rPr>
          <w:color w:val="323335"/>
          <w:sz w:val="21"/>
          <w:szCs w:val="21"/>
        </w:rPr>
        <w:t xml:space="preserve">, </w:t>
      </w:r>
      <w:r>
        <w:rPr>
          <w:color w:val="110D12"/>
          <w:sz w:val="21"/>
          <w:szCs w:val="21"/>
        </w:rPr>
        <w:t>a nemaj</w:t>
      </w:r>
      <w:r>
        <w:rPr>
          <w:color w:val="323335"/>
          <w:sz w:val="21"/>
          <w:szCs w:val="21"/>
        </w:rPr>
        <w:t xml:space="preserve">í </w:t>
      </w:r>
      <w:r>
        <w:rPr>
          <w:color w:val="110D12"/>
          <w:sz w:val="21"/>
          <w:szCs w:val="21"/>
        </w:rPr>
        <w:t>tudíž žádných požadavků na omezení rozsahu uveřejnění z těchto ani z jiných důvod</w:t>
      </w:r>
      <w:r>
        <w:rPr>
          <w:color w:val="323335"/>
          <w:sz w:val="21"/>
          <w:szCs w:val="21"/>
        </w:rPr>
        <w:t xml:space="preserve">ů, </w:t>
      </w:r>
      <w:r>
        <w:rPr>
          <w:color w:val="110D12"/>
          <w:sz w:val="21"/>
          <w:szCs w:val="21"/>
        </w:rPr>
        <w:t>uvedených v § 3 zákona</w:t>
      </w:r>
      <w:r>
        <w:rPr>
          <w:color w:val="323335"/>
          <w:sz w:val="21"/>
          <w:szCs w:val="21"/>
        </w:rPr>
        <w:t>.</w:t>
      </w:r>
    </w:p>
    <w:p w14:paraId="07F60F44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4"/>
        <w:ind w:left="708"/>
        <w:rPr>
          <w:color w:val="000000"/>
          <w:sz w:val="21"/>
          <w:szCs w:val="21"/>
        </w:rPr>
      </w:pPr>
    </w:p>
    <w:p w14:paraId="07F60F45" w14:textId="715A2784" w:rsidR="00023AF2" w:rsidRPr="00B33E29" w:rsidRDefault="00BE5C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right="115"/>
        <w:rPr>
          <w:sz w:val="21"/>
          <w:szCs w:val="21"/>
        </w:rPr>
      </w:pPr>
      <w:r>
        <w:rPr>
          <w:color w:val="110D12"/>
          <w:sz w:val="21"/>
          <w:szCs w:val="21"/>
        </w:rPr>
        <w:t>Tato sm</w:t>
      </w:r>
      <w:r>
        <w:rPr>
          <w:color w:val="323335"/>
          <w:sz w:val="21"/>
          <w:szCs w:val="21"/>
        </w:rPr>
        <w:t>l</w:t>
      </w:r>
      <w:r>
        <w:rPr>
          <w:color w:val="110D12"/>
          <w:sz w:val="21"/>
          <w:szCs w:val="21"/>
        </w:rPr>
        <w:t>ouva je dána ve 4 oboustranně podepsaných vyhotoveních s hodnotou originálu</w:t>
      </w:r>
      <w:r>
        <w:rPr>
          <w:color w:val="323335"/>
          <w:sz w:val="21"/>
          <w:szCs w:val="21"/>
        </w:rPr>
        <w:t xml:space="preserve">, </w:t>
      </w:r>
      <w:r>
        <w:rPr>
          <w:color w:val="110D12"/>
          <w:sz w:val="21"/>
          <w:szCs w:val="21"/>
        </w:rPr>
        <w:t>z nichž každá strana obdrží dva e</w:t>
      </w:r>
      <w:r>
        <w:rPr>
          <w:color w:val="323335"/>
          <w:sz w:val="21"/>
          <w:szCs w:val="21"/>
        </w:rPr>
        <w:t>x</w:t>
      </w:r>
      <w:r>
        <w:rPr>
          <w:color w:val="110D12"/>
          <w:sz w:val="21"/>
          <w:szCs w:val="21"/>
        </w:rPr>
        <w:t>empláře</w:t>
      </w:r>
      <w:r>
        <w:rPr>
          <w:color w:val="4E4E50"/>
          <w:sz w:val="21"/>
          <w:szCs w:val="21"/>
        </w:rPr>
        <w:t>.</w:t>
      </w:r>
      <w:r w:rsidR="00E54868" w:rsidRPr="00E54868">
        <w:rPr>
          <w:rFonts w:asciiTheme="minorHAnsi" w:eastAsia="Times New Roman" w:hAnsiTheme="minorHAnsi" w:cstheme="minorHAnsi"/>
        </w:rPr>
        <w:t xml:space="preserve"> </w:t>
      </w:r>
      <w:r w:rsidR="00E54868" w:rsidRPr="00E54868">
        <w:rPr>
          <w:color w:val="4E4E50"/>
          <w:sz w:val="21"/>
          <w:szCs w:val="21"/>
        </w:rPr>
        <w:t>Pro případ, že tato smlouva je uzavírána elektronicky za využití uznávaných elektronických podpisů, je vyhotovena v jednom (1) provedení, na kterém jsou zaznamenány uznávané elektronické podpisy zástupců smluvních stran oprávněných tuto smlouvu uzavřít</w:t>
      </w:r>
      <w:r w:rsidR="00221B37">
        <w:rPr>
          <w:color w:val="4E4E50"/>
          <w:sz w:val="21"/>
          <w:szCs w:val="21"/>
        </w:rPr>
        <w:t xml:space="preserve">. </w:t>
      </w:r>
    </w:p>
    <w:p w14:paraId="5843DB55" w14:textId="77777777" w:rsidR="00221B37" w:rsidRDefault="00221B37" w:rsidP="00B33E29">
      <w:pPr>
        <w:pStyle w:val="Odstavecseseznamem"/>
        <w:rPr>
          <w:sz w:val="21"/>
          <w:szCs w:val="21"/>
        </w:rPr>
      </w:pPr>
    </w:p>
    <w:p w14:paraId="68AEE735" w14:textId="77777777" w:rsidR="00221B37" w:rsidRPr="007A5611" w:rsidRDefault="00221B37" w:rsidP="00221B37">
      <w:pPr>
        <w:pStyle w:val="Odstavecseseznamem"/>
        <w:widowControl/>
        <w:numPr>
          <w:ilvl w:val="0"/>
          <w:numId w:val="5"/>
        </w:numPr>
        <w:suppressAutoHyphens/>
        <w:spacing w:before="120"/>
        <w:ind w:right="0"/>
        <w:rPr>
          <w:sz w:val="21"/>
          <w:szCs w:val="21"/>
        </w:rPr>
      </w:pPr>
      <w:r w:rsidRPr="007A5611">
        <w:rPr>
          <w:sz w:val="21"/>
          <w:szCs w:val="21"/>
        </w:rPr>
        <w:t>Smluvní strany prohlašují, že je jim znám obsah této smlouvy včetně příloh, že s jejím obsahem souhlasí, a že smlouvu uzavírají svobodně, nikoliv v tísni či za nevýhodných podmínek.</w:t>
      </w:r>
    </w:p>
    <w:p w14:paraId="6E4B4285" w14:textId="77777777" w:rsidR="00221B37" w:rsidRDefault="00221B37" w:rsidP="00B33E29">
      <w:p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left="720" w:right="115"/>
        <w:rPr>
          <w:sz w:val="21"/>
          <w:szCs w:val="21"/>
        </w:rPr>
      </w:pPr>
    </w:p>
    <w:p w14:paraId="07F60F46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708" w:right="115"/>
        <w:jc w:val="both"/>
        <w:rPr>
          <w:color w:val="4E4E50"/>
          <w:sz w:val="21"/>
          <w:szCs w:val="21"/>
        </w:rPr>
      </w:pPr>
    </w:p>
    <w:p w14:paraId="07F60F47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left="708" w:right="115"/>
        <w:jc w:val="both"/>
        <w:rPr>
          <w:color w:val="4E4E50"/>
          <w:sz w:val="21"/>
          <w:szCs w:val="21"/>
        </w:rPr>
      </w:pPr>
    </w:p>
    <w:p w14:paraId="07F60F48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07F60F49" w14:textId="0BD3616E" w:rsidR="00023AF2" w:rsidRPr="007A5611" w:rsidRDefault="00BE5C7D">
      <w:pPr>
        <w:spacing w:before="60" w:after="60" w:line="349" w:lineRule="auto"/>
        <w:ind w:left="420" w:firstLine="300"/>
        <w:rPr>
          <w:rFonts w:eastAsia="Calibri"/>
          <w:sz w:val="21"/>
          <w:szCs w:val="21"/>
        </w:rPr>
      </w:pPr>
      <w:r w:rsidRPr="007A5611">
        <w:rPr>
          <w:rFonts w:eastAsia="Calibri"/>
          <w:sz w:val="21"/>
          <w:szCs w:val="21"/>
        </w:rPr>
        <w:t>V Praze dne</w:t>
      </w:r>
      <w:r w:rsidR="000E2035">
        <w:rPr>
          <w:rFonts w:eastAsia="Calibri"/>
          <w:sz w:val="21"/>
          <w:szCs w:val="21"/>
        </w:rPr>
        <w:t xml:space="preserve"> 15.7.2024</w:t>
      </w:r>
      <w:r w:rsidRPr="007A5611">
        <w:rPr>
          <w:rFonts w:eastAsia="Calibri"/>
          <w:sz w:val="21"/>
          <w:szCs w:val="21"/>
        </w:rPr>
        <w:tab/>
      </w:r>
      <w:r w:rsidRPr="007A5611">
        <w:rPr>
          <w:rFonts w:eastAsia="Calibri"/>
          <w:sz w:val="21"/>
          <w:szCs w:val="21"/>
        </w:rPr>
        <w:tab/>
      </w:r>
      <w:r w:rsidRPr="007A5611">
        <w:rPr>
          <w:rFonts w:eastAsia="Calibri"/>
          <w:sz w:val="21"/>
          <w:szCs w:val="21"/>
        </w:rPr>
        <w:tab/>
      </w:r>
      <w:r w:rsidRPr="007A5611">
        <w:rPr>
          <w:rFonts w:eastAsia="Calibri"/>
          <w:sz w:val="21"/>
          <w:szCs w:val="21"/>
        </w:rPr>
        <w:tab/>
      </w:r>
      <w:r w:rsidRPr="007A5611">
        <w:rPr>
          <w:rFonts w:eastAsia="Calibri"/>
          <w:sz w:val="21"/>
          <w:szCs w:val="21"/>
        </w:rPr>
        <w:tab/>
        <w:t>V Praze dne</w:t>
      </w:r>
      <w:r w:rsidR="000E2035">
        <w:rPr>
          <w:rFonts w:eastAsia="Calibri"/>
          <w:sz w:val="21"/>
          <w:szCs w:val="21"/>
        </w:rPr>
        <w:t xml:space="preserve"> 12.7.2024</w:t>
      </w:r>
    </w:p>
    <w:p w14:paraId="07F60F4A" w14:textId="77777777" w:rsidR="00023AF2" w:rsidRDefault="00BE5C7D">
      <w:pPr>
        <w:spacing w:before="60" w:after="60" w:line="349" w:lineRule="auto"/>
        <w:ind w:left="4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7F60F4B" w14:textId="77777777" w:rsidR="00023AF2" w:rsidRDefault="00BE5C7D">
      <w:pPr>
        <w:spacing w:before="60" w:after="60" w:line="349" w:lineRule="auto"/>
        <w:ind w:left="4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7E069A1" w14:textId="77777777" w:rsidR="007A5611" w:rsidRDefault="007A5611">
      <w:pPr>
        <w:spacing w:before="60" w:after="60" w:line="349" w:lineRule="auto"/>
        <w:ind w:left="420"/>
        <w:rPr>
          <w:rFonts w:ascii="Calibri" w:eastAsia="Calibri" w:hAnsi="Calibri" w:cs="Calibri"/>
          <w:sz w:val="24"/>
          <w:szCs w:val="24"/>
        </w:rPr>
      </w:pPr>
    </w:p>
    <w:p w14:paraId="0BA5E54C" w14:textId="77777777" w:rsidR="007A5611" w:rsidRDefault="007A5611">
      <w:pPr>
        <w:spacing w:before="60" w:after="60" w:line="349" w:lineRule="auto"/>
        <w:ind w:left="420"/>
        <w:rPr>
          <w:rFonts w:ascii="Calibri" w:eastAsia="Calibri" w:hAnsi="Calibri" w:cs="Calibri"/>
          <w:sz w:val="24"/>
          <w:szCs w:val="24"/>
        </w:rPr>
      </w:pPr>
    </w:p>
    <w:p w14:paraId="038043A8" w14:textId="77777777" w:rsidR="007A5611" w:rsidRDefault="007A5611">
      <w:pPr>
        <w:spacing w:before="60" w:after="60" w:line="349" w:lineRule="auto"/>
        <w:ind w:left="420"/>
        <w:rPr>
          <w:rFonts w:ascii="Calibri" w:eastAsia="Calibri" w:hAnsi="Calibri" w:cs="Calibri"/>
          <w:sz w:val="24"/>
          <w:szCs w:val="24"/>
        </w:rPr>
      </w:pPr>
    </w:p>
    <w:p w14:paraId="03CD193B" w14:textId="77777777" w:rsidR="007A5611" w:rsidRDefault="007A5611">
      <w:pPr>
        <w:spacing w:before="60" w:after="60" w:line="349" w:lineRule="auto"/>
        <w:ind w:left="420"/>
        <w:rPr>
          <w:rFonts w:ascii="Calibri" w:eastAsia="Calibri" w:hAnsi="Calibri" w:cs="Calibri"/>
          <w:sz w:val="24"/>
          <w:szCs w:val="24"/>
        </w:rPr>
      </w:pPr>
    </w:p>
    <w:p w14:paraId="352FE5F8" w14:textId="77777777" w:rsidR="007A5611" w:rsidRDefault="007A5611">
      <w:pPr>
        <w:spacing w:before="60" w:after="60" w:line="349" w:lineRule="auto"/>
        <w:ind w:left="420"/>
        <w:rPr>
          <w:rFonts w:ascii="Calibri" w:eastAsia="Calibri" w:hAnsi="Calibri" w:cs="Calibri"/>
          <w:sz w:val="24"/>
          <w:szCs w:val="24"/>
        </w:rPr>
      </w:pPr>
    </w:p>
    <w:p w14:paraId="07F60F4C" w14:textId="34D3B2CE" w:rsidR="00023AF2" w:rsidRDefault="00023AF2" w:rsidP="007A5611">
      <w:pPr>
        <w:spacing w:before="60" w:after="60" w:line="349" w:lineRule="auto"/>
        <w:rPr>
          <w:rFonts w:ascii="Calibri" w:eastAsia="Calibri" w:hAnsi="Calibri" w:cs="Calibri"/>
          <w:sz w:val="24"/>
          <w:szCs w:val="24"/>
        </w:rPr>
      </w:pPr>
    </w:p>
    <w:p w14:paraId="07F60F4D" w14:textId="77777777" w:rsidR="00023AF2" w:rsidRDefault="00BE5C7D">
      <w:pPr>
        <w:spacing w:before="60" w:after="60" w:line="349" w:lineRule="auto"/>
        <w:ind w:left="420" w:firstLine="3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___________________________</w:t>
      </w:r>
    </w:p>
    <w:p w14:paraId="07F60F4E" w14:textId="77777777" w:rsidR="00023AF2" w:rsidRDefault="00BE5C7D">
      <w:pPr>
        <w:spacing w:before="60" w:after="60" w:line="349" w:lineRule="auto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Muzeum hl. m. Prahy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IXA v.o.s.</w:t>
      </w:r>
    </w:p>
    <w:p w14:paraId="07F60F4F" w14:textId="77777777" w:rsidR="00023AF2" w:rsidRDefault="00BE5C7D">
      <w:pPr>
        <w:spacing w:before="60" w:after="60" w:line="349" w:lineRule="auto"/>
        <w:ind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RNDr. Ing. Ivo Macek, ředitel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Ing. arch. Benedikt Markel, jednatel</w:t>
      </w:r>
    </w:p>
    <w:p w14:paraId="07F60F50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ind w:left="708"/>
        <w:rPr>
          <w:sz w:val="24"/>
          <w:szCs w:val="24"/>
        </w:rPr>
      </w:pPr>
    </w:p>
    <w:p w14:paraId="07F60F51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621D8AA2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4AE9F5C7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28F41D43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5A22A879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40EF862A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1150DC7C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0BF0E982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4E2385B8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48C45F4C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06EA68DF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66C96ADC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45C52B4E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04104025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1754400B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57FF6573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70B3FA1D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6478FCA6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4E24404E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77AB356F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42EB9371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0284A2A5" w14:textId="77777777" w:rsidR="007A5611" w:rsidRDefault="007A5611">
      <w:pPr>
        <w:pBdr>
          <w:top w:val="nil"/>
          <w:left w:val="nil"/>
          <w:bottom w:val="nil"/>
          <w:right w:val="nil"/>
          <w:between w:val="nil"/>
        </w:pBdr>
        <w:ind w:left="708"/>
        <w:rPr>
          <w:color w:val="000000"/>
          <w:sz w:val="24"/>
          <w:szCs w:val="24"/>
        </w:rPr>
      </w:pPr>
    </w:p>
    <w:p w14:paraId="07F60F52" w14:textId="77777777" w:rsidR="00023AF2" w:rsidRDefault="00023AF2">
      <w:pPr>
        <w:pBdr>
          <w:top w:val="nil"/>
          <w:left w:val="nil"/>
          <w:bottom w:val="nil"/>
          <w:right w:val="nil"/>
          <w:between w:val="nil"/>
        </w:pBdr>
        <w:spacing w:before="10"/>
        <w:ind w:left="708"/>
        <w:rPr>
          <w:color w:val="000000"/>
          <w:sz w:val="32"/>
          <w:szCs w:val="32"/>
        </w:rPr>
      </w:pPr>
    </w:p>
    <w:p w14:paraId="07F60F53" w14:textId="77777777" w:rsidR="00023AF2" w:rsidRDefault="00BE5C7D">
      <w:pPr>
        <w:pBdr>
          <w:top w:val="nil"/>
          <w:left w:val="nil"/>
          <w:bottom w:val="nil"/>
          <w:right w:val="nil"/>
          <w:between w:val="nil"/>
        </w:pBdr>
        <w:spacing w:line="472" w:lineRule="auto"/>
        <w:ind w:right="3885"/>
        <w:rPr>
          <w:color w:val="110D12"/>
          <w:sz w:val="21"/>
          <w:szCs w:val="21"/>
        </w:rPr>
      </w:pPr>
      <w:r>
        <w:rPr>
          <w:color w:val="110D12"/>
          <w:sz w:val="21"/>
          <w:szCs w:val="21"/>
        </w:rPr>
        <w:t xml:space="preserve">PŘÍLOHY jako nedílné součásti této smlouvy: </w:t>
      </w:r>
    </w:p>
    <w:p w14:paraId="07F60F54" w14:textId="2ABD19A7" w:rsidR="00023AF2" w:rsidRPr="007A5611" w:rsidRDefault="00BE5C7D" w:rsidP="007A5611">
      <w:pPr>
        <w:pBdr>
          <w:top w:val="nil"/>
          <w:left w:val="nil"/>
          <w:bottom w:val="nil"/>
          <w:right w:val="nil"/>
          <w:between w:val="nil"/>
        </w:pBdr>
        <w:spacing w:line="472" w:lineRule="auto"/>
        <w:ind w:right="1137"/>
        <w:rPr>
          <w:b/>
          <w:bCs/>
          <w:color w:val="000000"/>
          <w:sz w:val="21"/>
          <w:szCs w:val="21"/>
        </w:rPr>
      </w:pPr>
      <w:r w:rsidRPr="007A5611">
        <w:rPr>
          <w:b/>
          <w:bCs/>
          <w:color w:val="110D12"/>
          <w:sz w:val="21"/>
          <w:szCs w:val="21"/>
        </w:rPr>
        <w:t>Příloha č. 1</w:t>
      </w:r>
      <w:r w:rsidR="007A5611" w:rsidRPr="007A5611">
        <w:rPr>
          <w:b/>
          <w:bCs/>
          <w:color w:val="110D12"/>
          <w:sz w:val="21"/>
          <w:szCs w:val="21"/>
        </w:rPr>
        <w:t>: „Nabídka</w:t>
      </w:r>
      <w:r w:rsidRPr="007A5611">
        <w:rPr>
          <w:b/>
          <w:bCs/>
          <w:color w:val="110D12"/>
          <w:sz w:val="21"/>
          <w:szCs w:val="21"/>
        </w:rPr>
        <w:t xml:space="preserve"> zhotovitele</w:t>
      </w:r>
      <w:r w:rsidRPr="007A5611">
        <w:rPr>
          <w:b/>
          <w:bCs/>
          <w:color w:val="323335"/>
          <w:sz w:val="21"/>
          <w:szCs w:val="21"/>
        </w:rPr>
        <w:t xml:space="preserve">" </w:t>
      </w:r>
      <w:r w:rsidRPr="007A5611">
        <w:rPr>
          <w:b/>
          <w:bCs/>
          <w:color w:val="110D12"/>
          <w:sz w:val="21"/>
          <w:szCs w:val="21"/>
        </w:rPr>
        <w:t>ze dne 24. 6. 2024</w:t>
      </w:r>
    </w:p>
    <w:sectPr w:rsidR="00023AF2" w:rsidRPr="007A5611">
      <w:pgSz w:w="11900" w:h="16840"/>
      <w:pgMar w:top="1600" w:right="1420" w:bottom="28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1B17C" w14:textId="77777777" w:rsidR="007346E3" w:rsidRDefault="007346E3" w:rsidP="0030446A">
      <w:r>
        <w:separator/>
      </w:r>
    </w:p>
  </w:endnote>
  <w:endnote w:type="continuationSeparator" w:id="0">
    <w:p w14:paraId="042AB69A" w14:textId="77777777" w:rsidR="007346E3" w:rsidRDefault="007346E3" w:rsidP="0030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A7372" w14:textId="77777777" w:rsidR="007346E3" w:rsidRDefault="007346E3" w:rsidP="0030446A">
      <w:r>
        <w:separator/>
      </w:r>
    </w:p>
  </w:footnote>
  <w:footnote w:type="continuationSeparator" w:id="0">
    <w:p w14:paraId="5AA3E112" w14:textId="77777777" w:rsidR="007346E3" w:rsidRDefault="007346E3" w:rsidP="0030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6E9DC" w14:textId="08A53074" w:rsidR="0030446A" w:rsidRDefault="0030446A" w:rsidP="00B33E29">
    <w:pPr>
      <w:pStyle w:val="Zhlav"/>
      <w:jc w:val="right"/>
    </w:pPr>
    <w:r w:rsidRPr="0030446A">
      <w:t>MMP/CJ/1324/2024</w:t>
    </w:r>
  </w:p>
  <w:p w14:paraId="4E835033" w14:textId="387EBA33" w:rsidR="007A5611" w:rsidRPr="0030446A" w:rsidRDefault="007A5611" w:rsidP="00B33E29">
    <w:pPr>
      <w:pStyle w:val="Zhlav"/>
      <w:jc w:val="right"/>
    </w:pPr>
    <w:r>
      <w:t>MUZ/195/2024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BDA"/>
    <w:multiLevelType w:val="multilevel"/>
    <w:tmpl w:val="B4EC61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8B571D"/>
    <w:multiLevelType w:val="multilevel"/>
    <w:tmpl w:val="62AE2476"/>
    <w:lvl w:ilvl="0">
      <w:start w:val="1"/>
      <w:numFmt w:val="decimal"/>
      <w:lvlText w:val="%1."/>
      <w:lvlJc w:val="left"/>
      <w:pPr>
        <w:ind w:left="117" w:hanging="554"/>
      </w:pPr>
    </w:lvl>
    <w:lvl w:ilvl="1">
      <w:numFmt w:val="bullet"/>
      <w:lvlText w:val="•"/>
      <w:lvlJc w:val="left"/>
      <w:pPr>
        <w:ind w:left="1014" w:hanging="554"/>
      </w:pPr>
    </w:lvl>
    <w:lvl w:ilvl="2">
      <w:numFmt w:val="bullet"/>
      <w:lvlText w:val="•"/>
      <w:lvlJc w:val="left"/>
      <w:pPr>
        <w:ind w:left="1908" w:hanging="554"/>
      </w:pPr>
    </w:lvl>
    <w:lvl w:ilvl="3">
      <w:numFmt w:val="bullet"/>
      <w:lvlText w:val="•"/>
      <w:lvlJc w:val="left"/>
      <w:pPr>
        <w:ind w:left="2802" w:hanging="554"/>
      </w:pPr>
    </w:lvl>
    <w:lvl w:ilvl="4">
      <w:numFmt w:val="bullet"/>
      <w:lvlText w:val="•"/>
      <w:lvlJc w:val="left"/>
      <w:pPr>
        <w:ind w:left="3696" w:hanging="553"/>
      </w:pPr>
    </w:lvl>
    <w:lvl w:ilvl="5">
      <w:numFmt w:val="bullet"/>
      <w:lvlText w:val="•"/>
      <w:lvlJc w:val="left"/>
      <w:pPr>
        <w:ind w:left="4590" w:hanging="554"/>
      </w:pPr>
    </w:lvl>
    <w:lvl w:ilvl="6">
      <w:numFmt w:val="bullet"/>
      <w:lvlText w:val="•"/>
      <w:lvlJc w:val="left"/>
      <w:pPr>
        <w:ind w:left="5484" w:hanging="554"/>
      </w:pPr>
    </w:lvl>
    <w:lvl w:ilvl="7">
      <w:numFmt w:val="bullet"/>
      <w:lvlText w:val="•"/>
      <w:lvlJc w:val="left"/>
      <w:pPr>
        <w:ind w:left="6378" w:hanging="554"/>
      </w:pPr>
    </w:lvl>
    <w:lvl w:ilvl="8">
      <w:numFmt w:val="bullet"/>
      <w:lvlText w:val="•"/>
      <w:lvlJc w:val="left"/>
      <w:pPr>
        <w:ind w:left="7272" w:hanging="553"/>
      </w:pPr>
    </w:lvl>
  </w:abstractNum>
  <w:abstractNum w:abstractNumId="2" w15:restartNumberingAfterBreak="0">
    <w:nsid w:val="05FE19DD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456A01"/>
    <w:multiLevelType w:val="multilevel"/>
    <w:tmpl w:val="03261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EA1887"/>
    <w:multiLevelType w:val="multilevel"/>
    <w:tmpl w:val="2B3294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D1A4C3F"/>
    <w:multiLevelType w:val="multilevel"/>
    <w:tmpl w:val="BCEA06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B01BA"/>
    <w:multiLevelType w:val="multilevel"/>
    <w:tmpl w:val="BD504F04"/>
    <w:lvl w:ilvl="0">
      <w:start w:val="1"/>
      <w:numFmt w:val="decimal"/>
      <w:lvlText w:val="%1."/>
      <w:lvlJc w:val="left"/>
      <w:pPr>
        <w:ind w:left="117" w:hanging="554"/>
      </w:pPr>
    </w:lvl>
    <w:lvl w:ilvl="1">
      <w:numFmt w:val="lowerLetter"/>
      <w:lvlText w:val="%2."/>
      <w:lvlJc w:val="left"/>
      <w:pPr>
        <w:ind w:left="117" w:hanging="555"/>
      </w:pPr>
      <w:rPr>
        <w:rFonts w:ascii="Arial" w:eastAsia="Arial" w:hAnsi="Arial" w:cs="Arial"/>
      </w:rPr>
    </w:lvl>
    <w:lvl w:ilvl="2">
      <w:numFmt w:val="lowerRoman"/>
      <w:lvlText w:val="%3."/>
      <w:lvlJc w:val="right"/>
      <w:pPr>
        <w:ind w:left="1908" w:hanging="555"/>
      </w:pPr>
    </w:lvl>
    <w:lvl w:ilvl="3">
      <w:numFmt w:val="decimal"/>
      <w:lvlText w:val="%4."/>
      <w:lvlJc w:val="left"/>
      <w:pPr>
        <w:ind w:left="2802" w:hanging="555"/>
      </w:pPr>
    </w:lvl>
    <w:lvl w:ilvl="4">
      <w:numFmt w:val="lowerLetter"/>
      <w:lvlText w:val="%5."/>
      <w:lvlJc w:val="left"/>
      <w:pPr>
        <w:ind w:left="3696" w:hanging="555"/>
      </w:pPr>
    </w:lvl>
    <w:lvl w:ilvl="5">
      <w:numFmt w:val="lowerRoman"/>
      <w:lvlText w:val="%6."/>
      <w:lvlJc w:val="right"/>
      <w:pPr>
        <w:ind w:left="4590" w:hanging="555"/>
      </w:pPr>
    </w:lvl>
    <w:lvl w:ilvl="6">
      <w:numFmt w:val="decimal"/>
      <w:lvlText w:val="%7."/>
      <w:lvlJc w:val="left"/>
      <w:pPr>
        <w:ind w:left="5484" w:hanging="555"/>
      </w:pPr>
    </w:lvl>
    <w:lvl w:ilvl="7">
      <w:numFmt w:val="lowerLetter"/>
      <w:lvlText w:val="%8."/>
      <w:lvlJc w:val="left"/>
      <w:pPr>
        <w:ind w:left="6378" w:hanging="555"/>
      </w:pPr>
    </w:lvl>
    <w:lvl w:ilvl="8">
      <w:numFmt w:val="lowerRoman"/>
      <w:lvlText w:val="%9."/>
      <w:lvlJc w:val="right"/>
      <w:pPr>
        <w:ind w:left="7272" w:hanging="555"/>
      </w:pPr>
    </w:lvl>
  </w:abstractNum>
  <w:abstractNum w:abstractNumId="7" w15:restartNumberingAfterBreak="0">
    <w:nsid w:val="12020703"/>
    <w:multiLevelType w:val="multilevel"/>
    <w:tmpl w:val="62E0A5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8AB6C83"/>
    <w:multiLevelType w:val="multilevel"/>
    <w:tmpl w:val="524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9FE0A4F"/>
    <w:multiLevelType w:val="multilevel"/>
    <w:tmpl w:val="45BA48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2520E7D"/>
    <w:multiLevelType w:val="multilevel"/>
    <w:tmpl w:val="F0DEF8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A9340E7"/>
    <w:multiLevelType w:val="multilevel"/>
    <w:tmpl w:val="47F87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2FA0FD7"/>
    <w:multiLevelType w:val="multilevel"/>
    <w:tmpl w:val="D3B089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3B1E7B"/>
    <w:multiLevelType w:val="hybridMultilevel"/>
    <w:tmpl w:val="3A58A1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8B3A07"/>
    <w:multiLevelType w:val="multilevel"/>
    <w:tmpl w:val="C22C94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7706E7D"/>
    <w:multiLevelType w:val="hybridMultilevel"/>
    <w:tmpl w:val="EC24A2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B212B41"/>
    <w:multiLevelType w:val="multilevel"/>
    <w:tmpl w:val="45DECF8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DC24DAA"/>
    <w:multiLevelType w:val="multilevel"/>
    <w:tmpl w:val="80FA69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61353685">
    <w:abstractNumId w:val="1"/>
  </w:num>
  <w:num w:numId="2" w16cid:durableId="44647030">
    <w:abstractNumId w:val="3"/>
  </w:num>
  <w:num w:numId="3" w16cid:durableId="439759340">
    <w:abstractNumId w:val="6"/>
  </w:num>
  <w:num w:numId="4" w16cid:durableId="745148123">
    <w:abstractNumId w:val="12"/>
  </w:num>
  <w:num w:numId="5" w16cid:durableId="304047258">
    <w:abstractNumId w:val="17"/>
  </w:num>
  <w:num w:numId="6" w16cid:durableId="39942870">
    <w:abstractNumId w:val="5"/>
  </w:num>
  <w:num w:numId="7" w16cid:durableId="1785347011">
    <w:abstractNumId w:val="4"/>
  </w:num>
  <w:num w:numId="8" w16cid:durableId="1615474624">
    <w:abstractNumId w:val="10"/>
  </w:num>
  <w:num w:numId="9" w16cid:durableId="80412996">
    <w:abstractNumId w:val="0"/>
  </w:num>
  <w:num w:numId="10" w16cid:durableId="1233657832">
    <w:abstractNumId w:val="9"/>
  </w:num>
  <w:num w:numId="11" w16cid:durableId="920870989">
    <w:abstractNumId w:val="14"/>
  </w:num>
  <w:num w:numId="12" w16cid:durableId="1302274875">
    <w:abstractNumId w:val="16"/>
  </w:num>
  <w:num w:numId="13" w16cid:durableId="843937760">
    <w:abstractNumId w:val="7"/>
  </w:num>
  <w:num w:numId="14" w16cid:durableId="369846692">
    <w:abstractNumId w:val="11"/>
  </w:num>
  <w:num w:numId="15" w16cid:durableId="1229339814">
    <w:abstractNumId w:val="15"/>
  </w:num>
  <w:num w:numId="16" w16cid:durableId="1855411654">
    <w:abstractNumId w:val="2"/>
  </w:num>
  <w:num w:numId="17" w16cid:durableId="1235555068">
    <w:abstractNumId w:val="8"/>
  </w:num>
  <w:num w:numId="18" w16cid:durableId="31544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F2"/>
    <w:rsid w:val="00023AF2"/>
    <w:rsid w:val="00030B32"/>
    <w:rsid w:val="000E2035"/>
    <w:rsid w:val="0012652E"/>
    <w:rsid w:val="0019784C"/>
    <w:rsid w:val="001A652D"/>
    <w:rsid w:val="001D6B50"/>
    <w:rsid w:val="001E41BD"/>
    <w:rsid w:val="001F3049"/>
    <w:rsid w:val="00200241"/>
    <w:rsid w:val="00221B37"/>
    <w:rsid w:val="002355D2"/>
    <w:rsid w:val="00252D23"/>
    <w:rsid w:val="00290072"/>
    <w:rsid w:val="002A0816"/>
    <w:rsid w:val="0030126B"/>
    <w:rsid w:val="0030446A"/>
    <w:rsid w:val="00342410"/>
    <w:rsid w:val="003462DA"/>
    <w:rsid w:val="0037145C"/>
    <w:rsid w:val="003B6D67"/>
    <w:rsid w:val="003E61B3"/>
    <w:rsid w:val="004335B1"/>
    <w:rsid w:val="004B30CF"/>
    <w:rsid w:val="004C39C7"/>
    <w:rsid w:val="004E65A1"/>
    <w:rsid w:val="00516775"/>
    <w:rsid w:val="00585AC5"/>
    <w:rsid w:val="00595E58"/>
    <w:rsid w:val="00620397"/>
    <w:rsid w:val="006661B8"/>
    <w:rsid w:val="006D0D01"/>
    <w:rsid w:val="007346E3"/>
    <w:rsid w:val="007515D9"/>
    <w:rsid w:val="007554A4"/>
    <w:rsid w:val="007973E7"/>
    <w:rsid w:val="007A5611"/>
    <w:rsid w:val="007A6798"/>
    <w:rsid w:val="007C13B5"/>
    <w:rsid w:val="007E7A23"/>
    <w:rsid w:val="008834B7"/>
    <w:rsid w:val="008C17B6"/>
    <w:rsid w:val="008C6AD1"/>
    <w:rsid w:val="009D28E5"/>
    <w:rsid w:val="00A10B98"/>
    <w:rsid w:val="00A30AD1"/>
    <w:rsid w:val="00A76937"/>
    <w:rsid w:val="00A90823"/>
    <w:rsid w:val="00A96681"/>
    <w:rsid w:val="00AC73B0"/>
    <w:rsid w:val="00B00FB1"/>
    <w:rsid w:val="00B33E29"/>
    <w:rsid w:val="00B57D75"/>
    <w:rsid w:val="00B82692"/>
    <w:rsid w:val="00B93B98"/>
    <w:rsid w:val="00BB74DA"/>
    <w:rsid w:val="00BC54D6"/>
    <w:rsid w:val="00BE5C7D"/>
    <w:rsid w:val="00C22613"/>
    <w:rsid w:val="00C3099D"/>
    <w:rsid w:val="00CD3C9D"/>
    <w:rsid w:val="00CE1670"/>
    <w:rsid w:val="00E30455"/>
    <w:rsid w:val="00E465C2"/>
    <w:rsid w:val="00E54868"/>
    <w:rsid w:val="00EC5398"/>
    <w:rsid w:val="00ED374E"/>
    <w:rsid w:val="00ED6046"/>
    <w:rsid w:val="00EF2D1B"/>
    <w:rsid w:val="00F15838"/>
    <w:rsid w:val="00F16DA9"/>
    <w:rsid w:val="00F20A6B"/>
    <w:rsid w:val="00F23438"/>
    <w:rsid w:val="00FA3B9A"/>
    <w:rsid w:val="00FD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0E34"/>
  <w15:docId w15:val="{8C9F34C9-17DC-B444-82B8-86182F47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399" w:right="1399"/>
      <w:jc w:val="center"/>
      <w:outlineLvl w:val="0"/>
    </w:pPr>
    <w:rPr>
      <w:b/>
      <w:bCs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ind w:left="1399" w:right="1399"/>
      <w:jc w:val="center"/>
      <w:outlineLvl w:val="1"/>
    </w:pPr>
    <w:rPr>
      <w:b/>
      <w:bCs/>
      <w:sz w:val="27"/>
      <w:szCs w:val="27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spacing w:before="108"/>
      <w:ind w:left="1399" w:right="1399"/>
      <w:jc w:val="center"/>
    </w:pPr>
    <w:rPr>
      <w:b/>
      <w:bCs/>
      <w:sz w:val="70"/>
      <w:szCs w:val="7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qFormat/>
    <w:pPr>
      <w:ind w:left="117" w:right="11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FA3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3B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3B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B9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30AD1"/>
    <w:pPr>
      <w:widowControl/>
    </w:pPr>
  </w:style>
  <w:style w:type="paragraph" w:styleId="Zhlav">
    <w:name w:val="header"/>
    <w:basedOn w:val="Normln"/>
    <w:link w:val="ZhlavChar"/>
    <w:uiPriority w:val="99"/>
    <w:unhideWhenUsed/>
    <w:rsid w:val="003044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446A"/>
  </w:style>
  <w:style w:type="paragraph" w:styleId="Zpat">
    <w:name w:val="footer"/>
    <w:basedOn w:val="Normln"/>
    <w:link w:val="ZpatChar"/>
    <w:uiPriority w:val="99"/>
    <w:unhideWhenUsed/>
    <w:rsid w:val="003044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y@muzeumprah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y@muzeumprah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y@muzeumprah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@muzeumprah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muzeumprahy.cz" TargetMode="External"/><Relationship Id="rId14" Type="http://schemas.openxmlformats.org/officeDocument/2006/relationships/hyperlink" Target="mailto:studio@paulsafk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T999FY5YlH9j+t5m4jdI7+R9g==">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4246</Words>
  <Characters>25053</Characters>
  <Application>Microsoft Office Word</Application>
  <DocSecurity>0</DocSecurity>
  <Lines>208</Lines>
  <Paragraphs>58</Paragraphs>
  <ScaleCrop>false</ScaleCrop>
  <Company/>
  <LinksUpToDate>false</LinksUpToDate>
  <CharactersWithSpaces>29241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Nečasová</dc:creator>
  <cp:lastModifiedBy>Milada Maněnová</cp:lastModifiedBy>
  <cp:revision>3</cp:revision>
  <dcterms:created xsi:type="dcterms:W3CDTF">2024-07-15T16:28:00Z</dcterms:created>
  <dcterms:modified xsi:type="dcterms:W3CDTF">2024-07-17T13:00:00Z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2024-07-02T00:00:00Z</vt:lpwstr>
  </property>
  <property fmtid="{D5CDD505-2E9C-101B-9397-08002B2CF9AE}" pid="3" name="Creator">
    <vt:lpwstr>TextEdit</vt:lpwstr>
  </property>
  <property fmtid="{D5CDD505-2E9C-101B-9397-08002B2CF9AE}" pid="4" name="LastSaved">
    <vt:lpwstr>2024-07-03T00:00:00Z</vt:lpwstr>
  </property>
</Properties>
</file>