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22C3" w14:textId="77777777" w:rsidR="00611EC0" w:rsidRDefault="00000000">
      <w:pPr>
        <w:pStyle w:val="Picturecaption10"/>
        <w:framePr w:w="720" w:h="216" w:wrap="none" w:hAnchor="page" w:x="1815" w:y="635"/>
        <w:jc w:val="both"/>
      </w:pPr>
      <w:r>
        <w:rPr>
          <w:rStyle w:val="Picturecaption1"/>
          <w:b/>
          <w:bCs/>
        </w:rPr>
        <w:t>HAVÍŘOV</w:t>
      </w:r>
    </w:p>
    <w:p w14:paraId="31564D36" w14:textId="77777777" w:rsidR="00611EC0" w:rsidRDefault="00000000">
      <w:pPr>
        <w:pStyle w:val="Bodytext40"/>
        <w:framePr w:w="2102" w:h="720" w:wrap="none" w:hAnchor="page" w:x="2715" w:y="1"/>
        <w:jc w:val="both"/>
      </w:pPr>
      <w:r>
        <w:rPr>
          <w:rStyle w:val="Bodytext4"/>
          <w:b/>
          <w:bCs/>
          <w:color w:val="000000"/>
          <w:sz w:val="16"/>
          <w:szCs w:val="16"/>
        </w:rPr>
        <w:t xml:space="preserve">Nemocnice Havířov, </w:t>
      </w:r>
      <w:proofErr w:type="spellStart"/>
      <w:r>
        <w:rPr>
          <w:rStyle w:val="Bodytext4"/>
          <w:b/>
          <w:bCs/>
          <w:color w:val="000000"/>
          <w:sz w:val="16"/>
          <w:szCs w:val="16"/>
        </w:rPr>
        <w:t>p.o</w:t>
      </w:r>
      <w:proofErr w:type="spellEnd"/>
      <w:r>
        <w:rPr>
          <w:rStyle w:val="Bodytext4"/>
          <w:b/>
          <w:bCs/>
          <w:color w:val="000000"/>
          <w:sz w:val="16"/>
          <w:szCs w:val="16"/>
        </w:rPr>
        <w:t xml:space="preserve">. </w:t>
      </w:r>
      <w:r>
        <w:rPr>
          <w:rStyle w:val="Bodytext4"/>
          <w:color w:val="000000"/>
        </w:rPr>
        <w:t>Dělnická 1132/24, Havířov PSČ 736 01, IČ 00844896</w:t>
      </w:r>
    </w:p>
    <w:p w14:paraId="56DCD733" w14:textId="77777777" w:rsidR="00611EC0" w:rsidRDefault="00000000">
      <w:pPr>
        <w:pStyle w:val="Bodytext30"/>
        <w:framePr w:w="1699" w:h="814" w:wrap="none" w:hAnchor="page" w:x="6696" w:y="894"/>
        <w:spacing w:line="389" w:lineRule="auto"/>
      </w:pPr>
      <w:r>
        <w:rPr>
          <w:rStyle w:val="Bodytext3"/>
          <w:b/>
          <w:bCs/>
        </w:rPr>
        <w:t>Číslo objednávky:</w:t>
      </w:r>
    </w:p>
    <w:p w14:paraId="71389D69" w14:textId="77777777" w:rsidR="00611EC0" w:rsidRDefault="00000000">
      <w:pPr>
        <w:pStyle w:val="Bodytext10"/>
        <w:framePr w:w="1699" w:h="814" w:wrap="none" w:hAnchor="page" w:x="6696" w:y="89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89" w:lineRule="auto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24-03-0434/TK</w:t>
      </w:r>
    </w:p>
    <w:p w14:paraId="23FBB5D7" w14:textId="77777777" w:rsidR="00611EC0" w:rsidRDefault="00000000">
      <w:pPr>
        <w:pStyle w:val="Bodytext30"/>
        <w:framePr w:w="1850" w:h="965" w:wrap="none" w:hAnchor="page" w:x="1339" w:y="1751"/>
      </w:pPr>
      <w:r>
        <w:rPr>
          <w:rStyle w:val="Bodytext3"/>
        </w:rPr>
        <w:t>Havarijní oprava O Limitovaný příslib: Smlouva: Kontroloval(a):</w:t>
      </w:r>
    </w:p>
    <w:p w14:paraId="0A7BB3C7" w14:textId="77777777" w:rsidR="00611EC0" w:rsidRDefault="00000000">
      <w:pPr>
        <w:pStyle w:val="Bodytext10"/>
        <w:framePr w:w="2894" w:h="994" w:wrap="none" w:hAnchor="page" w:x="6595" w:y="2118"/>
        <w:spacing w:line="257" w:lineRule="auto"/>
        <w:rPr>
          <w:sz w:val="20"/>
          <w:szCs w:val="20"/>
        </w:rPr>
      </w:pPr>
      <w:proofErr w:type="spellStart"/>
      <w:r>
        <w:rPr>
          <w:rStyle w:val="Bodytext1"/>
          <w:sz w:val="20"/>
          <w:szCs w:val="20"/>
        </w:rPr>
        <w:t>Arthrex</w:t>
      </w:r>
      <w:proofErr w:type="spellEnd"/>
      <w:r>
        <w:rPr>
          <w:rStyle w:val="Bodytext1"/>
          <w:sz w:val="20"/>
          <w:szCs w:val="20"/>
        </w:rPr>
        <w:t xml:space="preserve"> s.r.o</w:t>
      </w:r>
    </w:p>
    <w:p w14:paraId="46AC9563" w14:textId="77777777" w:rsidR="00611EC0" w:rsidRDefault="00000000">
      <w:pPr>
        <w:pStyle w:val="Bodytext10"/>
        <w:framePr w:w="2894" w:h="994" w:wrap="none" w:hAnchor="page" w:x="6595" w:y="2118"/>
        <w:spacing w:line="257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Ve </w:t>
      </w:r>
      <w:proofErr w:type="spellStart"/>
      <w:r>
        <w:rPr>
          <w:rStyle w:val="Bodytext1"/>
          <w:sz w:val="20"/>
          <w:szCs w:val="20"/>
        </w:rPr>
        <w:t>žlíbku</w:t>
      </w:r>
      <w:proofErr w:type="spellEnd"/>
      <w:r>
        <w:rPr>
          <w:rStyle w:val="Bodytext1"/>
          <w:sz w:val="20"/>
          <w:szCs w:val="20"/>
        </w:rPr>
        <w:t xml:space="preserve"> 2402/</w:t>
      </w:r>
      <w:proofErr w:type="gramStart"/>
      <w:r>
        <w:rPr>
          <w:rStyle w:val="Bodytext1"/>
          <w:sz w:val="20"/>
          <w:szCs w:val="20"/>
        </w:rPr>
        <w:t>77a</w:t>
      </w:r>
      <w:proofErr w:type="gramEnd"/>
    </w:p>
    <w:p w14:paraId="65EBC45D" w14:textId="77777777" w:rsidR="00611EC0" w:rsidRDefault="00000000">
      <w:pPr>
        <w:pStyle w:val="Bodytext10"/>
        <w:framePr w:w="2894" w:h="994" w:wrap="none" w:hAnchor="page" w:x="6595" w:y="2118"/>
        <w:spacing w:line="257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19800 Horní Počernice, Praha IČ: 07578814</w:t>
      </w:r>
    </w:p>
    <w:p w14:paraId="20D915FA" w14:textId="611B383F" w:rsidR="00611EC0" w:rsidRDefault="00000000">
      <w:pPr>
        <w:pStyle w:val="Bodytext30"/>
        <w:framePr w:w="1447" w:h="468" w:wrap="none" w:hAnchor="page" w:x="1332" w:y="3493"/>
      </w:pPr>
      <w:r>
        <w:rPr>
          <w:rStyle w:val="Bodytext3"/>
          <w:b/>
          <w:bCs/>
          <w:i/>
          <w:iCs/>
        </w:rPr>
        <w:t xml:space="preserve">Telefon/ mobil </w:t>
      </w:r>
      <w:r>
        <w:rPr>
          <w:rStyle w:val="Bodytext3"/>
          <w:b/>
          <w:bCs/>
        </w:rPr>
        <w:t>+</w:t>
      </w:r>
    </w:p>
    <w:p w14:paraId="432CEAC4" w14:textId="77777777" w:rsidR="00611EC0" w:rsidRDefault="00000000">
      <w:pPr>
        <w:pStyle w:val="Bodytext30"/>
        <w:framePr w:w="2779" w:h="475" w:wrap="none" w:hAnchor="page" w:x="3247" w:y="3500"/>
      </w:pPr>
      <w:r>
        <w:rPr>
          <w:rStyle w:val="Bodytext3"/>
          <w:b/>
          <w:bCs/>
          <w:i/>
          <w:iCs/>
        </w:rPr>
        <w:t>E-mail</w:t>
      </w:r>
    </w:p>
    <w:p w14:paraId="2D373DF7" w14:textId="6C49A1C0" w:rsidR="00611EC0" w:rsidRDefault="00000000">
      <w:pPr>
        <w:pStyle w:val="Bodytext30"/>
        <w:framePr w:w="2779" w:h="475" w:wrap="none" w:hAnchor="page" w:x="3247" w:y="3500"/>
      </w:pPr>
      <w:hyperlink r:id="rId6" w:history="1">
        <w:r>
          <w:rPr>
            <w:rStyle w:val="Bodytext3"/>
            <w:b/>
            <w:bCs/>
            <w:lang w:val="en-US" w:eastAsia="en-US" w:bidi="en-US"/>
          </w:rPr>
          <w:t>@nemhav.cz</w:t>
        </w:r>
      </w:hyperlink>
    </w:p>
    <w:p w14:paraId="3B5101A0" w14:textId="77777777" w:rsidR="00611EC0" w:rsidRDefault="00000000">
      <w:pPr>
        <w:pStyle w:val="Bodytext10"/>
        <w:framePr w:w="4039" w:h="468" w:wrap="none" w:hAnchor="page" w:x="6531" w:y="3507"/>
        <w:tabs>
          <w:tab w:val="left" w:pos="2513"/>
        </w:tabs>
      </w:pPr>
      <w:r>
        <w:rPr>
          <w:rStyle w:val="Bodytext1"/>
          <w:b/>
          <w:bCs/>
          <w:i/>
          <w:iCs/>
        </w:rPr>
        <w:t>Vyřizuje</w:t>
      </w:r>
      <w:r>
        <w:rPr>
          <w:rStyle w:val="Bodytext1"/>
          <w:b/>
          <w:bCs/>
          <w:i/>
          <w:iCs/>
        </w:rPr>
        <w:tab/>
        <w:t>V Havířově dne</w:t>
      </w:r>
    </w:p>
    <w:p w14:paraId="2DB8293F" w14:textId="5B7EF7D8" w:rsidR="00611EC0" w:rsidRDefault="00000000">
      <w:pPr>
        <w:pStyle w:val="Bodytext10"/>
        <w:framePr w:w="4039" w:h="468" w:wrap="none" w:hAnchor="page" w:x="6531" w:y="3507"/>
        <w:tabs>
          <w:tab w:val="left" w:pos="2520"/>
        </w:tabs>
      </w:pPr>
      <w:r>
        <w:rPr>
          <w:rStyle w:val="Bodytext1"/>
          <w:b/>
          <w:bCs/>
        </w:rPr>
        <w:tab/>
        <w:t>25.06.2024</w:t>
      </w:r>
    </w:p>
    <w:p w14:paraId="0D1332BA" w14:textId="77777777" w:rsidR="00611EC0" w:rsidRDefault="00000000">
      <w:pPr>
        <w:pStyle w:val="Bodytext10"/>
        <w:framePr w:w="4356" w:h="1289" w:wrap="none" w:hAnchor="page" w:x="1339" w:y="4263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Objednávka</w:t>
      </w:r>
    </w:p>
    <w:p w14:paraId="348DBF12" w14:textId="77777777" w:rsidR="00611EC0" w:rsidRDefault="00000000">
      <w:pPr>
        <w:pStyle w:val="Bodytext10"/>
        <w:framePr w:w="4356" w:h="1289" w:wrap="none" w:hAnchor="page" w:x="1339" w:y="4263"/>
      </w:pPr>
      <w:r>
        <w:rPr>
          <w:rStyle w:val="Bodytext1"/>
          <w:b/>
          <w:bCs/>
        </w:rPr>
        <w:t>Pro odd. / NS:</w:t>
      </w:r>
    </w:p>
    <w:p w14:paraId="3CE7E38A" w14:textId="77777777" w:rsidR="00611EC0" w:rsidRDefault="00000000">
      <w:pPr>
        <w:pStyle w:val="Bodytext10"/>
        <w:framePr w:w="4356" w:h="1289" w:wrap="none" w:hAnchor="page" w:x="1339" w:y="4263"/>
        <w:spacing w:after="100"/>
      </w:pPr>
      <w:r>
        <w:rPr>
          <w:rStyle w:val="Bodytext1"/>
        </w:rPr>
        <w:t>110110 - Centrální operační sály</w:t>
      </w:r>
    </w:p>
    <w:p w14:paraId="27110258" w14:textId="77777777" w:rsidR="00611EC0" w:rsidRDefault="00000000">
      <w:pPr>
        <w:pStyle w:val="Bodytext10"/>
        <w:framePr w:w="4356" w:h="1289" w:wrap="none" w:hAnchor="page" w:x="1339" w:y="4263"/>
      </w:pPr>
      <w:r>
        <w:rPr>
          <w:rStyle w:val="Bodytext1"/>
          <w:b/>
          <w:bCs/>
        </w:rPr>
        <w:t>Specifikace:</w:t>
      </w:r>
    </w:p>
    <w:p w14:paraId="5293C24F" w14:textId="77777777" w:rsidR="00611EC0" w:rsidRDefault="00000000">
      <w:pPr>
        <w:pStyle w:val="Bodytext10"/>
        <w:framePr w:w="4356" w:h="1289" w:wrap="none" w:hAnchor="page" w:x="1339" w:y="4263"/>
      </w:pPr>
      <w:r>
        <w:rPr>
          <w:rStyle w:val="Bodytext1"/>
        </w:rPr>
        <w:t>Objednáváme opravu monitoru artroskopické věže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642"/>
        <w:gridCol w:w="1778"/>
        <w:gridCol w:w="1685"/>
        <w:gridCol w:w="1865"/>
      </w:tblGrid>
      <w:tr w:rsidR="00611EC0" w14:paraId="5C45545F" w14:textId="77777777">
        <w:trPr>
          <w:trHeight w:hRule="exact" w:val="25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23076" w14:textId="77777777" w:rsidR="00611EC0" w:rsidRDefault="00000000">
            <w:pPr>
              <w:pStyle w:val="Other10"/>
              <w:framePr w:w="9288" w:h="943" w:hSpace="22" w:vSpace="1397" w:wrap="none" w:hAnchor="page" w:x="1361" w:y="7144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9D796" w14:textId="77777777" w:rsidR="00611EC0" w:rsidRDefault="00000000">
            <w:pPr>
              <w:pStyle w:val="Other10"/>
              <w:framePr w:w="9288" w:h="943" w:hSpace="22" w:vSpace="1397" w:wrap="none" w:hAnchor="page" w:x="1361" w:y="7144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08297" w14:textId="77777777" w:rsidR="00611EC0" w:rsidRDefault="00000000">
            <w:pPr>
              <w:pStyle w:val="Other10"/>
              <w:framePr w:w="9288" w:h="943" w:hSpace="22" w:vSpace="1397" w:wrap="none" w:hAnchor="page" w:x="1361" w:y="7144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EA050" w14:textId="77777777" w:rsidR="00611EC0" w:rsidRDefault="00000000">
            <w:pPr>
              <w:pStyle w:val="Other10"/>
              <w:framePr w:w="9288" w:h="943" w:hSpace="22" w:vSpace="1397" w:wrap="none" w:hAnchor="page" w:x="1361" w:y="7144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0583" w14:textId="77777777" w:rsidR="00611EC0" w:rsidRDefault="00000000">
            <w:pPr>
              <w:pStyle w:val="Other10"/>
              <w:framePr w:w="9288" w:h="943" w:hSpace="22" w:vSpace="1397" w:wrap="none" w:hAnchor="page" w:x="1361" w:y="7144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611EC0" w14:paraId="506E6F5C" w14:textId="77777777">
        <w:trPr>
          <w:trHeight w:hRule="exact" w:val="69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29BEC" w14:textId="77777777" w:rsidR="00611EC0" w:rsidRDefault="00000000">
            <w:pPr>
              <w:pStyle w:val="Other10"/>
              <w:framePr w:w="9288" w:h="943" w:hSpace="22" w:vSpace="1397" w:wrap="none" w:hAnchor="page" w:x="1361" w:y="7144"/>
            </w:pPr>
            <w:r>
              <w:rPr>
                <w:rStyle w:val="Other1"/>
              </w:rPr>
              <w:t>monitor LCD 27“ (</w:t>
            </w:r>
            <w:proofErr w:type="spellStart"/>
            <w:proofErr w:type="gramStart"/>
            <w:r>
              <w:rPr>
                <w:rStyle w:val="Other1"/>
              </w:rPr>
              <w:t>artroskop.věž</w:t>
            </w:r>
            <w:proofErr w:type="spellEnd"/>
            <w:proofErr w:type="gramEnd"/>
            <w:r>
              <w:rPr>
                <w:rStyle w:val="Other1"/>
              </w:rPr>
              <w:t xml:space="preserve"> sál č.1) - MIMO PROVOZ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49DA7" w14:textId="77777777" w:rsidR="00611EC0" w:rsidRDefault="00000000">
            <w:pPr>
              <w:pStyle w:val="Other10"/>
              <w:framePr w:w="9288" w:h="943" w:hSpace="22" w:vSpace="1397" w:wrap="none" w:hAnchor="page" w:x="1361" w:y="7144"/>
            </w:pPr>
            <w:r>
              <w:rPr>
                <w:rStyle w:val="Other1"/>
              </w:rPr>
              <w:t>27HJ710S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0DF3E" w14:textId="77777777" w:rsidR="00611EC0" w:rsidRDefault="00000000">
            <w:pPr>
              <w:pStyle w:val="Other10"/>
              <w:framePr w:w="9288" w:h="943" w:hSpace="22" w:vSpace="1397" w:wrap="none" w:hAnchor="page" w:x="1361" w:y="7144"/>
            </w:pPr>
            <w:r>
              <w:rPr>
                <w:rStyle w:val="Other1"/>
              </w:rPr>
              <w:t>103KCVUKQ159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1239E" w14:textId="77777777" w:rsidR="00611EC0" w:rsidRDefault="00611EC0">
            <w:pPr>
              <w:framePr w:w="9288" w:h="943" w:hSpace="22" w:vSpace="1397" w:wrap="none" w:hAnchor="page" w:x="1361" w:y="7144"/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32ED" w14:textId="77777777" w:rsidR="00611EC0" w:rsidRDefault="00000000">
            <w:pPr>
              <w:pStyle w:val="Other10"/>
              <w:framePr w:w="9288" w:h="943" w:hSpace="22" w:vSpace="1397" w:wrap="none" w:hAnchor="page" w:x="1361" w:y="7144"/>
            </w:pPr>
            <w:r>
              <w:rPr>
                <w:rStyle w:val="Other1"/>
              </w:rPr>
              <w:t>5315-COS</w:t>
            </w:r>
          </w:p>
        </w:tc>
      </w:tr>
    </w:tbl>
    <w:p w14:paraId="37B2FE47" w14:textId="77777777" w:rsidR="00611EC0" w:rsidRDefault="00611EC0">
      <w:pPr>
        <w:framePr w:w="9288" w:h="943" w:hSpace="22" w:vSpace="1397" w:wrap="none" w:hAnchor="page" w:x="1361" w:y="7144"/>
        <w:spacing w:line="1" w:lineRule="exact"/>
      </w:pPr>
    </w:p>
    <w:p w14:paraId="68D1CC2C" w14:textId="77777777" w:rsidR="00611EC0" w:rsidRDefault="00000000">
      <w:pPr>
        <w:pStyle w:val="Tablecaption10"/>
        <w:framePr w:w="9331" w:h="1030" w:wrap="none" w:hAnchor="page" w:x="1339" w:y="5747"/>
      </w:pPr>
      <w:r>
        <w:rPr>
          <w:rStyle w:val="Tablecaption1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Tablecaption1"/>
        </w:rPr>
        <w:t>ed</w:t>
      </w:r>
      <w:proofErr w:type="spellEnd"/>
      <w:r>
        <w:rPr>
          <w:rStyle w:val="Tablecaption1"/>
        </w:rPr>
        <w:t>. 2.</w:t>
      </w:r>
    </w:p>
    <w:p w14:paraId="5392A0C8" w14:textId="77777777" w:rsidR="00611EC0" w:rsidRDefault="00000000">
      <w:pPr>
        <w:pStyle w:val="Tablecaption10"/>
        <w:framePr w:w="9331" w:h="1030" w:wrap="none" w:hAnchor="page" w:x="1339" w:y="5747"/>
      </w:pPr>
      <w:r>
        <w:rPr>
          <w:rStyle w:val="Tablecaption1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3B2EE89B" w14:textId="77777777" w:rsidR="00611EC0" w:rsidRDefault="00000000">
      <w:pPr>
        <w:pStyle w:val="Bodytext10"/>
        <w:framePr w:w="1570" w:h="511" w:wrap="none" w:hAnchor="page" w:x="1332" w:y="8281"/>
      </w:pPr>
      <w:r>
        <w:rPr>
          <w:rStyle w:val="Bodytext1"/>
          <w:b/>
          <w:bCs/>
          <w:u w:val="single"/>
        </w:rPr>
        <w:t xml:space="preserve">Důvod </w:t>
      </w:r>
      <w:r>
        <w:rPr>
          <w:rStyle w:val="Bodytext1"/>
          <w:i/>
          <w:iCs/>
          <w:u w:val="single"/>
        </w:rPr>
        <w:t>I</w:t>
      </w:r>
      <w:r>
        <w:rPr>
          <w:rStyle w:val="Bodytext1"/>
          <w:b/>
          <w:bCs/>
          <w:u w:val="single"/>
        </w:rPr>
        <w:t xml:space="preserve"> závada:</w:t>
      </w:r>
    </w:p>
    <w:p w14:paraId="119E54E2" w14:textId="77777777" w:rsidR="00611EC0" w:rsidRDefault="00000000">
      <w:pPr>
        <w:pStyle w:val="Bodytext10"/>
        <w:framePr w:w="1570" w:h="511" w:wrap="none" w:hAnchor="page" w:x="1332" w:y="8281"/>
      </w:pPr>
      <w:r>
        <w:rPr>
          <w:rStyle w:val="Bodytext1"/>
        </w:rPr>
        <w:t>poškozený displej</w:t>
      </w:r>
    </w:p>
    <w:p w14:paraId="022B1C06" w14:textId="77777777" w:rsidR="00611EC0" w:rsidRDefault="00000000">
      <w:pPr>
        <w:pStyle w:val="Bodytext10"/>
        <w:framePr w:w="4442" w:h="461" w:wrap="none" w:hAnchor="page" w:x="1339" w:y="8987"/>
      </w:pPr>
      <w:r>
        <w:rPr>
          <w:rStyle w:val="Bodytext1"/>
          <w:b/>
          <w:bCs/>
        </w:rPr>
        <w:t>Předpokládaná cena dle nabídky/cen. návrhu č.:</w:t>
      </w:r>
    </w:p>
    <w:p w14:paraId="4ADED551" w14:textId="77777777" w:rsidR="00611EC0" w:rsidRDefault="00000000">
      <w:pPr>
        <w:pStyle w:val="Bodytext10"/>
        <w:framePr w:w="4442" w:h="461" w:wrap="none" w:hAnchor="page" w:x="1339" w:y="8987"/>
      </w:pPr>
      <w:r>
        <w:rPr>
          <w:rStyle w:val="Bodytext1"/>
        </w:rPr>
        <w:t>SQ-24-01486</w:t>
      </w:r>
    </w:p>
    <w:p w14:paraId="61AA54AD" w14:textId="77777777" w:rsidR="00611EC0" w:rsidRDefault="00000000">
      <w:pPr>
        <w:pStyle w:val="Bodytext10"/>
        <w:framePr w:w="2081" w:h="461" w:wrap="none" w:hAnchor="page" w:x="7719" w:y="9224"/>
      </w:pPr>
      <w:r>
        <w:rPr>
          <w:rStyle w:val="Bodytext1"/>
          <w:b/>
          <w:bCs/>
        </w:rPr>
        <w:t>57 340,00 Kč bez DPH</w:t>
      </w:r>
    </w:p>
    <w:p w14:paraId="5E7F4FEE" w14:textId="77777777" w:rsidR="00611EC0" w:rsidRDefault="00000000">
      <w:pPr>
        <w:pStyle w:val="Bodytext10"/>
        <w:framePr w:w="2081" w:h="461" w:wrap="none" w:hAnchor="page" w:x="7719" w:y="9224"/>
      </w:pPr>
      <w:r>
        <w:rPr>
          <w:rStyle w:val="Bodytext1"/>
          <w:b/>
          <w:bCs/>
        </w:rPr>
        <w:t>69 381,40 Kčs DPH</w:t>
      </w:r>
    </w:p>
    <w:p w14:paraId="552A4A8E" w14:textId="77777777" w:rsidR="00611EC0" w:rsidRDefault="00000000">
      <w:pPr>
        <w:pStyle w:val="Bodytext10"/>
        <w:framePr w:w="4522" w:h="1793" w:wrap="none" w:hAnchor="page" w:x="1332" w:y="9822"/>
        <w:spacing w:after="260"/>
      </w:pPr>
      <w:r>
        <w:rPr>
          <w:rStyle w:val="Bodytext1"/>
          <w:b/>
          <w:bCs/>
        </w:rPr>
        <w:t>Datum realizace / dodání do: bezodkladně</w:t>
      </w:r>
    </w:p>
    <w:p w14:paraId="527B1568" w14:textId="30F6FD16" w:rsidR="00611EC0" w:rsidRDefault="00000000">
      <w:pPr>
        <w:pStyle w:val="Bodytext10"/>
        <w:framePr w:w="4522" w:h="1793" w:wrap="none" w:hAnchor="page" w:x="1332" w:y="9822"/>
        <w:tabs>
          <w:tab w:val="left" w:pos="1850"/>
        </w:tabs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56F11F3B" w14:textId="77777777" w:rsidR="00611EC0" w:rsidRDefault="00000000">
      <w:pPr>
        <w:pStyle w:val="Bodytext10"/>
        <w:framePr w:w="4522" w:h="1793" w:wrap="none" w:hAnchor="page" w:x="1332" w:y="9822"/>
        <w:spacing w:after="360"/>
        <w:ind w:left="1920"/>
      </w:pPr>
      <w:r>
        <w:rPr>
          <w:rStyle w:val="Bodytext1"/>
        </w:rPr>
        <w:t>Vedoucí oddělení OZT</w:t>
      </w:r>
    </w:p>
    <w:p w14:paraId="7B47FC36" w14:textId="0E580E76" w:rsidR="00611EC0" w:rsidRDefault="00000000">
      <w:pPr>
        <w:pStyle w:val="Bodytext10"/>
        <w:framePr w:w="4522" w:h="1793" w:wrap="none" w:hAnchor="page" w:x="1332" w:y="9822"/>
        <w:tabs>
          <w:tab w:val="left" w:pos="1843"/>
        </w:tabs>
      </w:pPr>
      <w:r>
        <w:rPr>
          <w:rStyle w:val="Bodytext1"/>
        </w:rPr>
        <w:t>Příkazce:</w:t>
      </w:r>
      <w:r>
        <w:rPr>
          <w:rStyle w:val="Bodytext1"/>
        </w:rPr>
        <w:tab/>
        <w:t>.</w:t>
      </w:r>
    </w:p>
    <w:p w14:paraId="13A3A565" w14:textId="77777777" w:rsidR="00611EC0" w:rsidRDefault="00000000">
      <w:pPr>
        <w:pStyle w:val="Bodytext10"/>
        <w:framePr w:w="4522" w:h="1793" w:wrap="none" w:hAnchor="page" w:x="1332" w:y="9822"/>
        <w:spacing w:after="120"/>
        <w:ind w:left="1920"/>
        <w:jc w:val="both"/>
      </w:pPr>
      <w:r>
        <w:rPr>
          <w:rStyle w:val="Bodytext1"/>
        </w:rPr>
        <w:t>Provozně technický náměstek</w:t>
      </w:r>
    </w:p>
    <w:p w14:paraId="080CDE40" w14:textId="77777777" w:rsidR="00611EC0" w:rsidRDefault="00000000">
      <w:pPr>
        <w:pStyle w:val="Bodytext10"/>
        <w:framePr w:w="1584" w:h="252" w:wrap="none" w:hAnchor="page" w:x="1339" w:y="11953"/>
      </w:pPr>
      <w:r>
        <w:rPr>
          <w:rStyle w:val="Bodytext1"/>
        </w:rPr>
        <w:t>Správce rozpočtu:</w:t>
      </w:r>
    </w:p>
    <w:p w14:paraId="70B6E675" w14:textId="632F73B2" w:rsidR="00611EC0" w:rsidRDefault="00000000">
      <w:pPr>
        <w:pStyle w:val="Bodytext10"/>
        <w:framePr w:w="2182" w:h="475" w:wrap="none" w:hAnchor="page" w:x="3255" w:y="11960"/>
      </w:pPr>
      <w:r>
        <w:rPr>
          <w:rStyle w:val="Bodytext1"/>
        </w:rPr>
        <w:t>Ekonomická náměstkyně</w:t>
      </w:r>
    </w:p>
    <w:p w14:paraId="33B412F6" w14:textId="77777777" w:rsidR="00611EC0" w:rsidRDefault="00000000">
      <w:pPr>
        <w:pStyle w:val="Bodytext10"/>
        <w:framePr w:w="6394" w:h="266" w:wrap="none" w:hAnchor="page" w:x="1332" w:y="12911"/>
        <w:tabs>
          <w:tab w:val="right" w:leader="dot" w:pos="4680"/>
          <w:tab w:val="left" w:pos="4730"/>
        </w:tabs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1E4835F8" w14:textId="77777777" w:rsidR="00611EC0" w:rsidRDefault="00000000">
      <w:pPr>
        <w:pStyle w:val="Bodytext10"/>
        <w:framePr w:w="958" w:h="252" w:wrap="none" w:hAnchor="page" w:x="8028" w:y="13371"/>
      </w:pPr>
      <w:r>
        <w:rPr>
          <w:rStyle w:val="Bodytext1"/>
        </w:rPr>
        <w:t>Děkujeme.</w:t>
      </w:r>
    </w:p>
    <w:p w14:paraId="534B3353" w14:textId="77777777" w:rsidR="00611EC0" w:rsidRDefault="00000000">
      <w:pPr>
        <w:pStyle w:val="Bodytext20"/>
        <w:framePr w:w="8122" w:h="569" w:wrap="none" w:hAnchor="page" w:x="1332" w:y="13847"/>
      </w:pPr>
      <w:r>
        <w:rPr>
          <w:rStyle w:val="Bodytext2"/>
          <w:b/>
          <w:bCs/>
        </w:rPr>
        <w:t>Fakturační podmínky: platba bezhotovostním převodem, 45 dnů od doručení faktury.</w:t>
      </w:r>
    </w:p>
    <w:p w14:paraId="06FCD4E4" w14:textId="77777777" w:rsidR="00611EC0" w:rsidRDefault="00000000">
      <w:pPr>
        <w:pStyle w:val="Bodytext20"/>
        <w:framePr w:w="8122" w:h="569" w:wrap="none" w:hAnchor="page" w:x="1332" w:y="13847"/>
      </w:pPr>
      <w:r>
        <w:rPr>
          <w:rStyle w:val="Bodytext2"/>
          <w:b/>
          <w:bCs/>
        </w:rPr>
        <w:t>Žádáme o zasílání faktur na adresu sídla naší organizace uvedené v záhlaví, na oddělení finančního účetnictví. Uvádějte DIČ na fakturách! Na faktuře uveďte číslo objednávky.</w:t>
      </w:r>
    </w:p>
    <w:p w14:paraId="2C7FEB39" w14:textId="77777777" w:rsidR="00611EC0" w:rsidRDefault="00000000">
      <w:pPr>
        <w:pStyle w:val="Bodytext40"/>
        <w:framePr w:w="4493" w:h="252" w:wrap="none" w:hAnchor="page" w:x="1339" w:y="14581"/>
        <w:spacing w:line="240" w:lineRule="auto"/>
      </w:pPr>
      <w:r>
        <w:rPr>
          <w:rStyle w:val="Bodytext4"/>
        </w:rPr>
        <w:t>ŘF 8-2023-00-HA Objednávka servis ND DDHM do 40 tis.</w:t>
      </w:r>
    </w:p>
    <w:p w14:paraId="426FAC9E" w14:textId="77777777" w:rsidR="00611EC0" w:rsidRDefault="00000000">
      <w:pPr>
        <w:pStyle w:val="Bodytext20"/>
        <w:framePr w:w="1541" w:h="281" w:wrap="none" w:hAnchor="page" w:x="8993" w:y="14689"/>
        <w:spacing w:line="240" w:lineRule="auto"/>
        <w:jc w:val="right"/>
        <w:rPr>
          <w:sz w:val="14"/>
          <w:szCs w:val="14"/>
        </w:rPr>
      </w:pPr>
      <w:r>
        <w:rPr>
          <w:rStyle w:val="Bodytext2"/>
          <w:color w:val="58748A"/>
          <w:sz w:val="14"/>
          <w:szCs w:val="14"/>
        </w:rPr>
        <w:t>Příspěvková organizace</w:t>
      </w:r>
    </w:p>
    <w:p w14:paraId="513E0B1B" w14:textId="77777777" w:rsidR="00611EC0" w:rsidRDefault="00000000">
      <w:pPr>
        <w:pStyle w:val="Bodytext50"/>
        <w:framePr w:w="1541" w:h="281" w:wrap="none" w:hAnchor="page" w:x="8993" w:y="14689"/>
      </w:pPr>
      <w:r>
        <w:rPr>
          <w:rStyle w:val="Bodytext5"/>
          <w:b/>
          <w:bCs/>
        </w:rPr>
        <w:t>Moravskoslezského kraje</w:t>
      </w:r>
    </w:p>
    <w:p w14:paraId="543CDF40" w14:textId="69F926D8" w:rsidR="00611EC0" w:rsidRDefault="00000000">
      <w:pPr>
        <w:spacing w:line="360" w:lineRule="exact"/>
      </w:pPr>
      <w:r>
        <w:rPr>
          <w:noProof/>
        </w:rPr>
        <w:drawing>
          <wp:anchor distT="0" distB="196850" distL="18415" distR="4445" simplePos="0" relativeHeight="62914690" behindDoc="1" locked="0" layoutInCell="1" allowOverlap="1" wp14:anchorId="6A064087" wp14:editId="0CE66E36">
            <wp:simplePos x="0" y="0"/>
            <wp:positionH relativeFrom="page">
              <wp:posOffset>1170305</wp:posOffset>
            </wp:positionH>
            <wp:positionV relativeFrom="margin">
              <wp:posOffset>13970</wp:posOffset>
            </wp:positionV>
            <wp:extent cx="433070" cy="3289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307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D8F4A" w14:textId="77777777" w:rsidR="00611EC0" w:rsidRDefault="00611EC0">
      <w:pPr>
        <w:spacing w:line="360" w:lineRule="exact"/>
      </w:pPr>
    </w:p>
    <w:p w14:paraId="407ED915" w14:textId="77777777" w:rsidR="00611EC0" w:rsidRDefault="00611EC0">
      <w:pPr>
        <w:spacing w:line="360" w:lineRule="exact"/>
      </w:pPr>
    </w:p>
    <w:p w14:paraId="5D5AD43E" w14:textId="77777777" w:rsidR="00611EC0" w:rsidRDefault="00611EC0">
      <w:pPr>
        <w:spacing w:line="360" w:lineRule="exact"/>
      </w:pPr>
    </w:p>
    <w:p w14:paraId="008D31A8" w14:textId="77777777" w:rsidR="00611EC0" w:rsidRDefault="00611EC0">
      <w:pPr>
        <w:spacing w:line="360" w:lineRule="exact"/>
      </w:pPr>
    </w:p>
    <w:p w14:paraId="43B6B96C" w14:textId="77777777" w:rsidR="00611EC0" w:rsidRDefault="00611EC0">
      <w:pPr>
        <w:spacing w:line="360" w:lineRule="exact"/>
      </w:pPr>
    </w:p>
    <w:p w14:paraId="53F43156" w14:textId="77777777" w:rsidR="00611EC0" w:rsidRDefault="00611EC0">
      <w:pPr>
        <w:spacing w:line="360" w:lineRule="exact"/>
      </w:pPr>
    </w:p>
    <w:p w14:paraId="5A159206" w14:textId="77777777" w:rsidR="00611EC0" w:rsidRDefault="00611EC0">
      <w:pPr>
        <w:spacing w:line="360" w:lineRule="exact"/>
      </w:pPr>
    </w:p>
    <w:p w14:paraId="088FCB99" w14:textId="77777777" w:rsidR="00611EC0" w:rsidRDefault="00611EC0">
      <w:pPr>
        <w:spacing w:line="360" w:lineRule="exact"/>
      </w:pPr>
    </w:p>
    <w:p w14:paraId="0F8250C7" w14:textId="77777777" w:rsidR="00611EC0" w:rsidRDefault="00611EC0">
      <w:pPr>
        <w:spacing w:line="360" w:lineRule="exact"/>
      </w:pPr>
    </w:p>
    <w:p w14:paraId="15618B82" w14:textId="77777777" w:rsidR="00611EC0" w:rsidRDefault="00611EC0">
      <w:pPr>
        <w:spacing w:line="360" w:lineRule="exact"/>
      </w:pPr>
    </w:p>
    <w:p w14:paraId="5A31A9F4" w14:textId="77777777" w:rsidR="00611EC0" w:rsidRDefault="00611EC0">
      <w:pPr>
        <w:spacing w:line="360" w:lineRule="exact"/>
      </w:pPr>
    </w:p>
    <w:p w14:paraId="3E51EA87" w14:textId="77777777" w:rsidR="00611EC0" w:rsidRDefault="00611EC0">
      <w:pPr>
        <w:spacing w:line="360" w:lineRule="exact"/>
      </w:pPr>
    </w:p>
    <w:p w14:paraId="679F24AB" w14:textId="77777777" w:rsidR="00611EC0" w:rsidRDefault="00611EC0">
      <w:pPr>
        <w:spacing w:line="360" w:lineRule="exact"/>
      </w:pPr>
    </w:p>
    <w:p w14:paraId="5F4E95FA" w14:textId="77777777" w:rsidR="00611EC0" w:rsidRDefault="00611EC0">
      <w:pPr>
        <w:spacing w:line="360" w:lineRule="exact"/>
      </w:pPr>
    </w:p>
    <w:p w14:paraId="64DC7A33" w14:textId="77777777" w:rsidR="00611EC0" w:rsidRDefault="00611EC0">
      <w:pPr>
        <w:spacing w:line="360" w:lineRule="exact"/>
      </w:pPr>
    </w:p>
    <w:p w14:paraId="7948E352" w14:textId="77777777" w:rsidR="00611EC0" w:rsidRDefault="00611EC0">
      <w:pPr>
        <w:spacing w:line="360" w:lineRule="exact"/>
      </w:pPr>
    </w:p>
    <w:p w14:paraId="7C45B719" w14:textId="77777777" w:rsidR="00611EC0" w:rsidRDefault="00611EC0">
      <w:pPr>
        <w:spacing w:line="360" w:lineRule="exact"/>
      </w:pPr>
    </w:p>
    <w:p w14:paraId="198E3318" w14:textId="77777777" w:rsidR="00611EC0" w:rsidRDefault="00611EC0">
      <w:pPr>
        <w:spacing w:line="360" w:lineRule="exact"/>
      </w:pPr>
    </w:p>
    <w:p w14:paraId="7F4AE0AE" w14:textId="77777777" w:rsidR="00611EC0" w:rsidRDefault="00611EC0">
      <w:pPr>
        <w:spacing w:line="360" w:lineRule="exact"/>
      </w:pPr>
    </w:p>
    <w:p w14:paraId="769A5F8E" w14:textId="77777777" w:rsidR="00611EC0" w:rsidRDefault="00611EC0">
      <w:pPr>
        <w:spacing w:line="360" w:lineRule="exact"/>
      </w:pPr>
    </w:p>
    <w:p w14:paraId="1B50BD9A" w14:textId="77777777" w:rsidR="00611EC0" w:rsidRDefault="00611EC0">
      <w:pPr>
        <w:spacing w:line="360" w:lineRule="exact"/>
      </w:pPr>
    </w:p>
    <w:p w14:paraId="03868FE5" w14:textId="77777777" w:rsidR="00611EC0" w:rsidRDefault="00611EC0">
      <w:pPr>
        <w:spacing w:line="360" w:lineRule="exact"/>
      </w:pPr>
    </w:p>
    <w:p w14:paraId="5C4AFA97" w14:textId="77777777" w:rsidR="00611EC0" w:rsidRDefault="00611EC0">
      <w:pPr>
        <w:spacing w:line="360" w:lineRule="exact"/>
      </w:pPr>
    </w:p>
    <w:p w14:paraId="437C47C0" w14:textId="77777777" w:rsidR="00611EC0" w:rsidRDefault="00611EC0">
      <w:pPr>
        <w:spacing w:line="360" w:lineRule="exact"/>
      </w:pPr>
    </w:p>
    <w:p w14:paraId="11D962E0" w14:textId="77777777" w:rsidR="00611EC0" w:rsidRDefault="00611EC0">
      <w:pPr>
        <w:spacing w:line="360" w:lineRule="exact"/>
      </w:pPr>
    </w:p>
    <w:p w14:paraId="5BB2E1D9" w14:textId="77777777" w:rsidR="00611EC0" w:rsidRDefault="00611EC0">
      <w:pPr>
        <w:spacing w:line="360" w:lineRule="exact"/>
      </w:pPr>
    </w:p>
    <w:p w14:paraId="788F1DB1" w14:textId="77777777" w:rsidR="00611EC0" w:rsidRDefault="00611EC0">
      <w:pPr>
        <w:spacing w:line="360" w:lineRule="exact"/>
      </w:pPr>
    </w:p>
    <w:p w14:paraId="257303AB" w14:textId="77777777" w:rsidR="00611EC0" w:rsidRDefault="00611EC0">
      <w:pPr>
        <w:spacing w:line="360" w:lineRule="exact"/>
      </w:pPr>
    </w:p>
    <w:p w14:paraId="48606E0B" w14:textId="77777777" w:rsidR="00611EC0" w:rsidRDefault="00611EC0">
      <w:pPr>
        <w:spacing w:line="360" w:lineRule="exact"/>
      </w:pPr>
    </w:p>
    <w:p w14:paraId="366A7B4E" w14:textId="77777777" w:rsidR="00611EC0" w:rsidRDefault="00611EC0">
      <w:pPr>
        <w:spacing w:line="360" w:lineRule="exact"/>
      </w:pPr>
    </w:p>
    <w:p w14:paraId="2E093AFA" w14:textId="77777777" w:rsidR="00611EC0" w:rsidRDefault="00611EC0">
      <w:pPr>
        <w:spacing w:line="360" w:lineRule="exact"/>
      </w:pPr>
    </w:p>
    <w:p w14:paraId="332841EB" w14:textId="77777777" w:rsidR="00611EC0" w:rsidRDefault="00611EC0">
      <w:pPr>
        <w:spacing w:line="360" w:lineRule="exact"/>
      </w:pPr>
    </w:p>
    <w:p w14:paraId="2A759795" w14:textId="77777777" w:rsidR="00611EC0" w:rsidRDefault="00611EC0">
      <w:pPr>
        <w:spacing w:line="360" w:lineRule="exact"/>
      </w:pPr>
    </w:p>
    <w:p w14:paraId="7C450658" w14:textId="77777777" w:rsidR="00611EC0" w:rsidRDefault="00611EC0">
      <w:pPr>
        <w:spacing w:line="360" w:lineRule="exact"/>
      </w:pPr>
    </w:p>
    <w:p w14:paraId="7F11484A" w14:textId="77777777" w:rsidR="00611EC0" w:rsidRDefault="00611EC0">
      <w:pPr>
        <w:spacing w:line="360" w:lineRule="exact"/>
      </w:pPr>
    </w:p>
    <w:p w14:paraId="550F357E" w14:textId="77777777" w:rsidR="00611EC0" w:rsidRDefault="00611EC0">
      <w:pPr>
        <w:spacing w:line="360" w:lineRule="exact"/>
      </w:pPr>
    </w:p>
    <w:p w14:paraId="4384114B" w14:textId="77777777" w:rsidR="00611EC0" w:rsidRDefault="00611EC0">
      <w:pPr>
        <w:spacing w:line="360" w:lineRule="exact"/>
      </w:pPr>
    </w:p>
    <w:p w14:paraId="3C984103" w14:textId="77777777" w:rsidR="00611EC0" w:rsidRDefault="00611EC0">
      <w:pPr>
        <w:spacing w:line="360" w:lineRule="exact"/>
      </w:pPr>
    </w:p>
    <w:p w14:paraId="3802F6F8" w14:textId="77777777" w:rsidR="00611EC0" w:rsidRDefault="00611EC0">
      <w:pPr>
        <w:spacing w:line="360" w:lineRule="exact"/>
      </w:pPr>
    </w:p>
    <w:p w14:paraId="64C94AA1" w14:textId="77777777" w:rsidR="00611EC0" w:rsidRDefault="00611EC0">
      <w:pPr>
        <w:spacing w:after="568" w:line="1" w:lineRule="exact"/>
      </w:pPr>
    </w:p>
    <w:p w14:paraId="1940E7B8" w14:textId="77777777" w:rsidR="00611EC0" w:rsidRDefault="00611EC0">
      <w:pPr>
        <w:spacing w:line="1" w:lineRule="exact"/>
      </w:pPr>
    </w:p>
    <w:sectPr w:rsidR="00611EC0">
      <w:pgSz w:w="11900" w:h="16840"/>
      <w:pgMar w:top="889" w:right="1230" w:bottom="783" w:left="1331" w:header="461" w:footer="3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70E67" w14:textId="77777777" w:rsidR="00BA43EE" w:rsidRDefault="00BA43EE">
      <w:r>
        <w:separator/>
      </w:r>
    </w:p>
  </w:endnote>
  <w:endnote w:type="continuationSeparator" w:id="0">
    <w:p w14:paraId="3C1D74A8" w14:textId="77777777" w:rsidR="00BA43EE" w:rsidRDefault="00BA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C5365" w14:textId="77777777" w:rsidR="00BA43EE" w:rsidRDefault="00BA43EE"/>
  </w:footnote>
  <w:footnote w:type="continuationSeparator" w:id="0">
    <w:p w14:paraId="224CD22C" w14:textId="77777777" w:rsidR="00BA43EE" w:rsidRDefault="00BA43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C0"/>
    <w:rsid w:val="005F73D4"/>
    <w:rsid w:val="00611EC0"/>
    <w:rsid w:val="006E19FA"/>
    <w:rsid w:val="008327E2"/>
    <w:rsid w:val="008C4657"/>
    <w:rsid w:val="00BA43EE"/>
    <w:rsid w:val="00C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1B6D"/>
  <w15:docId w15:val="{2D2D2BA0-6F67-4387-8841-2301247E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1B9FDB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8748A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58748A"/>
      <w:sz w:val="9"/>
      <w:szCs w:val="9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color w:val="1B9FDB"/>
      <w:sz w:val="14"/>
      <w:szCs w:val="14"/>
    </w:rPr>
  </w:style>
  <w:style w:type="paragraph" w:customStyle="1" w:styleId="Bodytext40">
    <w:name w:val="Body text|4"/>
    <w:basedOn w:val="Normln"/>
    <w:link w:val="Bodytext4"/>
    <w:pPr>
      <w:spacing w:line="293" w:lineRule="auto"/>
    </w:pPr>
    <w:rPr>
      <w:rFonts w:ascii="Arial" w:eastAsia="Arial" w:hAnsi="Arial" w:cs="Arial"/>
      <w:color w:val="58748A"/>
      <w:sz w:val="17"/>
      <w:szCs w:val="17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line="230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pacing w:line="233" w:lineRule="auto"/>
      <w:jc w:val="right"/>
    </w:pPr>
    <w:rPr>
      <w:rFonts w:ascii="Arial" w:eastAsia="Arial" w:hAnsi="Arial" w:cs="Arial"/>
      <w:b/>
      <w:bCs/>
      <w:color w:val="58748A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kocichova@nemha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KOCICHOVÁ Tereza</dc:creator>
  <cp:lastModifiedBy>URBANCOVÁ Gabriela</cp:lastModifiedBy>
  <cp:revision>2</cp:revision>
  <dcterms:created xsi:type="dcterms:W3CDTF">2024-07-17T12:50:00Z</dcterms:created>
  <dcterms:modified xsi:type="dcterms:W3CDTF">2024-07-17T12:50:00Z</dcterms:modified>
</cp:coreProperties>
</file>