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F233" w14:textId="77777777" w:rsidR="00527450" w:rsidRPr="00093A54" w:rsidRDefault="00527450" w:rsidP="000B10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3A54">
        <w:rPr>
          <w:b/>
          <w:sz w:val="28"/>
          <w:szCs w:val="28"/>
        </w:rPr>
        <w:t>S M L O U V A   O   D Í L O</w:t>
      </w:r>
    </w:p>
    <w:p w14:paraId="4FA5418E" w14:textId="75C2C8E2" w:rsidR="00527450" w:rsidRPr="00093A54" w:rsidRDefault="00527450" w:rsidP="000B10B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sz w:val="24"/>
          <w:szCs w:val="24"/>
        </w:rPr>
        <w:t xml:space="preserve">uzavřená podle ustanovení § </w:t>
      </w:r>
      <w:r w:rsidR="00B54417" w:rsidRPr="00093A54">
        <w:rPr>
          <w:sz w:val="24"/>
          <w:szCs w:val="24"/>
        </w:rPr>
        <w:t>2</w:t>
      </w:r>
      <w:r w:rsidRPr="00093A54">
        <w:rPr>
          <w:sz w:val="24"/>
          <w:szCs w:val="24"/>
        </w:rPr>
        <w:t>5</w:t>
      </w:r>
      <w:r w:rsidR="00B54417" w:rsidRPr="00093A54">
        <w:rPr>
          <w:sz w:val="24"/>
          <w:szCs w:val="24"/>
        </w:rPr>
        <w:t xml:space="preserve">86 a následujících </w:t>
      </w:r>
      <w:r w:rsidR="00093A54">
        <w:rPr>
          <w:sz w:val="24"/>
          <w:szCs w:val="24"/>
        </w:rPr>
        <w:t>z</w:t>
      </w:r>
      <w:r w:rsidRPr="00093A54">
        <w:rPr>
          <w:sz w:val="24"/>
          <w:szCs w:val="24"/>
        </w:rPr>
        <w:t>ák.</w:t>
      </w:r>
      <w:r w:rsidR="00B54417" w:rsidRPr="00093A54">
        <w:rPr>
          <w:sz w:val="24"/>
          <w:szCs w:val="24"/>
        </w:rPr>
        <w:t xml:space="preserve"> č. 89</w:t>
      </w:r>
      <w:r w:rsidRPr="00093A54">
        <w:rPr>
          <w:sz w:val="24"/>
          <w:szCs w:val="24"/>
        </w:rPr>
        <w:t>/</w:t>
      </w:r>
      <w:r w:rsidR="00B54417" w:rsidRPr="00093A54">
        <w:rPr>
          <w:sz w:val="24"/>
          <w:szCs w:val="24"/>
        </w:rPr>
        <w:t>2012</w:t>
      </w:r>
      <w:r w:rsidRPr="00093A54">
        <w:rPr>
          <w:sz w:val="24"/>
          <w:szCs w:val="24"/>
        </w:rPr>
        <w:t xml:space="preserve"> Sb.</w:t>
      </w:r>
      <w:r w:rsidR="00093A54">
        <w:rPr>
          <w:sz w:val="24"/>
          <w:szCs w:val="24"/>
        </w:rPr>
        <w:t>,</w:t>
      </w:r>
    </w:p>
    <w:p w14:paraId="11D0B2D0" w14:textId="4CA18F98" w:rsidR="00527450" w:rsidRPr="00093A54" w:rsidRDefault="00B54417" w:rsidP="000B10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93A54">
        <w:rPr>
          <w:sz w:val="24"/>
          <w:szCs w:val="24"/>
        </w:rPr>
        <w:t>občanského</w:t>
      </w:r>
      <w:r w:rsidR="00527450" w:rsidRPr="00093A54">
        <w:rPr>
          <w:sz w:val="24"/>
          <w:szCs w:val="24"/>
        </w:rPr>
        <w:t xml:space="preserve"> zákoníku</w:t>
      </w:r>
      <w:r w:rsidR="00093A54">
        <w:rPr>
          <w:sz w:val="24"/>
          <w:szCs w:val="24"/>
        </w:rPr>
        <w:t>,</w:t>
      </w:r>
      <w:r w:rsidR="00527450" w:rsidRPr="00093A54">
        <w:rPr>
          <w:sz w:val="24"/>
          <w:szCs w:val="24"/>
        </w:rPr>
        <w:t xml:space="preserve"> v platném znění</w:t>
      </w:r>
    </w:p>
    <w:p w14:paraId="0E68A151" w14:textId="77777777" w:rsidR="00527450" w:rsidRPr="00093A54" w:rsidRDefault="00527450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A88C4D" w14:textId="185B7D2E" w:rsidR="00527450" w:rsidRDefault="000B10B3" w:rsidP="00C53DB7">
      <w:pPr>
        <w:tabs>
          <w:tab w:val="left" w:pos="61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číslo objednatele</w:t>
      </w:r>
      <w:r w:rsidRPr="00C259FD">
        <w:rPr>
          <w:sz w:val="24"/>
          <w:szCs w:val="24"/>
        </w:rPr>
        <w:t>:</w:t>
      </w:r>
      <w:r w:rsidR="00AC6440" w:rsidRPr="00C259FD">
        <w:rPr>
          <w:sz w:val="24"/>
          <w:szCs w:val="24"/>
        </w:rPr>
        <w:t xml:space="preserve"> </w:t>
      </w:r>
      <w:r w:rsidR="00C259FD" w:rsidRPr="00C259FD">
        <w:rPr>
          <w:sz w:val="24"/>
          <w:szCs w:val="24"/>
        </w:rPr>
        <w:t>240884</w:t>
      </w:r>
      <w:r w:rsidR="00C259FD">
        <w:rPr>
          <w:sz w:val="24"/>
          <w:szCs w:val="24"/>
        </w:rPr>
        <w:t xml:space="preserve">         </w:t>
      </w:r>
      <w:r w:rsidR="00496C92">
        <w:rPr>
          <w:sz w:val="24"/>
          <w:szCs w:val="24"/>
        </w:rPr>
        <w:t xml:space="preserve">                         </w:t>
      </w:r>
      <w:r w:rsidRPr="00093A54">
        <w:rPr>
          <w:sz w:val="24"/>
          <w:szCs w:val="24"/>
        </w:rPr>
        <w:t>číslo zhotovitele</w:t>
      </w:r>
      <w:r w:rsidR="007E1629" w:rsidRPr="00093A54">
        <w:rPr>
          <w:sz w:val="24"/>
          <w:szCs w:val="24"/>
        </w:rPr>
        <w:t xml:space="preserve">: </w:t>
      </w:r>
      <w:r w:rsidR="007E40AF" w:rsidRPr="00D96D7D">
        <w:rPr>
          <w:sz w:val="24"/>
          <w:szCs w:val="24"/>
        </w:rPr>
        <w:t>D</w:t>
      </w:r>
      <w:r w:rsidR="00C53DB7">
        <w:rPr>
          <w:sz w:val="24"/>
          <w:szCs w:val="24"/>
        </w:rPr>
        <w:t>169602/</w:t>
      </w:r>
      <w:r w:rsidR="002B7E24" w:rsidRPr="00D96D7D">
        <w:rPr>
          <w:sz w:val="24"/>
          <w:szCs w:val="24"/>
        </w:rPr>
        <w:t>SP</w:t>
      </w:r>
      <w:r w:rsidR="00C53DB7">
        <w:rPr>
          <w:sz w:val="24"/>
          <w:szCs w:val="24"/>
        </w:rPr>
        <w:t>105</w:t>
      </w:r>
      <w:r w:rsidR="00CC3303">
        <w:rPr>
          <w:sz w:val="24"/>
          <w:szCs w:val="24"/>
        </w:rPr>
        <w:t>35</w:t>
      </w:r>
    </w:p>
    <w:p w14:paraId="67C90E4E" w14:textId="77777777" w:rsidR="00093A54" w:rsidRDefault="00093A54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46D487" w14:textId="77777777" w:rsidR="00093A54" w:rsidRPr="00093A54" w:rsidRDefault="00093A54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1B3A7D" w14:textId="77777777" w:rsidR="00527450" w:rsidRPr="00093A54" w:rsidRDefault="00527450" w:rsidP="000B10B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I. Smluvní strany</w:t>
      </w:r>
    </w:p>
    <w:p w14:paraId="73D5BC6A" w14:textId="77777777" w:rsidR="0047345D" w:rsidRPr="00093A54" w:rsidRDefault="0047345D" w:rsidP="0047345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Národní muzeum</w:t>
      </w:r>
    </w:p>
    <w:p w14:paraId="3E030E24" w14:textId="04D5DEF6" w:rsidR="0047345D" w:rsidRPr="00093A54" w:rsidRDefault="00093A54" w:rsidP="0047345D">
      <w:pPr>
        <w:tabs>
          <w:tab w:val="left" w:pos="3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Praha 1, Nové Město, </w:t>
      </w:r>
      <w:r w:rsidR="0047345D" w:rsidRPr="00093A54">
        <w:rPr>
          <w:sz w:val="24"/>
          <w:szCs w:val="24"/>
        </w:rPr>
        <w:t xml:space="preserve">Václavské náměstí </w:t>
      </w:r>
      <w:r>
        <w:rPr>
          <w:sz w:val="24"/>
          <w:szCs w:val="24"/>
        </w:rPr>
        <w:t>1700/</w:t>
      </w:r>
      <w:r w:rsidR="0047345D" w:rsidRPr="00093A54">
        <w:rPr>
          <w:sz w:val="24"/>
          <w:szCs w:val="24"/>
        </w:rPr>
        <w:t>68</w:t>
      </w:r>
      <w:r>
        <w:rPr>
          <w:sz w:val="24"/>
          <w:szCs w:val="24"/>
        </w:rPr>
        <w:t xml:space="preserve">, </w:t>
      </w:r>
      <w:r w:rsidR="0047345D" w:rsidRPr="00093A54">
        <w:rPr>
          <w:sz w:val="24"/>
          <w:szCs w:val="24"/>
        </w:rPr>
        <w:t>115 79</w:t>
      </w:r>
    </w:p>
    <w:p w14:paraId="164258BE" w14:textId="412CBCC5" w:rsidR="00AC6440" w:rsidRPr="00093A54" w:rsidRDefault="000B10B3" w:rsidP="0047345D">
      <w:pPr>
        <w:tabs>
          <w:tab w:val="left" w:pos="3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IČ:</w:t>
      </w:r>
      <w:r w:rsidR="007E40AF" w:rsidRPr="00093A54">
        <w:rPr>
          <w:sz w:val="24"/>
          <w:szCs w:val="24"/>
        </w:rPr>
        <w:t xml:space="preserve"> </w:t>
      </w:r>
      <w:r w:rsidR="0047345D" w:rsidRPr="00093A54">
        <w:rPr>
          <w:sz w:val="24"/>
          <w:szCs w:val="24"/>
        </w:rPr>
        <w:t>00023272</w:t>
      </w:r>
      <w:r w:rsidR="00093A54">
        <w:rPr>
          <w:sz w:val="24"/>
          <w:szCs w:val="24"/>
        </w:rPr>
        <w:tab/>
      </w:r>
      <w:r w:rsidRPr="00093A54">
        <w:rPr>
          <w:sz w:val="24"/>
          <w:szCs w:val="24"/>
        </w:rPr>
        <w:t>DIČ:</w:t>
      </w:r>
      <w:r w:rsidR="002255AA" w:rsidRPr="00093A54">
        <w:rPr>
          <w:sz w:val="24"/>
          <w:szCs w:val="24"/>
        </w:rPr>
        <w:t xml:space="preserve"> </w:t>
      </w:r>
      <w:r w:rsidR="007E40AF" w:rsidRPr="00093A54">
        <w:rPr>
          <w:sz w:val="24"/>
          <w:szCs w:val="24"/>
        </w:rPr>
        <w:t>CZ</w:t>
      </w:r>
      <w:r w:rsidR="0047345D" w:rsidRPr="00093A54">
        <w:rPr>
          <w:sz w:val="24"/>
          <w:szCs w:val="24"/>
        </w:rPr>
        <w:t>00023272</w:t>
      </w:r>
    </w:p>
    <w:p w14:paraId="32F6D0CF" w14:textId="5E3E3B4E" w:rsidR="00E708BE" w:rsidRPr="00093A54" w:rsidRDefault="00093A54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jehož jménem jedná </w:t>
      </w:r>
      <w:r w:rsidRPr="00093A54">
        <w:rPr>
          <w:sz w:val="24"/>
          <w:szCs w:val="24"/>
        </w:rPr>
        <w:t>Ing. Rudolf Pohl, provozní náměstek GŘ</w:t>
      </w:r>
    </w:p>
    <w:p w14:paraId="7E3A7ACA" w14:textId="06E4205A" w:rsidR="00527450" w:rsidRPr="00093A54" w:rsidRDefault="00527450" w:rsidP="000B10B3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93A54">
        <w:rPr>
          <w:sz w:val="24"/>
          <w:szCs w:val="24"/>
        </w:rPr>
        <w:t>zastoupení</w:t>
      </w:r>
      <w:r w:rsidR="00093A54">
        <w:rPr>
          <w:sz w:val="24"/>
          <w:szCs w:val="24"/>
        </w:rPr>
        <w:t xml:space="preserve"> </w:t>
      </w:r>
      <w:r w:rsidR="000B10B3" w:rsidRPr="00093A54">
        <w:rPr>
          <w:sz w:val="24"/>
          <w:szCs w:val="24"/>
        </w:rPr>
        <w:t>ve věcech technických:</w:t>
      </w:r>
      <w:r w:rsidR="00D67951" w:rsidRPr="00093A54">
        <w:rPr>
          <w:sz w:val="24"/>
          <w:szCs w:val="24"/>
        </w:rPr>
        <w:t xml:space="preserve"> </w:t>
      </w:r>
      <w:proofErr w:type="spellStart"/>
      <w:r w:rsidR="00CC3303">
        <w:rPr>
          <w:sz w:val="24"/>
          <w:szCs w:val="24"/>
        </w:rPr>
        <w:t>xxxxxxxxxxxxxxxxxxxxxxxxxxxxxxxx</w:t>
      </w:r>
      <w:proofErr w:type="spellEnd"/>
    </w:p>
    <w:p w14:paraId="32351CC3" w14:textId="77777777" w:rsidR="00527450" w:rsidRPr="00093A54" w:rsidRDefault="00527450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b/>
          <w:sz w:val="24"/>
          <w:szCs w:val="24"/>
        </w:rPr>
        <w:t>dále jen objednatel</w:t>
      </w:r>
    </w:p>
    <w:p w14:paraId="299101BD" w14:textId="77777777" w:rsidR="00093A54" w:rsidRDefault="00093A54" w:rsidP="000B10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A9D3BE8" w14:textId="65EF54B1" w:rsidR="00527450" w:rsidRDefault="00527450" w:rsidP="000B10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a</w:t>
      </w:r>
    </w:p>
    <w:p w14:paraId="0287A3F5" w14:textId="77777777" w:rsidR="00093A54" w:rsidRPr="00093A54" w:rsidRDefault="00093A54" w:rsidP="000B10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C35EB8A" w14:textId="77777777" w:rsidR="00527450" w:rsidRPr="00093A54" w:rsidRDefault="000B10B3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b/>
          <w:sz w:val="24"/>
          <w:szCs w:val="24"/>
        </w:rPr>
        <w:t>ALTECH</w:t>
      </w:r>
      <w:r w:rsidR="000F43EE" w:rsidRPr="00093A54">
        <w:rPr>
          <w:b/>
          <w:sz w:val="24"/>
          <w:szCs w:val="24"/>
        </w:rPr>
        <w:t>,</w:t>
      </w:r>
      <w:r w:rsidRPr="00093A54">
        <w:rPr>
          <w:b/>
          <w:sz w:val="24"/>
          <w:szCs w:val="24"/>
        </w:rPr>
        <w:t xml:space="preserve"> spol</w:t>
      </w:r>
      <w:r w:rsidR="000F43EE" w:rsidRPr="00093A54">
        <w:rPr>
          <w:b/>
          <w:sz w:val="24"/>
          <w:szCs w:val="24"/>
        </w:rPr>
        <w:t>.</w:t>
      </w:r>
      <w:r w:rsidRPr="00093A54">
        <w:rPr>
          <w:b/>
          <w:sz w:val="24"/>
          <w:szCs w:val="24"/>
        </w:rPr>
        <w:t xml:space="preserve"> s</w:t>
      </w:r>
      <w:r w:rsidR="000F43EE" w:rsidRPr="00093A54">
        <w:rPr>
          <w:b/>
          <w:sz w:val="24"/>
          <w:szCs w:val="24"/>
        </w:rPr>
        <w:t xml:space="preserve"> </w:t>
      </w:r>
      <w:r w:rsidRPr="00093A54">
        <w:rPr>
          <w:b/>
          <w:sz w:val="24"/>
          <w:szCs w:val="24"/>
        </w:rPr>
        <w:t>r.o</w:t>
      </w:r>
      <w:r w:rsidRPr="00093A54">
        <w:rPr>
          <w:sz w:val="24"/>
          <w:szCs w:val="24"/>
        </w:rPr>
        <w:t>.</w:t>
      </w:r>
    </w:p>
    <w:p w14:paraId="2B99CD7F" w14:textId="77777777" w:rsidR="00527450" w:rsidRPr="00093A54" w:rsidRDefault="00527450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zápis do OR u KS v Brně, oddíl C, vložka 5501</w:t>
      </w:r>
    </w:p>
    <w:p w14:paraId="466D5C19" w14:textId="16948759" w:rsidR="00527450" w:rsidRPr="00093A54" w:rsidRDefault="00093A54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0B10B3" w:rsidRPr="00093A54">
        <w:rPr>
          <w:sz w:val="24"/>
          <w:szCs w:val="24"/>
        </w:rPr>
        <w:t>BÁNOV 479</w:t>
      </w:r>
      <w:r>
        <w:rPr>
          <w:sz w:val="24"/>
          <w:szCs w:val="24"/>
        </w:rPr>
        <w:t xml:space="preserve">, </w:t>
      </w:r>
      <w:r w:rsidRPr="00093A54">
        <w:rPr>
          <w:sz w:val="24"/>
          <w:szCs w:val="24"/>
        </w:rPr>
        <w:t>687 54</w:t>
      </w:r>
    </w:p>
    <w:p w14:paraId="6C73188D" w14:textId="77777777" w:rsidR="00527450" w:rsidRPr="00093A54" w:rsidRDefault="00D67951" w:rsidP="00D67951">
      <w:pPr>
        <w:tabs>
          <w:tab w:val="left" w:pos="3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IČ: 46344861</w:t>
      </w:r>
      <w:r w:rsidRPr="00093A54">
        <w:rPr>
          <w:sz w:val="24"/>
          <w:szCs w:val="24"/>
        </w:rPr>
        <w:tab/>
      </w:r>
      <w:r w:rsidR="00527450" w:rsidRPr="00093A54">
        <w:rPr>
          <w:sz w:val="24"/>
          <w:szCs w:val="24"/>
        </w:rPr>
        <w:t>DI</w:t>
      </w:r>
      <w:r w:rsidR="000B10B3" w:rsidRPr="00093A54">
        <w:rPr>
          <w:sz w:val="24"/>
          <w:szCs w:val="24"/>
        </w:rPr>
        <w:t>Č CZ 46344861</w:t>
      </w:r>
    </w:p>
    <w:p w14:paraId="1681C187" w14:textId="7FB41196" w:rsidR="00527450" w:rsidRPr="00093A54" w:rsidRDefault="000B10B3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093A54">
        <w:rPr>
          <w:sz w:val="24"/>
          <w:szCs w:val="24"/>
        </w:rPr>
        <w:t>č.ú</w:t>
      </w:r>
      <w:proofErr w:type="spellEnd"/>
      <w:r w:rsidRPr="00093A54">
        <w:rPr>
          <w:sz w:val="24"/>
          <w:szCs w:val="24"/>
        </w:rPr>
        <w:t xml:space="preserve">. </w:t>
      </w:r>
      <w:proofErr w:type="spellStart"/>
      <w:r w:rsidR="00CC3303">
        <w:rPr>
          <w:sz w:val="24"/>
          <w:szCs w:val="24"/>
        </w:rPr>
        <w:t>xxxxxxxxxxxxxxxxxxx</w:t>
      </w:r>
      <w:proofErr w:type="spellEnd"/>
    </w:p>
    <w:p w14:paraId="0AEA0587" w14:textId="4648A66C" w:rsidR="00E708BE" w:rsidRPr="00093A54" w:rsidRDefault="00093A54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 </w:t>
      </w:r>
      <w:r w:rsidRPr="00093A54">
        <w:rPr>
          <w:sz w:val="24"/>
          <w:szCs w:val="24"/>
        </w:rPr>
        <w:t>Ing. Antonínem Machalou, jednatelem společnosti a Ing. Milanem Morkusem, vedoucím obchodního oddělení</w:t>
      </w:r>
    </w:p>
    <w:p w14:paraId="18854CFB" w14:textId="3279EA5B" w:rsidR="00A810BD" w:rsidRPr="00CC3303" w:rsidRDefault="00527450" w:rsidP="0099783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93A54">
        <w:rPr>
          <w:sz w:val="24"/>
          <w:szCs w:val="24"/>
        </w:rPr>
        <w:t>zastoupení:</w:t>
      </w:r>
      <w:r w:rsidR="00093A54">
        <w:rPr>
          <w:sz w:val="24"/>
          <w:szCs w:val="24"/>
        </w:rPr>
        <w:t xml:space="preserve"> </w:t>
      </w:r>
      <w:r w:rsidR="007E40AF" w:rsidRPr="00093A54">
        <w:rPr>
          <w:bCs/>
          <w:iCs/>
          <w:sz w:val="24"/>
          <w:szCs w:val="24"/>
        </w:rPr>
        <w:t>ve věcech díla</w:t>
      </w:r>
      <w:r w:rsidR="007E40AF" w:rsidRPr="00CC3303">
        <w:rPr>
          <w:bCs/>
          <w:iCs/>
          <w:sz w:val="24"/>
          <w:szCs w:val="24"/>
        </w:rPr>
        <w:t xml:space="preserve">: </w:t>
      </w:r>
      <w:proofErr w:type="spellStart"/>
      <w:r w:rsidR="00CC3303" w:rsidRPr="00CC3303">
        <w:rPr>
          <w:bCs/>
          <w:iCs/>
          <w:sz w:val="24"/>
          <w:szCs w:val="24"/>
        </w:rPr>
        <w:t>xxxxxxxxxxxxxxxxxxxxxxxxxxxxxxxxxx</w:t>
      </w:r>
      <w:proofErr w:type="spellEnd"/>
    </w:p>
    <w:p w14:paraId="4CE6EBC2" w14:textId="77777777" w:rsidR="00527450" w:rsidRPr="00CC3303" w:rsidRDefault="00527450" w:rsidP="002D796F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CC3303">
        <w:rPr>
          <w:b/>
          <w:iCs/>
          <w:sz w:val="24"/>
          <w:szCs w:val="24"/>
        </w:rPr>
        <w:t>dále jen zhotovitel</w:t>
      </w:r>
    </w:p>
    <w:p w14:paraId="7940A6C3" w14:textId="77777777" w:rsidR="00093A54" w:rsidRPr="00CC3303" w:rsidRDefault="00093A54" w:rsidP="002D796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8337E5D" w14:textId="77777777" w:rsidR="00093A54" w:rsidRPr="00093A54" w:rsidRDefault="00093A54" w:rsidP="002D796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1EF629E" w14:textId="77777777" w:rsidR="00527450" w:rsidRPr="00093A54" w:rsidRDefault="00527450" w:rsidP="000B10B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II. Předmět plnění</w:t>
      </w:r>
    </w:p>
    <w:p w14:paraId="134B2079" w14:textId="66274A83" w:rsidR="00527450" w:rsidRPr="00093A54" w:rsidRDefault="00527450" w:rsidP="00A810BD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 xml:space="preserve">Zhotovitel se na základě této smlouvy zavazuje provést pro objednatele dílo dodání a montáž </w:t>
      </w:r>
      <w:r w:rsidR="00A810BD" w:rsidRPr="00093A54">
        <w:rPr>
          <w:sz w:val="24"/>
          <w:szCs w:val="24"/>
        </w:rPr>
        <w:t>šikmé schodišťové plošiny SP-</w:t>
      </w:r>
      <w:r w:rsidR="0047345D" w:rsidRPr="00093A54">
        <w:rPr>
          <w:sz w:val="24"/>
          <w:szCs w:val="24"/>
        </w:rPr>
        <w:t>STRATOS</w:t>
      </w:r>
      <w:r w:rsidRPr="00093A54">
        <w:rPr>
          <w:sz w:val="24"/>
          <w:szCs w:val="24"/>
        </w:rPr>
        <w:t xml:space="preserve"> v rozsahu uvedeném v článku III. této smlouvy a dle přílohy </w:t>
      </w:r>
      <w:r w:rsidR="000B10B3" w:rsidRPr="00093A54">
        <w:rPr>
          <w:sz w:val="24"/>
          <w:szCs w:val="24"/>
        </w:rPr>
        <w:t>č. 1 /výkresová dokumentace/</w:t>
      </w:r>
      <w:r w:rsidR="00093A54">
        <w:rPr>
          <w:sz w:val="24"/>
          <w:szCs w:val="24"/>
        </w:rPr>
        <w:t xml:space="preserve">, která </w:t>
      </w:r>
      <w:proofErr w:type="gramStart"/>
      <w:r w:rsidR="00093A54">
        <w:rPr>
          <w:sz w:val="24"/>
          <w:szCs w:val="24"/>
        </w:rPr>
        <w:t>tvoří</w:t>
      </w:r>
      <w:proofErr w:type="gramEnd"/>
      <w:r w:rsidR="00093A54">
        <w:rPr>
          <w:sz w:val="24"/>
          <w:szCs w:val="24"/>
        </w:rPr>
        <w:t xml:space="preserve"> nedílnou součást této smlouvy</w:t>
      </w:r>
      <w:r w:rsidR="000B10B3" w:rsidRPr="00093A54">
        <w:rPr>
          <w:sz w:val="24"/>
          <w:szCs w:val="24"/>
        </w:rPr>
        <w:t>.</w:t>
      </w:r>
    </w:p>
    <w:p w14:paraId="04040697" w14:textId="77777777" w:rsidR="00527450" w:rsidRPr="00093A54" w:rsidRDefault="00527450" w:rsidP="000B10B3">
      <w:pPr>
        <w:numPr>
          <w:ilvl w:val="0"/>
          <w:numId w:val="1"/>
        </w:numPr>
        <w:tabs>
          <w:tab w:val="clear" w:pos="1436"/>
          <w:tab w:val="num" w:pos="90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Práce budou prováděny v souladu s českými právními předpisy a normami.</w:t>
      </w:r>
    </w:p>
    <w:p w14:paraId="4CADA331" w14:textId="77777777" w:rsidR="00527450" w:rsidRPr="00093A54" w:rsidRDefault="00527450" w:rsidP="000B10B3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3.</w:t>
      </w:r>
      <w:r w:rsidRPr="00093A54">
        <w:rPr>
          <w:sz w:val="24"/>
          <w:szCs w:val="24"/>
        </w:rPr>
        <w:tab/>
        <w:t>Za provedení díla se objednatel zavazuje zaplatit zhotoviteli cenu ve výši, která je uvedena v článku V. této smlouvy.</w:t>
      </w:r>
    </w:p>
    <w:p w14:paraId="3C5A6D23" w14:textId="77777777" w:rsidR="00527450" w:rsidRDefault="00527450" w:rsidP="000B10B3">
      <w:pPr>
        <w:tabs>
          <w:tab w:val="left" w:pos="39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6D12E0" w14:textId="77777777" w:rsidR="00093A54" w:rsidRPr="00093A54" w:rsidRDefault="00093A54" w:rsidP="000B10B3">
      <w:pPr>
        <w:tabs>
          <w:tab w:val="left" w:pos="39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19A57D" w14:textId="77777777" w:rsidR="00527450" w:rsidRPr="00093A54" w:rsidRDefault="00527450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III. Rozsah díla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09"/>
        <w:gridCol w:w="708"/>
        <w:gridCol w:w="1385"/>
        <w:gridCol w:w="34"/>
        <w:gridCol w:w="1417"/>
        <w:gridCol w:w="709"/>
        <w:gridCol w:w="250"/>
        <w:gridCol w:w="458"/>
        <w:gridCol w:w="149"/>
        <w:gridCol w:w="1271"/>
      </w:tblGrid>
      <w:tr w:rsidR="0047345D" w:rsidRPr="00093A54" w14:paraId="5AC0330B" w14:textId="77777777" w:rsidTr="0047345D">
        <w:trPr>
          <w:trHeight w:val="99"/>
        </w:trPr>
        <w:tc>
          <w:tcPr>
            <w:tcW w:w="8507" w:type="dxa"/>
            <w:gridSpan w:val="11"/>
          </w:tcPr>
          <w:p w14:paraId="16EE9B15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  <w:b/>
                <w:bCs/>
              </w:rPr>
              <w:t>Základní parametry:</w:t>
            </w:r>
          </w:p>
        </w:tc>
      </w:tr>
      <w:tr w:rsidR="0047345D" w:rsidRPr="00093A54" w14:paraId="6F09D9BB" w14:textId="77777777" w:rsidTr="0047345D">
        <w:trPr>
          <w:trHeight w:val="100"/>
        </w:trPr>
        <w:tc>
          <w:tcPr>
            <w:tcW w:w="4253" w:type="dxa"/>
            <w:gridSpan w:val="5"/>
          </w:tcPr>
          <w:p w14:paraId="1A73129A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Umístění:</w:t>
            </w:r>
          </w:p>
        </w:tc>
        <w:tc>
          <w:tcPr>
            <w:tcW w:w="4254" w:type="dxa"/>
            <w:gridSpan w:val="6"/>
          </w:tcPr>
          <w:p w14:paraId="4B9D5D1C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vnitřní</w:t>
            </w:r>
          </w:p>
        </w:tc>
      </w:tr>
      <w:tr w:rsidR="0047345D" w:rsidRPr="00093A54" w14:paraId="350C594E" w14:textId="77777777" w:rsidTr="0047345D">
        <w:trPr>
          <w:trHeight w:val="100"/>
        </w:trPr>
        <w:tc>
          <w:tcPr>
            <w:tcW w:w="4253" w:type="dxa"/>
            <w:gridSpan w:val="5"/>
          </w:tcPr>
          <w:p w14:paraId="67F2BD9D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Strana:</w:t>
            </w:r>
          </w:p>
        </w:tc>
        <w:tc>
          <w:tcPr>
            <w:tcW w:w="4254" w:type="dxa"/>
            <w:gridSpan w:val="6"/>
          </w:tcPr>
          <w:p w14:paraId="6661126A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levá</w:t>
            </w:r>
          </w:p>
        </w:tc>
      </w:tr>
      <w:tr w:rsidR="0047345D" w:rsidRPr="00093A54" w14:paraId="602666A3" w14:textId="77777777" w:rsidTr="0047345D">
        <w:trPr>
          <w:trHeight w:val="100"/>
        </w:trPr>
        <w:tc>
          <w:tcPr>
            <w:tcW w:w="4253" w:type="dxa"/>
            <w:gridSpan w:val="5"/>
          </w:tcPr>
          <w:p w14:paraId="35CAD549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Délka dráhy:</w:t>
            </w:r>
          </w:p>
        </w:tc>
        <w:tc>
          <w:tcPr>
            <w:tcW w:w="4254" w:type="dxa"/>
            <w:gridSpan w:val="6"/>
          </w:tcPr>
          <w:p w14:paraId="41652417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4,3</w:t>
            </w:r>
          </w:p>
        </w:tc>
      </w:tr>
      <w:tr w:rsidR="0047345D" w:rsidRPr="00093A54" w14:paraId="6EED1E03" w14:textId="77777777" w:rsidTr="0047345D">
        <w:trPr>
          <w:trHeight w:val="102"/>
        </w:trPr>
        <w:tc>
          <w:tcPr>
            <w:tcW w:w="4253" w:type="dxa"/>
            <w:gridSpan w:val="5"/>
          </w:tcPr>
          <w:p w14:paraId="3C3C64B7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Dolní zastávka:</w:t>
            </w:r>
          </w:p>
        </w:tc>
        <w:tc>
          <w:tcPr>
            <w:tcW w:w="4254" w:type="dxa"/>
            <w:gridSpan w:val="6"/>
          </w:tcPr>
          <w:p w14:paraId="73F090BA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přímá</w:t>
            </w:r>
          </w:p>
        </w:tc>
      </w:tr>
      <w:tr w:rsidR="0047345D" w:rsidRPr="00093A54" w14:paraId="453D4E10" w14:textId="77777777" w:rsidTr="0047345D">
        <w:trPr>
          <w:trHeight w:val="100"/>
        </w:trPr>
        <w:tc>
          <w:tcPr>
            <w:tcW w:w="4253" w:type="dxa"/>
            <w:gridSpan w:val="5"/>
          </w:tcPr>
          <w:p w14:paraId="19A54F67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Horní zastávka:</w:t>
            </w:r>
          </w:p>
        </w:tc>
        <w:tc>
          <w:tcPr>
            <w:tcW w:w="4254" w:type="dxa"/>
            <w:gridSpan w:val="6"/>
          </w:tcPr>
          <w:p w14:paraId="75E3F510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standard u horního schodu</w:t>
            </w:r>
          </w:p>
        </w:tc>
      </w:tr>
      <w:tr w:rsidR="0047345D" w:rsidRPr="00093A54" w14:paraId="77CFEA99" w14:textId="77777777" w:rsidTr="0047345D">
        <w:trPr>
          <w:trHeight w:val="100"/>
        </w:trPr>
        <w:tc>
          <w:tcPr>
            <w:tcW w:w="2126" w:type="dxa"/>
            <w:gridSpan w:val="2"/>
          </w:tcPr>
          <w:p w14:paraId="5BE8A157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Počet 90°zatáček:</w:t>
            </w:r>
          </w:p>
        </w:tc>
        <w:tc>
          <w:tcPr>
            <w:tcW w:w="2127" w:type="dxa"/>
            <w:gridSpan w:val="3"/>
          </w:tcPr>
          <w:p w14:paraId="0682652B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2"/>
          </w:tcPr>
          <w:p w14:paraId="536FDEF0" w14:textId="5A6B9BD0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 xml:space="preserve">Počet </w:t>
            </w:r>
            <w:r w:rsidR="008B6498" w:rsidRPr="00093A54">
              <w:rPr>
                <w:rFonts w:ascii="Times New Roman" w:hAnsi="Times New Roman" w:cs="Times New Roman"/>
              </w:rPr>
              <w:t>zatáček</w:t>
            </w:r>
            <w:r w:rsidRPr="00093A54">
              <w:rPr>
                <w:rFonts w:ascii="Times New Roman" w:hAnsi="Times New Roman" w:cs="Times New Roman"/>
              </w:rPr>
              <w:t xml:space="preserve"> 180°:</w:t>
            </w:r>
          </w:p>
        </w:tc>
        <w:tc>
          <w:tcPr>
            <w:tcW w:w="2128" w:type="dxa"/>
            <w:gridSpan w:val="4"/>
          </w:tcPr>
          <w:p w14:paraId="05C87F7F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</w:tr>
      <w:tr w:rsidR="0047345D" w:rsidRPr="00093A54" w14:paraId="7A461CEC" w14:textId="77777777" w:rsidTr="0047345D">
        <w:trPr>
          <w:trHeight w:val="100"/>
        </w:trPr>
        <w:tc>
          <w:tcPr>
            <w:tcW w:w="4253" w:type="dxa"/>
            <w:gridSpan w:val="5"/>
          </w:tcPr>
          <w:p w14:paraId="7E67EA0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Počet speciálních zatáček:</w:t>
            </w:r>
          </w:p>
        </w:tc>
        <w:tc>
          <w:tcPr>
            <w:tcW w:w="4254" w:type="dxa"/>
            <w:gridSpan w:val="6"/>
          </w:tcPr>
          <w:p w14:paraId="73896DCC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</w:tr>
      <w:tr w:rsidR="0047345D" w:rsidRPr="00093A54" w14:paraId="735FB711" w14:textId="77777777" w:rsidTr="0047345D">
        <w:trPr>
          <w:trHeight w:val="100"/>
        </w:trPr>
        <w:tc>
          <w:tcPr>
            <w:tcW w:w="4253" w:type="dxa"/>
            <w:gridSpan w:val="5"/>
          </w:tcPr>
          <w:p w14:paraId="6ED086A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Počet mezizastávek:</w:t>
            </w:r>
          </w:p>
        </w:tc>
        <w:tc>
          <w:tcPr>
            <w:tcW w:w="4254" w:type="dxa"/>
            <w:gridSpan w:val="6"/>
          </w:tcPr>
          <w:p w14:paraId="50CA13A0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</w:tr>
      <w:tr w:rsidR="0047345D" w:rsidRPr="00093A54" w14:paraId="63374F9F" w14:textId="77777777" w:rsidTr="0047345D">
        <w:trPr>
          <w:trHeight w:val="100"/>
        </w:trPr>
        <w:tc>
          <w:tcPr>
            <w:tcW w:w="4253" w:type="dxa"/>
            <w:gridSpan w:val="5"/>
          </w:tcPr>
          <w:p w14:paraId="39FEEE21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Provedení sedačky:</w:t>
            </w:r>
          </w:p>
        </w:tc>
        <w:tc>
          <w:tcPr>
            <w:tcW w:w="4254" w:type="dxa"/>
            <w:gridSpan w:val="6"/>
          </w:tcPr>
          <w:p w14:paraId="040231A6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bez sedačky</w:t>
            </w:r>
          </w:p>
        </w:tc>
      </w:tr>
      <w:tr w:rsidR="0047345D" w:rsidRPr="00093A54" w14:paraId="16FE78F2" w14:textId="77777777" w:rsidTr="0047345D">
        <w:trPr>
          <w:trHeight w:val="99"/>
        </w:trPr>
        <w:tc>
          <w:tcPr>
            <w:tcW w:w="8507" w:type="dxa"/>
            <w:gridSpan w:val="11"/>
          </w:tcPr>
          <w:p w14:paraId="5BF667F1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Nosnost:</w:t>
            </w:r>
          </w:p>
        </w:tc>
      </w:tr>
      <w:tr w:rsidR="0047345D" w:rsidRPr="00093A54" w14:paraId="34996D77" w14:textId="77777777" w:rsidTr="0047345D">
        <w:trPr>
          <w:trHeight w:val="100"/>
        </w:trPr>
        <w:tc>
          <w:tcPr>
            <w:tcW w:w="1417" w:type="dxa"/>
          </w:tcPr>
          <w:p w14:paraId="3B72A11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lastRenderedPageBreak/>
              <w:t>Velikost podlahy:</w:t>
            </w:r>
          </w:p>
        </w:tc>
        <w:tc>
          <w:tcPr>
            <w:tcW w:w="1417" w:type="dxa"/>
            <w:gridSpan w:val="2"/>
          </w:tcPr>
          <w:p w14:paraId="379A227B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800x1000mm</w:t>
            </w:r>
          </w:p>
        </w:tc>
        <w:tc>
          <w:tcPr>
            <w:tcW w:w="1419" w:type="dxa"/>
            <w:gridSpan w:val="2"/>
          </w:tcPr>
          <w:p w14:paraId="2F299496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69361867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gridSpan w:val="3"/>
          </w:tcPr>
          <w:p w14:paraId="5B53266C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2"/>
          </w:tcPr>
          <w:p w14:paraId="1FF5D281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mm</w:t>
            </w:r>
          </w:p>
        </w:tc>
      </w:tr>
      <w:tr w:rsidR="0047345D" w:rsidRPr="00093A54" w14:paraId="411E38C7" w14:textId="77777777" w:rsidTr="0047345D">
        <w:trPr>
          <w:trHeight w:val="99"/>
        </w:trPr>
        <w:tc>
          <w:tcPr>
            <w:tcW w:w="4253" w:type="dxa"/>
            <w:gridSpan w:val="5"/>
          </w:tcPr>
          <w:p w14:paraId="7D093675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Sklápění:</w:t>
            </w:r>
          </w:p>
        </w:tc>
        <w:tc>
          <w:tcPr>
            <w:tcW w:w="4254" w:type="dxa"/>
            <w:gridSpan w:val="6"/>
          </w:tcPr>
          <w:p w14:paraId="657B2A9A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automatický</w:t>
            </w:r>
          </w:p>
        </w:tc>
      </w:tr>
      <w:tr w:rsidR="0047345D" w:rsidRPr="00093A54" w14:paraId="0B89CADD" w14:textId="77777777" w:rsidTr="0047345D">
        <w:trPr>
          <w:trHeight w:val="99"/>
        </w:trPr>
        <w:tc>
          <w:tcPr>
            <w:tcW w:w="4253" w:type="dxa"/>
            <w:gridSpan w:val="5"/>
          </w:tcPr>
          <w:p w14:paraId="3F74F42C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gridSpan w:val="6"/>
          </w:tcPr>
          <w:p w14:paraId="04C8199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345D" w:rsidRPr="00093A54" w14:paraId="3FC01569" w14:textId="77777777" w:rsidTr="0047345D">
        <w:trPr>
          <w:trHeight w:val="99"/>
        </w:trPr>
        <w:tc>
          <w:tcPr>
            <w:tcW w:w="4253" w:type="dxa"/>
            <w:gridSpan w:val="5"/>
            <w:tcBorders>
              <w:left w:val="nil"/>
            </w:tcBorders>
          </w:tcPr>
          <w:p w14:paraId="4038251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Ovládání na plošině:</w:t>
            </w:r>
          </w:p>
        </w:tc>
        <w:tc>
          <w:tcPr>
            <w:tcW w:w="4254" w:type="dxa"/>
            <w:gridSpan w:val="6"/>
            <w:tcBorders>
              <w:right w:val="nil"/>
            </w:tcBorders>
          </w:tcPr>
          <w:p w14:paraId="44F32ADC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 xml:space="preserve">Alarm + STOP na plošině + </w:t>
            </w:r>
            <w:proofErr w:type="spellStart"/>
            <w:r w:rsidRPr="00093A54">
              <w:rPr>
                <w:rFonts w:ascii="Times New Roman" w:hAnsi="Times New Roman" w:cs="Times New Roman"/>
              </w:rPr>
              <w:t>ovladačka</w:t>
            </w:r>
            <w:proofErr w:type="spellEnd"/>
            <w:r w:rsidRPr="00093A54">
              <w:rPr>
                <w:rFonts w:ascii="Times New Roman" w:hAnsi="Times New Roman" w:cs="Times New Roman"/>
              </w:rPr>
              <w:t xml:space="preserve"> na spirál. kab.</w:t>
            </w:r>
          </w:p>
        </w:tc>
      </w:tr>
      <w:tr w:rsidR="0047345D" w:rsidRPr="00093A54" w14:paraId="5AA5DADE" w14:textId="77777777" w:rsidTr="0047345D">
        <w:trPr>
          <w:trHeight w:val="99"/>
        </w:trPr>
        <w:tc>
          <w:tcPr>
            <w:tcW w:w="4253" w:type="dxa"/>
            <w:gridSpan w:val="5"/>
            <w:tcBorders>
              <w:left w:val="nil"/>
            </w:tcBorders>
          </w:tcPr>
          <w:p w14:paraId="47022EAB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 xml:space="preserve">Počet externích </w:t>
            </w:r>
            <w:proofErr w:type="spellStart"/>
            <w:r w:rsidRPr="00093A54">
              <w:rPr>
                <w:rFonts w:ascii="Times New Roman" w:hAnsi="Times New Roman" w:cs="Times New Roman"/>
              </w:rPr>
              <w:t>ovladaček</w:t>
            </w:r>
            <w:proofErr w:type="spellEnd"/>
            <w:r w:rsidRPr="00093A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4" w:type="dxa"/>
            <w:gridSpan w:val="6"/>
            <w:tcBorders>
              <w:right w:val="nil"/>
            </w:tcBorders>
          </w:tcPr>
          <w:p w14:paraId="39C5219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2</w:t>
            </w:r>
          </w:p>
        </w:tc>
      </w:tr>
      <w:tr w:rsidR="0047345D" w:rsidRPr="00093A54" w14:paraId="1B05347A" w14:textId="77777777" w:rsidTr="0047345D">
        <w:trPr>
          <w:gridAfter w:val="1"/>
          <w:wAfter w:w="1271" w:type="dxa"/>
          <w:trHeight w:val="99"/>
        </w:trPr>
        <w:tc>
          <w:tcPr>
            <w:tcW w:w="7236" w:type="dxa"/>
            <w:gridSpan w:val="10"/>
          </w:tcPr>
          <w:p w14:paraId="27CA6804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  <w:b/>
                <w:bCs/>
              </w:rPr>
              <w:t>Povrchová úprava</w:t>
            </w:r>
          </w:p>
        </w:tc>
      </w:tr>
      <w:tr w:rsidR="0047345D" w:rsidRPr="00093A54" w14:paraId="0628555B" w14:textId="77777777" w:rsidTr="0047345D">
        <w:trPr>
          <w:gridAfter w:val="1"/>
          <w:wAfter w:w="1271" w:type="dxa"/>
          <w:trHeight w:val="100"/>
        </w:trPr>
        <w:tc>
          <w:tcPr>
            <w:tcW w:w="4219" w:type="dxa"/>
            <w:gridSpan w:val="4"/>
          </w:tcPr>
          <w:p w14:paraId="31BAE9B0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Plošina a podvozek:</w:t>
            </w:r>
          </w:p>
        </w:tc>
        <w:tc>
          <w:tcPr>
            <w:tcW w:w="2410" w:type="dxa"/>
            <w:gridSpan w:val="4"/>
          </w:tcPr>
          <w:p w14:paraId="6AA3D5B5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RAL 9007 (standard)</w:t>
            </w:r>
          </w:p>
        </w:tc>
        <w:tc>
          <w:tcPr>
            <w:tcW w:w="607" w:type="dxa"/>
            <w:gridSpan w:val="2"/>
          </w:tcPr>
          <w:p w14:paraId="2A4A799D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</w:tr>
      <w:tr w:rsidR="0047345D" w:rsidRPr="00093A54" w14:paraId="5F69A6FD" w14:textId="77777777" w:rsidTr="0047345D">
        <w:trPr>
          <w:gridAfter w:val="1"/>
          <w:wAfter w:w="1271" w:type="dxa"/>
          <w:trHeight w:val="100"/>
        </w:trPr>
        <w:tc>
          <w:tcPr>
            <w:tcW w:w="4219" w:type="dxa"/>
            <w:gridSpan w:val="4"/>
          </w:tcPr>
          <w:p w14:paraId="545F24F4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Dráha</w:t>
            </w:r>
          </w:p>
        </w:tc>
        <w:tc>
          <w:tcPr>
            <w:tcW w:w="2410" w:type="dxa"/>
            <w:gridSpan w:val="4"/>
          </w:tcPr>
          <w:p w14:paraId="61197483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RAL 9007 (standard)</w:t>
            </w:r>
          </w:p>
        </w:tc>
        <w:tc>
          <w:tcPr>
            <w:tcW w:w="607" w:type="dxa"/>
            <w:gridSpan w:val="2"/>
          </w:tcPr>
          <w:p w14:paraId="2897B78F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</w:tr>
      <w:tr w:rsidR="0047345D" w:rsidRPr="00093A54" w14:paraId="26393D75" w14:textId="77777777" w:rsidTr="0047345D">
        <w:trPr>
          <w:gridAfter w:val="1"/>
          <w:wAfter w:w="1271" w:type="dxa"/>
          <w:trHeight w:val="99"/>
        </w:trPr>
        <w:tc>
          <w:tcPr>
            <w:tcW w:w="4219" w:type="dxa"/>
            <w:gridSpan w:val="4"/>
          </w:tcPr>
          <w:p w14:paraId="73382108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Sloupky:</w:t>
            </w:r>
          </w:p>
        </w:tc>
        <w:tc>
          <w:tcPr>
            <w:tcW w:w="2410" w:type="dxa"/>
            <w:gridSpan w:val="4"/>
          </w:tcPr>
          <w:p w14:paraId="4B582A0A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RAL 9007 (standard)</w:t>
            </w:r>
          </w:p>
        </w:tc>
        <w:tc>
          <w:tcPr>
            <w:tcW w:w="607" w:type="dxa"/>
            <w:gridSpan w:val="2"/>
          </w:tcPr>
          <w:p w14:paraId="10519E79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0</w:t>
            </w:r>
          </w:p>
        </w:tc>
      </w:tr>
      <w:tr w:rsidR="0047345D" w:rsidRPr="00093A54" w14:paraId="3DE35513" w14:textId="77777777" w:rsidTr="0047345D">
        <w:trPr>
          <w:gridAfter w:val="1"/>
          <w:wAfter w:w="1271" w:type="dxa"/>
          <w:trHeight w:val="99"/>
        </w:trPr>
        <w:tc>
          <w:tcPr>
            <w:tcW w:w="7236" w:type="dxa"/>
            <w:gridSpan w:val="10"/>
          </w:tcPr>
          <w:p w14:paraId="7CF77F80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  <w:b/>
                <w:bCs/>
              </w:rPr>
              <w:t>Kotvení dráhy:</w:t>
            </w:r>
          </w:p>
        </w:tc>
      </w:tr>
      <w:tr w:rsidR="0047345D" w:rsidRPr="00093A54" w14:paraId="7F388D3D" w14:textId="77777777" w:rsidTr="0047345D">
        <w:trPr>
          <w:gridAfter w:val="1"/>
          <w:wAfter w:w="1271" w:type="dxa"/>
          <w:trHeight w:val="99"/>
        </w:trPr>
        <w:tc>
          <w:tcPr>
            <w:tcW w:w="4219" w:type="dxa"/>
            <w:gridSpan w:val="4"/>
          </w:tcPr>
          <w:p w14:paraId="5543923E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Kotvení dráhy:</w:t>
            </w:r>
          </w:p>
        </w:tc>
        <w:tc>
          <w:tcPr>
            <w:tcW w:w="3017" w:type="dxa"/>
            <w:gridSpan w:val="6"/>
          </w:tcPr>
          <w:p w14:paraId="1C4E3449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na zeď</w:t>
            </w:r>
          </w:p>
        </w:tc>
      </w:tr>
      <w:tr w:rsidR="0047345D" w:rsidRPr="00093A54" w14:paraId="6E9209C6" w14:textId="77777777" w:rsidTr="0047345D">
        <w:trPr>
          <w:gridAfter w:val="1"/>
          <w:wAfter w:w="1271" w:type="dxa"/>
          <w:trHeight w:val="100"/>
        </w:trPr>
        <w:tc>
          <w:tcPr>
            <w:tcW w:w="4219" w:type="dxa"/>
            <w:gridSpan w:val="4"/>
          </w:tcPr>
          <w:p w14:paraId="378F4A42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Rozmístění sloupků:</w:t>
            </w:r>
          </w:p>
        </w:tc>
        <w:tc>
          <w:tcPr>
            <w:tcW w:w="3017" w:type="dxa"/>
            <w:gridSpan w:val="6"/>
          </w:tcPr>
          <w:p w14:paraId="0F208B70" w14:textId="77777777" w:rsidR="0047345D" w:rsidRPr="00093A54" w:rsidRDefault="0047345D">
            <w:pPr>
              <w:pStyle w:val="Default"/>
              <w:rPr>
                <w:rFonts w:ascii="Times New Roman" w:hAnsi="Times New Roman" w:cs="Times New Roman"/>
              </w:rPr>
            </w:pPr>
            <w:r w:rsidRPr="00093A54">
              <w:rPr>
                <w:rFonts w:ascii="Times New Roman" w:hAnsi="Times New Roman" w:cs="Times New Roman"/>
              </w:rPr>
              <w:t>na schody (standard)</w:t>
            </w:r>
          </w:p>
        </w:tc>
      </w:tr>
    </w:tbl>
    <w:p w14:paraId="738DD2B5" w14:textId="77777777" w:rsidR="0047345D" w:rsidRPr="00093A54" w:rsidRDefault="0047345D" w:rsidP="0047345D">
      <w:pPr>
        <w:tabs>
          <w:tab w:val="left" w:pos="397"/>
        </w:tabs>
        <w:autoSpaceDE w:val="0"/>
        <w:autoSpaceDN w:val="0"/>
        <w:adjustRightInd w:val="0"/>
        <w:rPr>
          <w:b/>
          <w:sz w:val="24"/>
          <w:szCs w:val="24"/>
        </w:rPr>
      </w:pPr>
    </w:p>
    <w:p w14:paraId="22D96B9B" w14:textId="77777777" w:rsidR="002C57B7" w:rsidRPr="00093A54" w:rsidRDefault="002C57B7" w:rsidP="002C57B7">
      <w:pPr>
        <w:tabs>
          <w:tab w:val="left" w:pos="3968"/>
        </w:tabs>
        <w:ind w:right="23"/>
        <w:jc w:val="both"/>
        <w:outlineLvl w:val="0"/>
        <w:rPr>
          <w:b/>
          <w:iCs/>
          <w:sz w:val="24"/>
          <w:szCs w:val="24"/>
        </w:rPr>
      </w:pPr>
    </w:p>
    <w:p w14:paraId="0A01EAE9" w14:textId="77777777" w:rsidR="00527450" w:rsidRPr="00093A54" w:rsidRDefault="00AC6440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IV. Doba plnění</w:t>
      </w:r>
    </w:p>
    <w:p w14:paraId="66F803BC" w14:textId="77777777" w:rsidR="004178BC" w:rsidRPr="00093A54" w:rsidRDefault="00527450" w:rsidP="008477E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Zhotovitel se zava</w:t>
      </w:r>
      <w:r w:rsidR="00E12355" w:rsidRPr="00093A54">
        <w:rPr>
          <w:sz w:val="24"/>
          <w:szCs w:val="24"/>
        </w:rPr>
        <w:t>zuje provést dílo v termínu do</w:t>
      </w:r>
      <w:r w:rsidR="008477E5" w:rsidRPr="00093A54">
        <w:rPr>
          <w:sz w:val="24"/>
          <w:szCs w:val="24"/>
        </w:rPr>
        <w:t xml:space="preserve"> 8 </w:t>
      </w:r>
      <w:r w:rsidR="002B7E24" w:rsidRPr="00093A54">
        <w:rPr>
          <w:sz w:val="24"/>
          <w:szCs w:val="24"/>
        </w:rPr>
        <w:t>týdnů od podpisu této smlouvy</w:t>
      </w:r>
      <w:r w:rsidR="008477E5" w:rsidRPr="00093A54">
        <w:rPr>
          <w:sz w:val="24"/>
          <w:szCs w:val="24"/>
        </w:rPr>
        <w:t>.</w:t>
      </w:r>
    </w:p>
    <w:p w14:paraId="53B4350A" w14:textId="77777777" w:rsidR="004178BC" w:rsidRPr="00093A54" w:rsidRDefault="004178BC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639022" w14:textId="77777777" w:rsidR="00E12355" w:rsidRPr="00093A54" w:rsidRDefault="00E12355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9D3779" w14:textId="77777777" w:rsidR="00527450" w:rsidRPr="00093A54" w:rsidRDefault="00527450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V. Cena za provedené dílo</w:t>
      </w:r>
    </w:p>
    <w:p w14:paraId="2E658BFC" w14:textId="77777777" w:rsidR="00527450" w:rsidRPr="00093A54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Cena za provedené dílo byla mezi účastníky smlouvy sjednána takto:</w:t>
      </w:r>
    </w:p>
    <w:p w14:paraId="162681AE" w14:textId="77777777" w:rsidR="00527450" w:rsidRPr="00093A54" w:rsidRDefault="00527450" w:rsidP="000B10B3">
      <w:pPr>
        <w:tabs>
          <w:tab w:val="righ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Celková cena dodávky včetně montáže:</w:t>
      </w:r>
      <w:r w:rsidRPr="00093A54">
        <w:rPr>
          <w:sz w:val="24"/>
          <w:szCs w:val="24"/>
        </w:rPr>
        <w:tab/>
      </w:r>
      <w:r w:rsidR="008477E5" w:rsidRPr="00D96D7D">
        <w:rPr>
          <w:sz w:val="24"/>
          <w:szCs w:val="24"/>
        </w:rPr>
        <w:t>288.000</w:t>
      </w:r>
      <w:r w:rsidR="00E12355" w:rsidRPr="00D96D7D">
        <w:rPr>
          <w:sz w:val="24"/>
          <w:szCs w:val="24"/>
        </w:rPr>
        <w:t>,-</w:t>
      </w:r>
      <w:r w:rsidRPr="00D96D7D">
        <w:rPr>
          <w:sz w:val="24"/>
          <w:szCs w:val="24"/>
        </w:rPr>
        <w:t xml:space="preserve"> Kč</w:t>
      </w:r>
      <w:r w:rsidR="008477E5" w:rsidRPr="00093A54">
        <w:rPr>
          <w:sz w:val="24"/>
          <w:szCs w:val="24"/>
        </w:rPr>
        <w:t xml:space="preserve"> bez DPH</w:t>
      </w:r>
    </w:p>
    <w:p w14:paraId="5E49AC87" w14:textId="77777777" w:rsidR="00B138EF" w:rsidRPr="00093A54" w:rsidRDefault="00B138E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DPH bude účtováno dle platných předpisů.</w:t>
      </w:r>
    </w:p>
    <w:p w14:paraId="2043D129" w14:textId="77777777" w:rsidR="00527450" w:rsidRPr="00093A54" w:rsidRDefault="00527450" w:rsidP="000B10B3">
      <w:pPr>
        <w:numPr>
          <w:ilvl w:val="0"/>
          <w:numId w:val="4"/>
        </w:numPr>
        <w:tabs>
          <w:tab w:val="clear" w:pos="585"/>
          <w:tab w:val="num" w:pos="90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V</w:t>
      </w:r>
      <w:r w:rsidR="008477E5" w:rsidRPr="00093A54">
        <w:rPr>
          <w:sz w:val="24"/>
          <w:szCs w:val="24"/>
        </w:rPr>
        <w:t xml:space="preserve"> ceně je </w:t>
      </w:r>
      <w:r w:rsidRPr="00093A54">
        <w:rPr>
          <w:sz w:val="24"/>
          <w:szCs w:val="24"/>
        </w:rPr>
        <w:t>započítán</w:t>
      </w:r>
      <w:r w:rsidR="00E12355" w:rsidRPr="00093A54">
        <w:rPr>
          <w:sz w:val="24"/>
          <w:szCs w:val="24"/>
        </w:rPr>
        <w:t>o</w:t>
      </w:r>
      <w:r w:rsidR="008477E5" w:rsidRPr="00093A54">
        <w:rPr>
          <w:sz w:val="24"/>
          <w:szCs w:val="24"/>
        </w:rPr>
        <w:t xml:space="preserve"> napojení na stávající </w:t>
      </w:r>
      <w:proofErr w:type="spellStart"/>
      <w:r w:rsidR="008477E5" w:rsidRPr="00093A54">
        <w:rPr>
          <w:sz w:val="24"/>
          <w:szCs w:val="24"/>
        </w:rPr>
        <w:t>elektropřípojku</w:t>
      </w:r>
      <w:proofErr w:type="spellEnd"/>
      <w:r w:rsidR="00E12355" w:rsidRPr="00093A54">
        <w:rPr>
          <w:sz w:val="24"/>
          <w:szCs w:val="24"/>
        </w:rPr>
        <w:t xml:space="preserve"> </w:t>
      </w:r>
      <w:r w:rsidR="008477E5" w:rsidRPr="00093A54">
        <w:rPr>
          <w:sz w:val="24"/>
          <w:szCs w:val="24"/>
        </w:rPr>
        <w:t xml:space="preserve">plošiny. </w:t>
      </w:r>
    </w:p>
    <w:p w14:paraId="64BBE5F6" w14:textId="77777777" w:rsidR="00527450" w:rsidRPr="00093A54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3.</w:t>
      </w:r>
      <w:r w:rsidRPr="00093A54">
        <w:rPr>
          <w:sz w:val="24"/>
          <w:szCs w:val="24"/>
        </w:rPr>
        <w:tab/>
        <w:t>Cena za provedení a dokončení díla byla mezi účastníky sjednána jako cena maximální. Cena za dílo může být změněna pouze v případě oboustranně odsouhlasených změn dodávky, kvalitativních a objemových podmínek, a to v případě, že:</w:t>
      </w:r>
    </w:p>
    <w:p w14:paraId="177206EE" w14:textId="77777777" w:rsidR="00527450" w:rsidRPr="00093A54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a)</w:t>
      </w:r>
      <w:r w:rsidRPr="00093A54">
        <w:rPr>
          <w:sz w:val="24"/>
          <w:szCs w:val="24"/>
        </w:rPr>
        <w:tab/>
        <w:t>objednatel požádá zhotovitele po podpisu této smlouvy, aby provedl práce nad rámec sjednaného díla a v takovém rozsahu, že nejsou zahrnuty v pevné ceně za provedené dílo.</w:t>
      </w:r>
    </w:p>
    <w:p w14:paraId="0C8095E8" w14:textId="77777777" w:rsidR="00527450" w:rsidRPr="00093A54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b)</w:t>
      </w:r>
      <w:r w:rsidRPr="00093A54">
        <w:rPr>
          <w:sz w:val="24"/>
          <w:szCs w:val="24"/>
        </w:rPr>
        <w:tab/>
        <w:t>ve srovnání se zpracovaným rozpočtem dojde ke snížení objemu prováděných prací, potřebného materiálu a zařízení.</w:t>
      </w:r>
    </w:p>
    <w:p w14:paraId="70B79FC4" w14:textId="77777777" w:rsidR="00527450" w:rsidRPr="00093A54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4.</w:t>
      </w:r>
      <w:r w:rsidRPr="00093A54">
        <w:rPr>
          <w:sz w:val="24"/>
          <w:szCs w:val="24"/>
        </w:rPr>
        <w:tab/>
        <w:t xml:space="preserve">Změna sjednané ceny může být provedena jen na základě písemného dodatku k této smlouvě, který </w:t>
      </w:r>
      <w:proofErr w:type="gramStart"/>
      <w:r w:rsidRPr="00093A54">
        <w:rPr>
          <w:sz w:val="24"/>
          <w:szCs w:val="24"/>
        </w:rPr>
        <w:t>podepíší</w:t>
      </w:r>
      <w:proofErr w:type="gramEnd"/>
      <w:r w:rsidRPr="00093A54">
        <w:rPr>
          <w:sz w:val="24"/>
          <w:szCs w:val="24"/>
        </w:rPr>
        <w:t xml:space="preserve"> zástupci smluvních stran.</w:t>
      </w:r>
    </w:p>
    <w:p w14:paraId="4F792241" w14:textId="77777777" w:rsidR="00527450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E9F603" w14:textId="77777777" w:rsidR="00093A54" w:rsidRPr="00093A54" w:rsidRDefault="00093A54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2401C9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93A54">
        <w:rPr>
          <w:b/>
          <w:bCs/>
          <w:sz w:val="24"/>
          <w:szCs w:val="24"/>
        </w:rPr>
        <w:t>VI. Způsob financování a placení za realizaci díla</w:t>
      </w:r>
    </w:p>
    <w:p w14:paraId="29D1F11E" w14:textId="77777777" w:rsidR="00527450" w:rsidRPr="00093A54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Účastníci smlouvy se dohodli, že realizace díla bude financována a placena následovně:</w:t>
      </w:r>
    </w:p>
    <w:p w14:paraId="761BDF11" w14:textId="77777777" w:rsidR="00527450" w:rsidRPr="00093A54" w:rsidRDefault="00527450" w:rsidP="00E12355">
      <w:pPr>
        <w:numPr>
          <w:ilvl w:val="0"/>
          <w:numId w:val="3"/>
        </w:numPr>
        <w:tabs>
          <w:tab w:val="clear" w:pos="1436"/>
          <w:tab w:val="num" w:pos="90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Financování a plnění za realizaci sjednaného díla bude provedeno na základě vystaveného daňového dokladu dle skutečně provedených a obj</w:t>
      </w:r>
      <w:r w:rsidR="00E12355" w:rsidRPr="00093A54">
        <w:rPr>
          <w:sz w:val="24"/>
          <w:szCs w:val="24"/>
        </w:rPr>
        <w:t>ednatelem odsouhlasených prací</w:t>
      </w:r>
      <w:r w:rsidR="006D3B6E" w:rsidRPr="00093A54">
        <w:rPr>
          <w:sz w:val="24"/>
          <w:szCs w:val="24"/>
        </w:rPr>
        <w:t xml:space="preserve"> (odsouhlasení formou podpisu předávacího protokolu)</w:t>
      </w:r>
      <w:r w:rsidR="00E12355" w:rsidRPr="00093A54">
        <w:rPr>
          <w:sz w:val="24"/>
          <w:szCs w:val="24"/>
        </w:rPr>
        <w:t>.</w:t>
      </w:r>
    </w:p>
    <w:p w14:paraId="07F6ED0E" w14:textId="26F0E0B1" w:rsidR="00842DFB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b)</w:t>
      </w:r>
      <w:r w:rsidRPr="00093A54">
        <w:rPr>
          <w:sz w:val="24"/>
          <w:szCs w:val="24"/>
        </w:rPr>
        <w:tab/>
      </w:r>
      <w:r w:rsidRPr="00C33170">
        <w:rPr>
          <w:b/>
          <w:sz w:val="24"/>
          <w:szCs w:val="24"/>
        </w:rPr>
        <w:t xml:space="preserve">Objednatel </w:t>
      </w:r>
      <w:r w:rsidR="008477E5" w:rsidRPr="00C33170">
        <w:rPr>
          <w:b/>
          <w:sz w:val="24"/>
          <w:szCs w:val="24"/>
        </w:rPr>
        <w:t xml:space="preserve">a dodavatel se dohodli, že </w:t>
      </w:r>
      <w:r w:rsidR="001B795F" w:rsidRPr="00C33170">
        <w:rPr>
          <w:b/>
          <w:sz w:val="24"/>
          <w:szCs w:val="24"/>
        </w:rPr>
        <w:t>záloh</w:t>
      </w:r>
      <w:r w:rsidR="008477E5" w:rsidRPr="00C33170">
        <w:rPr>
          <w:b/>
          <w:sz w:val="24"/>
          <w:szCs w:val="24"/>
        </w:rPr>
        <w:t>a</w:t>
      </w:r>
      <w:r w:rsidR="001B795F" w:rsidRPr="00C33170">
        <w:rPr>
          <w:b/>
          <w:sz w:val="24"/>
          <w:szCs w:val="24"/>
        </w:rPr>
        <w:t xml:space="preserve"> ve výši </w:t>
      </w:r>
      <w:r w:rsidR="007D14BB" w:rsidRPr="00C33170">
        <w:rPr>
          <w:b/>
          <w:sz w:val="24"/>
          <w:szCs w:val="24"/>
        </w:rPr>
        <w:t>5</w:t>
      </w:r>
      <w:r w:rsidR="007246DE" w:rsidRPr="00C33170">
        <w:rPr>
          <w:b/>
          <w:sz w:val="24"/>
          <w:szCs w:val="24"/>
        </w:rPr>
        <w:t>0</w:t>
      </w:r>
      <w:r w:rsidRPr="00C33170">
        <w:rPr>
          <w:b/>
          <w:sz w:val="24"/>
          <w:szCs w:val="24"/>
        </w:rPr>
        <w:t>% sjednané ceny díla</w:t>
      </w:r>
      <w:r w:rsidR="008477E5" w:rsidRPr="00C33170">
        <w:rPr>
          <w:b/>
          <w:sz w:val="24"/>
          <w:szCs w:val="24"/>
        </w:rPr>
        <w:t xml:space="preserve"> nebude uplatněna.</w:t>
      </w:r>
    </w:p>
    <w:p w14:paraId="26498C58" w14:textId="3E4569C1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c)</w:t>
      </w:r>
      <w:r w:rsidRPr="00093A54">
        <w:rPr>
          <w:sz w:val="24"/>
          <w:szCs w:val="24"/>
        </w:rPr>
        <w:tab/>
        <w:t xml:space="preserve">Po ukončení díla, čímž se rozumí protokolární převzetí díla objednatelem a odstranění nedodělků a vad zjištěných při vlastním převzetí objednatelem, zhotovitel vystaví a předá objednateli daňový doklad na sjednanou cenu díla, včetně případných vzájemně odsouhlasených změn a úprav, které by měly vliv na následnou cenu. Od ceny bude odečtena předem uhrazená částka zálohy. </w:t>
      </w:r>
      <w:r w:rsidRPr="00093A54">
        <w:rPr>
          <w:b/>
          <w:sz w:val="24"/>
          <w:szCs w:val="24"/>
        </w:rPr>
        <w:t>Splatno</w:t>
      </w:r>
      <w:r w:rsidR="001B795F" w:rsidRPr="00093A54">
        <w:rPr>
          <w:b/>
          <w:sz w:val="24"/>
          <w:szCs w:val="24"/>
        </w:rPr>
        <w:t xml:space="preserve">st daňového dokladu </w:t>
      </w:r>
      <w:r w:rsidR="007246DE" w:rsidRPr="00093A54">
        <w:rPr>
          <w:b/>
          <w:sz w:val="24"/>
          <w:szCs w:val="24"/>
        </w:rPr>
        <w:t>je 30</w:t>
      </w:r>
      <w:r w:rsidR="001B795F" w:rsidRPr="00093A54">
        <w:rPr>
          <w:b/>
          <w:sz w:val="24"/>
          <w:szCs w:val="24"/>
        </w:rPr>
        <w:t xml:space="preserve"> dnů.</w:t>
      </w:r>
    </w:p>
    <w:p w14:paraId="6E99E342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lastRenderedPageBreak/>
        <w:t>d)</w:t>
      </w:r>
      <w:r w:rsidRPr="00093A54">
        <w:rPr>
          <w:sz w:val="24"/>
          <w:szCs w:val="24"/>
        </w:rPr>
        <w:tab/>
        <w:t>Platba objednatele bude poukázána na výše uvedené číslo účtu zhotovitele tak, jak bylo sjednáno touto smlouvou.</w:t>
      </w:r>
    </w:p>
    <w:p w14:paraId="20B04C45" w14:textId="77777777" w:rsidR="001B795F" w:rsidRDefault="001B795F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03380B" w14:textId="77777777" w:rsidR="00842DFB" w:rsidRPr="00093A54" w:rsidRDefault="00842DFB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729B25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VII. Místo plnění</w:t>
      </w:r>
    </w:p>
    <w:p w14:paraId="035C2437" w14:textId="4A2E7BAC" w:rsidR="00527450" w:rsidRPr="00093A54" w:rsidRDefault="001B795F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Místo plnění sjednaného díla:</w:t>
      </w:r>
      <w:r w:rsidR="009E5A7A" w:rsidRPr="00093A54">
        <w:rPr>
          <w:sz w:val="24"/>
          <w:szCs w:val="24"/>
        </w:rPr>
        <w:t xml:space="preserve"> </w:t>
      </w:r>
      <w:r w:rsidR="008477E5" w:rsidRPr="00093A54">
        <w:rPr>
          <w:sz w:val="24"/>
          <w:szCs w:val="24"/>
        </w:rPr>
        <w:t>České muzeum hudby, Karmelitská 2/4, 11800 Praha</w:t>
      </w:r>
      <w:r w:rsidR="00842DFB">
        <w:rPr>
          <w:sz w:val="24"/>
          <w:szCs w:val="24"/>
        </w:rPr>
        <w:t xml:space="preserve"> 1</w:t>
      </w:r>
    </w:p>
    <w:p w14:paraId="00E5F101" w14:textId="77777777" w:rsidR="001B795F" w:rsidRDefault="001B795F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5A225C" w14:textId="77777777" w:rsidR="00842DFB" w:rsidRPr="00093A54" w:rsidRDefault="00842DFB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5B6E7C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VIII. Základní povinnosti objednatele</w:t>
      </w:r>
    </w:p>
    <w:p w14:paraId="05FC4309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Objednatel</w:t>
      </w:r>
      <w:r w:rsidR="001B795F" w:rsidRPr="00093A54">
        <w:rPr>
          <w:sz w:val="24"/>
          <w:szCs w:val="24"/>
        </w:rPr>
        <w:t xml:space="preserve"> je povinen předat zhotoviteli </w:t>
      </w:r>
      <w:r w:rsidRPr="00093A54">
        <w:rPr>
          <w:sz w:val="24"/>
          <w:szCs w:val="24"/>
        </w:rPr>
        <w:t>souhlas s prováděním prací.</w:t>
      </w:r>
    </w:p>
    <w:p w14:paraId="73021314" w14:textId="77777777" w:rsidR="00527450" w:rsidRPr="00093A54" w:rsidRDefault="00C410B7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2</w:t>
      </w:r>
      <w:r w:rsidR="00527450" w:rsidRPr="00093A54">
        <w:rPr>
          <w:sz w:val="24"/>
          <w:szCs w:val="24"/>
        </w:rPr>
        <w:t>.</w:t>
      </w:r>
      <w:r w:rsidR="00527450" w:rsidRPr="00093A54">
        <w:rPr>
          <w:sz w:val="24"/>
          <w:szCs w:val="24"/>
        </w:rPr>
        <w:tab/>
        <w:t xml:space="preserve">Objednatel se zavazuje ukončené dílo převzít, a to i v případě, že se vyskytnou ojedinělé vady nebo nedodělky, které však nebrání </w:t>
      </w:r>
      <w:r w:rsidR="00653865" w:rsidRPr="00093A54">
        <w:rPr>
          <w:sz w:val="24"/>
          <w:szCs w:val="24"/>
        </w:rPr>
        <w:t>provozu</w:t>
      </w:r>
      <w:r w:rsidR="00527450" w:rsidRPr="00093A54">
        <w:rPr>
          <w:sz w:val="24"/>
          <w:szCs w:val="24"/>
        </w:rPr>
        <w:t xml:space="preserve"> díla.</w:t>
      </w:r>
    </w:p>
    <w:p w14:paraId="4DB8E612" w14:textId="11B014BC" w:rsidR="001B795F" w:rsidRPr="00093A54" w:rsidRDefault="00842DFB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27450" w:rsidRPr="00093A54">
        <w:rPr>
          <w:sz w:val="24"/>
          <w:szCs w:val="24"/>
        </w:rPr>
        <w:t>.</w:t>
      </w:r>
      <w:r w:rsidR="00527450" w:rsidRPr="00093A54">
        <w:rPr>
          <w:sz w:val="24"/>
          <w:szCs w:val="24"/>
        </w:rPr>
        <w:tab/>
        <w:t>Za řádně ukončené a převzaté dílo je objednatel povinen zaplatit zhotoviteli dohodnutou cenu.</w:t>
      </w:r>
    </w:p>
    <w:p w14:paraId="495F2F48" w14:textId="77777777" w:rsidR="00896F56" w:rsidRDefault="00896F56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BBEB16" w14:textId="77777777" w:rsidR="00842DFB" w:rsidRPr="00093A54" w:rsidRDefault="00842DFB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A5C8D4" w14:textId="77777777" w:rsidR="00527450" w:rsidRPr="00093A54" w:rsidRDefault="00527450" w:rsidP="008F52FE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IX. Základní povinnosti zhotovitele</w:t>
      </w:r>
    </w:p>
    <w:p w14:paraId="73C2F010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Zhotovitel je zejména povinen:</w:t>
      </w:r>
    </w:p>
    <w:p w14:paraId="188096D7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a)</w:t>
      </w:r>
      <w:r w:rsidRPr="00093A54">
        <w:rPr>
          <w:sz w:val="24"/>
          <w:szCs w:val="24"/>
        </w:rPr>
        <w:tab/>
        <w:t>provést dílo s ohledem na provoz zařízení, v souladu se souhlasným povolením prací, v touto smlouvou dohodnuté době a při důsledném dodržování platných technických norem a všech právních předpisů upravujících činnosti, které jsou předmětem smlouvy,</w:t>
      </w:r>
    </w:p>
    <w:p w14:paraId="182787DB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b)</w:t>
      </w:r>
      <w:r w:rsidRPr="00093A54">
        <w:rPr>
          <w:sz w:val="24"/>
          <w:szCs w:val="24"/>
        </w:rPr>
        <w:tab/>
        <w:t>udržovat v prostoru montáže pořádek,</w:t>
      </w:r>
    </w:p>
    <w:p w14:paraId="3F93968E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c)</w:t>
      </w:r>
      <w:r w:rsidRPr="00093A54">
        <w:rPr>
          <w:sz w:val="24"/>
          <w:szCs w:val="24"/>
        </w:rPr>
        <w:tab/>
        <w:t>k provedení díla zajistit odborně zdatné pracovníky s kvalifikací běžně požadovanou pro takové práce a činnosti podle přísl. profese, odbornosti nebo výrobního odvětví,</w:t>
      </w:r>
    </w:p>
    <w:p w14:paraId="1C038FB1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d)</w:t>
      </w:r>
      <w:r w:rsidRPr="00093A54">
        <w:rPr>
          <w:sz w:val="24"/>
          <w:szCs w:val="24"/>
        </w:rPr>
        <w:tab/>
        <w:t>veškeré materiály, které zhotovitel hodlá použít k realizaci díla dle této smlouvy, musí odpovídat konstrukčním a technickým parametrům a normám.</w:t>
      </w:r>
    </w:p>
    <w:p w14:paraId="1EF0556B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2.</w:t>
      </w:r>
      <w:r w:rsidRPr="00093A54">
        <w:rPr>
          <w:sz w:val="24"/>
          <w:szCs w:val="24"/>
        </w:rPr>
        <w:tab/>
        <w:t>V souvislosti s ukončením a předáním díla je zhotovitel povinen provést protokolární předání díla objednateli a o termínu předání jej předem informovat.</w:t>
      </w:r>
    </w:p>
    <w:p w14:paraId="609DA632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3.</w:t>
      </w:r>
      <w:r w:rsidRPr="00093A54">
        <w:rPr>
          <w:sz w:val="24"/>
          <w:szCs w:val="24"/>
        </w:rPr>
        <w:tab/>
        <w:t>Odstranit ve lhůtě 7 dnů ode dne protokolárního převzetí díla, pokud by nebylo rozhodnuto jinak, všechny zjištěné vady, nedodělky a nedostatky.</w:t>
      </w:r>
    </w:p>
    <w:p w14:paraId="1AFDB691" w14:textId="77777777" w:rsidR="00527450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7B2F8D" w14:textId="77777777" w:rsidR="00842DFB" w:rsidRPr="00093A54" w:rsidRDefault="00842DFB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18975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X. Záruka na dílo</w:t>
      </w:r>
    </w:p>
    <w:p w14:paraId="3E867E6E" w14:textId="40DC3ACB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 xml:space="preserve">Záruční doba díla dle této smlouvy je smluvními stranami dohodnuta na </w:t>
      </w:r>
      <w:r w:rsidR="00C410B7" w:rsidRPr="00093A54">
        <w:rPr>
          <w:b/>
          <w:sz w:val="24"/>
          <w:szCs w:val="24"/>
        </w:rPr>
        <w:t>24</w:t>
      </w:r>
      <w:r w:rsidRPr="00093A54">
        <w:rPr>
          <w:sz w:val="24"/>
          <w:szCs w:val="24"/>
        </w:rPr>
        <w:t xml:space="preserve"> měsíců </w:t>
      </w:r>
      <w:r w:rsidR="00C410B7" w:rsidRPr="00093A54">
        <w:rPr>
          <w:sz w:val="24"/>
          <w:szCs w:val="24"/>
        </w:rPr>
        <w:t>na všechny ocelové nosné konstrukce, na elektro-součásti a mechanické pohyblivé části, 6 měsíců na baterie. J</w:t>
      </w:r>
      <w:r w:rsidRPr="00093A54">
        <w:rPr>
          <w:sz w:val="24"/>
          <w:szCs w:val="24"/>
        </w:rPr>
        <w:t>ejí běh počíná dnem následujícím po dni, kdy zhotovitel odstranil všechny vady, závady a nedostatky, které byly konstatovány v přejímacím protokolu.</w:t>
      </w:r>
    </w:p>
    <w:p w14:paraId="360D2241" w14:textId="77777777" w:rsidR="00527450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2.</w:t>
      </w:r>
      <w:r w:rsidRPr="00093A54">
        <w:rPr>
          <w:sz w:val="24"/>
          <w:szCs w:val="24"/>
        </w:rPr>
        <w:tab/>
        <w:t xml:space="preserve">Zhotovitel je povinen během poskytnuté záruční lhůty na svou odpovědnost a náklady odstranit bez zbytečného odkladu závady a nedostatky, jestliže vznikly z důvodů, za které zhotovitel odpovídá </w:t>
      </w:r>
      <w:r w:rsidR="00653865" w:rsidRPr="00093A54">
        <w:rPr>
          <w:sz w:val="24"/>
          <w:szCs w:val="24"/>
        </w:rPr>
        <w:t>(</w:t>
      </w:r>
      <w:r w:rsidRPr="00093A54">
        <w:rPr>
          <w:sz w:val="24"/>
          <w:szCs w:val="24"/>
        </w:rPr>
        <w:t xml:space="preserve">zhotovitel </w:t>
      </w:r>
      <w:proofErr w:type="gramStart"/>
      <w:r w:rsidRPr="00093A54">
        <w:rPr>
          <w:sz w:val="24"/>
          <w:szCs w:val="24"/>
        </w:rPr>
        <w:t>ručí</w:t>
      </w:r>
      <w:proofErr w:type="gramEnd"/>
      <w:r w:rsidRPr="00093A54">
        <w:rPr>
          <w:sz w:val="24"/>
          <w:szCs w:val="24"/>
        </w:rPr>
        <w:t xml:space="preserve"> za konstrukci, funkci, volbu materiálu a provedení výrobku a dále za dodržení udaných hodnot při dodržení návodu na obsluhu a údržbu</w:t>
      </w:r>
      <w:r w:rsidR="00653865" w:rsidRPr="00093A54">
        <w:rPr>
          <w:sz w:val="24"/>
          <w:szCs w:val="24"/>
        </w:rPr>
        <w:t>)</w:t>
      </w:r>
      <w:r w:rsidRPr="00093A54">
        <w:rPr>
          <w:sz w:val="24"/>
          <w:szCs w:val="24"/>
        </w:rPr>
        <w:t>.</w:t>
      </w:r>
    </w:p>
    <w:p w14:paraId="4D01627E" w14:textId="77777777" w:rsidR="0052573A" w:rsidRPr="00093A54" w:rsidRDefault="0052573A" w:rsidP="0052573A">
      <w:pPr>
        <w:numPr>
          <w:ilvl w:val="0"/>
          <w:numId w:val="4"/>
        </w:numPr>
        <w:tabs>
          <w:tab w:val="clear" w:pos="585"/>
          <w:tab w:val="left" w:pos="90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 xml:space="preserve">Zhotovitel </w:t>
      </w:r>
      <w:r w:rsidR="00FA2950" w:rsidRPr="00093A54">
        <w:rPr>
          <w:sz w:val="24"/>
          <w:szCs w:val="24"/>
        </w:rPr>
        <w:t>není</w:t>
      </w:r>
      <w:r w:rsidRPr="00093A54">
        <w:rPr>
          <w:sz w:val="24"/>
          <w:szCs w:val="24"/>
        </w:rPr>
        <w:t xml:space="preserve"> </w:t>
      </w:r>
      <w:r w:rsidR="00AE786A" w:rsidRPr="00093A54">
        <w:rPr>
          <w:sz w:val="24"/>
          <w:szCs w:val="24"/>
        </w:rPr>
        <w:t xml:space="preserve">povinen </w:t>
      </w:r>
      <w:r w:rsidRPr="00093A54">
        <w:rPr>
          <w:sz w:val="24"/>
          <w:szCs w:val="24"/>
        </w:rPr>
        <w:t xml:space="preserve">provádět servis </w:t>
      </w:r>
      <w:r w:rsidR="00AE786A" w:rsidRPr="00093A54">
        <w:rPr>
          <w:sz w:val="24"/>
          <w:szCs w:val="24"/>
        </w:rPr>
        <w:t>díla</w:t>
      </w:r>
      <w:r w:rsidR="00720281" w:rsidRPr="00093A54">
        <w:rPr>
          <w:sz w:val="24"/>
          <w:szCs w:val="24"/>
        </w:rPr>
        <w:t xml:space="preserve"> v případě, že </w:t>
      </w:r>
      <w:r w:rsidR="00584AA9" w:rsidRPr="00093A54">
        <w:rPr>
          <w:sz w:val="24"/>
          <w:szCs w:val="24"/>
        </w:rPr>
        <w:t xml:space="preserve">je </w:t>
      </w:r>
      <w:r w:rsidR="00720281" w:rsidRPr="00093A54">
        <w:rPr>
          <w:sz w:val="24"/>
          <w:szCs w:val="24"/>
        </w:rPr>
        <w:t xml:space="preserve">objednatel </w:t>
      </w:r>
      <w:r w:rsidR="00584AA9" w:rsidRPr="00093A54">
        <w:rPr>
          <w:sz w:val="24"/>
          <w:szCs w:val="24"/>
        </w:rPr>
        <w:t>v</w:t>
      </w:r>
      <w:r w:rsidR="00720281" w:rsidRPr="00093A54">
        <w:rPr>
          <w:sz w:val="24"/>
          <w:szCs w:val="24"/>
        </w:rPr>
        <w:t> prodlení s úhradou faktur.</w:t>
      </w:r>
    </w:p>
    <w:p w14:paraId="492C6460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BA790D" w14:textId="77777777" w:rsidR="00842DFB" w:rsidRPr="00093A54" w:rsidRDefault="00842DFB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2B2A9A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XI. Smluvní pokuty</w:t>
      </w:r>
    </w:p>
    <w:p w14:paraId="07DE1A92" w14:textId="77777777" w:rsidR="00653865" w:rsidRPr="00093A54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 xml:space="preserve">V případě, že zhotovitel </w:t>
      </w:r>
      <w:proofErr w:type="gramStart"/>
      <w:r w:rsidRPr="00093A54">
        <w:rPr>
          <w:sz w:val="24"/>
          <w:szCs w:val="24"/>
        </w:rPr>
        <w:t>nedodrží</w:t>
      </w:r>
      <w:proofErr w:type="gramEnd"/>
      <w:r w:rsidRPr="00093A54">
        <w:rPr>
          <w:sz w:val="24"/>
          <w:szCs w:val="24"/>
        </w:rPr>
        <w:t xml:space="preserve"> termín předání díla dle této smlouvy, zaplatí </w:t>
      </w:r>
      <w:r w:rsidR="00FF76B4" w:rsidRPr="00093A54">
        <w:rPr>
          <w:sz w:val="24"/>
          <w:szCs w:val="24"/>
        </w:rPr>
        <w:t xml:space="preserve">objednateli </w:t>
      </w:r>
      <w:r w:rsidR="00653865" w:rsidRPr="00093A54">
        <w:rPr>
          <w:sz w:val="24"/>
          <w:szCs w:val="24"/>
        </w:rPr>
        <w:t xml:space="preserve">smluvní </w:t>
      </w:r>
      <w:r w:rsidR="00FF76B4" w:rsidRPr="00093A54">
        <w:rPr>
          <w:sz w:val="24"/>
          <w:szCs w:val="24"/>
        </w:rPr>
        <w:t>pokutu ve výši 0,0</w:t>
      </w:r>
      <w:r w:rsidR="00094519" w:rsidRPr="00093A54">
        <w:rPr>
          <w:sz w:val="24"/>
          <w:szCs w:val="24"/>
        </w:rPr>
        <w:t>5</w:t>
      </w:r>
      <w:r w:rsidR="00FF76B4" w:rsidRPr="00093A54">
        <w:rPr>
          <w:sz w:val="24"/>
          <w:szCs w:val="24"/>
        </w:rPr>
        <w:t xml:space="preserve"> </w:t>
      </w:r>
      <w:r w:rsidRPr="00093A54">
        <w:rPr>
          <w:sz w:val="24"/>
          <w:szCs w:val="24"/>
        </w:rPr>
        <w:t>% z celkové ceny</w:t>
      </w:r>
      <w:r w:rsidR="00FF76B4" w:rsidRPr="00093A54">
        <w:rPr>
          <w:sz w:val="24"/>
          <w:szCs w:val="24"/>
        </w:rPr>
        <w:t xml:space="preserve"> zakázky za každý den prodlení.</w:t>
      </w:r>
      <w:r w:rsidR="00653865" w:rsidRPr="00093A54">
        <w:rPr>
          <w:sz w:val="24"/>
          <w:szCs w:val="24"/>
        </w:rPr>
        <w:t xml:space="preserve"> Nárok na smluvní pokutu nevznikne, pokud nedojde k převzetí díla objednatelem</w:t>
      </w:r>
    </w:p>
    <w:p w14:paraId="6EADFFEB" w14:textId="77777777" w:rsidR="00527450" w:rsidRPr="00093A54" w:rsidRDefault="00653865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lastRenderedPageBreak/>
        <w:tab/>
        <w:t>a) z důvodu závady, na jejíž odstranění poskytne objednatel zhotoviteli přiměřenou lhůtu</w:t>
      </w:r>
    </w:p>
    <w:p w14:paraId="243FD302" w14:textId="77777777" w:rsidR="00653865" w:rsidRPr="00093A54" w:rsidRDefault="00653865" w:rsidP="001B795F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ab/>
        <w:t>b) v případě, že se vyskytnou ojedinělé vady nebo nedodělky, které však nebrání provozu díla.</w:t>
      </w:r>
    </w:p>
    <w:p w14:paraId="6140AA13" w14:textId="77777777" w:rsidR="00527450" w:rsidRPr="00093A54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2.</w:t>
      </w:r>
      <w:r w:rsidRPr="00093A54">
        <w:rPr>
          <w:sz w:val="24"/>
          <w:szCs w:val="24"/>
        </w:rPr>
        <w:tab/>
        <w:t>V případě prodlení objednatele se splacením faktury uhradí zhotoviteli smluvní pokutu ve výši 0,0</w:t>
      </w:r>
      <w:r w:rsidR="00094519" w:rsidRPr="00093A54">
        <w:rPr>
          <w:sz w:val="24"/>
          <w:szCs w:val="24"/>
        </w:rPr>
        <w:t>5</w:t>
      </w:r>
      <w:r w:rsidRPr="00093A54">
        <w:rPr>
          <w:sz w:val="24"/>
          <w:szCs w:val="24"/>
        </w:rPr>
        <w:t>% celkové ceny díla za každý den prodlení.</w:t>
      </w:r>
    </w:p>
    <w:p w14:paraId="08C987C7" w14:textId="77777777" w:rsidR="00FF76B4" w:rsidRDefault="00FF76B4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718404" w14:textId="77777777" w:rsidR="00842DFB" w:rsidRPr="00093A54" w:rsidRDefault="00842DFB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6A8DD9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XII. Ostatní ujednání</w:t>
      </w:r>
    </w:p>
    <w:p w14:paraId="4BA286D0" w14:textId="77777777" w:rsidR="00527450" w:rsidRPr="00093A54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1.</w:t>
      </w:r>
      <w:r w:rsidRPr="00093A54">
        <w:rPr>
          <w:sz w:val="24"/>
          <w:szCs w:val="24"/>
        </w:rPr>
        <w:tab/>
        <w:t>Objednatel neodpovídá za žádné škody a jiné následky, které by v souvislosti s činností zhotovitele při realizaci díla mohly vzniknout na zdraví a majetku pracovníků, jakož i na majetku a zdraví třetích osob.</w:t>
      </w:r>
    </w:p>
    <w:p w14:paraId="5E32F323" w14:textId="77777777" w:rsidR="00527450" w:rsidRPr="00093A54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2.</w:t>
      </w:r>
      <w:r w:rsidRPr="00093A54">
        <w:rPr>
          <w:sz w:val="24"/>
          <w:szCs w:val="24"/>
        </w:rPr>
        <w:tab/>
        <w:t>Předmět dodávky zůstává do doby uhrazení smluvní</w:t>
      </w:r>
      <w:r w:rsidR="00FF76B4" w:rsidRPr="00093A54">
        <w:rPr>
          <w:sz w:val="24"/>
          <w:szCs w:val="24"/>
        </w:rPr>
        <w:t xml:space="preserve"> ceny ve výši celkové ceny díla</w:t>
      </w:r>
      <w:r w:rsidRPr="00093A54">
        <w:rPr>
          <w:sz w:val="24"/>
          <w:szCs w:val="24"/>
        </w:rPr>
        <w:t xml:space="preserve"> majetkem zhotovitele. Nebezpečí škody si nese ode dne předání objednatel.</w:t>
      </w:r>
    </w:p>
    <w:p w14:paraId="040AF577" w14:textId="77777777" w:rsidR="00527450" w:rsidRPr="00093A54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3.</w:t>
      </w:r>
      <w:r w:rsidRPr="00093A54">
        <w:rPr>
          <w:sz w:val="24"/>
          <w:szCs w:val="24"/>
        </w:rPr>
        <w:tab/>
        <w:t xml:space="preserve">Zhotovitel odpovídá za pořádek a čistotu v prostoru montáže a je povinen na své náklady odstraňovat odpady a </w:t>
      </w:r>
      <w:r w:rsidR="00FF76B4" w:rsidRPr="00093A54">
        <w:rPr>
          <w:sz w:val="24"/>
          <w:szCs w:val="24"/>
        </w:rPr>
        <w:t>nečistoty vzniklé jeho pracemi.</w:t>
      </w:r>
    </w:p>
    <w:p w14:paraId="0A8C0635" w14:textId="77777777" w:rsidR="00527450" w:rsidRPr="00093A54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4.</w:t>
      </w:r>
      <w:r w:rsidRPr="00093A54">
        <w:rPr>
          <w:sz w:val="24"/>
          <w:szCs w:val="24"/>
        </w:rPr>
        <w:tab/>
        <w:t>Zhotovitel se zavazuje použít při realizaci díla materiály, výrobky a zařízení v kvalitě dle technického popisu a standardu kvality prováděných prací a smlouvy o dílo.</w:t>
      </w:r>
    </w:p>
    <w:p w14:paraId="24E91B66" w14:textId="744B4D39" w:rsidR="004178BC" w:rsidRPr="00093A54" w:rsidRDefault="004178BC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5.</w:t>
      </w:r>
      <w:r w:rsidRPr="00093A54">
        <w:rPr>
          <w:sz w:val="24"/>
          <w:szCs w:val="24"/>
        </w:rPr>
        <w:tab/>
        <w:t xml:space="preserve">V případě zrušení smlouvy ze strany objednatele se objednatel zavazuje k úhradě </w:t>
      </w:r>
      <w:r w:rsidR="00F85823">
        <w:rPr>
          <w:sz w:val="24"/>
          <w:szCs w:val="24"/>
        </w:rPr>
        <w:t>prokazatelně</w:t>
      </w:r>
      <w:r w:rsidRPr="00093A54">
        <w:rPr>
          <w:sz w:val="24"/>
          <w:szCs w:val="24"/>
        </w:rPr>
        <w:t xml:space="preserve"> vzniklých nákladů zhotovitele spojených s přípravou a realizací zakázky.</w:t>
      </w:r>
      <w:r w:rsidR="00F85823">
        <w:rPr>
          <w:sz w:val="24"/>
          <w:szCs w:val="24"/>
        </w:rPr>
        <w:t xml:space="preserve"> To neplatí v případě, kdy objednatel odstoupil od smlouvy z důvodů na straně zhotovitele.</w:t>
      </w:r>
    </w:p>
    <w:p w14:paraId="59717AFC" w14:textId="77777777" w:rsidR="00896F56" w:rsidRPr="00093A54" w:rsidRDefault="000C3E9B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6.</w:t>
      </w:r>
      <w:r w:rsidRPr="00093A54">
        <w:rPr>
          <w:sz w:val="24"/>
          <w:szCs w:val="24"/>
        </w:rPr>
        <w:tab/>
        <w:t>Proškolení personálu proběhne po instalaci plošiny v dohodnutém termínu zdarma</w:t>
      </w:r>
    </w:p>
    <w:p w14:paraId="0844EBA3" w14:textId="77777777" w:rsidR="00C4768A" w:rsidRPr="00093A54" w:rsidRDefault="000C3E9B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7.</w:t>
      </w:r>
      <w:r w:rsidRPr="00093A54">
        <w:rPr>
          <w:sz w:val="24"/>
          <w:szCs w:val="24"/>
        </w:rPr>
        <w:tab/>
        <w:t>V případě podstatného porušení smluvních povinností účastníkem této smlouvy má druhý účastník právo od smlouvy odstoupit. Za podstatné porušení smlouvy se u zhotovitele považuje jakákoliv porušení ustanovení (zejména nedodržování termínů realizace díla a kvality realizovaných prací), u povinností objednatele</w:t>
      </w:r>
      <w:r w:rsidR="00C4768A" w:rsidRPr="00093A54">
        <w:rPr>
          <w:sz w:val="24"/>
          <w:szCs w:val="24"/>
        </w:rPr>
        <w:t xml:space="preserve"> dle článku V. této smlouvy za předpokladu marného uplynutí přiměřené lhůty ke splnění povinnosti stanovené ve výzvě zhotovitelek nápravě. Objedna</w:t>
      </w:r>
      <w:r w:rsidR="00B55447" w:rsidRPr="00093A54">
        <w:rPr>
          <w:sz w:val="24"/>
          <w:szCs w:val="24"/>
        </w:rPr>
        <w:t>t</w:t>
      </w:r>
      <w:r w:rsidR="00C4768A" w:rsidRPr="00093A54">
        <w:rPr>
          <w:sz w:val="24"/>
          <w:szCs w:val="24"/>
        </w:rPr>
        <w:t>el je dále oprávněn od smlouvy odstoupit v případě závažného porušení pracovní kázně pracovníky zhotovitele na stavbě.</w:t>
      </w:r>
    </w:p>
    <w:p w14:paraId="320D57CC" w14:textId="2D2A17BB" w:rsidR="00F80482" w:rsidRPr="00093A54" w:rsidRDefault="00C4768A" w:rsidP="00F679C7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8.</w:t>
      </w:r>
      <w:r w:rsidRPr="00093A54">
        <w:rPr>
          <w:sz w:val="24"/>
          <w:szCs w:val="24"/>
        </w:rPr>
        <w:tab/>
        <w:t>Smluvní strany se zprošťují veškeré odpovědnosti za nesplnění svých povinností z této smlouvy po dobu trvání vyšší moci do té míry, pokud po nich nebylo možné požadovat, aby nesplnění svých povinností z této smlouvy v důsledku vyšší moci předešly. Za vyšší moc je pro účely této smlouvy každá událost nezávislá na vůli sml</w:t>
      </w:r>
      <w:r w:rsidR="00F80482" w:rsidRPr="00093A54">
        <w:rPr>
          <w:sz w:val="24"/>
          <w:szCs w:val="24"/>
        </w:rPr>
        <w:t xml:space="preserve">uvních stran, která znemožňuje plnění smluvních závazků, a kterou nebylo možno předvídat v době vzniku této smlouvy. Za vyšší moc se z hlediska této smlouvy považuje zejména přírodní katastrofa, požár, výbuch, silné vichřice, </w:t>
      </w:r>
      <w:proofErr w:type="gramStart"/>
      <w:r w:rsidR="00F80482" w:rsidRPr="00093A54">
        <w:rPr>
          <w:sz w:val="24"/>
          <w:szCs w:val="24"/>
        </w:rPr>
        <w:t>zemětřesení ,</w:t>
      </w:r>
      <w:proofErr w:type="gramEnd"/>
      <w:r w:rsidR="00F80482" w:rsidRPr="00093A54">
        <w:rPr>
          <w:sz w:val="24"/>
          <w:szCs w:val="24"/>
        </w:rPr>
        <w:t xml:space="preserve"> záplavy, válka, stávka nebo jiné události, které jsou mimo jakoukoliv kontrolu smluvních stran. Po dobu trvání vyšší moci se plnění závazků podle této smlouvy pozastavuje do doby </w:t>
      </w:r>
      <w:proofErr w:type="gramStart"/>
      <w:r w:rsidR="00F80482" w:rsidRPr="00093A54">
        <w:rPr>
          <w:sz w:val="24"/>
          <w:szCs w:val="24"/>
        </w:rPr>
        <w:t>odstranění  následků</w:t>
      </w:r>
      <w:proofErr w:type="gramEnd"/>
      <w:r w:rsidR="00F80482" w:rsidRPr="00093A54">
        <w:rPr>
          <w:sz w:val="24"/>
          <w:szCs w:val="24"/>
        </w:rPr>
        <w:t xml:space="preserve"> vyšší moci.</w:t>
      </w:r>
    </w:p>
    <w:p w14:paraId="793A3935" w14:textId="77777777" w:rsidR="00F80482" w:rsidRPr="00093A54" w:rsidRDefault="00F80482" w:rsidP="00F80482">
      <w:pPr>
        <w:tabs>
          <w:tab w:val="left" w:pos="900"/>
        </w:tabs>
        <w:autoSpaceDE w:val="0"/>
        <w:autoSpaceDN w:val="0"/>
        <w:adjustRightInd w:val="0"/>
        <w:rPr>
          <w:sz w:val="24"/>
          <w:szCs w:val="24"/>
        </w:rPr>
      </w:pPr>
      <w:r w:rsidRPr="00093A54">
        <w:rPr>
          <w:sz w:val="24"/>
          <w:szCs w:val="24"/>
        </w:rPr>
        <w:t xml:space="preserve">9. Náhradní díly včetně montáže mimo záruční opravy budou účtovány dle </w:t>
      </w:r>
      <w:r w:rsidR="00B55447" w:rsidRPr="00093A54">
        <w:rPr>
          <w:sz w:val="24"/>
          <w:szCs w:val="24"/>
        </w:rPr>
        <w:t>platného ceníku dodavatele</w:t>
      </w:r>
      <w:r w:rsidRPr="00093A54">
        <w:rPr>
          <w:sz w:val="24"/>
          <w:szCs w:val="24"/>
        </w:rPr>
        <w:t xml:space="preserve"> </w:t>
      </w:r>
    </w:p>
    <w:p w14:paraId="3D5D3E7F" w14:textId="77777777" w:rsidR="00C4768A" w:rsidRPr="00093A54" w:rsidRDefault="00C4768A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335A6A" w14:textId="77777777" w:rsidR="00C4768A" w:rsidRPr="00093A54" w:rsidRDefault="00C4768A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82DEC8" w14:textId="77777777" w:rsidR="00527450" w:rsidRPr="00093A54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3A54">
        <w:rPr>
          <w:b/>
          <w:sz w:val="24"/>
          <w:szCs w:val="24"/>
        </w:rPr>
        <w:t>XIII. Závěrečná ustanovení</w:t>
      </w:r>
    </w:p>
    <w:p w14:paraId="3BED8162" w14:textId="44FC64AD" w:rsidR="00527450" w:rsidRPr="005E4BC3" w:rsidRDefault="00FF76B4" w:rsidP="00FF76B4">
      <w:pPr>
        <w:numPr>
          <w:ilvl w:val="0"/>
          <w:numId w:val="2"/>
        </w:numPr>
        <w:tabs>
          <w:tab w:val="clear" w:pos="1211"/>
          <w:tab w:val="num" w:pos="900"/>
          <w:tab w:val="left" w:pos="68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 xml:space="preserve">Smlouva </w:t>
      </w:r>
      <w:r w:rsidR="00527450" w:rsidRPr="00093A54">
        <w:rPr>
          <w:sz w:val="24"/>
          <w:szCs w:val="24"/>
        </w:rPr>
        <w:t>byla uzavře</w:t>
      </w:r>
      <w:r w:rsidRPr="00093A54">
        <w:rPr>
          <w:sz w:val="24"/>
          <w:szCs w:val="24"/>
        </w:rPr>
        <w:t>na na zá</w:t>
      </w:r>
      <w:r w:rsidR="00896F56" w:rsidRPr="00093A54">
        <w:rPr>
          <w:sz w:val="24"/>
          <w:szCs w:val="24"/>
        </w:rPr>
        <w:t xml:space="preserve">kladě </w:t>
      </w:r>
      <w:r w:rsidR="005E4BC3">
        <w:rPr>
          <w:sz w:val="24"/>
          <w:szCs w:val="24"/>
        </w:rPr>
        <w:t xml:space="preserve">výběrového řízení č. </w:t>
      </w:r>
      <w:r w:rsidR="005E4BC3" w:rsidRPr="005E4BC3">
        <w:rPr>
          <w:color w:val="000000"/>
        </w:rPr>
        <w:t>N006/24/V00014434.</w:t>
      </w:r>
    </w:p>
    <w:p w14:paraId="3128AED6" w14:textId="49940A89" w:rsidR="00527450" w:rsidRPr="00093A54" w:rsidRDefault="00527450" w:rsidP="00FF76B4">
      <w:pPr>
        <w:tabs>
          <w:tab w:val="num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2.</w:t>
      </w:r>
      <w:r w:rsidRPr="00093A54">
        <w:rPr>
          <w:sz w:val="24"/>
          <w:szCs w:val="24"/>
        </w:rPr>
        <w:tab/>
        <w:t>Tato smlouva nabývá platnosti dnem podpisu zástupci obou smluvních stran</w:t>
      </w:r>
      <w:r w:rsidR="00F85823">
        <w:rPr>
          <w:sz w:val="24"/>
          <w:szCs w:val="24"/>
        </w:rPr>
        <w:t xml:space="preserve"> a účinnosti dnem zveřejnění v registru smluv</w:t>
      </w:r>
      <w:r w:rsidRPr="00093A54">
        <w:rPr>
          <w:sz w:val="24"/>
          <w:szCs w:val="24"/>
        </w:rPr>
        <w:t>.</w:t>
      </w:r>
    </w:p>
    <w:p w14:paraId="00C8178C" w14:textId="77777777" w:rsidR="00527450" w:rsidRPr="00093A54" w:rsidRDefault="00527450" w:rsidP="00FF76B4">
      <w:pPr>
        <w:pStyle w:val="Textvbloku"/>
        <w:tabs>
          <w:tab w:val="num" w:pos="900"/>
        </w:tabs>
        <w:ind w:left="0" w:right="0" w:firstLine="0"/>
        <w:rPr>
          <w:sz w:val="24"/>
          <w:szCs w:val="24"/>
        </w:rPr>
      </w:pPr>
      <w:r w:rsidRPr="00093A54">
        <w:rPr>
          <w:sz w:val="24"/>
          <w:szCs w:val="24"/>
        </w:rPr>
        <w:t>3.</w:t>
      </w:r>
      <w:r w:rsidRPr="00093A54">
        <w:rPr>
          <w:sz w:val="24"/>
          <w:szCs w:val="24"/>
        </w:rPr>
        <w:tab/>
        <w:t xml:space="preserve">Smlouvu lze měnit nebo upravovat a doplňovat pouze písemnými a oboustranně podepsanými dodatky. To se týká rovněž případů omezení rozsahu díla nebo rozšíření nad rámec této smlouvy. V těchto případech je změna smlouvy nezbytnou podmínkou, bez jejíhož </w:t>
      </w:r>
      <w:r w:rsidRPr="00093A54">
        <w:rPr>
          <w:sz w:val="24"/>
          <w:szCs w:val="24"/>
        </w:rPr>
        <w:lastRenderedPageBreak/>
        <w:t>splnění nelze uplatňovat právo na snížení nebo zvýšení ceny. Při nedodržení písemné formy jsou veškerá ujednání právně neplatná.</w:t>
      </w:r>
    </w:p>
    <w:p w14:paraId="72117E83" w14:textId="287AEBFF" w:rsidR="00527450" w:rsidRPr="00093A54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4.</w:t>
      </w:r>
      <w:r w:rsidRPr="00093A54">
        <w:rPr>
          <w:sz w:val="24"/>
          <w:szCs w:val="24"/>
        </w:rPr>
        <w:tab/>
        <w:t xml:space="preserve">Vztahy účastníků výslovně neupravené touto smlouvou se řídí obecně závaznými právními předpisy, zejména příslušnými ustanoveními </w:t>
      </w:r>
      <w:r w:rsidR="00F85823">
        <w:rPr>
          <w:sz w:val="24"/>
          <w:szCs w:val="24"/>
        </w:rPr>
        <w:t>z</w:t>
      </w:r>
      <w:r w:rsidR="005F595D" w:rsidRPr="00093A54">
        <w:rPr>
          <w:sz w:val="24"/>
          <w:szCs w:val="24"/>
        </w:rPr>
        <w:t xml:space="preserve">ák. č. 89/2012 Sb., </w:t>
      </w:r>
      <w:r w:rsidRPr="00093A54">
        <w:rPr>
          <w:sz w:val="24"/>
          <w:szCs w:val="24"/>
        </w:rPr>
        <w:t>ob</w:t>
      </w:r>
      <w:r w:rsidR="00B54417" w:rsidRPr="00093A54">
        <w:rPr>
          <w:sz w:val="24"/>
          <w:szCs w:val="24"/>
        </w:rPr>
        <w:t xml:space="preserve">čanského </w:t>
      </w:r>
      <w:r w:rsidRPr="00093A54">
        <w:rPr>
          <w:sz w:val="24"/>
          <w:szCs w:val="24"/>
        </w:rPr>
        <w:t>zá</w:t>
      </w:r>
      <w:r w:rsidR="005F595D" w:rsidRPr="00093A54">
        <w:rPr>
          <w:sz w:val="24"/>
          <w:szCs w:val="24"/>
        </w:rPr>
        <w:t>koníku.</w:t>
      </w:r>
    </w:p>
    <w:p w14:paraId="1BA6DA2C" w14:textId="32F90423" w:rsidR="00F85823" w:rsidRDefault="005E4BC3" w:rsidP="00FF76B4">
      <w:pPr>
        <w:pStyle w:val="Textvbloku"/>
        <w:tabs>
          <w:tab w:val="left" w:pos="900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527450" w:rsidRPr="00093A54">
        <w:rPr>
          <w:sz w:val="24"/>
          <w:szCs w:val="24"/>
        </w:rPr>
        <w:t>.</w:t>
      </w:r>
      <w:r w:rsidR="00527450" w:rsidRPr="00093A54">
        <w:rPr>
          <w:sz w:val="24"/>
          <w:szCs w:val="24"/>
        </w:rPr>
        <w:tab/>
      </w:r>
      <w:r w:rsidR="00F85823" w:rsidRPr="00093A54">
        <w:rPr>
          <w:sz w:val="24"/>
          <w:szCs w:val="24"/>
        </w:rPr>
        <w:t xml:space="preserve">Smlouva je vyhotovena ve </w:t>
      </w:r>
      <w:r w:rsidR="00F85823">
        <w:rPr>
          <w:sz w:val="24"/>
          <w:szCs w:val="24"/>
        </w:rPr>
        <w:t>třech</w:t>
      </w:r>
      <w:r w:rsidR="00F85823" w:rsidRPr="00093A54">
        <w:rPr>
          <w:sz w:val="24"/>
          <w:szCs w:val="24"/>
        </w:rPr>
        <w:t xml:space="preserve"> výtiscích s platností originálu, z nichž </w:t>
      </w:r>
      <w:r w:rsidR="00F85823">
        <w:rPr>
          <w:sz w:val="24"/>
          <w:szCs w:val="24"/>
        </w:rPr>
        <w:t>dva</w:t>
      </w:r>
      <w:r w:rsidR="00F85823" w:rsidRPr="00093A54">
        <w:rPr>
          <w:sz w:val="24"/>
          <w:szCs w:val="24"/>
        </w:rPr>
        <w:t xml:space="preserve"> výtisk</w:t>
      </w:r>
      <w:r w:rsidR="00F85823">
        <w:rPr>
          <w:sz w:val="24"/>
          <w:szCs w:val="24"/>
        </w:rPr>
        <w:t>y</w:t>
      </w:r>
      <w:r w:rsidR="00F85823" w:rsidRPr="00093A54">
        <w:rPr>
          <w:sz w:val="24"/>
          <w:szCs w:val="24"/>
        </w:rPr>
        <w:t xml:space="preserve"> </w:t>
      </w:r>
      <w:proofErr w:type="gramStart"/>
      <w:r w:rsidR="00F85823" w:rsidRPr="00093A54">
        <w:rPr>
          <w:sz w:val="24"/>
          <w:szCs w:val="24"/>
        </w:rPr>
        <w:t>obdrží</w:t>
      </w:r>
      <w:proofErr w:type="gramEnd"/>
      <w:r w:rsidR="00F85823" w:rsidRPr="00093A54">
        <w:rPr>
          <w:sz w:val="24"/>
          <w:szCs w:val="24"/>
        </w:rPr>
        <w:t xml:space="preserve"> objednatel a jeden výtisk obdrží zhotovitel</w:t>
      </w:r>
      <w:r w:rsidR="00F85823">
        <w:rPr>
          <w:sz w:val="24"/>
          <w:szCs w:val="24"/>
        </w:rPr>
        <w:t>.</w:t>
      </w:r>
    </w:p>
    <w:p w14:paraId="0D99172C" w14:textId="64552A25" w:rsidR="00527450" w:rsidRPr="00093A54" w:rsidRDefault="005E4BC3" w:rsidP="00FF76B4">
      <w:pPr>
        <w:pStyle w:val="Textvbloku"/>
        <w:tabs>
          <w:tab w:val="left" w:pos="900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F85823" w:rsidRPr="00093A54">
        <w:rPr>
          <w:sz w:val="24"/>
          <w:szCs w:val="24"/>
        </w:rPr>
        <w:t>.</w:t>
      </w:r>
      <w:r w:rsidR="00F85823" w:rsidRPr="00093A54">
        <w:rPr>
          <w:sz w:val="24"/>
          <w:szCs w:val="24"/>
        </w:rPr>
        <w:tab/>
      </w:r>
      <w:r w:rsidR="00527450" w:rsidRPr="00093A54">
        <w:rPr>
          <w:sz w:val="24"/>
          <w:szCs w:val="24"/>
        </w:rPr>
        <w:t>Účastníci smlouvy prohlašují, že ujednání obsažená v této smlouvě odpovídají jejich pravé a svobodné vůli a na důkaz toho připojují ke smlouvě své vlastnoruční podpisy.</w:t>
      </w:r>
    </w:p>
    <w:p w14:paraId="451AB140" w14:textId="77777777" w:rsidR="00527450" w:rsidRPr="00093A54" w:rsidRDefault="00527450" w:rsidP="000B10B3">
      <w:pPr>
        <w:pStyle w:val="Textvbloku"/>
        <w:ind w:left="0" w:right="0" w:firstLine="0"/>
        <w:rPr>
          <w:sz w:val="24"/>
          <w:szCs w:val="24"/>
        </w:rPr>
      </w:pPr>
    </w:p>
    <w:p w14:paraId="1848D42C" w14:textId="77777777" w:rsidR="00AC6440" w:rsidRPr="00093A54" w:rsidRDefault="00AC6440" w:rsidP="000B1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005AC6" w14:textId="683260C5" w:rsidR="00527450" w:rsidRPr="00093A54" w:rsidRDefault="009E5A7A" w:rsidP="000B10B3">
      <w:pPr>
        <w:tabs>
          <w:tab w:val="left" w:pos="39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 xml:space="preserve">Ve </w:t>
      </w:r>
      <w:proofErr w:type="gramStart"/>
      <w:r w:rsidR="00D96D3F" w:rsidRPr="00776110">
        <w:rPr>
          <w:sz w:val="24"/>
          <w:szCs w:val="24"/>
        </w:rPr>
        <w:t>…….</w:t>
      </w:r>
      <w:proofErr w:type="gramEnd"/>
      <w:r w:rsidR="00D96D3F" w:rsidRPr="00776110">
        <w:rPr>
          <w:sz w:val="24"/>
          <w:szCs w:val="24"/>
        </w:rPr>
        <w:t>.…………</w:t>
      </w:r>
      <w:r w:rsidRPr="00093A54">
        <w:rPr>
          <w:sz w:val="24"/>
          <w:szCs w:val="24"/>
        </w:rPr>
        <w:t xml:space="preserve"> dne </w:t>
      </w:r>
      <w:r w:rsidRPr="00776110">
        <w:rPr>
          <w:sz w:val="24"/>
          <w:szCs w:val="24"/>
        </w:rPr>
        <w:t>…</w:t>
      </w:r>
      <w:proofErr w:type="gramStart"/>
      <w:r w:rsidRPr="00776110">
        <w:rPr>
          <w:sz w:val="24"/>
          <w:szCs w:val="24"/>
        </w:rPr>
        <w:t>…….</w:t>
      </w:r>
      <w:proofErr w:type="gramEnd"/>
      <w:r w:rsidRPr="00776110">
        <w:rPr>
          <w:sz w:val="24"/>
          <w:szCs w:val="24"/>
        </w:rPr>
        <w:t>20</w:t>
      </w:r>
      <w:r w:rsidR="0032626B" w:rsidRPr="00776110">
        <w:rPr>
          <w:sz w:val="24"/>
          <w:szCs w:val="24"/>
        </w:rPr>
        <w:t>2</w:t>
      </w:r>
      <w:r w:rsidR="00B55447" w:rsidRPr="00776110">
        <w:rPr>
          <w:sz w:val="24"/>
          <w:szCs w:val="24"/>
        </w:rPr>
        <w:t>4</w:t>
      </w:r>
      <w:r w:rsidRPr="00093A54">
        <w:rPr>
          <w:sz w:val="24"/>
          <w:szCs w:val="24"/>
        </w:rPr>
        <w:tab/>
      </w:r>
      <w:r w:rsidRPr="00093A54">
        <w:rPr>
          <w:sz w:val="24"/>
          <w:szCs w:val="24"/>
        </w:rPr>
        <w:tab/>
        <w:t xml:space="preserve">   </w:t>
      </w:r>
      <w:r w:rsidR="00896F56" w:rsidRPr="00093A54">
        <w:rPr>
          <w:sz w:val="24"/>
          <w:szCs w:val="24"/>
        </w:rPr>
        <w:t xml:space="preserve">V Uherském Hradišti, </w:t>
      </w:r>
      <w:r w:rsidR="00896F56" w:rsidRPr="00776110">
        <w:rPr>
          <w:sz w:val="24"/>
          <w:szCs w:val="24"/>
        </w:rPr>
        <w:t>dne</w:t>
      </w:r>
      <w:r w:rsidR="0052573A" w:rsidRPr="00776110">
        <w:rPr>
          <w:sz w:val="24"/>
          <w:szCs w:val="24"/>
        </w:rPr>
        <w:t xml:space="preserve"> ……….</w:t>
      </w:r>
      <w:r w:rsidR="00B138EF" w:rsidRPr="00776110">
        <w:rPr>
          <w:sz w:val="24"/>
          <w:szCs w:val="24"/>
        </w:rPr>
        <w:t>.20</w:t>
      </w:r>
      <w:r w:rsidR="0032626B" w:rsidRPr="00776110">
        <w:rPr>
          <w:sz w:val="24"/>
          <w:szCs w:val="24"/>
        </w:rPr>
        <w:t>2</w:t>
      </w:r>
      <w:r w:rsidR="00B55447" w:rsidRPr="00776110">
        <w:rPr>
          <w:sz w:val="24"/>
          <w:szCs w:val="24"/>
        </w:rPr>
        <w:t>4</w:t>
      </w:r>
    </w:p>
    <w:p w14:paraId="51A74003" w14:textId="77777777" w:rsidR="00527450" w:rsidRPr="00093A54" w:rsidRDefault="00527450" w:rsidP="000B10B3">
      <w:pPr>
        <w:tabs>
          <w:tab w:val="left" w:pos="39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884786" w14:textId="77777777" w:rsidR="00AC6440" w:rsidRPr="00093A54" w:rsidRDefault="00AC6440" w:rsidP="000B10B3">
      <w:pPr>
        <w:tabs>
          <w:tab w:val="left" w:pos="39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2CB0C1" w14:textId="77777777" w:rsidR="00287AA0" w:rsidRPr="00093A54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3A54">
        <w:rPr>
          <w:sz w:val="24"/>
          <w:szCs w:val="24"/>
        </w:rPr>
        <w:t>Za objednatele:</w:t>
      </w:r>
      <w:r w:rsidRPr="00093A54">
        <w:rPr>
          <w:sz w:val="24"/>
          <w:szCs w:val="24"/>
        </w:rPr>
        <w:tab/>
      </w:r>
      <w:r w:rsidR="00527450" w:rsidRPr="00093A54">
        <w:rPr>
          <w:sz w:val="24"/>
          <w:szCs w:val="24"/>
        </w:rPr>
        <w:t>Za zhotovitele:</w:t>
      </w:r>
    </w:p>
    <w:p w14:paraId="3D85A41F" w14:textId="77777777" w:rsidR="009E5A7A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347DB" w14:textId="77777777" w:rsidR="00F85823" w:rsidRPr="00093A54" w:rsidRDefault="00F85823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F60217" w14:textId="77777777" w:rsidR="009E5A7A" w:rsidRPr="00093A54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BB1B79" w14:textId="03CBDCA4" w:rsidR="009E5A7A" w:rsidRPr="00093A54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76110">
        <w:rPr>
          <w:sz w:val="24"/>
          <w:szCs w:val="24"/>
        </w:rPr>
        <w:t>…………………………………</w:t>
      </w:r>
      <w:r w:rsidR="00776110">
        <w:rPr>
          <w:sz w:val="24"/>
          <w:szCs w:val="24"/>
        </w:rPr>
        <w:t>……….</w:t>
      </w:r>
      <w:r w:rsidRPr="00093A54">
        <w:rPr>
          <w:sz w:val="24"/>
          <w:szCs w:val="24"/>
        </w:rPr>
        <w:tab/>
        <w:t>………………………………….</w:t>
      </w:r>
    </w:p>
    <w:p w14:paraId="5719D91B" w14:textId="58CA284C" w:rsidR="009E5A7A" w:rsidRPr="00093A54" w:rsidRDefault="00776110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Ing. Rudolf Pohl, provozní náměstek GŘ</w:t>
      </w:r>
      <w:r w:rsidR="009E5A7A" w:rsidRPr="00093A54">
        <w:rPr>
          <w:sz w:val="24"/>
          <w:szCs w:val="24"/>
        </w:rPr>
        <w:tab/>
        <w:t>Ing. Antonín Machala, jednatel</w:t>
      </w:r>
    </w:p>
    <w:sectPr w:rsidR="009E5A7A" w:rsidRPr="0009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CBFED" w14:textId="77777777" w:rsidR="0067687B" w:rsidRDefault="0067687B" w:rsidP="00496C92">
      <w:r>
        <w:separator/>
      </w:r>
    </w:p>
  </w:endnote>
  <w:endnote w:type="continuationSeparator" w:id="0">
    <w:p w14:paraId="24983D39" w14:textId="77777777" w:rsidR="0067687B" w:rsidRDefault="0067687B" w:rsidP="0049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3334A" w14:textId="77777777" w:rsidR="0067687B" w:rsidRDefault="0067687B" w:rsidP="00496C92">
      <w:r>
        <w:separator/>
      </w:r>
    </w:p>
  </w:footnote>
  <w:footnote w:type="continuationSeparator" w:id="0">
    <w:p w14:paraId="0B387F4E" w14:textId="77777777" w:rsidR="0067687B" w:rsidRDefault="0067687B" w:rsidP="0049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D76A" w14:textId="77777777" w:rsidR="00A04968" w:rsidRDefault="00A04968" w:rsidP="00A04968">
    <w:pPr>
      <w:jc w:val="right"/>
      <w:rPr>
        <w:sz w:val="22"/>
        <w:szCs w:val="22"/>
        <w:lang w:eastAsia="en-US"/>
      </w:rPr>
    </w:pPr>
    <w:r>
      <w:rPr>
        <w:sz w:val="22"/>
        <w:szCs w:val="22"/>
        <w:lang w:eastAsia="en-US"/>
      </w:rPr>
      <w:t>Č.j. 2024/3171/NM</w:t>
    </w:r>
  </w:p>
  <w:p w14:paraId="7DE94A33" w14:textId="77777777" w:rsidR="00496C92" w:rsidRDefault="00496C92" w:rsidP="00A049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D3147"/>
    <w:multiLevelType w:val="singleLevel"/>
    <w:tmpl w:val="7340D4C2"/>
    <w:lvl w:ilvl="0">
      <w:start w:val="2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" w15:restartNumberingAfterBreak="0">
    <w:nsid w:val="2E5829AF"/>
    <w:multiLevelType w:val="hybridMultilevel"/>
    <w:tmpl w:val="0D2CC7F2"/>
    <w:lvl w:ilvl="0" w:tplc="0E1459B0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65F59"/>
    <w:multiLevelType w:val="hybridMultilevel"/>
    <w:tmpl w:val="7B3649B8"/>
    <w:lvl w:ilvl="0" w:tplc="FFFFFFFF">
      <w:start w:val="1"/>
      <w:numFmt w:val="lowerLetter"/>
      <w:lvlText w:val="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3803821"/>
    <w:multiLevelType w:val="hybridMultilevel"/>
    <w:tmpl w:val="1BF84A40"/>
    <w:lvl w:ilvl="0" w:tplc="624EC33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0950BC"/>
    <w:multiLevelType w:val="hybridMultilevel"/>
    <w:tmpl w:val="2758AEA6"/>
    <w:lvl w:ilvl="0" w:tplc="FD7AB95A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111CDD"/>
    <w:multiLevelType w:val="hybridMultilevel"/>
    <w:tmpl w:val="577815A6"/>
    <w:lvl w:ilvl="0" w:tplc="C7D85FC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3494954">
    <w:abstractNumId w:val="0"/>
  </w:num>
  <w:num w:numId="2" w16cid:durableId="809784442">
    <w:abstractNumId w:val="3"/>
  </w:num>
  <w:num w:numId="3" w16cid:durableId="455636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819968">
    <w:abstractNumId w:val="4"/>
  </w:num>
  <w:num w:numId="5" w16cid:durableId="82384940">
    <w:abstractNumId w:val="5"/>
  </w:num>
  <w:num w:numId="6" w16cid:durableId="1114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BC"/>
    <w:rsid w:val="00036DE2"/>
    <w:rsid w:val="00037940"/>
    <w:rsid w:val="00093A54"/>
    <w:rsid w:val="00094519"/>
    <w:rsid w:val="000B10B3"/>
    <w:rsid w:val="000C3E9B"/>
    <w:rsid w:val="000F43EE"/>
    <w:rsid w:val="00117488"/>
    <w:rsid w:val="00172858"/>
    <w:rsid w:val="00185EAB"/>
    <w:rsid w:val="00195848"/>
    <w:rsid w:val="001B795F"/>
    <w:rsid w:val="00203597"/>
    <w:rsid w:val="002255AA"/>
    <w:rsid w:val="00287AA0"/>
    <w:rsid w:val="00296586"/>
    <w:rsid w:val="002A0348"/>
    <w:rsid w:val="002B7E24"/>
    <w:rsid w:val="002C57B7"/>
    <w:rsid w:val="002D796F"/>
    <w:rsid w:val="0032626B"/>
    <w:rsid w:val="00371849"/>
    <w:rsid w:val="003908EC"/>
    <w:rsid w:val="003B5936"/>
    <w:rsid w:val="003E7638"/>
    <w:rsid w:val="004178BC"/>
    <w:rsid w:val="00440CC2"/>
    <w:rsid w:val="0047345D"/>
    <w:rsid w:val="00496C92"/>
    <w:rsid w:val="00512EA5"/>
    <w:rsid w:val="0052573A"/>
    <w:rsid w:val="00527450"/>
    <w:rsid w:val="00535E75"/>
    <w:rsid w:val="00584AA9"/>
    <w:rsid w:val="005B7462"/>
    <w:rsid w:val="005C1CDF"/>
    <w:rsid w:val="005D5C18"/>
    <w:rsid w:val="005E4BC3"/>
    <w:rsid w:val="005F595D"/>
    <w:rsid w:val="005F752E"/>
    <w:rsid w:val="0061263E"/>
    <w:rsid w:val="00653865"/>
    <w:rsid w:val="0067687B"/>
    <w:rsid w:val="00682809"/>
    <w:rsid w:val="00685FF5"/>
    <w:rsid w:val="006C3743"/>
    <w:rsid w:val="006D3B6E"/>
    <w:rsid w:val="00720281"/>
    <w:rsid w:val="007246DE"/>
    <w:rsid w:val="00734AF9"/>
    <w:rsid w:val="00771842"/>
    <w:rsid w:val="00776110"/>
    <w:rsid w:val="007C1672"/>
    <w:rsid w:val="007D14BB"/>
    <w:rsid w:val="007E1629"/>
    <w:rsid w:val="007E3B75"/>
    <w:rsid w:val="007E40AF"/>
    <w:rsid w:val="007E6E70"/>
    <w:rsid w:val="007F1DB0"/>
    <w:rsid w:val="00842DFB"/>
    <w:rsid w:val="008477E5"/>
    <w:rsid w:val="00896F56"/>
    <w:rsid w:val="008B6498"/>
    <w:rsid w:val="008F52FE"/>
    <w:rsid w:val="00902834"/>
    <w:rsid w:val="009030AE"/>
    <w:rsid w:val="009226EC"/>
    <w:rsid w:val="0097105B"/>
    <w:rsid w:val="00997833"/>
    <w:rsid w:val="009A7568"/>
    <w:rsid w:val="009C75D1"/>
    <w:rsid w:val="009E5A7A"/>
    <w:rsid w:val="00A04968"/>
    <w:rsid w:val="00A4453F"/>
    <w:rsid w:val="00A70304"/>
    <w:rsid w:val="00A810BD"/>
    <w:rsid w:val="00A92FBB"/>
    <w:rsid w:val="00AC6440"/>
    <w:rsid w:val="00AD427C"/>
    <w:rsid w:val="00AD611C"/>
    <w:rsid w:val="00AE786A"/>
    <w:rsid w:val="00AF79D1"/>
    <w:rsid w:val="00B1110F"/>
    <w:rsid w:val="00B138EF"/>
    <w:rsid w:val="00B52C53"/>
    <w:rsid w:val="00B54417"/>
    <w:rsid w:val="00B55447"/>
    <w:rsid w:val="00B70A8C"/>
    <w:rsid w:val="00BA069D"/>
    <w:rsid w:val="00BA2D2D"/>
    <w:rsid w:val="00BB5591"/>
    <w:rsid w:val="00BE1158"/>
    <w:rsid w:val="00C00F5E"/>
    <w:rsid w:val="00C259FD"/>
    <w:rsid w:val="00C33170"/>
    <w:rsid w:val="00C36490"/>
    <w:rsid w:val="00C410B7"/>
    <w:rsid w:val="00C4768A"/>
    <w:rsid w:val="00C53DB7"/>
    <w:rsid w:val="00CA41C1"/>
    <w:rsid w:val="00CB2CD6"/>
    <w:rsid w:val="00CC3303"/>
    <w:rsid w:val="00D67951"/>
    <w:rsid w:val="00D845F4"/>
    <w:rsid w:val="00D96D3F"/>
    <w:rsid w:val="00D96D7D"/>
    <w:rsid w:val="00DB0A0C"/>
    <w:rsid w:val="00DB39EB"/>
    <w:rsid w:val="00DC1FFF"/>
    <w:rsid w:val="00DE63C1"/>
    <w:rsid w:val="00E05F99"/>
    <w:rsid w:val="00E12355"/>
    <w:rsid w:val="00E708BE"/>
    <w:rsid w:val="00EC5BCC"/>
    <w:rsid w:val="00EE48BC"/>
    <w:rsid w:val="00F04D71"/>
    <w:rsid w:val="00F679C7"/>
    <w:rsid w:val="00F727A6"/>
    <w:rsid w:val="00F80482"/>
    <w:rsid w:val="00F85823"/>
    <w:rsid w:val="00F94275"/>
    <w:rsid w:val="00FA2950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16850"/>
  <w15:docId w15:val="{2651CB57-8DEA-4F67-9926-3DCAFAD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7450"/>
  </w:style>
  <w:style w:type="paragraph" w:styleId="Nadpis1">
    <w:name w:val="heading 1"/>
    <w:basedOn w:val="Normln"/>
    <w:next w:val="Normln"/>
    <w:qFormat/>
    <w:rsid w:val="00527450"/>
    <w:pPr>
      <w:keepNext/>
      <w:tabs>
        <w:tab w:val="left" w:pos="397"/>
      </w:tabs>
      <w:autoSpaceDE w:val="0"/>
      <w:autoSpaceDN w:val="0"/>
      <w:adjustRightInd w:val="0"/>
      <w:ind w:left="851" w:right="567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27450"/>
    <w:pPr>
      <w:autoSpaceDE w:val="0"/>
      <w:autoSpaceDN w:val="0"/>
      <w:adjustRightInd w:val="0"/>
      <w:ind w:left="1418" w:right="567" w:hanging="567"/>
      <w:jc w:val="both"/>
    </w:pPr>
  </w:style>
  <w:style w:type="character" w:customStyle="1" w:styleId="StylE-mailovZprvy16">
    <w:name w:val="StylE-mailovéZprávy16"/>
    <w:semiHidden/>
    <w:rsid w:val="005B7462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Default">
    <w:name w:val="Default"/>
    <w:rsid w:val="004734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93A54"/>
  </w:style>
  <w:style w:type="paragraph" w:styleId="Zhlav">
    <w:name w:val="header"/>
    <w:basedOn w:val="Normln"/>
    <w:link w:val="ZhlavChar"/>
    <w:rsid w:val="00496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6C92"/>
  </w:style>
  <w:style w:type="paragraph" w:styleId="Zpat">
    <w:name w:val="footer"/>
    <w:basedOn w:val="Normln"/>
    <w:link w:val="ZpatChar"/>
    <w:rsid w:val="00496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1546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</vt:lpstr>
    </vt:vector>
  </TitlesOfParts>
  <Company>ALTECH, spol. s r.o.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Petr Kylián</dc:creator>
  <cp:lastModifiedBy>Lubovská Markéta</cp:lastModifiedBy>
  <cp:revision>4</cp:revision>
  <cp:lastPrinted>2013-06-17T11:40:00Z</cp:lastPrinted>
  <dcterms:created xsi:type="dcterms:W3CDTF">2024-07-17T11:25:00Z</dcterms:created>
  <dcterms:modified xsi:type="dcterms:W3CDTF">2024-07-17T11:26:00Z</dcterms:modified>
</cp:coreProperties>
</file>