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pgSz w:w="11900" w:h="16840"/>
          <w:pgMar w:top="890" w:right="1549" w:bottom="817" w:left="6299" w:header="462" w:footer="389" w:gutter="0"/>
          <w:pgNumType w:start="1"/>
          <w:cols w:space="720"/>
          <w:noEndnote/>
          <w:rtlGutter w:val="0"/>
          <w:docGrid w:linePitch="360"/>
        </w:sectPr>
      </w:pPr>
      <w:bookmarkStart w:id="0" w:name="bookmark0"/>
      <w:r>
        <w:rPr>
          <w:rStyle w:val="CharStyle3"/>
        </w:rPr>
        <w:t>Příloha č. I a materiálu bodu č. programu</w:t>
      </w:r>
      <w:bookmarkEnd w:id="0"/>
    </w:p>
    <w:p>
      <w:pPr>
        <w:widowControl w:val="0"/>
        <w:spacing w:line="219" w:lineRule="exact"/>
        <w:rPr>
          <w:sz w:val="18"/>
          <w:szCs w:val="18"/>
        </w:rPr>
      </w:pPr>
    </w:p>
    <w:p>
      <w:pPr>
        <w:widowControl w:val="0"/>
        <w:spacing w:line="1" w:lineRule="exact"/>
        <w:sectPr>
          <w:footnotePr>
            <w:pos w:val="pageBottom"/>
            <w:numFmt w:val="decimal"/>
            <w:numRestart w:val="continuous"/>
          </w:footnotePr>
          <w:type w:val="continuous"/>
          <w:pgSz w:w="11900" w:h="16840"/>
          <w:pgMar w:top="890" w:right="0" w:bottom="817" w:left="0" w:header="0" w:footer="3" w:gutter="0"/>
          <w:cols w:space="720"/>
          <w:noEndnote/>
          <w:rtlGutter w:val="0"/>
          <w:docGrid w:linePitch="360"/>
        </w:sectPr>
      </w:pPr>
    </w:p>
    <w:p>
      <w:pPr>
        <w:pStyle w:val="Style2"/>
        <w:keepNext/>
        <w:keepLines/>
        <w:framePr w:w="1478" w:h="274" w:wrap="none" w:vAnchor="text" w:hAnchor="page" w:x="1481" w:y="21"/>
        <w:widowControl w:val="0"/>
        <w:shd w:val="clear" w:color="auto" w:fill="auto"/>
        <w:bidi w:val="0"/>
        <w:spacing w:before="0" w:after="0" w:line="240" w:lineRule="auto"/>
        <w:ind w:left="0" w:right="0" w:firstLine="0"/>
        <w:jc w:val="left"/>
      </w:pPr>
      <w:bookmarkStart w:id="2" w:name="bookmark2"/>
      <w:r>
        <w:rPr>
          <w:rStyle w:val="CharStyle3"/>
        </w:rPr>
        <w:t>Příloha č. 1 ZD</w:t>
      </w:r>
      <w:bookmarkEnd w:id="2"/>
    </w:p>
    <w:p>
      <w:pPr>
        <w:widowControl w:val="0"/>
        <w:spacing w:after="273" w:line="1" w:lineRule="exact"/>
      </w:pPr>
    </w:p>
    <w:p>
      <w:pPr>
        <w:widowControl w:val="0"/>
        <w:spacing w:line="1" w:lineRule="exact"/>
        <w:sectPr>
          <w:footnotePr>
            <w:pos w:val="pageBottom"/>
            <w:numFmt w:val="decimal"/>
            <w:numRestart w:val="continuous"/>
          </w:footnotePr>
          <w:type w:val="continuous"/>
          <w:pgSz w:w="11900" w:h="16840"/>
          <w:pgMar w:top="890" w:right="652" w:bottom="817" w:left="1470" w:header="0" w:footer="3" w:gutter="0"/>
          <w:cols w:space="720"/>
          <w:noEndnote/>
          <w:rtlGutter w:val="0"/>
          <w:docGrid w:linePitch="360"/>
        </w:sectPr>
      </w:pPr>
    </w:p>
    <w:p>
      <w:pPr>
        <w:pStyle w:val="Style4"/>
        <w:keepNext w:val="0"/>
        <w:keepLines w:val="0"/>
        <w:widowControl w:val="0"/>
        <w:shd w:val="clear" w:color="auto" w:fill="auto"/>
        <w:bidi w:val="0"/>
        <w:spacing w:before="0" w:after="260" w:line="240" w:lineRule="auto"/>
        <w:ind w:left="0" w:right="0" w:firstLine="0"/>
        <w:jc w:val="center"/>
        <w:rPr>
          <w:sz w:val="20"/>
          <w:szCs w:val="20"/>
        </w:rPr>
      </w:pPr>
      <w:r>
        <w:rPr>
          <w:rStyle w:val="CharStyle5"/>
          <w:b/>
          <w:bCs/>
          <w:sz w:val="20"/>
          <w:szCs w:val="20"/>
        </w:rPr>
        <w:t>KUPNÍ SMLOUVA</w:t>
      </w:r>
    </w:p>
    <w:p>
      <w:pPr>
        <w:pStyle w:val="Style4"/>
        <w:keepNext w:val="0"/>
        <w:keepLines w:val="0"/>
        <w:widowControl w:val="0"/>
        <w:shd w:val="clear" w:color="auto" w:fill="auto"/>
        <w:bidi w:val="0"/>
        <w:spacing w:before="0" w:after="0" w:line="264" w:lineRule="auto"/>
        <w:ind w:left="0" w:right="0" w:firstLine="0"/>
        <w:jc w:val="center"/>
      </w:pPr>
      <w:r>
        <w:rPr>
          <w:rStyle w:val="CharStyle5"/>
        </w:rPr>
        <w:t>uzavřená v souladu s ustanovením § 2079 a násl. zákona č. 89/2012 Sb., občanský zákoník,</w:t>
        <w:br/>
        <w:t>mezi níže uvedenými smluvními stranami</w:t>
      </w:r>
    </w:p>
    <w:p>
      <w:pPr>
        <w:widowControl w:val="0"/>
        <w:spacing w:line="1" w:lineRule="exact"/>
        <w:sectPr>
          <w:footnotePr>
            <w:pos w:val="pageBottom"/>
            <w:numFmt w:val="decimal"/>
            <w:numRestart w:val="continuous"/>
          </w:footnotePr>
          <w:type w:val="continuous"/>
          <w:pgSz w:w="11900" w:h="16840"/>
          <w:pgMar w:top="890" w:right="1559" w:bottom="817" w:left="1470" w:header="0" w:footer="3" w:gutter="0"/>
          <w:cols w:space="720"/>
          <w:noEndnote/>
          <w:rtlGutter w:val="0"/>
          <w:docGrid w:linePitch="360"/>
        </w:sectPr>
      </w:pPr>
      <w:r>
        <mc:AlternateContent>
          <mc:Choice Requires="wps">
            <w:drawing>
              <wp:anchor distT="234950" distB="0" distL="0" distR="0" simplePos="0" relativeHeight="125829378" behindDoc="0" locked="0" layoutInCell="1" allowOverlap="1">
                <wp:simplePos x="0" y="0"/>
                <wp:positionH relativeFrom="page">
                  <wp:posOffset>936625</wp:posOffset>
                </wp:positionH>
                <wp:positionV relativeFrom="paragraph">
                  <wp:posOffset>234950</wp:posOffset>
                </wp:positionV>
                <wp:extent cx="1645920" cy="1426210"/>
                <wp:wrapTopAndBottom/>
                <wp:docPr id="1" name="Shape 1"/>
                <a:graphic xmlns:a="http://schemas.openxmlformats.org/drawingml/2006/main">
                  <a:graphicData uri="http://schemas.microsoft.com/office/word/2010/wordprocessingShape">
                    <wps:wsp>
                      <wps:cNvSpPr txBox="1"/>
                      <wps:spPr>
                        <a:xfrm>
                          <a:ext cx="1645920" cy="1426210"/>
                        </a:xfrm>
                        <a:prstGeom prst="rect"/>
                        <a:noFill/>
                      </wps:spPr>
                      <wps:txbx>
                        <w:txbxContent>
                          <w:p>
                            <w:pPr>
                              <w:pStyle w:val="Style4"/>
                              <w:keepNext w:val="0"/>
                              <w:keepLines w:val="0"/>
                              <w:widowControl w:val="0"/>
                              <w:shd w:val="clear" w:color="auto" w:fill="auto"/>
                              <w:bidi w:val="0"/>
                              <w:spacing w:before="0" w:after="220" w:line="240" w:lineRule="auto"/>
                              <w:ind w:left="0" w:right="0" w:firstLine="0"/>
                              <w:jc w:val="left"/>
                            </w:pPr>
                            <w:r>
                              <w:rPr>
                                <w:rStyle w:val="CharStyle5"/>
                              </w:rPr>
                              <w:t>Jméno:</w:t>
                            </w:r>
                          </w:p>
                          <w:p>
                            <w:pPr>
                              <w:pStyle w:val="Style4"/>
                              <w:keepNext w:val="0"/>
                              <w:keepLines w:val="0"/>
                              <w:widowControl w:val="0"/>
                              <w:shd w:val="clear" w:color="auto" w:fill="auto"/>
                              <w:bidi w:val="0"/>
                              <w:spacing w:before="0" w:after="0" w:line="240" w:lineRule="auto"/>
                              <w:ind w:left="0" w:right="0" w:firstLine="0"/>
                              <w:jc w:val="left"/>
                            </w:pPr>
                            <w:r>
                              <w:rPr>
                                <w:rStyle w:val="CharStyle5"/>
                              </w:rPr>
                              <w:t>Sídlo:</w:t>
                            </w:r>
                          </w:p>
                          <w:p>
                            <w:pPr>
                              <w:pStyle w:val="Style4"/>
                              <w:keepNext w:val="0"/>
                              <w:keepLines w:val="0"/>
                              <w:widowControl w:val="0"/>
                              <w:shd w:val="clear" w:color="auto" w:fill="auto"/>
                              <w:bidi w:val="0"/>
                              <w:spacing w:before="0" w:after="0" w:line="240" w:lineRule="auto"/>
                              <w:ind w:left="0" w:right="0" w:firstLine="0"/>
                              <w:jc w:val="left"/>
                            </w:pPr>
                            <w:r>
                              <w:rPr>
                                <w:rStyle w:val="CharStyle5"/>
                              </w:rPr>
                              <w:t>Jednající:</w:t>
                            </w:r>
                          </w:p>
                          <w:p>
                            <w:pPr>
                              <w:pStyle w:val="Style4"/>
                              <w:keepNext w:val="0"/>
                              <w:keepLines w:val="0"/>
                              <w:widowControl w:val="0"/>
                              <w:shd w:val="clear" w:color="auto" w:fill="auto"/>
                              <w:bidi w:val="0"/>
                              <w:spacing w:before="0" w:after="220" w:line="230" w:lineRule="auto"/>
                              <w:ind w:left="0" w:right="0" w:firstLine="0"/>
                              <w:jc w:val="left"/>
                            </w:pPr>
                            <w:r>
                              <w:rPr>
                                <w:rStyle w:val="CharStyle5"/>
                              </w:rPr>
                              <w:t>Kontaktní osoba:</w:t>
                            </w:r>
                          </w:p>
                          <w:p>
                            <w:pPr>
                              <w:pStyle w:val="Style4"/>
                              <w:keepNext w:val="0"/>
                              <w:keepLines w:val="0"/>
                              <w:widowControl w:val="0"/>
                              <w:shd w:val="clear" w:color="auto" w:fill="auto"/>
                              <w:bidi w:val="0"/>
                              <w:spacing w:before="0" w:after="0" w:line="240" w:lineRule="auto"/>
                              <w:ind w:left="0" w:right="0" w:firstLine="0"/>
                              <w:jc w:val="left"/>
                            </w:pPr>
                            <w:r>
                              <w:rPr>
                                <w:rStyle w:val="CharStyle5"/>
                              </w:rPr>
                              <w:t>IČO:</w:t>
                            </w:r>
                          </w:p>
                          <w:p>
                            <w:pPr>
                              <w:pStyle w:val="Style4"/>
                              <w:keepNext w:val="0"/>
                              <w:keepLines w:val="0"/>
                              <w:widowControl w:val="0"/>
                              <w:shd w:val="clear" w:color="auto" w:fill="auto"/>
                              <w:bidi w:val="0"/>
                              <w:spacing w:before="0" w:after="0" w:line="240" w:lineRule="auto"/>
                              <w:ind w:left="0" w:right="0" w:firstLine="0"/>
                              <w:jc w:val="left"/>
                            </w:pPr>
                            <w:r>
                              <w:rPr>
                                <w:rStyle w:val="CharStyle5"/>
                              </w:rPr>
                              <w:t>DIČ:</w:t>
                            </w:r>
                          </w:p>
                          <w:p>
                            <w:pPr>
                              <w:pStyle w:val="Style4"/>
                              <w:keepNext w:val="0"/>
                              <w:keepLines w:val="0"/>
                              <w:widowControl w:val="0"/>
                              <w:shd w:val="clear" w:color="auto" w:fill="auto"/>
                              <w:bidi w:val="0"/>
                              <w:spacing w:before="0" w:after="0" w:line="240" w:lineRule="auto"/>
                              <w:ind w:left="0" w:right="0" w:firstLine="0"/>
                              <w:jc w:val="left"/>
                            </w:pPr>
                            <w:r>
                              <w:rPr>
                                <w:rStyle w:val="CharStyle5"/>
                              </w:rPr>
                              <w:t>Zápis v OR:</w:t>
                            </w:r>
                          </w:p>
                          <w:p>
                            <w:pPr>
                              <w:pStyle w:val="Style4"/>
                              <w:keepNext w:val="0"/>
                              <w:keepLines w:val="0"/>
                              <w:widowControl w:val="0"/>
                              <w:shd w:val="clear" w:color="auto" w:fill="auto"/>
                              <w:bidi w:val="0"/>
                              <w:spacing w:before="0" w:after="120" w:line="240" w:lineRule="auto"/>
                              <w:ind w:left="0" w:right="0" w:firstLine="0"/>
                              <w:jc w:val="left"/>
                            </w:pPr>
                            <w:r>
                              <w:rPr>
                                <w:rStyle w:val="CharStyle5"/>
                              </w:rPr>
                              <w:t>Bankovní spojení (číslo účtu):</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3.75pt;margin-top:18.5pt;width:129.59999999999999pt;height:112.3pt;z-index:-125829375;mso-wrap-distance-left:0;mso-wrap-distance-top:18.5pt;mso-wrap-distance-right:0;mso-position-horizontal-relative:page" filled="f" stroked="f">
                <v:textbox inset="0,0,0,0">
                  <w:txbxContent>
                    <w:p>
                      <w:pPr>
                        <w:pStyle w:val="Style4"/>
                        <w:keepNext w:val="0"/>
                        <w:keepLines w:val="0"/>
                        <w:widowControl w:val="0"/>
                        <w:shd w:val="clear" w:color="auto" w:fill="auto"/>
                        <w:bidi w:val="0"/>
                        <w:spacing w:before="0" w:after="220" w:line="240" w:lineRule="auto"/>
                        <w:ind w:left="0" w:right="0" w:firstLine="0"/>
                        <w:jc w:val="left"/>
                      </w:pPr>
                      <w:r>
                        <w:rPr>
                          <w:rStyle w:val="CharStyle5"/>
                        </w:rPr>
                        <w:t>Jméno:</w:t>
                      </w:r>
                    </w:p>
                    <w:p>
                      <w:pPr>
                        <w:pStyle w:val="Style4"/>
                        <w:keepNext w:val="0"/>
                        <w:keepLines w:val="0"/>
                        <w:widowControl w:val="0"/>
                        <w:shd w:val="clear" w:color="auto" w:fill="auto"/>
                        <w:bidi w:val="0"/>
                        <w:spacing w:before="0" w:after="0" w:line="240" w:lineRule="auto"/>
                        <w:ind w:left="0" w:right="0" w:firstLine="0"/>
                        <w:jc w:val="left"/>
                      </w:pPr>
                      <w:r>
                        <w:rPr>
                          <w:rStyle w:val="CharStyle5"/>
                        </w:rPr>
                        <w:t>Sídlo:</w:t>
                      </w:r>
                    </w:p>
                    <w:p>
                      <w:pPr>
                        <w:pStyle w:val="Style4"/>
                        <w:keepNext w:val="0"/>
                        <w:keepLines w:val="0"/>
                        <w:widowControl w:val="0"/>
                        <w:shd w:val="clear" w:color="auto" w:fill="auto"/>
                        <w:bidi w:val="0"/>
                        <w:spacing w:before="0" w:after="0" w:line="240" w:lineRule="auto"/>
                        <w:ind w:left="0" w:right="0" w:firstLine="0"/>
                        <w:jc w:val="left"/>
                      </w:pPr>
                      <w:r>
                        <w:rPr>
                          <w:rStyle w:val="CharStyle5"/>
                        </w:rPr>
                        <w:t>Jednající:</w:t>
                      </w:r>
                    </w:p>
                    <w:p>
                      <w:pPr>
                        <w:pStyle w:val="Style4"/>
                        <w:keepNext w:val="0"/>
                        <w:keepLines w:val="0"/>
                        <w:widowControl w:val="0"/>
                        <w:shd w:val="clear" w:color="auto" w:fill="auto"/>
                        <w:bidi w:val="0"/>
                        <w:spacing w:before="0" w:after="220" w:line="230" w:lineRule="auto"/>
                        <w:ind w:left="0" w:right="0" w:firstLine="0"/>
                        <w:jc w:val="left"/>
                      </w:pPr>
                      <w:r>
                        <w:rPr>
                          <w:rStyle w:val="CharStyle5"/>
                        </w:rPr>
                        <w:t>Kontaktní osoba:</w:t>
                      </w:r>
                    </w:p>
                    <w:p>
                      <w:pPr>
                        <w:pStyle w:val="Style4"/>
                        <w:keepNext w:val="0"/>
                        <w:keepLines w:val="0"/>
                        <w:widowControl w:val="0"/>
                        <w:shd w:val="clear" w:color="auto" w:fill="auto"/>
                        <w:bidi w:val="0"/>
                        <w:spacing w:before="0" w:after="0" w:line="240" w:lineRule="auto"/>
                        <w:ind w:left="0" w:right="0" w:firstLine="0"/>
                        <w:jc w:val="left"/>
                      </w:pPr>
                      <w:r>
                        <w:rPr>
                          <w:rStyle w:val="CharStyle5"/>
                        </w:rPr>
                        <w:t>IČO:</w:t>
                      </w:r>
                    </w:p>
                    <w:p>
                      <w:pPr>
                        <w:pStyle w:val="Style4"/>
                        <w:keepNext w:val="0"/>
                        <w:keepLines w:val="0"/>
                        <w:widowControl w:val="0"/>
                        <w:shd w:val="clear" w:color="auto" w:fill="auto"/>
                        <w:bidi w:val="0"/>
                        <w:spacing w:before="0" w:after="0" w:line="240" w:lineRule="auto"/>
                        <w:ind w:left="0" w:right="0" w:firstLine="0"/>
                        <w:jc w:val="left"/>
                      </w:pPr>
                      <w:r>
                        <w:rPr>
                          <w:rStyle w:val="CharStyle5"/>
                        </w:rPr>
                        <w:t>DIČ:</w:t>
                      </w:r>
                    </w:p>
                    <w:p>
                      <w:pPr>
                        <w:pStyle w:val="Style4"/>
                        <w:keepNext w:val="0"/>
                        <w:keepLines w:val="0"/>
                        <w:widowControl w:val="0"/>
                        <w:shd w:val="clear" w:color="auto" w:fill="auto"/>
                        <w:bidi w:val="0"/>
                        <w:spacing w:before="0" w:after="0" w:line="240" w:lineRule="auto"/>
                        <w:ind w:left="0" w:right="0" w:firstLine="0"/>
                        <w:jc w:val="left"/>
                      </w:pPr>
                      <w:r>
                        <w:rPr>
                          <w:rStyle w:val="CharStyle5"/>
                        </w:rPr>
                        <w:t>Zápis v OR:</w:t>
                      </w:r>
                    </w:p>
                    <w:p>
                      <w:pPr>
                        <w:pStyle w:val="Style4"/>
                        <w:keepNext w:val="0"/>
                        <w:keepLines w:val="0"/>
                        <w:widowControl w:val="0"/>
                        <w:shd w:val="clear" w:color="auto" w:fill="auto"/>
                        <w:bidi w:val="0"/>
                        <w:spacing w:before="0" w:after="120" w:line="240" w:lineRule="auto"/>
                        <w:ind w:left="0" w:right="0" w:firstLine="0"/>
                        <w:jc w:val="left"/>
                      </w:pPr>
                      <w:r>
                        <w:rPr>
                          <w:rStyle w:val="CharStyle5"/>
                        </w:rPr>
                        <w:t>Bankovní spojení (číslo účtu):</w:t>
                      </w:r>
                    </w:p>
                  </w:txbxContent>
                </v:textbox>
                <w10:wrap type="topAndBottom" anchorx="page"/>
              </v:shape>
            </w:pict>
          </mc:Fallback>
        </mc:AlternateContent>
      </w:r>
      <w:r>
        <mc:AlternateContent>
          <mc:Choice Requires="wps">
            <w:drawing>
              <wp:anchor distT="228600" distB="1273810" distL="0" distR="0" simplePos="0" relativeHeight="125829380" behindDoc="0" locked="0" layoutInCell="1" allowOverlap="1">
                <wp:simplePos x="0" y="0"/>
                <wp:positionH relativeFrom="page">
                  <wp:posOffset>2686050</wp:posOffset>
                </wp:positionH>
                <wp:positionV relativeFrom="paragraph">
                  <wp:posOffset>228600</wp:posOffset>
                </wp:positionV>
                <wp:extent cx="3234055" cy="158750"/>
                <wp:wrapTopAndBottom/>
                <wp:docPr id="3" name="Shape 3"/>
                <a:graphic xmlns:a="http://schemas.openxmlformats.org/drawingml/2006/main">
                  <a:graphicData uri="http://schemas.microsoft.com/office/word/2010/wordprocessingShape">
                    <wps:wsp>
                      <wps:cNvSpPr txBox="1"/>
                      <wps:spPr>
                        <a:xfrm>
                          <a:ext cx="3234055" cy="158750"/>
                        </a:xfrm>
                        <a:prstGeom prst="rect"/>
                        <a:noFill/>
                      </wps:spPr>
                      <wps:txbx>
                        <w:txbxContent>
                          <w:p>
                            <w:pPr>
                              <w:pStyle w:val="Style6"/>
                              <w:keepNext/>
                              <w:keepLines/>
                              <w:widowControl w:val="0"/>
                              <w:shd w:val="clear" w:color="auto" w:fill="auto"/>
                              <w:bidi w:val="0"/>
                              <w:spacing w:before="0" w:after="0" w:line="240" w:lineRule="auto"/>
                              <w:ind w:left="0" w:right="0" w:firstLine="0"/>
                              <w:jc w:val="left"/>
                            </w:pPr>
                            <w:bookmarkStart w:id="4" w:name="bookmark4"/>
                            <w:r>
                              <w:rPr>
                                <w:rStyle w:val="CharStyle7"/>
                                <w:b/>
                                <w:bCs/>
                              </w:rPr>
                              <w:t>Zdravotnická záchranná služba Jihomoravského kraje,</w:t>
                            </w:r>
                            <w:bookmarkEnd w:id="4"/>
                          </w:p>
                        </w:txbxContent>
                      </wps:txbx>
                      <wps:bodyPr wrap="none" lIns="0" tIns="0" rIns="0" bIns="0">
                        <a:noAutoFit/>
                      </wps:bodyPr>
                    </wps:wsp>
                  </a:graphicData>
                </a:graphic>
              </wp:anchor>
            </w:drawing>
          </mc:Choice>
          <mc:Fallback>
            <w:pict>
              <v:shape id="_x0000_s1029" type="#_x0000_t202" style="position:absolute;margin-left:211.5pt;margin-top:18.pt;width:254.65000000000001pt;height:12.5pt;z-index:-125829373;mso-wrap-distance-left:0;mso-wrap-distance-top:18.pt;mso-wrap-distance-right:0;mso-wrap-distance-bottom:100.3pt;mso-position-horizontal-relative:page" filled="f" stroked="f">
                <v:textbox inset="0,0,0,0">
                  <w:txbxContent>
                    <w:p>
                      <w:pPr>
                        <w:pStyle w:val="Style6"/>
                        <w:keepNext/>
                        <w:keepLines/>
                        <w:widowControl w:val="0"/>
                        <w:shd w:val="clear" w:color="auto" w:fill="auto"/>
                        <w:bidi w:val="0"/>
                        <w:spacing w:before="0" w:after="0" w:line="240" w:lineRule="auto"/>
                        <w:ind w:left="0" w:right="0" w:firstLine="0"/>
                        <w:jc w:val="left"/>
                      </w:pPr>
                      <w:bookmarkStart w:id="4" w:name="bookmark4"/>
                      <w:r>
                        <w:rPr>
                          <w:rStyle w:val="CharStyle7"/>
                          <w:b/>
                          <w:bCs/>
                        </w:rPr>
                        <w:t>Zdravotnická záchranná služba Jihomoravského kraje,</w:t>
                      </w:r>
                      <w:bookmarkEnd w:id="4"/>
                    </w:p>
                  </w:txbxContent>
                </v:textbox>
                <w10:wrap type="topAndBottom" anchorx="page"/>
              </v:shape>
            </w:pict>
          </mc:Fallback>
        </mc:AlternateContent>
      </w:r>
      <w:r>
        <mc:AlternateContent>
          <mc:Choice Requires="wps">
            <w:drawing>
              <wp:anchor distT="372110" distB="581660" distL="0" distR="0" simplePos="0" relativeHeight="125829382" behindDoc="0" locked="0" layoutInCell="1" allowOverlap="1">
                <wp:simplePos x="0" y="0"/>
                <wp:positionH relativeFrom="page">
                  <wp:posOffset>2692400</wp:posOffset>
                </wp:positionH>
                <wp:positionV relativeFrom="paragraph">
                  <wp:posOffset>372110</wp:posOffset>
                </wp:positionV>
                <wp:extent cx="1932305" cy="707390"/>
                <wp:wrapTopAndBottom/>
                <wp:docPr id="5" name="Shape 5"/>
                <a:graphic xmlns:a="http://schemas.openxmlformats.org/drawingml/2006/main">
                  <a:graphicData uri="http://schemas.microsoft.com/office/word/2010/wordprocessingShape">
                    <wps:wsp>
                      <wps:cNvSpPr txBox="1"/>
                      <wps:spPr>
                        <a:xfrm>
                          <a:ext cx="1932305" cy="7073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Style w:val="CharStyle5"/>
                                <w:b/>
                                <w:bCs/>
                              </w:rPr>
                              <w:t xml:space="preserve">příspěvková organizace </w:t>
                            </w:r>
                            <w:r>
                              <w:rPr>
                                <w:rStyle w:val="CharStyle5"/>
                              </w:rPr>
                              <w:t xml:space="preserve">Kamenice 798/1 d, 625 00 Brno MUDr. Hana Albrechtová, ředitelka </w:t>
                            </w:r>
                            <w:r>
                              <w:rPr>
                                <w:rStyle w:val="CharStyle5"/>
                                <w:shd w:val="clear" w:color="auto" w:fill="000000"/>
                              </w:rPr>
                              <w:t>​</w:t>
                            </w:r>
                            <w:r>
                              <w:rPr>
                                <w:rStyle w:val="CharStyle5"/>
                                <w:spacing w:val="8"/>
                                <w:shd w:val="clear" w:color="auto" w:fill="000000"/>
                              </w:rPr>
                              <w:t>....</w:t>
                            </w:r>
                            <w:r>
                              <w:rPr>
                                <w:rStyle w:val="CharStyle5"/>
                                <w:spacing w:val="9"/>
                                <w:shd w:val="clear" w:color="auto" w:fill="000000"/>
                              </w:rPr>
                              <w:t>.</w:t>
                            </w:r>
                            <w:r>
                              <w:rPr>
                                <w:rStyle w:val="CharStyle5"/>
                                <w:shd w:val="clear" w:color="auto" w:fill="000000"/>
                              </w:rPr>
                              <w:t>​</w:t>
                            </w:r>
                            <w:r>
                              <w:rPr>
                                <w:rStyle w:val="CharStyle5"/>
                                <w:spacing w:val="2"/>
                                <w:shd w:val="clear" w:color="auto" w:fill="000000"/>
                              </w:rPr>
                              <w:t>...............</w:t>
                            </w:r>
                            <w:r>
                              <w:rPr>
                                <w:rStyle w:val="CharStyle5"/>
                                <w:u w:val="single"/>
                                <w:shd w:val="clear" w:color="auto" w:fill="000000"/>
                                <w:lang w:val="en-US" w:eastAsia="en-US" w:bidi="en-US"/>
                              </w:rPr>
                              <w:t>​</w:t>
                            </w:r>
                            <w:r>
                              <w:rPr>
                                <w:rStyle w:val="CharStyle5"/>
                                <w:spacing w:val="1"/>
                                <w:u w:val="single"/>
                                <w:shd w:val="clear" w:color="auto" w:fill="000000"/>
                                <w:lang w:val="en-US" w:eastAsia="en-US" w:bidi="en-US"/>
                              </w:rPr>
                              <w:t>..............</w:t>
                            </w:r>
                            <w:r>
                              <w:rPr>
                                <w:rStyle w:val="CharStyle5"/>
                                <w:spacing w:val="2"/>
                                <w:u w:val="single"/>
                                <w:shd w:val="clear" w:color="auto" w:fill="000000"/>
                                <w:lang w:val="en-US" w:eastAsia="en-US" w:bidi="en-US"/>
                              </w:rPr>
                              <w:t>..................</w:t>
                            </w:r>
                            <w:r>
                              <w:rPr>
                                <w:rStyle w:val="CharStyle5"/>
                                <w:color w:val="7190CA"/>
                                <w:u w:val="single"/>
                                <w:lang w:val="en-US" w:eastAsia="en-US" w:bidi="en-US"/>
                              </w:rPr>
                              <w:t xml:space="preserve"> </w:t>
                            </w:r>
                            <w:r>
                              <w:rPr>
                                <w:rStyle w:val="CharStyle5"/>
                                <w:shd w:val="clear" w:color="auto" w:fill="000000"/>
                              </w:rPr>
                              <w:t>​.......​</w:t>
                            </w:r>
                            <w:r>
                              <w:rPr>
                                <w:rStyle w:val="CharStyle5"/>
                                <w:spacing w:val="6"/>
                                <w:shd w:val="clear" w:color="auto" w:fill="000000"/>
                              </w:rPr>
                              <w:t>...</w:t>
                            </w:r>
                            <w:r>
                              <w:rPr>
                                <w:rStyle w:val="CharStyle5"/>
                                <w:spacing w:val="7"/>
                                <w:shd w:val="clear" w:color="auto" w:fill="000000"/>
                              </w:rPr>
                              <w:t>...</w:t>
                            </w:r>
                            <w:r>
                              <w:rPr>
                                <w:rStyle w:val="CharStyle5"/>
                                <w:shd w:val="clear" w:color="auto" w:fill="000000"/>
                              </w:rPr>
                              <w:t>​</w:t>
                            </w:r>
                            <w:r>
                              <w:rPr>
                                <w:rStyle w:val="CharStyle5"/>
                                <w:spacing w:val="5"/>
                                <w:shd w:val="clear" w:color="auto" w:fill="000000"/>
                              </w:rPr>
                              <w:t>.....</w:t>
                            </w:r>
                          </w:p>
                        </w:txbxContent>
                      </wps:txbx>
                      <wps:bodyPr lIns="0" tIns="0" rIns="0" bIns="0">
                        <a:noAutoFit/>
                      </wps:bodyPr>
                    </wps:wsp>
                  </a:graphicData>
                </a:graphic>
              </wp:anchor>
            </w:drawing>
          </mc:Choice>
          <mc:Fallback>
            <w:pict>
              <v:shape id="_x0000_s1031" type="#_x0000_t202" style="position:absolute;margin-left:212.pt;margin-top:29.300000000000001pt;width:152.15000000000001pt;height:55.700000000000003pt;z-index:-125829371;mso-wrap-distance-left:0;mso-wrap-distance-top:29.300000000000001pt;mso-wrap-distance-right:0;mso-wrap-distance-bottom:45.800000000000004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rStyle w:val="CharStyle5"/>
                          <w:b/>
                          <w:bCs/>
                        </w:rPr>
                        <w:t xml:space="preserve">příspěvková organizace </w:t>
                      </w:r>
                      <w:r>
                        <w:rPr>
                          <w:rStyle w:val="CharStyle5"/>
                        </w:rPr>
                        <w:t xml:space="preserve">Kamenice 798/1 d, 625 00 Brno MUDr. Hana Albrechtová, ředitelka </w:t>
                      </w:r>
                      <w:r>
                        <w:rPr>
                          <w:rStyle w:val="CharStyle5"/>
                          <w:shd w:val="clear" w:color="auto" w:fill="000000"/>
                        </w:rPr>
                        <w:t>​</w:t>
                      </w:r>
                      <w:r>
                        <w:rPr>
                          <w:rStyle w:val="CharStyle5"/>
                          <w:spacing w:val="8"/>
                          <w:shd w:val="clear" w:color="auto" w:fill="000000"/>
                        </w:rPr>
                        <w:t>....</w:t>
                      </w:r>
                      <w:r>
                        <w:rPr>
                          <w:rStyle w:val="CharStyle5"/>
                          <w:spacing w:val="9"/>
                          <w:shd w:val="clear" w:color="auto" w:fill="000000"/>
                        </w:rPr>
                        <w:t>.</w:t>
                      </w:r>
                      <w:r>
                        <w:rPr>
                          <w:rStyle w:val="CharStyle5"/>
                          <w:shd w:val="clear" w:color="auto" w:fill="000000"/>
                        </w:rPr>
                        <w:t>​</w:t>
                      </w:r>
                      <w:r>
                        <w:rPr>
                          <w:rStyle w:val="CharStyle5"/>
                          <w:spacing w:val="2"/>
                          <w:shd w:val="clear" w:color="auto" w:fill="000000"/>
                        </w:rPr>
                        <w:t>...............</w:t>
                      </w:r>
                      <w:r>
                        <w:rPr>
                          <w:rStyle w:val="CharStyle5"/>
                          <w:u w:val="single"/>
                          <w:shd w:val="clear" w:color="auto" w:fill="000000"/>
                          <w:lang w:val="en-US" w:eastAsia="en-US" w:bidi="en-US"/>
                        </w:rPr>
                        <w:t>​</w:t>
                      </w:r>
                      <w:r>
                        <w:rPr>
                          <w:rStyle w:val="CharStyle5"/>
                          <w:spacing w:val="1"/>
                          <w:u w:val="single"/>
                          <w:shd w:val="clear" w:color="auto" w:fill="000000"/>
                          <w:lang w:val="en-US" w:eastAsia="en-US" w:bidi="en-US"/>
                        </w:rPr>
                        <w:t>..............</w:t>
                      </w:r>
                      <w:r>
                        <w:rPr>
                          <w:rStyle w:val="CharStyle5"/>
                          <w:spacing w:val="2"/>
                          <w:u w:val="single"/>
                          <w:shd w:val="clear" w:color="auto" w:fill="000000"/>
                          <w:lang w:val="en-US" w:eastAsia="en-US" w:bidi="en-US"/>
                        </w:rPr>
                        <w:t>..................</w:t>
                      </w:r>
                      <w:r>
                        <w:rPr>
                          <w:rStyle w:val="CharStyle5"/>
                          <w:color w:val="7190CA"/>
                          <w:u w:val="single"/>
                          <w:lang w:val="en-US" w:eastAsia="en-US" w:bidi="en-US"/>
                        </w:rPr>
                        <w:t xml:space="preserve"> </w:t>
                      </w:r>
                      <w:r>
                        <w:rPr>
                          <w:rStyle w:val="CharStyle5"/>
                          <w:shd w:val="clear" w:color="auto" w:fill="000000"/>
                        </w:rPr>
                        <w:t>​.......​</w:t>
                      </w:r>
                      <w:r>
                        <w:rPr>
                          <w:rStyle w:val="CharStyle5"/>
                          <w:spacing w:val="6"/>
                          <w:shd w:val="clear" w:color="auto" w:fill="000000"/>
                        </w:rPr>
                        <w:t>...</w:t>
                      </w:r>
                      <w:r>
                        <w:rPr>
                          <w:rStyle w:val="CharStyle5"/>
                          <w:spacing w:val="7"/>
                          <w:shd w:val="clear" w:color="auto" w:fill="000000"/>
                        </w:rPr>
                        <w:t>...</w:t>
                      </w:r>
                      <w:r>
                        <w:rPr>
                          <w:rStyle w:val="CharStyle5"/>
                          <w:shd w:val="clear" w:color="auto" w:fill="000000"/>
                        </w:rPr>
                        <w:t>​</w:t>
                      </w:r>
                      <w:r>
                        <w:rPr>
                          <w:rStyle w:val="CharStyle5"/>
                          <w:spacing w:val="5"/>
                          <w:shd w:val="clear" w:color="auto" w:fill="000000"/>
                        </w:rPr>
                        <w:t>.....</w:t>
                      </w:r>
                    </w:p>
                  </w:txbxContent>
                </v:textbox>
                <w10:wrap type="topAndBottom" anchorx="page"/>
              </v:shape>
            </w:pict>
          </mc:Fallback>
        </mc:AlternateContent>
      </w:r>
      <w:r>
        <mc:AlternateContent>
          <mc:Choice Requires="wps">
            <w:drawing>
              <wp:anchor distT="1082040" distB="3175" distL="0" distR="0" simplePos="0" relativeHeight="125829384" behindDoc="0" locked="0" layoutInCell="1" allowOverlap="1">
                <wp:simplePos x="0" y="0"/>
                <wp:positionH relativeFrom="page">
                  <wp:posOffset>2692400</wp:posOffset>
                </wp:positionH>
                <wp:positionV relativeFrom="paragraph">
                  <wp:posOffset>1082040</wp:posOffset>
                </wp:positionV>
                <wp:extent cx="2800985" cy="575945"/>
                <wp:wrapTopAndBottom/>
                <wp:docPr id="7" name="Shape 7"/>
                <a:graphic xmlns:a="http://schemas.openxmlformats.org/drawingml/2006/main">
                  <a:graphicData uri="http://schemas.microsoft.com/office/word/2010/wordprocessingShape">
                    <wps:wsp>
                      <wps:cNvSpPr txBox="1"/>
                      <wps:spPr>
                        <a:xfrm>
                          <a:ext cx="2800985" cy="57594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Style w:val="CharStyle5"/>
                              </w:rPr>
                              <w:t>00346292</w:t>
                            </w:r>
                          </w:p>
                          <w:p>
                            <w:pPr>
                              <w:pStyle w:val="Style4"/>
                              <w:keepNext w:val="0"/>
                              <w:keepLines w:val="0"/>
                              <w:widowControl w:val="0"/>
                              <w:shd w:val="clear" w:color="auto" w:fill="auto"/>
                              <w:bidi w:val="0"/>
                              <w:spacing w:before="0" w:after="0" w:line="240" w:lineRule="auto"/>
                              <w:ind w:left="0" w:right="0" w:firstLine="0"/>
                              <w:jc w:val="left"/>
                            </w:pPr>
                            <w:r>
                              <w:rPr>
                                <w:rStyle w:val="CharStyle5"/>
                              </w:rPr>
                              <w:t>CZ00346292</w:t>
                            </w:r>
                          </w:p>
                          <w:p>
                            <w:pPr>
                              <w:pStyle w:val="Style4"/>
                              <w:keepNext w:val="0"/>
                              <w:keepLines w:val="0"/>
                              <w:widowControl w:val="0"/>
                              <w:shd w:val="clear" w:color="auto" w:fill="auto"/>
                              <w:bidi w:val="0"/>
                              <w:spacing w:before="0" w:after="0" w:line="240" w:lineRule="auto"/>
                              <w:ind w:left="0" w:right="0" w:firstLine="0"/>
                              <w:jc w:val="left"/>
                            </w:pPr>
                            <w:r>
                              <w:rPr>
                                <w:rStyle w:val="CharStyle5"/>
                              </w:rPr>
                              <w:t>Krajský soud v Brně sp. zn. Pr 1245</w:t>
                            </w:r>
                          </w:p>
                          <w:p>
                            <w:pPr>
                              <w:pStyle w:val="Style4"/>
                              <w:keepNext w:val="0"/>
                              <w:keepLines w:val="0"/>
                              <w:widowControl w:val="0"/>
                              <w:shd w:val="clear" w:color="auto" w:fill="auto"/>
                              <w:bidi w:val="0"/>
                              <w:spacing w:before="0" w:after="0" w:line="240" w:lineRule="auto"/>
                              <w:ind w:left="0" w:right="0" w:firstLine="0"/>
                              <w:jc w:val="left"/>
                            </w:pPr>
                            <w:r>
                              <w:rPr>
                                <w:rStyle w:val="CharStyle5"/>
                              </w:rPr>
                              <w:t>MONETA Money Bank, a.s., č. ú. 117203514/0600</w:t>
                            </w:r>
                          </w:p>
                        </w:txbxContent>
                      </wps:txbx>
                      <wps:bodyPr lIns="0" tIns="0" rIns="0" bIns="0">
                        <a:noAutoFit/>
                      </wps:bodyPr>
                    </wps:wsp>
                  </a:graphicData>
                </a:graphic>
              </wp:anchor>
            </w:drawing>
          </mc:Choice>
          <mc:Fallback>
            <w:pict>
              <v:shape id="_x0000_s1033" type="#_x0000_t202" style="position:absolute;margin-left:212.pt;margin-top:85.200000000000003pt;width:220.55000000000001pt;height:45.350000000000001pt;z-index:-125829369;mso-wrap-distance-left:0;mso-wrap-distance-top:85.200000000000003pt;mso-wrap-distance-right:0;mso-wrap-distance-bottom:0.25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rStyle w:val="CharStyle5"/>
                        </w:rPr>
                        <w:t>00346292</w:t>
                      </w:r>
                    </w:p>
                    <w:p>
                      <w:pPr>
                        <w:pStyle w:val="Style4"/>
                        <w:keepNext w:val="0"/>
                        <w:keepLines w:val="0"/>
                        <w:widowControl w:val="0"/>
                        <w:shd w:val="clear" w:color="auto" w:fill="auto"/>
                        <w:bidi w:val="0"/>
                        <w:spacing w:before="0" w:after="0" w:line="240" w:lineRule="auto"/>
                        <w:ind w:left="0" w:right="0" w:firstLine="0"/>
                        <w:jc w:val="left"/>
                      </w:pPr>
                      <w:r>
                        <w:rPr>
                          <w:rStyle w:val="CharStyle5"/>
                        </w:rPr>
                        <w:t>CZ00346292</w:t>
                      </w:r>
                    </w:p>
                    <w:p>
                      <w:pPr>
                        <w:pStyle w:val="Style4"/>
                        <w:keepNext w:val="0"/>
                        <w:keepLines w:val="0"/>
                        <w:widowControl w:val="0"/>
                        <w:shd w:val="clear" w:color="auto" w:fill="auto"/>
                        <w:bidi w:val="0"/>
                        <w:spacing w:before="0" w:after="0" w:line="240" w:lineRule="auto"/>
                        <w:ind w:left="0" w:right="0" w:firstLine="0"/>
                        <w:jc w:val="left"/>
                      </w:pPr>
                      <w:r>
                        <w:rPr>
                          <w:rStyle w:val="CharStyle5"/>
                        </w:rPr>
                        <w:t>Krajský soud v Brně sp. zn. Pr 1245</w:t>
                      </w:r>
                    </w:p>
                    <w:p>
                      <w:pPr>
                        <w:pStyle w:val="Style4"/>
                        <w:keepNext w:val="0"/>
                        <w:keepLines w:val="0"/>
                        <w:widowControl w:val="0"/>
                        <w:shd w:val="clear" w:color="auto" w:fill="auto"/>
                        <w:bidi w:val="0"/>
                        <w:spacing w:before="0" w:after="0" w:line="240" w:lineRule="auto"/>
                        <w:ind w:left="0" w:right="0" w:firstLine="0"/>
                        <w:jc w:val="left"/>
                      </w:pPr>
                      <w:r>
                        <w:rPr>
                          <w:rStyle w:val="CharStyle5"/>
                        </w:rPr>
                        <w:t>MONETA Money Bank, a.s., č. ú. 117203514/0600</w:t>
                      </w:r>
                    </w:p>
                  </w:txbxContent>
                </v:textbox>
                <w10:wrap type="topAndBottom" anchorx="page"/>
              </v:shape>
            </w:pict>
          </mc:Fallback>
        </mc:AlternateContent>
      </w:r>
      <w:r>
        <mc:AlternateContent>
          <mc:Choice Requires="wps">
            <w:drawing>
              <wp:anchor distT="606425" distB="631190" distL="0" distR="0" simplePos="0" relativeHeight="125829386" behindDoc="0" locked="0" layoutInCell="1" allowOverlap="1">
                <wp:simplePos x="0" y="0"/>
                <wp:positionH relativeFrom="page">
                  <wp:posOffset>5600065</wp:posOffset>
                </wp:positionH>
                <wp:positionV relativeFrom="paragraph">
                  <wp:posOffset>606425</wp:posOffset>
                </wp:positionV>
                <wp:extent cx="1542415" cy="423545"/>
                <wp:wrapTopAndBottom/>
                <wp:docPr id="9" name="Shape 9"/>
                <a:graphic xmlns:a="http://schemas.openxmlformats.org/drawingml/2006/main">
                  <a:graphicData uri="http://schemas.microsoft.com/office/word/2010/wordprocessingShape">
                    <wps:wsp>
                      <wps:cNvSpPr txBox="1"/>
                      <wps:spPr>
                        <a:xfrm>
                          <a:ext cx="1542415" cy="423545"/>
                        </a:xfrm>
                        <a:prstGeom prst="rect"/>
                        <a:noFill/>
                      </wps:spPr>
                      <wps:txbx>
                        <w:txbxContent>
                          <w:p>
                            <w:pPr>
                              <w:pStyle w:val="Style20"/>
                              <w:keepNext/>
                              <w:keepLines/>
                              <w:widowControl w:val="0"/>
                              <w:shd w:val="clear" w:color="auto" w:fill="auto"/>
                              <w:bidi w:val="0"/>
                              <w:spacing w:before="0" w:after="0" w:line="240" w:lineRule="auto"/>
                              <w:ind w:left="0" w:right="0" w:firstLine="0"/>
                              <w:jc w:val="right"/>
                            </w:pPr>
                            <w:bookmarkStart w:id="6" w:name="bookmark6"/>
                            <w:r>
                              <w:rPr>
                                <w:rStyle w:val="CharStyle21"/>
                              </w:rPr>
                              <w:t>lllllllllllllllllllllllll</w:t>
                            </w:r>
                            <w:bookmarkEnd w:id="6"/>
                          </w:p>
                        </w:txbxContent>
                      </wps:txbx>
                      <wps:bodyPr wrap="none" lIns="0" tIns="0" rIns="0" bIns="0">
                        <a:noAutoFit/>
                      </wps:bodyPr>
                    </wps:wsp>
                  </a:graphicData>
                </a:graphic>
              </wp:anchor>
            </w:drawing>
          </mc:Choice>
          <mc:Fallback>
            <w:pict>
              <v:shape id="_x0000_s1035" type="#_x0000_t202" style="position:absolute;margin-left:440.94999999999999pt;margin-top:47.75pt;width:121.45pt;height:33.350000000000001pt;z-index:-125829367;mso-wrap-distance-left:0;mso-wrap-distance-top:47.75pt;mso-wrap-distance-right:0;mso-wrap-distance-bottom:49.700000000000003pt;mso-position-horizontal-relative:page" filled="f" stroked="f">
                <v:textbox inset="0,0,0,0">
                  <w:txbxContent>
                    <w:p>
                      <w:pPr>
                        <w:pStyle w:val="Style20"/>
                        <w:keepNext/>
                        <w:keepLines/>
                        <w:widowControl w:val="0"/>
                        <w:shd w:val="clear" w:color="auto" w:fill="auto"/>
                        <w:bidi w:val="0"/>
                        <w:spacing w:before="0" w:after="0" w:line="240" w:lineRule="auto"/>
                        <w:ind w:left="0" w:right="0" w:firstLine="0"/>
                        <w:jc w:val="right"/>
                      </w:pPr>
                      <w:bookmarkStart w:id="6" w:name="bookmark6"/>
                      <w:r>
                        <w:rPr>
                          <w:rStyle w:val="CharStyle21"/>
                        </w:rPr>
                        <w:t>lllllllllllllllllllllllll</w:t>
                      </w:r>
                      <w:bookmarkEnd w:id="6"/>
                    </w:p>
                  </w:txbxContent>
                </v:textbox>
                <w10:wrap type="topAndBottom" anchorx="page"/>
              </v:shape>
            </w:pict>
          </mc:Fallback>
        </mc:AlternateContent>
      </w:r>
      <w:r>
        <mc:AlternateContent>
          <mc:Choice Requires="wps">
            <w:drawing>
              <wp:anchor distT="1082040" distB="433070" distL="0" distR="0" simplePos="0" relativeHeight="125829388" behindDoc="0" locked="0" layoutInCell="1" allowOverlap="1">
                <wp:simplePos x="0" y="0"/>
                <wp:positionH relativeFrom="page">
                  <wp:posOffset>5804535</wp:posOffset>
                </wp:positionH>
                <wp:positionV relativeFrom="paragraph">
                  <wp:posOffset>1082040</wp:posOffset>
                </wp:positionV>
                <wp:extent cx="594360" cy="146050"/>
                <wp:wrapTopAndBottom/>
                <wp:docPr id="11" name="Shape 11"/>
                <a:graphic xmlns:a="http://schemas.openxmlformats.org/drawingml/2006/main">
                  <a:graphicData uri="http://schemas.microsoft.com/office/word/2010/wordprocessingShape">
                    <wps:wsp>
                      <wps:cNvSpPr txBox="1"/>
                      <wps:spPr>
                        <a:xfrm>
                          <a:ext cx="594360" cy="14605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rStyle w:val="CharStyle23"/>
                              </w:rPr>
                              <w:t>2024005728</w:t>
                            </w:r>
                          </w:p>
                        </w:txbxContent>
                      </wps:txbx>
                      <wps:bodyPr wrap="none" lIns="0" tIns="0" rIns="0" bIns="0">
                        <a:noAutoFit/>
                      </wps:bodyPr>
                    </wps:wsp>
                  </a:graphicData>
                </a:graphic>
              </wp:anchor>
            </w:drawing>
          </mc:Choice>
          <mc:Fallback>
            <w:pict>
              <v:shape id="_x0000_s1037" type="#_x0000_t202" style="position:absolute;margin-left:457.05000000000001pt;margin-top:85.200000000000003pt;width:46.800000000000004pt;height:11.5pt;z-index:-125829365;mso-wrap-distance-left:0;mso-wrap-distance-top:85.200000000000003pt;mso-wrap-distance-right:0;mso-wrap-distance-bottom:34.100000000000001pt;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rStyle w:val="CharStyle23"/>
                        </w:rPr>
                        <w:t>2024005728</w:t>
                      </w:r>
                    </w:p>
                  </w:txbxContent>
                </v:textbox>
                <w10:wrap type="topAndBottom" anchorx="page"/>
              </v:shape>
            </w:pict>
          </mc:Fallback>
        </mc:AlternateContent>
      </w:r>
    </w:p>
    <w:p>
      <w:pPr>
        <w:widowControl w:val="0"/>
        <w:spacing w:line="124" w:lineRule="exact"/>
        <w:rPr>
          <w:sz w:val="10"/>
          <w:szCs w:val="10"/>
        </w:rPr>
      </w:pPr>
    </w:p>
    <w:p>
      <w:pPr>
        <w:widowControl w:val="0"/>
        <w:spacing w:line="1" w:lineRule="exact"/>
        <w:sectPr>
          <w:footnotePr>
            <w:pos w:val="pageBottom"/>
            <w:numFmt w:val="decimal"/>
            <w:numRestart w:val="continuous"/>
          </w:footnotePr>
          <w:type w:val="continuous"/>
          <w:pgSz w:w="11900" w:h="16840"/>
          <w:pgMar w:top="890" w:right="0" w:bottom="817" w:left="0" w:header="0" w:footer="3" w:gutter="0"/>
          <w:cols w:space="720"/>
          <w:noEndnote/>
          <w:rtlGutter w:val="0"/>
          <w:docGrid w:linePitch="360"/>
        </w:sectPr>
      </w:pPr>
    </w:p>
    <w:p>
      <w:pPr>
        <w:pStyle w:val="Style4"/>
        <w:keepNext w:val="0"/>
        <w:keepLines w:val="0"/>
        <w:widowControl w:val="0"/>
        <w:shd w:val="clear" w:color="auto" w:fill="auto"/>
        <w:bidi w:val="0"/>
        <w:spacing w:before="0" w:after="220" w:line="240" w:lineRule="auto"/>
        <w:ind w:left="0" w:right="0" w:firstLine="0"/>
        <w:jc w:val="left"/>
      </w:pPr>
      <w:r>
        <w:rPr>
          <w:rStyle w:val="CharStyle5"/>
        </w:rPr>
        <w:t>(dále jen „kupující“)</w:t>
      </w:r>
    </w:p>
    <w:p>
      <w:pPr>
        <w:pStyle w:val="Style4"/>
        <w:keepNext w:val="0"/>
        <w:keepLines w:val="0"/>
        <w:widowControl w:val="0"/>
        <w:shd w:val="clear" w:color="auto" w:fill="auto"/>
        <w:bidi w:val="0"/>
        <w:spacing w:before="0" w:after="220" w:line="240" w:lineRule="auto"/>
        <w:ind w:left="0" w:right="0" w:firstLine="0"/>
        <w:jc w:val="left"/>
      </w:pPr>
      <w:r>
        <w:rPr>
          <w:rStyle w:val="CharStyle5"/>
        </w:rPr>
        <w:t>a</w:t>
      </w:r>
    </w:p>
    <w:p>
      <w:pPr>
        <w:pStyle w:val="Style6"/>
        <w:keepNext/>
        <w:keepLines/>
        <w:widowControl w:val="0"/>
        <w:shd w:val="clear" w:color="auto" w:fill="auto"/>
        <w:bidi w:val="0"/>
        <w:spacing w:before="0" w:after="0" w:line="240" w:lineRule="auto"/>
        <w:ind w:left="0" w:right="0" w:firstLine="0"/>
        <w:jc w:val="both"/>
      </w:pPr>
      <w:r>
        <mc:AlternateContent>
          <mc:Choice Requires="wps">
            <w:drawing>
              <wp:anchor distT="0" distB="0" distL="88900" distR="88900" simplePos="0" relativeHeight="125829390" behindDoc="0" locked="0" layoutInCell="1" allowOverlap="1">
                <wp:simplePos x="0" y="0"/>
                <wp:positionH relativeFrom="page">
                  <wp:posOffset>936625</wp:posOffset>
                </wp:positionH>
                <wp:positionV relativeFrom="paragraph">
                  <wp:posOffset>12700</wp:posOffset>
                </wp:positionV>
                <wp:extent cx="1642745" cy="1563370"/>
                <wp:wrapSquare wrapText="right"/>
                <wp:docPr id="13" name="Shape 13"/>
                <a:graphic xmlns:a="http://schemas.openxmlformats.org/drawingml/2006/main">
                  <a:graphicData uri="http://schemas.microsoft.com/office/word/2010/wordprocessingShape">
                    <wps:wsp>
                      <wps:cNvSpPr txBox="1"/>
                      <wps:spPr>
                        <a:xfrm>
                          <a:ext cx="1642745" cy="15633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Style w:val="CharStyle5"/>
                              </w:rPr>
                              <w:t>Jméno:</w:t>
                            </w:r>
                          </w:p>
                          <w:p>
                            <w:pPr>
                              <w:pStyle w:val="Style4"/>
                              <w:keepNext w:val="0"/>
                              <w:keepLines w:val="0"/>
                              <w:widowControl w:val="0"/>
                              <w:shd w:val="clear" w:color="auto" w:fill="auto"/>
                              <w:bidi w:val="0"/>
                              <w:spacing w:before="0" w:after="0" w:line="240" w:lineRule="auto"/>
                              <w:ind w:left="0" w:right="0" w:firstLine="0"/>
                              <w:jc w:val="left"/>
                            </w:pPr>
                            <w:r>
                              <w:rPr>
                                <w:rStyle w:val="CharStyle5"/>
                              </w:rPr>
                              <w:t>Sídlo:</w:t>
                            </w:r>
                          </w:p>
                          <w:p>
                            <w:pPr>
                              <w:pStyle w:val="Style4"/>
                              <w:keepNext w:val="0"/>
                              <w:keepLines w:val="0"/>
                              <w:widowControl w:val="0"/>
                              <w:shd w:val="clear" w:color="auto" w:fill="auto"/>
                              <w:bidi w:val="0"/>
                              <w:spacing w:before="0" w:after="0" w:line="240" w:lineRule="auto"/>
                              <w:ind w:left="0" w:right="0" w:firstLine="0"/>
                              <w:jc w:val="left"/>
                            </w:pPr>
                            <w:r>
                              <w:rPr>
                                <w:rStyle w:val="CharStyle5"/>
                              </w:rPr>
                              <w:t>Jednající:</w:t>
                            </w:r>
                          </w:p>
                          <w:p>
                            <w:pPr>
                              <w:pStyle w:val="Style4"/>
                              <w:keepNext w:val="0"/>
                              <w:keepLines w:val="0"/>
                              <w:widowControl w:val="0"/>
                              <w:shd w:val="clear" w:color="auto" w:fill="auto"/>
                              <w:bidi w:val="0"/>
                              <w:spacing w:before="0" w:after="220" w:line="240" w:lineRule="auto"/>
                              <w:ind w:left="0" w:right="0" w:firstLine="0"/>
                              <w:jc w:val="left"/>
                            </w:pPr>
                            <w:r>
                              <w:rPr>
                                <w:rStyle w:val="CharStyle5"/>
                              </w:rPr>
                              <w:t>Kontaktní osoba:</w:t>
                            </w:r>
                          </w:p>
                          <w:p>
                            <w:pPr>
                              <w:pStyle w:val="Style4"/>
                              <w:keepNext w:val="0"/>
                              <w:keepLines w:val="0"/>
                              <w:widowControl w:val="0"/>
                              <w:shd w:val="clear" w:color="auto" w:fill="auto"/>
                              <w:bidi w:val="0"/>
                              <w:spacing w:before="0" w:after="0" w:line="240" w:lineRule="auto"/>
                              <w:ind w:left="0" w:right="0" w:firstLine="0"/>
                              <w:jc w:val="left"/>
                            </w:pPr>
                            <w:r>
                              <w:rPr>
                                <w:rStyle w:val="CharStyle5"/>
                              </w:rPr>
                              <w:t>IČO:</w:t>
                            </w:r>
                          </w:p>
                          <w:p>
                            <w:pPr>
                              <w:pStyle w:val="Style4"/>
                              <w:keepNext w:val="0"/>
                              <w:keepLines w:val="0"/>
                              <w:widowControl w:val="0"/>
                              <w:shd w:val="clear" w:color="auto" w:fill="auto"/>
                              <w:bidi w:val="0"/>
                              <w:spacing w:before="0" w:after="0" w:line="240" w:lineRule="auto"/>
                              <w:ind w:left="0" w:right="0" w:firstLine="0"/>
                              <w:jc w:val="left"/>
                            </w:pPr>
                            <w:r>
                              <w:rPr>
                                <w:rStyle w:val="CharStyle5"/>
                              </w:rPr>
                              <w:t>DIČ:</w:t>
                            </w:r>
                          </w:p>
                          <w:p>
                            <w:pPr>
                              <w:pStyle w:val="Style4"/>
                              <w:keepNext w:val="0"/>
                              <w:keepLines w:val="0"/>
                              <w:widowControl w:val="0"/>
                              <w:shd w:val="clear" w:color="auto" w:fill="auto"/>
                              <w:bidi w:val="0"/>
                              <w:spacing w:before="0" w:after="0" w:line="230" w:lineRule="auto"/>
                              <w:ind w:left="0" w:right="0" w:firstLine="0"/>
                              <w:jc w:val="left"/>
                            </w:pPr>
                            <w:r>
                              <w:rPr>
                                <w:rStyle w:val="CharStyle5"/>
                              </w:rPr>
                              <w:t>Zápis v OR:</w:t>
                            </w:r>
                          </w:p>
                          <w:p>
                            <w:pPr>
                              <w:pStyle w:val="Style4"/>
                              <w:keepNext w:val="0"/>
                              <w:keepLines w:val="0"/>
                              <w:widowControl w:val="0"/>
                              <w:shd w:val="clear" w:color="auto" w:fill="auto"/>
                              <w:bidi w:val="0"/>
                              <w:spacing w:before="0" w:after="220" w:line="240" w:lineRule="auto"/>
                              <w:ind w:left="0" w:right="0" w:firstLine="0"/>
                              <w:jc w:val="left"/>
                            </w:pPr>
                            <w:r>
                              <w:rPr>
                                <w:rStyle w:val="CharStyle5"/>
                              </w:rPr>
                              <w:t>Bankovní spojení (číslo účtu):</w:t>
                            </w:r>
                          </w:p>
                          <w:p>
                            <w:pPr>
                              <w:pStyle w:val="Style4"/>
                              <w:keepNext w:val="0"/>
                              <w:keepLines w:val="0"/>
                              <w:widowControl w:val="0"/>
                              <w:shd w:val="clear" w:color="auto" w:fill="auto"/>
                              <w:bidi w:val="0"/>
                              <w:spacing w:before="0" w:after="0" w:line="240" w:lineRule="auto"/>
                              <w:ind w:left="0" w:right="0" w:firstLine="0"/>
                              <w:jc w:val="left"/>
                            </w:pPr>
                            <w:r>
                              <w:rPr>
                                <w:rStyle w:val="CharStyle5"/>
                              </w:rPr>
                              <w:t>(dále jen „prodávající“)</w:t>
                            </w:r>
                          </w:p>
                        </w:txbxContent>
                      </wps:txbx>
                      <wps:bodyPr lIns="0" tIns="0" rIns="0" bIns="0">
                        <a:noAutoFit/>
                      </wps:bodyPr>
                    </wps:wsp>
                  </a:graphicData>
                </a:graphic>
              </wp:anchor>
            </w:drawing>
          </mc:Choice>
          <mc:Fallback>
            <w:pict>
              <v:shape id="_x0000_s1039" type="#_x0000_t202" style="position:absolute;margin-left:73.75pt;margin-top:1.pt;width:129.34999999999999pt;height:123.10000000000001pt;z-index:-125829363;mso-wrap-distance-left:7.pt;mso-wrap-distance-right:7.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rStyle w:val="CharStyle5"/>
                        </w:rPr>
                        <w:t>Jméno:</w:t>
                      </w:r>
                    </w:p>
                    <w:p>
                      <w:pPr>
                        <w:pStyle w:val="Style4"/>
                        <w:keepNext w:val="0"/>
                        <w:keepLines w:val="0"/>
                        <w:widowControl w:val="0"/>
                        <w:shd w:val="clear" w:color="auto" w:fill="auto"/>
                        <w:bidi w:val="0"/>
                        <w:spacing w:before="0" w:after="0" w:line="240" w:lineRule="auto"/>
                        <w:ind w:left="0" w:right="0" w:firstLine="0"/>
                        <w:jc w:val="left"/>
                      </w:pPr>
                      <w:r>
                        <w:rPr>
                          <w:rStyle w:val="CharStyle5"/>
                        </w:rPr>
                        <w:t>Sídlo:</w:t>
                      </w:r>
                    </w:p>
                    <w:p>
                      <w:pPr>
                        <w:pStyle w:val="Style4"/>
                        <w:keepNext w:val="0"/>
                        <w:keepLines w:val="0"/>
                        <w:widowControl w:val="0"/>
                        <w:shd w:val="clear" w:color="auto" w:fill="auto"/>
                        <w:bidi w:val="0"/>
                        <w:spacing w:before="0" w:after="0" w:line="240" w:lineRule="auto"/>
                        <w:ind w:left="0" w:right="0" w:firstLine="0"/>
                        <w:jc w:val="left"/>
                      </w:pPr>
                      <w:r>
                        <w:rPr>
                          <w:rStyle w:val="CharStyle5"/>
                        </w:rPr>
                        <w:t>Jednající:</w:t>
                      </w:r>
                    </w:p>
                    <w:p>
                      <w:pPr>
                        <w:pStyle w:val="Style4"/>
                        <w:keepNext w:val="0"/>
                        <w:keepLines w:val="0"/>
                        <w:widowControl w:val="0"/>
                        <w:shd w:val="clear" w:color="auto" w:fill="auto"/>
                        <w:bidi w:val="0"/>
                        <w:spacing w:before="0" w:after="220" w:line="240" w:lineRule="auto"/>
                        <w:ind w:left="0" w:right="0" w:firstLine="0"/>
                        <w:jc w:val="left"/>
                      </w:pPr>
                      <w:r>
                        <w:rPr>
                          <w:rStyle w:val="CharStyle5"/>
                        </w:rPr>
                        <w:t>Kontaktní osoba:</w:t>
                      </w:r>
                    </w:p>
                    <w:p>
                      <w:pPr>
                        <w:pStyle w:val="Style4"/>
                        <w:keepNext w:val="0"/>
                        <w:keepLines w:val="0"/>
                        <w:widowControl w:val="0"/>
                        <w:shd w:val="clear" w:color="auto" w:fill="auto"/>
                        <w:bidi w:val="0"/>
                        <w:spacing w:before="0" w:after="0" w:line="240" w:lineRule="auto"/>
                        <w:ind w:left="0" w:right="0" w:firstLine="0"/>
                        <w:jc w:val="left"/>
                      </w:pPr>
                      <w:r>
                        <w:rPr>
                          <w:rStyle w:val="CharStyle5"/>
                        </w:rPr>
                        <w:t>IČO:</w:t>
                      </w:r>
                    </w:p>
                    <w:p>
                      <w:pPr>
                        <w:pStyle w:val="Style4"/>
                        <w:keepNext w:val="0"/>
                        <w:keepLines w:val="0"/>
                        <w:widowControl w:val="0"/>
                        <w:shd w:val="clear" w:color="auto" w:fill="auto"/>
                        <w:bidi w:val="0"/>
                        <w:spacing w:before="0" w:after="0" w:line="240" w:lineRule="auto"/>
                        <w:ind w:left="0" w:right="0" w:firstLine="0"/>
                        <w:jc w:val="left"/>
                      </w:pPr>
                      <w:r>
                        <w:rPr>
                          <w:rStyle w:val="CharStyle5"/>
                        </w:rPr>
                        <w:t>DIČ:</w:t>
                      </w:r>
                    </w:p>
                    <w:p>
                      <w:pPr>
                        <w:pStyle w:val="Style4"/>
                        <w:keepNext w:val="0"/>
                        <w:keepLines w:val="0"/>
                        <w:widowControl w:val="0"/>
                        <w:shd w:val="clear" w:color="auto" w:fill="auto"/>
                        <w:bidi w:val="0"/>
                        <w:spacing w:before="0" w:after="0" w:line="230" w:lineRule="auto"/>
                        <w:ind w:left="0" w:right="0" w:firstLine="0"/>
                        <w:jc w:val="left"/>
                      </w:pPr>
                      <w:r>
                        <w:rPr>
                          <w:rStyle w:val="CharStyle5"/>
                        </w:rPr>
                        <w:t>Zápis v OR:</w:t>
                      </w:r>
                    </w:p>
                    <w:p>
                      <w:pPr>
                        <w:pStyle w:val="Style4"/>
                        <w:keepNext w:val="0"/>
                        <w:keepLines w:val="0"/>
                        <w:widowControl w:val="0"/>
                        <w:shd w:val="clear" w:color="auto" w:fill="auto"/>
                        <w:bidi w:val="0"/>
                        <w:spacing w:before="0" w:after="220" w:line="240" w:lineRule="auto"/>
                        <w:ind w:left="0" w:right="0" w:firstLine="0"/>
                        <w:jc w:val="left"/>
                      </w:pPr>
                      <w:r>
                        <w:rPr>
                          <w:rStyle w:val="CharStyle5"/>
                        </w:rPr>
                        <w:t>Bankovní spojení (číslo účtu):</w:t>
                      </w:r>
                    </w:p>
                    <w:p>
                      <w:pPr>
                        <w:pStyle w:val="Style4"/>
                        <w:keepNext w:val="0"/>
                        <w:keepLines w:val="0"/>
                        <w:widowControl w:val="0"/>
                        <w:shd w:val="clear" w:color="auto" w:fill="auto"/>
                        <w:bidi w:val="0"/>
                        <w:spacing w:before="0" w:after="0" w:line="240" w:lineRule="auto"/>
                        <w:ind w:left="0" w:right="0" w:firstLine="0"/>
                        <w:jc w:val="left"/>
                      </w:pPr>
                      <w:r>
                        <w:rPr>
                          <w:rStyle w:val="CharStyle5"/>
                        </w:rPr>
                        <w:t>(dále jen „prodávající“)</w:t>
                      </w:r>
                    </w:p>
                  </w:txbxContent>
                </v:textbox>
                <w10:wrap type="square" side="right" anchorx="page"/>
              </v:shape>
            </w:pict>
          </mc:Fallback>
        </mc:AlternateContent>
      </w:r>
      <w:bookmarkStart w:id="8" w:name="bookmark8"/>
      <w:r>
        <w:rPr>
          <w:rStyle w:val="CharStyle7"/>
          <w:b/>
          <w:bCs/>
        </w:rPr>
        <w:t>FOSAN s.r.o.</w:t>
      </w:r>
      <w:bookmarkEnd w:id="8"/>
    </w:p>
    <w:p>
      <w:pPr>
        <w:pStyle w:val="Style4"/>
        <w:keepNext w:val="0"/>
        <w:keepLines w:val="0"/>
        <w:widowControl w:val="0"/>
        <w:shd w:val="clear" w:color="auto" w:fill="auto"/>
        <w:bidi w:val="0"/>
        <w:spacing w:before="0" w:after="0" w:line="240" w:lineRule="auto"/>
        <w:ind w:left="0" w:right="0" w:firstLine="0"/>
        <w:jc w:val="center"/>
      </w:pPr>
      <w:r>
        <w:rPr>
          <w:rStyle w:val="CharStyle5"/>
        </w:rPr>
        <w:t>Alexovice č. ev. 1539, 664 91 Ivančice</w:t>
      </w:r>
    </w:p>
    <w:p>
      <w:pPr>
        <w:pStyle w:val="Style4"/>
        <w:keepNext w:val="0"/>
        <w:keepLines w:val="0"/>
        <w:widowControl w:val="0"/>
        <w:shd w:val="clear" w:color="auto" w:fill="auto"/>
        <w:bidi w:val="0"/>
        <w:spacing w:before="0" w:after="0" w:line="240" w:lineRule="auto"/>
        <w:ind w:left="0" w:right="0" w:firstLine="0"/>
        <w:jc w:val="both"/>
      </w:pPr>
      <w:r>
        <w:rPr>
          <w:rStyle w:val="CharStyle5"/>
        </w:rPr>
        <w:t>Ing. Zdeněk Holomý - jednatel</w:t>
      </w:r>
    </w:p>
    <w:p>
      <w:pPr>
        <w:pStyle w:val="Style4"/>
        <w:keepNext w:val="0"/>
        <w:keepLines w:val="0"/>
        <w:widowControl w:val="0"/>
        <w:shd w:val="clear" w:color="auto" w:fill="auto"/>
        <w:bidi w:val="0"/>
        <w:spacing w:before="0" w:after="0" w:line="240" w:lineRule="auto"/>
        <w:ind w:left="0" w:right="0" w:firstLine="0"/>
        <w:jc w:val="both"/>
      </w:pPr>
      <w:r>
        <w:rPr>
          <w:rStyle w:val="CharStyle5"/>
          <w:shd w:val="clear" w:color="auto" w:fill="000000"/>
        </w:rPr>
        <w:t>.......​</w:t>
      </w:r>
      <w:r>
        <w:rPr>
          <w:rStyle w:val="CharStyle5"/>
          <w:spacing w:val="1"/>
          <w:shd w:val="clear" w:color="auto" w:fill="000000"/>
        </w:rPr>
        <w:t>..........</w:t>
      </w:r>
      <w:r>
        <w:rPr>
          <w:rStyle w:val="CharStyle5"/>
          <w:spacing w:val="2"/>
          <w:shd w:val="clear" w:color="auto" w:fill="000000"/>
        </w:rPr>
        <w:t>....</w:t>
      </w:r>
      <w:r>
        <w:rPr>
          <w:rStyle w:val="CharStyle5"/>
          <w:shd w:val="clear" w:color="auto" w:fill="000000"/>
        </w:rPr>
        <w:t>​</w:t>
      </w:r>
      <w:r>
        <w:rPr>
          <w:rStyle w:val="CharStyle5"/>
          <w:spacing w:val="3"/>
          <w:shd w:val="clear" w:color="auto" w:fill="000000"/>
        </w:rPr>
        <w:t>......</w:t>
      </w:r>
      <w:r>
        <w:rPr>
          <w:rStyle w:val="CharStyle5"/>
          <w:spacing w:val="4"/>
          <w:shd w:val="clear" w:color="auto" w:fill="000000"/>
        </w:rPr>
        <w:t>...</w:t>
      </w:r>
    </w:p>
    <w:p>
      <w:pPr>
        <w:pStyle w:val="Style4"/>
        <w:keepNext w:val="0"/>
        <w:keepLines w:val="0"/>
        <w:widowControl w:val="0"/>
        <w:shd w:val="clear" w:color="auto" w:fill="auto"/>
        <w:bidi w:val="0"/>
        <w:spacing w:before="0" w:after="0" w:line="240" w:lineRule="auto"/>
        <w:ind w:left="0" w:right="0" w:firstLine="0"/>
        <w:jc w:val="both"/>
      </w:pPr>
      <w:r>
        <w:rPr>
          <w:rStyle w:val="CharStyle5"/>
          <w:spacing w:val="2"/>
          <w:shd w:val="clear" w:color="auto" w:fill="000000"/>
        </w:rPr>
        <w:t>...</w:t>
      </w:r>
      <w:r>
        <w:rPr>
          <w:rStyle w:val="CharStyle5"/>
          <w:spacing w:val="3"/>
          <w:shd w:val="clear" w:color="auto" w:fill="000000"/>
        </w:rPr>
        <w:t>............</w:t>
      </w:r>
      <w:r>
        <w:rPr>
          <w:rStyle w:val="CharStyle5"/>
          <w:shd w:val="clear" w:color="auto" w:fill="000000"/>
        </w:rPr>
        <w:t>​</w:t>
      </w:r>
      <w:r>
        <w:rPr>
          <w:rStyle w:val="CharStyle5"/>
          <w:spacing w:val="2"/>
          <w:shd w:val="clear" w:color="auto" w:fill="000000"/>
        </w:rPr>
        <w:t>...</w:t>
      </w:r>
      <w:r>
        <w:rPr>
          <w:rStyle w:val="CharStyle5"/>
          <w:spacing w:val="3"/>
          <w:shd w:val="clear" w:color="auto" w:fill="000000"/>
        </w:rPr>
        <w:t>............</w:t>
      </w:r>
      <w:r>
        <w:rPr>
          <w:rStyle w:val="CharStyle5"/>
          <w:u w:val="single"/>
          <w:shd w:val="clear" w:color="auto" w:fill="000000"/>
          <w:lang w:val="en-US" w:eastAsia="en-US" w:bidi="en-US"/>
        </w:rPr>
        <w:t>​</w:t>
      </w:r>
      <w:r>
        <w:rPr>
          <w:rStyle w:val="CharStyle5"/>
          <w:spacing w:val="1"/>
          <w:u w:val="single"/>
          <w:shd w:val="clear" w:color="auto" w:fill="000000"/>
          <w:lang w:val="en-US" w:eastAsia="en-US" w:bidi="en-US"/>
        </w:rPr>
        <w:t>.........</w:t>
      </w:r>
      <w:r>
        <w:rPr>
          <w:rStyle w:val="CharStyle5"/>
          <w:spacing w:val="2"/>
          <w:u w:val="single"/>
          <w:shd w:val="clear" w:color="auto" w:fill="000000"/>
          <w:lang w:val="en-US" w:eastAsia="en-US" w:bidi="en-US"/>
        </w:rPr>
        <w:t>................</w:t>
      </w:r>
      <w:r>
        <w:rPr>
          <w:rStyle w:val="CharStyle5"/>
          <w:u w:val="single"/>
          <w:shd w:val="clear" w:color="auto" w:fill="000000"/>
          <w:lang w:val="en-US" w:eastAsia="en-US" w:bidi="en-US"/>
        </w:rPr>
        <w:t>.</w:t>
      </w:r>
      <w:r>
        <w:rPr>
          <w:rStyle w:val="CharStyle5"/>
          <w:shd w:val="clear" w:color="auto" w:fill="000000"/>
          <w:lang w:val="en-US" w:eastAsia="en-US" w:bidi="en-US"/>
        </w:rPr>
        <w:t>.</w:t>
      </w:r>
      <w:r>
        <w:rPr>
          <w:rStyle w:val="CharStyle5"/>
          <w:shd w:val="clear" w:color="auto" w:fill="000000"/>
        </w:rPr>
        <w:t>​.......​.......​......</w:t>
      </w:r>
    </w:p>
    <w:p>
      <w:pPr>
        <w:pStyle w:val="Style4"/>
        <w:keepNext w:val="0"/>
        <w:keepLines w:val="0"/>
        <w:widowControl w:val="0"/>
        <w:shd w:val="clear" w:color="auto" w:fill="auto"/>
        <w:bidi w:val="0"/>
        <w:spacing w:before="0" w:after="0" w:line="240" w:lineRule="auto"/>
        <w:ind w:left="0" w:right="0" w:firstLine="0"/>
        <w:jc w:val="both"/>
      </w:pPr>
      <w:r>
        <w:rPr>
          <w:rStyle w:val="CharStyle5"/>
        </w:rPr>
        <w:t>64509214</w:t>
      </w:r>
    </w:p>
    <w:p>
      <w:pPr>
        <w:pStyle w:val="Style4"/>
        <w:keepNext w:val="0"/>
        <w:keepLines w:val="0"/>
        <w:widowControl w:val="0"/>
        <w:shd w:val="clear" w:color="auto" w:fill="auto"/>
        <w:bidi w:val="0"/>
        <w:spacing w:before="0" w:after="0" w:line="240" w:lineRule="auto"/>
        <w:ind w:left="0" w:right="0" w:firstLine="0"/>
        <w:jc w:val="both"/>
      </w:pPr>
      <w:r>
        <w:rPr>
          <w:rStyle w:val="CharStyle5"/>
        </w:rPr>
        <w:t>CZ64509214</w:t>
      </w:r>
    </w:p>
    <w:p>
      <w:pPr>
        <w:pStyle w:val="Style4"/>
        <w:keepNext w:val="0"/>
        <w:keepLines w:val="0"/>
        <w:widowControl w:val="0"/>
        <w:shd w:val="clear" w:color="auto" w:fill="auto"/>
        <w:bidi w:val="0"/>
        <w:spacing w:before="0" w:after="0" w:line="240" w:lineRule="auto"/>
        <w:ind w:left="0" w:right="0" w:firstLine="0"/>
        <w:jc w:val="both"/>
      </w:pPr>
      <w:r>
        <w:rPr>
          <w:rStyle w:val="CharStyle5"/>
        </w:rPr>
        <w:t>vedeném KS v Brně, oddíl C, vložka 22839</w:t>
      </w:r>
    </w:p>
    <w:p>
      <w:pPr>
        <w:pStyle w:val="Style4"/>
        <w:keepNext w:val="0"/>
        <w:keepLines w:val="0"/>
        <w:widowControl w:val="0"/>
        <w:shd w:val="clear" w:color="auto" w:fill="auto"/>
        <w:bidi w:val="0"/>
        <w:spacing w:before="0" w:after="1100" w:line="240" w:lineRule="auto"/>
        <w:ind w:left="0" w:right="0" w:firstLine="0"/>
        <w:jc w:val="both"/>
      </w:pPr>
      <w:r>
        <w:rPr>
          <w:rStyle w:val="CharStyle5"/>
        </w:rPr>
        <w:t>1049580207/0100</w:t>
      </w:r>
    </w:p>
    <w:p>
      <w:pPr>
        <w:pStyle w:val="Style6"/>
        <w:keepNext/>
        <w:keepLines/>
        <w:widowControl w:val="0"/>
        <w:numPr>
          <w:ilvl w:val="0"/>
          <w:numId w:val="1"/>
        </w:numPr>
        <w:shd w:val="clear" w:color="auto" w:fill="auto"/>
        <w:bidi w:val="0"/>
        <w:spacing w:before="0" w:line="240" w:lineRule="auto"/>
        <w:ind w:left="0" w:right="0" w:firstLine="0"/>
        <w:jc w:val="center"/>
      </w:pPr>
      <w:bookmarkStart w:id="10" w:name="bookmark10"/>
      <w:bookmarkEnd w:id="10"/>
    </w:p>
    <w:p>
      <w:pPr>
        <w:pStyle w:val="Style4"/>
        <w:keepNext w:val="0"/>
        <w:keepLines w:val="0"/>
        <w:widowControl w:val="0"/>
        <w:shd w:val="clear" w:color="auto" w:fill="auto"/>
        <w:bidi w:val="0"/>
        <w:spacing w:before="0" w:after="220" w:line="240" w:lineRule="auto"/>
        <w:ind w:left="0" w:right="0" w:firstLine="0"/>
        <w:jc w:val="both"/>
      </w:pPr>
      <w:r>
        <w:rPr>
          <w:rStyle w:val="CharStyle5"/>
        </w:rPr>
        <w:t>Prodávající je oprávněn na základě svého vlastnického práva nakládat s tímto zbožím:</w:t>
      </w:r>
    </w:p>
    <w:p>
      <w:pPr>
        <w:pStyle w:val="Style4"/>
        <w:keepNext w:val="0"/>
        <w:keepLines w:val="0"/>
        <w:widowControl w:val="0"/>
        <w:shd w:val="clear" w:color="auto" w:fill="auto"/>
        <w:bidi w:val="0"/>
        <w:spacing w:before="0" w:after="220" w:line="240" w:lineRule="auto"/>
        <w:ind w:left="0" w:right="0" w:firstLine="0"/>
        <w:jc w:val="both"/>
      </w:pPr>
      <w:r>
        <w:rPr>
          <w:rStyle w:val="CharStyle5"/>
        </w:rPr>
        <w:t>2 ks osobních vozidel MPV tovární značky Ford, typ Tourneo Custom. Bližší specifikace tohoto zboží je uvedena v příloze č. 1, která je nedílnou součástí této kupní smlouvy.</w:t>
      </w:r>
    </w:p>
    <w:p>
      <w:pPr>
        <w:pStyle w:val="Style6"/>
        <w:keepNext/>
        <w:keepLines/>
        <w:widowControl w:val="0"/>
        <w:numPr>
          <w:ilvl w:val="0"/>
          <w:numId w:val="1"/>
        </w:numPr>
        <w:shd w:val="clear" w:color="auto" w:fill="auto"/>
        <w:bidi w:val="0"/>
        <w:spacing w:before="0" w:line="240" w:lineRule="auto"/>
        <w:ind w:left="0" w:right="0" w:firstLine="0"/>
        <w:jc w:val="center"/>
      </w:pPr>
      <w:bookmarkStart w:id="12" w:name="bookmark12"/>
      <w:bookmarkEnd w:id="12"/>
    </w:p>
    <w:p>
      <w:pPr>
        <w:pStyle w:val="Style4"/>
        <w:keepNext w:val="0"/>
        <w:keepLines w:val="0"/>
        <w:widowControl w:val="0"/>
        <w:shd w:val="clear" w:color="auto" w:fill="auto"/>
        <w:bidi w:val="0"/>
        <w:spacing w:before="0" w:after="360" w:line="240" w:lineRule="auto"/>
        <w:ind w:left="0" w:right="0" w:firstLine="0"/>
        <w:jc w:val="both"/>
      </w:pPr>
      <w:r>
        <w:rPr>
          <w:rStyle w:val="CharStyle5"/>
        </w:rPr>
        <w:t>Prodávající prodává zboží podle čl. 1 této smlouvy se všemi jeho součástmi a příslušenstvím kupujícímu, a kupující kupuje toto zboží do vlastnictví Jihomoravského kraje, za kupní cenu podle čl. 5 této smlouvy. Součástí zboží je poskytnutí veškerých dokladů nezbytných k přihlášení a provozu vozidel se zástavbou dle přílohy č. 1 k této smlouvě, včetně homologované soustavy světelného a zvukového výstražného zařízení.</w:t>
      </w:r>
    </w:p>
    <w:p>
      <w:pPr>
        <w:pStyle w:val="Style6"/>
        <w:keepNext/>
        <w:keepLines/>
        <w:widowControl w:val="0"/>
        <w:numPr>
          <w:ilvl w:val="0"/>
          <w:numId w:val="1"/>
        </w:numPr>
        <w:shd w:val="clear" w:color="auto" w:fill="auto"/>
        <w:bidi w:val="0"/>
        <w:spacing w:before="0" w:line="240" w:lineRule="auto"/>
        <w:ind w:left="0" w:right="0" w:firstLine="0"/>
        <w:jc w:val="center"/>
      </w:pPr>
      <w:bookmarkStart w:id="14" w:name="bookmark14"/>
      <w:bookmarkEnd w:id="14"/>
    </w:p>
    <w:p>
      <w:pPr>
        <w:pStyle w:val="Style4"/>
        <w:keepNext w:val="0"/>
        <w:keepLines w:val="0"/>
        <w:widowControl w:val="0"/>
        <w:shd w:val="clear" w:color="auto" w:fill="auto"/>
        <w:bidi w:val="0"/>
        <w:spacing w:before="0" w:after="520" w:line="240" w:lineRule="auto"/>
        <w:ind w:left="0" w:right="0" w:firstLine="0"/>
        <w:jc w:val="both"/>
      </w:pPr>
      <w:r>
        <w:rPr>
          <w:rStyle w:val="CharStyle5"/>
        </w:rPr>
        <w:t xml:space="preserve">Prodávající se zavazuje splnit svůj závazek k dodání zboží podle čl. 1 této smlouvy nejpozději do </w:t>
      </w:r>
      <w:r>
        <w:rPr>
          <w:rStyle w:val="CharStyle5"/>
          <w:b/>
          <w:bCs/>
        </w:rPr>
        <w:t xml:space="preserve">30. 11. 2024, </w:t>
      </w:r>
      <w:r>
        <w:rPr>
          <w:rStyle w:val="CharStyle5"/>
        </w:rPr>
        <w:t>a to v místě plnění tohoto závazku, kterým je sídlo kupujícího podle záhlaví této smlouvy. Závazek prodávajícího ke splnění jeho závazku k dodání zboží podle čl. 1 této smlouvy se pak považuje za splněný dnem předání a převzetí tohoto zboží, prostého všech vad a nedodělků, formou písemného předávacího protokolu, podepsaného oběma stranami. Kupující je oprávněn odmítnout převzetí zboží podle čl. 1 této smlouvy, bude-li se na něm vyskytovat jakákoliv vada nebo nedodělek.</w:t>
      </w:r>
    </w:p>
    <w:p>
      <w:pPr>
        <w:pStyle w:val="Style4"/>
        <w:keepNext w:val="0"/>
        <w:keepLines w:val="0"/>
        <w:widowControl w:val="0"/>
        <w:shd w:val="clear" w:color="auto" w:fill="auto"/>
        <w:bidi w:val="0"/>
        <w:spacing w:before="0" w:after="120" w:line="240" w:lineRule="auto"/>
        <w:ind w:left="0" w:right="0" w:firstLine="0"/>
        <w:jc w:val="both"/>
        <w:rPr>
          <w:sz w:val="18"/>
          <w:szCs w:val="18"/>
        </w:rPr>
        <w:sectPr>
          <w:footnotePr>
            <w:pos w:val="pageBottom"/>
            <w:numFmt w:val="decimal"/>
            <w:numRestart w:val="continuous"/>
          </w:footnotePr>
          <w:type w:val="continuous"/>
          <w:pgSz w:w="11900" w:h="16840"/>
          <w:pgMar w:top="890" w:right="1559" w:bottom="817" w:left="1470" w:header="0" w:footer="3" w:gutter="0"/>
          <w:cols w:space="720"/>
          <w:noEndnote/>
          <w:rtlGutter w:val="0"/>
          <w:docGrid w:linePitch="360"/>
        </w:sectPr>
      </w:pPr>
      <w:r>
        <w:rPr>
          <w:rStyle w:val="CharStyle5"/>
          <w:sz w:val="18"/>
          <w:szCs w:val="18"/>
        </w:rPr>
        <w:t xml:space="preserve">VZ </w:t>
      </w:r>
      <w:r>
        <w:rPr>
          <w:rStyle w:val="CharStyle5"/>
          <w:i/>
          <w:iCs/>
          <w:w w:val="70"/>
          <w:sz w:val="18"/>
          <w:szCs w:val="18"/>
        </w:rPr>
        <w:t>04_24 ZZS Jihomoravského kraje - speciální vozidla pro převoz osob - 2024</w:t>
      </w:r>
    </w:p>
    <w:p>
      <w:pPr>
        <w:pStyle w:val="Style6"/>
        <w:keepNext/>
        <w:keepLines/>
        <w:widowControl w:val="0"/>
        <w:shd w:val="clear" w:color="auto" w:fill="auto"/>
        <w:bidi w:val="0"/>
        <w:spacing w:before="340" w:line="240" w:lineRule="auto"/>
        <w:ind w:left="0" w:right="0" w:firstLine="0"/>
        <w:jc w:val="center"/>
      </w:pPr>
      <w:bookmarkStart w:id="20" w:name="bookmark20"/>
      <w:r>
        <w:rPr>
          <w:rStyle w:val="CharStyle7"/>
          <w:b/>
          <w:bCs/>
        </w:rPr>
        <w:t>4.</w:t>
      </w:r>
      <w:bookmarkEnd w:id="20"/>
    </w:p>
    <w:p>
      <w:pPr>
        <w:pStyle w:val="Style4"/>
        <w:keepNext w:val="0"/>
        <w:keepLines w:val="0"/>
        <w:widowControl w:val="0"/>
        <w:shd w:val="clear" w:color="auto" w:fill="auto"/>
        <w:bidi w:val="0"/>
        <w:spacing w:before="0" w:after="220" w:line="240" w:lineRule="auto"/>
        <w:ind w:left="0" w:right="0" w:firstLine="0"/>
        <w:jc w:val="both"/>
      </w:pPr>
      <w:r>
        <w:rPr>
          <w:rStyle w:val="CharStyle5"/>
        </w:rPr>
        <w:t>Nebezpečí škody na převáděném zboží přechází z prodávajícího na kupujícího dnem faktického převzetí tohoto zboží, vlastnické právo ke zboží podle čl. 1 této smlouvy přechází z prodávajícího na kupujícího dnem splnění závazku prodávajícího k dodání zboží podle čl. 1 této smlouvy způsobem podle čl. 3 této smlouvy.</w:t>
      </w:r>
    </w:p>
    <w:p>
      <w:pPr>
        <w:pStyle w:val="Style6"/>
        <w:keepNext/>
        <w:keepLines/>
        <w:widowControl w:val="0"/>
        <w:numPr>
          <w:ilvl w:val="0"/>
          <w:numId w:val="3"/>
        </w:numPr>
        <w:shd w:val="clear" w:color="auto" w:fill="auto"/>
        <w:bidi w:val="0"/>
        <w:spacing w:before="0" w:line="240" w:lineRule="auto"/>
        <w:ind w:left="0" w:right="0" w:firstLine="0"/>
        <w:jc w:val="center"/>
      </w:pPr>
      <w:bookmarkStart w:id="22" w:name="bookmark22"/>
      <w:bookmarkEnd w:id="22"/>
    </w:p>
    <w:p>
      <w:pPr>
        <w:pStyle w:val="Style4"/>
        <w:keepNext w:val="0"/>
        <w:keepLines w:val="0"/>
        <w:widowControl w:val="0"/>
        <w:shd w:val="clear" w:color="auto" w:fill="auto"/>
        <w:bidi w:val="0"/>
        <w:spacing w:before="0" w:after="220" w:line="240" w:lineRule="auto"/>
        <w:ind w:left="0" w:right="0" w:firstLine="0"/>
        <w:jc w:val="both"/>
      </w:pPr>
      <w:r>
        <w:rPr>
          <w:rStyle w:val="CharStyle5"/>
        </w:rPr>
        <w:t>Kupující se zavazuje zaplatit prodávajícímu za předmět koupě a prodeje podle čl. 1 této smlouvy kupní cenu ve výši 3.140.000,00 Kč bez DPH, tj. 3.799.400,00 Kč s21% DPH. Součástí této ceny jsou veškeré náklady prodávajícího na splnění jeho závazku k dodání zboží podle této smlouvy a daň z přidané hodnoty v sazbě podle zákona. Změna výše cen bude možná pouze na základě změny sazby DPH vyhlášené příslušným zákonem.</w:t>
      </w:r>
    </w:p>
    <w:p>
      <w:pPr>
        <w:pStyle w:val="Style6"/>
        <w:keepNext/>
        <w:keepLines/>
        <w:widowControl w:val="0"/>
        <w:numPr>
          <w:ilvl w:val="0"/>
          <w:numId w:val="3"/>
        </w:numPr>
        <w:shd w:val="clear" w:color="auto" w:fill="auto"/>
        <w:bidi w:val="0"/>
        <w:spacing w:before="0" w:line="240" w:lineRule="auto"/>
        <w:ind w:left="0" w:right="0" w:firstLine="0"/>
        <w:jc w:val="center"/>
      </w:pPr>
      <w:bookmarkStart w:id="24" w:name="bookmark24"/>
      <w:bookmarkEnd w:id="24"/>
    </w:p>
    <w:p>
      <w:pPr>
        <w:pStyle w:val="Style4"/>
        <w:keepNext w:val="0"/>
        <w:keepLines w:val="0"/>
        <w:widowControl w:val="0"/>
        <w:shd w:val="clear" w:color="auto" w:fill="auto"/>
        <w:bidi w:val="0"/>
        <w:spacing w:before="0" w:after="220" w:line="240" w:lineRule="auto"/>
        <w:ind w:left="0" w:right="0" w:firstLine="0"/>
        <w:jc w:val="both"/>
      </w:pPr>
      <w:r>
        <w:rPr>
          <w:rStyle w:val="CharStyle5"/>
        </w:rPr>
        <w:t>Kupní cena podle čl. 5 této smlouvy je splatná na účet prodávajícího po úplném splnění závazku prodávajícího k dodání zboží podle čl. 1 této smlouvy způsobem podle čl. 3 této smlouvy ve lhůtě do 30 dnů ode dne doručení jejího písemného vyúčtování daňového dokladu (dále jen „daňový doklad“ nebo „faktura“). Faktura bude doručena elektronicky na email:</w:t>
      </w:r>
      <w:r>
        <w:rPr>
          <w:rStyle w:val="CharStyle5"/>
          <w:shd w:val="clear" w:color="auto" w:fill="000000"/>
        </w:rPr>
        <w:t>.</w:t>
      </w:r>
      <w:r>
        <w:rPr>
          <w:rStyle w:val="CharStyle5"/>
          <w:u w:val="single"/>
          <w:shd w:val="clear" w:color="auto" w:fill="000000"/>
          <w:lang w:val="en-US" w:eastAsia="en-US" w:bidi="en-US"/>
        </w:rPr>
        <w:t>​</w:t>
      </w:r>
      <w:r>
        <w:rPr>
          <w:rStyle w:val="CharStyle5"/>
          <w:spacing w:val="1"/>
          <w:u w:val="single"/>
          <w:shd w:val="clear" w:color="auto" w:fill="000000"/>
          <w:lang w:val="en-US" w:eastAsia="en-US" w:bidi="en-US"/>
        </w:rPr>
        <w:t>..............</w:t>
      </w:r>
      <w:r>
        <w:rPr>
          <w:rStyle w:val="CharStyle5"/>
          <w:spacing w:val="2"/>
          <w:u w:val="single"/>
          <w:shd w:val="clear" w:color="auto" w:fill="000000"/>
          <w:lang w:val="en-US" w:eastAsia="en-US" w:bidi="en-US"/>
        </w:rPr>
        <w:t>..................</w:t>
      </w:r>
      <w:r>
        <w:rPr>
          <w:rStyle w:val="CharStyle5"/>
          <w:shd w:val="clear" w:color="auto" w:fill="000000"/>
          <w:lang w:val="en-US" w:eastAsia="en-US" w:bidi="en-US"/>
        </w:rPr>
        <w:t>.</w:t>
      </w:r>
      <w:r>
        <w:rPr>
          <w:rStyle w:val="CharStyle5"/>
          <w:shd w:val="clear" w:color="auto" w:fill="000000"/>
        </w:rPr>
        <w:t>​..</w:t>
      </w:r>
      <w:r>
        <w:rPr>
          <w:rStyle w:val="CharStyle5"/>
        </w:rPr>
        <w:t xml:space="preserve"> </w:t>
      </w:r>
      <w:r>
        <w:rPr>
          <w:rStyle w:val="CharStyle5"/>
          <w:u w:val="single"/>
          <w:shd w:val="clear" w:color="auto" w:fill="000000"/>
          <w:lang w:val="en-US" w:eastAsia="en-US" w:bidi="en-US"/>
        </w:rPr>
        <w:t>​</w:t>
      </w:r>
      <w:r>
        <w:rPr>
          <w:rStyle w:val="CharStyle5"/>
          <w:spacing w:val="1"/>
          <w:u w:val="single"/>
          <w:shd w:val="clear" w:color="auto" w:fill="000000"/>
          <w:lang w:val="en-US" w:eastAsia="en-US" w:bidi="en-US"/>
        </w:rPr>
        <w:t>.................</w:t>
      </w:r>
      <w:r>
        <w:rPr>
          <w:rStyle w:val="CharStyle5"/>
          <w:spacing w:val="2"/>
          <w:u w:val="single"/>
          <w:shd w:val="clear" w:color="auto" w:fill="000000"/>
          <w:lang w:val="en-US" w:eastAsia="en-US" w:bidi="en-US"/>
        </w:rPr>
        <w:t>.................</w:t>
      </w:r>
      <w:r>
        <w:rPr>
          <w:rStyle w:val="CharStyle5"/>
          <w:shd w:val="clear" w:color="auto" w:fill="000000"/>
          <w:lang w:val="en-US" w:eastAsia="en-US" w:bidi="en-US"/>
        </w:rPr>
        <w:t>..</w:t>
      </w:r>
      <w:r>
        <w:rPr>
          <w:rStyle w:val="CharStyle5"/>
        </w:rPr>
        <w:t xml:space="preserve">Na faktuře musí být mimo jiné vždy uvedeno toto číslo veřejné zakázky, ke které se faktura vztahuje: </w:t>
      </w:r>
      <w:r>
        <w:rPr>
          <w:rStyle w:val="CharStyle5"/>
          <w:b/>
          <w:bCs/>
        </w:rPr>
        <w:t xml:space="preserve">P24V00000784. </w:t>
      </w:r>
      <w:r>
        <w:rPr>
          <w:rStyle w:val="CharStyle5"/>
        </w:rPr>
        <w:t>Přílohou faktury bude kopie předávacího protokolu podepsaná oběma stranami. Nebude-li faktura splňovat veškeré náležitosti daňového dokladu podle zákona a další náležitosti podle této smlouvy, je kupující oprávněn vrátit takovou fakturu prodávajícímu k opravě, přičemž doba její splatnosti začne znovu běžet ode dne doručení opravené faktury kupujícímu. Kupující má v úmyslu financovat toto zboží, jež je předmětem této smlouvy, z dotace Ministerstva zdravotnictví z Programu podpora rozvoje a obnovy materiálně technického vybavení pro řešení krizových situací (ID č. 135D082002403).</w:t>
      </w:r>
    </w:p>
    <w:p>
      <w:pPr>
        <w:pStyle w:val="Style6"/>
        <w:keepNext/>
        <w:keepLines/>
        <w:widowControl w:val="0"/>
        <w:numPr>
          <w:ilvl w:val="0"/>
          <w:numId w:val="3"/>
        </w:numPr>
        <w:shd w:val="clear" w:color="auto" w:fill="auto"/>
        <w:bidi w:val="0"/>
        <w:spacing w:before="0" w:line="240" w:lineRule="auto"/>
        <w:ind w:left="0" w:right="0" w:firstLine="0"/>
        <w:jc w:val="center"/>
      </w:pPr>
      <w:bookmarkStart w:id="26" w:name="bookmark26"/>
      <w:bookmarkEnd w:id="26"/>
    </w:p>
    <w:p>
      <w:pPr>
        <w:pStyle w:val="Style4"/>
        <w:keepNext w:val="0"/>
        <w:keepLines w:val="0"/>
        <w:widowControl w:val="0"/>
        <w:numPr>
          <w:ilvl w:val="0"/>
          <w:numId w:val="5"/>
        </w:numPr>
        <w:shd w:val="clear" w:color="auto" w:fill="auto"/>
        <w:tabs>
          <w:tab w:pos="298" w:val="left"/>
        </w:tabs>
        <w:bidi w:val="0"/>
        <w:spacing w:before="0" w:after="220" w:line="240" w:lineRule="auto"/>
        <w:ind w:left="0" w:right="0" w:firstLine="0"/>
        <w:jc w:val="both"/>
      </w:pPr>
      <w:r>
        <w:rPr>
          <w:rStyle w:val="CharStyle5"/>
        </w:rPr>
        <w:t>S převodem zboží podle čl. 1 této smlouvy je spojena záruka za jeho jakost v trvání 24 měsíců. V rámci této záruky se prodávající zavazuje zejména bezplatně odstraňovat reklamované vady tohoto zboží, a to vždy v lhůtě nejpozději do 10 dnů od doručení příslušné písemné reklamace kupujícího. Za písemnou reklamaci se přitom pro účely této smlouvy považuje reklamace učiněná elektronicky do datové schránky nebo na e-mailovou adresu prodávajícího.</w:t>
      </w:r>
    </w:p>
    <w:p>
      <w:pPr>
        <w:pStyle w:val="Style4"/>
        <w:keepNext w:val="0"/>
        <w:keepLines w:val="0"/>
        <w:widowControl w:val="0"/>
        <w:numPr>
          <w:ilvl w:val="0"/>
          <w:numId w:val="5"/>
        </w:numPr>
        <w:shd w:val="clear" w:color="auto" w:fill="auto"/>
        <w:tabs>
          <w:tab w:pos="294" w:val="left"/>
        </w:tabs>
        <w:bidi w:val="0"/>
        <w:spacing w:before="0" w:after="220" w:line="240" w:lineRule="auto"/>
        <w:ind w:left="0" w:right="0" w:firstLine="0"/>
        <w:jc w:val="both"/>
      </w:pPr>
      <w:r>
        <w:rPr>
          <w:rStyle w:val="CharStyle5"/>
        </w:rPr>
        <w:t>Prodávající je povinen převzít vadné zboží k odstranění reklamované vady dle čl. 7 odst. 1) do 24h hodin od doručení písemné reklamace kupujícím.</w:t>
      </w:r>
    </w:p>
    <w:p>
      <w:pPr>
        <w:pStyle w:val="Style4"/>
        <w:keepNext w:val="0"/>
        <w:keepLines w:val="0"/>
        <w:widowControl w:val="0"/>
        <w:numPr>
          <w:ilvl w:val="0"/>
          <w:numId w:val="5"/>
        </w:numPr>
        <w:shd w:val="clear" w:color="auto" w:fill="auto"/>
        <w:tabs>
          <w:tab w:pos="294" w:val="left"/>
        </w:tabs>
        <w:bidi w:val="0"/>
        <w:spacing w:before="0" w:after="440" w:line="240" w:lineRule="auto"/>
        <w:ind w:left="0" w:right="0" w:firstLine="0"/>
        <w:jc w:val="both"/>
      </w:pPr>
      <w:r>
        <w:rPr>
          <w:rStyle w:val="CharStyle5"/>
        </w:rPr>
        <w:t>Pokud charakter vady zjištěný při přebrání zboží k reklamaci neumožní prodávajícímu splnit lhůtu dle čl. 7 odst. 1) neprodleně o tom vyrozumí kupujícího. Vadu poté prodávající odstraní ve lhůtě přiměřené charakteru vady.</w:t>
      </w:r>
    </w:p>
    <w:p>
      <w:pPr>
        <w:pStyle w:val="Style6"/>
        <w:keepNext/>
        <w:keepLines/>
        <w:widowControl w:val="0"/>
        <w:numPr>
          <w:ilvl w:val="0"/>
          <w:numId w:val="3"/>
        </w:numPr>
        <w:shd w:val="clear" w:color="auto" w:fill="auto"/>
        <w:bidi w:val="0"/>
        <w:spacing w:before="0" w:line="240" w:lineRule="auto"/>
        <w:ind w:left="0" w:right="0" w:firstLine="0"/>
        <w:jc w:val="center"/>
      </w:pPr>
      <w:bookmarkStart w:id="28" w:name="bookmark28"/>
      <w:bookmarkEnd w:id="28"/>
    </w:p>
    <w:p>
      <w:pPr>
        <w:pStyle w:val="Style4"/>
        <w:keepNext w:val="0"/>
        <w:keepLines w:val="0"/>
        <w:widowControl w:val="0"/>
        <w:shd w:val="clear" w:color="auto" w:fill="auto"/>
        <w:bidi w:val="0"/>
        <w:spacing w:before="0" w:after="220" w:line="240" w:lineRule="auto"/>
        <w:ind w:left="0" w:right="0" w:firstLine="0"/>
        <w:jc w:val="both"/>
      </w:pPr>
      <w:r>
        <w:rPr>
          <w:rStyle w:val="CharStyle5"/>
        </w:rPr>
        <w:t>Pro případ sporu o oprávněnost reklamace se kupujícímu vyhrazuje právo nechat vyhotovit k prověření reklamované vady soudně znalecký posudek, jehož výroku se obě strany zavazují podřizovat stím, že náklady na vyhotovení tohoto posudku se zavazuje nést ten účastník tohoto sporu, kterému tento posudek nedal zapravdu.</w:t>
      </w:r>
    </w:p>
    <w:p>
      <w:pPr>
        <w:pStyle w:val="Style6"/>
        <w:keepNext/>
        <w:keepLines/>
        <w:widowControl w:val="0"/>
        <w:numPr>
          <w:ilvl w:val="0"/>
          <w:numId w:val="3"/>
        </w:numPr>
        <w:shd w:val="clear" w:color="auto" w:fill="auto"/>
        <w:bidi w:val="0"/>
        <w:spacing w:before="0" w:line="240" w:lineRule="auto"/>
        <w:ind w:left="0" w:right="0" w:firstLine="0"/>
        <w:jc w:val="center"/>
      </w:pPr>
      <w:bookmarkStart w:id="30" w:name="bookmark30"/>
      <w:bookmarkEnd w:id="30"/>
    </w:p>
    <w:p>
      <w:pPr>
        <w:pStyle w:val="Style4"/>
        <w:keepNext w:val="0"/>
        <w:keepLines w:val="0"/>
        <w:widowControl w:val="0"/>
        <w:numPr>
          <w:ilvl w:val="0"/>
          <w:numId w:val="7"/>
        </w:numPr>
        <w:shd w:val="clear" w:color="auto" w:fill="auto"/>
        <w:tabs>
          <w:tab w:pos="294" w:val="left"/>
        </w:tabs>
        <w:bidi w:val="0"/>
        <w:spacing w:before="0" w:after="220" w:line="240" w:lineRule="auto"/>
        <w:ind w:left="0" w:right="0" w:firstLine="0"/>
        <w:jc w:val="both"/>
      </w:pPr>
      <w:r>
        <w:rPr>
          <w:rStyle w:val="CharStyle5"/>
        </w:rPr>
        <w:t>Pro případ prodlení prodávajícího se splněním jeho povinnosti k odstranění reklamované vady ve lhůtě podle čl. 7 odst. 1 této smlouvy se prodávající zavazuje zaplatit kupujícímu smluvní pokutu ve výši 5.000,- Kč za každý započatý den tohoto prodlení.</w:t>
      </w:r>
    </w:p>
    <w:p>
      <w:pPr>
        <w:pStyle w:val="Style4"/>
        <w:keepNext w:val="0"/>
        <w:keepLines w:val="0"/>
        <w:widowControl w:val="0"/>
        <w:numPr>
          <w:ilvl w:val="0"/>
          <w:numId w:val="7"/>
        </w:numPr>
        <w:shd w:val="clear" w:color="auto" w:fill="auto"/>
        <w:tabs>
          <w:tab w:pos="298" w:val="left"/>
        </w:tabs>
        <w:bidi w:val="0"/>
        <w:spacing w:before="0" w:after="220" w:line="240" w:lineRule="auto"/>
        <w:ind w:left="0" w:right="0" w:firstLine="0"/>
        <w:jc w:val="both"/>
      </w:pPr>
      <w:r>
        <w:rPr>
          <w:rStyle w:val="CharStyle5"/>
        </w:rPr>
        <w:t>Pro případ prodlení prodávajícího se splněním jeho povinnosti k převzetí zboží k odstranění reklamované vady ve lhůtě podle čl. 7 odst. 2 této smlouvy se prodávající zavazuje zaplatit kupujícímu smluvní pokutu ve výši 500,- Kč za každou započatou hodinu tohoto prodlení.</w:t>
      </w:r>
    </w:p>
    <w:p>
      <w:pPr>
        <w:pStyle w:val="Style4"/>
        <w:keepNext w:val="0"/>
        <w:keepLines w:val="0"/>
        <w:widowControl w:val="0"/>
        <w:numPr>
          <w:ilvl w:val="0"/>
          <w:numId w:val="7"/>
        </w:numPr>
        <w:shd w:val="clear" w:color="auto" w:fill="auto"/>
        <w:tabs>
          <w:tab w:pos="313" w:val="left"/>
        </w:tabs>
        <w:bidi w:val="0"/>
        <w:spacing w:before="0" w:after="420" w:line="252" w:lineRule="auto"/>
        <w:ind w:left="0" w:right="0" w:firstLine="0"/>
        <w:jc w:val="both"/>
      </w:pPr>
      <w:r>
        <w:rPr>
          <w:rStyle w:val="CharStyle5"/>
        </w:rPr>
        <w:t>Smluvní pokuta podle tohoto článku této smlouvy je přitom splatná do 15-ti dnů od doručení písemné výzvy kupujícího k jejímu zaplacení s tím, že z této výzvy musí být zřejmý její právní důvod, její výše a způsob jejího výpočtu.</w:t>
      </w:r>
    </w:p>
    <w:p>
      <w:pPr>
        <w:pStyle w:val="Style6"/>
        <w:keepNext/>
        <w:keepLines/>
        <w:widowControl w:val="0"/>
        <w:numPr>
          <w:ilvl w:val="0"/>
          <w:numId w:val="3"/>
        </w:numPr>
        <w:shd w:val="clear" w:color="auto" w:fill="auto"/>
        <w:bidi w:val="0"/>
        <w:spacing w:before="0" w:line="240" w:lineRule="auto"/>
        <w:ind w:left="0" w:right="0" w:firstLine="0"/>
        <w:jc w:val="center"/>
      </w:pPr>
      <w:bookmarkStart w:id="32" w:name="bookmark32"/>
      <w:bookmarkEnd w:id="32"/>
    </w:p>
    <w:p>
      <w:pPr>
        <w:pStyle w:val="Style4"/>
        <w:keepNext w:val="0"/>
        <w:keepLines w:val="0"/>
        <w:widowControl w:val="0"/>
        <w:shd w:val="clear" w:color="auto" w:fill="auto"/>
        <w:bidi w:val="0"/>
        <w:spacing w:before="0" w:after="220" w:line="240" w:lineRule="auto"/>
        <w:ind w:left="0" w:right="0" w:firstLine="0"/>
        <w:jc w:val="both"/>
      </w:pPr>
      <w:r>
        <w:rPr>
          <w:rStyle w:val="CharStyle5"/>
        </w:rPr>
        <w:t>Pro případ prodlení prodávajícího se splněním jeho povinnosti k odstranění vady ve Ihůtě podle čl. 7 této smlouvy o víc než 10 dnů, je kupující oprávněn nechat provést toto odstranění třetí osobou'na náklady prodávajícího.</w:t>
      </w:r>
    </w:p>
    <w:p>
      <w:pPr>
        <w:pStyle w:val="Style6"/>
        <w:keepNext/>
        <w:keepLines/>
        <w:widowControl w:val="0"/>
        <w:numPr>
          <w:ilvl w:val="0"/>
          <w:numId w:val="3"/>
        </w:numPr>
        <w:shd w:val="clear" w:color="auto" w:fill="auto"/>
        <w:bidi w:val="0"/>
        <w:spacing w:before="0" w:line="240" w:lineRule="auto"/>
        <w:ind w:left="0" w:right="0" w:firstLine="0"/>
        <w:jc w:val="center"/>
      </w:pPr>
      <w:bookmarkStart w:id="34" w:name="bookmark34"/>
      <w:bookmarkEnd w:id="34"/>
    </w:p>
    <w:p>
      <w:pPr>
        <w:pStyle w:val="Style4"/>
        <w:keepNext w:val="0"/>
        <w:keepLines w:val="0"/>
        <w:widowControl w:val="0"/>
        <w:shd w:val="clear" w:color="auto" w:fill="auto"/>
        <w:bidi w:val="0"/>
        <w:spacing w:before="0" w:after="320" w:line="240" w:lineRule="auto"/>
        <w:ind w:left="0" w:right="0" w:firstLine="0"/>
        <w:jc w:val="both"/>
      </w:pPr>
      <w:r>
        <w:rPr>
          <w:rStyle w:val="CharStyle5"/>
        </w:rPr>
        <w:t>Pro případ prodlení prodávajícího se splněním jeho závazku k dodání zboží ve Ihůtě podle čl. 3 této smlouvy se prodávající zavazuje zaplatit kupujícímu smluvní pokutu ve výši 0,1 % z kupní ceny podle čl. 5 této smlouvy za každý započatý den tohoto prodlení. Smluvní pokuta podle tohoto článku této smlouvy je přitom splatná do 15-ti dnů od doručení písemné výzvy kupujícího k jejímu zaplacení s tím, že z této výzvy musí být zřejmý její právní důvod, její výše a způsob jejího výpočtu.</w:t>
      </w:r>
    </w:p>
    <w:p>
      <w:pPr>
        <w:pStyle w:val="Style6"/>
        <w:keepNext/>
        <w:keepLines/>
        <w:widowControl w:val="0"/>
        <w:numPr>
          <w:ilvl w:val="0"/>
          <w:numId w:val="3"/>
        </w:numPr>
        <w:shd w:val="clear" w:color="auto" w:fill="auto"/>
        <w:bidi w:val="0"/>
        <w:spacing w:before="0" w:line="240" w:lineRule="auto"/>
        <w:ind w:left="0" w:right="0" w:firstLine="0"/>
        <w:jc w:val="center"/>
      </w:pPr>
      <w:bookmarkStart w:id="36" w:name="bookmark36"/>
      <w:bookmarkEnd w:id="36"/>
    </w:p>
    <w:p>
      <w:pPr>
        <w:pStyle w:val="Style4"/>
        <w:keepNext w:val="0"/>
        <w:keepLines w:val="0"/>
        <w:widowControl w:val="0"/>
        <w:shd w:val="clear" w:color="auto" w:fill="auto"/>
        <w:bidi w:val="0"/>
        <w:spacing w:before="0" w:after="220" w:line="240" w:lineRule="auto"/>
        <w:ind w:left="0" w:right="0" w:firstLine="0"/>
        <w:jc w:val="both"/>
      </w:pPr>
      <w:r>
        <w:rPr>
          <w:rStyle w:val="CharStyle5"/>
        </w:rPr>
        <w:t>Pro případ prodlení prodávajícího se splněním jeho závazku k dodání zboží ve Ihůtě podle čl. 3 této smlouvy o více, než 2 týdny, je kupující oprávněn odstoupit od této smlouvy s účinky ex tunc. Stejné právo má kupující, vyskytne-Ii se v době záruky za jakost podle čl. 7 této smlouvy na zboží podle čl. 1 této smlouvy neodstranitelná vada nebo pět a více vad, a i to postupně.</w:t>
      </w:r>
    </w:p>
    <w:p>
      <w:pPr>
        <w:pStyle w:val="Style6"/>
        <w:keepNext/>
        <w:keepLines/>
        <w:widowControl w:val="0"/>
        <w:numPr>
          <w:ilvl w:val="0"/>
          <w:numId w:val="3"/>
        </w:numPr>
        <w:shd w:val="clear" w:color="auto" w:fill="auto"/>
        <w:bidi w:val="0"/>
        <w:spacing w:before="0" w:line="240" w:lineRule="auto"/>
        <w:ind w:left="0" w:right="0" w:firstLine="0"/>
        <w:jc w:val="center"/>
      </w:pPr>
      <w:bookmarkStart w:id="38" w:name="bookmark38"/>
      <w:bookmarkEnd w:id="38"/>
    </w:p>
    <w:p>
      <w:pPr>
        <w:pStyle w:val="Style4"/>
        <w:keepNext w:val="0"/>
        <w:keepLines w:val="0"/>
        <w:widowControl w:val="0"/>
        <w:shd w:val="clear" w:color="auto" w:fill="auto"/>
        <w:bidi w:val="0"/>
        <w:spacing w:before="0" w:after="220" w:line="240" w:lineRule="auto"/>
        <w:ind w:left="0" w:right="0" w:firstLine="0"/>
        <w:jc w:val="both"/>
      </w:pPr>
      <w:r>
        <w:rPr>
          <w:rStyle w:val="CharStyle5"/>
        </w:rPr>
        <w:t>Pro případ prodlení kupujícího se zaplacením kupní ceny nebo její části ve Ihůtě podle čl. 6 této smlouvy o víc, než 10 dnů, je prodávající oprávněn od této smlouvy odstoupit s účinky ex tunc.</w:t>
      </w:r>
    </w:p>
    <w:p>
      <w:pPr>
        <w:pStyle w:val="Style6"/>
        <w:keepNext/>
        <w:keepLines/>
        <w:widowControl w:val="0"/>
        <w:numPr>
          <w:ilvl w:val="0"/>
          <w:numId w:val="3"/>
        </w:numPr>
        <w:shd w:val="clear" w:color="auto" w:fill="auto"/>
        <w:bidi w:val="0"/>
        <w:spacing w:before="0" w:line="240" w:lineRule="auto"/>
        <w:ind w:left="0" w:right="0" w:firstLine="0"/>
        <w:jc w:val="center"/>
      </w:pPr>
      <w:bookmarkStart w:id="40" w:name="bookmark40"/>
      <w:bookmarkEnd w:id="40"/>
    </w:p>
    <w:p>
      <w:pPr>
        <w:pStyle w:val="Style4"/>
        <w:keepNext w:val="0"/>
        <w:keepLines w:val="0"/>
        <w:widowControl w:val="0"/>
        <w:shd w:val="clear" w:color="auto" w:fill="auto"/>
        <w:bidi w:val="0"/>
        <w:spacing w:before="0" w:after="220" w:line="240" w:lineRule="auto"/>
        <w:ind w:left="0" w:right="0" w:firstLine="0"/>
        <w:jc w:val="both"/>
      </w:pPr>
      <w:r>
        <w:rPr>
          <w:rStyle w:val="CharStyle5"/>
        </w:rPr>
        <w:t>Není-li touto smlouvou ujednáno jinak, řídí se vzájemný právní vztah mezi kupujícím a prodávajícím při realizaci této smlouvy ustanovení § 2079 a násl. občanského zákoníku. Obě strany přitom vylučují použití ust. §1917 až 1918, §1920 až 1922, §1924, § 2099 až 2101, § 2103 až 2105 a §2165 až 2172 občanského zákoníku a také obchodních zvyklostí, které jsou svým smyslem nebo účinky totožné nebo obdobné s uvedenými ustanoveními, na jejich právní vztah podle této smlouvy.</w:t>
      </w:r>
    </w:p>
    <w:p>
      <w:pPr>
        <w:pStyle w:val="Style6"/>
        <w:keepNext/>
        <w:keepLines/>
        <w:widowControl w:val="0"/>
        <w:numPr>
          <w:ilvl w:val="0"/>
          <w:numId w:val="3"/>
        </w:numPr>
        <w:shd w:val="clear" w:color="auto" w:fill="auto"/>
        <w:bidi w:val="0"/>
        <w:spacing w:before="0" w:line="240" w:lineRule="auto"/>
        <w:ind w:left="0" w:right="0" w:firstLine="0"/>
        <w:jc w:val="center"/>
      </w:pPr>
      <w:bookmarkStart w:id="42" w:name="bookmark42"/>
      <w:bookmarkEnd w:id="42"/>
    </w:p>
    <w:p>
      <w:pPr>
        <w:pStyle w:val="Style4"/>
        <w:keepNext w:val="0"/>
        <w:keepLines w:val="0"/>
        <w:widowControl w:val="0"/>
        <w:shd w:val="clear" w:color="auto" w:fill="auto"/>
        <w:bidi w:val="0"/>
        <w:spacing w:before="0" w:after="320" w:line="240" w:lineRule="auto"/>
        <w:ind w:left="0" w:right="0" w:firstLine="0"/>
        <w:jc w:val="both"/>
      </w:pPr>
      <w:r>
        <w:rPr>
          <w:rStyle w:val="CharStyle5"/>
        </w:rPr>
        <w:t>Tato smlouva se uzavírá na základě návrhu na její uzavření ze strany prodávajícího. Předpokladem uzavření této smlouvy je její písemná forma a dohoda o jejích podstatných náležitostech, čímž se rozumí celý obsah této smlouvy, jak je uveden v čl. 1 až 21 této smlouvy. Kupující přitom předem vylučuje přijetí tohoto návrhu s dodatkem nebo odchylkou ve smyslu ustanovení § 1740 odst. 3 občanského zákoníku.</w:t>
      </w:r>
    </w:p>
    <w:p>
      <w:pPr>
        <w:pStyle w:val="Style6"/>
        <w:keepNext/>
        <w:keepLines/>
        <w:widowControl w:val="0"/>
        <w:numPr>
          <w:ilvl w:val="0"/>
          <w:numId w:val="3"/>
        </w:numPr>
        <w:shd w:val="clear" w:color="auto" w:fill="auto"/>
        <w:bidi w:val="0"/>
        <w:spacing w:before="0" w:line="240" w:lineRule="auto"/>
        <w:ind w:left="0" w:right="0" w:firstLine="0"/>
        <w:jc w:val="center"/>
      </w:pPr>
      <w:bookmarkStart w:id="44" w:name="bookmark44"/>
      <w:bookmarkEnd w:id="44"/>
    </w:p>
    <w:p>
      <w:pPr>
        <w:pStyle w:val="Style4"/>
        <w:keepNext w:val="0"/>
        <w:keepLines w:val="0"/>
        <w:widowControl w:val="0"/>
        <w:shd w:val="clear" w:color="auto" w:fill="auto"/>
        <w:bidi w:val="0"/>
        <w:spacing w:before="0" w:after="220" w:line="240" w:lineRule="auto"/>
        <w:ind w:left="0" w:right="0" w:firstLine="0"/>
        <w:jc w:val="both"/>
      </w:pPr>
      <w:r>
        <w:rPr>
          <w:rStyle w:val="CharStyle5"/>
        </w:rPr>
        <w:t>Pohledávku zhotovitele za objednatelem vzniklou na základě této smlouvy nebo v souvislosti s ní nelze postoupit třetí straně bez předchozího písemného souhlasu objednatele, a to pod smluvní pokutou ve výši takto neoprávněně postoupené pohledávky.</w:t>
      </w:r>
    </w:p>
    <w:p>
      <w:pPr>
        <w:pStyle w:val="Style6"/>
        <w:keepNext/>
        <w:keepLines/>
        <w:widowControl w:val="0"/>
        <w:numPr>
          <w:ilvl w:val="0"/>
          <w:numId w:val="3"/>
        </w:numPr>
        <w:shd w:val="clear" w:color="auto" w:fill="auto"/>
        <w:bidi w:val="0"/>
        <w:spacing w:before="0" w:line="240" w:lineRule="auto"/>
        <w:ind w:left="0" w:right="0" w:firstLine="0"/>
        <w:jc w:val="center"/>
      </w:pPr>
      <w:bookmarkStart w:id="46" w:name="bookmark46"/>
      <w:bookmarkEnd w:id="46"/>
    </w:p>
    <w:p>
      <w:pPr>
        <w:pStyle w:val="Style4"/>
        <w:keepNext w:val="0"/>
        <w:keepLines w:val="0"/>
        <w:widowControl w:val="0"/>
        <w:shd w:val="clear" w:color="auto" w:fill="auto"/>
        <w:bidi w:val="0"/>
        <w:spacing w:before="0" w:after="220" w:line="240" w:lineRule="auto"/>
        <w:ind w:left="0" w:right="0" w:firstLine="0"/>
        <w:jc w:val="both"/>
      </w:pPr>
      <w:r>
        <w:rPr>
          <w:rStyle w:val="CharStyle5"/>
        </w:rPr>
        <w:t>Tuto smlouvu lze změnit nebo zrušit pouze jinou písemnou dohodou obou smluvních stran ve formě číslovaného dodatku.</w:t>
      </w:r>
    </w:p>
    <w:p>
      <w:pPr>
        <w:pStyle w:val="Style6"/>
        <w:keepNext/>
        <w:keepLines/>
        <w:widowControl w:val="0"/>
        <w:numPr>
          <w:ilvl w:val="0"/>
          <w:numId w:val="3"/>
        </w:numPr>
        <w:shd w:val="clear" w:color="auto" w:fill="auto"/>
        <w:bidi w:val="0"/>
        <w:spacing w:before="0" w:after="0" w:line="240" w:lineRule="auto"/>
        <w:ind w:left="0" w:right="0" w:firstLine="0"/>
        <w:jc w:val="center"/>
      </w:pPr>
      <w:bookmarkStart w:id="48" w:name="bookmark48"/>
      <w:bookmarkEnd w:id="48"/>
    </w:p>
    <w:p>
      <w:pPr>
        <w:pStyle w:val="Style4"/>
        <w:keepNext w:val="0"/>
        <w:keepLines w:val="0"/>
        <w:widowControl w:val="0"/>
        <w:shd w:val="clear" w:color="auto" w:fill="auto"/>
        <w:bidi w:val="0"/>
        <w:spacing w:before="0" w:after="160" w:line="240" w:lineRule="auto"/>
        <w:ind w:left="0" w:right="0" w:firstLine="0"/>
        <w:jc w:val="both"/>
      </w:pPr>
      <w:r>
        <w:rPr>
          <w:rStyle w:val="CharStyle5"/>
        </w:rPr>
        <w:t>Tato smlouva bude uveřejněna prostřednictvím registru smluv postupem dle zákona č. 340/2015 Sb., o zvláštních podmínkách účinnosti některých smluv, uveřejňování těchto smluv a o registru smluv (zákon o registru smluv), v platném znění.</w:t>
      </w:r>
      <w:r>
        <w:br w:type="page"/>
      </w:r>
    </w:p>
    <w:p>
      <w:pPr>
        <w:pStyle w:val="Style6"/>
        <w:keepNext/>
        <w:keepLines/>
        <w:widowControl w:val="0"/>
        <w:numPr>
          <w:ilvl w:val="0"/>
          <w:numId w:val="3"/>
        </w:numPr>
        <w:shd w:val="clear" w:color="auto" w:fill="auto"/>
        <w:bidi w:val="0"/>
        <w:spacing w:before="0" w:after="0" w:line="240" w:lineRule="auto"/>
        <w:ind w:left="4480" w:right="0" w:firstLine="0"/>
        <w:jc w:val="left"/>
      </w:pPr>
      <w:bookmarkStart w:id="50" w:name="bookmark50"/>
      <w:bookmarkEnd w:id="50"/>
    </w:p>
    <w:p>
      <w:pPr>
        <w:pStyle w:val="Style4"/>
        <w:keepNext w:val="0"/>
        <w:keepLines w:val="0"/>
        <w:widowControl w:val="0"/>
        <w:shd w:val="clear" w:color="auto" w:fill="auto"/>
        <w:bidi w:val="0"/>
        <w:spacing w:before="0" w:after="240" w:line="240" w:lineRule="auto"/>
        <w:ind w:left="180" w:right="0" w:firstLine="20"/>
        <w:jc w:val="both"/>
      </w:pPr>
      <w:r>
        <w:rPr>
          <w:rStyle w:val="CharStyle5"/>
        </w:rPr>
        <w:t>Smluvní strany se dohodly, že uveřejnění v registru smluv (ISRS) včetně uvedení metadat provede kupující. Tato smlouva nabývá platnosti podpisem oběma stranami a účinnosti dnem jejího uveřejnění v registru smluv dle čl. 18.</w:t>
      </w:r>
    </w:p>
    <w:p>
      <w:pPr>
        <w:pStyle w:val="Style6"/>
        <w:keepNext/>
        <w:keepLines/>
        <w:widowControl w:val="0"/>
        <w:numPr>
          <w:ilvl w:val="0"/>
          <w:numId w:val="3"/>
        </w:numPr>
        <w:shd w:val="clear" w:color="auto" w:fill="auto"/>
        <w:bidi w:val="0"/>
        <w:spacing w:before="0" w:after="160" w:line="240" w:lineRule="auto"/>
        <w:ind w:left="0" w:right="0" w:firstLine="0"/>
        <w:jc w:val="center"/>
      </w:pPr>
      <w:bookmarkStart w:id="52" w:name="bookmark52"/>
      <w:bookmarkEnd w:id="52"/>
    </w:p>
    <w:p>
      <w:pPr>
        <w:pStyle w:val="Style4"/>
        <w:keepNext w:val="0"/>
        <w:keepLines w:val="0"/>
        <w:widowControl w:val="0"/>
        <w:shd w:val="clear" w:color="auto" w:fill="auto"/>
        <w:bidi w:val="0"/>
        <w:spacing w:before="0" w:after="440" w:line="240" w:lineRule="auto"/>
        <w:ind w:left="180" w:right="0" w:firstLine="20"/>
        <w:jc w:val="both"/>
      </w:pPr>
      <w:r>
        <w:rPr>
          <w:rStyle w:val="CharStyle5"/>
        </w:rPr>
        <w:t>Prodávající uděluje kupujícímu svůj výslovný souhlas se zveřejněním podmínek této smlouvy v rozsahu a za podmínek vyplývajících z příslušných právních předpisů (zejména zák. č. 106/1999 Sb., o svobodném přístupu k informacím, v platném znění).</w:t>
      </w:r>
    </w:p>
    <w:p>
      <w:pPr>
        <w:pStyle w:val="Style6"/>
        <w:keepNext/>
        <w:keepLines/>
        <w:widowControl w:val="0"/>
        <w:numPr>
          <w:ilvl w:val="0"/>
          <w:numId w:val="3"/>
        </w:numPr>
        <w:shd w:val="clear" w:color="auto" w:fill="auto"/>
        <w:bidi w:val="0"/>
        <w:spacing w:before="0" w:line="240" w:lineRule="auto"/>
        <w:ind w:left="0" w:right="0" w:firstLine="0"/>
        <w:jc w:val="center"/>
      </w:pPr>
      <w:bookmarkStart w:id="54" w:name="bookmark54"/>
      <w:bookmarkEnd w:id="54"/>
    </w:p>
    <w:p>
      <w:pPr>
        <w:pStyle w:val="Style4"/>
        <w:keepNext w:val="0"/>
        <w:keepLines w:val="0"/>
        <w:widowControl w:val="0"/>
        <w:shd w:val="clear" w:color="auto" w:fill="auto"/>
        <w:bidi w:val="0"/>
        <w:spacing w:before="0" w:after="660" w:line="240" w:lineRule="auto"/>
        <w:ind w:left="180" w:right="0" w:firstLine="20"/>
        <w:jc w:val="both"/>
      </w:pPr>
      <w:r>
        <w:rPr>
          <w:rStyle w:val="CharStyle5"/>
        </w:rPr>
        <w:t>Dáno ve dvou originálních písemných vyhotoveních, z nichž každá ze smluvních stran obdrží po jednom.</w:t>
      </w:r>
    </w:p>
    <w:p>
      <w:pPr>
        <w:pStyle w:val="Style4"/>
        <w:keepNext w:val="0"/>
        <w:keepLines w:val="0"/>
        <w:widowControl w:val="0"/>
        <w:shd w:val="clear" w:color="auto" w:fill="auto"/>
        <w:tabs>
          <w:tab w:leader="dot" w:pos="2352" w:val="left"/>
        </w:tabs>
        <w:bidi w:val="0"/>
        <w:spacing w:before="0" w:after="0" w:line="240" w:lineRule="auto"/>
        <w:ind w:left="0" w:right="0" w:firstLine="0"/>
        <w:jc w:val="center"/>
      </w:pPr>
      <w:r>
        <mc:AlternateContent>
          <mc:Choice Requires="wps">
            <w:drawing>
              <wp:anchor distT="0" distB="0" distL="114300" distR="114300" simplePos="0" relativeHeight="125829392" behindDoc="0" locked="0" layoutInCell="1" allowOverlap="1">
                <wp:simplePos x="0" y="0"/>
                <wp:positionH relativeFrom="page">
                  <wp:posOffset>994410</wp:posOffset>
                </wp:positionH>
                <wp:positionV relativeFrom="paragraph">
                  <wp:posOffset>12700</wp:posOffset>
                </wp:positionV>
                <wp:extent cx="1112520" cy="149225"/>
                <wp:wrapSquare wrapText="right"/>
                <wp:docPr id="15" name="Shape 15"/>
                <a:graphic xmlns:a="http://schemas.openxmlformats.org/drawingml/2006/main">
                  <a:graphicData uri="http://schemas.microsoft.com/office/word/2010/wordprocessingShape">
                    <wps:wsp>
                      <wps:cNvSpPr txBox="1"/>
                      <wps:spPr>
                        <a:xfrm>
                          <a:ext cx="1112520" cy="149225"/>
                        </a:xfrm>
                        <a:prstGeom prst="rect"/>
                        <a:noFill/>
                      </wps:spPr>
                      <wps:txbx>
                        <w:txbxContent>
                          <w:p>
                            <w:pPr>
                              <w:pStyle w:val="Style4"/>
                              <w:keepNext w:val="0"/>
                              <w:keepLines w:val="0"/>
                              <w:widowControl w:val="0"/>
                              <w:shd w:val="clear" w:color="auto" w:fill="auto"/>
                              <w:tabs>
                                <w:tab w:leader="dot" w:pos="1694" w:val="left"/>
                              </w:tabs>
                              <w:bidi w:val="0"/>
                              <w:spacing w:before="0" w:after="0" w:line="240" w:lineRule="auto"/>
                              <w:ind w:left="0" w:right="0" w:firstLine="0"/>
                              <w:jc w:val="left"/>
                            </w:pPr>
                            <w:r>
                              <w:rPr>
                                <w:rStyle w:val="CharStyle5"/>
                              </w:rPr>
                              <w:t>V Brně dne</w:t>
                              <w:tab/>
                            </w:r>
                          </w:p>
                        </w:txbxContent>
                      </wps:txbx>
                      <wps:bodyPr wrap="none" lIns="0" tIns="0" rIns="0" bIns="0">
                        <a:noAutoFit/>
                      </wps:bodyPr>
                    </wps:wsp>
                  </a:graphicData>
                </a:graphic>
              </wp:anchor>
            </w:drawing>
          </mc:Choice>
          <mc:Fallback>
            <w:pict>
              <v:shape id="_x0000_s1041" type="#_x0000_t202" style="position:absolute;margin-left:78.299999999999997pt;margin-top:1.pt;width:87.600000000000009pt;height:11.75pt;z-index:-125829361;mso-wrap-distance-left:9.pt;mso-wrap-distance-right:9.pt;mso-position-horizontal-relative:page" filled="f" stroked="f">
                <v:textbox inset="0,0,0,0">
                  <w:txbxContent>
                    <w:p>
                      <w:pPr>
                        <w:pStyle w:val="Style4"/>
                        <w:keepNext w:val="0"/>
                        <w:keepLines w:val="0"/>
                        <w:widowControl w:val="0"/>
                        <w:shd w:val="clear" w:color="auto" w:fill="auto"/>
                        <w:tabs>
                          <w:tab w:leader="dot" w:pos="1694" w:val="left"/>
                        </w:tabs>
                        <w:bidi w:val="0"/>
                        <w:spacing w:before="0" w:after="0" w:line="240" w:lineRule="auto"/>
                        <w:ind w:left="0" w:right="0" w:firstLine="0"/>
                        <w:jc w:val="left"/>
                      </w:pPr>
                      <w:r>
                        <w:rPr>
                          <w:rStyle w:val="CharStyle5"/>
                        </w:rPr>
                        <w:t>V Brně dne</w:t>
                        <w:tab/>
                      </w:r>
                    </w:p>
                  </w:txbxContent>
                </v:textbox>
                <w10:wrap type="square" side="right" anchorx="page"/>
              </v:shape>
            </w:pict>
          </mc:Fallback>
        </mc:AlternateContent>
      </w:r>
      <w:r>
        <w:rPr>
          <w:rStyle w:val="CharStyle5"/>
        </w:rPr>
        <w:t>V Ivančicích dne</w:t>
        <w:tab/>
      </w:r>
    </w:p>
    <w:p>
      <w:pPr>
        <w:widowControl w:val="0"/>
        <w:spacing w:line="1" w:lineRule="exact"/>
      </w:pPr>
      <w:r>
        <mc:AlternateContent>
          <mc:Choice Requires="wps">
            <w:drawing>
              <wp:anchor distT="596900" distB="45720" distL="0" distR="0" simplePos="0" relativeHeight="125829394" behindDoc="0" locked="0" layoutInCell="1" allowOverlap="1">
                <wp:simplePos x="0" y="0"/>
                <wp:positionH relativeFrom="page">
                  <wp:posOffset>869950</wp:posOffset>
                </wp:positionH>
                <wp:positionV relativeFrom="paragraph">
                  <wp:posOffset>596900</wp:posOffset>
                </wp:positionV>
                <wp:extent cx="1203960" cy="567055"/>
                <wp:wrapTopAndBottom/>
                <wp:docPr id="17" name="Shape 17"/>
                <a:graphic xmlns:a="http://schemas.openxmlformats.org/drawingml/2006/main">
                  <a:graphicData uri="http://schemas.microsoft.com/office/word/2010/wordprocessingShape">
                    <wps:wsp>
                      <wps:cNvSpPr txBox="1"/>
                      <wps:spPr>
                        <a:xfrm>
                          <a:ext cx="1203960" cy="567055"/>
                        </a:xfrm>
                        <a:prstGeom prst="rect"/>
                        <a:noFill/>
                      </wps:spPr>
                      <wps:txbx>
                        <w:txbxContent>
                          <w:p>
                            <w:pPr>
                              <w:pStyle w:val="Style30"/>
                              <w:keepNext/>
                              <w:keepLines/>
                              <w:widowControl w:val="0"/>
                              <w:shd w:val="clear" w:color="auto" w:fill="auto"/>
                              <w:bidi w:val="0"/>
                              <w:spacing w:before="0" w:after="0"/>
                              <w:ind w:left="0" w:right="0" w:firstLine="0"/>
                              <w:jc w:val="center"/>
                            </w:pPr>
                            <w:bookmarkStart w:id="16" w:name="bookmark16"/>
                            <w:r>
                              <w:rPr>
                                <w:rStyle w:val="CharStyle31"/>
                              </w:rPr>
                              <w:t>MUDr. Hana</w:t>
                              <w:br/>
                              <w:t>Albrechtová</w:t>
                            </w:r>
                            <w:bookmarkEnd w:id="16"/>
                          </w:p>
                        </w:txbxContent>
                      </wps:txbx>
                      <wps:bodyPr lIns="0" tIns="0" rIns="0" bIns="0">
                        <a:noAutoFit/>
                      </wps:bodyPr>
                    </wps:wsp>
                  </a:graphicData>
                </a:graphic>
              </wp:anchor>
            </w:drawing>
          </mc:Choice>
          <mc:Fallback>
            <w:pict>
              <v:shape id="_x0000_s1043" type="#_x0000_t202" style="position:absolute;margin-left:68.5pt;margin-top:47.pt;width:94.799999999999997pt;height:44.649999999999999pt;z-index:-125829359;mso-wrap-distance-left:0;mso-wrap-distance-top:47.pt;mso-wrap-distance-right:0;mso-wrap-distance-bottom:3.6000000000000001pt;mso-position-horizontal-relative:page" filled="f" stroked="f">
                <v:textbox inset="0,0,0,0">
                  <w:txbxContent>
                    <w:p>
                      <w:pPr>
                        <w:pStyle w:val="Style30"/>
                        <w:keepNext/>
                        <w:keepLines/>
                        <w:widowControl w:val="0"/>
                        <w:shd w:val="clear" w:color="auto" w:fill="auto"/>
                        <w:bidi w:val="0"/>
                        <w:spacing w:before="0" w:after="0"/>
                        <w:ind w:left="0" w:right="0" w:firstLine="0"/>
                        <w:jc w:val="center"/>
                      </w:pPr>
                      <w:bookmarkStart w:id="16" w:name="bookmark16"/>
                      <w:r>
                        <w:rPr>
                          <w:rStyle w:val="CharStyle31"/>
                        </w:rPr>
                        <w:t>MUDr. Hana</w:t>
                        <w:br/>
                        <w:t>Albrechtová</w:t>
                      </w:r>
                      <w:bookmarkEnd w:id="16"/>
                    </w:p>
                  </w:txbxContent>
                </v:textbox>
                <w10:wrap type="topAndBottom" anchorx="page"/>
              </v:shape>
            </w:pict>
          </mc:Fallback>
        </mc:AlternateContent>
      </w:r>
      <w:r>
        <mc:AlternateContent>
          <mc:Choice Requires="wps">
            <w:drawing>
              <wp:anchor distT="615315" distB="48895" distL="0" distR="0" simplePos="0" relativeHeight="125829396" behindDoc="0" locked="0" layoutInCell="1" allowOverlap="1">
                <wp:simplePos x="0" y="0"/>
                <wp:positionH relativeFrom="page">
                  <wp:posOffset>2098040</wp:posOffset>
                </wp:positionH>
                <wp:positionV relativeFrom="paragraph">
                  <wp:posOffset>615315</wp:posOffset>
                </wp:positionV>
                <wp:extent cx="1203960" cy="545465"/>
                <wp:wrapTopAndBottom/>
                <wp:docPr id="19" name="Shape 19"/>
                <a:graphic xmlns:a="http://schemas.openxmlformats.org/drawingml/2006/main">
                  <a:graphicData uri="http://schemas.microsoft.com/office/word/2010/wordprocessingShape">
                    <wps:wsp>
                      <wps:cNvSpPr txBox="1"/>
                      <wps:spPr>
                        <a:xfrm>
                          <a:ext cx="1203960" cy="54546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rStyle w:val="CharStyle23"/>
                              </w:rPr>
                              <w:t>Digitálně podepsal MUDr. Hana Albrechtová Datum: 2024.07.16 12:09:23 +02'00'</w:t>
                            </w:r>
                          </w:p>
                        </w:txbxContent>
                      </wps:txbx>
                      <wps:bodyPr lIns="0" tIns="0" rIns="0" bIns="0">
                        <a:noAutoFit/>
                      </wps:bodyPr>
                    </wps:wsp>
                  </a:graphicData>
                </a:graphic>
              </wp:anchor>
            </w:drawing>
          </mc:Choice>
          <mc:Fallback>
            <w:pict>
              <v:shape id="_x0000_s1045" type="#_x0000_t202" style="position:absolute;margin-left:165.20000000000002pt;margin-top:48.450000000000003pt;width:94.799999999999997pt;height:42.950000000000003pt;z-index:-125829357;mso-wrap-distance-left:0;mso-wrap-distance-top:48.450000000000003pt;mso-wrap-distance-right:0;mso-wrap-distance-bottom:3.8500000000000001pt;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rStyle w:val="CharStyle23"/>
                        </w:rPr>
                        <w:t>Digitálně podepsal MUDr. Hana Albrechtová Datum: 2024.07.16 12:09:23 +02'00'</w:t>
                      </w:r>
                    </w:p>
                  </w:txbxContent>
                </v:textbox>
                <w10:wrap type="topAndBottom" anchorx="page"/>
              </v:shape>
            </w:pict>
          </mc:Fallback>
        </mc:AlternateContent>
      </w:r>
      <w:r>
        <mc:AlternateContent>
          <mc:Choice Requires="wps">
            <w:drawing>
              <wp:anchor distT="679450" distB="0" distL="0" distR="0" simplePos="0" relativeHeight="125829398" behindDoc="0" locked="0" layoutInCell="1" allowOverlap="1">
                <wp:simplePos x="0" y="0"/>
                <wp:positionH relativeFrom="page">
                  <wp:posOffset>3985260</wp:posOffset>
                </wp:positionH>
                <wp:positionV relativeFrom="paragraph">
                  <wp:posOffset>679450</wp:posOffset>
                </wp:positionV>
                <wp:extent cx="2316480" cy="530225"/>
                <wp:wrapTopAndBottom/>
                <wp:docPr id="21" name="Shape 21"/>
                <a:graphic xmlns:a="http://schemas.openxmlformats.org/drawingml/2006/main">
                  <a:graphicData uri="http://schemas.microsoft.com/office/word/2010/wordprocessingShape">
                    <wps:wsp>
                      <wps:cNvSpPr txBox="1"/>
                      <wps:spPr>
                        <a:xfrm>
                          <a:ext cx="2316480" cy="530225"/>
                        </a:xfrm>
                        <a:prstGeom prst="rect"/>
                        <a:noFill/>
                      </wps:spPr>
                      <wps:txbx>
                        <w:txbxContent>
                          <w:p>
                            <w:pPr>
                              <w:pStyle w:val="Style22"/>
                              <w:keepNext w:val="0"/>
                              <w:keepLines w:val="0"/>
                              <w:widowControl w:val="0"/>
                              <w:shd w:val="clear" w:color="auto" w:fill="auto"/>
                              <w:tabs>
                                <w:tab w:pos="614" w:val="left"/>
                                <w:tab w:pos="1891" w:val="left"/>
                              </w:tabs>
                              <w:bidi w:val="0"/>
                              <w:spacing w:before="0" w:after="0" w:line="240" w:lineRule="auto"/>
                              <w:ind w:left="0" w:right="0" w:firstLine="0"/>
                              <w:jc w:val="left"/>
                            </w:pPr>
                            <w:r>
                              <w:rPr>
                                <w:rStyle w:val="CharStyle23"/>
                              </w:rPr>
                              <w:t>।</w:t>
                              <w:tab/>
                              <w:t>..v.</w:t>
                              <w:tab/>
                              <w:t>Digitálně podepsal Ing.</w:t>
                            </w:r>
                          </w:p>
                          <w:p>
                            <w:pPr>
                              <w:pStyle w:val="Style22"/>
                              <w:keepNext w:val="0"/>
                              <w:keepLines w:val="0"/>
                              <w:widowControl w:val="0"/>
                              <w:shd w:val="clear" w:color="auto" w:fill="auto"/>
                              <w:tabs>
                                <w:tab w:pos="1814" w:val="left"/>
                              </w:tabs>
                              <w:bidi w:val="0"/>
                              <w:spacing w:before="0" w:after="0" w:line="221" w:lineRule="auto"/>
                              <w:ind w:left="0" w:right="0" w:firstLine="0"/>
                              <w:jc w:val="left"/>
                            </w:pPr>
                            <w:r>
                              <w:rPr>
                                <w:rStyle w:val="CharStyle23"/>
                              </w:rPr>
                              <w:t>111 y. J111</w:t>
                              <w:tab/>
                              <w:t>jjříZimmermann</w:t>
                            </w:r>
                          </w:p>
                          <w:p>
                            <w:pPr>
                              <w:pStyle w:val="Style32"/>
                              <w:keepNext/>
                              <w:keepLines/>
                              <w:widowControl w:val="0"/>
                              <w:shd w:val="clear" w:color="auto" w:fill="auto"/>
                              <w:bidi w:val="0"/>
                              <w:spacing w:before="0" w:after="0"/>
                              <w:ind w:left="0" w:right="0" w:firstLine="0"/>
                              <w:jc w:val="left"/>
                            </w:pPr>
                            <w:bookmarkStart w:id="18" w:name="bookmark18"/>
                            <w:r>
                              <w:rPr>
                                <w:rStyle w:val="CharStyle33"/>
                              </w:rPr>
                              <w:t>Zimmermann</w:t>
                            </w:r>
                            <w:bookmarkEnd w:id="18"/>
                          </w:p>
                        </w:txbxContent>
                      </wps:txbx>
                      <wps:bodyPr lIns="0" tIns="0" rIns="0" bIns="0">
                        <a:noAutoFit/>
                      </wps:bodyPr>
                    </wps:wsp>
                  </a:graphicData>
                </a:graphic>
              </wp:anchor>
            </w:drawing>
          </mc:Choice>
          <mc:Fallback>
            <w:pict>
              <v:shape id="_x0000_s1047" type="#_x0000_t202" style="position:absolute;margin-left:313.80000000000001pt;margin-top:53.5pt;width:182.40000000000001pt;height:41.75pt;z-index:-125829355;mso-wrap-distance-left:0;mso-wrap-distance-top:53.5pt;mso-wrap-distance-right:0;mso-position-horizontal-relative:page" filled="f" stroked="f">
                <v:textbox inset="0,0,0,0">
                  <w:txbxContent>
                    <w:p>
                      <w:pPr>
                        <w:pStyle w:val="Style22"/>
                        <w:keepNext w:val="0"/>
                        <w:keepLines w:val="0"/>
                        <w:widowControl w:val="0"/>
                        <w:shd w:val="clear" w:color="auto" w:fill="auto"/>
                        <w:tabs>
                          <w:tab w:pos="614" w:val="left"/>
                          <w:tab w:pos="1891" w:val="left"/>
                        </w:tabs>
                        <w:bidi w:val="0"/>
                        <w:spacing w:before="0" w:after="0" w:line="240" w:lineRule="auto"/>
                        <w:ind w:left="0" w:right="0" w:firstLine="0"/>
                        <w:jc w:val="left"/>
                      </w:pPr>
                      <w:r>
                        <w:rPr>
                          <w:rStyle w:val="CharStyle23"/>
                        </w:rPr>
                        <w:t>।</w:t>
                        <w:tab/>
                        <w:t>..v.</w:t>
                        <w:tab/>
                        <w:t>Digitálně podepsal Ing.</w:t>
                      </w:r>
                    </w:p>
                    <w:p>
                      <w:pPr>
                        <w:pStyle w:val="Style22"/>
                        <w:keepNext w:val="0"/>
                        <w:keepLines w:val="0"/>
                        <w:widowControl w:val="0"/>
                        <w:shd w:val="clear" w:color="auto" w:fill="auto"/>
                        <w:tabs>
                          <w:tab w:pos="1814" w:val="left"/>
                        </w:tabs>
                        <w:bidi w:val="0"/>
                        <w:spacing w:before="0" w:after="0" w:line="221" w:lineRule="auto"/>
                        <w:ind w:left="0" w:right="0" w:firstLine="0"/>
                        <w:jc w:val="left"/>
                      </w:pPr>
                      <w:r>
                        <w:rPr>
                          <w:rStyle w:val="CharStyle23"/>
                        </w:rPr>
                        <w:t>111 y. J111</w:t>
                        <w:tab/>
                        <w:t>jjříZimmermann</w:t>
                      </w:r>
                    </w:p>
                    <w:p>
                      <w:pPr>
                        <w:pStyle w:val="Style32"/>
                        <w:keepNext/>
                        <w:keepLines/>
                        <w:widowControl w:val="0"/>
                        <w:shd w:val="clear" w:color="auto" w:fill="auto"/>
                        <w:bidi w:val="0"/>
                        <w:spacing w:before="0" w:after="0"/>
                        <w:ind w:left="0" w:right="0" w:firstLine="0"/>
                        <w:jc w:val="left"/>
                      </w:pPr>
                      <w:bookmarkStart w:id="18" w:name="bookmark18"/>
                      <w:r>
                        <w:rPr>
                          <w:rStyle w:val="CharStyle33"/>
                        </w:rPr>
                        <w:t>Zimmermann</w:t>
                      </w:r>
                      <w:bookmarkEnd w:id="18"/>
                    </w:p>
                  </w:txbxContent>
                </v:textbox>
                <w10:wrap type="topAndBottom" anchorx="page"/>
              </v:shape>
            </w:pict>
          </mc:Fallback>
        </mc:AlternateContent>
      </w:r>
    </w:p>
    <w:p>
      <w:pPr>
        <w:widowControl w:val="0"/>
        <w:spacing w:line="1" w:lineRule="exact"/>
      </w:pPr>
      <w:r>
        <mc:AlternateContent>
          <mc:Choice Requires="wps">
            <w:drawing>
              <wp:anchor distT="142875" distB="0" distL="0" distR="0" simplePos="0" relativeHeight="125829400" behindDoc="0" locked="0" layoutInCell="1" allowOverlap="1">
                <wp:simplePos x="0" y="0"/>
                <wp:positionH relativeFrom="page">
                  <wp:posOffset>997585</wp:posOffset>
                </wp:positionH>
                <wp:positionV relativeFrom="paragraph">
                  <wp:posOffset>142875</wp:posOffset>
                </wp:positionV>
                <wp:extent cx="1402080" cy="435610"/>
                <wp:wrapTopAndBottom/>
                <wp:docPr id="23" name="Shape 23"/>
                <a:graphic xmlns:a="http://schemas.openxmlformats.org/drawingml/2006/main">
                  <a:graphicData uri="http://schemas.microsoft.com/office/word/2010/wordprocessingShape">
                    <wps:wsp>
                      <wps:cNvSpPr txBox="1"/>
                      <wps:spPr>
                        <a:xfrm>
                          <a:ext cx="1402080" cy="4356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Style w:val="CharStyle5"/>
                              </w:rPr>
                              <w:t>MUDr. Hana Albrechtová ředitelka</w:t>
                            </w:r>
                          </w:p>
                          <w:p>
                            <w:pPr>
                              <w:pStyle w:val="Style4"/>
                              <w:keepNext w:val="0"/>
                              <w:keepLines w:val="0"/>
                              <w:widowControl w:val="0"/>
                              <w:shd w:val="clear" w:color="auto" w:fill="auto"/>
                              <w:bidi w:val="0"/>
                              <w:spacing w:before="0" w:after="0" w:line="240" w:lineRule="auto"/>
                              <w:ind w:left="0" w:right="0" w:firstLine="0"/>
                              <w:jc w:val="left"/>
                            </w:pPr>
                            <w:r>
                              <w:rPr>
                                <w:rStyle w:val="CharStyle5"/>
                                <w:b/>
                                <w:bCs/>
                              </w:rPr>
                              <w:t>Kupující</w:t>
                            </w:r>
                          </w:p>
                        </w:txbxContent>
                      </wps:txbx>
                      <wps:bodyPr lIns="0" tIns="0" rIns="0" bIns="0">
                        <a:noAutoFit/>
                      </wps:bodyPr>
                    </wps:wsp>
                  </a:graphicData>
                </a:graphic>
              </wp:anchor>
            </w:drawing>
          </mc:Choice>
          <mc:Fallback>
            <w:pict>
              <v:shape id="_x0000_s1049" type="#_x0000_t202" style="position:absolute;margin-left:78.549999999999997pt;margin-top:11.25pt;width:110.40000000000001pt;height:34.300000000000004pt;z-index:-125829353;mso-wrap-distance-left:0;mso-wrap-distance-top:11.25pt;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rStyle w:val="CharStyle5"/>
                        </w:rPr>
                        <w:t>MUDr. Hana Albrechtová ředitelka</w:t>
                      </w:r>
                    </w:p>
                    <w:p>
                      <w:pPr>
                        <w:pStyle w:val="Style4"/>
                        <w:keepNext w:val="0"/>
                        <w:keepLines w:val="0"/>
                        <w:widowControl w:val="0"/>
                        <w:shd w:val="clear" w:color="auto" w:fill="auto"/>
                        <w:bidi w:val="0"/>
                        <w:spacing w:before="0" w:after="0" w:line="240" w:lineRule="auto"/>
                        <w:ind w:left="0" w:right="0" w:firstLine="0"/>
                        <w:jc w:val="left"/>
                      </w:pPr>
                      <w:r>
                        <w:rPr>
                          <w:rStyle w:val="CharStyle5"/>
                          <w:b/>
                          <w:bCs/>
                        </w:rPr>
                        <w:t>Kupující</w:t>
                      </w:r>
                    </w:p>
                  </w:txbxContent>
                </v:textbox>
                <w10:wrap type="topAndBottom" anchorx="page"/>
              </v:shape>
            </w:pict>
          </mc:Fallback>
        </mc:AlternateContent>
      </w:r>
      <w:r>
        <mc:AlternateContent>
          <mc:Choice Requires="wps">
            <w:drawing>
              <wp:anchor distT="139700" distB="0" distL="0" distR="0" simplePos="0" relativeHeight="125829402" behindDoc="0" locked="0" layoutInCell="1" allowOverlap="1">
                <wp:simplePos x="0" y="0"/>
                <wp:positionH relativeFrom="page">
                  <wp:posOffset>4307840</wp:posOffset>
                </wp:positionH>
                <wp:positionV relativeFrom="paragraph">
                  <wp:posOffset>139700</wp:posOffset>
                </wp:positionV>
                <wp:extent cx="1588135" cy="438785"/>
                <wp:wrapTopAndBottom/>
                <wp:docPr id="25" name="Shape 25"/>
                <a:graphic xmlns:a="http://schemas.openxmlformats.org/drawingml/2006/main">
                  <a:graphicData uri="http://schemas.microsoft.com/office/word/2010/wordprocessingShape">
                    <wps:wsp>
                      <wps:cNvSpPr txBox="1"/>
                      <wps:spPr>
                        <a:xfrm>
                          <a:ext cx="1588135" cy="4387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Style w:val="CharStyle5"/>
                              </w:rPr>
                              <w:t>Ing. Jiří Zimmermann ředitel, na základě plné moci</w:t>
                            </w:r>
                          </w:p>
                          <w:p>
                            <w:pPr>
                              <w:pStyle w:val="Style4"/>
                              <w:keepNext w:val="0"/>
                              <w:keepLines w:val="0"/>
                              <w:widowControl w:val="0"/>
                              <w:shd w:val="clear" w:color="auto" w:fill="auto"/>
                              <w:bidi w:val="0"/>
                              <w:spacing w:before="0" w:after="0" w:line="240" w:lineRule="auto"/>
                              <w:ind w:left="0" w:right="0" w:firstLine="0"/>
                              <w:jc w:val="left"/>
                            </w:pPr>
                            <w:r>
                              <w:rPr>
                                <w:rStyle w:val="CharStyle5"/>
                                <w:b/>
                                <w:bCs/>
                              </w:rPr>
                              <w:t>Prodávající</w:t>
                            </w:r>
                          </w:p>
                        </w:txbxContent>
                      </wps:txbx>
                      <wps:bodyPr lIns="0" tIns="0" rIns="0" bIns="0">
                        <a:noAutoFit/>
                      </wps:bodyPr>
                    </wps:wsp>
                  </a:graphicData>
                </a:graphic>
              </wp:anchor>
            </w:drawing>
          </mc:Choice>
          <mc:Fallback>
            <w:pict>
              <v:shape id="_x0000_s1051" type="#_x0000_t202" style="position:absolute;margin-left:339.19999999999999pt;margin-top:11.pt;width:125.05pt;height:34.550000000000004pt;z-index:-125829351;mso-wrap-distance-left:0;mso-wrap-distance-top:11.pt;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rStyle w:val="CharStyle5"/>
                        </w:rPr>
                        <w:t>Ing. Jiří Zimmermann ředitel, na základě plné moci</w:t>
                      </w:r>
                    </w:p>
                    <w:p>
                      <w:pPr>
                        <w:pStyle w:val="Style4"/>
                        <w:keepNext w:val="0"/>
                        <w:keepLines w:val="0"/>
                        <w:widowControl w:val="0"/>
                        <w:shd w:val="clear" w:color="auto" w:fill="auto"/>
                        <w:bidi w:val="0"/>
                        <w:spacing w:before="0" w:after="0" w:line="240" w:lineRule="auto"/>
                        <w:ind w:left="0" w:right="0" w:firstLine="0"/>
                        <w:jc w:val="left"/>
                      </w:pPr>
                      <w:r>
                        <w:rPr>
                          <w:rStyle w:val="CharStyle5"/>
                          <w:b/>
                          <w:bCs/>
                        </w:rPr>
                        <w:t>Prodávající</w:t>
                      </w:r>
                    </w:p>
                  </w:txbxContent>
                </v:textbox>
                <w10:wrap type="topAndBottom" anchorx="page"/>
              </v:shape>
            </w:pict>
          </mc:Fallback>
        </mc:AlternateContent>
      </w:r>
    </w:p>
    <w:p>
      <w:pPr>
        <w:pStyle w:val="Style6"/>
        <w:keepNext/>
        <w:keepLines/>
        <w:widowControl w:val="0"/>
        <w:shd w:val="clear" w:color="auto" w:fill="auto"/>
        <w:bidi w:val="0"/>
        <w:spacing w:before="0" w:after="0" w:line="240" w:lineRule="auto"/>
        <w:ind w:left="0" w:right="0" w:firstLine="200"/>
        <w:jc w:val="left"/>
      </w:pPr>
      <w:bookmarkStart w:id="56" w:name="bookmark56"/>
      <w:r>
        <w:rPr>
          <w:rStyle w:val="CharStyle7"/>
          <w:b/>
          <w:bCs/>
        </w:rPr>
        <w:t>Příloha</w:t>
      </w:r>
      <w:bookmarkEnd w:id="56"/>
    </w:p>
    <w:p>
      <w:pPr>
        <w:pStyle w:val="Style4"/>
        <w:keepNext w:val="0"/>
        <w:keepLines w:val="0"/>
        <w:widowControl w:val="0"/>
        <w:shd w:val="clear" w:color="auto" w:fill="auto"/>
        <w:bidi w:val="0"/>
        <w:spacing w:before="0" w:after="0" w:line="240" w:lineRule="auto"/>
        <w:ind w:left="0" w:right="0" w:firstLine="200"/>
        <w:jc w:val="left"/>
      </w:pPr>
      <w:r>
        <w:rPr>
          <w:rStyle w:val="CharStyle5"/>
        </w:rPr>
        <w:t>Technická specifikace vozidla</w:t>
      </w:r>
    </w:p>
    <w:p>
      <w:pPr>
        <w:pStyle w:val="Style4"/>
        <w:keepNext w:val="0"/>
        <w:keepLines w:val="0"/>
        <w:widowControl w:val="0"/>
        <w:shd w:val="clear" w:color="auto" w:fill="auto"/>
        <w:bidi w:val="0"/>
        <w:spacing w:before="0" w:after="800" w:line="240" w:lineRule="auto"/>
        <w:ind w:left="0" w:right="0" w:firstLine="0"/>
        <w:jc w:val="left"/>
      </w:pPr>
      <w:r>
        <w:rPr>
          <w:rStyle w:val="CharStyle5"/>
          <w:i/>
          <w:iCs/>
        </w:rPr>
        <w:t>Příloha: Technická specifikace vozidla</w:t>
      </w:r>
    </w:p>
    <w:tbl>
      <w:tblPr>
        <w:tblOverlap w:val="never"/>
        <w:jc w:val="left"/>
        <w:tblLayout w:type="fixed"/>
      </w:tblPr>
      <w:tblGrid>
        <w:gridCol w:w="610"/>
        <w:gridCol w:w="2947"/>
        <w:gridCol w:w="3000"/>
      </w:tblGrid>
      <w:tr>
        <w:trPr>
          <w:trHeight w:val="557" w:hRule="exact"/>
        </w:trPr>
        <w:tc>
          <w:tcPr>
            <w:tcBorders>
              <w:top w:val="single" w:sz="4"/>
              <w:left w:val="single" w:sz="4"/>
            </w:tcBorders>
            <w:shd w:val="clear" w:color="auto" w:fill="auto"/>
            <w:vAlign w:val="top"/>
          </w:tcPr>
          <w:p>
            <w:pPr>
              <w:pStyle w:val="Style39"/>
              <w:keepNext w:val="0"/>
              <w:keepLines w:val="0"/>
              <w:widowControl w:val="0"/>
              <w:shd w:val="clear" w:color="auto" w:fill="auto"/>
              <w:bidi w:val="0"/>
              <w:spacing w:before="0" w:after="0" w:line="240" w:lineRule="auto"/>
              <w:ind w:left="0" w:right="0" w:firstLine="0"/>
              <w:jc w:val="left"/>
              <w:rPr>
                <w:sz w:val="22"/>
                <w:szCs w:val="22"/>
              </w:rPr>
            </w:pPr>
            <w:r>
              <w:rPr>
                <w:rStyle w:val="CharStyle40"/>
                <w:b/>
                <w:bCs/>
                <w:sz w:val="22"/>
                <w:szCs w:val="22"/>
              </w:rPr>
              <w:t>p.</w:t>
            </w:r>
          </w:p>
          <w:p>
            <w:pPr>
              <w:pStyle w:val="Style39"/>
              <w:keepNext w:val="0"/>
              <w:keepLines w:val="0"/>
              <w:widowControl w:val="0"/>
              <w:shd w:val="clear" w:color="auto" w:fill="auto"/>
              <w:bidi w:val="0"/>
              <w:spacing w:before="0" w:after="0" w:line="240" w:lineRule="auto"/>
              <w:ind w:left="0" w:right="0" w:firstLine="0"/>
              <w:jc w:val="left"/>
              <w:rPr>
                <w:sz w:val="22"/>
                <w:szCs w:val="22"/>
              </w:rPr>
            </w:pPr>
            <w:r>
              <w:rPr>
                <w:rStyle w:val="CharStyle40"/>
                <w:b/>
                <w:bCs/>
                <w:sz w:val="22"/>
                <w:szCs w:val="22"/>
              </w:rPr>
              <w:t>č.</w:t>
            </w:r>
          </w:p>
        </w:tc>
        <w:tc>
          <w:tcPr>
            <w:tcBorders>
              <w:top w:val="single" w:sz="4"/>
              <w:left w:val="single" w:sz="4"/>
            </w:tcBorders>
            <w:shd w:val="clear" w:color="auto" w:fill="auto"/>
            <w:vAlign w:val="bottom"/>
          </w:tcPr>
          <w:p>
            <w:pPr>
              <w:pStyle w:val="Style39"/>
              <w:keepNext w:val="0"/>
              <w:keepLines w:val="0"/>
              <w:widowControl w:val="0"/>
              <w:shd w:val="clear" w:color="auto" w:fill="auto"/>
              <w:bidi w:val="0"/>
              <w:spacing w:before="0" w:after="0" w:line="240" w:lineRule="auto"/>
              <w:ind w:left="0" w:right="0" w:firstLine="0"/>
              <w:jc w:val="left"/>
              <w:rPr>
                <w:sz w:val="22"/>
                <w:szCs w:val="22"/>
              </w:rPr>
            </w:pPr>
            <w:r>
              <w:rPr>
                <w:rStyle w:val="CharStyle40"/>
                <w:b/>
                <w:bCs/>
                <w:sz w:val="22"/>
                <w:szCs w:val="22"/>
              </w:rPr>
              <w:t>Parametr</w:t>
            </w:r>
          </w:p>
        </w:tc>
        <w:tc>
          <w:tcPr>
            <w:tcBorders>
              <w:top w:val="single" w:sz="4"/>
              <w:left w:val="single" w:sz="4"/>
              <w:right w:val="single" w:sz="4"/>
            </w:tcBorders>
            <w:shd w:val="clear" w:color="auto" w:fill="auto"/>
            <w:vAlign w:val="bottom"/>
          </w:tcPr>
          <w:p>
            <w:pPr>
              <w:pStyle w:val="Style39"/>
              <w:keepNext w:val="0"/>
              <w:keepLines w:val="0"/>
              <w:widowControl w:val="0"/>
              <w:shd w:val="clear" w:color="auto" w:fill="auto"/>
              <w:bidi w:val="0"/>
              <w:spacing w:before="0" w:after="0" w:line="240" w:lineRule="auto"/>
              <w:ind w:left="0" w:right="0" w:firstLine="0"/>
              <w:jc w:val="left"/>
              <w:rPr>
                <w:sz w:val="22"/>
                <w:szCs w:val="22"/>
              </w:rPr>
            </w:pPr>
            <w:r>
              <w:rPr>
                <w:rStyle w:val="CharStyle40"/>
                <w:b/>
                <w:bCs/>
                <w:sz w:val="22"/>
                <w:szCs w:val="22"/>
              </w:rPr>
              <w:t>Nabídnutý uchazečem</w:t>
            </w:r>
          </w:p>
        </w:tc>
      </w:tr>
      <w:tr>
        <w:trPr>
          <w:trHeight w:val="806" w:hRule="exact"/>
        </w:trPr>
        <w:tc>
          <w:tcPr>
            <w:tcBorders>
              <w:top w:val="single" w:sz="4"/>
              <w:left w:val="single" w:sz="4"/>
            </w:tcBorders>
            <w:shd w:val="clear" w:color="auto" w:fill="auto"/>
            <w:vAlign w:val="bottom"/>
          </w:tcPr>
          <w:p>
            <w:pPr>
              <w:pStyle w:val="Style39"/>
              <w:keepNext w:val="0"/>
              <w:keepLines w:val="0"/>
              <w:widowControl w:val="0"/>
              <w:shd w:val="clear" w:color="auto" w:fill="auto"/>
              <w:bidi w:val="0"/>
              <w:spacing w:before="0" w:after="0" w:line="240" w:lineRule="auto"/>
              <w:ind w:left="0" w:right="0" w:firstLine="0"/>
              <w:jc w:val="left"/>
              <w:rPr>
                <w:sz w:val="22"/>
                <w:szCs w:val="22"/>
              </w:rPr>
            </w:pPr>
            <w:r>
              <w:rPr>
                <w:rStyle w:val="CharStyle40"/>
                <w:sz w:val="22"/>
                <w:szCs w:val="22"/>
              </w:rPr>
              <w:t>1</w:t>
            </w:r>
          </w:p>
        </w:tc>
        <w:tc>
          <w:tcPr>
            <w:tcBorders>
              <w:top w:val="single" w:sz="4"/>
              <w:left w:val="single" w:sz="4"/>
            </w:tcBorders>
            <w:shd w:val="clear" w:color="auto" w:fill="auto"/>
            <w:vAlign w:val="bottom"/>
          </w:tcPr>
          <w:p>
            <w:pPr>
              <w:pStyle w:val="Style39"/>
              <w:keepNext w:val="0"/>
              <w:keepLines w:val="0"/>
              <w:widowControl w:val="0"/>
              <w:shd w:val="clear" w:color="auto" w:fill="auto"/>
              <w:bidi w:val="0"/>
              <w:spacing w:before="0" w:after="0" w:line="240" w:lineRule="auto"/>
              <w:ind w:left="0" w:right="0" w:firstLine="0"/>
              <w:jc w:val="left"/>
              <w:rPr>
                <w:sz w:val="22"/>
                <w:szCs w:val="22"/>
              </w:rPr>
            </w:pPr>
            <w:r>
              <w:rPr>
                <w:rStyle w:val="CharStyle40"/>
                <w:sz w:val="22"/>
                <w:szCs w:val="22"/>
              </w:rPr>
              <w:t>druh vozidla</w:t>
            </w:r>
          </w:p>
        </w:tc>
        <w:tc>
          <w:tcPr>
            <w:tcBorders>
              <w:top w:val="single" w:sz="4"/>
              <w:left w:val="single" w:sz="4"/>
              <w:right w:val="single" w:sz="4"/>
            </w:tcBorders>
            <w:shd w:val="clear" w:color="auto" w:fill="FEDF55"/>
            <w:vAlign w:val="top"/>
          </w:tcPr>
          <w:p>
            <w:pPr>
              <w:pStyle w:val="Style39"/>
              <w:keepNext w:val="0"/>
              <w:keepLines w:val="0"/>
              <w:widowControl w:val="0"/>
              <w:shd w:val="clear" w:color="auto" w:fill="auto"/>
              <w:bidi w:val="0"/>
              <w:spacing w:before="0" w:after="0" w:line="254" w:lineRule="auto"/>
              <w:ind w:left="0" w:right="0" w:firstLine="0"/>
              <w:jc w:val="left"/>
              <w:rPr>
                <w:sz w:val="22"/>
                <w:szCs w:val="22"/>
              </w:rPr>
            </w:pPr>
            <w:r>
              <w:rPr>
                <w:rStyle w:val="CharStyle40"/>
                <w:i/>
                <w:iCs/>
                <w:color w:val="E77552"/>
                <w:sz w:val="22"/>
                <w:szCs w:val="22"/>
              </w:rPr>
              <w:t>VOZIDLO ZVLÁŠTNÍHO URČENÍ</w:t>
            </w:r>
          </w:p>
          <w:p>
            <w:pPr>
              <w:pStyle w:val="Style39"/>
              <w:keepNext w:val="0"/>
              <w:keepLines w:val="0"/>
              <w:widowControl w:val="0"/>
              <w:shd w:val="clear" w:color="auto" w:fill="auto"/>
              <w:bidi w:val="0"/>
              <w:spacing w:before="0" w:after="0" w:line="254" w:lineRule="auto"/>
              <w:ind w:left="0" w:right="0" w:firstLine="0"/>
              <w:jc w:val="left"/>
              <w:rPr>
                <w:sz w:val="22"/>
                <w:szCs w:val="22"/>
              </w:rPr>
            </w:pPr>
            <w:r>
              <w:rPr>
                <w:rStyle w:val="CharStyle40"/>
                <w:i/>
                <w:iCs/>
                <w:color w:val="E77552"/>
                <w:sz w:val="22"/>
                <w:szCs w:val="22"/>
              </w:rPr>
              <w:t>SG ZÁCHRANÁŘSKÝ</w:t>
            </w:r>
          </w:p>
        </w:tc>
      </w:tr>
      <w:tr>
        <w:trPr>
          <w:trHeight w:val="494" w:hRule="exact"/>
        </w:trPr>
        <w:tc>
          <w:tcPr>
            <w:tcBorders>
              <w:top w:val="single" w:sz="4"/>
              <w:left w:val="single" w:sz="4"/>
            </w:tcBorders>
            <w:shd w:val="clear" w:color="auto" w:fill="auto"/>
            <w:vAlign w:val="bottom"/>
          </w:tcPr>
          <w:p>
            <w:pPr>
              <w:pStyle w:val="Style39"/>
              <w:keepNext w:val="0"/>
              <w:keepLines w:val="0"/>
              <w:widowControl w:val="0"/>
              <w:shd w:val="clear" w:color="auto" w:fill="auto"/>
              <w:bidi w:val="0"/>
              <w:spacing w:before="0" w:after="0" w:line="240" w:lineRule="auto"/>
              <w:ind w:left="0" w:right="0" w:firstLine="0"/>
              <w:jc w:val="left"/>
              <w:rPr>
                <w:sz w:val="22"/>
                <w:szCs w:val="22"/>
              </w:rPr>
            </w:pPr>
            <w:r>
              <w:rPr>
                <w:rStyle w:val="CharStyle40"/>
                <w:sz w:val="22"/>
                <w:szCs w:val="22"/>
              </w:rPr>
              <w:t>2</w:t>
            </w:r>
          </w:p>
        </w:tc>
        <w:tc>
          <w:tcPr>
            <w:tcBorders>
              <w:top w:val="single" w:sz="4"/>
              <w:left w:val="single" w:sz="4"/>
            </w:tcBorders>
            <w:shd w:val="clear" w:color="auto" w:fill="auto"/>
            <w:vAlign w:val="bottom"/>
          </w:tcPr>
          <w:p>
            <w:pPr>
              <w:pStyle w:val="Style39"/>
              <w:keepNext w:val="0"/>
              <w:keepLines w:val="0"/>
              <w:widowControl w:val="0"/>
              <w:shd w:val="clear" w:color="auto" w:fill="auto"/>
              <w:bidi w:val="0"/>
              <w:spacing w:before="0" w:after="0" w:line="240" w:lineRule="auto"/>
              <w:ind w:left="0" w:right="0" w:firstLine="0"/>
              <w:jc w:val="left"/>
              <w:rPr>
                <w:sz w:val="22"/>
                <w:szCs w:val="22"/>
              </w:rPr>
            </w:pPr>
            <w:r>
              <w:rPr>
                <w:rStyle w:val="CharStyle40"/>
                <w:sz w:val="22"/>
                <w:szCs w:val="22"/>
              </w:rPr>
              <w:t>kategorie vozidla</w:t>
            </w:r>
          </w:p>
        </w:tc>
        <w:tc>
          <w:tcPr>
            <w:tcBorders>
              <w:top w:val="single" w:sz="4"/>
              <w:left w:val="single" w:sz="4"/>
              <w:right w:val="single" w:sz="4"/>
            </w:tcBorders>
            <w:shd w:val="clear" w:color="auto" w:fill="FEDF55"/>
            <w:vAlign w:val="bottom"/>
          </w:tcPr>
          <w:p>
            <w:pPr>
              <w:pStyle w:val="Style39"/>
              <w:keepNext w:val="0"/>
              <w:keepLines w:val="0"/>
              <w:widowControl w:val="0"/>
              <w:shd w:val="clear" w:color="auto" w:fill="auto"/>
              <w:bidi w:val="0"/>
              <w:spacing w:before="0" w:after="0" w:line="240" w:lineRule="auto"/>
              <w:ind w:left="0" w:right="0" w:firstLine="0"/>
              <w:jc w:val="left"/>
              <w:rPr>
                <w:sz w:val="22"/>
                <w:szCs w:val="22"/>
              </w:rPr>
            </w:pPr>
            <w:r>
              <w:rPr>
                <w:rStyle w:val="CharStyle40"/>
                <w:i/>
                <w:iCs/>
                <w:color w:val="E77552"/>
                <w:sz w:val="22"/>
                <w:szCs w:val="22"/>
              </w:rPr>
              <w:t>M1</w:t>
            </w:r>
          </w:p>
        </w:tc>
      </w:tr>
      <w:tr>
        <w:trPr>
          <w:trHeight w:val="485" w:hRule="exact"/>
        </w:trPr>
        <w:tc>
          <w:tcPr>
            <w:tcBorders>
              <w:top w:val="single" w:sz="4"/>
              <w:left w:val="single" w:sz="4"/>
            </w:tcBorders>
            <w:shd w:val="clear" w:color="auto" w:fill="auto"/>
            <w:vAlign w:val="bottom"/>
          </w:tcPr>
          <w:p>
            <w:pPr>
              <w:pStyle w:val="Style39"/>
              <w:keepNext w:val="0"/>
              <w:keepLines w:val="0"/>
              <w:widowControl w:val="0"/>
              <w:shd w:val="clear" w:color="auto" w:fill="auto"/>
              <w:bidi w:val="0"/>
              <w:spacing w:before="0" w:after="0" w:line="240" w:lineRule="auto"/>
              <w:ind w:left="0" w:right="0" w:firstLine="0"/>
              <w:jc w:val="left"/>
              <w:rPr>
                <w:sz w:val="22"/>
                <w:szCs w:val="22"/>
              </w:rPr>
            </w:pPr>
            <w:r>
              <w:rPr>
                <w:rStyle w:val="CharStyle40"/>
                <w:sz w:val="22"/>
                <w:szCs w:val="22"/>
              </w:rPr>
              <w:t>3</w:t>
            </w:r>
          </w:p>
        </w:tc>
        <w:tc>
          <w:tcPr>
            <w:tcBorders>
              <w:top w:val="single" w:sz="4"/>
              <w:left w:val="single" w:sz="4"/>
            </w:tcBorders>
            <w:shd w:val="clear" w:color="auto" w:fill="auto"/>
            <w:vAlign w:val="bottom"/>
          </w:tcPr>
          <w:p>
            <w:pPr>
              <w:pStyle w:val="Style39"/>
              <w:keepNext w:val="0"/>
              <w:keepLines w:val="0"/>
              <w:widowControl w:val="0"/>
              <w:shd w:val="clear" w:color="auto" w:fill="auto"/>
              <w:bidi w:val="0"/>
              <w:spacing w:before="0" w:after="0" w:line="240" w:lineRule="auto"/>
              <w:ind w:left="0" w:right="0" w:firstLine="0"/>
              <w:jc w:val="left"/>
              <w:rPr>
                <w:sz w:val="22"/>
                <w:szCs w:val="22"/>
              </w:rPr>
            </w:pPr>
            <w:r>
              <w:rPr>
                <w:rStyle w:val="CharStyle40"/>
                <w:sz w:val="22"/>
                <w:szCs w:val="22"/>
              </w:rPr>
              <w:t>tovární značka</w:t>
            </w:r>
          </w:p>
        </w:tc>
        <w:tc>
          <w:tcPr>
            <w:tcBorders>
              <w:top w:val="single" w:sz="4"/>
              <w:left w:val="single" w:sz="4"/>
              <w:right w:val="single" w:sz="4"/>
            </w:tcBorders>
            <w:shd w:val="clear" w:color="auto" w:fill="FEDF55"/>
            <w:vAlign w:val="bottom"/>
          </w:tcPr>
          <w:p>
            <w:pPr>
              <w:pStyle w:val="Style39"/>
              <w:keepNext w:val="0"/>
              <w:keepLines w:val="0"/>
              <w:widowControl w:val="0"/>
              <w:shd w:val="clear" w:color="auto" w:fill="auto"/>
              <w:bidi w:val="0"/>
              <w:spacing w:before="0" w:after="0" w:line="240" w:lineRule="auto"/>
              <w:ind w:left="0" w:right="0" w:firstLine="0"/>
              <w:jc w:val="left"/>
              <w:rPr>
                <w:sz w:val="22"/>
                <w:szCs w:val="22"/>
              </w:rPr>
            </w:pPr>
            <w:r>
              <w:rPr>
                <w:rStyle w:val="CharStyle40"/>
                <w:i/>
                <w:iCs/>
                <w:color w:val="E77552"/>
                <w:sz w:val="22"/>
                <w:szCs w:val="22"/>
              </w:rPr>
              <w:t>FORD</w:t>
            </w:r>
          </w:p>
        </w:tc>
      </w:tr>
      <w:tr>
        <w:trPr>
          <w:trHeight w:val="394" w:hRule="exact"/>
        </w:trPr>
        <w:tc>
          <w:tcPr>
            <w:tcBorders>
              <w:top w:val="single" w:sz="4"/>
              <w:left w:val="single" w:sz="4"/>
            </w:tcBorders>
            <w:shd w:val="clear" w:color="auto" w:fill="auto"/>
            <w:vAlign w:val="bottom"/>
          </w:tcPr>
          <w:p>
            <w:pPr>
              <w:pStyle w:val="Style39"/>
              <w:keepNext w:val="0"/>
              <w:keepLines w:val="0"/>
              <w:widowControl w:val="0"/>
              <w:shd w:val="clear" w:color="auto" w:fill="auto"/>
              <w:bidi w:val="0"/>
              <w:spacing w:before="0" w:after="0" w:line="240" w:lineRule="auto"/>
              <w:ind w:left="0" w:right="0" w:firstLine="0"/>
              <w:jc w:val="left"/>
              <w:rPr>
                <w:sz w:val="22"/>
                <w:szCs w:val="22"/>
              </w:rPr>
            </w:pPr>
            <w:r>
              <w:rPr>
                <w:rStyle w:val="CharStyle40"/>
                <w:sz w:val="22"/>
                <w:szCs w:val="22"/>
              </w:rPr>
              <w:t>4</w:t>
            </w:r>
          </w:p>
        </w:tc>
        <w:tc>
          <w:tcPr>
            <w:tcBorders>
              <w:top w:val="single" w:sz="4"/>
              <w:left w:val="single" w:sz="4"/>
            </w:tcBorders>
            <w:shd w:val="clear" w:color="auto" w:fill="auto"/>
            <w:vAlign w:val="bottom"/>
          </w:tcPr>
          <w:p>
            <w:pPr>
              <w:pStyle w:val="Style39"/>
              <w:keepNext w:val="0"/>
              <w:keepLines w:val="0"/>
              <w:widowControl w:val="0"/>
              <w:shd w:val="clear" w:color="auto" w:fill="auto"/>
              <w:bidi w:val="0"/>
              <w:spacing w:before="0" w:after="0" w:line="240" w:lineRule="auto"/>
              <w:ind w:left="0" w:right="0" w:firstLine="0"/>
              <w:jc w:val="left"/>
              <w:rPr>
                <w:sz w:val="22"/>
                <w:szCs w:val="22"/>
              </w:rPr>
            </w:pPr>
            <w:r>
              <w:rPr>
                <w:rStyle w:val="CharStyle40"/>
                <w:sz w:val="22"/>
                <w:szCs w:val="22"/>
              </w:rPr>
              <w:t>celková hmotnost (kg)</w:t>
            </w:r>
          </w:p>
        </w:tc>
        <w:tc>
          <w:tcPr>
            <w:tcBorders>
              <w:top w:val="single" w:sz="4"/>
              <w:left w:val="single" w:sz="4"/>
              <w:right w:val="single" w:sz="4"/>
            </w:tcBorders>
            <w:shd w:val="clear" w:color="auto" w:fill="FEDF55"/>
            <w:vAlign w:val="bottom"/>
          </w:tcPr>
          <w:p>
            <w:pPr>
              <w:pStyle w:val="Style39"/>
              <w:keepNext w:val="0"/>
              <w:keepLines w:val="0"/>
              <w:widowControl w:val="0"/>
              <w:shd w:val="clear" w:color="auto" w:fill="auto"/>
              <w:bidi w:val="0"/>
              <w:spacing w:before="0" w:after="0" w:line="240" w:lineRule="auto"/>
              <w:ind w:left="0" w:right="0" w:firstLine="0"/>
              <w:jc w:val="left"/>
              <w:rPr>
                <w:sz w:val="22"/>
                <w:szCs w:val="22"/>
              </w:rPr>
            </w:pPr>
            <w:r>
              <w:rPr>
                <w:rStyle w:val="CharStyle40"/>
                <w:i/>
                <w:iCs/>
                <w:color w:val="E77552"/>
                <w:sz w:val="22"/>
                <w:szCs w:val="22"/>
              </w:rPr>
              <w:t>3.300 kg</w:t>
            </w:r>
          </w:p>
        </w:tc>
      </w:tr>
      <w:tr>
        <w:trPr>
          <w:trHeight w:val="403" w:hRule="exact"/>
        </w:trPr>
        <w:tc>
          <w:tcPr>
            <w:tcBorders>
              <w:top w:val="single" w:sz="4"/>
              <w:left w:val="single" w:sz="4"/>
            </w:tcBorders>
            <w:shd w:val="clear" w:color="auto" w:fill="auto"/>
            <w:vAlign w:val="bottom"/>
          </w:tcPr>
          <w:p>
            <w:pPr>
              <w:pStyle w:val="Style39"/>
              <w:keepNext w:val="0"/>
              <w:keepLines w:val="0"/>
              <w:widowControl w:val="0"/>
              <w:shd w:val="clear" w:color="auto" w:fill="auto"/>
              <w:bidi w:val="0"/>
              <w:spacing w:before="0" w:after="0" w:line="240" w:lineRule="auto"/>
              <w:ind w:left="0" w:right="0" w:firstLine="0"/>
              <w:jc w:val="left"/>
              <w:rPr>
                <w:sz w:val="22"/>
                <w:szCs w:val="22"/>
              </w:rPr>
            </w:pPr>
            <w:r>
              <w:rPr>
                <w:rStyle w:val="CharStyle40"/>
                <w:sz w:val="22"/>
                <w:szCs w:val="22"/>
              </w:rPr>
              <w:t>6</w:t>
            </w:r>
          </w:p>
        </w:tc>
        <w:tc>
          <w:tcPr>
            <w:tcBorders>
              <w:top w:val="single" w:sz="4"/>
              <w:left w:val="single" w:sz="4"/>
            </w:tcBorders>
            <w:shd w:val="clear" w:color="auto" w:fill="auto"/>
            <w:vAlign w:val="bottom"/>
          </w:tcPr>
          <w:p>
            <w:pPr>
              <w:pStyle w:val="Style39"/>
              <w:keepNext w:val="0"/>
              <w:keepLines w:val="0"/>
              <w:widowControl w:val="0"/>
              <w:shd w:val="clear" w:color="auto" w:fill="auto"/>
              <w:bidi w:val="0"/>
              <w:spacing w:before="0" w:after="0" w:line="240" w:lineRule="auto"/>
              <w:ind w:left="0" w:right="0" w:firstLine="0"/>
              <w:jc w:val="left"/>
              <w:rPr>
                <w:sz w:val="22"/>
                <w:szCs w:val="22"/>
              </w:rPr>
            </w:pPr>
            <w:r>
              <w:rPr>
                <w:rStyle w:val="CharStyle40"/>
                <w:sz w:val="22"/>
                <w:szCs w:val="22"/>
              </w:rPr>
              <w:t>výkon motoru (kW)</w:t>
            </w:r>
          </w:p>
        </w:tc>
        <w:tc>
          <w:tcPr>
            <w:tcBorders>
              <w:top w:val="single" w:sz="4"/>
              <w:left w:val="single" w:sz="4"/>
              <w:right w:val="single" w:sz="4"/>
            </w:tcBorders>
            <w:shd w:val="clear" w:color="auto" w:fill="FEDF55"/>
            <w:vAlign w:val="bottom"/>
          </w:tcPr>
          <w:p>
            <w:pPr>
              <w:pStyle w:val="Style39"/>
              <w:keepNext w:val="0"/>
              <w:keepLines w:val="0"/>
              <w:widowControl w:val="0"/>
              <w:shd w:val="clear" w:color="auto" w:fill="auto"/>
              <w:bidi w:val="0"/>
              <w:spacing w:before="0" w:after="0" w:line="240" w:lineRule="auto"/>
              <w:ind w:left="0" w:right="0" w:firstLine="0"/>
              <w:jc w:val="left"/>
              <w:rPr>
                <w:sz w:val="22"/>
                <w:szCs w:val="22"/>
              </w:rPr>
            </w:pPr>
            <w:r>
              <w:rPr>
                <w:rStyle w:val="CharStyle40"/>
                <w:i/>
                <w:iCs/>
                <w:color w:val="E77552"/>
                <w:sz w:val="22"/>
                <w:szCs w:val="22"/>
              </w:rPr>
              <w:t>125 kW</w:t>
            </w:r>
          </w:p>
        </w:tc>
      </w:tr>
      <w:tr>
        <w:trPr>
          <w:trHeight w:val="408" w:hRule="exact"/>
        </w:trPr>
        <w:tc>
          <w:tcPr>
            <w:tcBorders>
              <w:top w:val="single" w:sz="4"/>
              <w:left w:val="single" w:sz="4"/>
              <w:bottom w:val="single" w:sz="4"/>
            </w:tcBorders>
            <w:shd w:val="clear" w:color="auto" w:fill="auto"/>
            <w:vAlign w:val="bottom"/>
          </w:tcPr>
          <w:p>
            <w:pPr>
              <w:pStyle w:val="Style39"/>
              <w:keepNext w:val="0"/>
              <w:keepLines w:val="0"/>
              <w:widowControl w:val="0"/>
              <w:shd w:val="clear" w:color="auto" w:fill="auto"/>
              <w:bidi w:val="0"/>
              <w:spacing w:before="0" w:after="0" w:line="240" w:lineRule="auto"/>
              <w:ind w:left="0" w:right="0" w:firstLine="0"/>
              <w:jc w:val="left"/>
              <w:rPr>
                <w:sz w:val="22"/>
                <w:szCs w:val="22"/>
              </w:rPr>
            </w:pPr>
            <w:r>
              <w:rPr>
                <w:rStyle w:val="CharStyle40"/>
                <w:sz w:val="22"/>
                <w:szCs w:val="22"/>
              </w:rPr>
              <w:t>7</w:t>
            </w:r>
          </w:p>
        </w:tc>
        <w:tc>
          <w:tcPr>
            <w:tcBorders>
              <w:top w:val="single" w:sz="4"/>
              <w:left w:val="single" w:sz="4"/>
              <w:bottom w:val="single" w:sz="4"/>
            </w:tcBorders>
            <w:shd w:val="clear" w:color="auto" w:fill="auto"/>
            <w:vAlign w:val="bottom"/>
          </w:tcPr>
          <w:p>
            <w:pPr>
              <w:pStyle w:val="Style39"/>
              <w:keepNext w:val="0"/>
              <w:keepLines w:val="0"/>
              <w:widowControl w:val="0"/>
              <w:shd w:val="clear" w:color="auto" w:fill="auto"/>
              <w:bidi w:val="0"/>
              <w:spacing w:before="0" w:after="0" w:line="240" w:lineRule="auto"/>
              <w:ind w:left="0" w:right="0" w:firstLine="0"/>
              <w:jc w:val="left"/>
              <w:rPr>
                <w:sz w:val="22"/>
                <w:szCs w:val="22"/>
              </w:rPr>
            </w:pPr>
            <w:r>
              <w:rPr>
                <w:rStyle w:val="CharStyle40"/>
                <w:sz w:val="22"/>
                <w:szCs w:val="22"/>
              </w:rPr>
              <w:t>max. rychlost</w:t>
            </w:r>
          </w:p>
        </w:tc>
        <w:tc>
          <w:tcPr>
            <w:tcBorders>
              <w:top w:val="single" w:sz="4"/>
              <w:left w:val="single" w:sz="4"/>
              <w:bottom w:val="single" w:sz="4"/>
              <w:right w:val="single" w:sz="4"/>
            </w:tcBorders>
            <w:shd w:val="clear" w:color="auto" w:fill="FEDF55"/>
            <w:vAlign w:val="bottom"/>
          </w:tcPr>
          <w:p>
            <w:pPr>
              <w:pStyle w:val="Style39"/>
              <w:keepNext w:val="0"/>
              <w:keepLines w:val="0"/>
              <w:widowControl w:val="0"/>
              <w:shd w:val="clear" w:color="auto" w:fill="auto"/>
              <w:bidi w:val="0"/>
              <w:spacing w:before="0" w:after="0" w:line="240" w:lineRule="auto"/>
              <w:ind w:left="0" w:right="0" w:firstLine="0"/>
              <w:jc w:val="left"/>
              <w:rPr>
                <w:sz w:val="22"/>
                <w:szCs w:val="22"/>
              </w:rPr>
            </w:pPr>
            <w:r>
              <w:rPr>
                <w:rStyle w:val="CharStyle40"/>
                <w:i/>
                <w:iCs/>
                <w:color w:val="E77552"/>
                <w:sz w:val="22"/>
                <w:szCs w:val="22"/>
              </w:rPr>
              <w:t>170km/h</w:t>
            </w:r>
          </w:p>
        </w:tc>
      </w:tr>
    </w:tbl>
    <w:p>
      <w:pPr>
        <w:widowControl w:val="0"/>
        <w:spacing w:after="459" w:line="1" w:lineRule="exact"/>
      </w:pPr>
    </w:p>
    <w:p>
      <w:pPr>
        <w:pStyle w:val="Style6"/>
        <w:keepNext/>
        <w:keepLines/>
        <w:widowControl w:val="0"/>
        <w:shd w:val="clear" w:color="auto" w:fill="auto"/>
        <w:bidi w:val="0"/>
        <w:spacing w:before="0" w:after="400" w:line="240" w:lineRule="auto"/>
        <w:ind w:left="0" w:right="0" w:firstLine="0"/>
        <w:jc w:val="left"/>
      </w:pPr>
      <w:bookmarkStart w:id="58" w:name="bookmark58"/>
      <w:r>
        <w:rPr>
          <w:rStyle w:val="CharStyle7"/>
          <w:b/>
          <w:bCs/>
          <w:u w:val="single"/>
        </w:rPr>
        <w:t>A) Minimální stanovené parametry a požadavky na vozidlo které musí byt dodrženy</w:t>
      </w:r>
      <w:bookmarkEnd w:id="58"/>
    </w:p>
    <w:p>
      <w:pPr>
        <w:pStyle w:val="Style4"/>
        <w:keepNext w:val="0"/>
        <w:keepLines w:val="0"/>
        <w:widowControl w:val="0"/>
        <w:numPr>
          <w:ilvl w:val="0"/>
          <w:numId w:val="9"/>
        </w:numPr>
        <w:shd w:val="clear" w:color="auto" w:fill="auto"/>
        <w:tabs>
          <w:tab w:pos="346" w:val="left"/>
        </w:tabs>
        <w:bidi w:val="0"/>
        <w:spacing w:before="0" w:after="0" w:line="240" w:lineRule="auto"/>
        <w:ind w:left="0" w:right="0" w:firstLine="0"/>
        <w:jc w:val="left"/>
      </w:pPr>
      <w:r>
        <w:rPr>
          <w:rStyle w:val="CharStyle5"/>
        </w:rPr>
        <w:t xml:space="preserve">dvě totožná vozidla typu MPV - min 8 míst k sezení </w:t>
      </w:r>
      <w:r>
        <w:rPr>
          <w:rStyle w:val="CharStyle5"/>
          <w:i/>
          <w:iCs/>
        </w:rPr>
        <w:t>(Ford Tourneo Custom TITANIUM L2)</w:t>
      </w:r>
    </w:p>
    <w:p>
      <w:pPr>
        <w:pStyle w:val="Style4"/>
        <w:keepNext w:val="0"/>
        <w:keepLines w:val="0"/>
        <w:widowControl w:val="0"/>
        <w:numPr>
          <w:ilvl w:val="0"/>
          <w:numId w:val="9"/>
        </w:numPr>
        <w:shd w:val="clear" w:color="auto" w:fill="auto"/>
        <w:tabs>
          <w:tab w:pos="346" w:val="left"/>
        </w:tabs>
        <w:bidi w:val="0"/>
        <w:spacing w:before="0" w:line="240" w:lineRule="auto"/>
        <w:ind w:left="0" w:right="0" w:firstLine="0"/>
        <w:jc w:val="left"/>
      </w:pPr>
      <w:r>
        <w:rPr>
          <w:rStyle w:val="CharStyle5"/>
        </w:rPr>
        <w:t>pohon všech kol AWD a min. 8st. automatická převodovka</w:t>
      </w:r>
    </w:p>
    <w:p>
      <w:pPr>
        <w:pStyle w:val="Style4"/>
        <w:keepNext w:val="0"/>
        <w:keepLines w:val="0"/>
        <w:widowControl w:val="0"/>
        <w:numPr>
          <w:ilvl w:val="0"/>
          <w:numId w:val="9"/>
        </w:numPr>
        <w:shd w:val="clear" w:color="auto" w:fill="auto"/>
        <w:tabs>
          <w:tab w:pos="346" w:val="left"/>
        </w:tabs>
        <w:bidi w:val="0"/>
        <w:spacing w:before="0" w:line="240" w:lineRule="auto"/>
        <w:ind w:left="0" w:right="0" w:firstLine="0"/>
        <w:jc w:val="left"/>
      </w:pPr>
      <w:r>
        <w:rPr>
          <w:rStyle w:val="CharStyle5"/>
        </w:rPr>
        <w:t>vyjímatelná střední a zadní řada sedadel - umožňující vytvoření prostoru k přepravě materiálu</w:t>
      </w:r>
    </w:p>
    <w:p>
      <w:pPr>
        <w:pStyle w:val="Style4"/>
        <w:keepNext w:val="0"/>
        <w:keepLines w:val="0"/>
        <w:widowControl w:val="0"/>
        <w:numPr>
          <w:ilvl w:val="0"/>
          <w:numId w:val="9"/>
        </w:numPr>
        <w:shd w:val="clear" w:color="auto" w:fill="auto"/>
        <w:tabs>
          <w:tab w:pos="346" w:val="left"/>
        </w:tabs>
        <w:bidi w:val="0"/>
        <w:spacing w:before="0" w:line="240" w:lineRule="auto"/>
        <w:ind w:left="0" w:right="0" w:firstLine="0"/>
        <w:jc w:val="left"/>
      </w:pPr>
      <w:r>
        <w:rPr>
          <w:rStyle w:val="CharStyle5"/>
        </w:rPr>
        <w:t>tři samostatná sedadla v druhé řadě a možnost konferenčního uspořádání (otoční 2. řady)</w:t>
      </w:r>
    </w:p>
    <w:p>
      <w:pPr>
        <w:pStyle w:val="Style4"/>
        <w:keepNext w:val="0"/>
        <w:keepLines w:val="0"/>
        <w:widowControl w:val="0"/>
        <w:numPr>
          <w:ilvl w:val="0"/>
          <w:numId w:val="9"/>
        </w:numPr>
        <w:shd w:val="clear" w:color="auto" w:fill="auto"/>
        <w:tabs>
          <w:tab w:pos="346" w:val="left"/>
        </w:tabs>
        <w:bidi w:val="0"/>
        <w:spacing w:before="0" w:line="240" w:lineRule="auto"/>
        <w:ind w:left="0" w:right="0" w:firstLine="0"/>
        <w:jc w:val="left"/>
      </w:pPr>
      <w:r>
        <w:rPr>
          <w:rStyle w:val="CharStyle5"/>
        </w:rPr>
        <w:t>vznětový motor o obsahu minimálně 1950 cm</w:t>
      </w:r>
      <w:r>
        <w:rPr>
          <w:rStyle w:val="CharStyle5"/>
          <w:vertAlign w:val="superscript"/>
        </w:rPr>
        <w:t>3</w:t>
      </w:r>
    </w:p>
    <w:p>
      <w:pPr>
        <w:pStyle w:val="Style4"/>
        <w:keepNext w:val="0"/>
        <w:keepLines w:val="0"/>
        <w:widowControl w:val="0"/>
        <w:numPr>
          <w:ilvl w:val="0"/>
          <w:numId w:val="9"/>
        </w:numPr>
        <w:shd w:val="clear" w:color="auto" w:fill="auto"/>
        <w:tabs>
          <w:tab w:pos="346" w:val="left"/>
        </w:tabs>
        <w:bidi w:val="0"/>
        <w:spacing w:before="0" w:line="240" w:lineRule="auto"/>
        <w:ind w:left="0" w:right="0" w:firstLine="0"/>
        <w:jc w:val="left"/>
      </w:pPr>
      <w:r>
        <w:rPr>
          <w:rStyle w:val="CharStyle5"/>
        </w:rPr>
        <w:t>výkon motoru min. 125 kW / min. 170 PS (125 kW/170 PS)</w:t>
      </w:r>
    </w:p>
    <w:p>
      <w:pPr>
        <w:pStyle w:val="Style4"/>
        <w:keepNext w:val="0"/>
        <w:keepLines w:val="0"/>
        <w:widowControl w:val="0"/>
        <w:numPr>
          <w:ilvl w:val="0"/>
          <w:numId w:val="9"/>
        </w:numPr>
        <w:shd w:val="clear" w:color="auto" w:fill="auto"/>
        <w:tabs>
          <w:tab w:pos="346" w:val="left"/>
        </w:tabs>
        <w:bidi w:val="0"/>
        <w:spacing w:before="0" w:line="240" w:lineRule="auto"/>
        <w:ind w:left="0" w:right="0" w:firstLine="0"/>
        <w:jc w:val="left"/>
      </w:pPr>
      <w:r>
        <w:rPr>
          <w:rStyle w:val="CharStyle5"/>
        </w:rPr>
        <w:t>palubní infotainment s min 13" dotykovým displejem</w:t>
      </w:r>
    </w:p>
    <w:p>
      <w:pPr>
        <w:pStyle w:val="Style4"/>
        <w:keepNext w:val="0"/>
        <w:keepLines w:val="0"/>
        <w:widowControl w:val="0"/>
        <w:numPr>
          <w:ilvl w:val="0"/>
          <w:numId w:val="9"/>
        </w:numPr>
        <w:shd w:val="clear" w:color="auto" w:fill="auto"/>
        <w:tabs>
          <w:tab w:pos="346" w:val="left"/>
        </w:tabs>
        <w:bidi w:val="0"/>
        <w:spacing w:before="0" w:line="240" w:lineRule="auto"/>
        <w:ind w:left="0" w:right="0" w:firstLine="0"/>
        <w:jc w:val="left"/>
      </w:pPr>
      <w:r>
        <w:rPr>
          <w:rStyle w:val="CharStyle5"/>
        </w:rPr>
        <w:t>systém elektronické stabilizace vozidla a tempomat</w:t>
      </w:r>
    </w:p>
    <w:p>
      <w:pPr>
        <w:pStyle w:val="Style4"/>
        <w:keepNext w:val="0"/>
        <w:keepLines w:val="0"/>
        <w:widowControl w:val="0"/>
        <w:numPr>
          <w:ilvl w:val="0"/>
          <w:numId w:val="9"/>
        </w:numPr>
        <w:shd w:val="clear" w:color="auto" w:fill="auto"/>
        <w:tabs>
          <w:tab w:pos="346" w:val="left"/>
        </w:tabs>
        <w:bidi w:val="0"/>
        <w:spacing w:before="0" w:line="240" w:lineRule="auto"/>
        <w:ind w:left="0" w:right="0" w:firstLine="0"/>
        <w:jc w:val="left"/>
      </w:pPr>
      <w:r>
        <w:rPr>
          <w:rStyle w:val="CharStyle5"/>
        </w:rPr>
        <w:t>automatické stěrače s dešťovým senzorem</w:t>
      </w:r>
    </w:p>
    <w:p>
      <w:pPr>
        <w:pStyle w:val="Style4"/>
        <w:keepNext w:val="0"/>
        <w:keepLines w:val="0"/>
        <w:widowControl w:val="0"/>
        <w:numPr>
          <w:ilvl w:val="0"/>
          <w:numId w:val="9"/>
        </w:numPr>
        <w:shd w:val="clear" w:color="auto" w:fill="auto"/>
        <w:tabs>
          <w:tab w:pos="346" w:val="left"/>
        </w:tabs>
        <w:bidi w:val="0"/>
        <w:spacing w:before="0" w:line="240" w:lineRule="auto"/>
        <w:ind w:left="0" w:right="0" w:firstLine="0"/>
        <w:jc w:val="left"/>
      </w:pPr>
      <w:r>
        <w:rPr>
          <w:rStyle w:val="CharStyle5"/>
        </w:rPr>
        <w:t>vyhřívání čelního skla - elektrické</w:t>
      </w:r>
    </w:p>
    <w:p>
      <w:pPr>
        <w:pStyle w:val="Style4"/>
        <w:keepNext w:val="0"/>
        <w:keepLines w:val="0"/>
        <w:widowControl w:val="0"/>
        <w:numPr>
          <w:ilvl w:val="0"/>
          <w:numId w:val="9"/>
        </w:numPr>
        <w:shd w:val="clear" w:color="auto" w:fill="auto"/>
        <w:tabs>
          <w:tab w:pos="346" w:val="left"/>
        </w:tabs>
        <w:bidi w:val="0"/>
        <w:spacing w:before="0" w:line="240" w:lineRule="auto"/>
        <w:ind w:left="0" w:right="0" w:firstLine="0"/>
        <w:jc w:val="left"/>
      </w:pPr>
      <w:r>
        <w:rPr>
          <w:rStyle w:val="CharStyle5"/>
        </w:rPr>
        <w:t>tří zónová automatická klimatizace</w:t>
      </w:r>
    </w:p>
    <w:p>
      <w:pPr>
        <w:pStyle w:val="Style4"/>
        <w:keepNext w:val="0"/>
        <w:keepLines w:val="0"/>
        <w:widowControl w:val="0"/>
        <w:numPr>
          <w:ilvl w:val="0"/>
          <w:numId w:val="9"/>
        </w:numPr>
        <w:shd w:val="clear" w:color="auto" w:fill="auto"/>
        <w:tabs>
          <w:tab w:pos="346" w:val="left"/>
        </w:tabs>
        <w:bidi w:val="0"/>
        <w:spacing w:before="0" w:line="240" w:lineRule="auto"/>
        <w:ind w:left="0" w:right="0" w:firstLine="0"/>
        <w:jc w:val="left"/>
      </w:pPr>
      <w:r>
        <w:rPr>
          <w:rStyle w:val="CharStyle5"/>
        </w:rPr>
        <w:t>čelní a hlavové airbagy</w:t>
      </w:r>
    </w:p>
    <w:p>
      <w:pPr>
        <w:pStyle w:val="Style4"/>
        <w:keepNext w:val="0"/>
        <w:keepLines w:val="0"/>
        <w:widowControl w:val="0"/>
        <w:numPr>
          <w:ilvl w:val="0"/>
          <w:numId w:val="9"/>
        </w:numPr>
        <w:shd w:val="clear" w:color="auto" w:fill="auto"/>
        <w:tabs>
          <w:tab w:pos="346" w:val="left"/>
        </w:tabs>
        <w:bidi w:val="0"/>
        <w:spacing w:before="0" w:line="240" w:lineRule="auto"/>
        <w:ind w:left="0" w:right="0" w:firstLine="0"/>
        <w:jc w:val="left"/>
      </w:pPr>
      <w:r>
        <w:rPr>
          <w:rStyle w:val="CharStyle5"/>
        </w:rPr>
        <w:t>vestavěný navigační systém</w:t>
      </w:r>
    </w:p>
    <w:p>
      <w:pPr>
        <w:pStyle w:val="Style4"/>
        <w:keepNext w:val="0"/>
        <w:keepLines w:val="0"/>
        <w:widowControl w:val="0"/>
        <w:numPr>
          <w:ilvl w:val="0"/>
          <w:numId w:val="9"/>
        </w:numPr>
        <w:shd w:val="clear" w:color="auto" w:fill="auto"/>
        <w:tabs>
          <w:tab w:pos="346" w:val="left"/>
        </w:tabs>
        <w:bidi w:val="0"/>
        <w:spacing w:before="0" w:line="240" w:lineRule="auto"/>
        <w:ind w:left="0" w:right="0" w:firstLine="0"/>
        <w:jc w:val="left"/>
      </w:pPr>
      <w:r>
        <w:rPr>
          <w:rStyle w:val="CharStyle5"/>
          <w:strike/>
          <w:sz w:val="18"/>
          <w:szCs w:val="18"/>
        </w:rPr>
        <w:t>parkovací as</w:t>
      </w:r>
      <w:r>
        <w:rPr>
          <w:rStyle w:val="CharStyle5"/>
        </w:rPr>
        <w:t>i</w:t>
      </w:r>
      <w:r>
        <w:rPr>
          <w:rStyle w:val="CharStyle5"/>
          <w:strike/>
          <w:sz w:val="18"/>
          <w:szCs w:val="18"/>
        </w:rPr>
        <w:t>st</w:t>
      </w:r>
      <w:r>
        <w:rPr>
          <w:rStyle w:val="CharStyle5"/>
        </w:rPr>
        <w:t>e</w:t>
      </w:r>
      <w:r>
        <w:rPr>
          <w:rStyle w:val="CharStyle5"/>
          <w:strike/>
          <w:sz w:val="18"/>
          <w:szCs w:val="18"/>
        </w:rPr>
        <w:t>nt n</w:t>
      </w:r>
      <w:r>
        <w:rPr>
          <w:rStyle w:val="CharStyle5"/>
        </w:rPr>
        <w:t>e</w:t>
      </w:r>
      <w:r>
        <w:rPr>
          <w:rStyle w:val="CharStyle5"/>
          <w:strike/>
          <w:sz w:val="18"/>
          <w:szCs w:val="18"/>
        </w:rPr>
        <w:t>bo</w:t>
      </w:r>
      <w:r>
        <w:rPr>
          <w:rStyle w:val="CharStyle5"/>
        </w:rPr>
        <w:t xml:space="preserve"> </w:t>
      </w:r>
      <w:r>
        <w:rPr>
          <w:rStyle w:val="CharStyle5"/>
          <w:u w:val="single"/>
        </w:rPr>
        <w:t>parkovací zadní kamera</w:t>
      </w:r>
    </w:p>
    <w:p>
      <w:pPr>
        <w:pStyle w:val="Style4"/>
        <w:keepNext w:val="0"/>
        <w:keepLines w:val="0"/>
        <w:widowControl w:val="0"/>
        <w:numPr>
          <w:ilvl w:val="0"/>
          <w:numId w:val="9"/>
        </w:numPr>
        <w:shd w:val="clear" w:color="auto" w:fill="auto"/>
        <w:tabs>
          <w:tab w:pos="346" w:val="left"/>
        </w:tabs>
        <w:bidi w:val="0"/>
        <w:spacing w:before="0" w:line="240" w:lineRule="auto"/>
        <w:ind w:left="0" w:right="0" w:firstLine="0"/>
        <w:jc w:val="left"/>
      </w:pPr>
      <w:r>
        <w:rPr>
          <w:rStyle w:val="CharStyle5"/>
        </w:rPr>
        <w:t>bezklíčkové centrální odemykání a zamykání vozidla</w:t>
      </w:r>
    </w:p>
    <w:p>
      <w:pPr>
        <w:pStyle w:val="Style4"/>
        <w:keepNext w:val="0"/>
        <w:keepLines w:val="0"/>
        <w:widowControl w:val="0"/>
        <w:numPr>
          <w:ilvl w:val="0"/>
          <w:numId w:val="9"/>
        </w:numPr>
        <w:shd w:val="clear" w:color="auto" w:fill="auto"/>
        <w:tabs>
          <w:tab w:pos="346" w:val="left"/>
        </w:tabs>
        <w:bidi w:val="0"/>
        <w:spacing w:before="0" w:line="240" w:lineRule="auto"/>
        <w:ind w:left="0" w:right="0" w:firstLine="0"/>
        <w:jc w:val="left"/>
      </w:pPr>
      <w:r>
        <w:rPr>
          <w:rStyle w:val="CharStyle5"/>
        </w:rPr>
        <w:t>tažné zařízení včetně systému stabilizace přívěsu</w:t>
      </w:r>
    </w:p>
    <w:p>
      <w:pPr>
        <w:pStyle w:val="Style4"/>
        <w:keepNext w:val="0"/>
        <w:keepLines w:val="0"/>
        <w:widowControl w:val="0"/>
        <w:numPr>
          <w:ilvl w:val="0"/>
          <w:numId w:val="9"/>
        </w:numPr>
        <w:shd w:val="clear" w:color="auto" w:fill="auto"/>
        <w:tabs>
          <w:tab w:pos="346" w:val="left"/>
        </w:tabs>
        <w:bidi w:val="0"/>
        <w:spacing w:before="0" w:line="240" w:lineRule="auto"/>
        <w:ind w:left="0" w:right="0" w:firstLine="0"/>
        <w:jc w:val="left"/>
      </w:pPr>
      <w:r>
        <w:rPr>
          <w:rStyle w:val="CharStyle5"/>
        </w:rPr>
        <w:t>palivová nádrž min. 65 I (70 litrů)</w:t>
      </w:r>
    </w:p>
    <w:p>
      <w:pPr>
        <w:pStyle w:val="Style4"/>
        <w:keepNext w:val="0"/>
        <w:keepLines w:val="0"/>
        <w:widowControl w:val="0"/>
        <w:numPr>
          <w:ilvl w:val="0"/>
          <w:numId w:val="9"/>
        </w:numPr>
        <w:shd w:val="clear" w:color="auto" w:fill="auto"/>
        <w:tabs>
          <w:tab w:pos="346" w:val="left"/>
        </w:tabs>
        <w:bidi w:val="0"/>
        <w:spacing w:before="0" w:line="240" w:lineRule="auto"/>
        <w:ind w:left="0" w:right="0" w:firstLine="0"/>
        <w:jc w:val="left"/>
      </w:pPr>
      <w:r>
        <w:rPr>
          <w:rStyle w:val="CharStyle5"/>
        </w:rPr>
        <w:t>verze vozidla s úložným prostorem za 3. řadou sedadel i bez sklopení sedadel</w:t>
      </w:r>
    </w:p>
    <w:p>
      <w:pPr>
        <w:pStyle w:val="Style4"/>
        <w:keepNext w:val="0"/>
        <w:keepLines w:val="0"/>
        <w:widowControl w:val="0"/>
        <w:numPr>
          <w:ilvl w:val="0"/>
          <w:numId w:val="9"/>
        </w:numPr>
        <w:shd w:val="clear" w:color="auto" w:fill="auto"/>
        <w:tabs>
          <w:tab w:pos="346" w:val="left"/>
        </w:tabs>
        <w:bidi w:val="0"/>
        <w:spacing w:before="0" w:line="240" w:lineRule="auto"/>
        <w:ind w:left="0" w:right="0" w:firstLine="0"/>
        <w:jc w:val="left"/>
      </w:pPr>
      <w:r>
        <w:rPr>
          <w:rStyle w:val="CharStyle5"/>
        </w:rPr>
        <w:t>autorádio s funkcí handsfree přes Bluetooth</w:t>
      </w:r>
    </w:p>
    <w:p>
      <w:pPr>
        <w:pStyle w:val="Style4"/>
        <w:keepNext w:val="0"/>
        <w:keepLines w:val="0"/>
        <w:widowControl w:val="0"/>
        <w:numPr>
          <w:ilvl w:val="0"/>
          <w:numId w:val="9"/>
        </w:numPr>
        <w:shd w:val="clear" w:color="auto" w:fill="auto"/>
        <w:tabs>
          <w:tab w:pos="346" w:val="left"/>
        </w:tabs>
        <w:bidi w:val="0"/>
        <w:spacing w:before="0" w:line="240" w:lineRule="auto"/>
        <w:ind w:left="0" w:right="0" w:firstLine="0"/>
        <w:jc w:val="left"/>
      </w:pPr>
      <w:r>
        <w:rPr>
          <w:rStyle w:val="CharStyle5"/>
        </w:rPr>
        <w:t xml:space="preserve">gumové koberce </w:t>
      </w:r>
      <w:r>
        <w:rPr>
          <w:rStyle w:val="CharStyle5"/>
          <w:i/>
          <w:iCs/>
        </w:rPr>
        <w:t>(dodávka dealera Ford)</w:t>
      </w:r>
    </w:p>
    <w:p>
      <w:pPr>
        <w:pStyle w:val="Style4"/>
        <w:keepNext w:val="0"/>
        <w:keepLines w:val="0"/>
        <w:widowControl w:val="0"/>
        <w:numPr>
          <w:ilvl w:val="0"/>
          <w:numId w:val="9"/>
        </w:numPr>
        <w:shd w:val="clear" w:color="auto" w:fill="auto"/>
        <w:tabs>
          <w:tab w:pos="346" w:val="left"/>
        </w:tabs>
        <w:bidi w:val="0"/>
        <w:spacing w:before="0" w:line="240" w:lineRule="auto"/>
        <w:ind w:left="0" w:right="0" w:firstLine="0"/>
        <w:jc w:val="left"/>
      </w:pPr>
      <w:r>
        <w:rPr>
          <w:rStyle w:val="CharStyle5"/>
        </w:rPr>
        <w:t>integrovaný sklopný střešní nosič</w:t>
      </w:r>
    </w:p>
    <w:p>
      <w:pPr>
        <w:pStyle w:val="Style4"/>
        <w:keepNext w:val="0"/>
        <w:keepLines w:val="0"/>
        <w:widowControl w:val="0"/>
        <w:numPr>
          <w:ilvl w:val="0"/>
          <w:numId w:val="9"/>
        </w:numPr>
        <w:shd w:val="clear" w:color="auto" w:fill="auto"/>
        <w:tabs>
          <w:tab w:pos="346" w:val="left"/>
        </w:tabs>
        <w:bidi w:val="0"/>
        <w:spacing w:before="0" w:line="240" w:lineRule="auto"/>
        <w:ind w:left="0" w:right="0" w:firstLine="0"/>
        <w:jc w:val="left"/>
      </w:pPr>
      <w:r>
        <w:rPr>
          <w:rStyle w:val="CharStyle5"/>
        </w:rPr>
        <w:t xml:space="preserve">litá kola 19" vč. letních pneumatik s rozměrem 235/50 R19 </w:t>
      </w:r>
      <w:r>
        <w:rPr>
          <w:rStyle w:val="CharStyle5"/>
          <w:i/>
          <w:iCs/>
        </w:rPr>
        <w:t>(4 ks na vozidle z výrobního závodu)</w:t>
      </w:r>
    </w:p>
    <w:p>
      <w:pPr>
        <w:pStyle w:val="Style4"/>
        <w:keepNext w:val="0"/>
        <w:keepLines w:val="0"/>
        <w:widowControl w:val="0"/>
        <w:numPr>
          <w:ilvl w:val="0"/>
          <w:numId w:val="9"/>
        </w:numPr>
        <w:shd w:val="clear" w:color="auto" w:fill="auto"/>
        <w:tabs>
          <w:tab w:pos="346" w:val="left"/>
        </w:tabs>
        <w:bidi w:val="0"/>
        <w:spacing w:before="0" w:line="240" w:lineRule="auto"/>
        <w:ind w:left="0" w:right="0" w:firstLine="0"/>
        <w:jc w:val="left"/>
      </w:pPr>
      <w:r>
        <w:rPr>
          <w:rStyle w:val="CharStyle5"/>
        </w:rPr>
        <w:t xml:space="preserve">litá kola 19" vč. zimních pneumatik s rozměrem 235/50 R19 </w:t>
      </w:r>
      <w:r>
        <w:rPr>
          <w:rStyle w:val="CharStyle5"/>
          <w:i/>
          <w:iCs/>
        </w:rPr>
        <w:t>(4 ks příbalem)</w:t>
      </w:r>
    </w:p>
    <w:p>
      <w:pPr>
        <w:pStyle w:val="Style6"/>
        <w:keepNext/>
        <w:keepLines/>
        <w:widowControl w:val="0"/>
        <w:numPr>
          <w:ilvl w:val="0"/>
          <w:numId w:val="11"/>
        </w:numPr>
        <w:shd w:val="clear" w:color="auto" w:fill="auto"/>
        <w:tabs>
          <w:tab w:pos="363" w:val="left"/>
        </w:tabs>
        <w:bidi w:val="0"/>
        <w:spacing w:before="0" w:after="100" w:line="286" w:lineRule="auto"/>
        <w:ind w:left="0" w:right="0" w:firstLine="0"/>
        <w:jc w:val="left"/>
      </w:pPr>
      <w:bookmarkStart w:id="60" w:name="bookmark60"/>
      <w:r>
        <w:rPr>
          <w:rStyle w:val="CharStyle7"/>
          <w:b/>
          <w:bCs/>
          <w:u w:val="single"/>
        </w:rPr>
        <w:t>Zdravotnická zástavba:</w:t>
      </w:r>
      <w:bookmarkEnd w:id="60"/>
    </w:p>
    <w:p>
      <w:pPr>
        <w:pStyle w:val="Style4"/>
        <w:keepNext w:val="0"/>
        <w:keepLines w:val="0"/>
        <w:widowControl w:val="0"/>
        <w:numPr>
          <w:ilvl w:val="0"/>
          <w:numId w:val="13"/>
        </w:numPr>
        <w:shd w:val="clear" w:color="auto" w:fill="auto"/>
        <w:tabs>
          <w:tab w:pos="543" w:val="left"/>
        </w:tabs>
        <w:bidi w:val="0"/>
        <w:spacing w:before="0" w:after="60" w:line="276" w:lineRule="auto"/>
        <w:ind w:left="540" w:right="0" w:hanging="540"/>
        <w:jc w:val="left"/>
      </w:pPr>
      <w:r>
        <w:rPr>
          <w:rStyle w:val="CharStyle5"/>
        </w:rPr>
        <w:t>montáž 1 ks antény s elektrickou instalací pro radiostanici Matra, dodání a montáž 1 ks dokovací stanice pro ruční radiostanici MATRA (TPH 700)</w:t>
      </w:r>
    </w:p>
    <w:p>
      <w:pPr>
        <w:pStyle w:val="Style4"/>
        <w:keepNext w:val="0"/>
        <w:keepLines w:val="0"/>
        <w:widowControl w:val="0"/>
        <w:shd w:val="clear" w:color="auto" w:fill="auto"/>
        <w:bidi w:val="0"/>
        <w:spacing w:before="0" w:after="60" w:line="286" w:lineRule="auto"/>
        <w:ind w:left="0" w:right="0" w:firstLine="880"/>
        <w:jc w:val="left"/>
      </w:pPr>
      <w:r>
        <w:rPr>
          <w:rStyle w:val="CharStyle5"/>
        </w:rPr>
        <w:t>o zadavatel dodá 1 ks antény pro radiostanice Matra)</w:t>
      </w:r>
    </w:p>
    <w:p>
      <w:pPr>
        <w:pStyle w:val="Style4"/>
        <w:keepNext w:val="0"/>
        <w:keepLines w:val="0"/>
        <w:widowControl w:val="0"/>
        <w:numPr>
          <w:ilvl w:val="0"/>
          <w:numId w:val="13"/>
        </w:numPr>
        <w:shd w:val="clear" w:color="auto" w:fill="auto"/>
        <w:tabs>
          <w:tab w:pos="543" w:val="left"/>
        </w:tabs>
        <w:bidi w:val="0"/>
        <w:spacing w:before="0" w:after="60" w:line="283" w:lineRule="auto"/>
        <w:ind w:left="540" w:right="0" w:hanging="540"/>
        <w:jc w:val="left"/>
      </w:pPr>
      <w:r>
        <w:rPr>
          <w:rStyle w:val="CharStyle5"/>
        </w:rPr>
        <w:t>montáž 1 ks antény a napájecí kabeláže, dodání a montáž 1 ks dokovací stanice pro ruční radiostanici MOTOROLA Mototrbo, anténní svod a napájecí kabeláž bude svedena do palubní desky jako budoucí příprava pro montáž rdst.</w:t>
      </w:r>
    </w:p>
    <w:p>
      <w:pPr>
        <w:pStyle w:val="Style4"/>
        <w:keepNext w:val="0"/>
        <w:keepLines w:val="0"/>
        <w:widowControl w:val="0"/>
        <w:shd w:val="clear" w:color="auto" w:fill="auto"/>
        <w:bidi w:val="0"/>
        <w:spacing w:before="0" w:after="60" w:line="276" w:lineRule="auto"/>
        <w:ind w:left="1240" w:right="0" w:hanging="340"/>
        <w:jc w:val="left"/>
      </w:pPr>
      <w:r>
        <w:rPr>
          <w:rStyle w:val="CharStyle5"/>
        </w:rPr>
        <w:t>o zadavatel dodá 1 ks antény pro radiostanici MOTOROLA Mototrbo a napájecí kabeláž k rdst.</w:t>
      </w:r>
    </w:p>
    <w:p>
      <w:pPr>
        <w:pStyle w:val="Style4"/>
        <w:keepNext w:val="0"/>
        <w:keepLines w:val="0"/>
        <w:widowControl w:val="0"/>
        <w:numPr>
          <w:ilvl w:val="0"/>
          <w:numId w:val="13"/>
        </w:numPr>
        <w:shd w:val="clear" w:color="auto" w:fill="auto"/>
        <w:tabs>
          <w:tab w:pos="543" w:val="left"/>
        </w:tabs>
        <w:bidi w:val="0"/>
        <w:spacing w:before="0" w:after="60" w:line="283" w:lineRule="auto"/>
        <w:ind w:left="540" w:right="0" w:hanging="540"/>
        <w:jc w:val="left"/>
      </w:pPr>
      <w:r>
        <w:rPr>
          <w:rStyle w:val="CharStyle5"/>
        </w:rPr>
        <w:t>dodání a montáž napájecího kabelového svazku, čtečky karet RFID pro elektronickou knihu jízd a vrtané GSM/GPS antény pro CarPosition 13, umístění jednotlivých částí a zapojení vstupů dle pokynů zadavatele</w:t>
      </w:r>
    </w:p>
    <w:p>
      <w:pPr>
        <w:pStyle w:val="Style4"/>
        <w:keepNext w:val="0"/>
        <w:keepLines w:val="0"/>
        <w:widowControl w:val="0"/>
        <w:shd w:val="clear" w:color="auto" w:fill="auto"/>
        <w:bidi w:val="0"/>
        <w:spacing w:before="0" w:after="60" w:line="286" w:lineRule="auto"/>
        <w:ind w:left="0" w:right="0" w:firstLine="880"/>
        <w:jc w:val="left"/>
      </w:pPr>
      <w:r>
        <w:rPr>
          <w:rStyle w:val="CharStyle5"/>
        </w:rPr>
        <w:t>o zadavatel dodá 1 ks jednotky CarPosition 13</w:t>
      </w:r>
    </w:p>
    <w:p>
      <w:pPr>
        <w:pStyle w:val="Style4"/>
        <w:keepNext w:val="0"/>
        <w:keepLines w:val="0"/>
        <w:widowControl w:val="0"/>
        <w:numPr>
          <w:ilvl w:val="0"/>
          <w:numId w:val="13"/>
        </w:numPr>
        <w:shd w:val="clear" w:color="auto" w:fill="auto"/>
        <w:tabs>
          <w:tab w:pos="543" w:val="left"/>
        </w:tabs>
        <w:bidi w:val="0"/>
        <w:spacing w:before="0" w:after="60" w:line="286" w:lineRule="auto"/>
        <w:ind w:left="0" w:right="0" w:firstLine="0"/>
        <w:jc w:val="left"/>
      </w:pPr>
      <w:r>
        <w:rPr>
          <w:rStyle w:val="CharStyle5"/>
        </w:rPr>
        <w:t>hasicí přístroj s uchycením - 2 kg</w:t>
      </w:r>
    </w:p>
    <w:p>
      <w:pPr>
        <w:pStyle w:val="Style4"/>
        <w:keepNext w:val="0"/>
        <w:keepLines w:val="0"/>
        <w:widowControl w:val="0"/>
        <w:shd w:val="clear" w:color="auto" w:fill="auto"/>
        <w:bidi w:val="0"/>
        <w:spacing w:before="0" w:line="286" w:lineRule="auto"/>
        <w:ind w:left="0" w:right="0" w:firstLine="880"/>
        <w:jc w:val="left"/>
      </w:pPr>
      <w:r>
        <w:rPr>
          <w:rStyle w:val="CharStyle5"/>
        </w:rPr>
        <w:t>o umístění podle pozdějšího upřesnění</w:t>
      </w:r>
    </w:p>
    <w:p>
      <w:pPr>
        <w:pStyle w:val="Style4"/>
        <w:keepNext w:val="0"/>
        <w:keepLines w:val="0"/>
        <w:widowControl w:val="0"/>
        <w:numPr>
          <w:ilvl w:val="0"/>
          <w:numId w:val="13"/>
        </w:numPr>
        <w:shd w:val="clear" w:color="auto" w:fill="auto"/>
        <w:tabs>
          <w:tab w:pos="543" w:val="left"/>
        </w:tabs>
        <w:bidi w:val="0"/>
        <w:spacing w:before="0" w:after="60" w:line="286" w:lineRule="auto"/>
        <w:ind w:left="0" w:right="0" w:firstLine="0"/>
        <w:jc w:val="left"/>
      </w:pPr>
      <w:r>
        <w:rPr>
          <w:rStyle w:val="CharStyle5"/>
        </w:rPr>
        <w:t>celopolep karoserie v barevném provedení - žlutá RAL1016</w:t>
      </w:r>
    </w:p>
    <w:p>
      <w:pPr>
        <w:pStyle w:val="Style4"/>
        <w:keepNext w:val="0"/>
        <w:keepLines w:val="0"/>
        <w:widowControl w:val="0"/>
        <w:numPr>
          <w:ilvl w:val="0"/>
          <w:numId w:val="13"/>
        </w:numPr>
        <w:shd w:val="clear" w:color="auto" w:fill="auto"/>
        <w:tabs>
          <w:tab w:pos="543" w:val="left"/>
        </w:tabs>
        <w:bidi w:val="0"/>
        <w:spacing w:before="0" w:after="220" w:line="286" w:lineRule="auto"/>
        <w:ind w:left="540" w:right="0" w:hanging="540"/>
        <w:jc w:val="both"/>
      </w:pPr>
      <w:r>
        <w:rPr>
          <w:rStyle w:val="CharStyle5"/>
        </w:rPr>
        <w:t>další polepení dle vyhlášky 296/2012 Sb. - reflexní červený pruh v zadní boční části vozidla, červený nápis ZDRAVOTNICKÁ ZÁCHRANNÁ SLUŽBA a znak telefonu + 155 v podélném pruhu nad žluto-zelenými obdélníky, na předních dveřích a dveřích od kufru barevné logo Zdravotnická záchranná služba Jihomoravského kraje, na přední kapotě reflexní modrá hvězda života, na střeše s označením vozu, interní číslo vozidla s volacím znakem sdělí zadavatel v průběhu plnění</w:t>
      </w:r>
    </w:p>
    <w:p>
      <w:pPr>
        <w:pStyle w:val="Style6"/>
        <w:keepNext/>
        <w:keepLines/>
        <w:widowControl w:val="0"/>
        <w:shd w:val="clear" w:color="auto" w:fill="auto"/>
        <w:bidi w:val="0"/>
        <w:spacing w:before="0" w:after="60" w:line="286" w:lineRule="auto"/>
        <w:ind w:left="0" w:right="0" w:firstLine="0"/>
        <w:jc w:val="left"/>
      </w:pPr>
      <w:bookmarkStart w:id="62" w:name="bookmark62"/>
      <w:r>
        <w:rPr>
          <w:rStyle w:val="CharStyle7"/>
          <w:b/>
          <w:bCs/>
          <w:u w:val="single"/>
        </w:rPr>
        <w:t>Elektro 12 V a 230 V:</w:t>
      </w:r>
      <w:bookmarkEnd w:id="62"/>
    </w:p>
    <w:p>
      <w:pPr>
        <w:pStyle w:val="Style4"/>
        <w:keepNext w:val="0"/>
        <w:keepLines w:val="0"/>
        <w:widowControl w:val="0"/>
        <w:numPr>
          <w:ilvl w:val="0"/>
          <w:numId w:val="13"/>
        </w:numPr>
        <w:shd w:val="clear" w:color="auto" w:fill="auto"/>
        <w:tabs>
          <w:tab w:pos="543" w:val="left"/>
        </w:tabs>
        <w:bidi w:val="0"/>
        <w:spacing w:before="0" w:after="60" w:line="286" w:lineRule="auto"/>
        <w:ind w:left="0" w:right="0" w:firstLine="0"/>
        <w:jc w:val="left"/>
      </w:pPr>
      <w:r>
        <w:rPr>
          <w:rStyle w:val="CharStyle5"/>
        </w:rPr>
        <w:t xml:space="preserve">zdvojená AGM baterie s min. 850 A </w:t>
      </w:r>
      <w:r>
        <w:rPr>
          <w:rStyle w:val="CharStyle5"/>
          <w:i/>
          <w:iCs/>
        </w:rPr>
        <w:t>(95 Ah 850 A, součást základního vozidla Ford Custom)</w:t>
      </w:r>
    </w:p>
    <w:p>
      <w:pPr>
        <w:pStyle w:val="Style4"/>
        <w:keepNext w:val="0"/>
        <w:keepLines w:val="0"/>
        <w:widowControl w:val="0"/>
        <w:numPr>
          <w:ilvl w:val="0"/>
          <w:numId w:val="13"/>
        </w:numPr>
        <w:shd w:val="clear" w:color="auto" w:fill="auto"/>
        <w:tabs>
          <w:tab w:pos="543" w:val="left"/>
        </w:tabs>
        <w:bidi w:val="0"/>
        <w:spacing w:before="0" w:after="60" w:line="286" w:lineRule="auto"/>
        <w:ind w:left="0" w:right="0" w:firstLine="0"/>
        <w:jc w:val="left"/>
      </w:pPr>
      <w:r>
        <w:rPr>
          <w:rStyle w:val="CharStyle5"/>
        </w:rPr>
        <w:t>zásuvka 12 V v palubní desce, ve 2. i ve 3. řadě sedadel</w:t>
      </w:r>
    </w:p>
    <w:p>
      <w:pPr>
        <w:pStyle w:val="Style4"/>
        <w:keepNext w:val="0"/>
        <w:keepLines w:val="0"/>
        <w:widowControl w:val="0"/>
        <w:numPr>
          <w:ilvl w:val="0"/>
          <w:numId w:val="13"/>
        </w:numPr>
        <w:shd w:val="clear" w:color="auto" w:fill="auto"/>
        <w:tabs>
          <w:tab w:pos="543" w:val="left"/>
        </w:tabs>
        <w:bidi w:val="0"/>
        <w:spacing w:before="0" w:after="60" w:line="286" w:lineRule="auto"/>
        <w:ind w:left="0" w:right="0" w:firstLine="0"/>
        <w:jc w:val="left"/>
      </w:pPr>
      <w:r>
        <w:rPr>
          <w:rStyle w:val="CharStyle5"/>
        </w:rPr>
        <w:t>zásuvka USB 2A 5V v interiéru vozidla</w:t>
      </w:r>
    </w:p>
    <w:p>
      <w:pPr>
        <w:pStyle w:val="Style4"/>
        <w:keepNext w:val="0"/>
        <w:keepLines w:val="0"/>
        <w:widowControl w:val="0"/>
        <w:numPr>
          <w:ilvl w:val="0"/>
          <w:numId w:val="13"/>
        </w:numPr>
        <w:shd w:val="clear" w:color="auto" w:fill="auto"/>
        <w:tabs>
          <w:tab w:pos="543" w:val="left"/>
        </w:tabs>
        <w:bidi w:val="0"/>
        <w:spacing w:before="0" w:after="60" w:line="286" w:lineRule="auto"/>
        <w:ind w:left="0" w:right="0" w:firstLine="0"/>
        <w:jc w:val="left"/>
      </w:pPr>
      <w:r>
        <w:rPr>
          <w:rStyle w:val="CharStyle5"/>
        </w:rPr>
        <w:t xml:space="preserve">zásuvka 230 V / 400 W v interiéru vozidla </w:t>
      </w:r>
      <w:r>
        <w:rPr>
          <w:rStyle w:val="CharStyle5"/>
          <w:i/>
          <w:iCs/>
        </w:rPr>
        <w:t>(součást základního vozidla Ford Custom)</w:t>
      </w:r>
    </w:p>
    <w:p>
      <w:pPr>
        <w:pStyle w:val="Style4"/>
        <w:keepNext w:val="0"/>
        <w:keepLines w:val="0"/>
        <w:widowControl w:val="0"/>
        <w:numPr>
          <w:ilvl w:val="0"/>
          <w:numId w:val="13"/>
        </w:numPr>
        <w:shd w:val="clear" w:color="auto" w:fill="auto"/>
        <w:tabs>
          <w:tab w:pos="543" w:val="left"/>
        </w:tabs>
        <w:bidi w:val="0"/>
        <w:spacing w:before="0" w:after="60" w:line="286" w:lineRule="auto"/>
        <w:ind w:left="540" w:right="0" w:hanging="540"/>
        <w:jc w:val="left"/>
      </w:pPr>
      <w:r>
        <w:rPr>
          <w:rStyle w:val="CharStyle5"/>
        </w:rPr>
        <w:t>samovystřelovací venkovní zásuvka 230 V kompatibilní s nabíjecím systémem ZZS JMK (zásuvka typ Super Auto Eject: automatic power line disponent 12VDC 15Amps - SAE15DC12)</w:t>
      </w:r>
    </w:p>
    <w:p>
      <w:pPr>
        <w:pStyle w:val="Style4"/>
        <w:keepNext w:val="0"/>
        <w:keepLines w:val="0"/>
        <w:widowControl w:val="0"/>
        <w:shd w:val="clear" w:color="auto" w:fill="auto"/>
        <w:bidi w:val="0"/>
        <w:spacing w:before="0" w:after="60" w:line="326" w:lineRule="auto"/>
        <w:ind w:left="0" w:right="0" w:firstLine="880"/>
        <w:jc w:val="left"/>
      </w:pPr>
      <w:r>
        <w:rPr>
          <w:rStyle w:val="CharStyle5"/>
        </w:rPr>
        <w:t>o 1 ks venkovní samovystřelovací zásuvka</w:t>
      </w:r>
    </w:p>
    <w:p>
      <w:pPr>
        <w:pStyle w:val="Style4"/>
        <w:keepNext w:val="0"/>
        <w:keepLines w:val="0"/>
        <w:widowControl w:val="0"/>
        <w:shd w:val="clear" w:color="auto" w:fill="auto"/>
        <w:bidi w:val="0"/>
        <w:spacing w:before="0" w:after="60" w:line="326" w:lineRule="auto"/>
        <w:ind w:left="1240" w:right="0" w:hanging="340"/>
        <w:jc w:val="left"/>
      </w:pPr>
      <w:r>
        <w:rPr>
          <w:rStyle w:val="CharStyle5"/>
        </w:rPr>
        <w:t>o 1 ks napájecí kabel délka 5m - pro dobíjení spotřebičů / alespoň jedné baterie AGM ve vozidle</w:t>
      </w:r>
    </w:p>
    <w:p>
      <w:pPr>
        <w:pStyle w:val="Style4"/>
        <w:keepNext w:val="0"/>
        <w:keepLines w:val="0"/>
        <w:widowControl w:val="0"/>
        <w:numPr>
          <w:ilvl w:val="0"/>
          <w:numId w:val="13"/>
        </w:numPr>
        <w:shd w:val="clear" w:color="auto" w:fill="auto"/>
        <w:tabs>
          <w:tab w:pos="543" w:val="left"/>
        </w:tabs>
        <w:bidi w:val="0"/>
        <w:spacing w:before="0" w:after="60" w:line="286" w:lineRule="auto"/>
        <w:ind w:left="0" w:right="0" w:firstLine="0"/>
        <w:jc w:val="left"/>
      </w:pPr>
      <w:r>
        <w:rPr>
          <w:rStyle w:val="CharStyle5"/>
          <w:b/>
          <w:bCs/>
        </w:rPr>
        <w:t>1 sada rozvaděč / jištění / rozvod 230 V / revize</w:t>
      </w:r>
    </w:p>
    <w:p>
      <w:pPr>
        <w:pStyle w:val="Style4"/>
        <w:keepNext w:val="0"/>
        <w:keepLines w:val="0"/>
        <w:widowControl w:val="0"/>
        <w:shd w:val="clear" w:color="auto" w:fill="auto"/>
        <w:bidi w:val="0"/>
        <w:spacing w:before="0" w:after="60" w:line="286" w:lineRule="auto"/>
        <w:ind w:left="0" w:right="0" w:firstLine="880"/>
        <w:jc w:val="left"/>
      </w:pPr>
      <w:r>
        <w:rPr>
          <w:rStyle w:val="CharStyle5"/>
        </w:rPr>
        <w:t>o pro možnost připojení horkovzdušného ventilátoru DEFA - viz níže</w:t>
      </w:r>
    </w:p>
    <w:p>
      <w:pPr>
        <w:pStyle w:val="Style4"/>
        <w:keepNext w:val="0"/>
        <w:keepLines w:val="0"/>
        <w:widowControl w:val="0"/>
        <w:shd w:val="clear" w:color="auto" w:fill="auto"/>
        <w:bidi w:val="0"/>
        <w:spacing w:before="0" w:after="60" w:line="286" w:lineRule="auto"/>
        <w:ind w:left="0" w:right="0" w:firstLine="880"/>
        <w:jc w:val="left"/>
      </w:pPr>
      <w:r>
        <w:rPr>
          <w:rStyle w:val="CharStyle5"/>
        </w:rPr>
        <w:t>o pro možnost připojení nabíječky autobaterií-viz výše</w:t>
      </w:r>
    </w:p>
    <w:p>
      <w:pPr>
        <w:pStyle w:val="Style4"/>
        <w:keepNext w:val="0"/>
        <w:keepLines w:val="0"/>
        <w:widowControl w:val="0"/>
        <w:shd w:val="clear" w:color="auto" w:fill="auto"/>
        <w:bidi w:val="0"/>
        <w:spacing w:before="0" w:line="286" w:lineRule="auto"/>
        <w:ind w:left="0" w:right="0" w:firstLine="880"/>
        <w:jc w:val="left"/>
      </w:pPr>
      <w:r>
        <w:rPr>
          <w:rStyle w:val="CharStyle5"/>
        </w:rPr>
        <w:t>o umístění podle pozdějšího upřesnění</w:t>
      </w:r>
    </w:p>
    <w:p>
      <w:pPr>
        <w:pStyle w:val="Style4"/>
        <w:keepNext w:val="0"/>
        <w:keepLines w:val="0"/>
        <w:widowControl w:val="0"/>
        <w:numPr>
          <w:ilvl w:val="0"/>
          <w:numId w:val="13"/>
        </w:numPr>
        <w:shd w:val="clear" w:color="auto" w:fill="auto"/>
        <w:tabs>
          <w:tab w:pos="543" w:val="left"/>
        </w:tabs>
        <w:bidi w:val="0"/>
        <w:spacing w:before="0" w:after="60" w:line="286" w:lineRule="auto"/>
        <w:ind w:left="0" w:right="0" w:firstLine="0"/>
        <w:jc w:val="left"/>
      </w:pPr>
      <w:r>
        <w:rPr>
          <w:rStyle w:val="CharStyle5"/>
          <w:b/>
          <w:bCs/>
        </w:rPr>
        <w:t>1 ks nabíječka autobaterií</w:t>
      </w:r>
    </w:p>
    <w:p>
      <w:pPr>
        <w:pStyle w:val="Style4"/>
        <w:keepNext w:val="0"/>
        <w:keepLines w:val="0"/>
        <w:widowControl w:val="0"/>
        <w:shd w:val="clear" w:color="auto" w:fill="auto"/>
        <w:bidi w:val="0"/>
        <w:spacing w:before="0" w:after="60" w:line="286" w:lineRule="auto"/>
        <w:ind w:left="0" w:right="0" w:firstLine="880"/>
        <w:jc w:val="left"/>
      </w:pPr>
      <w:r>
        <w:rPr>
          <w:rStyle w:val="CharStyle5"/>
        </w:rPr>
        <w:t>o nabíječka 30 A trojvýstupová</w:t>
      </w:r>
    </w:p>
    <w:p>
      <w:pPr>
        <w:pStyle w:val="Style4"/>
        <w:keepNext w:val="0"/>
        <w:keepLines w:val="0"/>
        <w:widowControl w:val="0"/>
        <w:shd w:val="clear" w:color="auto" w:fill="auto"/>
        <w:bidi w:val="0"/>
        <w:spacing w:before="0" w:after="60" w:line="286" w:lineRule="auto"/>
        <w:ind w:left="0" w:right="0" w:firstLine="880"/>
        <w:jc w:val="left"/>
      </w:pPr>
      <w:r>
        <w:rPr>
          <w:rStyle w:val="CharStyle5"/>
        </w:rPr>
        <w:t>o po připojení na vnější zdroj 230 V se budou dobíjet oba originální akumulátory Ford</w:t>
      </w:r>
    </w:p>
    <w:p>
      <w:pPr>
        <w:pStyle w:val="Style4"/>
        <w:keepNext w:val="0"/>
        <w:keepLines w:val="0"/>
        <w:widowControl w:val="0"/>
        <w:shd w:val="clear" w:color="auto" w:fill="auto"/>
        <w:bidi w:val="0"/>
        <w:spacing w:before="0" w:line="286" w:lineRule="auto"/>
        <w:ind w:left="0" w:right="0" w:firstLine="880"/>
        <w:jc w:val="left"/>
      </w:pPr>
      <w:r>
        <w:rPr>
          <w:rStyle w:val="CharStyle5"/>
        </w:rPr>
        <w:t>o umístění podle pozdějšího upřesnění</w:t>
      </w:r>
    </w:p>
    <w:p>
      <w:pPr>
        <w:pStyle w:val="Style4"/>
        <w:keepNext w:val="0"/>
        <w:keepLines w:val="0"/>
        <w:widowControl w:val="0"/>
        <w:numPr>
          <w:ilvl w:val="0"/>
          <w:numId w:val="13"/>
        </w:numPr>
        <w:shd w:val="clear" w:color="auto" w:fill="auto"/>
        <w:tabs>
          <w:tab w:pos="543" w:val="left"/>
        </w:tabs>
        <w:bidi w:val="0"/>
        <w:spacing w:before="0" w:after="60" w:line="286" w:lineRule="auto"/>
        <w:ind w:left="0" w:right="0" w:firstLine="0"/>
        <w:jc w:val="left"/>
      </w:pPr>
      <w:r>
        <w:rPr>
          <w:rStyle w:val="CharStyle5"/>
        </w:rPr>
        <w:t xml:space="preserve">horkovzdušný ventilátor 230 V min. 700 W s termostatem </w:t>
      </w:r>
      <w:r>
        <w:rPr>
          <w:rStyle w:val="CharStyle5"/>
          <w:i/>
          <w:iCs/>
        </w:rPr>
        <w:t>(DEFA 2100 W)</w:t>
      </w:r>
    </w:p>
    <w:p>
      <w:pPr>
        <w:pStyle w:val="Style4"/>
        <w:keepNext w:val="0"/>
        <w:keepLines w:val="0"/>
        <w:widowControl w:val="0"/>
        <w:shd w:val="clear" w:color="auto" w:fill="auto"/>
        <w:bidi w:val="0"/>
        <w:spacing w:before="0" w:line="286" w:lineRule="auto"/>
        <w:ind w:left="0" w:right="0" w:firstLine="880"/>
        <w:jc w:val="left"/>
      </w:pPr>
      <w:r>
        <w:rPr>
          <w:rStyle w:val="CharStyle5"/>
        </w:rPr>
        <w:t>o umístění podle pozdějšího upřesnění</w:t>
      </w:r>
    </w:p>
    <w:p>
      <w:pPr>
        <w:pStyle w:val="Style4"/>
        <w:keepNext w:val="0"/>
        <w:keepLines w:val="0"/>
        <w:widowControl w:val="0"/>
        <w:numPr>
          <w:ilvl w:val="0"/>
          <w:numId w:val="13"/>
        </w:numPr>
        <w:shd w:val="clear" w:color="auto" w:fill="auto"/>
        <w:tabs>
          <w:tab w:pos="543" w:val="left"/>
        </w:tabs>
        <w:bidi w:val="0"/>
        <w:spacing w:before="0" w:after="60" w:line="286" w:lineRule="auto"/>
        <w:ind w:left="540" w:right="0" w:hanging="540"/>
        <w:jc w:val="left"/>
        <w:sectPr>
          <w:footerReference w:type="default" r:id="rId5"/>
          <w:footerReference w:type="even" r:id="rId6"/>
          <w:footnotePr>
            <w:pos w:val="pageBottom"/>
            <w:numFmt w:val="decimal"/>
            <w:numRestart w:val="continuous"/>
          </w:footnotePr>
          <w:pgSz w:w="11900" w:h="16840"/>
          <w:pgMar w:top="1406" w:right="1449" w:bottom="1646" w:left="1370" w:header="0" w:footer="3" w:gutter="0"/>
          <w:cols w:space="720"/>
          <w:noEndnote/>
          <w:rtlGutter w:val="0"/>
          <w:docGrid w:linePitch="360"/>
        </w:sectPr>
      </w:pPr>
      <w:r>
        <w:rPr>
          <w:rStyle w:val="CharStyle5"/>
        </w:rPr>
        <w:t xml:space="preserve">předehřev motoru - v závislosti na externí vystřelovací zásuvce 230 V </w:t>
      </w:r>
      <w:r>
        <w:rPr>
          <w:rStyle w:val="CharStyle5"/>
          <w:i/>
          <w:iCs/>
        </w:rPr>
        <w:t>(pro tento typ vozidla a kód motoru, je předepsaný předehřev vody)</w:t>
      </w:r>
    </w:p>
    <w:p>
      <w:pPr>
        <w:pStyle w:val="Style4"/>
        <w:keepNext w:val="0"/>
        <w:keepLines w:val="0"/>
        <w:widowControl w:val="0"/>
        <w:shd w:val="clear" w:color="auto" w:fill="auto"/>
        <w:bidi w:val="0"/>
        <w:spacing w:before="0" w:after="40" w:line="290" w:lineRule="auto"/>
        <w:ind w:left="0" w:right="0" w:firstLine="0"/>
        <w:jc w:val="left"/>
      </w:pPr>
      <w:r>
        <w:rPr>
          <w:rStyle w:val="CharStyle5"/>
          <w:b/>
          <w:bCs/>
          <w:u w:val="single"/>
        </w:rPr>
        <w:t>Výstražně zařízení vozidla:</w:t>
      </w:r>
      <w:r>
        <w:rPr>
          <w:rStyle w:val="CharStyle5"/>
          <w:b/>
          <w:bCs/>
        </w:rPr>
        <w:t xml:space="preserve"> </w:t>
      </w:r>
      <w:r>
        <w:rPr>
          <w:rStyle w:val="CharStyle5"/>
          <w:i/>
          <w:iCs/>
        </w:rPr>
        <w:t>(vše Holomý s.r.o.)</w:t>
      </w:r>
    </w:p>
    <w:p>
      <w:pPr>
        <w:pStyle w:val="Style4"/>
        <w:keepNext w:val="0"/>
        <w:keepLines w:val="0"/>
        <w:widowControl w:val="0"/>
        <w:numPr>
          <w:ilvl w:val="0"/>
          <w:numId w:val="13"/>
        </w:numPr>
        <w:shd w:val="clear" w:color="auto" w:fill="auto"/>
        <w:tabs>
          <w:tab w:pos="534" w:val="left"/>
        </w:tabs>
        <w:bidi w:val="0"/>
        <w:spacing w:before="0" w:after="40" w:line="290" w:lineRule="auto"/>
        <w:ind w:left="0" w:right="0" w:firstLine="0"/>
        <w:jc w:val="left"/>
      </w:pPr>
      <w:r>
        <w:rPr>
          <w:rStyle w:val="CharStyle5"/>
        </w:rPr>
        <w:t>zvukové výstražné zařízení-výkon hodnoty generovaného akustického tlaku min. 120 dB</w:t>
      </w:r>
    </w:p>
    <w:p>
      <w:pPr>
        <w:pStyle w:val="Style4"/>
        <w:keepNext w:val="0"/>
        <w:keepLines w:val="0"/>
        <w:widowControl w:val="0"/>
        <w:numPr>
          <w:ilvl w:val="0"/>
          <w:numId w:val="13"/>
        </w:numPr>
        <w:shd w:val="clear" w:color="auto" w:fill="auto"/>
        <w:tabs>
          <w:tab w:pos="534" w:val="left"/>
        </w:tabs>
        <w:bidi w:val="0"/>
        <w:spacing w:before="0" w:after="40" w:line="290" w:lineRule="auto"/>
        <w:ind w:left="0" w:right="0" w:firstLine="0"/>
        <w:jc w:val="left"/>
      </w:pPr>
      <w:r>
        <w:rPr>
          <w:rStyle w:val="CharStyle5"/>
        </w:rPr>
        <w:t>střecha vozidla</w:t>
      </w:r>
    </w:p>
    <w:p>
      <w:pPr>
        <w:pStyle w:val="Style4"/>
        <w:keepNext w:val="0"/>
        <w:keepLines w:val="0"/>
        <w:widowControl w:val="0"/>
        <w:shd w:val="clear" w:color="auto" w:fill="auto"/>
        <w:bidi w:val="0"/>
        <w:spacing w:before="0" w:after="40" w:line="290" w:lineRule="auto"/>
        <w:ind w:left="0" w:right="0" w:firstLine="900"/>
        <w:jc w:val="left"/>
      </w:pPr>
      <w:r>
        <w:rPr>
          <w:rStyle w:val="CharStyle5"/>
        </w:rPr>
        <w:t>o 1 ks magnetický maják s modro-červeným režimem svitu umístitelný na střeše vozu</w:t>
      </w:r>
    </w:p>
    <w:p>
      <w:pPr>
        <w:pStyle w:val="Style4"/>
        <w:keepNext w:val="0"/>
        <w:keepLines w:val="0"/>
        <w:widowControl w:val="0"/>
        <w:numPr>
          <w:ilvl w:val="0"/>
          <w:numId w:val="15"/>
        </w:numPr>
        <w:shd w:val="clear" w:color="auto" w:fill="auto"/>
        <w:tabs>
          <w:tab w:pos="1950" w:val="left"/>
        </w:tabs>
        <w:bidi w:val="0"/>
        <w:spacing w:before="0" w:after="40" w:line="295" w:lineRule="auto"/>
        <w:ind w:left="1960" w:right="0" w:hanging="360"/>
        <w:jc w:val="left"/>
      </w:pPr>
      <w:r>
        <w:rPr>
          <w:rStyle w:val="CharStyle5"/>
        </w:rPr>
        <w:t>24 LED lil. generace, čirý kryt, magnetické uchycení do rychlosti 250 km/h, kroucený kabel 3 m</w:t>
      </w:r>
    </w:p>
    <w:p>
      <w:pPr>
        <w:pStyle w:val="Style4"/>
        <w:keepNext w:val="0"/>
        <w:keepLines w:val="0"/>
        <w:widowControl w:val="0"/>
        <w:shd w:val="clear" w:color="auto" w:fill="auto"/>
        <w:bidi w:val="0"/>
        <w:spacing w:before="0" w:after="40" w:line="290" w:lineRule="auto"/>
        <w:ind w:left="0" w:right="0" w:firstLine="0"/>
        <w:jc w:val="both"/>
      </w:pPr>
      <w:r>
        <w:rPr>
          <w:rStyle w:val="CharStyle5"/>
        </w:rPr>
        <w:t>&gt; čelní sklo uvnitř</w:t>
      </w:r>
    </w:p>
    <w:p>
      <w:pPr>
        <w:pStyle w:val="Style4"/>
        <w:keepNext w:val="0"/>
        <w:keepLines w:val="0"/>
        <w:widowControl w:val="0"/>
        <w:shd w:val="clear" w:color="auto" w:fill="auto"/>
        <w:bidi w:val="0"/>
        <w:spacing w:before="0" w:after="40" w:line="290" w:lineRule="auto"/>
        <w:ind w:left="0" w:right="0" w:firstLine="900"/>
        <w:jc w:val="left"/>
      </w:pPr>
      <w:r>
        <w:rPr>
          <w:rStyle w:val="CharStyle5"/>
        </w:rPr>
        <w:t>o 1 ks modro/červené světlo za čelní sklo - umístěné z vnitřní strany</w:t>
      </w:r>
    </w:p>
    <w:p>
      <w:pPr>
        <w:pStyle w:val="Style4"/>
        <w:keepNext w:val="0"/>
        <w:keepLines w:val="0"/>
        <w:widowControl w:val="0"/>
        <w:numPr>
          <w:ilvl w:val="0"/>
          <w:numId w:val="15"/>
        </w:numPr>
        <w:shd w:val="clear" w:color="auto" w:fill="auto"/>
        <w:tabs>
          <w:tab w:pos="1950" w:val="left"/>
        </w:tabs>
        <w:bidi w:val="0"/>
        <w:spacing w:before="0" w:after="40" w:line="290" w:lineRule="auto"/>
        <w:ind w:left="1600" w:right="0" w:firstLine="0"/>
        <w:jc w:val="left"/>
      </w:pPr>
      <w:r>
        <w:rPr>
          <w:rStyle w:val="CharStyle5"/>
        </w:rPr>
        <w:t>12 diod, z toho 6x modré + 6x červené</w:t>
      </w:r>
    </w:p>
    <w:p>
      <w:pPr>
        <w:pStyle w:val="Style4"/>
        <w:keepNext w:val="0"/>
        <w:keepLines w:val="0"/>
        <w:widowControl w:val="0"/>
        <w:numPr>
          <w:ilvl w:val="0"/>
          <w:numId w:val="17"/>
        </w:numPr>
        <w:shd w:val="clear" w:color="auto" w:fill="auto"/>
        <w:tabs>
          <w:tab w:pos="534" w:val="left"/>
        </w:tabs>
        <w:bidi w:val="0"/>
        <w:spacing w:before="0" w:after="40" w:line="290" w:lineRule="auto"/>
        <w:ind w:left="0" w:right="0" w:firstLine="0"/>
        <w:jc w:val="left"/>
      </w:pPr>
      <w:r>
        <w:rPr>
          <w:rStyle w:val="CharStyle5"/>
        </w:rPr>
        <w:t>přední maska</w:t>
      </w:r>
    </w:p>
    <w:p>
      <w:pPr>
        <w:pStyle w:val="Style4"/>
        <w:keepNext w:val="0"/>
        <w:keepLines w:val="0"/>
        <w:widowControl w:val="0"/>
        <w:shd w:val="clear" w:color="auto" w:fill="auto"/>
        <w:bidi w:val="0"/>
        <w:spacing w:before="0" w:after="40" w:line="290" w:lineRule="auto"/>
        <w:ind w:left="0" w:right="0" w:firstLine="900"/>
        <w:jc w:val="left"/>
      </w:pPr>
      <w:r>
        <w:rPr>
          <w:rStyle w:val="CharStyle5"/>
        </w:rPr>
        <w:t>o 2 ks čirá modře svítící diodová světla - 8 diod na každém světle</w:t>
      </w:r>
    </w:p>
    <w:p>
      <w:pPr>
        <w:pStyle w:val="Style4"/>
        <w:keepNext w:val="0"/>
        <w:keepLines w:val="0"/>
        <w:widowControl w:val="0"/>
        <w:shd w:val="clear" w:color="auto" w:fill="auto"/>
        <w:bidi w:val="0"/>
        <w:spacing w:before="0" w:after="40" w:line="290" w:lineRule="auto"/>
        <w:ind w:left="0" w:right="0" w:firstLine="900"/>
        <w:jc w:val="left"/>
      </w:pPr>
      <w:r>
        <w:rPr>
          <w:rStyle w:val="CharStyle5"/>
        </w:rPr>
        <w:t>o 2 ks čirá červeně svítící diodová světla - 8 diod na každém světle</w:t>
      </w:r>
    </w:p>
    <w:p>
      <w:pPr>
        <w:pStyle w:val="Style4"/>
        <w:keepNext w:val="0"/>
        <w:keepLines w:val="0"/>
        <w:widowControl w:val="0"/>
        <w:numPr>
          <w:ilvl w:val="0"/>
          <w:numId w:val="17"/>
        </w:numPr>
        <w:shd w:val="clear" w:color="auto" w:fill="auto"/>
        <w:tabs>
          <w:tab w:pos="534" w:val="left"/>
        </w:tabs>
        <w:bidi w:val="0"/>
        <w:spacing w:before="0" w:after="40" w:line="290" w:lineRule="auto"/>
        <w:ind w:left="0" w:right="0" w:firstLine="0"/>
        <w:jc w:val="left"/>
      </w:pPr>
      <w:r>
        <w:rPr>
          <w:rStyle w:val="CharStyle5"/>
        </w:rPr>
        <w:t>zadní okno</w:t>
      </w:r>
    </w:p>
    <w:p>
      <w:pPr>
        <w:pStyle w:val="Style4"/>
        <w:keepNext w:val="0"/>
        <w:keepLines w:val="0"/>
        <w:widowControl w:val="0"/>
        <w:shd w:val="clear" w:color="auto" w:fill="auto"/>
        <w:bidi w:val="0"/>
        <w:spacing w:before="0" w:after="40" w:line="290" w:lineRule="auto"/>
        <w:ind w:left="0" w:right="0" w:firstLine="900"/>
        <w:jc w:val="left"/>
      </w:pPr>
      <w:r>
        <w:rPr>
          <w:rStyle w:val="CharStyle5"/>
        </w:rPr>
        <w:t>o 1 ks čiré modře svítící diodové světlo obdélníkové umístěné za oknem zadních dveří</w:t>
      </w:r>
    </w:p>
    <w:p>
      <w:pPr>
        <w:pStyle w:val="Style4"/>
        <w:keepNext w:val="0"/>
        <w:keepLines w:val="0"/>
        <w:widowControl w:val="0"/>
        <w:shd w:val="clear" w:color="auto" w:fill="auto"/>
        <w:bidi w:val="0"/>
        <w:spacing w:before="0" w:after="40" w:line="290" w:lineRule="auto"/>
        <w:ind w:left="1240" w:right="0" w:firstLine="0"/>
        <w:jc w:val="left"/>
      </w:pPr>
      <w:r>
        <w:rPr>
          <w:rStyle w:val="CharStyle5"/>
        </w:rPr>
        <w:t>-8 diod</w:t>
      </w:r>
    </w:p>
    <w:p>
      <w:pPr>
        <w:pStyle w:val="Style4"/>
        <w:keepNext w:val="0"/>
        <w:keepLines w:val="0"/>
        <w:widowControl w:val="0"/>
        <w:shd w:val="clear" w:color="auto" w:fill="auto"/>
        <w:bidi w:val="0"/>
        <w:spacing w:before="0" w:after="40" w:line="290" w:lineRule="auto"/>
        <w:ind w:left="0" w:right="0" w:firstLine="900"/>
        <w:jc w:val="left"/>
      </w:pPr>
      <w:r>
        <w:rPr>
          <w:rStyle w:val="CharStyle5"/>
        </w:rPr>
        <w:t>o 1 ks čiré červeně svítící diodové světlo obdélníkové umístěné za oknem zadních dveří</w:t>
      </w:r>
    </w:p>
    <w:p>
      <w:pPr>
        <w:pStyle w:val="Style4"/>
        <w:keepNext w:val="0"/>
        <w:keepLines w:val="0"/>
        <w:widowControl w:val="0"/>
        <w:shd w:val="clear" w:color="auto" w:fill="auto"/>
        <w:bidi w:val="0"/>
        <w:spacing w:before="0" w:after="40" w:line="290" w:lineRule="auto"/>
        <w:ind w:left="1240" w:right="0" w:firstLine="0"/>
        <w:jc w:val="left"/>
      </w:pPr>
      <w:r>
        <w:rPr>
          <w:rStyle w:val="CharStyle5"/>
        </w:rPr>
        <w:t>-8 diod</w:t>
      </w:r>
    </w:p>
    <w:p>
      <w:pPr>
        <w:pStyle w:val="Style4"/>
        <w:keepNext w:val="0"/>
        <w:keepLines w:val="0"/>
        <w:widowControl w:val="0"/>
        <w:shd w:val="clear" w:color="auto" w:fill="auto"/>
        <w:bidi w:val="0"/>
        <w:spacing w:before="0" w:after="40" w:line="290" w:lineRule="auto"/>
        <w:ind w:left="0" w:right="0" w:firstLine="0"/>
        <w:jc w:val="both"/>
      </w:pPr>
      <w:r>
        <w:rPr>
          <w:rStyle w:val="CharStyle5"/>
        </w:rPr>
        <w:t>&gt; Ovládání</w:t>
      </w:r>
    </w:p>
    <w:p>
      <w:pPr>
        <w:pStyle w:val="Style4"/>
        <w:keepNext w:val="0"/>
        <w:keepLines w:val="0"/>
        <w:widowControl w:val="0"/>
        <w:shd w:val="clear" w:color="auto" w:fill="auto"/>
        <w:bidi w:val="0"/>
        <w:spacing w:before="0" w:after="40" w:line="286" w:lineRule="auto"/>
        <w:ind w:left="1240" w:right="0" w:hanging="340"/>
        <w:jc w:val="left"/>
      </w:pPr>
      <w:r>
        <w:rPr>
          <w:rStyle w:val="CharStyle5"/>
        </w:rPr>
        <w:t xml:space="preserve">o světla jedním společným třípolohovým vypínačem umístěným v panelu vypínačů v palubní desce </w:t>
      </w:r>
      <w:r>
        <w:rPr>
          <w:rStyle w:val="CharStyle5"/>
          <w:i/>
          <w:iCs/>
        </w:rPr>
        <w:t>(popřípadě podle prostorových dispozic daného vozidla)</w:t>
      </w:r>
    </w:p>
    <w:p>
      <w:pPr>
        <w:pStyle w:val="Style4"/>
        <w:keepNext w:val="0"/>
        <w:keepLines w:val="0"/>
        <w:widowControl w:val="0"/>
        <w:shd w:val="clear" w:color="auto" w:fill="auto"/>
        <w:bidi w:val="0"/>
        <w:spacing w:before="0" w:after="280" w:line="290" w:lineRule="auto"/>
        <w:ind w:left="0" w:right="0" w:firstLine="900"/>
        <w:jc w:val="left"/>
      </w:pPr>
      <w:r>
        <w:rPr>
          <w:rStyle w:val="CharStyle5"/>
        </w:rPr>
        <w:t xml:space="preserve">o siréna ovládaná pomocí volantu </w:t>
      </w:r>
      <w:r>
        <w:rPr>
          <w:rStyle w:val="CharStyle5"/>
          <w:i/>
          <w:iCs/>
        </w:rPr>
        <w:t>(ZAP/VYP/přepínání tónů)</w:t>
      </w:r>
    </w:p>
    <w:p>
      <w:pPr>
        <w:pStyle w:val="Style6"/>
        <w:keepNext/>
        <w:keepLines/>
        <w:widowControl w:val="0"/>
        <w:shd w:val="clear" w:color="auto" w:fill="auto"/>
        <w:bidi w:val="0"/>
        <w:spacing w:before="0" w:after="40" w:line="290" w:lineRule="auto"/>
        <w:ind w:left="0" w:right="0" w:firstLine="0"/>
        <w:jc w:val="left"/>
      </w:pPr>
      <w:bookmarkStart w:id="64" w:name="bookmark64"/>
      <w:r>
        <w:rPr>
          <w:rStyle w:val="CharStyle7"/>
          <w:b/>
          <w:bCs/>
          <w:u w:val="single"/>
        </w:rPr>
        <w:t>Kamerový systém:</w:t>
      </w:r>
      <w:bookmarkEnd w:id="64"/>
    </w:p>
    <w:p>
      <w:pPr>
        <w:pStyle w:val="Style4"/>
        <w:keepNext w:val="0"/>
        <w:keepLines w:val="0"/>
        <w:widowControl w:val="0"/>
        <w:numPr>
          <w:ilvl w:val="0"/>
          <w:numId w:val="19"/>
        </w:numPr>
        <w:shd w:val="clear" w:color="auto" w:fill="auto"/>
        <w:tabs>
          <w:tab w:pos="710" w:val="left"/>
        </w:tabs>
        <w:bidi w:val="0"/>
        <w:spacing w:before="0" w:after="40" w:line="290" w:lineRule="auto"/>
        <w:ind w:left="0" w:right="0" w:firstLine="360"/>
        <w:jc w:val="left"/>
      </w:pPr>
      <w:r>
        <w:rPr>
          <w:rStyle w:val="CharStyle5"/>
        </w:rPr>
        <w:t xml:space="preserve">přední a zadní záznamová kamera a rozlišením FulIHD 1080p </w:t>
      </w:r>
      <w:r>
        <w:rPr>
          <w:rStyle w:val="CharStyle5"/>
          <w:i/>
          <w:iCs/>
        </w:rPr>
        <w:t>(typ kamery DR770X-2CH LTE)</w:t>
      </w:r>
    </w:p>
    <w:p>
      <w:pPr>
        <w:pStyle w:val="Style4"/>
        <w:keepNext w:val="0"/>
        <w:keepLines w:val="0"/>
        <w:widowControl w:val="0"/>
        <w:numPr>
          <w:ilvl w:val="0"/>
          <w:numId w:val="19"/>
        </w:numPr>
        <w:shd w:val="clear" w:color="auto" w:fill="auto"/>
        <w:tabs>
          <w:tab w:pos="710" w:val="left"/>
          <w:tab w:pos="7315" w:val="left"/>
        </w:tabs>
        <w:bidi w:val="0"/>
        <w:spacing w:before="0" w:after="40" w:line="290" w:lineRule="auto"/>
        <w:ind w:left="0" w:right="0" w:firstLine="360"/>
        <w:jc w:val="left"/>
      </w:pPr>
      <w:r>
        <w:rPr>
          <w:rStyle w:val="CharStyle5"/>
        </w:rPr>
        <w:t>přední i zadní kamera - snímač s rozlišením min. 2,1 mega pixelů</w:t>
        <w:tab/>
        <w:t>!</w:t>
      </w:r>
    </w:p>
    <w:p>
      <w:pPr>
        <w:pStyle w:val="Style4"/>
        <w:keepNext w:val="0"/>
        <w:keepLines w:val="0"/>
        <w:widowControl w:val="0"/>
        <w:numPr>
          <w:ilvl w:val="0"/>
          <w:numId w:val="19"/>
        </w:numPr>
        <w:shd w:val="clear" w:color="auto" w:fill="auto"/>
        <w:tabs>
          <w:tab w:pos="710" w:val="left"/>
        </w:tabs>
        <w:bidi w:val="0"/>
        <w:spacing w:before="0" w:after="0" w:line="290" w:lineRule="auto"/>
        <w:ind w:left="0" w:right="0" w:firstLine="360"/>
        <w:jc w:val="both"/>
      </w:pPr>
      <w:r>
        <w:rPr>
          <w:rStyle w:val="CharStyle5"/>
        </w:rPr>
        <w:t>integrovaný GPS</w:t>
      </w:r>
    </w:p>
    <w:p>
      <w:pPr>
        <w:pStyle w:val="Style4"/>
        <w:keepNext w:val="0"/>
        <w:keepLines w:val="0"/>
        <w:widowControl w:val="0"/>
        <w:numPr>
          <w:ilvl w:val="0"/>
          <w:numId w:val="19"/>
        </w:numPr>
        <w:shd w:val="clear" w:color="auto" w:fill="auto"/>
        <w:tabs>
          <w:tab w:pos="710" w:val="left"/>
          <w:tab w:pos="7315" w:val="left"/>
        </w:tabs>
        <w:bidi w:val="0"/>
        <w:spacing w:before="0" w:after="0" w:line="290" w:lineRule="auto"/>
        <w:ind w:left="0" w:right="0" w:firstLine="360"/>
        <w:jc w:val="both"/>
      </w:pPr>
      <w:r>
        <w:rPr>
          <w:rStyle w:val="CharStyle5"/>
        </w:rPr>
        <w:t>integrovaný mikrofon (reproduktor)</w:t>
        <w:tab/>
        <w:t>।</w:t>
      </w:r>
    </w:p>
    <w:p>
      <w:pPr>
        <w:pStyle w:val="Style4"/>
        <w:keepNext w:val="0"/>
        <w:keepLines w:val="0"/>
        <w:widowControl w:val="0"/>
        <w:numPr>
          <w:ilvl w:val="0"/>
          <w:numId w:val="19"/>
        </w:numPr>
        <w:shd w:val="clear" w:color="auto" w:fill="auto"/>
        <w:tabs>
          <w:tab w:pos="710" w:val="left"/>
        </w:tabs>
        <w:bidi w:val="0"/>
        <w:spacing w:before="0" w:after="0" w:line="290" w:lineRule="auto"/>
        <w:ind w:left="0" w:right="0" w:firstLine="360"/>
        <w:jc w:val="both"/>
      </w:pPr>
      <w:r>
        <w:rPr>
          <w:rStyle w:val="CharStyle5"/>
        </w:rPr>
        <w:t>paměť micro SD karta min 128 GB (možnost až 256 GB)</w:t>
      </w:r>
    </w:p>
    <w:p>
      <w:pPr>
        <w:pStyle w:val="Style4"/>
        <w:keepNext w:val="0"/>
        <w:keepLines w:val="0"/>
        <w:widowControl w:val="0"/>
        <w:numPr>
          <w:ilvl w:val="0"/>
          <w:numId w:val="19"/>
        </w:numPr>
        <w:shd w:val="clear" w:color="auto" w:fill="auto"/>
        <w:tabs>
          <w:tab w:pos="710" w:val="left"/>
        </w:tabs>
        <w:bidi w:val="0"/>
        <w:spacing w:before="0" w:after="0" w:line="290" w:lineRule="auto"/>
        <w:ind w:left="0" w:right="0" w:firstLine="360"/>
        <w:jc w:val="both"/>
      </w:pPr>
      <w:r>
        <w:rPr>
          <w:rStyle w:val="CharStyle5"/>
        </w:rPr>
        <w:t>formát videa MP4, komprese H 264</w:t>
      </w:r>
    </w:p>
    <w:p>
      <w:pPr>
        <w:pStyle w:val="Style4"/>
        <w:keepNext w:val="0"/>
        <w:keepLines w:val="0"/>
        <w:widowControl w:val="0"/>
        <w:numPr>
          <w:ilvl w:val="0"/>
          <w:numId w:val="19"/>
        </w:numPr>
        <w:shd w:val="clear" w:color="auto" w:fill="auto"/>
        <w:tabs>
          <w:tab w:pos="710" w:val="left"/>
        </w:tabs>
        <w:bidi w:val="0"/>
        <w:spacing w:before="0" w:after="0" w:line="290" w:lineRule="auto"/>
        <w:ind w:left="0" w:right="0" w:firstLine="360"/>
        <w:jc w:val="both"/>
      </w:pPr>
      <w:r>
        <w:rPr>
          <w:rStyle w:val="CharStyle5"/>
        </w:rPr>
        <w:t>video kanál přední a zadní kamera 2 CH</w:t>
      </w:r>
    </w:p>
    <w:p>
      <w:pPr>
        <w:pStyle w:val="Style4"/>
        <w:keepNext w:val="0"/>
        <w:keepLines w:val="0"/>
        <w:widowControl w:val="0"/>
        <w:numPr>
          <w:ilvl w:val="0"/>
          <w:numId w:val="19"/>
        </w:numPr>
        <w:shd w:val="clear" w:color="auto" w:fill="auto"/>
        <w:tabs>
          <w:tab w:pos="710" w:val="left"/>
        </w:tabs>
        <w:bidi w:val="0"/>
        <w:spacing w:before="0" w:after="0" w:line="290" w:lineRule="auto"/>
        <w:ind w:left="0" w:right="0" w:firstLine="360"/>
        <w:jc w:val="both"/>
      </w:pPr>
      <w:r>
        <w:rPr>
          <w:rStyle w:val="CharStyle5"/>
        </w:rPr>
        <w:t>napájení 12 V</w:t>
      </w:r>
    </w:p>
    <w:p>
      <w:pPr>
        <w:pStyle w:val="Style4"/>
        <w:keepNext w:val="0"/>
        <w:keepLines w:val="0"/>
        <w:widowControl w:val="0"/>
        <w:numPr>
          <w:ilvl w:val="0"/>
          <w:numId w:val="19"/>
        </w:numPr>
        <w:shd w:val="clear" w:color="auto" w:fill="auto"/>
        <w:tabs>
          <w:tab w:pos="710" w:val="left"/>
        </w:tabs>
        <w:bidi w:val="0"/>
        <w:spacing w:before="0" w:after="40" w:line="290" w:lineRule="auto"/>
        <w:ind w:left="0" w:right="0" w:firstLine="360"/>
        <w:jc w:val="both"/>
        <w:sectPr>
          <w:footerReference w:type="default" r:id="rId7"/>
          <w:footerReference w:type="even" r:id="rId8"/>
          <w:footnotePr>
            <w:pos w:val="pageBottom"/>
            <w:numFmt w:val="decimal"/>
            <w:numRestart w:val="continuous"/>
          </w:footnotePr>
          <w:type w:val="continuous"/>
          <w:pgSz w:w="11900" w:h="16840"/>
          <w:pgMar w:top="1406" w:right="1449" w:bottom="1646" w:left="1370" w:header="978" w:footer="3" w:gutter="0"/>
          <w:cols w:space="720"/>
          <w:noEndnote/>
          <w:rtlGutter w:val="0"/>
          <w:docGrid w:linePitch="360"/>
        </w:sectPr>
      </w:pPr>
      <w:r>
        <w:rPr>
          <w:rStyle w:val="CharStyle5"/>
        </w:rPr>
        <w:t>LED s indikací probíhajícího záznamu</w:t>
      </w:r>
    </w:p>
    <w:p>
      <w:pPr>
        <w:pStyle w:val="Style4"/>
        <w:keepNext w:val="0"/>
        <w:keepLines w:val="0"/>
        <w:framePr w:w="1949" w:h="250" w:wrap="none" w:hAnchor="page" w:x="1570" w:y="1"/>
        <w:widowControl w:val="0"/>
        <w:shd w:val="clear" w:color="auto" w:fill="auto"/>
        <w:bidi w:val="0"/>
        <w:spacing w:before="0" w:after="0" w:line="240" w:lineRule="auto"/>
        <w:ind w:left="0" w:right="0" w:firstLine="0"/>
        <w:jc w:val="left"/>
      </w:pPr>
      <w:r>
        <w:rPr>
          <w:rStyle w:val="CharStyle5"/>
          <w:i/>
          <w:iCs/>
          <w:u w:val="single"/>
        </w:rPr>
        <w:t>Ilustrační foto polepů:</w:t>
      </w:r>
    </w:p>
    <w:p>
      <w:pPr>
        <w:pStyle w:val="Style49"/>
        <w:keepNext w:val="0"/>
        <w:keepLines w:val="0"/>
        <w:framePr w:w="3077" w:h="326" w:wrap="none" w:hAnchor="page" w:x="5886" w:y="6140"/>
        <w:widowControl w:val="0"/>
        <w:shd w:val="clear" w:color="auto" w:fill="auto"/>
        <w:bidi w:val="0"/>
        <w:spacing w:before="0" w:after="0" w:line="240" w:lineRule="auto"/>
        <w:ind w:left="0" w:right="0" w:firstLine="0"/>
        <w:jc w:val="left"/>
      </w:pPr>
      <w:r>
        <w:rPr>
          <w:rStyle w:val="CharStyle50"/>
          <w:b/>
          <w:bCs/>
        </w:rPr>
        <w:t>ZDRAVOTNICKÁ ZÁCHRANNÁ SLUŽBA</w:t>
      </w:r>
    </w:p>
    <w:p>
      <w:pPr>
        <w:widowControl w:val="0"/>
        <w:spacing w:line="360" w:lineRule="exact"/>
      </w:pPr>
      <w:r>
        <w:drawing>
          <wp:anchor distT="0" distB="0" distL="0" distR="0" simplePos="0" relativeHeight="62914698" behindDoc="1" locked="0" layoutInCell="1" allowOverlap="1">
            <wp:simplePos x="0" y="0"/>
            <wp:positionH relativeFrom="page">
              <wp:posOffset>987425</wp:posOffset>
            </wp:positionH>
            <wp:positionV relativeFrom="margin">
              <wp:posOffset>429895</wp:posOffset>
            </wp:positionV>
            <wp:extent cx="5632450" cy="7315200"/>
            <wp:wrapNone/>
            <wp:docPr id="35" name="Shape 35"/>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9"/>
                    <a:stretch/>
                  </pic:blipFill>
                  <pic:spPr>
                    <a:xfrm>
                      <a:ext cx="5632450" cy="731520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76" w:line="1" w:lineRule="exact"/>
      </w:pPr>
    </w:p>
    <w:p>
      <w:pPr>
        <w:widowControl w:val="0"/>
        <w:spacing w:line="1" w:lineRule="exact"/>
        <w:sectPr>
          <w:footnotePr>
            <w:pos w:val="pageBottom"/>
            <w:numFmt w:val="decimal"/>
            <w:numRestart w:val="continuous"/>
          </w:footnotePr>
          <w:pgSz w:w="11900" w:h="16840"/>
          <w:pgMar w:top="1366" w:right="1475" w:bottom="1252" w:left="1555" w:header="938" w:footer="3" w:gutter="0"/>
          <w:cols w:space="720"/>
          <w:noEndnote/>
          <w:rtlGutter w:val="0"/>
          <w:docGrid w:linePitch="360"/>
        </w:sectPr>
      </w:pPr>
    </w:p>
    <w:p>
      <w:pPr>
        <w:widowControl w:val="0"/>
        <w:jc w:val="center"/>
        <w:rPr>
          <w:sz w:val="2"/>
          <w:szCs w:val="2"/>
        </w:rPr>
      </w:pPr>
      <w:r>
        <w:drawing>
          <wp:inline>
            <wp:extent cx="5632450" cy="2609215"/>
            <wp:docPr id="37" name="Picutre 37"/>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1"/>
                    <a:stretch/>
                  </pic:blipFill>
                  <pic:spPr>
                    <a:xfrm>
                      <a:ext cx="5632450" cy="2609215"/>
                    </a:xfrm>
                    <a:prstGeom prst="rect"/>
                  </pic:spPr>
                </pic:pic>
              </a:graphicData>
            </a:graphic>
          </wp:inline>
        </w:drawing>
      </w:r>
    </w:p>
    <w:sectPr>
      <w:footnotePr>
        <w:pos w:val="pageBottom"/>
        <w:numFmt w:val="decimal"/>
        <w:numRestart w:val="continuous"/>
      </w:footnotePr>
      <w:pgSz w:w="11900" w:h="16840"/>
      <w:pgMar w:top="1266" w:right="1579" w:bottom="1490" w:left="1455" w:header="838"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3702685</wp:posOffset>
              </wp:positionH>
              <wp:positionV relativeFrom="page">
                <wp:posOffset>9847580</wp:posOffset>
              </wp:positionV>
              <wp:extent cx="60960" cy="106680"/>
              <wp:wrapNone/>
              <wp:docPr id="27" name="Shape 27"/>
              <a:graphic xmlns:a="http://schemas.openxmlformats.org/drawingml/2006/main">
                <a:graphicData uri="http://schemas.microsoft.com/office/word/2010/wordprocessingShape">
                  <wps:wsp>
                    <wps:cNvSpPr txBox="1"/>
                    <wps:spPr>
                      <a:xfrm>
                        <a:ext cx="60960" cy="106680"/>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35"/>
                                <w:rFonts w:ascii="Arial" w:eastAsia="Arial" w:hAnsi="Arial" w:cs="Arial"/>
                                <w:sz w:val="22"/>
                                <w:szCs w:val="22"/>
                              </w:rPr>
                              <w:t>#</w:t>
                            </w:r>
                          </w:fldSimple>
                        </w:p>
                      </w:txbxContent>
                    </wps:txbx>
                    <wps:bodyPr wrap="none" lIns="0" tIns="0" rIns="0" bIns="0">
                      <a:spAutoFit/>
                    </wps:bodyPr>
                  </wps:wsp>
                </a:graphicData>
              </a:graphic>
            </wp:anchor>
          </w:drawing>
        </mc:Choice>
        <mc:Fallback>
          <w:pict>
            <v:shape id="_x0000_s1053" type="#_x0000_t202" style="position:absolute;margin-left:291.55000000000001pt;margin-top:775.39999999999998pt;width:4.7999999999999998pt;height:8.4000000000000004pt;z-index:-188744063;mso-wrap-style:none;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35"/>
                          <w:rFonts w:ascii="Arial" w:eastAsia="Arial" w:hAnsi="Arial" w:cs="Arial"/>
                          <w:sz w:val="22"/>
                          <w:szCs w:val="22"/>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3712210</wp:posOffset>
              </wp:positionH>
              <wp:positionV relativeFrom="page">
                <wp:posOffset>9844405</wp:posOffset>
              </wp:positionV>
              <wp:extent cx="64135" cy="103505"/>
              <wp:wrapNone/>
              <wp:docPr id="29" name="Shape 29"/>
              <a:graphic xmlns:a="http://schemas.openxmlformats.org/drawingml/2006/main">
                <a:graphicData uri="http://schemas.microsoft.com/office/word/2010/wordprocessingShape">
                  <wps:wsp>
                    <wps:cNvSpPr txBox="1"/>
                    <wps:spPr>
                      <a:xfrm>
                        <a:ext cx="64135" cy="103505"/>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35"/>
                                <w:sz w:val="22"/>
                                <w:szCs w:val="22"/>
                              </w:rPr>
                              <w:t>#</w:t>
                            </w:r>
                          </w:fldSimple>
                        </w:p>
                      </w:txbxContent>
                    </wps:txbx>
                    <wps:bodyPr wrap="none" lIns="0" tIns="0" rIns="0" bIns="0">
                      <a:spAutoFit/>
                    </wps:bodyPr>
                  </wps:wsp>
                </a:graphicData>
              </a:graphic>
            </wp:anchor>
          </w:drawing>
        </mc:Choice>
        <mc:Fallback>
          <w:pict>
            <v:shape id="_x0000_s1055" type="#_x0000_t202" style="position:absolute;margin-left:292.30000000000001pt;margin-top:775.14999999999998pt;width:5.0499999999999998pt;height:8.1500000000000004pt;z-index:-188744061;mso-wrap-style:none;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35"/>
                          <w:sz w:val="22"/>
                          <w:szCs w:val="22"/>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3712210</wp:posOffset>
              </wp:positionH>
              <wp:positionV relativeFrom="page">
                <wp:posOffset>9844405</wp:posOffset>
              </wp:positionV>
              <wp:extent cx="64135" cy="103505"/>
              <wp:wrapNone/>
              <wp:docPr id="31" name="Shape 31"/>
              <a:graphic xmlns:a="http://schemas.openxmlformats.org/drawingml/2006/main">
                <a:graphicData uri="http://schemas.microsoft.com/office/word/2010/wordprocessingShape">
                  <wps:wsp>
                    <wps:cNvSpPr txBox="1"/>
                    <wps:spPr>
                      <a:xfrm>
                        <a:ext cx="64135" cy="103505"/>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35"/>
                                <w:sz w:val="22"/>
                                <w:szCs w:val="22"/>
                              </w:rPr>
                              <w:t>#</w:t>
                            </w:r>
                          </w:fldSimple>
                        </w:p>
                      </w:txbxContent>
                    </wps:txbx>
                    <wps:bodyPr wrap="none" lIns="0" tIns="0" rIns="0" bIns="0">
                      <a:spAutoFit/>
                    </wps:bodyPr>
                  </wps:wsp>
                </a:graphicData>
              </a:graphic>
            </wp:anchor>
          </w:drawing>
        </mc:Choice>
        <mc:Fallback>
          <w:pict>
            <v:shape id="_x0000_s1057" type="#_x0000_t202" style="position:absolute;margin-left:292.30000000000001pt;margin-top:775.14999999999998pt;width:5.0499999999999998pt;height:8.1500000000000004pt;z-index:-188744059;mso-wrap-style:none;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35"/>
                          <w:sz w:val="22"/>
                          <w:szCs w:val="22"/>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3712210</wp:posOffset>
              </wp:positionH>
              <wp:positionV relativeFrom="page">
                <wp:posOffset>9844405</wp:posOffset>
              </wp:positionV>
              <wp:extent cx="64135" cy="103505"/>
              <wp:wrapNone/>
              <wp:docPr id="33" name="Shape 33"/>
              <a:graphic xmlns:a="http://schemas.openxmlformats.org/drawingml/2006/main">
                <a:graphicData uri="http://schemas.microsoft.com/office/word/2010/wordprocessingShape">
                  <wps:wsp>
                    <wps:cNvSpPr txBox="1"/>
                    <wps:spPr>
                      <a:xfrm>
                        <a:ext cx="64135" cy="103505"/>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35"/>
                                <w:sz w:val="22"/>
                                <w:szCs w:val="22"/>
                              </w:rPr>
                              <w:t>#</w:t>
                            </w:r>
                          </w:fldSimple>
                        </w:p>
                      </w:txbxContent>
                    </wps:txbx>
                    <wps:bodyPr wrap="none" lIns="0" tIns="0" rIns="0" bIns="0">
                      <a:spAutoFit/>
                    </wps:bodyPr>
                  </wps:wsp>
                </a:graphicData>
              </a:graphic>
            </wp:anchor>
          </w:drawing>
        </mc:Choice>
        <mc:Fallback>
          <w:pict>
            <v:shape id="_x0000_s1059" type="#_x0000_t202" style="position:absolute;margin-left:292.30000000000001pt;margin-top:775.14999999999998pt;width:5.0499999999999998pt;height:8.1500000000000004pt;z-index:-188744057;mso-wrap-style:none;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35"/>
                          <w:sz w:val="22"/>
                          <w:szCs w:val="22"/>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5"/>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8">
    <w:multiLevelType w:val="multilevel"/>
    <w:lvl w:ilvl="0">
      <w:start w:val="1"/>
      <w:numFmt w:val="bullet"/>
      <w:lvlText w:val="&g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0">
    <w:multiLevelType w:val="multilevel"/>
    <w:lvl w:ilvl="0">
      <w:start w:val="8"/>
      <w:numFmt w:val="decimal"/>
      <w:lvlText w:val="%1)"/>
      <w:rPr>
        <w:rFonts w:ascii="Arial" w:eastAsia="Arial" w:hAnsi="Arial" w:cs="Arial"/>
        <w:b/>
        <w:bCs/>
        <w:i w:val="0"/>
        <w:iCs w:val="0"/>
        <w:smallCaps w:val="0"/>
        <w:strike w:val="0"/>
        <w:color w:val="000000"/>
        <w:spacing w:val="0"/>
        <w:w w:val="100"/>
        <w:position w:val="0"/>
        <w:sz w:val="19"/>
        <w:szCs w:val="19"/>
        <w:u w:val="single"/>
        <w:shd w:val="clear" w:color="auto" w:fill="auto"/>
        <w:lang w:val="cs-CZ" w:eastAsia="cs-CZ" w:bidi="cs-CZ"/>
      </w:rPr>
    </w:lvl>
  </w:abstractNum>
  <w:abstractNum w:abstractNumId="12">
    <w:multiLevelType w:val="multilevel"/>
    <w:lvl w:ilvl="0">
      <w:start w:val="1"/>
      <w:numFmt w:val="bullet"/>
      <w:lvlText w:val="&g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6">
    <w:multiLevelType w:val="multilevel"/>
    <w:lvl w:ilvl="0">
      <w:start w:val="1"/>
      <w:numFmt w:val="bullet"/>
      <w:lvlText w:val="&g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8">
    <w:multiLevelType w:val="multilevel"/>
    <w:lvl w:ilvl="0">
      <w:start w:val="1"/>
      <w:numFmt w:val="bullet"/>
      <w:lvlText w:val="&g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Nadpis #4_"/>
    <w:basedOn w:val="DefaultParagraphFont"/>
    <w:link w:val="Style2"/>
    <w:rPr>
      <w:rFonts w:ascii="Times New Roman" w:eastAsia="Times New Roman" w:hAnsi="Times New Roman" w:cs="Times New Roman"/>
      <w:b w:val="0"/>
      <w:bCs w:val="0"/>
      <w:i w:val="0"/>
      <w:iCs w:val="0"/>
      <w:smallCaps w:val="0"/>
      <w:strike w:val="0"/>
      <w:sz w:val="22"/>
      <w:szCs w:val="22"/>
      <w:u w:val="none"/>
    </w:rPr>
  </w:style>
  <w:style w:type="character" w:customStyle="1" w:styleId="CharStyle5">
    <w:name w:val="Základní text_"/>
    <w:basedOn w:val="DefaultParagraphFont"/>
    <w:link w:val="Style4"/>
    <w:rPr>
      <w:rFonts w:ascii="Arial" w:eastAsia="Arial" w:hAnsi="Arial" w:cs="Arial"/>
      <w:b w:val="0"/>
      <w:bCs w:val="0"/>
      <w:i w:val="0"/>
      <w:iCs w:val="0"/>
      <w:smallCaps w:val="0"/>
      <w:strike w:val="0"/>
      <w:sz w:val="19"/>
      <w:szCs w:val="19"/>
      <w:u w:val="none"/>
    </w:rPr>
  </w:style>
  <w:style w:type="character" w:customStyle="1" w:styleId="CharStyle7">
    <w:name w:val="Nadpis #5_"/>
    <w:basedOn w:val="DefaultParagraphFont"/>
    <w:link w:val="Style6"/>
    <w:rPr>
      <w:rFonts w:ascii="Arial" w:eastAsia="Arial" w:hAnsi="Arial" w:cs="Arial"/>
      <w:b/>
      <w:bCs/>
      <w:i w:val="0"/>
      <w:iCs w:val="0"/>
      <w:smallCaps w:val="0"/>
      <w:strike w:val="0"/>
      <w:sz w:val="19"/>
      <w:szCs w:val="19"/>
      <w:u w:val="none"/>
    </w:rPr>
  </w:style>
  <w:style w:type="character" w:customStyle="1" w:styleId="CharStyle21">
    <w:name w:val="Nadpis #1_"/>
    <w:basedOn w:val="DefaultParagraphFont"/>
    <w:link w:val="Style20"/>
    <w:rPr>
      <w:rFonts w:ascii="Arial" w:eastAsia="Arial" w:hAnsi="Arial" w:cs="Arial"/>
      <w:b w:val="0"/>
      <w:bCs w:val="0"/>
      <w:i w:val="0"/>
      <w:iCs w:val="0"/>
      <w:smallCaps w:val="0"/>
      <w:strike w:val="0"/>
      <w:sz w:val="42"/>
      <w:szCs w:val="42"/>
      <w:u w:val="none"/>
    </w:rPr>
  </w:style>
  <w:style w:type="character" w:customStyle="1" w:styleId="CharStyle23">
    <w:name w:val="Základní text (2)_"/>
    <w:basedOn w:val="DefaultParagraphFont"/>
    <w:link w:val="Style22"/>
    <w:rPr>
      <w:rFonts w:ascii="Segoe UI" w:eastAsia="Segoe UI" w:hAnsi="Segoe UI" w:cs="Segoe UI"/>
      <w:b w:val="0"/>
      <w:bCs w:val="0"/>
      <w:i w:val="0"/>
      <w:iCs w:val="0"/>
      <w:smallCaps w:val="0"/>
      <w:strike w:val="0"/>
      <w:sz w:val="16"/>
      <w:szCs w:val="16"/>
      <w:u w:val="none"/>
    </w:rPr>
  </w:style>
  <w:style w:type="character" w:customStyle="1" w:styleId="CharStyle31">
    <w:name w:val="Nadpis #2_"/>
    <w:basedOn w:val="DefaultParagraphFont"/>
    <w:link w:val="Style30"/>
    <w:rPr>
      <w:rFonts w:ascii="Segoe UI" w:eastAsia="Segoe UI" w:hAnsi="Segoe UI" w:cs="Segoe UI"/>
      <w:b w:val="0"/>
      <w:bCs w:val="0"/>
      <w:i w:val="0"/>
      <w:iCs w:val="0"/>
      <w:smallCaps w:val="0"/>
      <w:strike w:val="0"/>
      <w:sz w:val="34"/>
      <w:szCs w:val="34"/>
      <w:u w:val="none"/>
    </w:rPr>
  </w:style>
  <w:style w:type="character" w:customStyle="1" w:styleId="CharStyle33">
    <w:name w:val="Nadpis #3_"/>
    <w:basedOn w:val="DefaultParagraphFont"/>
    <w:link w:val="Style32"/>
    <w:rPr>
      <w:rFonts w:ascii="Segoe UI" w:eastAsia="Segoe UI" w:hAnsi="Segoe UI" w:cs="Segoe UI"/>
      <w:b w:val="0"/>
      <w:bCs w:val="0"/>
      <w:i w:val="0"/>
      <w:iCs w:val="0"/>
      <w:smallCaps w:val="0"/>
      <w:strike w:val="0"/>
      <w:sz w:val="30"/>
      <w:szCs w:val="30"/>
      <w:u w:val="none"/>
    </w:rPr>
  </w:style>
  <w:style w:type="character" w:customStyle="1" w:styleId="CharStyle35">
    <w:name w:val="Záhlaví nebo zápatí (2)_"/>
    <w:basedOn w:val="DefaultParagraphFont"/>
    <w:link w:val="Style34"/>
    <w:rPr>
      <w:rFonts w:ascii="Times New Roman" w:eastAsia="Times New Roman" w:hAnsi="Times New Roman" w:cs="Times New Roman"/>
      <w:b w:val="0"/>
      <w:bCs w:val="0"/>
      <w:i w:val="0"/>
      <w:iCs w:val="0"/>
      <w:smallCaps w:val="0"/>
      <w:strike w:val="0"/>
      <w:sz w:val="20"/>
      <w:szCs w:val="20"/>
      <w:u w:val="none"/>
    </w:rPr>
  </w:style>
  <w:style w:type="character" w:customStyle="1" w:styleId="CharStyle40">
    <w:name w:val="Jiné_"/>
    <w:basedOn w:val="DefaultParagraphFont"/>
    <w:link w:val="Style39"/>
    <w:rPr>
      <w:rFonts w:ascii="Arial" w:eastAsia="Arial" w:hAnsi="Arial" w:cs="Arial"/>
      <w:b w:val="0"/>
      <w:bCs w:val="0"/>
      <w:i w:val="0"/>
      <w:iCs w:val="0"/>
      <w:smallCaps w:val="0"/>
      <w:strike w:val="0"/>
      <w:sz w:val="19"/>
      <w:szCs w:val="19"/>
      <w:u w:val="none"/>
    </w:rPr>
  </w:style>
  <w:style w:type="character" w:customStyle="1" w:styleId="CharStyle50">
    <w:name w:val="Titulek obrázku_"/>
    <w:basedOn w:val="DefaultParagraphFont"/>
    <w:link w:val="Style49"/>
    <w:rPr>
      <w:rFonts w:ascii="Arial" w:eastAsia="Arial" w:hAnsi="Arial" w:cs="Arial"/>
      <w:b/>
      <w:bCs/>
      <w:i w:val="0"/>
      <w:iCs w:val="0"/>
      <w:smallCaps w:val="0"/>
      <w:strike w:val="0"/>
      <w:color w:val="A44E42"/>
      <w:sz w:val="15"/>
      <w:szCs w:val="15"/>
      <w:u w:val="none"/>
    </w:rPr>
  </w:style>
  <w:style w:type="paragraph" w:customStyle="1" w:styleId="Style2">
    <w:name w:val="Nadpis #4"/>
    <w:basedOn w:val="Normal"/>
    <w:link w:val="CharStyle3"/>
    <w:pPr>
      <w:widowControl w:val="0"/>
      <w:shd w:val="clear" w:color="auto" w:fill="auto"/>
      <w:outlineLvl w:val="3"/>
    </w:pPr>
    <w:rPr>
      <w:rFonts w:ascii="Times New Roman" w:eastAsia="Times New Roman" w:hAnsi="Times New Roman" w:cs="Times New Roman"/>
      <w:b w:val="0"/>
      <w:bCs w:val="0"/>
      <w:i w:val="0"/>
      <w:iCs w:val="0"/>
      <w:smallCaps w:val="0"/>
      <w:strike w:val="0"/>
      <w:sz w:val="22"/>
      <w:szCs w:val="22"/>
      <w:u w:val="none"/>
    </w:rPr>
  </w:style>
  <w:style w:type="paragraph" w:customStyle="1" w:styleId="Style4">
    <w:name w:val="Základní text"/>
    <w:basedOn w:val="Normal"/>
    <w:link w:val="CharStyle5"/>
    <w:pPr>
      <w:widowControl w:val="0"/>
      <w:shd w:val="clear" w:color="auto" w:fill="auto"/>
      <w:spacing w:after="100"/>
    </w:pPr>
    <w:rPr>
      <w:rFonts w:ascii="Arial" w:eastAsia="Arial" w:hAnsi="Arial" w:cs="Arial"/>
      <w:b w:val="0"/>
      <w:bCs w:val="0"/>
      <w:i w:val="0"/>
      <w:iCs w:val="0"/>
      <w:smallCaps w:val="0"/>
      <w:strike w:val="0"/>
      <w:sz w:val="19"/>
      <w:szCs w:val="19"/>
      <w:u w:val="none"/>
    </w:rPr>
  </w:style>
  <w:style w:type="paragraph" w:customStyle="1" w:styleId="Style6">
    <w:name w:val="Nadpis #5"/>
    <w:basedOn w:val="Normal"/>
    <w:link w:val="CharStyle7"/>
    <w:pPr>
      <w:widowControl w:val="0"/>
      <w:shd w:val="clear" w:color="auto" w:fill="auto"/>
      <w:spacing w:after="120"/>
      <w:jc w:val="center"/>
      <w:outlineLvl w:val="4"/>
    </w:pPr>
    <w:rPr>
      <w:rFonts w:ascii="Arial" w:eastAsia="Arial" w:hAnsi="Arial" w:cs="Arial"/>
      <w:b/>
      <w:bCs/>
      <w:i w:val="0"/>
      <w:iCs w:val="0"/>
      <w:smallCaps w:val="0"/>
      <w:strike w:val="0"/>
      <w:sz w:val="19"/>
      <w:szCs w:val="19"/>
      <w:u w:val="none"/>
    </w:rPr>
  </w:style>
  <w:style w:type="paragraph" w:customStyle="1" w:styleId="Style20">
    <w:name w:val="Nadpis #1"/>
    <w:basedOn w:val="Normal"/>
    <w:link w:val="CharStyle21"/>
    <w:pPr>
      <w:widowControl w:val="0"/>
      <w:shd w:val="clear" w:color="auto" w:fill="auto"/>
      <w:jc w:val="right"/>
      <w:outlineLvl w:val="0"/>
    </w:pPr>
    <w:rPr>
      <w:rFonts w:ascii="Arial" w:eastAsia="Arial" w:hAnsi="Arial" w:cs="Arial"/>
      <w:b w:val="0"/>
      <w:bCs w:val="0"/>
      <w:i w:val="0"/>
      <w:iCs w:val="0"/>
      <w:smallCaps w:val="0"/>
      <w:strike w:val="0"/>
      <w:sz w:val="42"/>
      <w:szCs w:val="42"/>
      <w:u w:val="none"/>
    </w:rPr>
  </w:style>
  <w:style w:type="paragraph" w:customStyle="1" w:styleId="Style22">
    <w:name w:val="Základní text (2)"/>
    <w:basedOn w:val="Normal"/>
    <w:link w:val="CharStyle23"/>
    <w:pPr>
      <w:widowControl w:val="0"/>
      <w:shd w:val="clear" w:color="auto" w:fill="auto"/>
    </w:pPr>
    <w:rPr>
      <w:rFonts w:ascii="Segoe UI" w:eastAsia="Segoe UI" w:hAnsi="Segoe UI" w:cs="Segoe UI"/>
      <w:b w:val="0"/>
      <w:bCs w:val="0"/>
      <w:i w:val="0"/>
      <w:iCs w:val="0"/>
      <w:smallCaps w:val="0"/>
      <w:strike w:val="0"/>
      <w:sz w:val="16"/>
      <w:szCs w:val="16"/>
      <w:u w:val="none"/>
    </w:rPr>
  </w:style>
  <w:style w:type="paragraph" w:customStyle="1" w:styleId="Style30">
    <w:name w:val="Nadpis #2"/>
    <w:basedOn w:val="Normal"/>
    <w:link w:val="CharStyle31"/>
    <w:pPr>
      <w:widowControl w:val="0"/>
      <w:shd w:val="clear" w:color="auto" w:fill="auto"/>
      <w:spacing w:line="233" w:lineRule="auto"/>
      <w:jc w:val="center"/>
      <w:outlineLvl w:val="1"/>
    </w:pPr>
    <w:rPr>
      <w:rFonts w:ascii="Segoe UI" w:eastAsia="Segoe UI" w:hAnsi="Segoe UI" w:cs="Segoe UI"/>
      <w:b w:val="0"/>
      <w:bCs w:val="0"/>
      <w:i w:val="0"/>
      <w:iCs w:val="0"/>
      <w:smallCaps w:val="0"/>
      <w:strike w:val="0"/>
      <w:sz w:val="34"/>
      <w:szCs w:val="34"/>
      <w:u w:val="none"/>
    </w:rPr>
  </w:style>
  <w:style w:type="paragraph" w:customStyle="1" w:styleId="Style32">
    <w:name w:val="Nadpis #3"/>
    <w:basedOn w:val="Normal"/>
    <w:link w:val="CharStyle33"/>
    <w:pPr>
      <w:widowControl w:val="0"/>
      <w:shd w:val="clear" w:color="auto" w:fill="auto"/>
      <w:spacing w:line="221" w:lineRule="auto"/>
      <w:outlineLvl w:val="2"/>
    </w:pPr>
    <w:rPr>
      <w:rFonts w:ascii="Segoe UI" w:eastAsia="Segoe UI" w:hAnsi="Segoe UI" w:cs="Segoe UI"/>
      <w:b w:val="0"/>
      <w:bCs w:val="0"/>
      <w:i w:val="0"/>
      <w:iCs w:val="0"/>
      <w:smallCaps w:val="0"/>
      <w:strike w:val="0"/>
      <w:sz w:val="30"/>
      <w:szCs w:val="30"/>
      <w:u w:val="none"/>
    </w:rPr>
  </w:style>
  <w:style w:type="paragraph" w:customStyle="1" w:styleId="Style34">
    <w:name w:val="Záhlaví nebo zápatí (2)"/>
    <w:basedOn w:val="Normal"/>
    <w:link w:val="CharStyle35"/>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39">
    <w:name w:val="Jiné"/>
    <w:basedOn w:val="Normal"/>
    <w:link w:val="CharStyle40"/>
    <w:pPr>
      <w:widowControl w:val="0"/>
      <w:shd w:val="clear" w:color="auto" w:fill="auto"/>
      <w:spacing w:after="100"/>
    </w:pPr>
    <w:rPr>
      <w:rFonts w:ascii="Arial" w:eastAsia="Arial" w:hAnsi="Arial" w:cs="Arial"/>
      <w:b w:val="0"/>
      <w:bCs w:val="0"/>
      <w:i w:val="0"/>
      <w:iCs w:val="0"/>
      <w:smallCaps w:val="0"/>
      <w:strike w:val="0"/>
      <w:sz w:val="19"/>
      <w:szCs w:val="19"/>
      <w:u w:val="none"/>
    </w:rPr>
  </w:style>
  <w:style w:type="paragraph" w:customStyle="1" w:styleId="Style49">
    <w:name w:val="Titulek obrázku"/>
    <w:basedOn w:val="Normal"/>
    <w:link w:val="CharStyle50"/>
    <w:pPr>
      <w:widowControl w:val="0"/>
      <w:shd w:val="clear" w:color="auto" w:fill="auto"/>
    </w:pPr>
    <w:rPr>
      <w:rFonts w:ascii="Arial" w:eastAsia="Arial" w:hAnsi="Arial" w:cs="Arial"/>
      <w:b/>
      <w:bCs/>
      <w:i w:val="0"/>
      <w:iCs w:val="0"/>
      <w:smallCaps w:val="0"/>
      <w:strike w:val="0"/>
      <w:color w:val="A44E42"/>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image" Target="media/image1.jpeg"/><Relationship Id="rId10" Type="http://schemas.openxmlformats.org/officeDocument/2006/relationships/image" Target="media/image1.jpeg" TargetMode="External"/><Relationship Id="rId11" Type="http://schemas.openxmlformats.org/officeDocument/2006/relationships/image" Target="media/image2.jpeg"/><Relationship Id="rId12" Type="http://schemas.openxmlformats.org/officeDocument/2006/relationships/image" Target="media/image2.jpeg" TargetMode="External"/></Relationships>
</file>