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5FD5">
        <w:rPr>
          <w:rFonts w:ascii="Times New Roman" w:hAnsi="Times New Roman" w:cs="Times New Roman"/>
          <w:b/>
          <w:bCs/>
          <w:sz w:val="40"/>
          <w:szCs w:val="40"/>
        </w:rPr>
        <w:t>SMLOUVA O DÍLO</w:t>
      </w:r>
    </w:p>
    <w:p w:rsidR="00D9605A" w:rsidRPr="00865B28" w:rsidRDefault="009F51FF" w:rsidP="00D55F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ZAKÁZKA HK-MR 03</w:t>
      </w:r>
      <w:r w:rsidR="00D9605A">
        <w:rPr>
          <w:rFonts w:ascii="Times New Roman" w:hAnsi="Times New Roman" w:cs="Times New Roman"/>
          <w:b/>
          <w:bCs/>
          <w:sz w:val="24"/>
          <w:szCs w:val="24"/>
        </w:rPr>
        <w:t>-17</w:t>
      </w:r>
    </w:p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FD5">
        <w:rPr>
          <w:rFonts w:ascii="Times New Roman" w:hAnsi="Times New Roman" w:cs="Times New Roman"/>
        </w:rPr>
        <w:t xml:space="preserve">(na základě ustanovení § 2586 a </w:t>
      </w:r>
      <w:proofErr w:type="spellStart"/>
      <w:r w:rsidRPr="00D55FD5">
        <w:rPr>
          <w:rFonts w:ascii="Times New Roman" w:hAnsi="Times New Roman" w:cs="Times New Roman"/>
        </w:rPr>
        <w:t>násl</w:t>
      </w:r>
      <w:proofErr w:type="spellEnd"/>
      <w:r w:rsidRPr="00D55FD5">
        <w:rPr>
          <w:rFonts w:ascii="Times New Roman" w:hAnsi="Times New Roman" w:cs="Times New Roman"/>
        </w:rPr>
        <w:t>. zákona č. 89/2012 Sb., občanský zákoník)</w:t>
      </w:r>
    </w:p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FD5">
        <w:rPr>
          <w:rFonts w:ascii="Times New Roman" w:hAnsi="Times New Roman" w:cs="Times New Roman"/>
        </w:rPr>
        <w:t>číslo smlouvy objednatele:</w:t>
      </w:r>
      <w:r>
        <w:rPr>
          <w:rFonts w:ascii="Times New Roman" w:hAnsi="Times New Roman" w:cs="Times New Roman"/>
        </w:rPr>
        <w:t xml:space="preserve"> </w:t>
      </w:r>
      <w:r w:rsidR="009F51FF">
        <w:rPr>
          <w:rFonts w:ascii="Times New Roman" w:hAnsi="Times New Roman" w:cs="Times New Roman"/>
        </w:rPr>
        <w:t>……………</w:t>
      </w:r>
      <w:proofErr w:type="gramStart"/>
      <w:r w:rsidR="009F51FF">
        <w:rPr>
          <w:rFonts w:ascii="Times New Roman" w:hAnsi="Times New Roman" w:cs="Times New Roman"/>
        </w:rPr>
        <w:t>…..</w:t>
      </w:r>
      <w:proofErr w:type="gramEnd"/>
    </w:p>
    <w:p w:rsidR="00D9605A" w:rsidRPr="00D55FD5" w:rsidRDefault="006C5B04" w:rsidP="006C5B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9605A">
        <w:rPr>
          <w:rFonts w:ascii="Times New Roman" w:hAnsi="Times New Roman" w:cs="Times New Roman"/>
        </w:rPr>
        <w:t>číslo smlouvy zhotovitele</w:t>
      </w:r>
      <w:r w:rsidR="00D9605A" w:rsidRPr="00D55FD5">
        <w:rPr>
          <w:rFonts w:ascii="Times New Roman" w:hAnsi="Times New Roman" w:cs="Times New Roman"/>
        </w:rPr>
        <w:t>:</w:t>
      </w:r>
      <w:r w:rsidR="00403F6F">
        <w:rPr>
          <w:rFonts w:ascii="Times New Roman" w:hAnsi="Times New Roman" w:cs="Times New Roman"/>
        </w:rPr>
        <w:t>……………</w:t>
      </w:r>
      <w:proofErr w:type="gramStart"/>
      <w:r w:rsidR="00403F6F">
        <w:rPr>
          <w:rFonts w:ascii="Times New Roman" w:hAnsi="Times New Roman" w:cs="Times New Roman"/>
        </w:rPr>
        <w:t>…..</w:t>
      </w:r>
      <w:proofErr w:type="gramEnd"/>
    </w:p>
    <w:p w:rsidR="00D9605A" w:rsidRPr="00D55FD5" w:rsidRDefault="00D9605A" w:rsidP="00765D08">
      <w:pPr>
        <w:spacing w:after="0" w:line="360" w:lineRule="auto"/>
        <w:rPr>
          <w:rFonts w:ascii="Times New Roman" w:hAnsi="Times New Roman" w:cs="Times New Roman"/>
        </w:rPr>
      </w:pPr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  <w:u w:val="single"/>
        </w:rPr>
        <w:t>Objednatel:</w:t>
      </w:r>
      <w:r w:rsidRPr="008A75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b/>
          <w:bCs/>
          <w:sz w:val="24"/>
          <w:szCs w:val="24"/>
        </w:rPr>
        <w:t>Český hydrometeorologický ústav (ČHMÚ)</w:t>
      </w:r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A758B">
        <w:rPr>
          <w:rFonts w:ascii="Times New Roman" w:hAnsi="Times New Roman" w:cs="Times New Roman"/>
          <w:sz w:val="24"/>
          <w:szCs w:val="24"/>
        </w:rPr>
        <w:t>Šabatce</w:t>
      </w:r>
      <w:proofErr w:type="spellEnd"/>
      <w:r w:rsidRPr="008A758B">
        <w:rPr>
          <w:rFonts w:ascii="Times New Roman" w:hAnsi="Times New Roman" w:cs="Times New Roman"/>
          <w:sz w:val="24"/>
          <w:szCs w:val="24"/>
        </w:rPr>
        <w:t xml:space="preserve"> 17, 143 06 Praha Komořany</w:t>
      </w:r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sz w:val="24"/>
          <w:szCs w:val="24"/>
        </w:rPr>
        <w:t>Statutární orgán: Ing. Václav Dvořák, Ph.D., ředitel ČHMÚ</w:t>
      </w:r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sz w:val="24"/>
          <w:szCs w:val="24"/>
        </w:rPr>
        <w:t>Odpo</w:t>
      </w:r>
      <w:r w:rsidR="009F51FF">
        <w:rPr>
          <w:rFonts w:ascii="Times New Roman" w:hAnsi="Times New Roman" w:cs="Times New Roman"/>
          <w:sz w:val="24"/>
          <w:szCs w:val="24"/>
        </w:rPr>
        <w:t xml:space="preserve">vědná osoba: Ing. Alexandr </w:t>
      </w:r>
      <w:proofErr w:type="spellStart"/>
      <w:r w:rsidR="009F51FF">
        <w:rPr>
          <w:rFonts w:ascii="Times New Roman" w:hAnsi="Times New Roman" w:cs="Times New Roman"/>
          <w:sz w:val="24"/>
          <w:szCs w:val="24"/>
        </w:rPr>
        <w:t>Zajcev</w:t>
      </w:r>
      <w:proofErr w:type="spellEnd"/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sz w:val="24"/>
          <w:szCs w:val="24"/>
        </w:rPr>
        <w:t>IČ: 00020699 DIČ: CZ00020699</w:t>
      </w:r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A6B61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0A6B61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sz w:val="24"/>
          <w:szCs w:val="24"/>
        </w:rPr>
        <w:t xml:space="preserve">Číslo účtu: </w:t>
      </w:r>
      <w:proofErr w:type="spellStart"/>
      <w:r w:rsidR="000A6B6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605A" w:rsidRPr="008A758B" w:rsidRDefault="00D9605A" w:rsidP="004F0BD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  <w:u w:val="single"/>
        </w:rPr>
        <w:t>Zhotovitel:</w:t>
      </w:r>
      <w:r w:rsidRPr="008A75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6440">
        <w:rPr>
          <w:rFonts w:ascii="Times New Roman" w:hAnsi="Times New Roman" w:cs="Times New Roman"/>
          <w:sz w:val="24"/>
          <w:szCs w:val="24"/>
        </w:rPr>
        <w:t>P-AQUA s r. o.</w:t>
      </w:r>
    </w:p>
    <w:p w:rsidR="00D9605A" w:rsidRPr="008A758B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>Sídlo společnosti</w:t>
      </w:r>
      <w:r w:rsidR="009F51FF">
        <w:rPr>
          <w:rFonts w:ascii="Times New Roman" w:hAnsi="Times New Roman" w:cs="Times New Roman"/>
          <w:sz w:val="24"/>
          <w:szCs w:val="24"/>
        </w:rPr>
        <w:t xml:space="preserve">: </w:t>
      </w:r>
      <w:r w:rsidRPr="008A758B">
        <w:rPr>
          <w:rFonts w:ascii="Times New Roman" w:hAnsi="Times New Roman" w:cs="Times New Roman"/>
          <w:sz w:val="24"/>
          <w:szCs w:val="24"/>
        </w:rPr>
        <w:t xml:space="preserve">       </w:t>
      </w:r>
      <w:r w:rsidR="00366440">
        <w:rPr>
          <w:rFonts w:ascii="Times New Roman" w:hAnsi="Times New Roman" w:cs="Times New Roman"/>
          <w:sz w:val="24"/>
          <w:szCs w:val="24"/>
        </w:rPr>
        <w:t xml:space="preserve">Jižní </w:t>
      </w:r>
      <w:proofErr w:type="gramStart"/>
      <w:r w:rsidR="00366440">
        <w:rPr>
          <w:rFonts w:ascii="Times New Roman" w:hAnsi="Times New Roman" w:cs="Times New Roman"/>
          <w:sz w:val="24"/>
          <w:szCs w:val="24"/>
        </w:rPr>
        <w:t>870 , 500 03</w:t>
      </w:r>
      <w:proofErr w:type="gramEnd"/>
      <w:r w:rsidR="00366440">
        <w:rPr>
          <w:rFonts w:ascii="Times New Roman" w:hAnsi="Times New Roman" w:cs="Times New Roman"/>
          <w:sz w:val="24"/>
          <w:szCs w:val="24"/>
        </w:rPr>
        <w:t xml:space="preserve"> Hradec Králové</w:t>
      </w:r>
      <w:r w:rsidRPr="008A758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5A" w:rsidRPr="008A758B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>IČ:</w:t>
      </w:r>
      <w:r w:rsidR="009F51FF">
        <w:rPr>
          <w:rFonts w:ascii="Times New Roman" w:hAnsi="Times New Roman" w:cs="Times New Roman"/>
          <w:sz w:val="24"/>
          <w:szCs w:val="24"/>
        </w:rPr>
        <w:t xml:space="preserve"> </w:t>
      </w:r>
      <w:r w:rsidR="009F51FF">
        <w:rPr>
          <w:rFonts w:ascii="Times New Roman" w:hAnsi="Times New Roman" w:cs="Times New Roman"/>
          <w:sz w:val="24"/>
          <w:szCs w:val="24"/>
        </w:rPr>
        <w:tab/>
      </w:r>
      <w:r w:rsidRPr="008A7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6440">
        <w:rPr>
          <w:rFonts w:ascii="Times New Roman" w:hAnsi="Times New Roman" w:cs="Times New Roman"/>
          <w:sz w:val="24"/>
          <w:szCs w:val="24"/>
        </w:rPr>
        <w:t xml:space="preserve">            274 85 129</w:t>
      </w:r>
    </w:p>
    <w:p w:rsidR="00D9605A" w:rsidRPr="008A758B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>DIČ:</w:t>
      </w:r>
      <w:r w:rsidRPr="008A7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440">
        <w:rPr>
          <w:rFonts w:ascii="Times New Roman" w:hAnsi="Times New Roman" w:cs="Times New Roman"/>
          <w:sz w:val="24"/>
          <w:szCs w:val="24"/>
        </w:rPr>
        <w:t>CZ27485129</w:t>
      </w:r>
    </w:p>
    <w:p w:rsidR="00D9605A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Statutární </w:t>
      </w:r>
      <w:r>
        <w:rPr>
          <w:rFonts w:ascii="Times New Roman" w:hAnsi="Times New Roman" w:cs="Times New Roman"/>
          <w:sz w:val="24"/>
          <w:szCs w:val="24"/>
        </w:rPr>
        <w:t>orgán</w:t>
      </w:r>
      <w:r w:rsidRPr="004F0BD2">
        <w:rPr>
          <w:rFonts w:ascii="Times New Roman" w:hAnsi="Times New Roman" w:cs="Times New Roman"/>
          <w:sz w:val="24"/>
          <w:szCs w:val="24"/>
        </w:rPr>
        <w:t xml:space="preserve">:     </w:t>
      </w:r>
      <w:r w:rsidR="009F51FF">
        <w:rPr>
          <w:rFonts w:ascii="Times New Roman" w:hAnsi="Times New Roman" w:cs="Times New Roman"/>
          <w:sz w:val="24"/>
          <w:szCs w:val="24"/>
        </w:rPr>
        <w:t xml:space="preserve">    </w:t>
      </w:r>
      <w:r w:rsidR="00366440">
        <w:rPr>
          <w:rFonts w:ascii="Times New Roman" w:hAnsi="Times New Roman" w:cs="Times New Roman"/>
          <w:sz w:val="24"/>
          <w:szCs w:val="24"/>
        </w:rPr>
        <w:t>Ing. Zdeněk Pilař, jednatel</w:t>
      </w:r>
    </w:p>
    <w:p w:rsidR="00D9605A" w:rsidRPr="008A758B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51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75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5A" w:rsidRPr="004F0BD2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BD2">
        <w:rPr>
          <w:rFonts w:ascii="Times New Roman" w:hAnsi="Times New Roman" w:cs="Times New Roman"/>
          <w:sz w:val="24"/>
          <w:szCs w:val="24"/>
        </w:rPr>
        <w:t>Smluvní zástupce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66440">
        <w:rPr>
          <w:rFonts w:ascii="Times New Roman" w:hAnsi="Times New Roman" w:cs="Times New Roman"/>
          <w:sz w:val="24"/>
          <w:szCs w:val="24"/>
        </w:rPr>
        <w:t>Ing. Zdeněk Pilař</w:t>
      </w:r>
    </w:p>
    <w:p w:rsidR="00D9605A" w:rsidRPr="004F0BD2" w:rsidRDefault="009F51FF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440">
        <w:rPr>
          <w:rFonts w:ascii="Times New Roman" w:hAnsi="Times New Roman" w:cs="Times New Roman"/>
          <w:sz w:val="24"/>
          <w:szCs w:val="24"/>
        </w:rPr>
        <w:t xml:space="preserve">            Tel.: </w:t>
      </w:r>
      <w:proofErr w:type="spellStart"/>
      <w:proofErr w:type="gramStart"/>
      <w:r w:rsidR="000A6B6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A6B61">
        <w:rPr>
          <w:rFonts w:ascii="Times New Roman" w:hAnsi="Times New Roman" w:cs="Times New Roman"/>
          <w:sz w:val="24"/>
          <w:szCs w:val="24"/>
        </w:rPr>
        <w:t xml:space="preserve"> </w:t>
      </w:r>
      <w:r w:rsidR="00366440">
        <w:rPr>
          <w:rFonts w:ascii="Times New Roman" w:hAnsi="Times New Roman" w:cs="Times New Roman"/>
          <w:sz w:val="24"/>
          <w:szCs w:val="24"/>
        </w:rPr>
        <w:t>e –mail</w:t>
      </w:r>
      <w:proofErr w:type="gramEnd"/>
      <w:r w:rsidR="00366440">
        <w:rPr>
          <w:rFonts w:ascii="Times New Roman" w:hAnsi="Times New Roman" w:cs="Times New Roman"/>
          <w:sz w:val="24"/>
          <w:szCs w:val="24"/>
        </w:rPr>
        <w:t xml:space="preserve"> :   </w:t>
      </w:r>
      <w:proofErr w:type="spellStart"/>
      <w:r w:rsidR="000A6B61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D9605A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BD2">
        <w:rPr>
          <w:rFonts w:ascii="Times New Roman" w:hAnsi="Times New Roman" w:cs="Times New Roman"/>
          <w:sz w:val="24"/>
          <w:szCs w:val="24"/>
        </w:rPr>
        <w:t>Zástupce ve vě</w:t>
      </w:r>
      <w:r w:rsidR="009F51FF">
        <w:rPr>
          <w:rFonts w:ascii="Times New Roman" w:hAnsi="Times New Roman" w:cs="Times New Roman"/>
          <w:sz w:val="24"/>
          <w:szCs w:val="24"/>
        </w:rPr>
        <w:t xml:space="preserve">cech technických:  </w:t>
      </w:r>
      <w:proofErr w:type="spellStart"/>
      <w:r w:rsidR="000A6B61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D9605A" w:rsidRPr="004F0BD2" w:rsidRDefault="00366440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5A" w:rsidRPr="004F0BD2" w:rsidRDefault="00366440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sppojení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   </w:t>
      </w:r>
      <w:proofErr w:type="spellStart"/>
      <w:r w:rsidR="000A6B61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proofErr w:type="gramEnd"/>
    </w:p>
    <w:p w:rsidR="00D9605A" w:rsidRPr="004F0BD2" w:rsidRDefault="009F51FF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36644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A6B61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D9605A" w:rsidRPr="004F0BD2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BD2">
        <w:rPr>
          <w:rFonts w:ascii="Times New Roman" w:hAnsi="Times New Roman" w:cs="Times New Roman"/>
          <w:sz w:val="24"/>
          <w:szCs w:val="24"/>
        </w:rPr>
        <w:t>Registrace v obchodním</w:t>
      </w:r>
      <w:r w:rsidR="009F51FF">
        <w:rPr>
          <w:rFonts w:ascii="Times New Roman" w:hAnsi="Times New Roman" w:cs="Times New Roman"/>
          <w:sz w:val="24"/>
          <w:szCs w:val="24"/>
        </w:rPr>
        <w:t xml:space="preserve"> r</w:t>
      </w:r>
      <w:r w:rsidR="00366440">
        <w:rPr>
          <w:rFonts w:ascii="Times New Roman" w:hAnsi="Times New Roman" w:cs="Times New Roman"/>
          <w:sz w:val="24"/>
          <w:szCs w:val="24"/>
        </w:rPr>
        <w:t>ejstříku vedeném Krajským soudem v Hradci Králové, oddíl C, vložka 21 780</w:t>
      </w:r>
    </w:p>
    <w:p w:rsidR="00D9605A" w:rsidRDefault="00D9605A" w:rsidP="004F0BD2">
      <w:pPr>
        <w:tabs>
          <w:tab w:val="left" w:pos="708"/>
          <w:tab w:val="left" w:pos="1416"/>
          <w:tab w:val="left" w:pos="2160"/>
          <w:tab w:val="left" w:pos="2370"/>
          <w:tab w:val="left" w:pos="3119"/>
        </w:tabs>
        <w:spacing w:after="0" w:line="360" w:lineRule="auto"/>
      </w:pPr>
    </w:p>
    <w:p w:rsidR="00D9605A" w:rsidRDefault="00D9605A" w:rsidP="004F0BD2">
      <w:pPr>
        <w:pStyle w:val="Smluvn"/>
        <w:tabs>
          <w:tab w:val="left" w:pos="1276"/>
          <w:tab w:val="left" w:pos="1418"/>
          <w:tab w:val="left" w:pos="1701"/>
          <w:tab w:val="left" w:pos="2160"/>
          <w:tab w:val="left" w:pos="3686"/>
          <w:tab w:val="left" w:pos="4820"/>
        </w:tabs>
        <w:spacing w:line="240" w:lineRule="auto"/>
      </w:pPr>
      <w:r>
        <w:t xml:space="preserve">       </w:t>
      </w:r>
    </w:p>
    <w:p w:rsidR="00D9605A" w:rsidRDefault="00D9605A" w:rsidP="004F0BD2">
      <w:pPr>
        <w:pStyle w:val="Smluvn"/>
        <w:tabs>
          <w:tab w:val="left" w:pos="1276"/>
          <w:tab w:val="left" w:pos="1418"/>
          <w:tab w:val="left" w:pos="1701"/>
          <w:tab w:val="left" w:pos="2160"/>
          <w:tab w:val="left" w:pos="3686"/>
          <w:tab w:val="left" w:pos="4820"/>
        </w:tabs>
        <w:spacing w:line="240" w:lineRule="auto"/>
      </w:pPr>
    </w:p>
    <w:p w:rsidR="00D9605A" w:rsidRDefault="00D9605A" w:rsidP="004F0BD2">
      <w:pPr>
        <w:pStyle w:val="Smluvn"/>
        <w:tabs>
          <w:tab w:val="left" w:pos="1276"/>
          <w:tab w:val="left" w:pos="1418"/>
          <w:tab w:val="left" w:pos="1701"/>
          <w:tab w:val="left" w:pos="2160"/>
          <w:tab w:val="left" w:pos="3686"/>
          <w:tab w:val="left" w:pos="4820"/>
        </w:tabs>
        <w:spacing w:line="240" w:lineRule="auto"/>
      </w:pPr>
    </w:p>
    <w:p w:rsidR="00D9605A" w:rsidRDefault="00D9605A" w:rsidP="004F0BD2">
      <w:pPr>
        <w:pStyle w:val="Smluvn"/>
        <w:tabs>
          <w:tab w:val="left" w:pos="1276"/>
          <w:tab w:val="left" w:pos="1418"/>
          <w:tab w:val="left" w:pos="1701"/>
          <w:tab w:val="left" w:pos="2160"/>
          <w:tab w:val="left" w:pos="3686"/>
          <w:tab w:val="left" w:pos="4820"/>
        </w:tabs>
        <w:spacing w:line="240" w:lineRule="auto"/>
      </w:pPr>
    </w:p>
    <w:p w:rsidR="00D9605A" w:rsidRDefault="00D9605A" w:rsidP="004F0BD2">
      <w:pPr>
        <w:pStyle w:val="Smluvn"/>
        <w:tabs>
          <w:tab w:val="left" w:pos="1276"/>
          <w:tab w:val="left" w:pos="1418"/>
          <w:tab w:val="left" w:pos="1701"/>
          <w:tab w:val="left" w:pos="2160"/>
          <w:tab w:val="left" w:pos="3686"/>
          <w:tab w:val="left" w:pos="4820"/>
        </w:tabs>
        <w:spacing w:line="240" w:lineRule="auto"/>
      </w:pPr>
    </w:p>
    <w:p w:rsidR="00D9605A" w:rsidRDefault="00D9605A" w:rsidP="00036261">
      <w:pPr>
        <w:pStyle w:val="Smluvn"/>
        <w:tabs>
          <w:tab w:val="left" w:pos="1276"/>
          <w:tab w:val="left" w:pos="1418"/>
          <w:tab w:val="left" w:pos="1701"/>
          <w:tab w:val="left" w:pos="4820"/>
        </w:tabs>
        <w:spacing w:line="240" w:lineRule="auto"/>
      </w:pPr>
      <w:r>
        <w:tab/>
      </w:r>
      <w:r>
        <w:tab/>
      </w:r>
      <w:r>
        <w:tab/>
      </w:r>
    </w:p>
    <w:p w:rsidR="00D9605A" w:rsidRPr="00D55FD5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FD5">
        <w:rPr>
          <w:rFonts w:ascii="Times New Roman" w:hAnsi="Times New Roman" w:cs="Times New Roman"/>
          <w:b/>
          <w:bCs/>
          <w:sz w:val="32"/>
          <w:szCs w:val="32"/>
        </w:rPr>
        <w:t>Čl. I.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FD5">
        <w:rPr>
          <w:rFonts w:ascii="Times New Roman" w:hAnsi="Times New Roman" w:cs="Times New Roman"/>
          <w:b/>
          <w:bCs/>
          <w:sz w:val="32"/>
          <w:szCs w:val="32"/>
        </w:rPr>
        <w:t>Předmět smlouvy</w:t>
      </w: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Default="00D9605A" w:rsidP="00F362F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5286">
        <w:rPr>
          <w:rFonts w:ascii="Times New Roman" w:hAnsi="Times New Roman" w:cs="Times New Roman"/>
          <w:sz w:val="24"/>
          <w:szCs w:val="24"/>
        </w:rPr>
        <w:t xml:space="preserve">Zhotovitel se zavazuje na základě této Smlouvy o dílo (dále jen „Smlouva“) vypracovat projektové dokumentace a provést komplexní inženýrskou činnost, práci a výkon při přípravě, realizaci a dokončení díla pro rekonstruované </w:t>
      </w:r>
      <w:r w:rsidR="009F51FF">
        <w:rPr>
          <w:rFonts w:ascii="Times New Roman" w:hAnsi="Times New Roman" w:cs="Times New Roman"/>
          <w:sz w:val="24"/>
          <w:szCs w:val="24"/>
        </w:rPr>
        <w:t>objekty pro tlakové vrty</w:t>
      </w:r>
      <w:r w:rsidRPr="00455286">
        <w:rPr>
          <w:rFonts w:ascii="Times New Roman" w:hAnsi="Times New Roman" w:cs="Times New Roman"/>
          <w:sz w:val="24"/>
          <w:szCs w:val="24"/>
        </w:rPr>
        <w:t>, které jsou součástí monitorovací sítě poboč</w:t>
      </w:r>
      <w:r w:rsidR="009F51FF">
        <w:rPr>
          <w:rFonts w:ascii="Times New Roman" w:hAnsi="Times New Roman" w:cs="Times New Roman"/>
          <w:sz w:val="24"/>
          <w:szCs w:val="24"/>
        </w:rPr>
        <w:t>ky ČHMÚ Hradec Králové</w:t>
      </w:r>
      <w:r w:rsidRPr="00455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261" w:rsidRPr="00455286" w:rsidRDefault="00036261" w:rsidP="00036261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F362F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5286">
        <w:rPr>
          <w:rFonts w:ascii="Times New Roman" w:hAnsi="Times New Roman" w:cs="Times New Roman"/>
          <w:sz w:val="24"/>
          <w:szCs w:val="24"/>
        </w:rPr>
        <w:t xml:space="preserve">Podrobná specifikace předmětu </w:t>
      </w:r>
      <w:r w:rsidR="00366440">
        <w:rPr>
          <w:rFonts w:ascii="Times New Roman" w:hAnsi="Times New Roman" w:cs="Times New Roman"/>
          <w:sz w:val="24"/>
          <w:szCs w:val="24"/>
        </w:rPr>
        <w:t>plnění je uvedena v příloze č. 1</w:t>
      </w:r>
      <w:r w:rsidRPr="00455286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D9605A" w:rsidRPr="00455286" w:rsidRDefault="00D9605A" w:rsidP="009E49AF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9E49AF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286">
        <w:rPr>
          <w:rFonts w:ascii="Times New Roman" w:hAnsi="Times New Roman" w:cs="Times New Roman"/>
          <w:b/>
          <w:bCs/>
          <w:sz w:val="32"/>
          <w:szCs w:val="32"/>
        </w:rPr>
        <w:t>Čl. II.</w:t>
      </w: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286">
        <w:rPr>
          <w:rFonts w:ascii="Times New Roman" w:hAnsi="Times New Roman" w:cs="Times New Roman"/>
          <w:b/>
          <w:bCs/>
          <w:sz w:val="32"/>
          <w:szCs w:val="32"/>
        </w:rPr>
        <w:t>Doba a místo plnění</w:t>
      </w: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F362F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86">
        <w:rPr>
          <w:rFonts w:ascii="Times New Roman" w:hAnsi="Times New Roman" w:cs="Times New Roman"/>
          <w:sz w:val="24"/>
          <w:szCs w:val="24"/>
        </w:rPr>
        <w:t>Zhoto</w:t>
      </w:r>
      <w:r w:rsidR="009F51FF">
        <w:rPr>
          <w:rFonts w:ascii="Times New Roman" w:hAnsi="Times New Roman" w:cs="Times New Roman"/>
          <w:sz w:val="24"/>
          <w:szCs w:val="24"/>
        </w:rPr>
        <w:t>vitel provede dílo v období od 7/2017  do 12/2017</w:t>
      </w:r>
    </w:p>
    <w:p w:rsidR="00D9605A" w:rsidRPr="00455286" w:rsidRDefault="00D9605A" w:rsidP="00B356F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F362F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86">
        <w:rPr>
          <w:rFonts w:ascii="Times New Roman" w:hAnsi="Times New Roman" w:cs="Times New Roman"/>
          <w:sz w:val="24"/>
          <w:szCs w:val="24"/>
        </w:rPr>
        <w:t>Seznam l</w:t>
      </w:r>
      <w:r w:rsidR="009F51FF">
        <w:rPr>
          <w:rFonts w:ascii="Times New Roman" w:hAnsi="Times New Roman" w:cs="Times New Roman"/>
          <w:sz w:val="24"/>
          <w:szCs w:val="24"/>
        </w:rPr>
        <w:t xml:space="preserve">okalit: Kuks - okres </w:t>
      </w:r>
      <w:proofErr w:type="gramStart"/>
      <w:r w:rsidR="009F51FF">
        <w:rPr>
          <w:rFonts w:ascii="Times New Roman" w:hAnsi="Times New Roman" w:cs="Times New Roman"/>
          <w:sz w:val="24"/>
          <w:szCs w:val="24"/>
        </w:rPr>
        <w:t xml:space="preserve">Trutnov,  </w:t>
      </w:r>
      <w:proofErr w:type="spellStart"/>
      <w:r w:rsidR="009F51FF">
        <w:rPr>
          <w:rFonts w:ascii="Times New Roman" w:hAnsi="Times New Roman" w:cs="Times New Roman"/>
          <w:sz w:val="24"/>
          <w:szCs w:val="24"/>
        </w:rPr>
        <w:t>Častolovice</w:t>
      </w:r>
      <w:proofErr w:type="spellEnd"/>
      <w:proofErr w:type="gramEnd"/>
      <w:r w:rsidR="009F51FF">
        <w:rPr>
          <w:rFonts w:ascii="Times New Roman" w:hAnsi="Times New Roman" w:cs="Times New Roman"/>
          <w:sz w:val="24"/>
          <w:szCs w:val="24"/>
        </w:rPr>
        <w:t xml:space="preserve"> – okres Rychnov nad Kněžnou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Čl. III.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Cena díla</w:t>
      </w: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Pr="00310679" w:rsidRDefault="00D9605A" w:rsidP="004A03B4">
      <w:pPr>
        <w:pStyle w:val="Odstavecseseznamem"/>
        <w:keepNext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V souladu se zněním § 2 zákona č. 526/1990 Sb. o cenách se cena díla sjednává dohodou smluvních stran ve výši:</w:t>
      </w:r>
    </w:p>
    <w:p w:rsidR="00D9605A" w:rsidRDefault="00D9605A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B66A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</w:t>
      </w:r>
      <w:r w:rsidR="003664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90 000,00 </w:t>
      </w:r>
      <w:r w:rsidRPr="00FB66AB">
        <w:rPr>
          <w:rFonts w:ascii="Times New Roman" w:hAnsi="Times New Roman" w:cs="Times New Roman"/>
          <w:sz w:val="24"/>
          <w:szCs w:val="24"/>
          <w:lang w:eastAsia="cs-CZ"/>
        </w:rPr>
        <w:t>Kč bez DPH).</w:t>
      </w:r>
    </w:p>
    <w:p w:rsidR="00D9605A" w:rsidRDefault="00D9605A" w:rsidP="00237EC0">
      <w:p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p w:rsidR="00D9605A" w:rsidRDefault="009F51FF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Cena bez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DPH</w:t>
      </w:r>
      <w:r w:rsidR="003664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90 000,00</w:t>
      </w:r>
      <w:proofErr w:type="gramEnd"/>
    </w:p>
    <w:p w:rsidR="00D9605A" w:rsidRDefault="00366440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DPH                                                                                    18 900,00</w:t>
      </w:r>
      <w:proofErr w:type="gramEnd"/>
    </w:p>
    <w:p w:rsidR="00D9605A" w:rsidRDefault="009F51FF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Cena včetně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DPH</w:t>
      </w:r>
      <w:r w:rsidR="003664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108 900,00</w:t>
      </w:r>
      <w:proofErr w:type="gramEnd"/>
    </w:p>
    <w:p w:rsidR="00D9605A" w:rsidRDefault="00D9605A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176A8">
        <w:rPr>
          <w:rFonts w:ascii="Times New Roman" w:hAnsi="Times New Roman" w:cs="Times New Roman"/>
          <w:sz w:val="24"/>
          <w:szCs w:val="24"/>
          <w:lang w:eastAsia="cs-CZ"/>
        </w:rPr>
        <w:t xml:space="preserve">Tato cena díla je stanovena jako </w:t>
      </w:r>
      <w:r>
        <w:rPr>
          <w:rFonts w:ascii="Times New Roman" w:hAnsi="Times New Roman" w:cs="Times New Roman"/>
          <w:sz w:val="24"/>
          <w:szCs w:val="24"/>
          <w:lang w:eastAsia="cs-CZ"/>
        </w:rPr>
        <w:t>nejvýše přípustná</w:t>
      </w:r>
      <w:r w:rsidRPr="001176A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A03B4" w:rsidRDefault="004A03B4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A03B4" w:rsidRDefault="004A03B4" w:rsidP="004A03B4">
      <w:pPr>
        <w:pStyle w:val="Odstavecseseznamem"/>
        <w:numPr>
          <w:ilvl w:val="0"/>
          <w:numId w:val="6"/>
        </w:numPr>
        <w:tabs>
          <w:tab w:val="left" w:pos="6300"/>
        </w:tabs>
        <w:spacing w:before="150"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Cenu lze překročit jen za těchto podmínek:</w:t>
      </w:r>
    </w:p>
    <w:p w:rsidR="004A03B4" w:rsidRDefault="004A03B4" w:rsidP="004A03B4">
      <w:pPr>
        <w:pStyle w:val="Odstavecseseznamem"/>
        <w:numPr>
          <w:ilvl w:val="0"/>
          <w:numId w:val="12"/>
        </w:num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pokud v průběhu plnění dodávky dojde ke změnám sazeb daně z přidané hodnoty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A03B4" w:rsidRPr="004A03B4" w:rsidRDefault="004A03B4" w:rsidP="004A03B4">
      <w:pPr>
        <w:pStyle w:val="Odstavecseseznamem"/>
        <w:numPr>
          <w:ilvl w:val="0"/>
          <w:numId w:val="12"/>
        </w:num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pokud v průběhu plnění dodávky dojde ke změnám legislativních či technických předpisů a norem, které mají prokazatelný vliv na překročení ceny.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Čl. IV.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Platební podmínky</w:t>
      </w: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Default="00D9605A" w:rsidP="00F362F2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 xml:space="preserve">Obě strany se dohodly, že cena bude uhrazena na základě faktury se splatností </w:t>
      </w:r>
      <w:r>
        <w:rPr>
          <w:rFonts w:ascii="Times New Roman" w:hAnsi="Times New Roman" w:cs="Times New Roman"/>
          <w:sz w:val="24"/>
          <w:szCs w:val="24"/>
          <w:lang w:eastAsia="cs-CZ"/>
        </w:rPr>
        <w:t>30 kalendářních</w:t>
      </w:r>
      <w:r w:rsidRPr="00D55FD5">
        <w:rPr>
          <w:rFonts w:ascii="Times New Roman" w:hAnsi="Times New Roman" w:cs="Times New Roman"/>
          <w:sz w:val="24"/>
          <w:szCs w:val="24"/>
          <w:lang w:eastAsia="cs-CZ"/>
        </w:rPr>
        <w:t xml:space="preserve"> dnů ode dne jejího prokazatelného doručení objednateli.</w:t>
      </w:r>
    </w:p>
    <w:p w:rsidR="00D9605A" w:rsidRPr="00D55FD5" w:rsidRDefault="00D9605A" w:rsidP="00F362F2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Platba bude provedena v Kč na bankovní účet zhotovitele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9605A" w:rsidRPr="008854E5" w:rsidRDefault="00D9605A" w:rsidP="0028066D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854E5">
        <w:rPr>
          <w:rFonts w:ascii="Times New Roman" w:hAnsi="Times New Roman" w:cs="Times New Roman"/>
          <w:sz w:val="24"/>
          <w:szCs w:val="24"/>
          <w:lang w:eastAsia="cs-CZ"/>
        </w:rPr>
        <w:t xml:space="preserve">Faktura za práce specifikované v příloze č. 2 </w:t>
      </w:r>
      <w:proofErr w:type="gramStart"/>
      <w:r w:rsidRPr="008854E5">
        <w:rPr>
          <w:rFonts w:ascii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8854E5">
        <w:rPr>
          <w:rFonts w:ascii="Times New Roman" w:hAnsi="Times New Roman" w:cs="Times New Roman"/>
          <w:sz w:val="24"/>
          <w:szCs w:val="24"/>
          <w:lang w:eastAsia="cs-CZ"/>
        </w:rPr>
        <w:t xml:space="preserve"> smlouvy v části „projektové práce“ bude vystavena po předání a převzetí této části předmětu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854E5">
        <w:rPr>
          <w:rFonts w:ascii="Times New Roman" w:hAnsi="Times New Roman" w:cs="Times New Roman"/>
          <w:sz w:val="24"/>
          <w:szCs w:val="24"/>
          <w:lang w:eastAsia="cs-CZ"/>
        </w:rPr>
        <w:t xml:space="preserve">smlouvy. </w:t>
      </w:r>
    </w:p>
    <w:p w:rsidR="00D9605A" w:rsidRDefault="00D9605A" w:rsidP="0028066D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8854E5">
        <w:rPr>
          <w:rFonts w:ascii="Times New Roman" w:hAnsi="Times New Roman" w:cs="Times New Roman"/>
          <w:sz w:val="24"/>
          <w:szCs w:val="24"/>
          <w:lang w:eastAsia="cs-CZ"/>
        </w:rPr>
        <w:t xml:space="preserve">Faktury za práce specifikované v příloze č. 2 </w:t>
      </w:r>
      <w:proofErr w:type="gramStart"/>
      <w:r w:rsidRPr="008854E5">
        <w:rPr>
          <w:rFonts w:ascii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8854E5">
        <w:rPr>
          <w:rFonts w:ascii="Times New Roman" w:hAnsi="Times New Roman" w:cs="Times New Roman"/>
          <w:sz w:val="24"/>
          <w:szCs w:val="24"/>
          <w:lang w:eastAsia="cs-CZ"/>
        </w:rPr>
        <w:t xml:space="preserve"> smlouvy v části „inženýrské práce“ ve stadiu přípravy budou vystaveny po ukončení tohoto stadia  pro jednotlivé objekty</w:t>
      </w:r>
      <w:r w:rsidRPr="0028066D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</w:p>
    <w:p w:rsidR="00D9605A" w:rsidRPr="00D55FD5" w:rsidRDefault="00D9605A" w:rsidP="00F362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D55FD5" w:rsidRDefault="00D9605A" w:rsidP="00F36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Faktura musí obsahovat zejména: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označení a číslo faktury,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obchodní jméno a sídlo zhotovitele a objednatele, jakož i identifikační číslo a daňové identifikační číslo,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bankovní spojení,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předmět smlouvy,</w:t>
      </w:r>
      <w:r w:rsidR="0009565E">
        <w:rPr>
          <w:rFonts w:ascii="Times New Roman" w:hAnsi="Times New Roman" w:cs="Times New Roman"/>
          <w:sz w:val="24"/>
          <w:szCs w:val="24"/>
          <w:lang w:eastAsia="cs-CZ"/>
        </w:rPr>
        <w:t xml:space="preserve"> číslo smlouvy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den odeslání faktury s lhůtou její splatnosti,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cenu díla,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fakturovanou částku a zvlášť částku daně z přidané hodnoty.</w:t>
      </w:r>
    </w:p>
    <w:p w:rsidR="00D9605A" w:rsidRPr="00D55FD5" w:rsidRDefault="00D9605A" w:rsidP="00F362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Nebude-li faktura obsahovat všechny údaje a náležitosti podle platných právních předpisů a smluvních ujednání, nebo budou-li tyto údaje uvedeny chybně, je objednatel oprávněn fakturu vrátit zhotoviteli bez zaplacení. Zhotovitel je povinen podle povahy nesprávnosti fakturu opravit nebo nově vyhotovit. V tomto případě je běh původní lhůty splatnosti přerušen a nová lhůta začne běžet doručením řádně opravené nebo nově vyhotovené faktury.</w:t>
      </w:r>
    </w:p>
    <w:p w:rsidR="004A03B4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Faktura je považována za uhrazenou dnem odepsání příslušné částky z účtu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objednatele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a její</w:t>
      </w:r>
      <w:r>
        <w:rPr>
          <w:rFonts w:ascii="Times New Roman" w:hAnsi="Times New Roman" w:cs="Times New Roman"/>
          <w:sz w:val="24"/>
          <w:szCs w:val="24"/>
          <w:lang w:eastAsia="cs-CZ"/>
        </w:rPr>
        <w:t>m směřováním na účet zhotovitele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A03B4" w:rsidRPr="004A03B4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C5B04">
        <w:rPr>
          <w:rFonts w:ascii="Times New Roman" w:hAnsi="Times New Roman" w:cs="Times New Roman"/>
          <w:sz w:val="24"/>
          <w:szCs w:val="24"/>
          <w:lang w:eastAsia="cs-CZ"/>
        </w:rPr>
        <w:t>Se sjednanou cenou zhotovitel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při fakturaci vyúčtuje také daň z přidané hodnoty v procentní sazbě odpovídající zákonné úpravě k datu uskutečnění zdani</w:t>
      </w:r>
      <w:r>
        <w:rPr>
          <w:rFonts w:ascii="Times New Roman" w:hAnsi="Times New Roman" w:cs="Times New Roman"/>
          <w:sz w:val="24"/>
          <w:szCs w:val="24"/>
          <w:lang w:eastAsia="cs-CZ"/>
        </w:rPr>
        <w:t>telného plnění, je-li zhotovitel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plátcem DPH.</w:t>
      </w:r>
    </w:p>
    <w:p w:rsidR="004A03B4" w:rsidRPr="004A03B4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Plnění bude použito pro činnosti, kdy ČHMÚ není osobou povinnou k DPH, z tohoto důvodu nelze použít režim přenesené daňové povinnosti.</w:t>
      </w:r>
    </w:p>
    <w:p w:rsidR="004A03B4" w:rsidRDefault="004A03B4" w:rsidP="004A03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E8556F" w:rsidRDefault="00D9605A" w:rsidP="00F362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E8556F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Čl. V.</w:t>
      </w:r>
    </w:p>
    <w:p w:rsidR="00D9605A" w:rsidRPr="00D55FD5" w:rsidRDefault="00D9605A" w:rsidP="00F362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E8556F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Záruka a jakost dodaného díla</w:t>
      </w:r>
    </w:p>
    <w:p w:rsidR="00D9605A" w:rsidRDefault="00D9605A" w:rsidP="00F3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5A" w:rsidRPr="00310679" w:rsidRDefault="00D9605A" w:rsidP="00F362F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sjednaly záruční dobu na předmět této smlouvy </w:t>
      </w:r>
      <w:r>
        <w:rPr>
          <w:rFonts w:ascii="Times New Roman" w:hAnsi="Times New Roman" w:cs="Times New Roman"/>
          <w:sz w:val="24"/>
          <w:szCs w:val="24"/>
          <w:lang w:eastAsia="cs-CZ"/>
        </w:rPr>
        <w:t>do ukončení rekonstrukce jednotlivých objektů a jejich převzetí objednatelem.</w:t>
      </w:r>
      <w:r w:rsidRPr="00310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9605A" w:rsidRPr="00310679" w:rsidRDefault="00D9605A" w:rsidP="00F362F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Zhotovitel se zava</w:t>
      </w:r>
      <w:r>
        <w:rPr>
          <w:rFonts w:ascii="Times New Roman" w:hAnsi="Times New Roman" w:cs="Times New Roman"/>
          <w:sz w:val="24"/>
          <w:szCs w:val="24"/>
          <w:lang w:eastAsia="cs-CZ"/>
        </w:rPr>
        <w:t>zuje provést záruční opravu do 30</w:t>
      </w:r>
      <w:r w:rsidRPr="00310679">
        <w:rPr>
          <w:rFonts w:ascii="Times New Roman" w:hAnsi="Times New Roman" w:cs="Times New Roman"/>
          <w:sz w:val="24"/>
          <w:szCs w:val="24"/>
          <w:lang w:eastAsia="cs-CZ"/>
        </w:rPr>
        <w:t xml:space="preserve"> pracovních dnů od jejího nahlášení objednatelem. Pokud nebude závada odstraněna v dohodnutém termínu, má objednatel právo zajistit odstranění závady díla dodaného dle této smlouvy u jiného subjektu na náklad zhotovitele. I přes odstranění závady jiným subjektem není dotčena záruční lhůta a povinnosti zhotovitele podle tohoto článku.</w:t>
      </w:r>
    </w:p>
    <w:p w:rsidR="00D9605A" w:rsidRDefault="00D9605A" w:rsidP="00F362F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Záruční lhůta se prodlužuje o dobu od nahlášení závady do jejího odstranění. O provedení záruční opravy vyhotoví zhotovitel písemný protokol.</w:t>
      </w:r>
    </w:p>
    <w:p w:rsidR="00D9605A" w:rsidRPr="00310679" w:rsidRDefault="00D9605A" w:rsidP="00F362F2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310679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79">
        <w:rPr>
          <w:rFonts w:ascii="Times New Roman" w:hAnsi="Times New Roman" w:cs="Times New Roman"/>
          <w:b/>
          <w:bCs/>
          <w:sz w:val="32"/>
          <w:szCs w:val="32"/>
        </w:rPr>
        <w:t>Čl. VI.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79">
        <w:rPr>
          <w:rFonts w:ascii="Times New Roman" w:hAnsi="Times New Roman" w:cs="Times New Roman"/>
          <w:b/>
          <w:bCs/>
          <w:sz w:val="32"/>
          <w:szCs w:val="32"/>
        </w:rPr>
        <w:t>Smluvní pokuty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Pr="00310679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79">
        <w:rPr>
          <w:rFonts w:ascii="Times New Roman" w:hAnsi="Times New Roman" w:cs="Times New Roman"/>
          <w:sz w:val="24"/>
          <w:szCs w:val="24"/>
        </w:rPr>
        <w:t>Za nedodržení doby plnění podle čl. II. této smlouvy je zhotovitel povinen zaplatit objednateli smluvní pokutu ve výši 0,03% z celkové ceny nedodaného díla za každý započatý den prodlení.</w:t>
      </w:r>
    </w:p>
    <w:p w:rsidR="00D9605A" w:rsidRPr="00310679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79">
        <w:rPr>
          <w:rFonts w:ascii="Times New Roman" w:hAnsi="Times New Roman" w:cs="Times New Roman"/>
          <w:sz w:val="24"/>
          <w:szCs w:val="24"/>
        </w:rPr>
        <w:t>Smluvní pokuta při prodlení zhotovitele s provedením záručních oprav činí 500,- Kč za každý započatý den prodlení a za každou vadu.</w:t>
      </w:r>
    </w:p>
    <w:p w:rsidR="00D9605A" w:rsidRPr="00310679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79">
        <w:rPr>
          <w:rFonts w:ascii="Times New Roman" w:hAnsi="Times New Roman" w:cs="Times New Roman"/>
          <w:sz w:val="24"/>
          <w:szCs w:val="24"/>
        </w:rPr>
        <w:t>Při prodlení objednatele s úhradou faktury činí smluvní pokuta 0,03% z dlužné částky za každý započatý den prodlení.</w:t>
      </w:r>
    </w:p>
    <w:p w:rsidR="00D9605A" w:rsidRPr="00310679" w:rsidRDefault="00D9605A" w:rsidP="00F362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679">
        <w:rPr>
          <w:rFonts w:ascii="Times New Roman" w:hAnsi="Times New Roman" w:cs="Times New Roman"/>
          <w:sz w:val="24"/>
          <w:szCs w:val="24"/>
        </w:rPr>
        <w:t>Uvedené smluvní pokuty jako sankce nemají vliv na výši případné náhrady škody.</w:t>
      </w:r>
    </w:p>
    <w:p w:rsidR="00D9605A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79">
        <w:rPr>
          <w:rFonts w:ascii="Times New Roman" w:hAnsi="Times New Roman" w:cs="Times New Roman"/>
          <w:sz w:val="24"/>
          <w:szCs w:val="24"/>
        </w:rPr>
        <w:t>Zaplacení smluvní pokuty nezbavuje povinnosti provést dodávku díla ani jiných povinností, závazků nebo odpovědnosti plynoucí z této smlouvy a z platných právních předpisů.</w:t>
      </w:r>
    </w:p>
    <w:p w:rsidR="00D9605A" w:rsidRDefault="00D9605A" w:rsidP="00F362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605A" w:rsidRPr="00310679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79">
        <w:rPr>
          <w:rFonts w:ascii="Times New Roman" w:hAnsi="Times New Roman" w:cs="Times New Roman"/>
          <w:b/>
          <w:bCs/>
          <w:sz w:val="32"/>
          <w:szCs w:val="32"/>
        </w:rPr>
        <w:t>Čl. VII.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79">
        <w:rPr>
          <w:rFonts w:ascii="Times New Roman" w:hAnsi="Times New Roman" w:cs="Times New Roman"/>
          <w:b/>
          <w:bCs/>
          <w:sz w:val="32"/>
          <w:szCs w:val="32"/>
        </w:rPr>
        <w:t>Závěrečn</w:t>
      </w:r>
      <w:r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Pr="00310679">
        <w:rPr>
          <w:rFonts w:ascii="Times New Roman" w:hAnsi="Times New Roman" w:cs="Times New Roman"/>
          <w:b/>
          <w:bCs/>
          <w:sz w:val="32"/>
          <w:szCs w:val="32"/>
        </w:rPr>
        <w:t xml:space="preserve"> ustanovení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Pr="00310679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stran, pokud nejsou upraveny touto smlouvou, se řídí občanským zákoníkem a předpisy s ním souvisejícími.</w:t>
      </w:r>
    </w:p>
    <w:p w:rsidR="00D9605A" w:rsidRPr="00310679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 xml:space="preserve">Tato smlouva vstupuje v platnost a účinnost v den podpisu smluvních stran. </w:t>
      </w:r>
    </w:p>
    <w:p w:rsidR="00D9605A" w:rsidRPr="00310679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Smlouva může být měněna nebo doplňována pouze písemnými dodatky k této smlouvě, podepsanými oprávněnými zástupci smluvních stran.</w:t>
      </w:r>
    </w:p>
    <w:p w:rsidR="00D9605A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176A8">
        <w:rPr>
          <w:rFonts w:ascii="Times New Roman" w:hAnsi="Times New Roman" w:cs="Times New Roman"/>
          <w:sz w:val="24"/>
          <w:szCs w:val="24"/>
          <w:lang w:eastAsia="cs-CZ"/>
        </w:rPr>
        <w:t>Smlou</w:t>
      </w:r>
      <w:r>
        <w:rPr>
          <w:rFonts w:ascii="Times New Roman" w:hAnsi="Times New Roman" w:cs="Times New Roman"/>
          <w:sz w:val="24"/>
          <w:szCs w:val="24"/>
          <w:lang w:eastAsia="cs-CZ"/>
        </w:rPr>
        <w:t>va se zhotovuje ve 2 výtiscích s platností originálu, přičemž každá smluvní strana obdrží po jednom vyhotovení.</w:t>
      </w:r>
    </w:p>
    <w:p w:rsidR="00D9605A" w:rsidRPr="001176A8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176A8">
        <w:rPr>
          <w:rFonts w:ascii="Times New Roman" w:hAnsi="Times New Roman" w:cs="Times New Roman"/>
          <w:sz w:val="24"/>
          <w:szCs w:val="24"/>
          <w:lang w:eastAsia="cs-CZ"/>
        </w:rPr>
        <w:t xml:space="preserve">Objednatel je oprávněn odstoupit od smlouvy, jestliže zjistí, že zhotovitel </w:t>
      </w:r>
    </w:p>
    <w:p w:rsidR="00D9605A" w:rsidRPr="00310679" w:rsidRDefault="00D9605A" w:rsidP="00F362F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D9605A" w:rsidRPr="00310679" w:rsidRDefault="00D9605A" w:rsidP="00F362F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D9605A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 případech upravena podle jednotkových cen uvedených v nabídce.</w:t>
      </w:r>
    </w:p>
    <w:p w:rsidR="006C5B04" w:rsidRDefault="006C5B04" w:rsidP="006C5B0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</w:t>
      </w:r>
      <w:r w:rsidRPr="006C5B04">
        <w:rPr>
          <w:rFonts w:ascii="Times New Roman" w:hAnsi="Times New Roman" w:cs="Times New Roman"/>
          <w:sz w:val="24"/>
          <w:szCs w:val="24"/>
          <w:lang w:eastAsia="cs-CZ"/>
        </w:rPr>
        <w:t xml:space="preserve"> je povinen nejpozději do 30 dnů po uzavření smlouvy zveřejnit na svém profilu zadavatele, respektive v registru smluv text uzavřené smlouvy s vybraným dodavatelem, a to včetně jejích případných změn a dodatků.</w:t>
      </w:r>
    </w:p>
    <w:p w:rsidR="006C5B04" w:rsidRDefault="006C5B04" w:rsidP="006C5B0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C5B04">
        <w:rPr>
          <w:rFonts w:ascii="Times New Roman" w:hAnsi="Times New Roman" w:cs="Times New Roman"/>
          <w:sz w:val="24"/>
          <w:szCs w:val="24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em uveřejnění v registru smluv </w:t>
      </w:r>
      <w:r w:rsidRPr="006C5B04">
        <w:rPr>
          <w:rFonts w:ascii="Times New Roman" w:hAnsi="Times New Roman" w:cs="Times New Roman"/>
          <w:sz w:val="24"/>
          <w:szCs w:val="24"/>
          <w:lang w:eastAsia="cs-CZ"/>
        </w:rPr>
        <w:t>v souladu s ust</w:t>
      </w:r>
      <w:r>
        <w:rPr>
          <w:rFonts w:ascii="Times New Roman" w:hAnsi="Times New Roman" w:cs="Times New Roman"/>
          <w:sz w:val="24"/>
          <w:szCs w:val="24"/>
          <w:lang w:eastAsia="cs-CZ"/>
        </w:rPr>
        <w:t>anovením § 5 příslušného zákona a</w:t>
      </w:r>
      <w:r w:rsidRPr="006C5B04">
        <w:rPr>
          <w:rFonts w:ascii="Times New Roman" w:hAnsi="Times New Roman" w:cs="Times New Roman"/>
          <w:sz w:val="24"/>
          <w:szCs w:val="24"/>
          <w:lang w:eastAsia="cs-CZ"/>
        </w:rPr>
        <w:t xml:space="preserve"> na určité části obsahu smlouvy vč. příloh může být provedena dle ustanovení § 3 </w:t>
      </w:r>
      <w:proofErr w:type="spellStart"/>
      <w:r w:rsidRPr="006C5B04">
        <w:rPr>
          <w:rFonts w:ascii="Times New Roman" w:hAnsi="Times New Roman" w:cs="Times New Roman"/>
          <w:sz w:val="24"/>
          <w:szCs w:val="24"/>
          <w:lang w:eastAsia="cs-CZ"/>
        </w:rPr>
        <w:t>anonymizace</w:t>
      </w:r>
      <w:proofErr w:type="spellEnd"/>
      <w:r w:rsidRPr="006C5B0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9605A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Ujednání o spolupůsobení při výkonu finanční kontroly: Zhotovitel je podle § 2 písm. e) zákona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fondů. </w:t>
      </w:r>
    </w:p>
    <w:p w:rsidR="00D9605A" w:rsidRPr="00310679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Zhotovitel souhlasí se zveřejněním obsahu smlouvy v souladu s platnými právními předpisy</w:t>
      </w:r>
    </w:p>
    <w:p w:rsidR="00D9605A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prohlašují, že si smlouvu řádně přečetly, jsou srozuměni s jejím obsahem a na důkaz toho připojují své podpisy. </w:t>
      </w: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E9551C">
      <w:pPr>
        <w:tabs>
          <w:tab w:val="left" w:pos="510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Zhotovitel</w:t>
      </w:r>
    </w:p>
    <w:p w:rsidR="00D9605A" w:rsidRDefault="00D9605A" w:rsidP="00FF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B66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Praze dne:                                             </w:t>
      </w:r>
      <w:r w:rsidR="0036644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V Hradci Králové </w:t>
      </w:r>
      <w:r>
        <w:rPr>
          <w:rFonts w:ascii="Times New Roman" w:hAnsi="Times New Roman" w:cs="Times New Roman"/>
          <w:sz w:val="24"/>
          <w:szCs w:val="24"/>
          <w:lang w:eastAsia="cs-CZ"/>
        </w:rPr>
        <w:t>dne:</w:t>
      </w: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310679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………………………….                                       ……………………………</w:t>
      </w:r>
    </w:p>
    <w:p w:rsidR="00D9605A" w:rsidRDefault="00D9605A" w:rsidP="00FB66AB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Václav Dvo</w:t>
      </w:r>
      <w:r w:rsidR="00403F6F">
        <w:rPr>
          <w:rFonts w:ascii="Times New Roman" w:hAnsi="Times New Roman" w:cs="Times New Roman"/>
          <w:sz w:val="24"/>
          <w:szCs w:val="24"/>
        </w:rPr>
        <w:t>řák, Ph.D.</w:t>
      </w:r>
      <w:r w:rsidR="00403F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9605A" w:rsidRDefault="00D9605A" w:rsidP="00FB66AB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ře</w:t>
      </w:r>
      <w:r w:rsidR="00403F6F">
        <w:rPr>
          <w:rFonts w:ascii="Times New Roman" w:hAnsi="Times New Roman" w:cs="Times New Roman"/>
          <w:sz w:val="24"/>
          <w:szCs w:val="24"/>
        </w:rPr>
        <w:t>ditel ústavu</w:t>
      </w:r>
      <w:r w:rsidR="00403F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05A" w:rsidRDefault="00D9605A" w:rsidP="0031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4328" w:rsidRDefault="007D4328" w:rsidP="00310679">
      <w:pPr>
        <w:rPr>
          <w:rFonts w:ascii="Times New Roman" w:hAnsi="Times New Roman" w:cs="Times New Roman"/>
          <w:sz w:val="24"/>
          <w:szCs w:val="24"/>
        </w:rPr>
      </w:pPr>
    </w:p>
    <w:p w:rsidR="00D9605A" w:rsidRDefault="00403F6F" w:rsidP="0031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1: Podrobná specifikace předmětu plnění</w:t>
      </w:r>
    </w:p>
    <w:p w:rsidR="00D9605A" w:rsidRPr="00310679" w:rsidRDefault="00D9605A" w:rsidP="0031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č.</w:t>
      </w:r>
      <w:r w:rsidR="00764AF9">
        <w:rPr>
          <w:rFonts w:ascii="Times New Roman" w:hAnsi="Times New Roman" w:cs="Times New Roman"/>
          <w:sz w:val="24"/>
          <w:szCs w:val="24"/>
        </w:rPr>
        <w:t xml:space="preserve"> </w:t>
      </w:r>
      <w:r w:rsidR="00403F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Cena jednotlivých objektů </w:t>
      </w:r>
    </w:p>
    <w:sectPr w:rsidR="00D9605A" w:rsidRPr="00310679" w:rsidSect="00D15C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03" w:rsidRDefault="001C2C03" w:rsidP="00FF1101">
      <w:pPr>
        <w:spacing w:after="0" w:line="240" w:lineRule="auto"/>
      </w:pPr>
      <w:r>
        <w:separator/>
      </w:r>
    </w:p>
  </w:endnote>
  <w:endnote w:type="continuationSeparator" w:id="0">
    <w:p w:rsidR="001C2C03" w:rsidRDefault="001C2C03" w:rsidP="00F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5A" w:rsidRDefault="00AB1E7D">
    <w:pPr>
      <w:pStyle w:val="Zpat"/>
      <w:jc w:val="center"/>
    </w:pPr>
    <w:r>
      <w:fldChar w:fldCharType="begin"/>
    </w:r>
    <w:r w:rsidR="00CD0028">
      <w:instrText>PAGE   \* MERGEFORMAT</w:instrText>
    </w:r>
    <w:r>
      <w:fldChar w:fldCharType="separate"/>
    </w:r>
    <w:r w:rsidR="008F09F0">
      <w:rPr>
        <w:noProof/>
      </w:rPr>
      <w:t>1</w:t>
    </w:r>
    <w:r>
      <w:rPr>
        <w:noProof/>
      </w:rPr>
      <w:fldChar w:fldCharType="end"/>
    </w:r>
  </w:p>
  <w:p w:rsidR="00D9605A" w:rsidRDefault="00D960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03" w:rsidRDefault="001C2C03" w:rsidP="00FF1101">
      <w:pPr>
        <w:spacing w:after="0" w:line="240" w:lineRule="auto"/>
      </w:pPr>
      <w:r>
        <w:separator/>
      </w:r>
    </w:p>
  </w:footnote>
  <w:footnote w:type="continuationSeparator" w:id="0">
    <w:p w:rsidR="001C2C03" w:rsidRDefault="001C2C03" w:rsidP="00F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082"/>
    <w:multiLevelType w:val="hybridMultilevel"/>
    <w:tmpl w:val="8B56F534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703EA"/>
    <w:multiLevelType w:val="hybridMultilevel"/>
    <w:tmpl w:val="AEEE7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E31CF"/>
    <w:multiLevelType w:val="hybridMultilevel"/>
    <w:tmpl w:val="34147380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8260532"/>
    <w:multiLevelType w:val="multilevel"/>
    <w:tmpl w:val="8B56F53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D7D80"/>
    <w:multiLevelType w:val="hybridMultilevel"/>
    <w:tmpl w:val="833C24A8"/>
    <w:lvl w:ilvl="0" w:tplc="83108382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AB74245"/>
    <w:multiLevelType w:val="hybridMultilevel"/>
    <w:tmpl w:val="CADA8C18"/>
    <w:lvl w:ilvl="0" w:tplc="B63ED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77AC2"/>
    <w:multiLevelType w:val="hybridMultilevel"/>
    <w:tmpl w:val="8458B8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D2510"/>
    <w:multiLevelType w:val="hybridMultilevel"/>
    <w:tmpl w:val="84B4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4294"/>
    <w:multiLevelType w:val="hybridMultilevel"/>
    <w:tmpl w:val="8146E0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604F1"/>
    <w:multiLevelType w:val="hybridMultilevel"/>
    <w:tmpl w:val="1000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017CD"/>
    <w:multiLevelType w:val="hybridMultilevel"/>
    <w:tmpl w:val="86B8D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51089"/>
    <w:multiLevelType w:val="hybridMultilevel"/>
    <w:tmpl w:val="30CC5C08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BUELrRPfN10uCIPyfqUKyed+8yE=" w:salt="bsctcYw487X9fBKK6xbJ9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5D08"/>
    <w:rsid w:val="00033FA3"/>
    <w:rsid w:val="00036261"/>
    <w:rsid w:val="00060AD0"/>
    <w:rsid w:val="0009565E"/>
    <w:rsid w:val="000A16C6"/>
    <w:rsid w:val="000A6B61"/>
    <w:rsid w:val="000D63B4"/>
    <w:rsid w:val="00103663"/>
    <w:rsid w:val="001176A8"/>
    <w:rsid w:val="00122A14"/>
    <w:rsid w:val="001A1112"/>
    <w:rsid w:val="001C2C03"/>
    <w:rsid w:val="0020413B"/>
    <w:rsid w:val="00237EC0"/>
    <w:rsid w:val="0028066D"/>
    <w:rsid w:val="00287EC8"/>
    <w:rsid w:val="002D085B"/>
    <w:rsid w:val="002D460D"/>
    <w:rsid w:val="00310679"/>
    <w:rsid w:val="003125BD"/>
    <w:rsid w:val="0034494D"/>
    <w:rsid w:val="00361E7D"/>
    <w:rsid w:val="00366440"/>
    <w:rsid w:val="003A1A49"/>
    <w:rsid w:val="003A4887"/>
    <w:rsid w:val="00403F6F"/>
    <w:rsid w:val="00424085"/>
    <w:rsid w:val="00434361"/>
    <w:rsid w:val="00455286"/>
    <w:rsid w:val="004A03B4"/>
    <w:rsid w:val="004C6016"/>
    <w:rsid w:val="004F0BD2"/>
    <w:rsid w:val="00535766"/>
    <w:rsid w:val="00553F96"/>
    <w:rsid w:val="00590156"/>
    <w:rsid w:val="00592EFB"/>
    <w:rsid w:val="005C21C5"/>
    <w:rsid w:val="006479CB"/>
    <w:rsid w:val="006B14F2"/>
    <w:rsid w:val="006C5B04"/>
    <w:rsid w:val="00764AF9"/>
    <w:rsid w:val="00765D08"/>
    <w:rsid w:val="00777AD7"/>
    <w:rsid w:val="007906BE"/>
    <w:rsid w:val="007B77E6"/>
    <w:rsid w:val="007D4328"/>
    <w:rsid w:val="00836C28"/>
    <w:rsid w:val="00846424"/>
    <w:rsid w:val="00865B28"/>
    <w:rsid w:val="00866FC2"/>
    <w:rsid w:val="00870520"/>
    <w:rsid w:val="008854E5"/>
    <w:rsid w:val="00887175"/>
    <w:rsid w:val="008A658A"/>
    <w:rsid w:val="008A758B"/>
    <w:rsid w:val="008A7703"/>
    <w:rsid w:val="008A7D56"/>
    <w:rsid w:val="008D1E1D"/>
    <w:rsid w:val="008F09F0"/>
    <w:rsid w:val="009E49AF"/>
    <w:rsid w:val="009F51FF"/>
    <w:rsid w:val="00A05397"/>
    <w:rsid w:val="00A82A3E"/>
    <w:rsid w:val="00AB1E7D"/>
    <w:rsid w:val="00AD3C85"/>
    <w:rsid w:val="00AE7BB7"/>
    <w:rsid w:val="00B041BB"/>
    <w:rsid w:val="00B10310"/>
    <w:rsid w:val="00B155E8"/>
    <w:rsid w:val="00B356FD"/>
    <w:rsid w:val="00B43635"/>
    <w:rsid w:val="00B62D8A"/>
    <w:rsid w:val="00B96470"/>
    <w:rsid w:val="00BA287C"/>
    <w:rsid w:val="00BE37B8"/>
    <w:rsid w:val="00C1239A"/>
    <w:rsid w:val="00C15FB0"/>
    <w:rsid w:val="00C8674A"/>
    <w:rsid w:val="00C86A42"/>
    <w:rsid w:val="00CA4083"/>
    <w:rsid w:val="00CC3550"/>
    <w:rsid w:val="00CD0028"/>
    <w:rsid w:val="00CF3675"/>
    <w:rsid w:val="00D15CC4"/>
    <w:rsid w:val="00D41637"/>
    <w:rsid w:val="00D55FD5"/>
    <w:rsid w:val="00D63592"/>
    <w:rsid w:val="00D74136"/>
    <w:rsid w:val="00D9605A"/>
    <w:rsid w:val="00DC5580"/>
    <w:rsid w:val="00E352FE"/>
    <w:rsid w:val="00E6359E"/>
    <w:rsid w:val="00E8556F"/>
    <w:rsid w:val="00E92A3A"/>
    <w:rsid w:val="00E9551C"/>
    <w:rsid w:val="00F362F2"/>
    <w:rsid w:val="00F71A8E"/>
    <w:rsid w:val="00FB66AB"/>
    <w:rsid w:val="00FD7E98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E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0679"/>
    <w:pPr>
      <w:ind w:left="720"/>
    </w:pPr>
  </w:style>
  <w:style w:type="character" w:styleId="Hypertextovodkaz">
    <w:name w:val="Hyperlink"/>
    <w:basedOn w:val="Standardnpsmoodstavce"/>
    <w:uiPriority w:val="99"/>
    <w:rsid w:val="00FB66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1101"/>
  </w:style>
  <w:style w:type="paragraph" w:styleId="Zpat">
    <w:name w:val="footer"/>
    <w:basedOn w:val="Normln"/>
    <w:link w:val="Zpat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1101"/>
  </w:style>
  <w:style w:type="paragraph" w:styleId="Textbubliny">
    <w:name w:val="Balloon Text"/>
    <w:basedOn w:val="Normln"/>
    <w:link w:val="TextbublinyChar"/>
    <w:uiPriority w:val="99"/>
    <w:semiHidden/>
    <w:rsid w:val="001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76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F0BD2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77AD7"/>
    <w:rPr>
      <w:lang w:eastAsia="en-US"/>
    </w:rPr>
  </w:style>
  <w:style w:type="paragraph" w:customStyle="1" w:styleId="Smluvn">
    <w:name w:val="Smluvní"/>
    <w:basedOn w:val="Normln"/>
    <w:uiPriority w:val="99"/>
    <w:rsid w:val="004F0BD2"/>
    <w:pPr>
      <w:spacing w:before="120" w:after="0" w:line="360" w:lineRule="auto"/>
    </w:pPr>
    <w:rPr>
      <w:rFonts w:ascii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1265</Words>
  <Characters>7466</Characters>
  <Application>Microsoft Office Word</Application>
  <DocSecurity>8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VRV a.s.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Zrzavecky</dc:creator>
  <cp:lastModifiedBy>tibitanzlova</cp:lastModifiedBy>
  <cp:revision>2</cp:revision>
  <cp:lastPrinted>2017-07-14T09:24:00Z</cp:lastPrinted>
  <dcterms:created xsi:type="dcterms:W3CDTF">2017-07-14T09:29:00Z</dcterms:created>
  <dcterms:modified xsi:type="dcterms:W3CDTF">2017-07-14T09:29:00Z</dcterms:modified>
</cp:coreProperties>
</file>