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r w:rsidR="007F4285" w:rsidRPr="00A3020E">
        <w:t xml:space="preserve"> </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9B5E39">
        <w:t>KAA-V-20/2024</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B5E39" w:rsidRPr="009B5E39">
        <w:rPr>
          <w:rFonts w:cs="Arial"/>
          <w:szCs w:val="20"/>
        </w:rPr>
        <w:t xml:space="preserve">Mgr. </w:t>
      </w:r>
      <w:r w:rsidR="009B5E39">
        <w:t>Dana Zajícová</w:t>
      </w:r>
      <w:r w:rsidRPr="00A3020E">
        <w:rPr>
          <w:rFonts w:cs="Arial"/>
          <w:szCs w:val="20"/>
        </w:rPr>
        <w:t xml:space="preserve">, </w:t>
      </w:r>
      <w:r w:rsidR="009B5E39" w:rsidRPr="009B5E39">
        <w:rPr>
          <w:rFonts w:cs="Arial"/>
          <w:szCs w:val="20"/>
        </w:rPr>
        <w:t>ředitelka Kontaktního</w:t>
      </w:r>
      <w:r w:rsidR="009B5E39">
        <w:t xml:space="preserve"> pracoviště Karviná, Krajské pobočky Úřadu práce ČR v Ostravě</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9B5E39" w:rsidRPr="009B5E39">
        <w:rPr>
          <w:rFonts w:cs="Arial"/>
          <w:szCs w:val="20"/>
        </w:rPr>
        <w:t>Dobrovského 1278</w:t>
      </w:r>
      <w:r w:rsidR="009B5E39">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9B5E39" w:rsidRPr="009B5E39">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9B5E39" w:rsidRPr="009B5E39">
        <w:rPr>
          <w:rFonts w:cs="Arial"/>
          <w:szCs w:val="20"/>
        </w:rPr>
        <w:t xml:space="preserve">tř. </w:t>
      </w:r>
      <w:r w:rsidR="009B5E39">
        <w:t>Osvobození č.p. 1388/</w:t>
      </w:r>
      <w:proofErr w:type="gramStart"/>
      <w:r w:rsidR="009B5E39">
        <w:t>60a</w:t>
      </w:r>
      <w:proofErr w:type="gramEnd"/>
      <w:r w:rsidR="009B5E39">
        <w:t>, Nové Město, 735 06 Karviná 6</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9B5E39"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9B5E39" w:rsidRPr="009B5E39">
        <w:rPr>
          <w:rFonts w:cs="Arial"/>
          <w:szCs w:val="20"/>
        </w:rPr>
        <w:t>Technické služby</w:t>
      </w:r>
      <w:r w:rsidR="009B5E39">
        <w:t xml:space="preserve"> Karviná, a.s.</w:t>
      </w:r>
      <w:r w:rsidR="009B5E39" w:rsidRPr="009B5E39">
        <w:rPr>
          <w:rFonts w:cs="Arial"/>
          <w:vanish/>
          <w:szCs w:val="20"/>
        </w:rPr>
        <w:t>0</w:t>
      </w:r>
    </w:p>
    <w:p w:rsidR="00B72145" w:rsidRPr="00A3020E" w:rsidRDefault="009B5E39"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9B5E39">
        <w:rPr>
          <w:rFonts w:cs="Arial"/>
          <w:noProof/>
          <w:szCs w:val="20"/>
        </w:rPr>
        <w:t>Stanislav Sobel</w:t>
      </w:r>
      <w:r>
        <w:rPr>
          <w:noProof/>
        </w:rPr>
        <w:t>, předseda představenstva</w:t>
      </w:r>
      <w:r>
        <w:rPr>
          <w:noProof/>
        </w:rPr>
        <w:tab/>
      </w:r>
      <w:r>
        <w:rPr>
          <w:noProof/>
        </w:rPr>
        <w:br/>
        <w:t>Ing. Josef Tuhý, člen představenstva</w:t>
      </w:r>
    </w:p>
    <w:p w:rsidR="00B72145" w:rsidRPr="00A3020E" w:rsidRDefault="009B5E39"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9B5E39">
        <w:rPr>
          <w:rFonts w:cs="Arial"/>
          <w:szCs w:val="20"/>
        </w:rPr>
        <w:t>Bohumínská č</w:t>
      </w:r>
      <w:r>
        <w:t>.p. 1878/6, Nové Město, 735 06 Karviná 6</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9B5E39" w:rsidRPr="009B5E39">
        <w:rPr>
          <w:rFonts w:cs="Arial"/>
          <w:szCs w:val="20"/>
        </w:rPr>
        <w:t>65138082</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w:t>
      </w:r>
      <w:r w:rsidR="00196133">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0B2621">
        <w:rPr>
          <w:rFonts w:cs="Arial"/>
          <w:szCs w:val="20"/>
        </w:rPr>
        <w:t xml:space="preserve"> (dále jen „příspěvek“), a to v rozsahu a za podmínek uvedených v této dohodě. Účelový znak </w:t>
      </w:r>
      <w:proofErr w:type="gramStart"/>
      <w:r w:rsidRPr="000B2621">
        <w:rPr>
          <w:rFonts w:cs="Arial"/>
          <w:szCs w:val="20"/>
        </w:rPr>
        <w:t>transferů - UZ</w:t>
      </w:r>
      <w:proofErr w:type="gramEnd"/>
      <w:r w:rsidRPr="000B2621">
        <w:rPr>
          <w:rFonts w:cs="Arial"/>
          <w:szCs w:val="20"/>
        </w:rPr>
        <w:t xml:space="preserve">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 xml:space="preserve">Zaměstnavatel </w:t>
      </w:r>
      <w:proofErr w:type="gramStart"/>
      <w:r w:rsidRPr="007A0E22">
        <w:t>vytvoří</w:t>
      </w:r>
      <w:proofErr w:type="gramEnd"/>
      <w:r w:rsidRPr="007A0E22">
        <w:t xml:space="preserve">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9B5E39">
        <w:rPr>
          <w:noProof/>
        </w:rPr>
        <w:t>1.8.2024</w:t>
      </w:r>
      <w:r>
        <w:t xml:space="preserve"> do </w:t>
      </w:r>
      <w:r w:rsidR="009B5E39">
        <w:rPr>
          <w:noProof/>
        </w:rPr>
        <w:t>31.1.2025</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9B5E39"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9B5E39" w:rsidRPr="008F1A38" w:rsidRDefault="009B5E39" w:rsidP="009133EE">
            <w:pPr>
              <w:spacing w:before="20" w:after="20"/>
              <w:jc w:val="left"/>
              <w:rPr>
                <w:rFonts w:cs="Arial"/>
                <w:szCs w:val="20"/>
              </w:rPr>
            </w:pPr>
            <w:r>
              <w:rPr>
                <w:rFonts w:cs="Arial"/>
                <w:szCs w:val="20"/>
              </w:rPr>
              <w:t>dělník pro čištění města</w:t>
            </w:r>
          </w:p>
        </w:tc>
        <w:tc>
          <w:tcPr>
            <w:tcW w:w="1701" w:type="dxa"/>
            <w:tcBorders>
              <w:left w:val="single" w:sz="4" w:space="0" w:color="auto"/>
              <w:right w:val="single" w:sz="4" w:space="0" w:color="auto"/>
            </w:tcBorders>
            <w:vAlign w:val="center"/>
          </w:tcPr>
          <w:p w:rsidR="009B5E39" w:rsidRPr="00612679" w:rsidRDefault="009B5E39" w:rsidP="00697C0E">
            <w:pPr>
              <w:spacing w:before="20" w:after="20"/>
              <w:jc w:val="right"/>
              <w:rPr>
                <w:rFonts w:cs="Arial"/>
                <w:szCs w:val="20"/>
              </w:rPr>
            </w:pPr>
            <w:r>
              <w:rPr>
                <w:rFonts w:cs="Arial"/>
                <w:szCs w:val="20"/>
              </w:rPr>
              <w:t>6</w:t>
            </w:r>
          </w:p>
        </w:tc>
        <w:tc>
          <w:tcPr>
            <w:tcW w:w="2268" w:type="dxa"/>
            <w:tcBorders>
              <w:left w:val="single" w:sz="4" w:space="0" w:color="auto"/>
              <w:right w:val="single" w:sz="4" w:space="0" w:color="auto"/>
            </w:tcBorders>
          </w:tcPr>
          <w:p w:rsidR="009B5E39" w:rsidRPr="0028078F" w:rsidRDefault="009B5E39"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9B5E39" w:rsidP="00697C0E">
            <w:pPr>
              <w:spacing w:before="20" w:after="20"/>
              <w:jc w:val="right"/>
              <w:rPr>
                <w:rFonts w:cs="Arial"/>
                <w:szCs w:val="20"/>
              </w:rPr>
            </w:pPr>
            <w:r w:rsidRPr="009B5E39">
              <w:rPr>
                <w:rFonts w:cs="Arial"/>
                <w:szCs w:val="20"/>
              </w:rPr>
              <w:t>6</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 xml:space="preserve">Jestliže se na tuto dohodu vztahuje povinnost uveřejnění prostřednictvím Registru smluv a dohoda </w:t>
      </w:r>
      <w:proofErr w:type="gramStart"/>
      <w:r w:rsidRPr="009811CF">
        <w:t>nenabyde</w:t>
      </w:r>
      <w:proofErr w:type="gramEnd"/>
      <w:r w:rsidRPr="009811CF">
        <w:t xml:space="preserv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9B5E39">
        <w:rPr>
          <w:noProof/>
        </w:rPr>
        <w:t>31.1.2025</w:t>
      </w:r>
      <w:r w:rsidRPr="00B17888">
        <w:t>.</w:t>
      </w:r>
    </w:p>
    <w:p w:rsidR="00B77BCC" w:rsidRDefault="003766ED" w:rsidP="0084551C">
      <w:pPr>
        <w:pStyle w:val="Boddohody"/>
        <w:numPr>
          <w:ilvl w:val="0"/>
          <w:numId w:val="7"/>
        </w:numPr>
        <w:tabs>
          <w:tab w:val="left" w:pos="364"/>
        </w:tabs>
      </w:pPr>
      <w:r w:rsidRPr="003766ED">
        <w:t xml:space="preserve">V případě, že pracovní poměr zaměstnance </w:t>
      </w:r>
      <w:proofErr w:type="gramStart"/>
      <w:r w:rsidRPr="003766ED">
        <w:t>skončí</w:t>
      </w:r>
      <w:proofErr w:type="gramEnd"/>
      <w:r w:rsidRPr="003766ED">
        <w:t xml:space="preserve">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D32901" w:rsidRDefault="005557F2" w:rsidP="00D32901">
      <w:pPr>
        <w:pStyle w:val="Boddohody"/>
        <w:numPr>
          <w:ilvl w:val="0"/>
          <w:numId w:val="7"/>
        </w:numPr>
        <w:tabs>
          <w:tab w:val="left" w:pos="364"/>
        </w:tabs>
      </w:pPr>
      <w:r w:rsidRPr="005557F2">
        <w:t xml:space="preserve">Zaměstnavatel bude Úřadu práce dokládat </w:t>
      </w:r>
      <w:r w:rsidR="00A2032A">
        <w:t>řádně vynakládané</w:t>
      </w:r>
      <w:r w:rsidRPr="005557F2">
        <w:t xml:space="preserve"> prostředky na mzdu nebo plat ve výkazu „Vyúčtování mzdových nákladů – VPP“ za jednotlivé </w:t>
      </w:r>
      <w:r w:rsidR="00281684">
        <w:t xml:space="preserve">kalendářní </w:t>
      </w:r>
      <w:r w:rsidRPr="005557F2">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D32901">
        <w:t xml:space="preserve"> Řádně vynakládanými prostředky na mzdu nebo plat se rozumí:</w:t>
      </w:r>
    </w:p>
    <w:p w:rsidR="00D32901" w:rsidRPr="003C7F4B" w:rsidRDefault="00D32901" w:rsidP="00D32901">
      <w:pPr>
        <w:pStyle w:val="Daltextbodudohody"/>
      </w:pPr>
    </w:p>
    <w:p w:rsidR="00D32901" w:rsidRPr="003C7F4B" w:rsidRDefault="00D32901" w:rsidP="006A537D">
      <w:pPr>
        <w:pStyle w:val="Boddohody"/>
        <w:numPr>
          <w:ilvl w:val="0"/>
          <w:numId w:val="9"/>
        </w:numPr>
        <w:tabs>
          <w:tab w:val="left" w:pos="709"/>
        </w:tabs>
        <w:spacing w:before="0"/>
        <w:ind w:hanging="357"/>
      </w:pPr>
      <w:r w:rsidRPr="003C7F4B">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D32901" w:rsidRPr="003C7F4B" w:rsidRDefault="00D32901" w:rsidP="006A537D">
      <w:pPr>
        <w:pStyle w:val="Boddohody"/>
        <w:numPr>
          <w:ilvl w:val="0"/>
          <w:numId w:val="9"/>
        </w:numPr>
        <w:tabs>
          <w:tab w:val="left" w:pos="709"/>
        </w:tabs>
        <w:spacing w:before="0"/>
        <w:ind w:hanging="357"/>
      </w:pPr>
      <w:r w:rsidRPr="003C7F4B">
        <w:t>pojistné na sociální zabezpečení a příspěvek na státní politiku zaměstnanosti odvedené za</w:t>
      </w:r>
      <w:r w:rsidR="002520C0">
        <w:t> </w:t>
      </w:r>
      <w:r w:rsidRPr="003C7F4B">
        <w:t>zaměstnavatele a za zaměstnance v souladu s ustanovením § 9 odst. 1 zákona č. 589/1992 Sb., o</w:t>
      </w:r>
      <w:r w:rsidR="00933530">
        <w:t> </w:t>
      </w:r>
      <w:r w:rsidRPr="003C7F4B">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D32901" w:rsidRPr="003C7F4B" w:rsidRDefault="00D32901" w:rsidP="006A537D">
      <w:pPr>
        <w:pStyle w:val="Boddohody"/>
        <w:numPr>
          <w:ilvl w:val="0"/>
          <w:numId w:val="9"/>
        </w:numPr>
        <w:tabs>
          <w:tab w:val="left" w:pos="709"/>
        </w:tabs>
        <w:spacing w:before="0"/>
        <w:ind w:hanging="357"/>
        <w:rPr>
          <w:b/>
          <w:bCs/>
        </w:rPr>
      </w:pPr>
      <w:r w:rsidRPr="003C7F4B">
        <w:t>pojistné na veřejné zdravotní pojištění odvedené za zaměstnavatele a za zaměstnance v souladu s ustanovením § 5 odst. 1 zákona č. 592/1992 Sb., o pojistném na veřejné zdravotní pojištění, ve</w:t>
      </w:r>
      <w:r w:rsidR="00933530">
        <w:t> </w:t>
      </w:r>
      <w:r w:rsidRPr="003C7F4B">
        <w:t>znění pozdějších předpisů (dále jen „zákon o zdravotním pojištění“), tj. nejpozději do dvacátého dne kalendářního měsíce následujícího po kalendářním měsíci, za který je pojistné odváděno</w:t>
      </w:r>
      <w:r>
        <w:t>.</w:t>
      </w:r>
    </w:p>
    <w:p w:rsidR="00FD5F35" w:rsidRPr="00EC5788" w:rsidRDefault="005557F2" w:rsidP="0084551C">
      <w:pPr>
        <w:pStyle w:val="Boddohody"/>
        <w:numPr>
          <w:ilvl w:val="0"/>
          <w:numId w:val="7"/>
        </w:numPr>
        <w:tabs>
          <w:tab w:val="left" w:pos="364"/>
        </w:tabs>
      </w:pPr>
      <w:r w:rsidRPr="005557F2">
        <w:t xml:space="preserve">V případě, že zaměstnavatel </w:t>
      </w:r>
      <w:proofErr w:type="gramStart"/>
      <w:r w:rsidRPr="005557F2">
        <w:t>nedodrží</w:t>
      </w:r>
      <w:proofErr w:type="gramEnd"/>
      <w:r w:rsidRPr="005557F2">
        <w:t xml:space="preserve">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008E4995">
        <w:t>řádně vynakládaných</w:t>
      </w:r>
      <w:r w:rsidRPr="00EC2B26">
        <w:t xml:space="preserve"> prostředků na mzdy nebo platy na zaměstnance, včetně pojistného na sociální zabezpečení, příspěvku na státní politiku zaměstnanosti a pojistného na veřejné zdravotní pojištění, které zaměstnavatel za sebe odv</w:t>
      </w:r>
      <w:r w:rsidR="000751EF">
        <w:t>ádí</w:t>
      </w:r>
      <w:r w:rsidRPr="00EC2B26">
        <w:t xml:space="preserve">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9B5E39"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9B5E39" w:rsidRPr="008F1A38" w:rsidRDefault="009B5E39" w:rsidP="009133EE">
            <w:pPr>
              <w:spacing w:before="20" w:after="20"/>
              <w:jc w:val="left"/>
              <w:rPr>
                <w:rFonts w:cs="Arial"/>
                <w:szCs w:val="20"/>
              </w:rPr>
            </w:pPr>
            <w:r>
              <w:rPr>
                <w:rFonts w:cs="Arial"/>
                <w:szCs w:val="20"/>
              </w:rPr>
              <w:t>dělník pro čištění města</w:t>
            </w:r>
          </w:p>
        </w:tc>
        <w:tc>
          <w:tcPr>
            <w:tcW w:w="1559" w:type="dxa"/>
            <w:gridSpan w:val="2"/>
            <w:tcBorders>
              <w:left w:val="single" w:sz="4" w:space="0" w:color="auto"/>
              <w:right w:val="single" w:sz="4" w:space="0" w:color="auto"/>
            </w:tcBorders>
            <w:tcMar>
              <w:right w:w="454" w:type="dxa"/>
            </w:tcMar>
            <w:vAlign w:val="center"/>
          </w:tcPr>
          <w:p w:rsidR="009B5E39" w:rsidRPr="008F1A38" w:rsidRDefault="009B5E39" w:rsidP="00A520AB">
            <w:pPr>
              <w:spacing w:before="20" w:after="20"/>
              <w:jc w:val="right"/>
              <w:rPr>
                <w:rFonts w:cs="Arial"/>
                <w:szCs w:val="20"/>
              </w:rPr>
            </w:pPr>
            <w:r>
              <w:rPr>
                <w:rFonts w:cs="Arial"/>
                <w:szCs w:val="20"/>
              </w:rPr>
              <w:t>6</w:t>
            </w:r>
          </w:p>
        </w:tc>
        <w:tc>
          <w:tcPr>
            <w:tcW w:w="1578" w:type="dxa"/>
            <w:gridSpan w:val="2"/>
            <w:tcBorders>
              <w:left w:val="single" w:sz="4" w:space="0" w:color="auto"/>
              <w:right w:val="single" w:sz="4" w:space="0" w:color="auto"/>
            </w:tcBorders>
          </w:tcPr>
          <w:p w:rsidR="009B5E39" w:rsidRPr="00612679" w:rsidRDefault="009B5E39"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9B5E39" w:rsidRPr="00612679" w:rsidRDefault="009B5E39" w:rsidP="00A520AB">
            <w:pPr>
              <w:spacing w:before="20" w:after="20"/>
              <w:jc w:val="right"/>
              <w:rPr>
                <w:rFonts w:cs="Arial"/>
                <w:szCs w:val="20"/>
              </w:rPr>
            </w:pPr>
            <w:r>
              <w:rPr>
                <w:rFonts w:cs="Arial"/>
                <w:szCs w:val="20"/>
              </w:rPr>
              <w:t>12 500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w:t>
      </w:r>
      <w:proofErr w:type="gramStart"/>
      <w:r w:rsidRPr="00C041A2">
        <w:rPr>
          <w:rFonts w:ascii="Arial" w:hAnsi="Arial" w:cs="Arial"/>
          <w:sz w:val="20"/>
          <w:szCs w:val="20"/>
        </w:rPr>
        <w:t>nepřekročí</w:t>
      </w:r>
      <w:proofErr w:type="gramEnd"/>
      <w:r w:rsidRPr="00C041A2">
        <w:rPr>
          <w:rFonts w:ascii="Arial" w:hAnsi="Arial" w:cs="Arial"/>
          <w:sz w:val="20"/>
          <w:szCs w:val="20"/>
        </w:rPr>
        <w:t xml:space="preserve"> částku </w:t>
      </w:r>
      <w:r w:rsidR="009B5E39" w:rsidRPr="009B5E39">
        <w:rPr>
          <w:rFonts w:ascii="Arial" w:hAnsi="Arial" w:cs="Arial"/>
          <w:sz w:val="20"/>
          <w:szCs w:val="20"/>
        </w:rPr>
        <w:t>450 000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 xml:space="preserve">Jestliže nastoupí zaměstnanec do pracovního poměru v průběhu kalendářního měsíce, resp. </w:t>
      </w:r>
      <w:proofErr w:type="gramStart"/>
      <w:r w:rsidRPr="004665E2">
        <w:t>skončí</w:t>
      </w:r>
      <w:proofErr w:type="gramEnd"/>
      <w:r w:rsidRPr="004665E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w:t>
      </w:r>
      <w:proofErr w:type="gramStart"/>
      <w:r w:rsidRPr="004665E2">
        <w:t>první</w:t>
      </w:r>
      <w:proofErr w:type="gramEnd"/>
      <w:r w:rsidRPr="004665E2">
        <w:t xml:space="preserve">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9B5E39">
        <w:t>19-3488910297/0100</w:t>
      </w:r>
      <w:r w:rsidR="00717B29" w:rsidRPr="00755F95">
        <w:t>.</w:t>
      </w:r>
      <w:r w:rsidRPr="00737E22">
        <w:t xml:space="preserve"> </w:t>
      </w:r>
      <w:r w:rsidR="00755F95" w:rsidRPr="00755F95">
        <w:t xml:space="preserve">Příspěvek je splatný do 30 kalendářních dnů ode dne, kdy zaměstnavatel </w:t>
      </w:r>
      <w:proofErr w:type="gramStart"/>
      <w:r w:rsidR="00755F95" w:rsidRPr="00755F95">
        <w:t>doloží</w:t>
      </w:r>
      <w:proofErr w:type="gramEnd"/>
      <w:r w:rsidR="00755F95" w:rsidRPr="00755F95">
        <w:t xml:space="preserve">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795E94" w:rsidRDefault="00795E94" w:rsidP="00795E94">
      <w:pPr>
        <w:pStyle w:val="Boddohody"/>
        <w:numPr>
          <w:ilvl w:val="0"/>
          <w:numId w:val="8"/>
        </w:numPr>
      </w:pPr>
      <w:r>
        <w:t>Zaměstnavatel se zavazuje vrátit Úřadu práce příspěvek nebo jeho část ve lhůtě uvedené v bodě 1. tohoto článku dohody, pokud:</w:t>
      </w:r>
    </w:p>
    <w:p w:rsidR="00795E94" w:rsidRDefault="00795E94" w:rsidP="00795E94">
      <w:pPr>
        <w:pStyle w:val="Daltextbodudohody"/>
      </w:pPr>
    </w:p>
    <w:p w:rsidR="00795E94" w:rsidRDefault="00795E94" w:rsidP="0071079D">
      <w:pPr>
        <w:pStyle w:val="Daltextbodudohody"/>
        <w:tabs>
          <w:tab w:val="left" w:pos="851"/>
        </w:tabs>
      </w:pPr>
      <w:r w:rsidRPr="00EB1B03">
        <w:rPr>
          <w:b/>
          <w:bCs/>
        </w:rPr>
        <w:t>2.1.</w:t>
      </w:r>
      <w:r w:rsidR="0071079D">
        <w:rPr>
          <w:b/>
          <w:bCs/>
        </w:rPr>
        <w:tab/>
      </w:r>
      <w:r w:rsidRPr="00EB1B03">
        <w:rPr>
          <w:b/>
          <w:bCs/>
        </w:rPr>
        <w:t>Mzda</w:t>
      </w:r>
      <w:r>
        <w:t xml:space="preserve"> za příslušný měsíc </w:t>
      </w:r>
      <w:r w:rsidRPr="003722D9">
        <w:rPr>
          <w:b/>
          <w:bCs/>
        </w:rPr>
        <w:t>uvedená ve výkazu</w:t>
      </w:r>
      <w:r>
        <w:t xml:space="preserve"> „Vyúčtování mzdových nákladů – </w:t>
      </w:r>
      <w:r w:rsidR="00897997">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795E94" w:rsidRDefault="00795E94" w:rsidP="0071079D">
      <w:pPr>
        <w:pStyle w:val="Daltextbodudohody"/>
        <w:tabs>
          <w:tab w:val="left" w:pos="851"/>
        </w:tabs>
      </w:pPr>
    </w:p>
    <w:p w:rsidR="00795E94" w:rsidRDefault="00795E94" w:rsidP="0071079D">
      <w:pPr>
        <w:pStyle w:val="Daltextbodudohody"/>
        <w:tabs>
          <w:tab w:val="left" w:pos="851"/>
        </w:tabs>
      </w:pPr>
      <w:r w:rsidRPr="00EB1B03">
        <w:rPr>
          <w:b/>
          <w:bCs/>
        </w:rPr>
        <w:t>2.2.</w:t>
      </w:r>
      <w:r w:rsidR="0071079D">
        <w:tab/>
      </w:r>
      <w:r>
        <w:t xml:space="preserve">Mzda za příslušný měsíc uvedená ve výkazu </w:t>
      </w:r>
      <w:r w:rsidRPr="00EB1B03">
        <w:t xml:space="preserve">byla </w:t>
      </w:r>
      <w:r>
        <w:t xml:space="preserve">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B662BB">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w:t>
      </w:r>
      <w:r w:rsidR="00D944C8" w:rsidRPr="00D944C8">
        <w:rPr>
          <w:bCs/>
        </w:rPr>
        <w:t>, za</w:t>
      </w:r>
      <w:r w:rsidR="00D944C8">
        <w:rPr>
          <w:bCs/>
        </w:rPr>
        <w:t> </w:t>
      </w:r>
      <w:r w:rsidR="00D944C8" w:rsidRPr="00D944C8">
        <w:rPr>
          <w:bCs/>
        </w:rPr>
        <w:t>zastřené zprostředkování zaměstnání nebo umožnění výkonu zastřeného zprostředkování</w:t>
      </w:r>
      <w:r w:rsidRPr="0061498F">
        <w:rPr>
          <w:bCs/>
        </w:rPr>
        <w:t>.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D46470">
        <w:t>c</w:t>
      </w:r>
      <w:r w:rsidRPr="00DD4ECB">
        <w:t>)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D46470">
        <w:t>c</w:t>
      </w:r>
      <w:r w:rsidRPr="00DD4ECB">
        <w:t>)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 xml:space="preserve">Úřad práce si vyhrazuje právo dohodu vypovědět v případě, že zaměstnavatel </w:t>
      </w:r>
      <w:proofErr w:type="gramStart"/>
      <w:r w:rsidRPr="00D717AE">
        <w:t>nedodrží</w:t>
      </w:r>
      <w:proofErr w:type="gramEnd"/>
      <w:r w:rsidRPr="00D717AE">
        <w:t xml:space="preserve">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 xml:space="preserve">Dohoda je sepsána ve dvou vyhotoveních, z nichž jedno vyhotovení </w:t>
      </w:r>
      <w:proofErr w:type="gramStart"/>
      <w:r w:rsidRPr="009D267F">
        <w:t>obdrží</w:t>
      </w:r>
      <w:proofErr w:type="gramEnd"/>
      <w:r w:rsidRPr="009D267F">
        <w:t xml:space="preserve">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ED17D0" w:rsidRPr="009D267F">
        <w:t xml:space="preserve">Odvedení pojistného </w:t>
      </w:r>
      <w:r w:rsidR="00ED17D0">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9B5E39" w:rsidP="009B751F">
      <w:pPr>
        <w:keepNext/>
        <w:keepLines/>
        <w:tabs>
          <w:tab w:val="left" w:pos="2520"/>
        </w:tabs>
        <w:rPr>
          <w:rFonts w:cs="Arial"/>
          <w:szCs w:val="20"/>
        </w:rPr>
      </w:pPr>
      <w:r>
        <w:rPr>
          <w:noProof/>
        </w:rPr>
        <w:t>Karviná</w:t>
      </w:r>
      <w:r w:rsidR="000378AA" w:rsidRPr="008F1A38">
        <w:rPr>
          <w:rFonts w:cs="Arial"/>
          <w:szCs w:val="20"/>
        </w:rPr>
        <w:t xml:space="preserve"> dne </w:t>
      </w:r>
      <w:r w:rsidR="008F02FC">
        <w:rPr>
          <w:rFonts w:cs="Arial"/>
          <w:szCs w:val="20"/>
        </w:rPr>
        <w:t>17.7.2024</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8F02FC">
          <w:footerReference w:type="default" r:id="rId7"/>
          <w:footerReference w:type="first" r:id="rId8"/>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9B5E39" w:rsidRDefault="009B5E39" w:rsidP="009B751F">
      <w:pPr>
        <w:keepNext/>
        <w:keepLines/>
        <w:jc w:val="center"/>
      </w:pPr>
      <w:r w:rsidRPr="009B5E39">
        <w:rPr>
          <w:rFonts w:cs="Arial"/>
          <w:szCs w:val="20"/>
        </w:rPr>
        <w:t xml:space="preserve">Stanislav </w:t>
      </w:r>
      <w:proofErr w:type="spellStart"/>
      <w:r w:rsidRPr="009B5E39">
        <w:rPr>
          <w:rFonts w:cs="Arial"/>
          <w:szCs w:val="20"/>
        </w:rPr>
        <w:t>Sobel</w:t>
      </w:r>
      <w:proofErr w:type="spellEnd"/>
      <w:r>
        <w:tab/>
      </w:r>
      <w:r>
        <w:br/>
        <w:t>předseda představenstva</w:t>
      </w:r>
      <w:r>
        <w:tab/>
      </w:r>
      <w:r>
        <w:br/>
      </w:r>
    </w:p>
    <w:p w:rsidR="009B5E39" w:rsidRDefault="009B5E39" w:rsidP="009B751F">
      <w:pPr>
        <w:keepNext/>
        <w:keepLines/>
        <w:jc w:val="center"/>
      </w:pPr>
      <w:r>
        <w:t>za zaměstnavatele</w:t>
      </w:r>
      <w:r>
        <w:tab/>
      </w:r>
    </w:p>
    <w:p w:rsidR="009B5E39" w:rsidRDefault="009B5E39" w:rsidP="009B751F">
      <w:pPr>
        <w:keepNext/>
        <w:keepLines/>
        <w:jc w:val="center"/>
      </w:pPr>
    </w:p>
    <w:p w:rsidR="009B5E39" w:rsidRDefault="009B5E39" w:rsidP="009B751F">
      <w:pPr>
        <w:keepNext/>
        <w:keepLines/>
        <w:jc w:val="center"/>
      </w:pPr>
    </w:p>
    <w:p w:rsidR="009B5E39" w:rsidRDefault="009B5E39" w:rsidP="009B751F">
      <w:pPr>
        <w:keepNext/>
        <w:keepLines/>
        <w:jc w:val="center"/>
      </w:pPr>
    </w:p>
    <w:p w:rsidR="009B5E39" w:rsidRDefault="009B5E39" w:rsidP="009B751F">
      <w:pPr>
        <w:keepNext/>
        <w:keepLines/>
        <w:jc w:val="center"/>
      </w:pPr>
    </w:p>
    <w:p w:rsidR="009B5E39" w:rsidRDefault="009B5E39" w:rsidP="009B751F">
      <w:pPr>
        <w:keepNext/>
        <w:keepLines/>
        <w:jc w:val="center"/>
      </w:pPr>
    </w:p>
    <w:p w:rsidR="009B5E39" w:rsidRDefault="009B5E39" w:rsidP="009B751F">
      <w:pPr>
        <w:keepNext/>
        <w:keepLines/>
        <w:jc w:val="center"/>
      </w:pPr>
    </w:p>
    <w:p w:rsidR="009B5E39" w:rsidRDefault="009B5E39" w:rsidP="009B751F">
      <w:pPr>
        <w:keepNext/>
        <w:keepLines/>
        <w:jc w:val="center"/>
      </w:pPr>
    </w:p>
    <w:p w:rsidR="006C6899" w:rsidRPr="008F1A38" w:rsidRDefault="009B5E39" w:rsidP="009B751F">
      <w:pPr>
        <w:keepNext/>
        <w:keepLines/>
        <w:jc w:val="center"/>
        <w:rPr>
          <w:rFonts w:cs="Arial"/>
          <w:szCs w:val="20"/>
        </w:rPr>
      </w:pPr>
      <w:r>
        <w:br/>
      </w:r>
      <w:r>
        <w:tab/>
      </w:r>
      <w:r>
        <w:br/>
        <w:t>………………………………………………..</w:t>
      </w:r>
      <w:r>
        <w:tab/>
      </w:r>
      <w:r>
        <w:br/>
        <w:t>Ing. Josef Tuhý</w:t>
      </w:r>
      <w:r>
        <w:tab/>
      </w:r>
      <w:r>
        <w:br/>
        <w:t>člen představenstva</w:t>
      </w:r>
    </w:p>
    <w:p w:rsidR="006C6899" w:rsidRDefault="006C6899" w:rsidP="009B751F">
      <w:pPr>
        <w:keepNext/>
        <w:keepLines/>
        <w:jc w:val="center"/>
        <w:rPr>
          <w:rFonts w:cs="Arial"/>
          <w:szCs w:val="20"/>
        </w:rPr>
      </w:pPr>
    </w:p>
    <w:p w:rsidR="009D267F" w:rsidRPr="008F1A38" w:rsidRDefault="009D267F" w:rsidP="009B751F">
      <w:pPr>
        <w:keepNext/>
        <w:keepLines/>
        <w:jc w:val="center"/>
        <w:rPr>
          <w:rFonts w:cs="Arial"/>
          <w:szCs w:val="20"/>
        </w:rPr>
      </w:pPr>
      <w:r w:rsidRPr="009D267F">
        <w:rPr>
          <w:rFonts w:cs="Arial"/>
          <w:szCs w:val="20"/>
        </w:rPr>
        <w:t>za zaměstnavatele</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9B5E39" w:rsidP="009B751F">
      <w:pPr>
        <w:keepNext/>
        <w:keepLines/>
        <w:jc w:val="center"/>
        <w:rPr>
          <w:rFonts w:cs="Arial"/>
          <w:szCs w:val="20"/>
        </w:rPr>
      </w:pPr>
      <w:r w:rsidRPr="009B5E39">
        <w:rPr>
          <w:rFonts w:cs="Arial"/>
          <w:szCs w:val="20"/>
        </w:rPr>
        <w:t xml:space="preserve">Mgr. </w:t>
      </w:r>
      <w:r>
        <w:t>Dana Zajícová</w:t>
      </w:r>
    </w:p>
    <w:p w:rsidR="00E73C9C" w:rsidRDefault="009B5E39" w:rsidP="00E73C9C">
      <w:pPr>
        <w:keepNext/>
        <w:keepLines/>
        <w:jc w:val="center"/>
        <w:rPr>
          <w:rFonts w:cs="Arial"/>
          <w:szCs w:val="20"/>
        </w:rPr>
      </w:pPr>
      <w:r w:rsidRPr="009B5E39">
        <w:rPr>
          <w:rFonts w:cs="Arial"/>
          <w:szCs w:val="20"/>
        </w:rPr>
        <w:t>ředitelka Kontaktního</w:t>
      </w:r>
      <w:r>
        <w:t xml:space="preserve"> pracoviště Karviná, Krajské pobočky Úřadu práce ČR v Ostravě</w:t>
      </w:r>
    </w:p>
    <w:p w:rsidR="0007184F" w:rsidRDefault="0007184F" w:rsidP="00E73C9C">
      <w:pPr>
        <w:keepNext/>
        <w:keepLines/>
        <w:jc w:val="center"/>
        <w:rPr>
          <w:rFonts w:cs="Arial"/>
          <w:szCs w:val="20"/>
        </w:rPr>
      </w:pPr>
    </w:p>
    <w:p w:rsidR="009D267F" w:rsidRPr="008F1A38" w:rsidRDefault="009D267F" w:rsidP="00E73C9C">
      <w:pPr>
        <w:keepNext/>
        <w:keepLines/>
        <w:jc w:val="center"/>
        <w:rPr>
          <w:rFonts w:cs="Arial"/>
          <w:szCs w:val="20"/>
        </w:rPr>
      </w:pPr>
      <w:r w:rsidRPr="009D267F">
        <w:rPr>
          <w:rFonts w:cs="Arial"/>
          <w:szCs w:val="20"/>
        </w:rPr>
        <w:t>za Úřad práce ČR</w:t>
      </w:r>
    </w:p>
    <w:p w:rsidR="0007184F" w:rsidRDefault="0007184F" w:rsidP="0007184F">
      <w:pPr>
        <w:keepNext/>
        <w:keepLines/>
        <w:jc w:val="center"/>
        <w:rPr>
          <w:rFonts w:cs="Arial"/>
          <w:szCs w:val="20"/>
        </w:rPr>
        <w:sectPr w:rsidR="0007184F" w:rsidSect="008F02FC">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9B5E39" w:rsidRPr="009B5E39">
        <w:rPr>
          <w:rFonts w:cs="Arial"/>
          <w:szCs w:val="20"/>
        </w:rPr>
        <w:t>Lucie Dymaszová</w:t>
      </w:r>
      <w:r w:rsidR="009B5E39">
        <w:t>, DiS.</w:t>
      </w:r>
    </w:p>
    <w:p w:rsidR="00DC610C" w:rsidRDefault="00DC610C" w:rsidP="0007184F">
      <w:pPr>
        <w:keepLines/>
        <w:tabs>
          <w:tab w:val="left" w:pos="2160"/>
        </w:tabs>
        <w:rPr>
          <w:rFonts w:cs="Arial"/>
          <w:szCs w:val="20"/>
        </w:rPr>
      </w:pPr>
      <w:r w:rsidRPr="008F1A38">
        <w:rPr>
          <w:rFonts w:cs="Arial"/>
          <w:szCs w:val="20"/>
        </w:rPr>
        <w:t>Telefon:</w:t>
      </w:r>
      <w:r w:rsidR="009B5E39">
        <w:rPr>
          <w:rFonts w:cs="Arial"/>
          <w:szCs w:val="20"/>
        </w:rPr>
        <w:t xml:space="preserve"> 950 126 345</w:t>
      </w:r>
      <w:r w:rsidRPr="008F1A38">
        <w:rPr>
          <w:rFonts w:cs="Arial"/>
          <w:szCs w:val="20"/>
        </w:rPr>
        <w:tab/>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Default="00E903B9" w:rsidP="00E903B9">
      <w:pPr>
        <w:keepNext/>
        <w:keepLines/>
        <w:rPr>
          <w:rFonts w:cs="Arial"/>
          <w:bCs/>
          <w:szCs w:val="20"/>
        </w:rPr>
      </w:pPr>
      <w:r w:rsidRPr="002A5445">
        <w:rPr>
          <w:rFonts w:cs="Arial"/>
          <w:bCs/>
          <w:szCs w:val="20"/>
        </w:rPr>
        <w:t>Příloha č. 1: Formulář: „Vyúčtování mzdových nákladů – VPP“</w:t>
      </w:r>
    </w:p>
    <w:p w:rsidR="00874C8D" w:rsidRDefault="00874C8D" w:rsidP="00E903B9">
      <w:pPr>
        <w:keepNext/>
        <w:keepLines/>
        <w:rPr>
          <w:rFonts w:cs="Arial"/>
          <w:bCs/>
          <w:szCs w:val="20"/>
        </w:rPr>
      </w:pPr>
      <w:r>
        <w:rPr>
          <w:rFonts w:cs="Arial"/>
          <w:bCs/>
          <w:szCs w:val="20"/>
        </w:rPr>
        <w:t>Příloha č. 2: Poučení k vrácení příspěvku podle Článku VI. bod 2 dohody</w:t>
      </w:r>
    </w:p>
    <w:p w:rsidR="0035448B" w:rsidRPr="00D10A1E" w:rsidRDefault="00CA5D3D" w:rsidP="0035448B">
      <w:pPr>
        <w:jc w:val="right"/>
        <w:rPr>
          <w:rFonts w:cs="Arial"/>
          <w:b/>
          <w:bCs/>
          <w:szCs w:val="20"/>
          <w:u w:val="single"/>
        </w:rPr>
      </w:pPr>
      <w:r>
        <w:rPr>
          <w:rFonts w:cs="Arial"/>
          <w:szCs w:val="20"/>
        </w:rPr>
        <w:br w:type="page"/>
      </w:r>
      <w:r w:rsidR="0035448B" w:rsidRPr="00D10A1E">
        <w:rPr>
          <w:rFonts w:cs="Arial"/>
          <w:b/>
          <w:bCs/>
          <w:szCs w:val="20"/>
          <w:u w:val="single"/>
        </w:rPr>
        <w:t>Příloha č. 2</w:t>
      </w:r>
    </w:p>
    <w:p w:rsidR="0035448B" w:rsidRPr="00D10A1E" w:rsidRDefault="0035448B" w:rsidP="0035448B">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5448B" w:rsidRPr="00D10A1E" w:rsidRDefault="0035448B" w:rsidP="0035448B">
      <w:pPr>
        <w:pStyle w:val="Boddohody"/>
        <w:numPr>
          <w:ilvl w:val="0"/>
          <w:numId w:val="10"/>
        </w:numPr>
        <w:tabs>
          <w:tab w:val="left" w:pos="709"/>
        </w:tabs>
      </w:pPr>
      <w:r w:rsidRPr="00D10A1E">
        <w:t xml:space="preserve">Podle </w:t>
      </w:r>
      <w:r>
        <w:t>Č</w:t>
      </w:r>
      <w:r w:rsidRPr="00D10A1E">
        <w:t>lánku II. bod 5. dohody je příspěvek určen na řádně vynaložené prostředky na mzdu nebo plat. Tím se rozumí:</w:t>
      </w:r>
    </w:p>
    <w:p w:rsidR="0035448B" w:rsidRPr="00D10A1E" w:rsidRDefault="0035448B" w:rsidP="0035448B">
      <w:pPr>
        <w:pStyle w:val="Boddohody"/>
        <w:numPr>
          <w:ilvl w:val="0"/>
          <w:numId w:val="11"/>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Daltextbodudohody"/>
        <w:tabs>
          <w:tab w:val="left" w:pos="709"/>
        </w:tabs>
        <w:ind w:left="0"/>
      </w:pPr>
    </w:p>
    <w:p w:rsidR="0035448B" w:rsidRPr="00D10A1E" w:rsidRDefault="0035448B" w:rsidP="0035448B">
      <w:pPr>
        <w:pStyle w:val="Daltextbodudohody"/>
        <w:numPr>
          <w:ilvl w:val="0"/>
          <w:numId w:val="10"/>
        </w:numPr>
        <w:tabs>
          <w:tab w:val="left" w:pos="709"/>
          <w:tab w:val="left" w:pos="2520"/>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5448B" w:rsidRPr="00D10A1E" w:rsidRDefault="0035448B" w:rsidP="0035448B">
      <w:pPr>
        <w:pStyle w:val="Daltextbodudohody"/>
        <w:tabs>
          <w:tab w:val="left" w:pos="709"/>
        </w:tabs>
        <w:ind w:left="726"/>
      </w:pPr>
    </w:p>
    <w:p w:rsidR="0035448B" w:rsidRPr="002829A1" w:rsidRDefault="0035448B" w:rsidP="0035448B">
      <w:pPr>
        <w:pStyle w:val="Daltextbodudohody"/>
        <w:numPr>
          <w:ilvl w:val="0"/>
          <w:numId w:val="10"/>
        </w:numPr>
        <w:tabs>
          <w:tab w:val="left" w:pos="709"/>
          <w:tab w:val="left" w:pos="2520"/>
        </w:tabs>
        <w:rPr>
          <w:b/>
          <w:bCs/>
        </w:rPr>
      </w:pPr>
      <w:r w:rsidRPr="002829A1">
        <w:rPr>
          <w:b/>
          <w:bCs/>
        </w:rPr>
        <w:t>V takovém případě se postupuje následovně.</w:t>
      </w:r>
    </w:p>
    <w:p w:rsidR="0035448B" w:rsidRDefault="0035448B" w:rsidP="0035448B">
      <w:pPr>
        <w:pStyle w:val="Daltextbodudohody"/>
        <w:tabs>
          <w:tab w:val="left" w:pos="709"/>
        </w:tabs>
        <w:ind w:left="1080"/>
      </w:pPr>
    </w:p>
    <w:p w:rsidR="0035448B" w:rsidRPr="002829A1" w:rsidRDefault="0035448B" w:rsidP="00DB0927">
      <w:pPr>
        <w:pStyle w:val="Daltextbodudohody"/>
        <w:numPr>
          <w:ilvl w:val="1"/>
          <w:numId w:val="12"/>
        </w:numPr>
        <w:tabs>
          <w:tab w:val="clear" w:pos="2520"/>
          <w:tab w:val="left" w:pos="1560"/>
        </w:tabs>
        <w:ind w:left="1560" w:hanging="480"/>
        <w:rPr>
          <w:b/>
          <w:bCs/>
        </w:rPr>
      </w:pPr>
      <w:r w:rsidRPr="002829A1">
        <w:rPr>
          <w:b/>
          <w:bCs/>
        </w:rPr>
        <w:t>Nejprve je posouzeno, zda byla řádně vyplacena mzda:</w:t>
      </w:r>
    </w:p>
    <w:p w:rsidR="0035448B" w:rsidRDefault="0035448B" w:rsidP="00DB0927">
      <w:pPr>
        <w:pStyle w:val="Daltextbodudohody"/>
        <w:numPr>
          <w:ilvl w:val="0"/>
          <w:numId w:val="13"/>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5448B" w:rsidRDefault="0035448B" w:rsidP="00DB0927">
      <w:pPr>
        <w:pStyle w:val="Daltextbodudohody"/>
        <w:numPr>
          <w:ilvl w:val="0"/>
          <w:numId w:val="13"/>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5448B" w:rsidRPr="002829A1"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5448B" w:rsidRDefault="0035448B" w:rsidP="00DB0927">
      <w:pPr>
        <w:pStyle w:val="Daltextbodudohody"/>
        <w:numPr>
          <w:ilvl w:val="0"/>
          <w:numId w:val="13"/>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5448B" w:rsidRDefault="0035448B" w:rsidP="00DB0927">
      <w:pPr>
        <w:pStyle w:val="Daltextbodudohody"/>
        <w:tabs>
          <w:tab w:val="clear" w:pos="2520"/>
          <w:tab w:val="left" w:pos="1560"/>
        </w:tabs>
        <w:ind w:left="1560" w:hanging="480"/>
      </w:pPr>
    </w:p>
    <w:p w:rsidR="0035448B" w:rsidRPr="00D35694" w:rsidRDefault="0035448B" w:rsidP="00DB0927">
      <w:pPr>
        <w:pStyle w:val="Daltextbodudohody"/>
        <w:numPr>
          <w:ilvl w:val="1"/>
          <w:numId w:val="12"/>
        </w:numPr>
        <w:tabs>
          <w:tab w:val="clear" w:pos="2520"/>
          <w:tab w:val="left" w:pos="1560"/>
        </w:tabs>
        <w:ind w:left="1560" w:hanging="480"/>
        <w:rPr>
          <w:b/>
          <w:bCs/>
        </w:rPr>
      </w:pPr>
      <w:r>
        <w:rPr>
          <w:b/>
          <w:bCs/>
        </w:rPr>
        <w:t xml:space="preserve">Odvod pojistného se pro účely dohody posuzuje až v případě, že byla řádně vyplacena mzda: </w:t>
      </w:r>
    </w:p>
    <w:p w:rsidR="0035448B" w:rsidRDefault="0035448B" w:rsidP="00DB0927">
      <w:pPr>
        <w:pStyle w:val="Daltextbodudohody"/>
        <w:numPr>
          <w:ilvl w:val="0"/>
          <w:numId w:val="14"/>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5448B" w:rsidRDefault="0035448B" w:rsidP="00DB0927">
      <w:pPr>
        <w:pStyle w:val="Daltextbodudohody"/>
        <w:numPr>
          <w:ilvl w:val="0"/>
          <w:numId w:val="14"/>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5448B" w:rsidRDefault="0035448B" w:rsidP="00DB0927">
      <w:pPr>
        <w:pStyle w:val="Daltextbodudohody"/>
        <w:numPr>
          <w:ilvl w:val="0"/>
          <w:numId w:val="14"/>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5448B" w:rsidRPr="00202600"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CA5D3D" w:rsidRPr="002A5445" w:rsidRDefault="00CA5D3D" w:rsidP="00E903B9">
      <w:pPr>
        <w:keepNext/>
        <w:keepLines/>
        <w:rPr>
          <w:rFonts w:cs="Arial"/>
          <w:szCs w:val="20"/>
        </w:rPr>
      </w:pPr>
    </w:p>
    <w:sectPr w:rsidR="00CA5D3D" w:rsidRPr="002A5445" w:rsidSect="008F02FC">
      <w:footerReference w:type="default" r:id="rId9"/>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26C4" w:rsidRDefault="001426C4">
      <w:r>
        <w:separator/>
      </w:r>
    </w:p>
  </w:endnote>
  <w:endnote w:type="continuationSeparator" w:id="0">
    <w:p w:rsidR="001426C4" w:rsidRDefault="0014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9A14F1">
    <w:pPr>
      <w:pStyle w:val="Zpat"/>
    </w:pPr>
    <w:r>
      <w:tab/>
      <w:t xml:space="preserve">- </w:t>
    </w:r>
    <w:r>
      <w:fldChar w:fldCharType="begin"/>
    </w:r>
    <w:r>
      <w:instrText xml:space="preserve"> PAGE </w:instrText>
    </w:r>
    <w:r>
      <w:fldChar w:fldCharType="separate"/>
    </w:r>
    <w:r w:rsidR="00A0457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Pr="00EF0B01" w:rsidRDefault="00EF0B01" w:rsidP="00EF0B01">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A04576">
      <w:rPr>
        <w:noProof/>
      </w:rPr>
      <w:t>1</w:t>
    </w:r>
    <w:r w:rsidR="009A14F1">
      <w:fldChar w:fldCharType="end"/>
    </w:r>
    <w:r w:rsidR="009A14F1">
      <w:t xml:space="preserve"> -</w:t>
    </w:r>
    <w:r>
      <w:tab/>
    </w:r>
    <w:r w:rsidRPr="00EF0B01">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FEC" w:rsidRPr="00551FEC" w:rsidRDefault="00551FEC" w:rsidP="00551F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26C4" w:rsidRDefault="001426C4">
      <w:r>
        <w:separator/>
      </w:r>
    </w:p>
  </w:footnote>
  <w:footnote w:type="continuationSeparator" w:id="0">
    <w:p w:rsidR="001426C4" w:rsidRDefault="00142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4"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5"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6"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85852405">
    <w:abstractNumId w:val="6"/>
    <w:lvlOverride w:ilvl="0">
      <w:startOverride w:val="1"/>
    </w:lvlOverride>
  </w:num>
  <w:num w:numId="2" w16cid:durableId="203368764">
    <w:abstractNumId w:val="6"/>
    <w:lvlOverride w:ilvl="0">
      <w:startOverride w:val="1"/>
    </w:lvlOverride>
  </w:num>
  <w:num w:numId="3" w16cid:durableId="522137435">
    <w:abstractNumId w:val="6"/>
    <w:lvlOverride w:ilvl="0">
      <w:startOverride w:val="1"/>
    </w:lvlOverride>
  </w:num>
  <w:num w:numId="4" w16cid:durableId="84150176">
    <w:abstractNumId w:val="6"/>
  </w:num>
  <w:num w:numId="5" w16cid:durableId="1177960391">
    <w:abstractNumId w:val="6"/>
    <w:lvlOverride w:ilvl="0">
      <w:startOverride w:val="1"/>
    </w:lvlOverride>
  </w:num>
  <w:num w:numId="6" w16cid:durableId="131556469">
    <w:abstractNumId w:val="6"/>
    <w:lvlOverride w:ilvl="0">
      <w:startOverride w:val="1"/>
    </w:lvlOverride>
  </w:num>
  <w:num w:numId="7" w16cid:durableId="575162916">
    <w:abstractNumId w:val="0"/>
  </w:num>
  <w:num w:numId="8" w16cid:durableId="100029822">
    <w:abstractNumId w:val="6"/>
    <w:lvlOverride w:ilvl="0">
      <w:startOverride w:val="1"/>
    </w:lvlOverride>
  </w:num>
  <w:num w:numId="9" w16cid:durableId="79496600">
    <w:abstractNumId w:val="3"/>
  </w:num>
  <w:num w:numId="10" w16cid:durableId="1428424287">
    <w:abstractNumId w:val="4"/>
  </w:num>
  <w:num w:numId="11" w16cid:durableId="628634689">
    <w:abstractNumId w:val="5"/>
  </w:num>
  <w:num w:numId="12" w16cid:durableId="1291939733">
    <w:abstractNumId w:val="2"/>
  </w:num>
  <w:num w:numId="13" w16cid:durableId="1678077902">
    <w:abstractNumId w:val="1"/>
  </w:num>
  <w:num w:numId="14" w16cid:durableId="2004814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C4"/>
    <w:rsid w:val="000003D6"/>
    <w:rsid w:val="00001E23"/>
    <w:rsid w:val="0000350D"/>
    <w:rsid w:val="00020094"/>
    <w:rsid w:val="000230EA"/>
    <w:rsid w:val="00026239"/>
    <w:rsid w:val="00031B14"/>
    <w:rsid w:val="000343EF"/>
    <w:rsid w:val="000378AA"/>
    <w:rsid w:val="00040290"/>
    <w:rsid w:val="000450E3"/>
    <w:rsid w:val="00046554"/>
    <w:rsid w:val="0005028D"/>
    <w:rsid w:val="00053F65"/>
    <w:rsid w:val="00060F47"/>
    <w:rsid w:val="00061D5B"/>
    <w:rsid w:val="000652F3"/>
    <w:rsid w:val="00067AE6"/>
    <w:rsid w:val="0007059F"/>
    <w:rsid w:val="0007184F"/>
    <w:rsid w:val="00074164"/>
    <w:rsid w:val="000751EF"/>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426C4"/>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96133"/>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20C0"/>
    <w:rsid w:val="00257D68"/>
    <w:rsid w:val="00257F0D"/>
    <w:rsid w:val="002675EF"/>
    <w:rsid w:val="002740B8"/>
    <w:rsid w:val="00281684"/>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5448B"/>
    <w:rsid w:val="00360E5E"/>
    <w:rsid w:val="00374C32"/>
    <w:rsid w:val="00375AD9"/>
    <w:rsid w:val="003766ED"/>
    <w:rsid w:val="00380730"/>
    <w:rsid w:val="00386784"/>
    <w:rsid w:val="0038765C"/>
    <w:rsid w:val="00390285"/>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1FEC"/>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49BD"/>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A537D"/>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079D"/>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5E94"/>
    <w:rsid w:val="00797842"/>
    <w:rsid w:val="007A0E22"/>
    <w:rsid w:val="007A1067"/>
    <w:rsid w:val="007B37EB"/>
    <w:rsid w:val="007C60C7"/>
    <w:rsid w:val="007D2507"/>
    <w:rsid w:val="007D7645"/>
    <w:rsid w:val="007E12B4"/>
    <w:rsid w:val="007E1CF0"/>
    <w:rsid w:val="007E7296"/>
    <w:rsid w:val="007E76DD"/>
    <w:rsid w:val="007F4285"/>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4B31"/>
    <w:rsid w:val="008654D0"/>
    <w:rsid w:val="00867417"/>
    <w:rsid w:val="00870A6A"/>
    <w:rsid w:val="00874C8D"/>
    <w:rsid w:val="00875506"/>
    <w:rsid w:val="00893480"/>
    <w:rsid w:val="00897997"/>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4995"/>
    <w:rsid w:val="008E502F"/>
    <w:rsid w:val="008F02FC"/>
    <w:rsid w:val="008F1A38"/>
    <w:rsid w:val="008F3259"/>
    <w:rsid w:val="00901F33"/>
    <w:rsid w:val="009036EB"/>
    <w:rsid w:val="009049CF"/>
    <w:rsid w:val="009133EE"/>
    <w:rsid w:val="009214E1"/>
    <w:rsid w:val="00933530"/>
    <w:rsid w:val="009415AF"/>
    <w:rsid w:val="00943BAA"/>
    <w:rsid w:val="00953D32"/>
    <w:rsid w:val="00957163"/>
    <w:rsid w:val="009606C7"/>
    <w:rsid w:val="009740BE"/>
    <w:rsid w:val="00975E60"/>
    <w:rsid w:val="00976778"/>
    <w:rsid w:val="009811CF"/>
    <w:rsid w:val="009932BE"/>
    <w:rsid w:val="009A14F1"/>
    <w:rsid w:val="009A5B18"/>
    <w:rsid w:val="009B3B1B"/>
    <w:rsid w:val="009B5E39"/>
    <w:rsid w:val="009B5F49"/>
    <w:rsid w:val="009B751F"/>
    <w:rsid w:val="009C7856"/>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032A"/>
    <w:rsid w:val="00A22FAA"/>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662BB"/>
    <w:rsid w:val="00B703C1"/>
    <w:rsid w:val="00B72145"/>
    <w:rsid w:val="00B73298"/>
    <w:rsid w:val="00B7344D"/>
    <w:rsid w:val="00B77BCC"/>
    <w:rsid w:val="00B82131"/>
    <w:rsid w:val="00B90A72"/>
    <w:rsid w:val="00B94D64"/>
    <w:rsid w:val="00BA44AC"/>
    <w:rsid w:val="00BB14FC"/>
    <w:rsid w:val="00BB46BA"/>
    <w:rsid w:val="00BB6792"/>
    <w:rsid w:val="00BC23A3"/>
    <w:rsid w:val="00BC38BF"/>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877C4"/>
    <w:rsid w:val="00C91302"/>
    <w:rsid w:val="00C927B7"/>
    <w:rsid w:val="00CA2D13"/>
    <w:rsid w:val="00CA5D3D"/>
    <w:rsid w:val="00CA62AF"/>
    <w:rsid w:val="00CC0D3E"/>
    <w:rsid w:val="00CD20D6"/>
    <w:rsid w:val="00CD298C"/>
    <w:rsid w:val="00CF763E"/>
    <w:rsid w:val="00D22F4E"/>
    <w:rsid w:val="00D2501C"/>
    <w:rsid w:val="00D260C6"/>
    <w:rsid w:val="00D32901"/>
    <w:rsid w:val="00D3482F"/>
    <w:rsid w:val="00D35EA9"/>
    <w:rsid w:val="00D364AC"/>
    <w:rsid w:val="00D37094"/>
    <w:rsid w:val="00D427F3"/>
    <w:rsid w:val="00D46470"/>
    <w:rsid w:val="00D62086"/>
    <w:rsid w:val="00D62C88"/>
    <w:rsid w:val="00D635C8"/>
    <w:rsid w:val="00D704FE"/>
    <w:rsid w:val="00D717AE"/>
    <w:rsid w:val="00D7186E"/>
    <w:rsid w:val="00D80457"/>
    <w:rsid w:val="00D913AD"/>
    <w:rsid w:val="00D944C8"/>
    <w:rsid w:val="00DA2BAB"/>
    <w:rsid w:val="00DA300E"/>
    <w:rsid w:val="00DB0927"/>
    <w:rsid w:val="00DB4151"/>
    <w:rsid w:val="00DB466B"/>
    <w:rsid w:val="00DB4EFD"/>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0E53"/>
    <w:rsid w:val="00E14C7C"/>
    <w:rsid w:val="00E1607C"/>
    <w:rsid w:val="00E20443"/>
    <w:rsid w:val="00E2598B"/>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D17D0"/>
    <w:rsid w:val="00ED5A0C"/>
    <w:rsid w:val="00EE205F"/>
    <w:rsid w:val="00EE47A3"/>
    <w:rsid w:val="00EE7825"/>
    <w:rsid w:val="00EE7E3E"/>
    <w:rsid w:val="00EF0B01"/>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4C03"/>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05AB6"/>
  <w15:chartTrackingRefBased/>
  <w15:docId w15:val="{33258F1A-5DC8-48F3-A424-0C11DF80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 w:type="character" w:customStyle="1" w:styleId="DaltextbodudohodyChar">
    <w:name w:val="Další text bodu dohody Char"/>
    <w:link w:val="Daltextbodudohody"/>
    <w:rsid w:val="00D3290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2965</Words>
  <Characters>17494</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Dymaszová Lucie DiS. (UPT-KAA)</cp:lastModifiedBy>
  <cp:revision>1</cp:revision>
  <cp:lastPrinted>1601-01-01T00:00:00Z</cp:lastPrinted>
  <dcterms:created xsi:type="dcterms:W3CDTF">2024-07-17T08:47:00Z</dcterms:created>
  <dcterms:modified xsi:type="dcterms:W3CDTF">2024-07-17T08:47:00Z</dcterms:modified>
</cp:coreProperties>
</file>