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B03C" w14:textId="77777777" w:rsidR="00B94548" w:rsidRDefault="00AF0686">
      <w:pPr>
        <w:spacing w:after="117"/>
        <w:ind w:left="12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124CD4D4" w14:textId="77777777" w:rsidR="00B94548" w:rsidRDefault="00AF0686">
      <w:pPr>
        <w:tabs>
          <w:tab w:val="center" w:pos="2006"/>
          <w:tab w:val="center" w:pos="8909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565148 Libkovice pod Řípem</w:t>
      </w:r>
    </w:p>
    <w:p w14:paraId="288D7334" w14:textId="77777777" w:rsidR="00B94548" w:rsidRDefault="00AF0686">
      <w:pPr>
        <w:tabs>
          <w:tab w:val="center" w:pos="6929"/>
        </w:tabs>
        <w:spacing w:after="64" w:line="266" w:lineRule="auto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682977 Libkovice pod Řípem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55894F7B" w14:textId="77777777" w:rsidR="00B94548" w:rsidRDefault="00AF0686">
      <w:pPr>
        <w:spacing w:after="0"/>
        <w:ind w:left="245" w:right="147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dvou číselných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tbl>
      <w:tblPr>
        <w:tblStyle w:val="TableGrid"/>
        <w:tblW w:w="11061" w:type="dxa"/>
        <w:tblInd w:w="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81"/>
        <w:gridCol w:w="1941"/>
        <w:gridCol w:w="604"/>
        <w:gridCol w:w="3689"/>
        <w:gridCol w:w="981"/>
        <w:gridCol w:w="1146"/>
        <w:gridCol w:w="1811"/>
        <w:gridCol w:w="551"/>
        <w:gridCol w:w="38"/>
        <w:gridCol w:w="12"/>
      </w:tblGrid>
      <w:tr w:rsidR="00B94548" w14:paraId="59E05541" w14:textId="77777777">
        <w:trPr>
          <w:trHeight w:val="277"/>
        </w:trPr>
        <w:tc>
          <w:tcPr>
            <w:tcW w:w="7504" w:type="dxa"/>
            <w:gridSpan w:val="6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FBB075D" w14:textId="77777777" w:rsidR="00B94548" w:rsidRDefault="00AF0686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51640EC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1C551D0" w14:textId="77777777" w:rsidR="00B94548" w:rsidRDefault="00AF0686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B94548" w14:paraId="1732C0D3" w14:textId="77777777">
        <w:trPr>
          <w:trHeight w:val="2023"/>
        </w:trPr>
        <w:tc>
          <w:tcPr>
            <w:tcW w:w="7504" w:type="dxa"/>
            <w:gridSpan w:val="6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0E337D67" w14:textId="77777777" w:rsidR="00B94548" w:rsidRDefault="00AF0686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685E8346" w14:textId="77777777" w:rsidR="00B94548" w:rsidRDefault="00AF0686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0CDF10BD" w14:textId="77777777" w:rsidR="00B94548" w:rsidRDefault="00AF0686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6491E33F" w14:textId="77777777" w:rsidR="00B94548" w:rsidRDefault="00AF0686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4BC7D7C1" w14:textId="77777777" w:rsidR="00B94548" w:rsidRDefault="00AF0686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</w:t>
            </w: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11a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Žižkov, 13000</w:t>
            </w:r>
          </w:p>
          <w:p w14:paraId="4CACE838" w14:textId="77777777" w:rsidR="00B94548" w:rsidRDefault="00AF0686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205595C5" w14:textId="77777777" w:rsidR="00B94548" w:rsidRDefault="00AF0686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0E5F6FDA" w14:textId="77777777" w:rsidR="00B94548" w:rsidRDefault="00AF0686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7E52A408" w14:textId="77777777" w:rsidR="00B94548" w:rsidRDefault="00AF0686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36BBCB2" w14:textId="77777777" w:rsidR="00B94548" w:rsidRDefault="00B94548"/>
        </w:tc>
      </w:tr>
      <w:tr w:rsidR="00B94548" w14:paraId="6CB64DE4" w14:textId="77777777">
        <w:trPr>
          <w:trHeight w:val="847"/>
        </w:trPr>
        <w:tc>
          <w:tcPr>
            <w:tcW w:w="7504" w:type="dxa"/>
            <w:gridSpan w:val="6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11C0F0F" w14:textId="77777777" w:rsidR="00B94548" w:rsidRDefault="00AF0686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7C7A72F6" w14:textId="77777777" w:rsidR="00B94548" w:rsidRDefault="00AF0686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00993045" w14:textId="77777777" w:rsidR="00B94548" w:rsidRDefault="00AF0686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FDD85EF" w14:textId="77777777" w:rsidR="00B94548" w:rsidRDefault="00AF0686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067E483" w14:textId="77777777" w:rsidR="00B94548" w:rsidRDefault="00B94548"/>
        </w:tc>
      </w:tr>
      <w:tr w:rsidR="00B94548" w14:paraId="51F5F9C7" w14:textId="77777777">
        <w:trPr>
          <w:gridBefore w:val="2"/>
          <w:gridAfter w:val="1"/>
          <w:wBefore w:w="289" w:type="dxa"/>
          <w:wAfter w:w="12" w:type="dxa"/>
          <w:trHeight w:val="961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8D71353" w14:textId="77777777" w:rsidR="00B94548" w:rsidRDefault="00AF0686">
            <w:pPr>
              <w:spacing w:after="113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137/4</w:t>
            </w:r>
          </w:p>
          <w:p w14:paraId="5E0D156B" w14:textId="77777777" w:rsidR="00B94548" w:rsidRDefault="00AF068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137/6</w:t>
            </w:r>
          </w:p>
          <w:p w14:paraId="36FB818A" w14:textId="77777777" w:rsidR="00B94548" w:rsidRDefault="00AF068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386/80</w:t>
            </w:r>
          </w:p>
          <w:p w14:paraId="69A5528A" w14:textId="77777777" w:rsidR="00B94548" w:rsidRDefault="00AF068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430/2</w:t>
            </w:r>
          </w:p>
          <w:p w14:paraId="065C55F2" w14:textId="77777777" w:rsidR="00B94548" w:rsidRDefault="00AF0686">
            <w:pPr>
              <w:spacing w:after="113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450</w:t>
            </w:r>
          </w:p>
          <w:p w14:paraId="1F59E847" w14:textId="77777777" w:rsidR="00B94548" w:rsidRDefault="00AF068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545/6</w:t>
            </w:r>
          </w:p>
          <w:p w14:paraId="5730AA95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567/36</w:t>
            </w:r>
          </w:p>
        </w:tc>
        <w:tc>
          <w:tcPr>
            <w:tcW w:w="6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0CF837" w14:textId="77777777" w:rsidR="00B94548" w:rsidRDefault="00AF0686">
            <w:pPr>
              <w:spacing w:after="1136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6627 orná půda</w:t>
            </w:r>
          </w:p>
          <w:p w14:paraId="699B008A" w14:textId="77777777" w:rsidR="00B94548" w:rsidRDefault="00AF0686">
            <w:pPr>
              <w:spacing w:after="0" w:line="1460" w:lineRule="auto"/>
              <w:ind w:left="843" w:right="3656" w:hanging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15037 orná půda 292 orná půda</w:t>
            </w:r>
          </w:p>
          <w:p w14:paraId="7A708E90" w14:textId="77777777" w:rsidR="00B94548" w:rsidRDefault="00AF0686">
            <w:pPr>
              <w:spacing w:after="1135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1372 orná půda</w:t>
            </w:r>
          </w:p>
          <w:p w14:paraId="4B1A2D36" w14:textId="77777777" w:rsidR="00B94548" w:rsidRDefault="00AF0686">
            <w:pPr>
              <w:spacing w:after="0" w:line="1460" w:lineRule="auto"/>
              <w:ind w:left="723" w:right="3536" w:hanging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23494 orná půda 1259 orná půda</w:t>
            </w:r>
          </w:p>
          <w:p w14:paraId="4645570B" w14:textId="77777777" w:rsidR="00B94548" w:rsidRDefault="00AF0686">
            <w:pPr>
              <w:spacing w:after="0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847 orná půda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92672" w14:textId="77777777" w:rsidR="00B94548" w:rsidRDefault="00AF0686">
            <w:pPr>
              <w:spacing w:after="0" w:line="234" w:lineRule="auto"/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5EB4E15E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5C36BA06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3A8B6114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1018217F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r</w:t>
            </w:r>
            <w:proofErr w:type="spellEnd"/>
          </w:p>
          <w:p w14:paraId="08C9C7D4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4003B674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lastRenderedPageBreak/>
              <w:t xml:space="preserve">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697B60F2" w14:textId="77777777" w:rsidR="00B94548" w:rsidRDefault="00AF0686">
            <w:pPr>
              <w:spacing w:after="0" w:line="234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</w:t>
            </w:r>
          </w:p>
          <w:p w14:paraId="3D4317D4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fond</w:t>
            </w:r>
          </w:p>
        </w:tc>
      </w:tr>
      <w:tr w:rsidR="00B94548" w14:paraId="0026E7FB" w14:textId="77777777">
        <w:trPr>
          <w:gridBefore w:val="2"/>
          <w:gridAfter w:val="1"/>
          <w:wBefore w:w="289" w:type="dxa"/>
          <w:wAfter w:w="11" w:type="dxa"/>
          <w:trHeight w:val="7790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C385C" w14:textId="77777777" w:rsidR="00B94548" w:rsidRDefault="00AF0686">
            <w:pPr>
              <w:spacing w:after="69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lastRenderedPageBreak/>
              <w:t xml:space="preserve">     588/4</w:t>
            </w:r>
          </w:p>
          <w:p w14:paraId="0C8AFEF0" w14:textId="77777777" w:rsidR="00B94548" w:rsidRDefault="00AF068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776/55</w:t>
            </w:r>
          </w:p>
          <w:p w14:paraId="4B62E4AD" w14:textId="77777777" w:rsidR="00B94548" w:rsidRDefault="00AF068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776/62</w:t>
            </w:r>
          </w:p>
          <w:p w14:paraId="2BEB9020" w14:textId="77777777" w:rsidR="00B94548" w:rsidRDefault="00AF068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855/41</w:t>
            </w:r>
          </w:p>
          <w:p w14:paraId="0704D5D9" w14:textId="77777777" w:rsidR="00B94548" w:rsidRDefault="00AF0686">
            <w:pPr>
              <w:spacing w:after="113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928</w:t>
            </w:r>
          </w:p>
          <w:p w14:paraId="5F8C9E7A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929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30A89473" w14:textId="77777777" w:rsidR="00B94548" w:rsidRDefault="00AF0686">
            <w:pPr>
              <w:spacing w:after="694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529 ostatní plocha</w:t>
            </w:r>
          </w:p>
          <w:p w14:paraId="4E53C95B" w14:textId="77777777" w:rsidR="00B94548" w:rsidRDefault="00AF0686">
            <w:pPr>
              <w:spacing w:after="1135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426 orná půda</w:t>
            </w:r>
          </w:p>
          <w:p w14:paraId="7F609021" w14:textId="77777777" w:rsidR="00B94548" w:rsidRDefault="00AF0686">
            <w:pPr>
              <w:spacing w:after="1135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4538 orná půda</w:t>
            </w:r>
          </w:p>
          <w:p w14:paraId="36864DA8" w14:textId="77777777" w:rsidR="00B94548" w:rsidRDefault="00AF0686">
            <w:pPr>
              <w:spacing w:after="1" w:line="1460" w:lineRule="auto"/>
              <w:ind w:left="240" w:right="1529" w:hanging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10837 orná půda 641 orná půda</w:t>
            </w:r>
          </w:p>
          <w:p w14:paraId="595DEFAF" w14:textId="77777777" w:rsidR="00B94548" w:rsidRDefault="00AF0686">
            <w:pPr>
              <w:spacing w:after="0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1677 orná půda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0FB9F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jiná plocha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1BD95" w14:textId="77777777" w:rsidR="00B94548" w:rsidRDefault="00AF0686">
            <w:pPr>
              <w:spacing w:after="0" w:line="233" w:lineRule="auto"/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1552C729" w14:textId="77777777" w:rsidR="00B94548" w:rsidRDefault="00AF0686">
            <w:pPr>
              <w:spacing w:after="0" w:line="253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23AF350E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139326AA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0F3F13AA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zemědělský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01E21450" w14:textId="77777777" w:rsidR="00B94548" w:rsidRDefault="00AF068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5931F357" w14:textId="77777777" w:rsidR="00B94548" w:rsidRDefault="00AF0686">
            <w:pPr>
              <w:spacing w:after="0" w:line="234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</w:t>
            </w:r>
          </w:p>
          <w:p w14:paraId="6C5125E0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fond</w:t>
            </w:r>
          </w:p>
        </w:tc>
      </w:tr>
      <w:tr w:rsidR="00B94548" w14:paraId="2623FFE5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2"/>
          <w:wBefore w:w="8" w:type="dxa"/>
          <w:wAfter w:w="49" w:type="dxa"/>
          <w:trHeight w:val="512"/>
        </w:trPr>
        <w:tc>
          <w:tcPr>
            <w:tcW w:w="11004" w:type="dxa"/>
            <w:gridSpan w:val="8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6F9E4758" w14:textId="77777777" w:rsidR="00B94548" w:rsidRDefault="00AF0686">
            <w:pPr>
              <w:spacing w:after="0"/>
              <w:ind w:left="-1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B1 Věcná práva sloužící ve prospěch nemovitostí v části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zápisu</w:t>
            </w:r>
          </w:p>
        </w:tc>
      </w:tr>
    </w:tbl>
    <w:p w14:paraId="4E1CBEE5" w14:textId="77777777" w:rsidR="00B94548" w:rsidRDefault="00AF0686">
      <w:pPr>
        <w:spacing w:after="3" w:line="363" w:lineRule="auto"/>
        <w:ind w:left="196" w:right="1852" w:hanging="142"/>
      </w:pPr>
      <w:r>
        <w:rPr>
          <w:rFonts w:ascii="Courier New" w:eastAsia="Courier New" w:hAnsi="Courier New" w:cs="Courier New"/>
          <w:sz w:val="20"/>
        </w:rPr>
        <w:t xml:space="preserve">C Věcná práva zatěžující nemovitosti v části B včetně souvisejících údajů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3FD434B4" w14:textId="77777777" w:rsidR="00B94548" w:rsidRDefault="00AF0686">
      <w:pPr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2C12E9E" wp14:editId="08264D93">
                <wp:extent cx="7020052" cy="1"/>
                <wp:effectExtent l="0" t="0" r="0" b="0"/>
                <wp:docPr id="5062" name="Group 5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62" style="width:552.76pt;height:7.87402e-05pt;mso-position-horizontal-relative:char;mso-position-vertical-relative:line" coordsize="70200,0">
                <v:shape id="Shape 140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AF6AB3E" w14:textId="77777777" w:rsidR="00B94548" w:rsidRDefault="00AF0686">
      <w:pPr>
        <w:spacing w:after="5" w:line="266" w:lineRule="auto"/>
        <w:ind w:left="186" w:right="76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Předkupní právo podle § 101 zákona č. 183/2006 Sb.</w:t>
      </w:r>
    </w:p>
    <w:p w14:paraId="741438CB" w14:textId="77777777" w:rsidR="00B94548" w:rsidRDefault="00AF0686">
      <w:pPr>
        <w:pStyle w:val="Nadpis1"/>
        <w:ind w:left="1072"/>
      </w:pPr>
      <w:r>
        <w:t>Oprávnění pro</w:t>
      </w:r>
    </w:p>
    <w:p w14:paraId="46D3CAB1" w14:textId="77777777" w:rsidR="00B94548" w:rsidRDefault="00AF0686">
      <w:pPr>
        <w:spacing w:after="5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>Obec Libkovice pod Řípem, č.p. 181, 41301 Libkovice pod</w:t>
      </w:r>
    </w:p>
    <w:p w14:paraId="4613C762" w14:textId="77777777" w:rsidR="00B94548" w:rsidRDefault="00AF0686">
      <w:pPr>
        <w:spacing w:after="5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>Řípem, RČ/IČO: 00263915</w:t>
      </w:r>
    </w:p>
    <w:p w14:paraId="7FD4E7B2" w14:textId="77777777" w:rsidR="00B94548" w:rsidRDefault="00AF0686">
      <w:pPr>
        <w:pStyle w:val="Nadpis1"/>
        <w:ind w:left="1072"/>
      </w:pPr>
      <w:r>
        <w:t>Povinnost k</w:t>
      </w:r>
    </w:p>
    <w:p w14:paraId="25C9837D" w14:textId="77777777" w:rsidR="00B94548" w:rsidRDefault="00AF0686">
      <w:pPr>
        <w:spacing w:after="91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>Parcela: 929</w:t>
      </w:r>
    </w:p>
    <w:p w14:paraId="3EC61492" w14:textId="77777777" w:rsidR="00B94548" w:rsidRDefault="00AF0686">
      <w:pPr>
        <w:spacing w:after="5" w:line="266" w:lineRule="auto"/>
        <w:ind w:left="1593" w:right="76" w:hanging="993"/>
      </w:pPr>
      <w:r>
        <w:rPr>
          <w:rFonts w:ascii="Courier New" w:eastAsia="Courier New" w:hAnsi="Courier New" w:cs="Courier New"/>
          <w:i/>
          <w:sz w:val="20"/>
        </w:rPr>
        <w:lastRenderedPageBreak/>
        <w:t xml:space="preserve">Listina </w:t>
      </w:r>
      <w:r>
        <w:rPr>
          <w:rFonts w:ascii="Courier New" w:eastAsia="Courier New" w:hAnsi="Courier New" w:cs="Courier New"/>
          <w:b/>
          <w:sz w:val="20"/>
        </w:rPr>
        <w:t xml:space="preserve">Opatření obecné </w:t>
      </w:r>
      <w:proofErr w:type="gramStart"/>
      <w:r>
        <w:rPr>
          <w:rFonts w:ascii="Courier New" w:eastAsia="Courier New" w:hAnsi="Courier New" w:cs="Courier New"/>
          <w:b/>
          <w:sz w:val="20"/>
        </w:rPr>
        <w:t>povahy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kterým se vydává </w:t>
      </w:r>
      <w:proofErr w:type="spellStart"/>
      <w:r>
        <w:rPr>
          <w:rFonts w:ascii="Courier New" w:eastAsia="Courier New" w:hAnsi="Courier New" w:cs="Courier New"/>
          <w:b/>
          <w:sz w:val="20"/>
        </w:rPr>
        <w:t>úz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plán nebo </w:t>
      </w:r>
      <w:proofErr w:type="spellStart"/>
      <w:r>
        <w:rPr>
          <w:rFonts w:ascii="Courier New" w:eastAsia="Courier New" w:hAnsi="Courier New" w:cs="Courier New"/>
          <w:b/>
          <w:sz w:val="20"/>
        </w:rPr>
        <w:t>regulač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plán(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§101 </w:t>
      </w:r>
      <w:proofErr w:type="spellStart"/>
      <w:r>
        <w:rPr>
          <w:rFonts w:ascii="Courier New" w:eastAsia="Courier New" w:hAnsi="Courier New" w:cs="Courier New"/>
          <w:b/>
          <w:sz w:val="20"/>
        </w:rPr>
        <w:t>stav.zák</w:t>
      </w:r>
      <w:proofErr w:type="spellEnd"/>
      <w:r>
        <w:rPr>
          <w:rFonts w:ascii="Courier New" w:eastAsia="Courier New" w:hAnsi="Courier New" w:cs="Courier New"/>
          <w:b/>
          <w:sz w:val="20"/>
        </w:rPr>
        <w:t>.) Městský úřad Roudnice nad Labem ze dne 27.2.2008 datum nabytí účinnosti dne 21.3.2008.</w:t>
      </w:r>
    </w:p>
    <w:p w14:paraId="50100DCA" w14:textId="77777777" w:rsidR="00B94548" w:rsidRDefault="00AF0686">
      <w:pPr>
        <w:spacing w:after="174" w:line="266" w:lineRule="auto"/>
        <w:ind w:left="600" w:right="76" w:firstLine="7964"/>
      </w:pPr>
      <w:r>
        <w:rPr>
          <w:rFonts w:ascii="Courier New" w:eastAsia="Courier New" w:hAnsi="Courier New" w:cs="Courier New"/>
          <w:b/>
          <w:sz w:val="20"/>
        </w:rPr>
        <w:t xml:space="preserve">Z-1572/2009-506 </w:t>
      </w:r>
      <w:r>
        <w:rPr>
          <w:rFonts w:ascii="Courier New" w:eastAsia="Courier New" w:hAnsi="Courier New" w:cs="Courier New"/>
          <w:i/>
          <w:sz w:val="20"/>
        </w:rPr>
        <w:t xml:space="preserve">Pořadí k </w:t>
      </w:r>
      <w:r>
        <w:rPr>
          <w:rFonts w:ascii="Courier New" w:eastAsia="Courier New" w:hAnsi="Courier New" w:cs="Courier New"/>
          <w:b/>
          <w:sz w:val="20"/>
        </w:rPr>
        <w:t>datu podle právní úpravy účinné v době vzniku práva</w:t>
      </w:r>
    </w:p>
    <w:p w14:paraId="12EDD5AD" w14:textId="77777777" w:rsidR="00B94548" w:rsidRDefault="00AF0686">
      <w:pPr>
        <w:spacing w:after="5" w:line="266" w:lineRule="auto"/>
        <w:ind w:left="186" w:right="76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Předku</w:t>
      </w:r>
      <w:r>
        <w:rPr>
          <w:rFonts w:ascii="Courier New" w:eastAsia="Courier New" w:hAnsi="Courier New" w:cs="Courier New"/>
          <w:b/>
          <w:sz w:val="20"/>
        </w:rPr>
        <w:t>pní právo podle § 101 zákona č. 183/2006 Sb.</w:t>
      </w:r>
    </w:p>
    <w:p w14:paraId="492B18C7" w14:textId="77777777" w:rsidR="00B94548" w:rsidRDefault="00AF0686">
      <w:pPr>
        <w:spacing w:after="3" w:line="265" w:lineRule="auto"/>
        <w:ind w:left="1072" w:hanging="10"/>
      </w:pPr>
      <w:r>
        <w:rPr>
          <w:rFonts w:ascii="Courier New" w:eastAsia="Courier New" w:hAnsi="Courier New" w:cs="Courier New"/>
          <w:i/>
          <w:sz w:val="20"/>
        </w:rPr>
        <w:t>Oprávnění pro</w:t>
      </w:r>
    </w:p>
    <w:p w14:paraId="15625659" w14:textId="77777777" w:rsidR="00B94548" w:rsidRDefault="00AF0686">
      <w:pPr>
        <w:spacing w:after="5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>Obec Libkovice pod Řípem, č.p. 181, 41301 Libkovice pod</w:t>
      </w:r>
    </w:p>
    <w:p w14:paraId="789755D1" w14:textId="77777777" w:rsidR="00B94548" w:rsidRDefault="00AF0686">
      <w:pPr>
        <w:pStyle w:val="Nadpis1"/>
        <w:ind w:left="210"/>
      </w:pPr>
      <w:r>
        <w:t>Typ vztahu Oprávnění pro</w:t>
      </w:r>
    </w:p>
    <w:p w14:paraId="60C429AF" w14:textId="77777777" w:rsidR="00B94548" w:rsidRDefault="00AF0686">
      <w:pPr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07AC2A4" wp14:editId="4089D6EF">
                <wp:extent cx="7020052" cy="1"/>
                <wp:effectExtent l="0" t="0" r="0" b="0"/>
                <wp:docPr id="5267" name="Group 5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7" style="width:552.76pt;height:7.87402e-05pt;mso-position-horizontal-relative:char;mso-position-vertical-relative:line" coordsize="70200,0">
                <v:shape id="Shape 25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0801B07" w14:textId="77777777" w:rsidR="00B94548" w:rsidRDefault="00AF0686">
      <w:pPr>
        <w:spacing w:after="5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>Řípem, RČ/IČO: 00263915</w:t>
      </w:r>
    </w:p>
    <w:p w14:paraId="2D99D06F" w14:textId="77777777" w:rsidR="00B94548" w:rsidRDefault="00AF0686">
      <w:pPr>
        <w:pStyle w:val="Nadpis1"/>
        <w:ind w:left="1072"/>
      </w:pPr>
      <w:r>
        <w:t>Povinnost k</w:t>
      </w:r>
    </w:p>
    <w:p w14:paraId="00DDF397" w14:textId="77777777" w:rsidR="00B94548" w:rsidRDefault="00AF0686">
      <w:pPr>
        <w:spacing w:after="91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>Parcela: 386/80, Parcela: 588/4, Parcela: 855/41, Parcela: 928</w:t>
      </w:r>
    </w:p>
    <w:p w14:paraId="5DD6A359" w14:textId="77777777" w:rsidR="00B94548" w:rsidRDefault="00AF0686">
      <w:pPr>
        <w:spacing w:after="5" w:line="266" w:lineRule="auto"/>
        <w:ind w:left="1594" w:right="76" w:hanging="9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20"/>
        </w:rPr>
        <w:t xml:space="preserve">Opatření obecné </w:t>
      </w:r>
      <w:proofErr w:type="gramStart"/>
      <w:r>
        <w:rPr>
          <w:rFonts w:ascii="Courier New" w:eastAsia="Courier New" w:hAnsi="Courier New" w:cs="Courier New"/>
          <w:b/>
          <w:sz w:val="20"/>
        </w:rPr>
        <w:t>povahy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kterým se vydává </w:t>
      </w:r>
      <w:proofErr w:type="spellStart"/>
      <w:r>
        <w:rPr>
          <w:rFonts w:ascii="Courier New" w:eastAsia="Courier New" w:hAnsi="Courier New" w:cs="Courier New"/>
          <w:b/>
          <w:sz w:val="20"/>
        </w:rPr>
        <w:t>úz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plán nebo </w:t>
      </w:r>
      <w:proofErr w:type="spellStart"/>
      <w:r>
        <w:rPr>
          <w:rFonts w:ascii="Courier New" w:eastAsia="Courier New" w:hAnsi="Courier New" w:cs="Courier New"/>
          <w:b/>
          <w:sz w:val="20"/>
        </w:rPr>
        <w:t>regulač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plán(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§101 </w:t>
      </w:r>
      <w:proofErr w:type="spellStart"/>
      <w:r>
        <w:rPr>
          <w:rFonts w:ascii="Courier New" w:eastAsia="Courier New" w:hAnsi="Courier New" w:cs="Courier New"/>
          <w:b/>
          <w:sz w:val="20"/>
        </w:rPr>
        <w:t>stav.zák</w:t>
      </w:r>
      <w:proofErr w:type="spellEnd"/>
      <w:r>
        <w:rPr>
          <w:rFonts w:ascii="Courier New" w:eastAsia="Courier New" w:hAnsi="Courier New" w:cs="Courier New"/>
          <w:b/>
          <w:sz w:val="20"/>
        </w:rPr>
        <w:t>.) Městský úřad Roudnice nad Labem ze dne 27.2.2008 datum nabytí účinnosti dne 21.3.2008.</w:t>
      </w:r>
    </w:p>
    <w:p w14:paraId="0E456FB8" w14:textId="77777777" w:rsidR="00B94548" w:rsidRDefault="00AF0686">
      <w:pPr>
        <w:spacing w:after="107" w:line="266" w:lineRule="auto"/>
        <w:ind w:left="601" w:right="76" w:firstLine="7964"/>
      </w:pPr>
      <w:r>
        <w:rPr>
          <w:rFonts w:ascii="Courier New" w:eastAsia="Courier New" w:hAnsi="Courier New" w:cs="Courier New"/>
          <w:b/>
          <w:sz w:val="20"/>
        </w:rPr>
        <w:t>Z-1572/2009-50</w:t>
      </w:r>
      <w:r>
        <w:rPr>
          <w:rFonts w:ascii="Courier New" w:eastAsia="Courier New" w:hAnsi="Courier New" w:cs="Courier New"/>
          <w:b/>
          <w:sz w:val="20"/>
        </w:rPr>
        <w:t xml:space="preserve">6 </w:t>
      </w:r>
      <w:r>
        <w:rPr>
          <w:rFonts w:ascii="Courier New" w:eastAsia="Courier New" w:hAnsi="Courier New" w:cs="Courier New"/>
          <w:i/>
          <w:sz w:val="20"/>
        </w:rPr>
        <w:t xml:space="preserve">Pořadí k </w:t>
      </w:r>
      <w:r>
        <w:rPr>
          <w:rFonts w:ascii="Courier New" w:eastAsia="Courier New" w:hAnsi="Courier New" w:cs="Courier New"/>
          <w:b/>
          <w:sz w:val="20"/>
        </w:rPr>
        <w:t>datu podle právní úpravy účinné v době vzniku práva</w:t>
      </w:r>
    </w:p>
    <w:p w14:paraId="18DB9161" w14:textId="77777777" w:rsidR="00B94548" w:rsidRDefault="00AF0686">
      <w:pPr>
        <w:spacing w:after="28"/>
        <w:ind w:left="69"/>
      </w:pPr>
      <w:r>
        <w:rPr>
          <w:noProof/>
        </w:rPr>
        <mc:AlternateContent>
          <mc:Choice Requires="wpg">
            <w:drawing>
              <wp:inline distT="0" distB="0" distL="0" distR="0" wp14:anchorId="03076200" wp14:editId="4D473EF0">
                <wp:extent cx="6987540" cy="28448"/>
                <wp:effectExtent l="0" t="0" r="0" b="0"/>
                <wp:docPr id="5265" name="Group 5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7540" cy="28448"/>
                          <a:chOff x="0" y="0"/>
                          <a:chExt cx="6987540" cy="28448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698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40">
                                <a:moveTo>
                                  <a:pt x="0" y="0"/>
                                </a:moveTo>
                                <a:lnTo>
                                  <a:pt x="69875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8448"/>
                            <a:ext cx="698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40">
                                <a:moveTo>
                                  <a:pt x="0" y="0"/>
                                </a:moveTo>
                                <a:lnTo>
                                  <a:pt x="69875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5" style="width:550.2pt;height:2.23999pt;mso-position-horizontal-relative:char;mso-position-vertical-relative:line" coordsize="69875,284">
                <v:shape id="Shape 248" style="position:absolute;width:69875;height:0;left:0;top:0;" coordsize="6987540,0" path="m0,0l6987540,0">
                  <v:stroke weight="0pt" endcap="flat" joinstyle="miter" miterlimit="10" on="true" color="#000000"/>
                  <v:fill on="false" color="#000000" opacity="0"/>
                </v:shape>
                <v:shape id="Shape 251" style="position:absolute;width:69875;height:0;left:0;top:284;" coordsize="6987540,0" path="m0,0l698754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A64FE2C" w14:textId="77777777" w:rsidR="00B94548" w:rsidRDefault="00AF0686">
      <w:pPr>
        <w:spacing w:after="3" w:line="363" w:lineRule="auto"/>
        <w:ind w:left="196" w:right="6771" w:hanging="142"/>
      </w:pPr>
      <w:r>
        <w:rPr>
          <w:rFonts w:ascii="Courier New" w:eastAsia="Courier New" w:hAnsi="Courier New" w:cs="Courier New"/>
          <w:sz w:val="20"/>
        </w:rPr>
        <w:t xml:space="preserve">D Poznámky a další obdobné údaje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4F779FD9" w14:textId="77777777" w:rsidR="00B94548" w:rsidRDefault="00AF0686">
      <w:pPr>
        <w:spacing w:after="159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1466C15" wp14:editId="45AD4BE1">
                <wp:extent cx="7020052" cy="1"/>
                <wp:effectExtent l="0" t="0" r="0" b="0"/>
                <wp:docPr id="5268" name="Group 5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8" style="width:552.76pt;height:7.87402e-05pt;mso-position-horizontal-relative:char;mso-position-vertical-relative:line" coordsize="70200,0">
                <v:shape id="Shape 255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B3C14B6" w14:textId="77777777" w:rsidR="00B94548" w:rsidRDefault="00AF0686">
      <w:pPr>
        <w:numPr>
          <w:ilvl w:val="0"/>
          <w:numId w:val="1"/>
        </w:numPr>
        <w:spacing w:after="5" w:line="266" w:lineRule="auto"/>
        <w:ind w:right="3545" w:hanging="249"/>
      </w:pPr>
      <w:r>
        <w:rPr>
          <w:rFonts w:ascii="Courier New" w:eastAsia="Courier New" w:hAnsi="Courier New" w:cs="Courier New"/>
          <w:b/>
          <w:sz w:val="20"/>
        </w:rPr>
        <w:t xml:space="preserve">Změna číslování parcel </w:t>
      </w: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0AF34B88" w14:textId="77777777" w:rsidR="00B94548" w:rsidRDefault="00AF0686">
      <w:pPr>
        <w:spacing w:after="5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>Parcela: 137/4, Parcela: 137/6, Parcela: 386/80, Parcela: 430/2, Parcela: 545/6, Parcela: 567/36, Parcela: 588</w:t>
      </w:r>
      <w:r>
        <w:rPr>
          <w:rFonts w:ascii="Courier New" w:eastAsia="Courier New" w:hAnsi="Courier New" w:cs="Courier New"/>
          <w:b/>
          <w:sz w:val="20"/>
        </w:rPr>
        <w:t xml:space="preserve">/4, Parcela: 776/55, Parcela: 776/62, Parcela: </w:t>
      </w:r>
    </w:p>
    <w:p w14:paraId="32A569D6" w14:textId="77777777" w:rsidR="00B94548" w:rsidRDefault="00AF0686">
      <w:pPr>
        <w:spacing w:after="154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>855/41</w:t>
      </w:r>
    </w:p>
    <w:p w14:paraId="0EDA10E2" w14:textId="77777777" w:rsidR="00B94548" w:rsidRDefault="00AF0686">
      <w:pPr>
        <w:numPr>
          <w:ilvl w:val="0"/>
          <w:numId w:val="1"/>
        </w:numPr>
        <w:spacing w:after="5" w:line="266" w:lineRule="auto"/>
        <w:ind w:right="3545" w:hanging="249"/>
      </w:pPr>
      <w:r>
        <w:rPr>
          <w:rFonts w:ascii="Courier New" w:eastAsia="Courier New" w:hAnsi="Courier New" w:cs="Courier New"/>
          <w:b/>
          <w:sz w:val="20"/>
        </w:rPr>
        <w:t>Změna výměr obnovou operátu</w:t>
      </w:r>
    </w:p>
    <w:p w14:paraId="5EC67548" w14:textId="77777777" w:rsidR="00B94548" w:rsidRDefault="00AF0686">
      <w:pPr>
        <w:pStyle w:val="Nadpis1"/>
        <w:ind w:left="1072"/>
      </w:pPr>
      <w:r>
        <w:t>Povinnost k</w:t>
      </w:r>
    </w:p>
    <w:p w14:paraId="7E8E3A6C" w14:textId="77777777" w:rsidR="00B94548" w:rsidRDefault="00AF0686">
      <w:pPr>
        <w:spacing w:after="5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 xml:space="preserve">Parcela: 137/6, Parcela: 386/80, Parcela: 430/2, Parcela: 545/6, Parcela: </w:t>
      </w:r>
    </w:p>
    <w:p w14:paraId="31643753" w14:textId="77777777" w:rsidR="00B94548" w:rsidRDefault="00AF0686">
      <w:pPr>
        <w:spacing w:after="5" w:line="266" w:lineRule="auto"/>
        <w:ind w:left="1470" w:right="76" w:hanging="10"/>
      </w:pPr>
      <w:r>
        <w:rPr>
          <w:rFonts w:ascii="Courier New" w:eastAsia="Courier New" w:hAnsi="Courier New" w:cs="Courier New"/>
          <w:b/>
          <w:sz w:val="20"/>
        </w:rPr>
        <w:t>567/36, Parcela: 588/4</w:t>
      </w:r>
    </w:p>
    <w:p w14:paraId="6CAB28D1" w14:textId="77777777" w:rsidR="00B94548" w:rsidRDefault="00AF0686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2444BFF2" wp14:editId="7C846C25">
                <wp:extent cx="7020052" cy="38100"/>
                <wp:effectExtent l="0" t="0" r="0" b="0"/>
                <wp:docPr id="5271" name="Group 5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71" style="width:552.76pt;height:3pt;mso-position-horizontal-relative:char;mso-position-vertical-relative:line" coordsize="70200,381">
                <v:shape id="Shape 30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03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D49C692" w14:textId="77777777" w:rsidR="00B94548" w:rsidRDefault="00AF0686">
      <w:pPr>
        <w:pStyle w:val="Nadpis1"/>
        <w:ind w:left="69"/>
      </w:pPr>
      <w:r>
        <w:t xml:space="preserve">Plomby a </w:t>
      </w:r>
      <w:proofErr w:type="gramStart"/>
      <w:r>
        <w:t xml:space="preserve">upozornění - </w:t>
      </w:r>
      <w:r>
        <w:rPr>
          <w:b/>
          <w:i w:val="0"/>
        </w:rPr>
        <w:t>Bez</w:t>
      </w:r>
      <w:proofErr w:type="gramEnd"/>
      <w:r>
        <w:rPr>
          <w:b/>
          <w:i w:val="0"/>
        </w:rPr>
        <w:t xml:space="preserve"> zápisu</w:t>
      </w:r>
      <w:r>
        <w:t xml:space="preserve"> </w:t>
      </w:r>
    </w:p>
    <w:p w14:paraId="1253B791" w14:textId="77777777" w:rsidR="00B94548" w:rsidRDefault="00AF0686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7F35C159" wp14:editId="4C47618D">
                <wp:extent cx="7020052" cy="38100"/>
                <wp:effectExtent l="0" t="0" r="0" b="0"/>
                <wp:docPr id="5266" name="Group 5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6" style="width:552.76pt;height:3pt;mso-position-horizontal-relative:char;mso-position-vertical-relative:line" coordsize="70200,381">
                <v:shape id="Shape 24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250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0B5F823" w14:textId="77777777" w:rsidR="00B94548" w:rsidRDefault="00AF0686">
      <w:pPr>
        <w:pStyle w:val="Nadpis1"/>
        <w:tabs>
          <w:tab w:val="center" w:pos="2913"/>
        </w:tabs>
        <w:spacing w:after="304"/>
        <w:ind w:left="0" w:firstLine="0"/>
      </w:pPr>
      <w:r>
        <w:rPr>
          <w:i w:val="0"/>
        </w:rPr>
        <w:t>E</w:t>
      </w:r>
      <w:r>
        <w:rPr>
          <w:i w:val="0"/>
        </w:rPr>
        <w:tab/>
      </w:r>
      <w:r>
        <w:t>Nabývací tituly a jiné podklady zápisu</w:t>
      </w:r>
    </w:p>
    <w:p w14:paraId="4FFD34F9" w14:textId="77777777" w:rsidR="00B94548" w:rsidRDefault="00AF0686">
      <w:pPr>
        <w:spacing w:after="4" w:line="302" w:lineRule="auto"/>
        <w:ind w:left="152" w:right="106" w:hanging="93"/>
        <w:jc w:val="both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Vznik práva ze zákona zákon č. 229/1991 žádost o zápis dle § 17 ve znění zákona 93/92 </w:t>
      </w:r>
      <w:proofErr w:type="spellStart"/>
      <w:r>
        <w:rPr>
          <w:rFonts w:ascii="Courier New" w:eastAsia="Courier New" w:hAnsi="Courier New" w:cs="Courier New"/>
          <w:b/>
          <w:sz w:val="20"/>
        </w:rPr>
        <w:t>Sb</w:t>
      </w:r>
      <w:proofErr w:type="spellEnd"/>
      <w:r>
        <w:rPr>
          <w:rFonts w:ascii="Courier New" w:eastAsia="Courier New" w:hAnsi="Courier New" w:cs="Courier New"/>
          <w:b/>
          <w:sz w:val="20"/>
        </w:rPr>
        <w:t>, ze dne 5.8.1997.</w:t>
      </w:r>
    </w:p>
    <w:p w14:paraId="3FE621A1" w14:textId="77777777" w:rsidR="00B94548" w:rsidRDefault="00AF0686">
      <w:pPr>
        <w:tabs>
          <w:tab w:val="center" w:pos="7034"/>
          <w:tab w:val="right" w:pos="11160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POLVZ:52/1997</w:t>
      </w:r>
      <w:r>
        <w:rPr>
          <w:rFonts w:ascii="Courier New" w:eastAsia="Courier New" w:hAnsi="Courier New" w:cs="Courier New"/>
          <w:b/>
          <w:sz w:val="20"/>
        </w:rPr>
        <w:tab/>
        <w:t>Z-10200052/1997-506</w:t>
      </w:r>
    </w:p>
    <w:p w14:paraId="7AA4E9E9" w14:textId="77777777" w:rsidR="00B94548" w:rsidRDefault="00AF0686">
      <w:pPr>
        <w:tabs>
          <w:tab w:val="center" w:pos="1714"/>
          <w:tab w:val="right" w:pos="11160"/>
        </w:tabs>
        <w:spacing w:after="104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23AE9A57" w14:textId="77777777" w:rsidR="00B94548" w:rsidRDefault="00AF0686">
      <w:pPr>
        <w:spacing w:after="5" w:line="266" w:lineRule="auto"/>
        <w:ind w:left="162" w:right="76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Ohlášení příslušnosti hospodařit s </w:t>
      </w:r>
      <w:proofErr w:type="spellStart"/>
      <w:r>
        <w:rPr>
          <w:rFonts w:ascii="Courier New" w:eastAsia="Courier New" w:hAnsi="Courier New" w:cs="Courier New"/>
          <w:b/>
          <w:sz w:val="20"/>
        </w:rPr>
        <w:t>majet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státu(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§4 zák.č.503/2012Sb.) Státní pozemkový </w:t>
      </w:r>
    </w:p>
    <w:p w14:paraId="7C63B778" w14:textId="77777777" w:rsidR="00B94548" w:rsidRDefault="00AF0686">
      <w:pPr>
        <w:spacing w:after="40" w:line="266" w:lineRule="auto"/>
        <w:ind w:left="384" w:right="76" w:hanging="10"/>
      </w:pPr>
      <w:r>
        <w:rPr>
          <w:rFonts w:ascii="Courier New" w:eastAsia="Courier New" w:hAnsi="Courier New" w:cs="Courier New"/>
          <w:b/>
          <w:sz w:val="20"/>
        </w:rPr>
        <w:t>úřad čj.-010166/2013 OMV/1 ze dne 02.01.2013.</w:t>
      </w:r>
    </w:p>
    <w:p w14:paraId="18827BD2" w14:textId="77777777" w:rsidR="00B94548" w:rsidRDefault="00AF0686">
      <w:pPr>
        <w:spacing w:after="44"/>
        <w:ind w:left="10" w:right="691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60D4D944" w14:textId="77777777" w:rsidR="00B94548" w:rsidRDefault="00AF0686">
      <w:pPr>
        <w:spacing w:after="143" w:line="266" w:lineRule="auto"/>
        <w:ind w:left="1045" w:right="541" w:hanging="582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Státní pozemkový úřad, Husinecká 1024/</w:t>
      </w:r>
      <w:proofErr w:type="gramStart"/>
      <w:r>
        <w:rPr>
          <w:rFonts w:ascii="Courier New" w:eastAsia="Courier New" w:hAnsi="Courier New" w:cs="Courier New"/>
          <w:b/>
          <w:sz w:val="20"/>
        </w:rPr>
        <w:t>11a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01312774 3</w:t>
      </w:r>
    </w:p>
    <w:p w14:paraId="609FE576" w14:textId="77777777" w:rsidR="00B94548" w:rsidRDefault="00AF0686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69763F8D" wp14:editId="7871028C">
                <wp:extent cx="7020052" cy="28448"/>
                <wp:effectExtent l="0" t="0" r="0" b="0"/>
                <wp:docPr id="5269" name="Group 5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9" style="width:552.76pt;height:2.23999pt;mso-position-horizontal-relative:char;mso-position-vertical-relative:line" coordsize="70200,284">
                <v:shape id="Shape 26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264" style="position:absolute;width:70200;height:0;left:0;top:284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165" w:tblpY="409"/>
        <w:tblOverlap w:val="never"/>
        <w:tblW w:w="89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2415"/>
        <w:gridCol w:w="1201"/>
      </w:tblGrid>
      <w:tr w:rsidR="00B94548" w14:paraId="51D53680" w14:textId="77777777">
        <w:trPr>
          <w:trHeight w:val="1629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7132BEF3" w14:textId="77777777" w:rsidR="00B94548" w:rsidRDefault="00AF0686">
            <w:pPr>
              <w:spacing w:after="24"/>
              <w:ind w:left="74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lastRenderedPageBreak/>
              <w:t>Parcela</w:t>
            </w:r>
          </w:p>
          <w:p w14:paraId="42D45D60" w14:textId="77777777" w:rsidR="00B94548" w:rsidRDefault="00AF0686">
            <w:pPr>
              <w:spacing w:after="321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137/4</w:t>
            </w:r>
          </w:p>
          <w:p w14:paraId="680EF155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137/6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204D3255" w14:textId="77777777" w:rsidR="00B94548" w:rsidRDefault="00AF0686">
            <w:pPr>
              <w:spacing w:after="24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  <w:p w14:paraId="4C90A24C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11901</w:t>
            </w:r>
          </w:p>
          <w:p w14:paraId="63AF1905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12212</w:t>
            </w:r>
          </w:p>
          <w:p w14:paraId="4F5FC5BC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  <w:p w14:paraId="28318CDF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11901</w:t>
            </w:r>
          </w:p>
          <w:p w14:paraId="0FF61D1C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FC76355" w14:textId="77777777" w:rsidR="00B94548" w:rsidRDefault="00AF0686">
            <w:pPr>
              <w:spacing w:after="24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  <w:p w14:paraId="4F3A9B81" w14:textId="77777777" w:rsidR="00B94548" w:rsidRDefault="00AF0686">
            <w:pPr>
              <w:spacing w:after="38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69</w:t>
            </w:r>
          </w:p>
          <w:p w14:paraId="166C85CC" w14:textId="77777777" w:rsidR="00B94548" w:rsidRDefault="00AF0686">
            <w:pPr>
              <w:spacing w:after="38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6558</w:t>
            </w:r>
          </w:p>
          <w:p w14:paraId="5C55A618" w14:textId="77777777" w:rsidR="00B94548" w:rsidRDefault="00AF0686">
            <w:pPr>
              <w:spacing w:after="39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3927</w:t>
            </w:r>
          </w:p>
          <w:p w14:paraId="5CD1CF64" w14:textId="77777777" w:rsidR="00B94548" w:rsidRDefault="00AF0686">
            <w:pPr>
              <w:spacing w:after="38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2690</w:t>
            </w:r>
          </w:p>
          <w:p w14:paraId="780E2603" w14:textId="77777777" w:rsidR="00B94548" w:rsidRDefault="00AF0686">
            <w:pPr>
              <w:spacing w:after="0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1024</w:t>
            </w:r>
          </w:p>
        </w:tc>
      </w:tr>
    </w:tbl>
    <w:p w14:paraId="7B98BE9D" w14:textId="77777777" w:rsidR="00B94548" w:rsidRDefault="00AF0686">
      <w:pPr>
        <w:pStyle w:val="Nadpis1"/>
        <w:tabs>
          <w:tab w:val="center" w:pos="4466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7BBE81" wp14:editId="00482845">
                <wp:simplePos x="0" y="0"/>
                <wp:positionH relativeFrom="column">
                  <wp:posOffset>42037</wp:posOffset>
                </wp:positionH>
                <wp:positionV relativeFrom="paragraph">
                  <wp:posOffset>414087</wp:posOffset>
                </wp:positionV>
                <wp:extent cx="7020052" cy="1"/>
                <wp:effectExtent l="0" t="0" r="0" b="0"/>
                <wp:wrapSquare wrapText="bothSides"/>
                <wp:docPr id="5270" name="Group 5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70" style="width:552.76pt;height:7.87402e-05pt;position:absolute;mso-position-horizontal-relative:text;mso-position-horizontal:absolute;margin-left:3.31003pt;mso-position-vertical-relative:text;margin-top:32.6053pt;" coordsize="70200,0">
                <v:shape id="Shape 300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i w:val="0"/>
        </w:rPr>
        <w:t>F</w:t>
      </w:r>
      <w:r>
        <w:rPr>
          <w:i w:val="0"/>
        </w:rPr>
        <w:tab/>
      </w:r>
      <w:r>
        <w:t>Vztah bonitovaných půdně ekologických jednotek (BPEJ) k parcelám</w:t>
      </w:r>
    </w:p>
    <w:tbl>
      <w:tblPr>
        <w:tblStyle w:val="TableGrid"/>
        <w:tblW w:w="8935" w:type="dxa"/>
        <w:tblInd w:w="16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3003"/>
        <w:gridCol w:w="601"/>
      </w:tblGrid>
      <w:tr w:rsidR="00B94548" w14:paraId="45924193" w14:textId="77777777">
        <w:trPr>
          <w:trHeight w:val="6181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2DD57F61" w14:textId="77777777" w:rsidR="00B94548" w:rsidRDefault="00AF0686">
            <w:pPr>
              <w:spacing w:after="32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386/80</w:t>
            </w:r>
          </w:p>
          <w:p w14:paraId="728466E8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430/2</w:t>
            </w:r>
          </w:p>
          <w:p w14:paraId="5C6CB4BC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450</w:t>
            </w:r>
          </w:p>
          <w:p w14:paraId="515E8436" w14:textId="77777777" w:rsidR="00B94548" w:rsidRDefault="00AF0686">
            <w:pPr>
              <w:spacing w:after="321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545/6</w:t>
            </w:r>
          </w:p>
          <w:p w14:paraId="3202E562" w14:textId="77777777" w:rsidR="00B94548" w:rsidRDefault="00AF0686">
            <w:pPr>
              <w:spacing w:after="60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567/36</w:t>
            </w:r>
          </w:p>
          <w:p w14:paraId="3426AB4E" w14:textId="77777777" w:rsidR="00B94548" w:rsidRDefault="00AF0686">
            <w:pPr>
              <w:spacing w:after="321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776/55</w:t>
            </w:r>
          </w:p>
          <w:p w14:paraId="4A86ACD9" w14:textId="77777777" w:rsidR="00B94548" w:rsidRDefault="00AF0686">
            <w:pPr>
              <w:spacing w:after="88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776/62</w:t>
            </w:r>
          </w:p>
          <w:p w14:paraId="2BA1CEAF" w14:textId="77777777" w:rsidR="00B94548" w:rsidRDefault="00AF0686">
            <w:pPr>
              <w:spacing w:after="32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855/41</w:t>
            </w:r>
          </w:p>
          <w:p w14:paraId="7982DED8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928</w:t>
            </w:r>
          </w:p>
          <w:p w14:paraId="2CAC0B6B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929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5F3EC097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12212</w:t>
            </w:r>
          </w:p>
          <w:p w14:paraId="056F4DF4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  <w:p w14:paraId="1A0E4F1A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12213</w:t>
            </w:r>
          </w:p>
          <w:p w14:paraId="31FD5A89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5F86F530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57790DD9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5A152EBF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11911</w:t>
            </w:r>
          </w:p>
          <w:p w14:paraId="79AF4B52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54E9853E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10112</w:t>
            </w:r>
          </w:p>
          <w:p w14:paraId="1DA9907D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11010</w:t>
            </w:r>
          </w:p>
          <w:p w14:paraId="0D18D3A5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0C7C1851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  <w:p w14:paraId="0FBD97D2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77761632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10110</w:t>
            </w:r>
          </w:p>
          <w:p w14:paraId="083E843D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  <w:p w14:paraId="6163C63D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10511</w:t>
            </w:r>
          </w:p>
          <w:p w14:paraId="4BB90733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1455FEBB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12212</w:t>
            </w:r>
          </w:p>
          <w:p w14:paraId="4219FF2F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7A5F9133" w14:textId="77777777" w:rsidR="00B94548" w:rsidRDefault="00AF068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3F525DA5" w14:textId="77777777" w:rsidR="00B94548" w:rsidRDefault="00AF068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10110</w:t>
            </w:r>
          </w:p>
          <w:p w14:paraId="55DF5031" w14:textId="77777777" w:rsidR="00B94548" w:rsidRDefault="00AF068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3144C0D" w14:textId="77777777" w:rsidR="00B94548" w:rsidRDefault="00AF0686">
            <w:pPr>
              <w:spacing w:after="39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7396</w:t>
            </w:r>
          </w:p>
          <w:p w14:paraId="6CB69045" w14:textId="77777777" w:rsidR="00B94548" w:rsidRDefault="00AF0686">
            <w:pPr>
              <w:spacing w:after="38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206</w:t>
            </w:r>
          </w:p>
          <w:p w14:paraId="32C9A985" w14:textId="77777777" w:rsidR="00B94548" w:rsidRDefault="00AF0686">
            <w:pPr>
              <w:spacing w:after="39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86</w:t>
            </w:r>
          </w:p>
          <w:p w14:paraId="7D790FEE" w14:textId="77777777" w:rsidR="00B94548" w:rsidRDefault="00AF0686">
            <w:pPr>
              <w:spacing w:after="38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1372</w:t>
            </w:r>
          </w:p>
          <w:p w14:paraId="28651BA4" w14:textId="77777777" w:rsidR="00B94548" w:rsidRDefault="00AF0686">
            <w:pPr>
              <w:spacing w:after="39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23494</w:t>
            </w:r>
          </w:p>
          <w:p w14:paraId="49E237EC" w14:textId="77777777" w:rsidR="00B94548" w:rsidRDefault="00AF0686">
            <w:pPr>
              <w:spacing w:after="38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1207</w:t>
            </w:r>
          </w:p>
          <w:p w14:paraId="06882E4E" w14:textId="77777777" w:rsidR="00B94548" w:rsidRDefault="00AF0686">
            <w:pPr>
              <w:spacing w:after="38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52</w:t>
            </w:r>
          </w:p>
          <w:p w14:paraId="31652A72" w14:textId="77777777" w:rsidR="00B94548" w:rsidRDefault="00AF0686">
            <w:pPr>
              <w:spacing w:after="39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191</w:t>
            </w:r>
          </w:p>
          <w:p w14:paraId="111A3587" w14:textId="77777777" w:rsidR="00B94548" w:rsidRDefault="00AF0686">
            <w:pPr>
              <w:spacing w:after="38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132</w:t>
            </w:r>
          </w:p>
          <w:p w14:paraId="358434EA" w14:textId="77777777" w:rsidR="00B94548" w:rsidRDefault="00AF0686">
            <w:pPr>
              <w:spacing w:after="39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524</w:t>
            </w:r>
          </w:p>
          <w:p w14:paraId="2BEEC9AE" w14:textId="77777777" w:rsidR="00B94548" w:rsidRDefault="00AF0686">
            <w:pPr>
              <w:spacing w:after="38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375</w:t>
            </w:r>
          </w:p>
          <w:p w14:paraId="02BBD56E" w14:textId="77777777" w:rsidR="00B94548" w:rsidRDefault="00AF0686">
            <w:pPr>
              <w:spacing w:after="38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51</w:t>
            </w:r>
          </w:p>
          <w:p w14:paraId="7AF79FCB" w14:textId="77777777" w:rsidR="00B94548" w:rsidRDefault="00AF0686">
            <w:pPr>
              <w:spacing w:after="39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2615</w:t>
            </w:r>
          </w:p>
          <w:p w14:paraId="08BA2FDB" w14:textId="77777777" w:rsidR="00B94548" w:rsidRDefault="00AF0686">
            <w:pPr>
              <w:spacing w:after="38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</w:t>
            </w:r>
          </w:p>
          <w:p w14:paraId="69CA8766" w14:textId="77777777" w:rsidR="00B94548" w:rsidRDefault="00AF0686">
            <w:pPr>
              <w:spacing w:after="39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1593</w:t>
            </w:r>
          </w:p>
          <w:p w14:paraId="19B93FA8" w14:textId="77777777" w:rsidR="00B94548" w:rsidRDefault="00AF0686">
            <w:pPr>
              <w:spacing w:after="38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321</w:t>
            </w:r>
          </w:p>
          <w:p w14:paraId="72CBBD36" w14:textId="77777777" w:rsidR="00B94548" w:rsidRDefault="00AF0686">
            <w:pPr>
              <w:spacing w:after="39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9088</w:t>
            </w:r>
          </w:p>
          <w:p w14:paraId="0D26AEC4" w14:textId="77777777" w:rsidR="00B94548" w:rsidRDefault="00AF0686">
            <w:pPr>
              <w:spacing w:after="38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1749</w:t>
            </w:r>
          </w:p>
          <w:p w14:paraId="200B4948" w14:textId="77777777" w:rsidR="00B94548" w:rsidRDefault="00AF0686">
            <w:pPr>
              <w:spacing w:after="38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641</w:t>
            </w:r>
          </w:p>
          <w:p w14:paraId="6C070BD9" w14:textId="77777777" w:rsidR="00B94548" w:rsidRDefault="00AF0686">
            <w:pPr>
              <w:spacing w:after="39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659</w:t>
            </w:r>
          </w:p>
          <w:p w14:paraId="655E629D" w14:textId="77777777" w:rsidR="00B94548" w:rsidRDefault="00AF0686">
            <w:pPr>
              <w:spacing w:after="38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685</w:t>
            </w:r>
          </w:p>
          <w:p w14:paraId="70FA18B1" w14:textId="77777777" w:rsidR="00B94548" w:rsidRDefault="00AF0686">
            <w:pPr>
              <w:spacing w:after="0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333</w:t>
            </w:r>
          </w:p>
        </w:tc>
      </w:tr>
    </w:tbl>
    <w:p w14:paraId="16EA873C" w14:textId="77777777" w:rsidR="00B94548" w:rsidRDefault="00AF0686">
      <w:pPr>
        <w:pStyle w:val="Nadpis1"/>
        <w:ind w:left="10"/>
      </w:pPr>
      <w:r>
        <w:t>Pokud je výměra bonitních dílů parcel menší než výměra parcely, zbytek parcely není bonitován</w:t>
      </w:r>
    </w:p>
    <w:p w14:paraId="3E52D2AD" w14:textId="77777777" w:rsidR="00B94548" w:rsidRDefault="00AF0686">
      <w:pPr>
        <w:spacing w:after="253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6B3D8487" wp14:editId="3212285B">
                <wp:extent cx="7020052" cy="33020"/>
                <wp:effectExtent l="0" t="0" r="0" b="0"/>
                <wp:docPr id="4847" name="Group 4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47" style="width:552.76pt;height:2.60001pt;mso-position-horizontal-relative:char;mso-position-vertical-relative:line" coordsize="70200,330">
                <v:shape id="Shape 41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418" style="position:absolute;width:70200;height:0;left:0;top:33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A691470" w14:textId="77777777" w:rsidR="00B94548" w:rsidRDefault="00AF0686">
      <w:pPr>
        <w:spacing w:after="43" w:line="265" w:lineRule="auto"/>
        <w:ind w:left="3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7C41BB24" w14:textId="77777777" w:rsidR="00B94548" w:rsidRDefault="00AF0686">
      <w:pPr>
        <w:spacing w:after="281"/>
        <w:ind w:left="2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506.</w:t>
      </w:r>
    </w:p>
    <w:p w14:paraId="00B54599" w14:textId="77777777" w:rsidR="00B94548" w:rsidRDefault="00AF0686">
      <w:pPr>
        <w:tabs>
          <w:tab w:val="center" w:pos="8155"/>
        </w:tabs>
        <w:spacing w:after="3" w:line="265" w:lineRule="auto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 xml:space="preserve">Vyhotoveno: </w:t>
      </w:r>
      <w:proofErr w:type="gramStart"/>
      <w:r>
        <w:rPr>
          <w:rFonts w:ascii="Courier New" w:eastAsia="Courier New" w:hAnsi="Courier New" w:cs="Courier New"/>
          <w:i/>
          <w:sz w:val="20"/>
        </w:rPr>
        <w:t>15.07.2024  10</w:t>
      </w:r>
      <w:proofErr w:type="gramEnd"/>
      <w:r>
        <w:rPr>
          <w:rFonts w:ascii="Courier New" w:eastAsia="Courier New" w:hAnsi="Courier New" w:cs="Courier New"/>
          <w:i/>
          <w:sz w:val="20"/>
        </w:rPr>
        <w:t>:39:07</w:t>
      </w:r>
    </w:p>
    <w:p w14:paraId="453BB940" w14:textId="77777777" w:rsidR="00B94548" w:rsidRDefault="00AF0686">
      <w:pPr>
        <w:pStyle w:val="Nadpis1"/>
        <w:spacing w:after="91"/>
        <w:ind w:left="44"/>
      </w:pPr>
      <w:r>
        <w:t xml:space="preserve">Český úřad zeměměřický a </w:t>
      </w:r>
      <w:proofErr w:type="gramStart"/>
      <w:r>
        <w:t xml:space="preserve">katastrální - </w:t>
      </w:r>
      <w:r>
        <w:t>SCD</w:t>
      </w:r>
      <w:proofErr w:type="gramEnd"/>
    </w:p>
    <w:p w14:paraId="1F3EAEB6" w14:textId="77777777" w:rsidR="00B94548" w:rsidRDefault="00AF0686">
      <w:pPr>
        <w:spacing w:after="3" w:line="234" w:lineRule="auto"/>
        <w:ind w:left="54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https://www.cuzk.cz/.</w:t>
      </w:r>
    </w:p>
    <w:sectPr w:rsidR="00B94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5840"/>
      <w:pgMar w:top="962" w:right="665" w:bottom="778" w:left="75" w:header="303" w:footer="1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FCCF" w14:textId="77777777" w:rsidR="00AF0686" w:rsidRDefault="00AF0686">
      <w:pPr>
        <w:spacing w:after="0" w:line="240" w:lineRule="auto"/>
      </w:pPr>
      <w:r>
        <w:separator/>
      </w:r>
    </w:p>
  </w:endnote>
  <w:endnote w:type="continuationSeparator" w:id="0">
    <w:p w14:paraId="2A133667" w14:textId="77777777" w:rsidR="00AF0686" w:rsidRDefault="00AF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2759" w14:textId="77777777" w:rsidR="00B94548" w:rsidRDefault="00AF0686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AB874B" wp14:editId="027215CD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7336" name="Group 7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7337" name="Shape 7337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36" style="width:552.76pt;height:7.87402e-05pt;position:absolute;z-index:3;mso-position-horizontal-relative:page;mso-position-horizontal:absolute;margin-left:4.2pt;mso-position-vertical-relative:page;margin-top:755.28pt;" coordsize="70200,0">
              <v:shape id="Shape 7337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ve kterém vykonává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027C" w14:textId="77777777" w:rsidR="00B94548" w:rsidRDefault="00AF0686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BB0CDF" wp14:editId="3BE9B815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7285" name="Group 7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7286" name="Shape 7286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85" style="width:552.76pt;height:7.87402e-05pt;position:absolute;z-index:3;mso-position-horizontal-relative:page;mso-position-horizontal:absolute;margin-left:4.2pt;mso-position-vertical-relative:page;margin-top:755.28pt;" coordsize="70200,0">
              <v:shape id="Shape 7286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>Nemovitosti jsou v územním obvodu, ve kterém vy</w:t>
    </w:r>
    <w:r>
      <w:rPr>
        <w:rFonts w:ascii="Courier New" w:eastAsia="Courier New" w:hAnsi="Courier New" w:cs="Courier New"/>
        <w:i/>
        <w:sz w:val="16"/>
      </w:rPr>
      <w:t xml:space="preserve">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CFD9" w14:textId="77777777" w:rsidR="00B94548" w:rsidRDefault="00AF0686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47CBC8" wp14:editId="2D617C71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7234" name="Group 7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7235" name="Shape 7235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34" style="width:552.76pt;height:7.87402e-05pt;position:absolute;z-index:3;mso-position-horizontal-relative:page;mso-position-horizontal:absolute;margin-left:4.2pt;mso-position-vertical-relative:page;margin-top:755.28pt;" coordsize="70200,0">
              <v:shape id="Shape 7235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ve kterém vykonává státní správu katastru nemovitostí ČR </w:t>
    </w:r>
    <w:r>
      <w:rPr>
        <w:rFonts w:ascii="Courier New" w:eastAsia="Courier New" w:hAnsi="Courier New" w:cs="Courier New"/>
        <w:sz w:val="16"/>
      </w:rPr>
      <w:t>Ka</w:t>
    </w:r>
    <w:r>
      <w:rPr>
        <w:rFonts w:ascii="Courier New" w:eastAsia="Courier New" w:hAnsi="Courier New" w:cs="Courier New"/>
        <w:sz w:val="16"/>
      </w:rPr>
      <w:t xml:space="preserve">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EFEA" w14:textId="77777777" w:rsidR="00AF0686" w:rsidRDefault="00AF0686">
      <w:pPr>
        <w:spacing w:after="0" w:line="240" w:lineRule="auto"/>
      </w:pPr>
      <w:r>
        <w:separator/>
      </w:r>
    </w:p>
  </w:footnote>
  <w:footnote w:type="continuationSeparator" w:id="0">
    <w:p w14:paraId="5E076239" w14:textId="77777777" w:rsidR="00AF0686" w:rsidRDefault="00AF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54E6" w14:textId="77777777" w:rsidR="00B94548" w:rsidRDefault="00AF0686">
    <w:pPr>
      <w:spacing w:after="0"/>
      <w:ind w:left="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890276" wp14:editId="7B304507">
              <wp:simplePos x="0" y="0"/>
              <wp:positionH relativeFrom="page">
                <wp:posOffset>86360</wp:posOffset>
              </wp:positionH>
              <wp:positionV relativeFrom="page">
                <wp:posOffset>1218692</wp:posOffset>
              </wp:positionV>
              <wp:extent cx="7020052" cy="1"/>
              <wp:effectExtent l="0" t="0" r="0" b="0"/>
              <wp:wrapSquare wrapText="bothSides"/>
              <wp:docPr id="7293" name="Group 7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7294" name="Shape 7294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93" style="width:552.76pt;height:7.87402e-05pt;position:absolute;mso-position-horizontal-relative:page;mso-position-horizontal:absolute;margin-left:6.8pt;mso-position-vertical-relative:page;margin-top:95.96pt;" coordsize="70200,0">
              <v:shape id="Shape 7294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b/>
        <w:sz w:val="24"/>
      </w:rPr>
      <w:t>VÝPIS Z KATASTRU NEMOVITOSTÍ</w:t>
    </w:r>
  </w:p>
  <w:p w14:paraId="42CEBDDE" w14:textId="77777777" w:rsidR="00B94548" w:rsidRDefault="00AF0686">
    <w:pPr>
      <w:spacing w:after="165"/>
      <w:ind w:right="332"/>
      <w:jc w:val="center"/>
    </w:pP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15.07.2024 10:35:02  </w:t>
    </w:r>
    <w:r>
      <w:rPr>
        <w:rFonts w:ascii="Courier New" w:eastAsia="Courier New" w:hAnsi="Courier New" w:cs="Courier New"/>
        <w:b/>
        <w:sz w:val="20"/>
      </w:rPr>
      <w:t xml:space="preserve"> </w:t>
    </w:r>
  </w:p>
  <w:p w14:paraId="1056BDFA" w14:textId="77777777" w:rsidR="00B94548" w:rsidRDefault="00AF0686">
    <w:pPr>
      <w:tabs>
        <w:tab w:val="center" w:pos="2006"/>
        <w:tab w:val="center" w:pos="8909"/>
      </w:tabs>
      <w:spacing w:after="83"/>
    </w:pPr>
    <w:r>
      <w:tab/>
    </w:r>
    <w:r>
      <w:rPr>
        <w:rFonts w:ascii="Courier New" w:eastAsia="Courier New" w:hAnsi="Courier New" w:cs="Courier New"/>
        <w:sz w:val="20"/>
      </w:rPr>
      <w:t xml:space="preserve">Okres: </w:t>
    </w:r>
    <w:r>
      <w:rPr>
        <w:rFonts w:ascii="Courier New" w:eastAsia="Courier New" w:hAnsi="Courier New" w:cs="Courier New"/>
        <w:b/>
        <w:sz w:val="20"/>
      </w:rPr>
      <w:t>CZ0423 Litoměřice</w:t>
    </w:r>
    <w:r>
      <w:rPr>
        <w:rFonts w:ascii="Courier New" w:eastAsia="Courier New" w:hAnsi="Courier New" w:cs="Courier New"/>
        <w:b/>
        <w:sz w:val="20"/>
      </w:rPr>
      <w:tab/>
    </w:r>
    <w:r>
      <w:rPr>
        <w:rFonts w:ascii="Courier New" w:eastAsia="Courier New" w:hAnsi="Courier New" w:cs="Courier New"/>
        <w:sz w:val="20"/>
      </w:rPr>
      <w:t xml:space="preserve">Obec: </w:t>
    </w:r>
    <w:r>
      <w:rPr>
        <w:rFonts w:ascii="Courier New" w:eastAsia="Courier New" w:hAnsi="Courier New" w:cs="Courier New"/>
        <w:b/>
        <w:sz w:val="20"/>
      </w:rPr>
      <w:t>565148 Libkovice pod Řípem</w:t>
    </w:r>
  </w:p>
  <w:p w14:paraId="6AC2C881" w14:textId="77777777" w:rsidR="00B94548" w:rsidRDefault="00AF0686">
    <w:pPr>
      <w:tabs>
        <w:tab w:val="center" w:pos="6929"/>
      </w:tabs>
      <w:spacing w:after="70"/>
    </w:pPr>
    <w:proofErr w:type="spellStart"/>
    <w:r>
      <w:rPr>
        <w:rFonts w:ascii="Courier New" w:eastAsia="Courier New" w:hAnsi="Courier New" w:cs="Courier New"/>
        <w:sz w:val="20"/>
      </w:rPr>
      <w:t>Kat.území</w:t>
    </w:r>
    <w:proofErr w:type="spellEnd"/>
    <w:r>
      <w:rPr>
        <w:rFonts w:ascii="Courier New" w:eastAsia="Courier New" w:hAnsi="Courier New" w:cs="Courier New"/>
        <w:sz w:val="20"/>
      </w:rPr>
      <w:t xml:space="preserve">: </w:t>
    </w:r>
    <w:r>
      <w:rPr>
        <w:rFonts w:ascii="Courier New" w:eastAsia="Courier New" w:hAnsi="Courier New" w:cs="Courier New"/>
        <w:b/>
        <w:sz w:val="20"/>
      </w:rPr>
      <w:t>682977 Libkovice pod Řípem</w:t>
    </w:r>
    <w:r>
      <w:rPr>
        <w:rFonts w:ascii="Courier New" w:eastAsia="Courier New" w:hAnsi="Courier New" w:cs="Courier New"/>
        <w:b/>
        <w:sz w:val="20"/>
      </w:rPr>
      <w:tab/>
    </w:r>
    <w:r>
      <w:rPr>
        <w:rFonts w:ascii="Courier New" w:eastAsia="Courier New" w:hAnsi="Courier New" w:cs="Courier New"/>
        <w:sz w:val="20"/>
      </w:rPr>
      <w:t xml:space="preserve">List vlastnictví: </w:t>
    </w:r>
    <w:r>
      <w:rPr>
        <w:rFonts w:ascii="Courier New" w:eastAsia="Courier New" w:hAnsi="Courier New" w:cs="Courier New"/>
        <w:b/>
        <w:sz w:val="20"/>
      </w:rPr>
      <w:t>10002</w:t>
    </w:r>
  </w:p>
  <w:p w14:paraId="4D92EEE7" w14:textId="77777777" w:rsidR="00B94548" w:rsidRDefault="00AF0686">
    <w:pPr>
      <w:spacing w:after="0"/>
      <w:ind w:left="88"/>
      <w:jc w:val="center"/>
    </w:pPr>
    <w:r>
      <w:rPr>
        <w:rFonts w:ascii="Courier New" w:eastAsia="Courier New" w:hAnsi="Courier New" w:cs="Courier New"/>
        <w:b/>
        <w:sz w:val="20"/>
      </w:rPr>
      <w:t xml:space="preserve">V kat. území jsou pozemky vedeny ve dvou číselných </w:t>
    </w:r>
    <w:proofErr w:type="gramStart"/>
    <w:r>
      <w:rPr>
        <w:rFonts w:ascii="Courier New" w:eastAsia="Courier New" w:hAnsi="Courier New" w:cs="Courier New"/>
        <w:b/>
        <w:sz w:val="20"/>
      </w:rPr>
      <w:t>řadách  (</w:t>
    </w:r>
    <w:proofErr w:type="gramEnd"/>
    <w:r>
      <w:rPr>
        <w:rFonts w:ascii="Courier New" w:eastAsia="Courier New" w:hAnsi="Courier New" w:cs="Courier New"/>
        <w:b/>
        <w:sz w:val="20"/>
      </w:rPr>
      <w:t>St. = stavební parcela)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9EE2" w14:textId="77777777" w:rsidR="00B94548" w:rsidRDefault="00AF0686">
    <w:pPr>
      <w:spacing w:after="0"/>
      <w:ind w:left="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D5076C" wp14:editId="588A60AC">
              <wp:simplePos x="0" y="0"/>
              <wp:positionH relativeFrom="page">
                <wp:posOffset>86360</wp:posOffset>
              </wp:positionH>
              <wp:positionV relativeFrom="page">
                <wp:posOffset>1218692</wp:posOffset>
              </wp:positionV>
              <wp:extent cx="7020052" cy="1"/>
              <wp:effectExtent l="0" t="0" r="0" b="0"/>
              <wp:wrapSquare wrapText="bothSides"/>
              <wp:docPr id="7242" name="Group 7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7243" name="Shape 7243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42" style="width:552.76pt;height:7.87402e-05pt;position:absolute;mso-position-horizontal-relative:page;mso-position-horizontal:absolute;margin-left:6.8pt;mso-position-vertical-relative:page;margin-top:95.96pt;" coordsize="70200,0">
              <v:shape id="Shape 7243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b/>
        <w:sz w:val="24"/>
      </w:rPr>
      <w:t>VÝPIS Z KATASTRU NEMOVITOSTÍ</w:t>
    </w:r>
  </w:p>
  <w:p w14:paraId="216D3E9D" w14:textId="77777777" w:rsidR="00B94548" w:rsidRDefault="00AF0686">
    <w:pPr>
      <w:spacing w:after="165"/>
      <w:ind w:right="332"/>
      <w:jc w:val="center"/>
    </w:pP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15.07.2024 10:35:02  </w:t>
    </w:r>
    <w:r>
      <w:rPr>
        <w:rFonts w:ascii="Courier New" w:eastAsia="Courier New" w:hAnsi="Courier New" w:cs="Courier New"/>
        <w:b/>
        <w:sz w:val="20"/>
      </w:rPr>
      <w:t xml:space="preserve"> </w:t>
    </w:r>
  </w:p>
  <w:p w14:paraId="7707BFE9" w14:textId="77777777" w:rsidR="00B94548" w:rsidRDefault="00AF0686">
    <w:pPr>
      <w:tabs>
        <w:tab w:val="center" w:pos="2006"/>
        <w:tab w:val="center" w:pos="8909"/>
      </w:tabs>
      <w:spacing w:after="83"/>
    </w:pPr>
    <w:r>
      <w:tab/>
    </w:r>
    <w:r>
      <w:rPr>
        <w:rFonts w:ascii="Courier New" w:eastAsia="Courier New" w:hAnsi="Courier New" w:cs="Courier New"/>
        <w:sz w:val="20"/>
      </w:rPr>
      <w:t xml:space="preserve">Okres: </w:t>
    </w:r>
    <w:r>
      <w:rPr>
        <w:rFonts w:ascii="Courier New" w:eastAsia="Courier New" w:hAnsi="Courier New" w:cs="Courier New"/>
        <w:b/>
        <w:sz w:val="20"/>
      </w:rPr>
      <w:t>CZ0423 Litoměřice</w:t>
    </w:r>
    <w:r>
      <w:rPr>
        <w:rFonts w:ascii="Courier New" w:eastAsia="Courier New" w:hAnsi="Courier New" w:cs="Courier New"/>
        <w:b/>
        <w:sz w:val="20"/>
      </w:rPr>
      <w:tab/>
    </w:r>
    <w:r>
      <w:rPr>
        <w:rFonts w:ascii="Courier New" w:eastAsia="Courier New" w:hAnsi="Courier New" w:cs="Courier New"/>
        <w:sz w:val="20"/>
      </w:rPr>
      <w:t xml:space="preserve">Obec: </w:t>
    </w:r>
    <w:r>
      <w:rPr>
        <w:rFonts w:ascii="Courier New" w:eastAsia="Courier New" w:hAnsi="Courier New" w:cs="Courier New"/>
        <w:b/>
        <w:sz w:val="20"/>
      </w:rPr>
      <w:t>565148 Libkovice pod Řípem</w:t>
    </w:r>
  </w:p>
  <w:p w14:paraId="7F5A344B" w14:textId="77777777" w:rsidR="00B94548" w:rsidRDefault="00AF0686">
    <w:pPr>
      <w:tabs>
        <w:tab w:val="center" w:pos="6929"/>
      </w:tabs>
      <w:spacing w:after="70"/>
    </w:pPr>
    <w:proofErr w:type="spellStart"/>
    <w:r>
      <w:rPr>
        <w:rFonts w:ascii="Courier New" w:eastAsia="Courier New" w:hAnsi="Courier New" w:cs="Courier New"/>
        <w:sz w:val="20"/>
      </w:rPr>
      <w:t>Kat.území</w:t>
    </w:r>
    <w:proofErr w:type="spellEnd"/>
    <w:r>
      <w:rPr>
        <w:rFonts w:ascii="Courier New" w:eastAsia="Courier New" w:hAnsi="Courier New" w:cs="Courier New"/>
        <w:sz w:val="20"/>
      </w:rPr>
      <w:t xml:space="preserve">: </w:t>
    </w:r>
    <w:r>
      <w:rPr>
        <w:rFonts w:ascii="Courier New" w:eastAsia="Courier New" w:hAnsi="Courier New" w:cs="Courier New"/>
        <w:b/>
        <w:sz w:val="20"/>
      </w:rPr>
      <w:t>682977 Libkovi</w:t>
    </w:r>
    <w:r>
      <w:rPr>
        <w:rFonts w:ascii="Courier New" w:eastAsia="Courier New" w:hAnsi="Courier New" w:cs="Courier New"/>
        <w:b/>
        <w:sz w:val="20"/>
      </w:rPr>
      <w:t>ce pod Řípem</w:t>
    </w:r>
    <w:r>
      <w:rPr>
        <w:rFonts w:ascii="Courier New" w:eastAsia="Courier New" w:hAnsi="Courier New" w:cs="Courier New"/>
        <w:b/>
        <w:sz w:val="20"/>
      </w:rPr>
      <w:tab/>
    </w:r>
    <w:r>
      <w:rPr>
        <w:rFonts w:ascii="Courier New" w:eastAsia="Courier New" w:hAnsi="Courier New" w:cs="Courier New"/>
        <w:sz w:val="20"/>
      </w:rPr>
      <w:t xml:space="preserve">List vlastnictví: </w:t>
    </w:r>
    <w:r>
      <w:rPr>
        <w:rFonts w:ascii="Courier New" w:eastAsia="Courier New" w:hAnsi="Courier New" w:cs="Courier New"/>
        <w:b/>
        <w:sz w:val="20"/>
      </w:rPr>
      <w:t>10002</w:t>
    </w:r>
  </w:p>
  <w:p w14:paraId="42951BC1" w14:textId="77777777" w:rsidR="00B94548" w:rsidRDefault="00AF0686">
    <w:pPr>
      <w:spacing w:after="0"/>
      <w:ind w:left="88"/>
      <w:jc w:val="center"/>
    </w:pPr>
    <w:r>
      <w:rPr>
        <w:rFonts w:ascii="Courier New" w:eastAsia="Courier New" w:hAnsi="Courier New" w:cs="Courier New"/>
        <w:b/>
        <w:sz w:val="20"/>
      </w:rPr>
      <w:t xml:space="preserve">V kat. území jsou pozemky vedeny ve dvou číselných </w:t>
    </w:r>
    <w:proofErr w:type="gramStart"/>
    <w:r>
      <w:rPr>
        <w:rFonts w:ascii="Courier New" w:eastAsia="Courier New" w:hAnsi="Courier New" w:cs="Courier New"/>
        <w:b/>
        <w:sz w:val="20"/>
      </w:rPr>
      <w:t>řadách  (</w:t>
    </w:r>
    <w:proofErr w:type="gramEnd"/>
    <w:r>
      <w:rPr>
        <w:rFonts w:ascii="Courier New" w:eastAsia="Courier New" w:hAnsi="Courier New" w:cs="Courier New"/>
        <w:b/>
        <w:sz w:val="20"/>
      </w:rPr>
      <w:t>St. = stavební parcela)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940D" w14:textId="77777777" w:rsidR="00B94548" w:rsidRDefault="00AF0686">
    <w:pPr>
      <w:spacing w:after="0" w:line="263" w:lineRule="auto"/>
      <w:ind w:left="2234" w:right="2232" w:firstLine="1342"/>
      <w:jc w:val="both"/>
    </w:pPr>
    <w:r>
      <w:rPr>
        <w:rFonts w:ascii="Courier New" w:eastAsia="Courier New" w:hAnsi="Courier New" w:cs="Courier New"/>
        <w:b/>
        <w:sz w:val="24"/>
      </w:rPr>
      <w:t xml:space="preserve">VÝPIS Z KATASTRU NEMOVITOSTÍ </w:t>
    </w: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15.07.2024 10:35:02  </w:t>
    </w:r>
    <w:r>
      <w:rPr>
        <w:rFonts w:ascii="Courier New" w:eastAsia="Courier New" w:hAnsi="Courier New" w:cs="Courier New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EB9"/>
    <w:multiLevelType w:val="hybridMultilevel"/>
    <w:tmpl w:val="3BE8B97E"/>
    <w:lvl w:ilvl="0" w:tplc="AFE0964C">
      <w:start w:val="1"/>
      <w:numFmt w:val="bullet"/>
      <w:lvlText w:val="o"/>
      <w:lvlJc w:val="left"/>
      <w:pPr>
        <w:ind w:left="42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58397A">
      <w:start w:val="1"/>
      <w:numFmt w:val="bullet"/>
      <w:lvlText w:val="o"/>
      <w:lvlJc w:val="left"/>
      <w:pPr>
        <w:ind w:left="119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9CE2A6">
      <w:start w:val="1"/>
      <w:numFmt w:val="bullet"/>
      <w:lvlText w:val="▪"/>
      <w:lvlJc w:val="left"/>
      <w:pPr>
        <w:ind w:left="191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ACB2C8">
      <w:start w:val="1"/>
      <w:numFmt w:val="bullet"/>
      <w:lvlText w:val="•"/>
      <w:lvlJc w:val="left"/>
      <w:pPr>
        <w:ind w:left="263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78E784">
      <w:start w:val="1"/>
      <w:numFmt w:val="bullet"/>
      <w:lvlText w:val="o"/>
      <w:lvlJc w:val="left"/>
      <w:pPr>
        <w:ind w:left="335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D09E6C">
      <w:start w:val="1"/>
      <w:numFmt w:val="bullet"/>
      <w:lvlText w:val="▪"/>
      <w:lvlJc w:val="left"/>
      <w:pPr>
        <w:ind w:left="407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00AC6C">
      <w:start w:val="1"/>
      <w:numFmt w:val="bullet"/>
      <w:lvlText w:val="•"/>
      <w:lvlJc w:val="left"/>
      <w:pPr>
        <w:ind w:left="479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BC4E38">
      <w:start w:val="1"/>
      <w:numFmt w:val="bullet"/>
      <w:lvlText w:val="o"/>
      <w:lvlJc w:val="left"/>
      <w:pPr>
        <w:ind w:left="551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A80076">
      <w:start w:val="1"/>
      <w:numFmt w:val="bullet"/>
      <w:lvlText w:val="▪"/>
      <w:lvlJc w:val="left"/>
      <w:pPr>
        <w:ind w:left="623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229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48"/>
    <w:rsid w:val="00AF0686"/>
    <w:rsid w:val="00B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514F"/>
  <w15:docId w15:val="{3F213202-1082-4D1E-A5C9-11BB8133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 w:line="265" w:lineRule="auto"/>
      <w:ind w:left="1069" w:hanging="10"/>
      <w:outlineLvl w:val="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4443</Characters>
  <Application>Microsoft Office Word</Application>
  <DocSecurity>0</DocSecurity>
  <Lines>37</Lines>
  <Paragraphs>10</Paragraphs>
  <ScaleCrop>false</ScaleCrop>
  <Company>Státní pozemkový úřad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242802645011.pdf</dc:title>
  <dc:subject/>
  <dc:creator>Oracle Reports</dc:creator>
  <cp:keywords/>
  <cp:lastModifiedBy>Bendová Pavlína</cp:lastModifiedBy>
  <cp:revision>2</cp:revision>
  <dcterms:created xsi:type="dcterms:W3CDTF">2024-07-17T07:24:00Z</dcterms:created>
  <dcterms:modified xsi:type="dcterms:W3CDTF">2024-07-17T07:24:00Z</dcterms:modified>
</cp:coreProperties>
</file>