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875B" w14:textId="77777777" w:rsidR="00461C45" w:rsidRDefault="00461C45">
      <w:pPr>
        <w:pStyle w:val="Zkladntext"/>
        <w:spacing w:before="7"/>
        <w:rPr>
          <w:rFonts w:ascii="Times New Roman"/>
          <w:sz w:val="16"/>
        </w:rPr>
      </w:pPr>
    </w:p>
    <w:p w14:paraId="202F6C67" w14:textId="77777777" w:rsidR="00461C45" w:rsidRDefault="00000000">
      <w:pPr>
        <w:spacing w:before="88"/>
        <w:ind w:left="233" w:right="233"/>
        <w:jc w:val="center"/>
        <w:rPr>
          <w:b/>
          <w:sz w:val="40"/>
        </w:rPr>
      </w:pPr>
      <w:r>
        <w:rPr>
          <w:b/>
          <w:sz w:val="40"/>
        </w:rPr>
        <w:t>DODATEK Č.2</w:t>
      </w:r>
    </w:p>
    <w:p w14:paraId="565E63B0" w14:textId="77777777" w:rsidR="00461C45" w:rsidRDefault="00461C45">
      <w:pPr>
        <w:pStyle w:val="Zkladntext"/>
        <w:spacing w:before="7"/>
        <w:rPr>
          <w:b/>
          <w:sz w:val="40"/>
        </w:rPr>
      </w:pPr>
    </w:p>
    <w:p w14:paraId="7E234095" w14:textId="77777777" w:rsidR="00461C45" w:rsidRDefault="00000000">
      <w:pPr>
        <w:ind w:left="233" w:right="235"/>
        <w:jc w:val="center"/>
        <w:rPr>
          <w:b/>
          <w:sz w:val="20"/>
        </w:rPr>
      </w:pPr>
      <w:r>
        <w:rPr>
          <w:b/>
          <w:sz w:val="20"/>
        </w:rPr>
        <w:t>KE SMLOUVĚ O DODÁVKÁCH LIDSKÉ PLAZMY K FRAKCIONACI S PLATNOSTÍ OD 01.01.2019</w:t>
      </w:r>
    </w:p>
    <w:p w14:paraId="297198AE" w14:textId="77777777" w:rsidR="00461C45" w:rsidRDefault="00461C45">
      <w:pPr>
        <w:pStyle w:val="Zkladntext"/>
        <w:rPr>
          <w:b/>
          <w:sz w:val="20"/>
        </w:rPr>
      </w:pPr>
    </w:p>
    <w:p w14:paraId="05FB0B21" w14:textId="77777777" w:rsidR="00461C45" w:rsidRDefault="00461C45">
      <w:pPr>
        <w:pStyle w:val="Zkladntext"/>
        <w:spacing w:before="1"/>
        <w:rPr>
          <w:b/>
          <w:sz w:val="23"/>
        </w:rPr>
      </w:pPr>
    </w:p>
    <w:p w14:paraId="0AE6A225" w14:textId="77777777" w:rsidR="00461C45" w:rsidRDefault="00000000">
      <w:pPr>
        <w:pStyle w:val="Nadpis2"/>
        <w:ind w:left="4508"/>
      </w:pPr>
      <w:r>
        <w:t>mezi</w:t>
      </w:r>
    </w:p>
    <w:p w14:paraId="4CE71EE9" w14:textId="77777777" w:rsidR="00461C45" w:rsidRDefault="00000000">
      <w:pPr>
        <w:spacing w:before="119"/>
        <w:ind w:left="216"/>
        <w:rPr>
          <w:b/>
        </w:rPr>
      </w:pPr>
      <w:r>
        <w:rPr>
          <w:b/>
        </w:rPr>
        <w:t>Oblastní nemocnicí Trutnov a.s.</w:t>
      </w:r>
    </w:p>
    <w:p w14:paraId="5999B6B2" w14:textId="77777777" w:rsidR="00461C45" w:rsidRDefault="00000000">
      <w:pPr>
        <w:pStyle w:val="Zkladntext"/>
        <w:spacing w:before="121" w:line="355" w:lineRule="auto"/>
        <w:ind w:left="216" w:right="6388"/>
      </w:pPr>
      <w:r>
        <w:t xml:space="preserve">Maxima Gorkého 77, </w:t>
      </w:r>
      <w:proofErr w:type="spellStart"/>
      <w:r>
        <w:t>Kryblice</w:t>
      </w:r>
      <w:proofErr w:type="spellEnd"/>
      <w:r>
        <w:t xml:space="preserve"> 541 01 Trutnov</w:t>
      </w:r>
    </w:p>
    <w:p w14:paraId="7902B3A3" w14:textId="77777777" w:rsidR="00461C45" w:rsidRDefault="00000000">
      <w:pPr>
        <w:pStyle w:val="Zkladntext"/>
        <w:spacing w:line="251" w:lineRule="exact"/>
        <w:ind w:left="216"/>
      </w:pPr>
      <w:r>
        <w:t>IČO: 260 00 237 DIČ: CZ26000237</w:t>
      </w:r>
    </w:p>
    <w:p w14:paraId="77B26069" w14:textId="77777777" w:rsidR="00461C45" w:rsidRDefault="00000000">
      <w:pPr>
        <w:pStyle w:val="Zkladntext"/>
        <w:spacing w:before="122"/>
        <w:ind w:left="216"/>
      </w:pPr>
      <w:r>
        <w:t>zastoupená Ing. Miroslavem Procházkou, předsedou představenstva</w:t>
      </w:r>
    </w:p>
    <w:p w14:paraId="11298113" w14:textId="77777777" w:rsidR="00461C45" w:rsidRDefault="00461C45">
      <w:pPr>
        <w:pStyle w:val="Zkladntext"/>
        <w:rPr>
          <w:sz w:val="24"/>
        </w:rPr>
      </w:pPr>
    </w:p>
    <w:p w14:paraId="00498328" w14:textId="77777777" w:rsidR="00461C45" w:rsidRDefault="00461C45">
      <w:pPr>
        <w:pStyle w:val="Zkladntext"/>
        <w:spacing w:before="9"/>
        <w:rPr>
          <w:sz w:val="31"/>
        </w:rPr>
      </w:pPr>
    </w:p>
    <w:p w14:paraId="1F39536D" w14:textId="77777777" w:rsidR="00461C45" w:rsidRDefault="00000000">
      <w:pPr>
        <w:pStyle w:val="Zkladntext"/>
        <w:ind w:right="307"/>
        <w:jc w:val="center"/>
      </w:pPr>
      <w:r>
        <w:t>a</w:t>
      </w:r>
    </w:p>
    <w:p w14:paraId="7542316C" w14:textId="77777777" w:rsidR="00461C45" w:rsidRDefault="00461C45">
      <w:pPr>
        <w:pStyle w:val="Zkladntext"/>
        <w:spacing w:before="3"/>
        <w:rPr>
          <w:sz w:val="32"/>
        </w:rPr>
      </w:pPr>
    </w:p>
    <w:p w14:paraId="076EE6A3" w14:textId="77777777" w:rsidR="00461C45" w:rsidRDefault="00000000">
      <w:pPr>
        <w:spacing w:line="355" w:lineRule="auto"/>
        <w:ind w:left="216" w:right="4431"/>
      </w:pPr>
      <w:proofErr w:type="spellStart"/>
      <w:r>
        <w:rPr>
          <w:b/>
        </w:rPr>
        <w:t>Takeda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Pharmaceuticals</w:t>
      </w:r>
      <w:proofErr w:type="spellEnd"/>
      <w:r>
        <w:rPr>
          <w:b/>
        </w:rPr>
        <w:t xml:space="preserve"> Czech Republic s.r.o. </w:t>
      </w:r>
      <w:r>
        <w:t xml:space="preserve">Škrétova 490/12, Vinohrady, 120 00 Praha </w:t>
      </w:r>
      <w:proofErr w:type="gramStart"/>
      <w:r>
        <w:t>2  IČO</w:t>
      </w:r>
      <w:proofErr w:type="gramEnd"/>
      <w:r>
        <w:t>: 60469803, DIČ:</w:t>
      </w:r>
      <w:r>
        <w:rPr>
          <w:spacing w:val="3"/>
        </w:rPr>
        <w:t xml:space="preserve"> </w:t>
      </w:r>
      <w:r>
        <w:t>CZ60469803</w:t>
      </w:r>
    </w:p>
    <w:p w14:paraId="4492ABFE" w14:textId="77777777" w:rsidR="00461C45" w:rsidRDefault="00000000">
      <w:pPr>
        <w:pStyle w:val="Zkladntext"/>
        <w:spacing w:line="251" w:lineRule="exact"/>
        <w:ind w:left="216"/>
      </w:pPr>
      <w:r>
        <w:t>zapsaná v obchodním rejstříku vedeném Městským soudem v Praze, oddíl C, vložka 25754</w:t>
      </w:r>
    </w:p>
    <w:p w14:paraId="49DD12A1" w14:textId="02DE3E3C" w:rsidR="00461C45" w:rsidRDefault="00000000">
      <w:pPr>
        <w:pStyle w:val="Zkladntext"/>
        <w:spacing w:before="122"/>
        <w:ind w:left="216" w:right="640"/>
      </w:pPr>
      <w:r>
        <w:t xml:space="preserve">Jednající: </w:t>
      </w:r>
      <w:proofErr w:type="spellStart"/>
      <w:r w:rsidR="00DE5EBA">
        <w:t>xxxx</w:t>
      </w:r>
      <w:proofErr w:type="spellEnd"/>
      <w:r>
        <w:t xml:space="preserve">, jednatel společnosti, a </w:t>
      </w:r>
      <w:proofErr w:type="spellStart"/>
      <w:r w:rsidR="00DE5EBA">
        <w:t>xxxx</w:t>
      </w:r>
      <w:proofErr w:type="spellEnd"/>
      <w:r>
        <w:t>, prokurista společnosti</w:t>
      </w:r>
    </w:p>
    <w:p w14:paraId="41207EC8" w14:textId="77777777" w:rsidR="00461C45" w:rsidRDefault="00461C45">
      <w:pPr>
        <w:pStyle w:val="Zkladntext"/>
        <w:rPr>
          <w:sz w:val="24"/>
        </w:rPr>
      </w:pPr>
    </w:p>
    <w:p w14:paraId="16ACA5C3" w14:textId="77777777" w:rsidR="00461C45" w:rsidRDefault="00461C45">
      <w:pPr>
        <w:pStyle w:val="Zkladntext"/>
        <w:spacing w:before="9"/>
        <w:rPr>
          <w:sz w:val="18"/>
        </w:rPr>
      </w:pPr>
    </w:p>
    <w:p w14:paraId="785FDAEA" w14:textId="77777777" w:rsidR="00461C45" w:rsidRDefault="00000000">
      <w:pPr>
        <w:pStyle w:val="Odstavecseseznamem"/>
        <w:numPr>
          <w:ilvl w:val="0"/>
          <w:numId w:val="3"/>
        </w:numPr>
        <w:tabs>
          <w:tab w:val="left" w:pos="937"/>
        </w:tabs>
        <w:ind w:hanging="361"/>
      </w:pPr>
      <w:r>
        <w:t>Smluvní strany se dohodly na účinnosti smlouvy na dobu určitou do</w:t>
      </w:r>
      <w:r>
        <w:rPr>
          <w:spacing w:val="-23"/>
        </w:rPr>
        <w:t xml:space="preserve"> </w:t>
      </w:r>
      <w:r>
        <w:t>31.12.2024.</w:t>
      </w:r>
    </w:p>
    <w:p w14:paraId="105E423D" w14:textId="77777777" w:rsidR="00461C45" w:rsidRDefault="00000000">
      <w:pPr>
        <w:pStyle w:val="Odstavecseseznamem"/>
        <w:numPr>
          <w:ilvl w:val="0"/>
          <w:numId w:val="3"/>
        </w:numPr>
        <w:tabs>
          <w:tab w:val="left" w:pos="937"/>
        </w:tabs>
        <w:spacing w:before="122"/>
        <w:ind w:right="744"/>
      </w:pPr>
      <w:r>
        <w:t>Smluvní strany se dohodly na nahrazení dosavadního znění přílohy č. 3 zněním, které tvoří přílohu tohoto</w:t>
      </w:r>
      <w:r>
        <w:rPr>
          <w:spacing w:val="-7"/>
        </w:rPr>
        <w:t xml:space="preserve"> </w:t>
      </w:r>
      <w:r>
        <w:t>dodatku.</w:t>
      </w:r>
    </w:p>
    <w:p w14:paraId="0B1FE220" w14:textId="77777777" w:rsidR="00461C45" w:rsidRDefault="00000000">
      <w:pPr>
        <w:pStyle w:val="Odstavecseseznamem"/>
        <w:numPr>
          <w:ilvl w:val="0"/>
          <w:numId w:val="3"/>
        </w:numPr>
        <w:tabs>
          <w:tab w:val="left" w:pos="937"/>
        </w:tabs>
        <w:spacing w:before="118"/>
        <w:ind w:right="294"/>
      </w:pPr>
      <w:r>
        <w:t>Do přílohy č. 4 se doplňuje následující kontrolní laboratoř pro vyšetřování NAT</w:t>
      </w:r>
      <w:r>
        <w:rPr>
          <w:spacing w:val="-44"/>
        </w:rPr>
        <w:t xml:space="preserve"> </w:t>
      </w:r>
      <w:r>
        <w:t>(HCV, HIV, HBV, HAV a B19):</w:t>
      </w:r>
    </w:p>
    <w:p w14:paraId="61328F6F" w14:textId="77777777" w:rsidR="00461C45" w:rsidRDefault="00000000">
      <w:pPr>
        <w:pStyle w:val="Zkladntext"/>
        <w:spacing w:before="121"/>
        <w:ind w:left="936"/>
      </w:pPr>
      <w:r>
        <w:t>Fakultní nemocnice Brno</w:t>
      </w:r>
    </w:p>
    <w:p w14:paraId="6BB57CCC" w14:textId="77777777" w:rsidR="00461C45" w:rsidRDefault="00000000">
      <w:pPr>
        <w:pStyle w:val="Zkladntext"/>
        <w:spacing w:before="121"/>
        <w:ind w:left="936"/>
      </w:pPr>
      <w:r>
        <w:t xml:space="preserve">Jihlavská 20, 625 00 Brno, Česká </w:t>
      </w:r>
      <w:proofErr w:type="gramStart"/>
      <w:r>
        <w:t>Republika</w:t>
      </w:r>
      <w:proofErr w:type="gramEnd"/>
    </w:p>
    <w:p w14:paraId="2C819865" w14:textId="77777777" w:rsidR="00461C45" w:rsidRDefault="00000000">
      <w:pPr>
        <w:pStyle w:val="Zkladntext"/>
        <w:spacing w:before="119"/>
        <w:ind w:left="936"/>
      </w:pPr>
      <w:r>
        <w:t>IČ 652 69 705</w:t>
      </w:r>
    </w:p>
    <w:p w14:paraId="02C01EF5" w14:textId="77777777" w:rsidR="00461C45" w:rsidRDefault="00000000">
      <w:pPr>
        <w:pStyle w:val="Odstavecseseznamem"/>
        <w:numPr>
          <w:ilvl w:val="0"/>
          <w:numId w:val="3"/>
        </w:numPr>
        <w:tabs>
          <w:tab w:val="left" w:pos="937"/>
        </w:tabs>
        <w:spacing w:before="119"/>
        <w:ind w:hanging="361"/>
      </w:pPr>
      <w:r>
        <w:t>Ostatní ustanovení smlouvy zůstávají</w:t>
      </w:r>
      <w:r>
        <w:rPr>
          <w:spacing w:val="-14"/>
        </w:rPr>
        <w:t xml:space="preserve"> </w:t>
      </w:r>
      <w:r>
        <w:t>nezměněna.</w:t>
      </w:r>
    </w:p>
    <w:p w14:paraId="1F703C54" w14:textId="77777777" w:rsidR="00461C45" w:rsidRDefault="00000000">
      <w:pPr>
        <w:pStyle w:val="Odstavecseseznamem"/>
        <w:numPr>
          <w:ilvl w:val="0"/>
          <w:numId w:val="3"/>
        </w:numPr>
        <w:tabs>
          <w:tab w:val="left" w:pos="937"/>
        </w:tabs>
        <w:spacing w:before="122"/>
        <w:ind w:hanging="361"/>
      </w:pPr>
      <w:r>
        <w:t>Smluvní strany se dohodly, že podle tohoto dodatku budou postupovat od</w:t>
      </w:r>
      <w:r>
        <w:rPr>
          <w:spacing w:val="-22"/>
        </w:rPr>
        <w:t xml:space="preserve"> </w:t>
      </w:r>
      <w:r>
        <w:t>1.7.2024.</w:t>
      </w:r>
    </w:p>
    <w:p w14:paraId="2FC71326" w14:textId="77777777" w:rsidR="00461C45" w:rsidRDefault="00000000">
      <w:pPr>
        <w:pStyle w:val="Odstavecseseznamem"/>
        <w:numPr>
          <w:ilvl w:val="0"/>
          <w:numId w:val="3"/>
        </w:numPr>
        <w:tabs>
          <w:tab w:val="left" w:pos="937"/>
        </w:tabs>
        <w:spacing w:before="119"/>
        <w:ind w:right="287"/>
      </w:pPr>
      <w:r>
        <w:t>Tento dodatek nabývá účinnosti dnem uveřejnění v registru smluv. Smluvní strany se dohodly, že uveřejnění v registru smluv provede Oblastní nemocnice Trutnov a.</w:t>
      </w:r>
      <w:r>
        <w:rPr>
          <w:spacing w:val="-26"/>
        </w:rPr>
        <w:t xml:space="preserve"> </w:t>
      </w:r>
      <w:r>
        <w:t>s.</w:t>
      </w:r>
    </w:p>
    <w:p w14:paraId="03365EDE" w14:textId="77777777" w:rsidR="00461C45" w:rsidRDefault="00000000">
      <w:pPr>
        <w:pStyle w:val="Odstavecseseznamem"/>
        <w:numPr>
          <w:ilvl w:val="0"/>
          <w:numId w:val="3"/>
        </w:numPr>
        <w:tabs>
          <w:tab w:val="left" w:pos="937"/>
        </w:tabs>
        <w:spacing w:before="120"/>
        <w:ind w:right="744"/>
      </w:pPr>
      <w:r>
        <w:t>Smluvní strany se dohodly, že příloha č. 3 je předmětem obchodního tajemství a údaje v ní uvedené nebudou v registru smluv</w:t>
      </w:r>
      <w:r>
        <w:rPr>
          <w:spacing w:val="-10"/>
        </w:rPr>
        <w:t xml:space="preserve"> </w:t>
      </w:r>
      <w:r>
        <w:t>zveřejněny.</w:t>
      </w:r>
    </w:p>
    <w:p w14:paraId="57E217C1" w14:textId="77777777" w:rsidR="00461C45" w:rsidRDefault="00000000">
      <w:pPr>
        <w:pStyle w:val="Odstavecseseznamem"/>
        <w:numPr>
          <w:ilvl w:val="0"/>
          <w:numId w:val="3"/>
        </w:numPr>
        <w:tabs>
          <w:tab w:val="left" w:pos="937"/>
        </w:tabs>
        <w:spacing w:before="121"/>
        <w:ind w:hanging="361"/>
      </w:pPr>
      <w:r>
        <w:t>Tento dodatek je sepsán ve dvou vyhotoveních, každá strana obdrží</w:t>
      </w:r>
      <w:r>
        <w:rPr>
          <w:spacing w:val="-14"/>
        </w:rPr>
        <w:t xml:space="preserve"> </w:t>
      </w:r>
      <w:r>
        <w:t>jedno.</w:t>
      </w:r>
    </w:p>
    <w:p w14:paraId="17B62E4B" w14:textId="77777777" w:rsidR="00461C45" w:rsidRDefault="00461C45">
      <w:pPr>
        <w:sectPr w:rsidR="00461C45">
          <w:headerReference w:type="default" r:id="rId7"/>
          <w:footerReference w:type="default" r:id="rId8"/>
          <w:type w:val="continuous"/>
          <w:pgSz w:w="11910" w:h="16840"/>
          <w:pgMar w:top="1660" w:right="1200" w:bottom="1480" w:left="1200" w:header="360" w:footer="1294" w:gutter="0"/>
          <w:pgNumType w:start="1"/>
          <w:cols w:space="708"/>
        </w:sectPr>
      </w:pPr>
    </w:p>
    <w:p w14:paraId="431AC24C" w14:textId="77777777" w:rsidR="00461C45" w:rsidRDefault="00000000">
      <w:pPr>
        <w:pStyle w:val="Zkladntext"/>
        <w:rPr>
          <w:sz w:val="20"/>
        </w:rPr>
      </w:pPr>
      <w:r>
        <w:lastRenderedPageBreak/>
        <w:pict w14:anchorId="6FDBDFEE">
          <v:shape id="_x0000_s2054" style="position:absolute;margin-left:405.6pt;margin-top:195.8pt;width:56.45pt;height:56pt;z-index:-251915264;mso-position-horizontal-relative:page;mso-position-vertical-relative:page" coordorigin="8112,3916" coordsize="1129,1120" o:spt="100" adj="0,,0" path="m8315,4799r-98,64l8155,4925r-33,53l8112,5017r7,15l8126,5036r76,l8205,5033r-71,l8144,4992r37,-59l8240,4865r75,-66xm8595,3916r-23,15l8560,3966r-4,39l8556,4033r,25l8559,4086r3,29l8567,4144r6,30l8579,4206r7,31l8595,4268r-6,29l8572,4347r-27,68l8511,4495r-40,88l8425,4675r-49,90l8325,4849r-51,74l8224,4981r-47,39l8134,5033r71,l8243,5006r53,-57l8356,4865r70,-112l8437,4750r-11,l8483,4646r45,-87l8561,4486r25,-61l8603,4374r12,-42l8656,4332r-26,-67l8639,4206r-24,l8602,4156r-9,-49l8588,4062r-1,-42l8587,4003r3,-29l8597,3943r14,-20l8639,3923r-15,-6l8595,3916xm9229,4747r-32,l9184,4759r,31l9197,4801r32,l9234,4796r-34,l9190,4787r,-25l9200,4753r34,l9229,4747xm9234,4753r-9,l9233,4762r,25l9225,4796r9,l9240,4790r,-31l9234,4753xm9220,4757r-19,l9201,4790r6,l9207,4777r14,l9221,4776r-4,-1l9224,4773r-17,l9207,4764r16,l9223,4761r-3,-4xm9221,4777r-7,l9216,4781r1,3l9218,4790r6,l9223,4784r,-4l9221,4777xm9223,4764r-8,l9217,4765r,7l9214,4773r10,l9224,4768r-1,-4xm8656,4332r-41,l8664,4435r52,76l8767,4566r46,37l8851,4627r-68,13l8712,4656r-72,19l8568,4696r-72,25l8426,4750r11,l8496,4731r76,-20l8651,4693r81,-15l8813,4665r80,-9l8980,4656r-19,-8l9039,4644r178,l9187,4628r-43,-9l8911,4619r-27,-15l8858,4587r-26,-17l8807,4552r-57,-58l8701,4425r-40,-78l8656,4332xm8980,4656r-87,l8969,4690r74,25l9112,4731r57,6l9193,4736r17,-5l9222,4723r2,-4l9193,4719r-45,-5l9091,4699r-63,-22l8980,4656xm9229,4711r-8,3l9208,4719r16,l9229,4711xm9217,4644r-178,l9129,4647r75,15l9233,4698r4,-8l9240,4687r,-8l9226,4649r-9,-5xm9048,4611r-30,1l8984,4613r-73,6l9144,4619r-18,-4l9048,4611xm8650,4010r-6,34l8636,4088r-9,53l8615,4206r24,l8640,4199r5,-63l8647,4073r3,-63xm8639,3923r-28,l8623,3930r12,13l8644,3962r6,27l8654,3947r-9,-22l8639,3923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12AAD96">
          <v:shape id="_x0000_s2053" style="position:absolute;margin-left:147.65pt;margin-top:202.7pt;width:49.05pt;height:48.75pt;z-index:-251914240;mso-position-horizontal-relative:page;mso-position-vertical-relative:page" coordorigin="2953,4054" coordsize="981,975" o:spt="100" adj="0,,0" path="m3130,4823r-86,55l2990,4932r-29,46l2953,5012r6,13l2965,5028r66,l3033,5026r-61,l2980,4990r32,-51l3064,4880r66,-57xm3372,4054r-19,13l3343,4098r-4,34l3338,4156r1,22l3341,4202r3,25l3348,4253r5,26l3359,4307r6,27l3372,4361r-6,28l3349,4439r-27,67l3287,4585r-40,86l3202,4758r-48,82l3106,4914r-48,59l3013,5012r-41,14l3033,5026r33,-24l3112,4953r53,-73l3225,4783r10,-3l3225,4780r59,-107l3327,4587r30,-70l3377,4461r13,-45l3425,4416r-22,-58l3410,4307r-20,l3379,4263r-8,-42l3367,4181r-2,-36l3366,4130r2,-25l3374,4078r12,-18l3411,4060r-13,-5l3372,4054xm3924,4778r-28,l3885,4788r,27l3896,4825r28,l3929,4820r-30,l3890,4812r,-21l3899,4783r30,l3924,4778xm3929,4783r-8,l3928,4791r,21l3921,4820r8,l3934,4815r,-27l3929,4783xm3916,4786r-16,l3900,4815r5,l3905,4804r12,l3917,4803r-3,-1l3920,4800r-15,l3905,4792r14,l3919,4790r-3,-4xm3917,4804r-6,l3913,4807r1,3l3915,4815r5,l3919,4810r,-4l3917,4804xm3919,4792r-7,l3914,4793r,6l3911,4800r9,l3920,4796r-1,-4xm3425,4416r-35,l3444,4524r56,74l3552,4645r43,28l3524,4687r-75,17l3374,4725r-75,25l3225,4780r10,l3299,4759r81,-20l3463,4722r85,-14l3632,4698r75,l3691,4691r68,-3l3913,4688r-26,-14l3850,4666r-203,l3624,4652r-23,-14l3579,4623r-22,-15l3508,4557r-43,-60l3430,4429r-5,-13xm3707,4698r-75,l3698,4727r64,23l3822,4764r50,5l3892,4767r16,-4l3918,4756r2,-3l3893,4753r-40,-5l3804,4736r-55,-20l3707,4698xm3924,4746r-7,3l3906,4753r14,l3924,4746xm3913,4688r-154,l3837,4690r65,14l3928,4735r3,-7l3934,4725r,-7l3922,4692r-9,-4xm3767,4659r-27,l3711,4661r-64,5l3850,4666r-15,-4l3767,4659xm3420,4136r-5,30l3409,4204r-8,47l3390,4307r20,l3411,4301r5,-55l3418,4191r2,-55xm3411,4060r-25,l3397,4067r10,11l3416,4095r4,23l3424,4081r-8,-19l3411,4060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D5244B6">
          <v:shape id="_x0000_s2052" style="position:absolute;margin-left:149.7pt;margin-top:335.95pt;width:40.65pt;height:40.35pt;z-index:-251913216;mso-position-horizontal-relative:page;mso-position-vertical-relative:page" coordorigin="2994,6719" coordsize="813,807" o:spt="100" adj="0,,0" path="m3141,7356r-71,46l3025,7446r-24,39l2994,7513r5,11l3004,7526r52,l3061,7525r-51,l3017,7495r27,-43l3086,7404r55,-48xm3342,6719r-17,11l3317,6755r-3,29l3314,6804r,18l3316,6842r3,21l3322,6884r4,22l3331,6929r5,22l3342,6974r-8,30l3313,7061r-31,76l3242,7222r-46,88l3148,7392r-49,68l3052,7507r-42,18l3061,7525r3,-1l3107,7487r52,-66l3220,7323r8,-3l3220,7320r59,-107l3318,7130r24,-63l3357,7019r29,l3367,6971r6,-42l3357,6929r-10,-36l3341,6857r-4,-32l3336,6795r,-13l3338,6761r5,-22l3353,6724r21,l3363,6720r-21,-1xm3799,7319r-24,l3766,7327r,22l3775,7358r24,l3803,7353r-25,l3770,7347r,-18l3778,7323r25,l3799,7319xm3803,7323r-7,l3802,7329r,18l3796,7353r7,l3807,7349r,-22l3803,7323xm3792,7325r-13,l3779,7349r4,l3783,7340r10,l3793,7339r-3,l3795,7337r-12,l3783,7330r12,l3794,7329r-2,-4xm3793,7340r-5,l3790,7343r,2l3791,7349r4,l3794,7345r,-3l3793,7340xm3795,7330r-6,l3790,7331r,5l3788,7337r7,l3795,7334r,-4xm3386,7019r-29,l3401,7109r47,61l3491,7209r35,23l3452,7247r-78,19l3296,7291r-76,29l3228,7320r70,-21l3382,7279r88,-15l3557,7252r62,l3606,7247r56,-3l3790,7244r-21,-12l3738,7226r-169,l3550,7215r-19,-12l3513,7191r-18,-13l3454,7136r-35,-50l3390,7030r-4,-11xm3619,7252r-62,l3611,7277r54,18l3714,7307r42,4l3773,7310r12,-3l3794,7301r2,-3l3773,7298r-33,-4l3700,7284r-46,-16l3619,7252xm3799,7292r-6,3l3784,7298r12,l3799,7292xm3790,7244r-128,l3727,7246r54,11l3802,7283r2,-6l3807,7275r,-6l3797,7248r-7,-4xm3669,7220r-22,1l3622,7222r-53,4l3738,7226r-13,-3l3669,7220xm3381,6787r-4,25l3372,6843r-7,39l3357,6929r16,l3374,6923r4,-45l3380,6833r1,-46xm3374,6724r-21,l3362,6730r9,9l3378,6753r3,19l3385,6742r-7,-16l3374,6724xe" fillcolor="#ffd8d8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49CA949" w14:textId="77777777" w:rsidR="00461C45" w:rsidRDefault="00461C45">
      <w:pPr>
        <w:pStyle w:val="Zkladntext"/>
        <w:rPr>
          <w:sz w:val="20"/>
        </w:rPr>
      </w:pPr>
    </w:p>
    <w:p w14:paraId="391740E4" w14:textId="77777777" w:rsidR="00461C45" w:rsidRDefault="00461C45">
      <w:pPr>
        <w:pStyle w:val="Zkladntext"/>
        <w:rPr>
          <w:sz w:val="20"/>
        </w:rPr>
      </w:pPr>
    </w:p>
    <w:p w14:paraId="4C214FE8" w14:textId="77777777" w:rsidR="00461C45" w:rsidRDefault="00461C45">
      <w:pPr>
        <w:pStyle w:val="Zkladntext"/>
        <w:rPr>
          <w:sz w:val="20"/>
        </w:rPr>
      </w:pPr>
    </w:p>
    <w:p w14:paraId="35035265" w14:textId="77777777" w:rsidR="00461C45" w:rsidRDefault="00461C45">
      <w:pPr>
        <w:pStyle w:val="Zkladntext"/>
        <w:spacing w:before="8"/>
        <w:rPr>
          <w:sz w:val="21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4317"/>
        <w:gridCol w:w="458"/>
        <w:gridCol w:w="4346"/>
      </w:tblGrid>
      <w:tr w:rsidR="00461C45" w14:paraId="49BB4F47" w14:textId="77777777" w:rsidTr="00DE5EBA">
        <w:trPr>
          <w:trHeight w:val="907"/>
        </w:trPr>
        <w:tc>
          <w:tcPr>
            <w:tcW w:w="4317" w:type="dxa"/>
            <w:tcBorders>
              <w:bottom w:val="dotted" w:sz="4" w:space="0" w:color="000000"/>
            </w:tcBorders>
          </w:tcPr>
          <w:p w14:paraId="5B7CC1BC" w14:textId="77777777" w:rsidR="00461C45" w:rsidRDefault="00000000">
            <w:pPr>
              <w:pStyle w:val="TableParagraph"/>
              <w:spacing w:line="247" w:lineRule="exact"/>
              <w:ind w:left="107"/>
            </w:pPr>
            <w:r>
              <w:t>v Praze dne:</w:t>
            </w:r>
          </w:p>
        </w:tc>
        <w:tc>
          <w:tcPr>
            <w:tcW w:w="458" w:type="dxa"/>
          </w:tcPr>
          <w:p w14:paraId="5C21295B" w14:textId="77777777" w:rsidR="00461C45" w:rsidRDefault="00461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  <w:tcBorders>
              <w:bottom w:val="dotted" w:sz="4" w:space="0" w:color="000000"/>
            </w:tcBorders>
          </w:tcPr>
          <w:p w14:paraId="7F3C5CA6" w14:textId="77777777" w:rsidR="00461C45" w:rsidRDefault="00000000">
            <w:pPr>
              <w:pStyle w:val="TableParagraph"/>
              <w:spacing w:line="247" w:lineRule="exact"/>
              <w:ind w:left="519"/>
            </w:pPr>
            <w:r>
              <w:t>v Trutnově dne:</w:t>
            </w:r>
          </w:p>
        </w:tc>
      </w:tr>
      <w:tr w:rsidR="00461C45" w14:paraId="79B05740" w14:textId="77777777" w:rsidTr="00DE5EBA">
        <w:trPr>
          <w:trHeight w:val="1284"/>
        </w:trPr>
        <w:tc>
          <w:tcPr>
            <w:tcW w:w="4317" w:type="dxa"/>
            <w:tcBorders>
              <w:top w:val="dotted" w:sz="4" w:space="0" w:color="000000"/>
              <w:bottom w:val="dotted" w:sz="4" w:space="0" w:color="000000"/>
            </w:tcBorders>
          </w:tcPr>
          <w:p w14:paraId="31DD441D" w14:textId="5CA06D24" w:rsidR="00461C45" w:rsidRDefault="00DE5EBA">
            <w:pPr>
              <w:pStyle w:val="TableParagraph"/>
              <w:tabs>
                <w:tab w:val="left" w:pos="2158"/>
              </w:tabs>
              <w:spacing w:before="263" w:line="276" w:lineRule="exact"/>
              <w:ind w:left="755"/>
              <w:rPr>
                <w:rFonts w:ascii="Calibri"/>
                <w:sz w:val="15"/>
              </w:rPr>
            </w:pPr>
            <w:proofErr w:type="spellStart"/>
            <w:r>
              <w:rPr>
                <w:rFonts w:ascii="Calibri"/>
                <w:w w:val="110"/>
                <w:position w:val="-7"/>
                <w:sz w:val="27"/>
              </w:rPr>
              <w:t>xxxx</w:t>
            </w:r>
            <w:proofErr w:type="spellEnd"/>
            <w:r>
              <w:rPr>
                <w:rFonts w:ascii="Calibri"/>
                <w:w w:val="110"/>
                <w:position w:val="-7"/>
                <w:sz w:val="27"/>
              </w:rPr>
              <w:tab/>
            </w:r>
            <w:proofErr w:type="spellStart"/>
            <w:r>
              <w:rPr>
                <w:rFonts w:ascii="Calibri"/>
                <w:w w:val="110"/>
                <w:sz w:val="15"/>
              </w:rPr>
              <w:t>Digitally</w:t>
            </w:r>
            <w:proofErr w:type="spellEnd"/>
            <w:r>
              <w:rPr>
                <w:rFonts w:ascii="Calibri"/>
                <w:w w:val="110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w w:val="110"/>
                <w:sz w:val="15"/>
              </w:rPr>
              <w:t>signed</w:t>
            </w:r>
            <w:proofErr w:type="spellEnd"/>
            <w:r>
              <w:rPr>
                <w:rFonts w:ascii="Calibri"/>
                <w:spacing w:val="-9"/>
                <w:w w:val="110"/>
                <w:sz w:val="15"/>
              </w:rPr>
              <w:t xml:space="preserve"> </w:t>
            </w:r>
            <w:r>
              <w:rPr>
                <w:rFonts w:ascii="Calibri"/>
                <w:w w:val="110"/>
                <w:sz w:val="15"/>
              </w:rPr>
              <w:t>by</w:t>
            </w:r>
          </w:p>
          <w:p w14:paraId="108AE6E7" w14:textId="3F984CB8" w:rsidR="00461C45" w:rsidRDefault="00DE5EBA">
            <w:pPr>
              <w:pStyle w:val="TableParagraph"/>
              <w:spacing w:line="91" w:lineRule="exact"/>
              <w:ind w:left="2158"/>
              <w:rPr>
                <w:rFonts w:ascii="Calibri"/>
                <w:sz w:val="15"/>
              </w:rPr>
            </w:pPr>
            <w:proofErr w:type="spellStart"/>
            <w:r>
              <w:rPr>
                <w:rFonts w:ascii="Calibri"/>
                <w:w w:val="110"/>
                <w:sz w:val="15"/>
              </w:rPr>
              <w:t>xxxxx</w:t>
            </w:r>
            <w:proofErr w:type="spellEnd"/>
          </w:p>
          <w:p w14:paraId="3BC8E1A4" w14:textId="0ACA7C0B" w:rsidR="00461C45" w:rsidRDefault="00DE5EBA">
            <w:pPr>
              <w:pStyle w:val="TableParagraph"/>
              <w:tabs>
                <w:tab w:val="left" w:pos="2158"/>
                <w:tab w:val="left" w:pos="4210"/>
              </w:tabs>
              <w:spacing w:line="262" w:lineRule="exact"/>
              <w:ind w:left="755"/>
              <w:rPr>
                <w:rFonts w:ascii="Symbol" w:hAnsi="Symbol"/>
                <w:sz w:val="16"/>
              </w:rPr>
            </w:pPr>
            <w:proofErr w:type="spellStart"/>
            <w:r>
              <w:rPr>
                <w:rFonts w:ascii="Calibri" w:hAnsi="Calibri"/>
                <w:w w:val="105"/>
                <w:position w:val="-2"/>
                <w:sz w:val="27"/>
              </w:rPr>
              <w:t>xxx</w:t>
            </w:r>
            <w:proofErr w:type="spellEnd"/>
            <w:r>
              <w:rPr>
                <w:rFonts w:ascii="Calibri" w:hAnsi="Calibri"/>
                <w:w w:val="105"/>
                <w:position w:val="-2"/>
                <w:sz w:val="27"/>
              </w:rPr>
              <w:tab/>
            </w:r>
            <w:proofErr w:type="spellStart"/>
            <w:r>
              <w:rPr>
                <w:rFonts w:ascii="Calibri" w:hAnsi="Calibri"/>
                <w:w w:val="105"/>
                <w:sz w:val="15"/>
              </w:rPr>
              <w:t>xxxx</w:t>
            </w:r>
            <w:proofErr w:type="spellEnd"/>
            <w:r>
              <w:rPr>
                <w:rFonts w:ascii="Calibri" w:hAnsi="Calibri"/>
                <w:w w:val="105"/>
                <w:sz w:val="15"/>
              </w:rPr>
              <w:tab/>
            </w:r>
            <w:r>
              <w:rPr>
                <w:rFonts w:ascii="Symbol" w:hAnsi="Symbol"/>
                <w:w w:val="105"/>
                <w:position w:val="-5"/>
                <w:sz w:val="16"/>
              </w:rPr>
              <w:t></w:t>
            </w:r>
          </w:p>
          <w:p w14:paraId="2485337C" w14:textId="6E7FFCFE" w:rsidR="00461C45" w:rsidRDefault="00DE5EBA">
            <w:pPr>
              <w:pStyle w:val="TableParagraph"/>
              <w:tabs>
                <w:tab w:val="left" w:pos="2158"/>
              </w:tabs>
              <w:spacing w:before="20" w:line="105" w:lineRule="auto"/>
              <w:ind w:left="755"/>
              <w:rPr>
                <w:rFonts w:ascii="Calibri"/>
                <w:sz w:val="15"/>
              </w:rPr>
            </w:pPr>
            <w:proofErr w:type="spellStart"/>
            <w:r>
              <w:rPr>
                <w:rFonts w:ascii="Calibri"/>
                <w:w w:val="105"/>
                <w:position w:val="-16"/>
                <w:sz w:val="27"/>
              </w:rPr>
              <w:t>xxx</w:t>
            </w:r>
            <w:proofErr w:type="spellEnd"/>
            <w:r>
              <w:rPr>
                <w:rFonts w:ascii="Calibri"/>
                <w:w w:val="105"/>
                <w:position w:val="-16"/>
                <w:sz w:val="27"/>
              </w:rPr>
              <w:tab/>
            </w:r>
            <w:proofErr w:type="spellStart"/>
            <w:r>
              <w:rPr>
                <w:rFonts w:ascii="Calibri"/>
                <w:w w:val="105"/>
                <w:sz w:val="15"/>
              </w:rPr>
              <w:t>Date</w:t>
            </w:r>
            <w:proofErr w:type="spellEnd"/>
            <w:r>
              <w:rPr>
                <w:rFonts w:ascii="Calibri"/>
                <w:w w:val="105"/>
                <w:sz w:val="15"/>
              </w:rPr>
              <w:t>:</w:t>
            </w:r>
            <w:r>
              <w:rPr>
                <w:rFonts w:asci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2024.07.16</w:t>
            </w:r>
          </w:p>
          <w:p w14:paraId="2514ECE5" w14:textId="77777777" w:rsidR="00461C45" w:rsidRDefault="00000000">
            <w:pPr>
              <w:pStyle w:val="TableParagraph"/>
              <w:spacing w:line="120" w:lineRule="exact"/>
              <w:ind w:left="2158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11:46:55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+02'00'</w:t>
            </w:r>
          </w:p>
        </w:tc>
        <w:tc>
          <w:tcPr>
            <w:tcW w:w="458" w:type="dxa"/>
            <w:vMerge w:val="restart"/>
            <w:textDirection w:val="tbRl"/>
          </w:tcPr>
          <w:p w14:paraId="2ED0E6A8" w14:textId="77777777" w:rsidR="00461C45" w:rsidRDefault="00000000">
            <w:pPr>
              <w:pStyle w:val="TableParagraph"/>
              <w:spacing w:before="112"/>
              <w:ind w:left="139"/>
              <w:rPr>
                <w:sz w:val="20"/>
              </w:rPr>
            </w:pPr>
            <w:r>
              <w:rPr>
                <w:sz w:val="20"/>
              </w:rPr>
              <w:t>podpis / razítko</w:t>
            </w:r>
          </w:p>
        </w:tc>
        <w:tc>
          <w:tcPr>
            <w:tcW w:w="4346" w:type="dxa"/>
            <w:tcBorders>
              <w:top w:val="dotted" w:sz="4" w:space="0" w:color="000000"/>
              <w:bottom w:val="dotted" w:sz="4" w:space="0" w:color="000000"/>
            </w:tcBorders>
          </w:tcPr>
          <w:p w14:paraId="1F2D903A" w14:textId="77777777" w:rsidR="00461C45" w:rsidRDefault="00000000">
            <w:pPr>
              <w:pStyle w:val="TableParagraph"/>
              <w:spacing w:before="125" w:line="313" w:lineRule="exact"/>
              <w:ind w:left="74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position w:val="-9"/>
                <w:sz w:val="31"/>
              </w:rPr>
              <w:t xml:space="preserve">Ing. Miroslav </w:t>
            </w:r>
            <w:r>
              <w:rPr>
                <w:rFonts w:ascii="Calibri" w:hAnsi="Calibri"/>
                <w:w w:val="105"/>
                <w:sz w:val="18"/>
              </w:rPr>
              <w:t>Digitálně podepsal</w:t>
            </w:r>
          </w:p>
          <w:p w14:paraId="3202C8B4" w14:textId="77777777" w:rsidR="00461C45" w:rsidRDefault="00000000">
            <w:pPr>
              <w:pStyle w:val="TableParagraph"/>
              <w:spacing w:line="107" w:lineRule="exact"/>
              <w:ind w:left="24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Ing. Miroslav</w:t>
            </w:r>
          </w:p>
          <w:p w14:paraId="2FDA6DBE" w14:textId="77777777" w:rsidR="00461C45" w:rsidRDefault="00000000">
            <w:pPr>
              <w:pStyle w:val="TableParagraph"/>
              <w:tabs>
                <w:tab w:val="left" w:pos="746"/>
                <w:tab w:val="left" w:pos="2452"/>
              </w:tabs>
              <w:spacing w:before="30" w:line="153" w:lineRule="auto"/>
              <w:ind w:left="118"/>
              <w:rPr>
                <w:rFonts w:ascii="Calibri" w:hAnsi="Calibri"/>
                <w:sz w:val="18"/>
              </w:rPr>
            </w:pPr>
            <w:r>
              <w:rPr>
                <w:rFonts w:ascii="Symbol" w:hAnsi="Symbol"/>
                <w:position w:val="-11"/>
                <w:sz w:val="16"/>
              </w:rPr>
              <w:t></w:t>
            </w:r>
            <w:r>
              <w:rPr>
                <w:rFonts w:ascii="Times New Roman" w:hAnsi="Times New Roman"/>
                <w:position w:val="-11"/>
                <w:sz w:val="16"/>
              </w:rPr>
              <w:tab/>
            </w:r>
            <w:r>
              <w:rPr>
                <w:rFonts w:ascii="Calibri" w:hAnsi="Calibri"/>
                <w:position w:val="-2"/>
                <w:sz w:val="31"/>
              </w:rPr>
              <w:t>Procházka,</w:t>
            </w:r>
            <w:r>
              <w:rPr>
                <w:rFonts w:ascii="Calibri" w:hAnsi="Calibri"/>
                <w:position w:val="-2"/>
                <w:sz w:val="31"/>
              </w:rPr>
              <w:tab/>
            </w:r>
            <w:r>
              <w:rPr>
                <w:rFonts w:ascii="Calibri" w:hAnsi="Calibri"/>
                <w:sz w:val="18"/>
              </w:rPr>
              <w:t>Procházka,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Ph.D.</w:t>
            </w:r>
          </w:p>
          <w:p w14:paraId="69B0EF62" w14:textId="77777777" w:rsidR="00461C45" w:rsidRDefault="00000000">
            <w:pPr>
              <w:pStyle w:val="TableParagraph"/>
              <w:tabs>
                <w:tab w:val="left" w:pos="2452"/>
              </w:tabs>
              <w:spacing w:before="9" w:line="93" w:lineRule="auto"/>
              <w:ind w:left="746"/>
              <w:rPr>
                <w:rFonts w:ascii="Calibri"/>
                <w:sz w:val="18"/>
              </w:rPr>
            </w:pPr>
            <w:r>
              <w:rPr>
                <w:rFonts w:ascii="Calibri"/>
                <w:position w:val="-18"/>
                <w:sz w:val="31"/>
              </w:rPr>
              <w:t>Ph.D.</w:t>
            </w:r>
            <w:r>
              <w:rPr>
                <w:rFonts w:ascii="Calibri"/>
                <w:position w:val="-18"/>
                <w:sz w:val="31"/>
              </w:rPr>
              <w:tab/>
            </w:r>
            <w:r>
              <w:rPr>
                <w:rFonts w:ascii="Calibri"/>
                <w:sz w:val="18"/>
              </w:rPr>
              <w:t>Datum: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2024.07.11</w:t>
            </w:r>
          </w:p>
          <w:p w14:paraId="43DC68E1" w14:textId="77777777" w:rsidR="00461C45" w:rsidRDefault="00000000">
            <w:pPr>
              <w:pStyle w:val="TableParagraph"/>
              <w:spacing w:line="159" w:lineRule="exact"/>
              <w:ind w:left="24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10:04:10 +02'00'</w:t>
            </w:r>
          </w:p>
        </w:tc>
      </w:tr>
      <w:tr w:rsidR="00461C45" w14:paraId="2B3312E3" w14:textId="77777777" w:rsidTr="00DE5EBA">
        <w:trPr>
          <w:trHeight w:val="1264"/>
        </w:trPr>
        <w:tc>
          <w:tcPr>
            <w:tcW w:w="4317" w:type="dxa"/>
            <w:tcBorders>
              <w:top w:val="dotted" w:sz="4" w:space="0" w:color="000000"/>
            </w:tcBorders>
          </w:tcPr>
          <w:p w14:paraId="7D103871" w14:textId="77777777" w:rsidR="00461C45" w:rsidRDefault="00461C45">
            <w:pPr>
              <w:pStyle w:val="TableParagraph"/>
              <w:spacing w:before="7"/>
              <w:rPr>
                <w:sz w:val="21"/>
              </w:rPr>
            </w:pPr>
          </w:p>
          <w:p w14:paraId="7252538A" w14:textId="1ADAF72A" w:rsidR="00461C45" w:rsidRDefault="00DE5EBA">
            <w:pPr>
              <w:pStyle w:val="TableParagraph"/>
              <w:spacing w:before="1"/>
              <w:ind w:left="484" w:right="893" w:firstLine="2"/>
              <w:jc w:val="center"/>
            </w:pP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Takeda</w:t>
            </w:r>
            <w:proofErr w:type="spellEnd"/>
            <w:r>
              <w:t xml:space="preserve"> </w:t>
            </w:r>
            <w:proofErr w:type="spellStart"/>
            <w:r>
              <w:t>Pharmaceuticals</w:t>
            </w:r>
            <w:proofErr w:type="spellEnd"/>
            <w:r>
              <w:t xml:space="preserve"> Czech Republic s.r.o.</w:t>
            </w:r>
          </w:p>
        </w:tc>
        <w:tc>
          <w:tcPr>
            <w:tcW w:w="458" w:type="dxa"/>
            <w:vMerge/>
            <w:tcBorders>
              <w:top w:val="nil"/>
            </w:tcBorders>
            <w:textDirection w:val="tbRl"/>
          </w:tcPr>
          <w:p w14:paraId="5B5BC526" w14:textId="77777777" w:rsidR="00461C45" w:rsidRDefault="00461C45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dotted" w:sz="4" w:space="0" w:color="000000"/>
              <w:bottom w:val="dotted" w:sz="4" w:space="0" w:color="000000"/>
            </w:tcBorders>
          </w:tcPr>
          <w:p w14:paraId="6AA731EC" w14:textId="77777777" w:rsidR="00461C45" w:rsidRDefault="00000000">
            <w:pPr>
              <w:pStyle w:val="TableParagraph"/>
              <w:spacing w:before="51" w:line="506" w:lineRule="exact"/>
              <w:ind w:left="764" w:right="333" w:firstLine="441"/>
            </w:pPr>
            <w:r>
              <w:t>Ing. Miroslav Procházka Oblastní nemocnice Trutnov, a.s.</w:t>
            </w:r>
          </w:p>
        </w:tc>
      </w:tr>
      <w:tr w:rsidR="00461C45" w14:paraId="3424A6BF" w14:textId="77777777" w:rsidTr="00DE5EBA">
        <w:trPr>
          <w:trHeight w:val="1264"/>
        </w:trPr>
        <w:tc>
          <w:tcPr>
            <w:tcW w:w="4317" w:type="dxa"/>
            <w:tcBorders>
              <w:bottom w:val="dotted" w:sz="4" w:space="0" w:color="000000"/>
            </w:tcBorders>
          </w:tcPr>
          <w:p w14:paraId="6168545F" w14:textId="77777777" w:rsidR="00461C45" w:rsidRDefault="00000000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80DF381">
                <v:group id="_x0000_s2050" style="width:203.95pt;height:.5pt;mso-position-horizontal-relative:char;mso-position-vertical-relative:line" coordsize="4079,10">
                  <v:line id="_x0000_s2051" style="position:absolute" from="0,5" to="4078,5" strokeweight=".48pt">
                    <v:stroke dashstyle="1 1"/>
                  </v:line>
                  <w10:wrap type="none"/>
                  <w10:anchorlock/>
                </v:group>
              </w:pict>
            </w:r>
          </w:p>
          <w:p w14:paraId="7A79AC68" w14:textId="77777777" w:rsidR="00461C45" w:rsidRDefault="00461C45">
            <w:pPr>
              <w:pStyle w:val="TableParagraph"/>
              <w:rPr>
                <w:sz w:val="20"/>
              </w:rPr>
            </w:pPr>
          </w:p>
          <w:p w14:paraId="28D80134" w14:textId="77777777" w:rsidR="00461C45" w:rsidRDefault="00461C45">
            <w:pPr>
              <w:pStyle w:val="TableParagraph"/>
              <w:spacing w:before="11"/>
              <w:rPr>
                <w:sz w:val="16"/>
              </w:rPr>
            </w:pPr>
          </w:p>
          <w:p w14:paraId="01B2DF44" w14:textId="78EFCBC6" w:rsidR="00461C45" w:rsidRDefault="00DE5EBA">
            <w:pPr>
              <w:pStyle w:val="TableParagraph"/>
              <w:tabs>
                <w:tab w:val="left" w:pos="2129"/>
              </w:tabs>
              <w:spacing w:line="120" w:lineRule="auto"/>
              <w:ind w:left="2129" w:right="421" w:hanging="2076"/>
              <w:rPr>
                <w:rFonts w:ascii="Calibri" w:hAnsi="Calibri"/>
                <w:sz w:val="17"/>
              </w:rPr>
            </w:pPr>
            <w:proofErr w:type="spellStart"/>
            <w:r>
              <w:rPr>
                <w:rFonts w:ascii="Calibri" w:hAnsi="Calibri"/>
                <w:w w:val="105"/>
                <w:position w:val="-14"/>
                <w:sz w:val="34"/>
              </w:rPr>
              <w:t>xxxx</w:t>
            </w:r>
            <w:proofErr w:type="spellEnd"/>
            <w:r>
              <w:rPr>
                <w:rFonts w:ascii="Calibri" w:hAnsi="Calibri"/>
                <w:w w:val="105"/>
                <w:position w:val="-14"/>
                <w:sz w:val="34"/>
              </w:rPr>
              <w:tab/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Digitally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signed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 xml:space="preserve"> by Ing.</w:t>
            </w:r>
            <w:r>
              <w:rPr>
                <w:rFonts w:ascii="Calibri" w:hAnsi="Calibri"/>
                <w:spacing w:val="-2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w w:val="105"/>
                <w:sz w:val="17"/>
              </w:rPr>
              <w:t>xxxx</w:t>
            </w:r>
            <w:proofErr w:type="spellEnd"/>
          </w:p>
          <w:p w14:paraId="462BF018" w14:textId="650D4B98" w:rsidR="00461C45" w:rsidRDefault="00DE5EBA">
            <w:pPr>
              <w:pStyle w:val="TableParagraph"/>
              <w:tabs>
                <w:tab w:val="left" w:pos="2129"/>
              </w:tabs>
              <w:spacing w:before="7" w:line="315" w:lineRule="exact"/>
              <w:ind w:left="54"/>
              <w:rPr>
                <w:rFonts w:ascii="Calibri" w:hAnsi="Calibri"/>
                <w:sz w:val="17"/>
              </w:rPr>
            </w:pPr>
            <w:proofErr w:type="spellStart"/>
            <w:r>
              <w:rPr>
                <w:rFonts w:ascii="Calibri" w:hAnsi="Calibri"/>
                <w:position w:val="-14"/>
                <w:sz w:val="34"/>
              </w:rPr>
              <w:t>xxxx</w:t>
            </w:r>
            <w:proofErr w:type="spellEnd"/>
            <w:r>
              <w:rPr>
                <w:rFonts w:ascii="Calibri" w:hAnsi="Calibri"/>
                <w:position w:val="-14"/>
                <w:sz w:val="34"/>
              </w:rPr>
              <w:tab/>
            </w:r>
            <w:proofErr w:type="spellStart"/>
            <w:r>
              <w:rPr>
                <w:rFonts w:ascii="Calibri" w:hAnsi="Calibri"/>
                <w:sz w:val="17"/>
              </w:rPr>
              <w:t>Date</w:t>
            </w:r>
            <w:proofErr w:type="spellEnd"/>
            <w:r>
              <w:rPr>
                <w:rFonts w:ascii="Calibri" w:hAnsi="Calibri"/>
                <w:sz w:val="17"/>
              </w:rPr>
              <w:t>: 2024.07.16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14:29:14</w:t>
            </w:r>
          </w:p>
          <w:p w14:paraId="1EA6B1FF" w14:textId="77777777" w:rsidR="00461C45" w:rsidRDefault="00000000">
            <w:pPr>
              <w:pStyle w:val="TableParagraph"/>
              <w:spacing w:line="107" w:lineRule="exact"/>
              <w:ind w:left="484" w:right="201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+02'00'</w:t>
            </w:r>
          </w:p>
        </w:tc>
        <w:tc>
          <w:tcPr>
            <w:tcW w:w="458" w:type="dxa"/>
            <w:vMerge/>
            <w:tcBorders>
              <w:top w:val="nil"/>
            </w:tcBorders>
            <w:textDirection w:val="tbRl"/>
          </w:tcPr>
          <w:p w14:paraId="7C0755FB" w14:textId="77777777" w:rsidR="00461C45" w:rsidRDefault="00461C45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tcBorders>
              <w:top w:val="dotted" w:sz="4" w:space="0" w:color="000000"/>
            </w:tcBorders>
          </w:tcPr>
          <w:p w14:paraId="407A6FED" w14:textId="77777777" w:rsidR="00461C45" w:rsidRDefault="00461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C45" w14:paraId="4E67F4C5" w14:textId="77777777" w:rsidTr="00DE5EBA">
        <w:trPr>
          <w:trHeight w:val="1009"/>
        </w:trPr>
        <w:tc>
          <w:tcPr>
            <w:tcW w:w="4317" w:type="dxa"/>
            <w:tcBorders>
              <w:top w:val="dotted" w:sz="4" w:space="0" w:color="000000"/>
            </w:tcBorders>
          </w:tcPr>
          <w:p w14:paraId="7D1DCA72" w14:textId="77777777" w:rsidR="00461C45" w:rsidRDefault="00461C45">
            <w:pPr>
              <w:pStyle w:val="TableParagraph"/>
              <w:spacing w:before="10"/>
              <w:rPr>
                <w:sz w:val="21"/>
              </w:rPr>
            </w:pPr>
          </w:p>
          <w:p w14:paraId="7AEC682E" w14:textId="747DE77C" w:rsidR="00461C45" w:rsidRDefault="00DE5EBA">
            <w:pPr>
              <w:pStyle w:val="TableParagraph"/>
              <w:spacing w:line="252" w:lineRule="exact"/>
              <w:ind w:left="484" w:right="888"/>
              <w:jc w:val="center"/>
            </w:pPr>
            <w:proofErr w:type="spellStart"/>
            <w:r>
              <w:t>xxxx</w:t>
            </w:r>
            <w:proofErr w:type="spellEnd"/>
          </w:p>
          <w:p w14:paraId="5A6594C9" w14:textId="77777777" w:rsidR="00461C45" w:rsidRDefault="00000000">
            <w:pPr>
              <w:pStyle w:val="TableParagraph"/>
              <w:spacing w:before="5" w:line="252" w:lineRule="exact"/>
              <w:ind w:left="484" w:right="893"/>
              <w:jc w:val="center"/>
            </w:pPr>
            <w:proofErr w:type="spellStart"/>
            <w:r>
              <w:t>Takeda</w:t>
            </w:r>
            <w:proofErr w:type="spellEnd"/>
            <w:r>
              <w:t xml:space="preserve"> </w:t>
            </w:r>
            <w:proofErr w:type="spellStart"/>
            <w:r>
              <w:t>Pharmaceuticals</w:t>
            </w:r>
            <w:proofErr w:type="spellEnd"/>
            <w:r>
              <w:rPr>
                <w:spacing w:val="-8"/>
              </w:rPr>
              <w:t xml:space="preserve"> </w:t>
            </w:r>
            <w:r>
              <w:t>Czech Republic s.r.o.</w:t>
            </w:r>
          </w:p>
        </w:tc>
        <w:tc>
          <w:tcPr>
            <w:tcW w:w="458" w:type="dxa"/>
          </w:tcPr>
          <w:p w14:paraId="0609C867" w14:textId="77777777" w:rsidR="00461C45" w:rsidRDefault="00461C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4059C1AE" w14:textId="77777777" w:rsidR="00461C45" w:rsidRDefault="00461C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260B21" w14:textId="77777777" w:rsidR="00461C45" w:rsidRDefault="00461C45">
      <w:pPr>
        <w:rPr>
          <w:rFonts w:ascii="Times New Roman"/>
          <w:sz w:val="18"/>
        </w:rPr>
        <w:sectPr w:rsidR="00461C45">
          <w:pgSz w:w="11910" w:h="16840"/>
          <w:pgMar w:top="1660" w:right="1200" w:bottom="1480" w:left="1200" w:header="360" w:footer="1294" w:gutter="0"/>
          <w:cols w:space="708"/>
        </w:sectPr>
      </w:pPr>
    </w:p>
    <w:p w14:paraId="1F859123" w14:textId="77777777" w:rsidR="00461C45" w:rsidRDefault="00461C45">
      <w:pPr>
        <w:pStyle w:val="Zkladntext"/>
        <w:rPr>
          <w:sz w:val="20"/>
        </w:rPr>
      </w:pPr>
    </w:p>
    <w:p w14:paraId="621D9C44" w14:textId="77777777" w:rsidR="00461C45" w:rsidRDefault="00461C45">
      <w:pPr>
        <w:pStyle w:val="Zkladntext"/>
        <w:rPr>
          <w:sz w:val="20"/>
        </w:rPr>
      </w:pPr>
    </w:p>
    <w:p w14:paraId="2500D185" w14:textId="77777777" w:rsidR="00461C45" w:rsidRDefault="00461C45">
      <w:pPr>
        <w:pStyle w:val="Zkladntext"/>
        <w:rPr>
          <w:sz w:val="20"/>
        </w:rPr>
      </w:pPr>
    </w:p>
    <w:p w14:paraId="2B72959D" w14:textId="77777777" w:rsidR="00461C45" w:rsidRDefault="00461C45">
      <w:pPr>
        <w:pStyle w:val="Zkladntext"/>
        <w:spacing w:before="10"/>
        <w:rPr>
          <w:sz w:val="20"/>
        </w:rPr>
      </w:pPr>
    </w:p>
    <w:p w14:paraId="65E267A6" w14:textId="77777777" w:rsidR="00461C45" w:rsidRDefault="00000000">
      <w:pPr>
        <w:spacing w:before="94"/>
        <w:ind w:left="216"/>
      </w:pPr>
      <w:r>
        <w:rPr>
          <w:b/>
        </w:rPr>
        <w:t xml:space="preserve">Příloha č. 3 </w:t>
      </w:r>
      <w:r>
        <w:t>se ruší a nahrazuje tímto novým zněním:</w:t>
      </w:r>
    </w:p>
    <w:p w14:paraId="39AF2D50" w14:textId="77777777" w:rsidR="00461C45" w:rsidRDefault="00461C45">
      <w:pPr>
        <w:pStyle w:val="Zkladntext"/>
        <w:rPr>
          <w:sz w:val="24"/>
        </w:rPr>
      </w:pPr>
    </w:p>
    <w:p w14:paraId="106A2005" w14:textId="77777777" w:rsidR="00461C45" w:rsidRDefault="00461C45">
      <w:pPr>
        <w:pStyle w:val="Zkladntext"/>
        <w:spacing w:before="10"/>
        <w:rPr>
          <w:sz w:val="24"/>
        </w:rPr>
      </w:pPr>
    </w:p>
    <w:p w14:paraId="525B1E02" w14:textId="77777777" w:rsidR="00461C45" w:rsidRDefault="00000000">
      <w:pPr>
        <w:pStyle w:val="Nadpis1"/>
        <w:jc w:val="center"/>
      </w:pPr>
      <w:r>
        <w:t>PŘÍLOHA 3</w:t>
      </w:r>
    </w:p>
    <w:p w14:paraId="0C9B036E" w14:textId="77777777" w:rsidR="00461C45" w:rsidRDefault="00461C45">
      <w:pPr>
        <w:pStyle w:val="Zkladntext"/>
        <w:rPr>
          <w:b/>
          <w:sz w:val="30"/>
        </w:rPr>
      </w:pPr>
    </w:p>
    <w:p w14:paraId="5B2D31C9" w14:textId="2EE4A153" w:rsidR="00461C45" w:rsidRDefault="00000000" w:rsidP="00050BCF">
      <w:pPr>
        <w:spacing w:before="219" w:line="657" w:lineRule="auto"/>
        <w:ind w:left="2239" w:right="2060" w:firstLine="663"/>
      </w:pPr>
      <w:r>
        <w:rPr>
          <w:b/>
          <w:sz w:val="28"/>
        </w:rPr>
        <w:t xml:space="preserve">-- OBCHODNÍ TAJEMSTVÍ </w:t>
      </w:r>
      <w:r>
        <w:rPr>
          <w:b/>
          <w:spacing w:val="-3"/>
          <w:sz w:val="28"/>
        </w:rPr>
        <w:t xml:space="preserve">-- </w:t>
      </w:r>
    </w:p>
    <w:sectPr w:rsidR="00461C45">
      <w:pgSz w:w="11910" w:h="16840"/>
      <w:pgMar w:top="1660" w:right="1200" w:bottom="1480" w:left="1200" w:header="360" w:footer="12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D6631" w14:textId="77777777" w:rsidR="00F80F42" w:rsidRDefault="00F80F42">
      <w:r>
        <w:separator/>
      </w:r>
    </w:p>
  </w:endnote>
  <w:endnote w:type="continuationSeparator" w:id="0">
    <w:p w14:paraId="52EDC9FD" w14:textId="77777777" w:rsidR="00F80F42" w:rsidRDefault="00F8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C250" w14:textId="77777777" w:rsidR="00461C45" w:rsidRDefault="00000000">
    <w:pPr>
      <w:pStyle w:val="Zkladntext"/>
      <w:spacing w:line="14" w:lineRule="auto"/>
      <w:rPr>
        <w:sz w:val="20"/>
      </w:rPr>
    </w:pPr>
    <w:r>
      <w:pict w14:anchorId="5293AB29">
        <v:group id="_x0000_s1027" style="position:absolute;margin-left:71.2pt;margin-top:763.2pt;width:460.9pt;height:.5pt;z-index:-251911168;mso-position-horizontal-relative:page;mso-position-vertical-relative:page" coordorigin="1424,15264" coordsize="9218,10">
          <v:line id="_x0000_s1032" style="position:absolute" from="1424,15269" to="5953,15269" strokeweight=".48pt"/>
          <v:rect id="_x0000_s1031" style="position:absolute;left:5953;top:15264;width:10;height:10" fillcolor="black" stroked="f"/>
          <v:line id="_x0000_s1030" style="position:absolute" from="5963,15269" to="9506,15269" strokeweight=".48pt"/>
          <v:rect id="_x0000_s1029" style="position:absolute;left:9506;top:15264;width:10;height:10" fillcolor="black" stroked="f"/>
          <v:line id="_x0000_s1028" style="position:absolute" from="9516,15269" to="10641,15269" strokeweight=".48pt"/>
          <w10:wrap anchorx="page" anchory="page"/>
        </v:group>
      </w:pict>
    </w:r>
    <w:r>
      <w:pict w14:anchorId="061A2D0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0.3pt;margin-top:765.5pt;width:198.65pt;height:11pt;z-index:-251910144;mso-position-horizontal-relative:page;mso-position-vertical-relative:page" filled="f" stroked="f">
          <v:textbox inset="0,0,0,0">
            <w:txbxContent>
              <w:p w14:paraId="2DC16A75" w14:textId="77777777" w:rsidR="00461C45" w:rsidRDefault="00000000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Nemocnice Trutnov a </w:t>
                </w:r>
                <w:proofErr w:type="spellStart"/>
                <w:proofErr w:type="gramStart"/>
                <w:r>
                  <w:rPr>
                    <w:b/>
                    <w:sz w:val="16"/>
                  </w:rPr>
                  <w:t>Takeda</w:t>
                </w:r>
                <w:proofErr w:type="spellEnd"/>
                <w:r>
                  <w:rPr>
                    <w:b/>
                    <w:sz w:val="16"/>
                  </w:rPr>
                  <w:t xml:space="preserve"> - plazma</w:t>
                </w:r>
                <w:proofErr w:type="gramEnd"/>
                <w:r>
                  <w:rPr>
                    <w:b/>
                    <w:sz w:val="16"/>
                  </w:rPr>
                  <w:t xml:space="preserve"> k frakcionaci</w:t>
                </w:r>
              </w:p>
            </w:txbxContent>
          </v:textbox>
          <w10:wrap anchorx="page" anchory="page"/>
        </v:shape>
      </w:pict>
    </w:r>
    <w:r>
      <w:pict w14:anchorId="353DEC96">
        <v:shape id="_x0000_s1025" type="#_x0000_t202" style="position:absolute;margin-left:294.65pt;margin-top:765.6pt;width:19.75pt;height:11pt;z-index:-251909120;mso-position-horizontal-relative:page;mso-position-vertical-relative:page" filled="f" stroked="f">
          <v:textbox inset="0,0,0,0">
            <w:txbxContent>
              <w:p w14:paraId="44E2203F" w14:textId="77777777" w:rsidR="00461C45" w:rsidRDefault="00000000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/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82F64" w14:textId="77777777" w:rsidR="00F80F42" w:rsidRDefault="00F80F42">
      <w:r>
        <w:separator/>
      </w:r>
    </w:p>
  </w:footnote>
  <w:footnote w:type="continuationSeparator" w:id="0">
    <w:p w14:paraId="1716627E" w14:textId="77777777" w:rsidR="00F80F42" w:rsidRDefault="00F8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9A075" w14:textId="77777777" w:rsidR="00461C4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00192" behindDoc="1" locked="0" layoutInCell="1" allowOverlap="1" wp14:anchorId="39E6DE7C" wp14:editId="68F20A78">
          <wp:simplePos x="0" y="0"/>
          <wp:positionH relativeFrom="page">
            <wp:posOffset>678180</wp:posOffset>
          </wp:positionH>
          <wp:positionV relativeFrom="page">
            <wp:posOffset>228599</wp:posOffset>
          </wp:positionV>
          <wp:extent cx="1446149" cy="753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6149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8888C1D">
        <v:group id="_x0000_s1036" style="position:absolute;margin-left:69.4pt;margin-top:78.7pt;width:478.55pt;height:.5pt;z-index:-251915264;mso-position-horizontal-relative:page;mso-position-vertical-relative:page" coordorigin="1388,1574" coordsize="9571,10">
          <v:line id="_x0000_s1041" style="position:absolute" from="1388,1580" to="3543,1580" strokeweight=".48pt"/>
          <v:rect id="_x0000_s1040" style="position:absolute;left:3542;top:1574;width:10;height:10" fillcolor="black" stroked="f"/>
          <v:line id="_x0000_s1039" style="position:absolute" from="3552,1579" to="8929,1579" strokeweight=".48pt"/>
          <v:rect id="_x0000_s1038" style="position:absolute;left:8929;top:1574;width:10;height:10" fillcolor="black" stroked="f"/>
          <v:line id="_x0000_s1037" style="position:absolute" from="8939,1579" to="10958,1579" strokeweight=".48pt"/>
          <w10:wrap anchorx="page" anchory="page"/>
        </v:group>
      </w:pict>
    </w:r>
    <w:r>
      <w:pict w14:anchorId="19740B4E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02.8pt;margin-top:35.75pt;width:226.65pt;height:23.15pt;z-index:-251914240;mso-position-horizontal-relative:page;mso-position-vertical-relative:page" filled="f" stroked="f">
          <v:textbox inset="0,0,0,0">
            <w:txbxContent>
              <w:p w14:paraId="23AA132E" w14:textId="77777777" w:rsidR="00461C45" w:rsidRDefault="00000000">
                <w:pPr>
                  <w:spacing w:before="15"/>
                  <w:ind w:left="281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Smlouva o dodávkách lidské plazmy k frakcionaci</w:t>
                </w:r>
              </w:p>
              <w:p w14:paraId="4EAE99A3" w14:textId="77777777" w:rsidR="00461C45" w:rsidRDefault="00000000">
                <w:pPr>
                  <w:spacing w:before="59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mezi společností </w:t>
                </w:r>
                <w:proofErr w:type="spellStart"/>
                <w:r>
                  <w:rPr>
                    <w:b/>
                    <w:sz w:val="16"/>
                  </w:rPr>
                  <w:t>Takeda</w:t>
                </w:r>
                <w:proofErr w:type="spellEnd"/>
                <w:r>
                  <w:rPr>
                    <w:b/>
                    <w:sz w:val="16"/>
                  </w:rPr>
                  <w:t xml:space="preserve"> a Oblastní nemocnicí Trutnov a.s.</w:t>
                </w:r>
              </w:p>
            </w:txbxContent>
          </v:textbox>
          <w10:wrap anchorx="page" anchory="page"/>
        </v:shape>
      </w:pict>
    </w:r>
    <w:r>
      <w:pict w14:anchorId="13E26FDA">
        <v:shape id="_x0000_s1034" type="#_x0000_t202" style="position:absolute;margin-left:504.9pt;margin-top:36.1pt;width:42.7pt;height:12.1pt;z-index:-251913216;mso-position-horizontal-relative:page;mso-position-vertical-relative:page" filled="f" stroked="f">
          <v:textbox inset="0,0,0,0">
            <w:txbxContent>
              <w:p w14:paraId="54A4DCF7" w14:textId="77777777" w:rsidR="00461C45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Platná od:</w:t>
                </w:r>
              </w:p>
            </w:txbxContent>
          </v:textbox>
          <w10:wrap anchorx="page" anchory="page"/>
        </v:shape>
      </w:pict>
    </w:r>
    <w:r>
      <w:pict w14:anchorId="70E9C0BB">
        <v:shape id="_x0000_s1033" type="#_x0000_t202" style="position:absolute;margin-left:500.45pt;margin-top:56.75pt;width:47.1pt;height:12.1pt;z-index:-251912192;mso-position-horizontal-relative:page;mso-position-vertical-relative:page" filled="f" stroked="f">
          <v:textbox inset="0,0,0,0">
            <w:txbxContent>
              <w:p w14:paraId="33BF6E24" w14:textId="77777777" w:rsidR="00461C45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01.01.2019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048F0"/>
    <w:multiLevelType w:val="hybridMultilevel"/>
    <w:tmpl w:val="DB362102"/>
    <w:lvl w:ilvl="0" w:tplc="AEDE076E">
      <w:start w:val="1"/>
      <w:numFmt w:val="lowerLetter"/>
      <w:lvlText w:val="%1)"/>
      <w:lvlJc w:val="left"/>
      <w:pPr>
        <w:ind w:left="475" w:hanging="25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5F36FB08">
      <w:numFmt w:val="bullet"/>
      <w:lvlText w:val="•"/>
      <w:lvlJc w:val="left"/>
      <w:pPr>
        <w:ind w:left="1382" w:hanging="259"/>
      </w:pPr>
      <w:rPr>
        <w:rFonts w:hint="default"/>
        <w:lang w:val="cs-CZ" w:eastAsia="cs-CZ" w:bidi="cs-CZ"/>
      </w:rPr>
    </w:lvl>
    <w:lvl w:ilvl="2" w:tplc="EB4668C4">
      <w:numFmt w:val="bullet"/>
      <w:lvlText w:val="•"/>
      <w:lvlJc w:val="left"/>
      <w:pPr>
        <w:ind w:left="2285" w:hanging="259"/>
      </w:pPr>
      <w:rPr>
        <w:rFonts w:hint="default"/>
        <w:lang w:val="cs-CZ" w:eastAsia="cs-CZ" w:bidi="cs-CZ"/>
      </w:rPr>
    </w:lvl>
    <w:lvl w:ilvl="3" w:tplc="84D2FD82">
      <w:numFmt w:val="bullet"/>
      <w:lvlText w:val="•"/>
      <w:lvlJc w:val="left"/>
      <w:pPr>
        <w:ind w:left="3187" w:hanging="259"/>
      </w:pPr>
      <w:rPr>
        <w:rFonts w:hint="default"/>
        <w:lang w:val="cs-CZ" w:eastAsia="cs-CZ" w:bidi="cs-CZ"/>
      </w:rPr>
    </w:lvl>
    <w:lvl w:ilvl="4" w:tplc="32207B7C">
      <w:numFmt w:val="bullet"/>
      <w:lvlText w:val="•"/>
      <w:lvlJc w:val="left"/>
      <w:pPr>
        <w:ind w:left="4090" w:hanging="259"/>
      </w:pPr>
      <w:rPr>
        <w:rFonts w:hint="default"/>
        <w:lang w:val="cs-CZ" w:eastAsia="cs-CZ" w:bidi="cs-CZ"/>
      </w:rPr>
    </w:lvl>
    <w:lvl w:ilvl="5" w:tplc="C5525C80">
      <w:numFmt w:val="bullet"/>
      <w:lvlText w:val="•"/>
      <w:lvlJc w:val="left"/>
      <w:pPr>
        <w:ind w:left="4993" w:hanging="259"/>
      </w:pPr>
      <w:rPr>
        <w:rFonts w:hint="default"/>
        <w:lang w:val="cs-CZ" w:eastAsia="cs-CZ" w:bidi="cs-CZ"/>
      </w:rPr>
    </w:lvl>
    <w:lvl w:ilvl="6" w:tplc="0AE8CBD4">
      <w:numFmt w:val="bullet"/>
      <w:lvlText w:val="•"/>
      <w:lvlJc w:val="left"/>
      <w:pPr>
        <w:ind w:left="5895" w:hanging="259"/>
      </w:pPr>
      <w:rPr>
        <w:rFonts w:hint="default"/>
        <w:lang w:val="cs-CZ" w:eastAsia="cs-CZ" w:bidi="cs-CZ"/>
      </w:rPr>
    </w:lvl>
    <w:lvl w:ilvl="7" w:tplc="325C84B0">
      <w:numFmt w:val="bullet"/>
      <w:lvlText w:val="•"/>
      <w:lvlJc w:val="left"/>
      <w:pPr>
        <w:ind w:left="6798" w:hanging="259"/>
      </w:pPr>
      <w:rPr>
        <w:rFonts w:hint="default"/>
        <w:lang w:val="cs-CZ" w:eastAsia="cs-CZ" w:bidi="cs-CZ"/>
      </w:rPr>
    </w:lvl>
    <w:lvl w:ilvl="8" w:tplc="BB60CA3A">
      <w:numFmt w:val="bullet"/>
      <w:lvlText w:val="•"/>
      <w:lvlJc w:val="left"/>
      <w:pPr>
        <w:ind w:left="7701" w:hanging="259"/>
      </w:pPr>
      <w:rPr>
        <w:rFonts w:hint="default"/>
        <w:lang w:val="cs-CZ" w:eastAsia="cs-CZ" w:bidi="cs-CZ"/>
      </w:rPr>
    </w:lvl>
  </w:abstractNum>
  <w:abstractNum w:abstractNumId="1" w15:restartNumberingAfterBreak="0">
    <w:nsid w:val="31900F41"/>
    <w:multiLevelType w:val="hybridMultilevel"/>
    <w:tmpl w:val="EB129964"/>
    <w:lvl w:ilvl="0" w:tplc="FD8213A8">
      <w:start w:val="1"/>
      <w:numFmt w:val="decimal"/>
      <w:lvlText w:val="%1."/>
      <w:lvlJc w:val="left"/>
      <w:pPr>
        <w:ind w:left="100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9A369E0E">
      <w:numFmt w:val="bullet"/>
      <w:lvlText w:val="•"/>
      <w:lvlJc w:val="left"/>
      <w:pPr>
        <w:ind w:left="1850" w:hanging="360"/>
      </w:pPr>
      <w:rPr>
        <w:rFonts w:hint="default"/>
        <w:lang w:val="cs-CZ" w:eastAsia="cs-CZ" w:bidi="cs-CZ"/>
      </w:rPr>
    </w:lvl>
    <w:lvl w:ilvl="2" w:tplc="04E03F72">
      <w:numFmt w:val="bullet"/>
      <w:lvlText w:val="•"/>
      <w:lvlJc w:val="left"/>
      <w:pPr>
        <w:ind w:left="2701" w:hanging="360"/>
      </w:pPr>
      <w:rPr>
        <w:rFonts w:hint="default"/>
        <w:lang w:val="cs-CZ" w:eastAsia="cs-CZ" w:bidi="cs-CZ"/>
      </w:rPr>
    </w:lvl>
    <w:lvl w:ilvl="3" w:tplc="8488EB2E">
      <w:numFmt w:val="bullet"/>
      <w:lvlText w:val="•"/>
      <w:lvlJc w:val="left"/>
      <w:pPr>
        <w:ind w:left="3551" w:hanging="360"/>
      </w:pPr>
      <w:rPr>
        <w:rFonts w:hint="default"/>
        <w:lang w:val="cs-CZ" w:eastAsia="cs-CZ" w:bidi="cs-CZ"/>
      </w:rPr>
    </w:lvl>
    <w:lvl w:ilvl="4" w:tplc="0720BE3A">
      <w:numFmt w:val="bullet"/>
      <w:lvlText w:val="•"/>
      <w:lvlJc w:val="left"/>
      <w:pPr>
        <w:ind w:left="4402" w:hanging="360"/>
      </w:pPr>
      <w:rPr>
        <w:rFonts w:hint="default"/>
        <w:lang w:val="cs-CZ" w:eastAsia="cs-CZ" w:bidi="cs-CZ"/>
      </w:rPr>
    </w:lvl>
    <w:lvl w:ilvl="5" w:tplc="3F5617D2">
      <w:numFmt w:val="bullet"/>
      <w:lvlText w:val="•"/>
      <w:lvlJc w:val="left"/>
      <w:pPr>
        <w:ind w:left="5253" w:hanging="360"/>
      </w:pPr>
      <w:rPr>
        <w:rFonts w:hint="default"/>
        <w:lang w:val="cs-CZ" w:eastAsia="cs-CZ" w:bidi="cs-CZ"/>
      </w:rPr>
    </w:lvl>
    <w:lvl w:ilvl="6" w:tplc="48D4784A">
      <w:numFmt w:val="bullet"/>
      <w:lvlText w:val="•"/>
      <w:lvlJc w:val="left"/>
      <w:pPr>
        <w:ind w:left="6103" w:hanging="360"/>
      </w:pPr>
      <w:rPr>
        <w:rFonts w:hint="default"/>
        <w:lang w:val="cs-CZ" w:eastAsia="cs-CZ" w:bidi="cs-CZ"/>
      </w:rPr>
    </w:lvl>
    <w:lvl w:ilvl="7" w:tplc="0A90B68E">
      <w:numFmt w:val="bullet"/>
      <w:lvlText w:val="•"/>
      <w:lvlJc w:val="left"/>
      <w:pPr>
        <w:ind w:left="6954" w:hanging="360"/>
      </w:pPr>
      <w:rPr>
        <w:rFonts w:hint="default"/>
        <w:lang w:val="cs-CZ" w:eastAsia="cs-CZ" w:bidi="cs-CZ"/>
      </w:rPr>
    </w:lvl>
    <w:lvl w:ilvl="8" w:tplc="114048CE">
      <w:numFmt w:val="bullet"/>
      <w:lvlText w:val="•"/>
      <w:lvlJc w:val="left"/>
      <w:pPr>
        <w:ind w:left="7805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38DC0C6D"/>
    <w:multiLevelType w:val="hybridMultilevel"/>
    <w:tmpl w:val="CA188488"/>
    <w:lvl w:ilvl="0" w:tplc="C7F45BA2">
      <w:start w:val="1"/>
      <w:numFmt w:val="decimal"/>
      <w:lvlText w:val="%1."/>
      <w:lvlJc w:val="left"/>
      <w:pPr>
        <w:ind w:left="9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EFAAEEB8">
      <w:numFmt w:val="bullet"/>
      <w:lvlText w:val="•"/>
      <w:lvlJc w:val="left"/>
      <w:pPr>
        <w:ind w:left="1796" w:hanging="360"/>
      </w:pPr>
      <w:rPr>
        <w:rFonts w:hint="default"/>
        <w:lang w:val="cs-CZ" w:eastAsia="cs-CZ" w:bidi="cs-CZ"/>
      </w:rPr>
    </w:lvl>
    <w:lvl w:ilvl="2" w:tplc="ACE4408A">
      <w:numFmt w:val="bullet"/>
      <w:lvlText w:val="•"/>
      <w:lvlJc w:val="left"/>
      <w:pPr>
        <w:ind w:left="2653" w:hanging="360"/>
      </w:pPr>
      <w:rPr>
        <w:rFonts w:hint="default"/>
        <w:lang w:val="cs-CZ" w:eastAsia="cs-CZ" w:bidi="cs-CZ"/>
      </w:rPr>
    </w:lvl>
    <w:lvl w:ilvl="3" w:tplc="7F8A7038">
      <w:numFmt w:val="bullet"/>
      <w:lvlText w:val="•"/>
      <w:lvlJc w:val="left"/>
      <w:pPr>
        <w:ind w:left="3509" w:hanging="360"/>
      </w:pPr>
      <w:rPr>
        <w:rFonts w:hint="default"/>
        <w:lang w:val="cs-CZ" w:eastAsia="cs-CZ" w:bidi="cs-CZ"/>
      </w:rPr>
    </w:lvl>
    <w:lvl w:ilvl="4" w:tplc="B74A270E">
      <w:numFmt w:val="bullet"/>
      <w:lvlText w:val="•"/>
      <w:lvlJc w:val="left"/>
      <w:pPr>
        <w:ind w:left="4366" w:hanging="360"/>
      </w:pPr>
      <w:rPr>
        <w:rFonts w:hint="default"/>
        <w:lang w:val="cs-CZ" w:eastAsia="cs-CZ" w:bidi="cs-CZ"/>
      </w:rPr>
    </w:lvl>
    <w:lvl w:ilvl="5" w:tplc="A308DDEA">
      <w:numFmt w:val="bullet"/>
      <w:lvlText w:val="•"/>
      <w:lvlJc w:val="left"/>
      <w:pPr>
        <w:ind w:left="5223" w:hanging="360"/>
      </w:pPr>
      <w:rPr>
        <w:rFonts w:hint="default"/>
        <w:lang w:val="cs-CZ" w:eastAsia="cs-CZ" w:bidi="cs-CZ"/>
      </w:rPr>
    </w:lvl>
    <w:lvl w:ilvl="6" w:tplc="E3DAC6EC">
      <w:numFmt w:val="bullet"/>
      <w:lvlText w:val="•"/>
      <w:lvlJc w:val="left"/>
      <w:pPr>
        <w:ind w:left="6079" w:hanging="360"/>
      </w:pPr>
      <w:rPr>
        <w:rFonts w:hint="default"/>
        <w:lang w:val="cs-CZ" w:eastAsia="cs-CZ" w:bidi="cs-CZ"/>
      </w:rPr>
    </w:lvl>
    <w:lvl w:ilvl="7" w:tplc="E6060B60">
      <w:numFmt w:val="bullet"/>
      <w:lvlText w:val="•"/>
      <w:lvlJc w:val="left"/>
      <w:pPr>
        <w:ind w:left="6936" w:hanging="360"/>
      </w:pPr>
      <w:rPr>
        <w:rFonts w:hint="default"/>
        <w:lang w:val="cs-CZ" w:eastAsia="cs-CZ" w:bidi="cs-CZ"/>
      </w:rPr>
    </w:lvl>
    <w:lvl w:ilvl="8" w:tplc="D2A24D22">
      <w:numFmt w:val="bullet"/>
      <w:lvlText w:val="•"/>
      <w:lvlJc w:val="left"/>
      <w:pPr>
        <w:ind w:left="7793" w:hanging="360"/>
      </w:pPr>
      <w:rPr>
        <w:rFonts w:hint="default"/>
        <w:lang w:val="cs-CZ" w:eastAsia="cs-CZ" w:bidi="cs-CZ"/>
      </w:rPr>
    </w:lvl>
  </w:abstractNum>
  <w:num w:numId="1" w16cid:durableId="1441949002">
    <w:abstractNumId w:val="0"/>
  </w:num>
  <w:num w:numId="2" w16cid:durableId="614559875">
    <w:abstractNumId w:val="1"/>
  </w:num>
  <w:num w:numId="3" w16cid:durableId="469249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C45"/>
    <w:rsid w:val="00050BCF"/>
    <w:rsid w:val="00461C45"/>
    <w:rsid w:val="00CF3C31"/>
    <w:rsid w:val="00DE5EBA"/>
    <w:rsid w:val="00F8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7C78C24"/>
  <w15:docId w15:val="{9F95E7BE-99C3-4AFA-B977-0D39A93B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33" w:right="234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3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Deckblatt: S1</dc:title>
  <dc:creator>Hyland Immuno</dc:creator>
  <cp:lastModifiedBy>DPO</cp:lastModifiedBy>
  <cp:revision>3</cp:revision>
  <cp:lastPrinted>2024-07-17T06:52:00Z</cp:lastPrinted>
  <dcterms:created xsi:type="dcterms:W3CDTF">2024-07-17T06:53:00Z</dcterms:created>
  <dcterms:modified xsi:type="dcterms:W3CDTF">2024-07-17T08:27:00Z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2024-07-17T00:00:00Z</vt:filetime>
  </property>
</Properties>
</file>