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CF4" w:rsidRDefault="001D7CF4" w:rsidP="001D7CF4">
      <w:pPr>
        <w:pStyle w:val="Normalneodsazen"/>
        <w:spacing w:line="276" w:lineRule="auto"/>
        <w:jc w:val="right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1D7CF4" w:rsidRDefault="001D7CF4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Níže uvedeného dne, měsíce a roku uzavřeli</w:t>
      </w:r>
    </w:p>
    <w:p w:rsidR="009160A9" w:rsidRPr="008E67C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9160A9" w:rsidRPr="00362F5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  <w:r w:rsidRPr="00362F5F">
        <w:rPr>
          <w:rFonts w:ascii="Calibri" w:hAnsi="Calibri"/>
          <w:b/>
          <w:sz w:val="22"/>
          <w:szCs w:val="22"/>
        </w:rPr>
        <w:t>Fakultní nemocnice Olomouc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státní příspěvková organizace zřízená Ministerstvem zdravotnictví ČR rozhodnutím ministra zdravotnictví ze dne 25.11.1990, č.j. OP-054-25.11.90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</w:t>
      </w:r>
      <w:r w:rsidR="00362F5F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 xml:space="preserve"> I.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Pavlova 185/6, 779 0</w:t>
      </w:r>
      <w:r w:rsidRPr="008E67CF">
        <w:rPr>
          <w:rFonts w:ascii="Calibri" w:hAnsi="Calibri"/>
          <w:sz w:val="22"/>
          <w:szCs w:val="22"/>
        </w:rPr>
        <w:t>0 Olomouc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 w:rsidR="00362F5F">
        <w:rPr>
          <w:rFonts w:ascii="Calibri" w:hAnsi="Calibri"/>
          <w:sz w:val="22"/>
          <w:szCs w:val="22"/>
        </w:rPr>
        <w:t xml:space="preserve">: </w:t>
      </w:r>
      <w:r w:rsidRPr="008E67CF">
        <w:rPr>
          <w:rFonts w:ascii="Calibri" w:hAnsi="Calibri"/>
          <w:sz w:val="22"/>
          <w:szCs w:val="22"/>
        </w:rPr>
        <w:t>00098892</w:t>
      </w:r>
    </w:p>
    <w:p w:rsidR="00362F5F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CZ00098892</w:t>
      </w:r>
    </w:p>
    <w:p w:rsidR="009160A9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Z</w:t>
      </w:r>
      <w:r w:rsidR="009160A9" w:rsidRPr="008E67CF">
        <w:rPr>
          <w:rFonts w:ascii="Calibri" w:hAnsi="Calibri"/>
          <w:sz w:val="22"/>
          <w:szCs w:val="22"/>
        </w:rPr>
        <w:t>astoupená</w:t>
      </w:r>
      <w:r>
        <w:rPr>
          <w:rFonts w:ascii="Calibri" w:hAnsi="Calibri"/>
          <w:sz w:val="22"/>
          <w:szCs w:val="22"/>
        </w:rPr>
        <w:t xml:space="preserve">: </w:t>
      </w:r>
      <w:r w:rsidR="009160A9" w:rsidRPr="008E67CF">
        <w:rPr>
          <w:rFonts w:ascii="Calibri" w:hAnsi="Calibri"/>
          <w:sz w:val="22"/>
          <w:szCs w:val="22"/>
        </w:rPr>
        <w:t xml:space="preserve"> doc. MUDr. Romanem Havlíkem, Ph.D., ředitelem</w:t>
      </w:r>
    </w:p>
    <w:p w:rsidR="000D22A1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 w:rsidR="000D22A1">
        <w:rPr>
          <w:rFonts w:ascii="Calibri" w:hAnsi="Calibri"/>
          <w:sz w:val="22"/>
          <w:szCs w:val="22"/>
        </w:rPr>
        <w:t xml:space="preserve"> </w:t>
      </w:r>
      <w:r w:rsidR="00D0497C" w:rsidRPr="00D0497C">
        <w:rPr>
          <w:rFonts w:ascii="Calibri" w:hAnsi="Calibri"/>
          <w:sz w:val="22"/>
          <w:szCs w:val="22"/>
        </w:rPr>
        <w:t>36334811/0710</w:t>
      </w:r>
    </w:p>
    <w:p w:rsidR="000D22A1" w:rsidRDefault="000D22A1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„</w:t>
      </w:r>
      <w:r w:rsidRPr="008E67CF">
        <w:rPr>
          <w:rFonts w:ascii="Calibri" w:hAnsi="Calibri"/>
          <w:i/>
          <w:sz w:val="22"/>
          <w:szCs w:val="22"/>
        </w:rPr>
        <w:t>Objednatel</w:t>
      </w:r>
      <w:r>
        <w:rPr>
          <w:rFonts w:ascii="Calibri" w:hAnsi="Calibri"/>
          <w:i/>
          <w:sz w:val="22"/>
          <w:szCs w:val="22"/>
        </w:rPr>
        <w:t>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a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b/>
          <w:sz w:val="22"/>
          <w:szCs w:val="22"/>
        </w:rPr>
        <w:id w:val="22692405"/>
        <w:placeholder>
          <w:docPart w:val="DefaultPlaceholder_22675703"/>
        </w:placeholder>
        <w:text/>
      </w:sdtPr>
      <w:sdtEndPr/>
      <w:sdtContent>
        <w:p w:rsidR="009160A9" w:rsidRPr="009E05DE" w:rsidRDefault="005C39EF" w:rsidP="009160A9">
          <w:pPr>
            <w:spacing w:line="276" w:lineRule="auto"/>
            <w:rPr>
              <w:rFonts w:ascii="Calibri" w:hAnsi="Calibri"/>
              <w:b/>
              <w:sz w:val="22"/>
              <w:szCs w:val="22"/>
            </w:rPr>
          </w:pPr>
          <w:proofErr w:type="spellStart"/>
          <w:r>
            <w:rPr>
              <w:rFonts w:ascii="Calibri" w:hAnsi="Calibri"/>
              <w:b/>
              <w:sz w:val="22"/>
              <w:szCs w:val="22"/>
            </w:rPr>
            <w:t>Becton</w:t>
          </w:r>
          <w:proofErr w:type="spellEnd"/>
          <w:r>
            <w:rPr>
              <w:rFonts w:ascii="Calibri" w:hAnsi="Calibri"/>
              <w:b/>
              <w:sz w:val="22"/>
              <w:szCs w:val="22"/>
            </w:rPr>
            <w:t xml:space="preserve"> </w:t>
          </w:r>
          <w:proofErr w:type="spellStart"/>
          <w:r>
            <w:rPr>
              <w:rFonts w:ascii="Calibri" w:hAnsi="Calibri"/>
              <w:b/>
              <w:sz w:val="22"/>
              <w:szCs w:val="22"/>
            </w:rPr>
            <w:t>Dickinson</w:t>
          </w:r>
          <w:proofErr w:type="spellEnd"/>
          <w:r>
            <w:rPr>
              <w:rFonts w:ascii="Calibri" w:hAnsi="Calibri"/>
              <w:b/>
              <w:sz w:val="22"/>
              <w:szCs w:val="22"/>
            </w:rPr>
            <w:t xml:space="preserve"> </w:t>
          </w:r>
          <w:proofErr w:type="spellStart"/>
          <w:r>
            <w:rPr>
              <w:rFonts w:ascii="Calibri" w:hAnsi="Calibri"/>
              <w:b/>
              <w:sz w:val="22"/>
              <w:szCs w:val="22"/>
            </w:rPr>
            <w:t>Czechia</w:t>
          </w:r>
          <w:proofErr w:type="spellEnd"/>
          <w:r>
            <w:rPr>
              <w:rFonts w:ascii="Calibri" w:hAnsi="Calibri"/>
              <w:b/>
              <w:sz w:val="22"/>
              <w:szCs w:val="22"/>
            </w:rPr>
            <w:t>, s.r.o.</w:t>
          </w:r>
        </w:p>
      </w:sdtContent>
    </w:sdt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se sídlem</w:t>
      </w:r>
      <w:r w:rsidR="0029507F" w:rsidRPr="009E05DE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22692406"/>
          <w:placeholder>
            <w:docPart w:val="DefaultPlaceholder_22675703"/>
          </w:placeholder>
          <w:text/>
        </w:sdtPr>
        <w:sdtEndPr/>
        <w:sdtContent>
          <w:r w:rsidR="005C39EF">
            <w:rPr>
              <w:rFonts w:ascii="Calibri" w:hAnsi="Calibri"/>
              <w:sz w:val="22"/>
              <w:szCs w:val="22"/>
            </w:rPr>
            <w:t>Křenova 438/1, 162 00 Praha 6</w:t>
          </w:r>
        </w:sdtContent>
      </w:sdt>
    </w:p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IČ</w:t>
      </w:r>
      <w:r w:rsidR="0029507F" w:rsidRPr="009E05DE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22692407"/>
          <w:placeholder>
            <w:docPart w:val="DefaultPlaceholder_22675703"/>
          </w:placeholder>
          <w:text/>
        </w:sdtPr>
        <w:sdtEndPr/>
        <w:sdtContent>
          <w:r w:rsidR="005C39EF">
            <w:rPr>
              <w:rFonts w:ascii="Calibri" w:hAnsi="Calibri"/>
              <w:sz w:val="22"/>
              <w:szCs w:val="22"/>
            </w:rPr>
            <w:t>25142135</w:t>
          </w:r>
        </w:sdtContent>
      </w:sdt>
    </w:p>
    <w:p w:rsidR="00385E0C" w:rsidRPr="009E05DE" w:rsidRDefault="00385E0C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DIČ</w:t>
      </w:r>
      <w:r w:rsidR="0029507F" w:rsidRPr="009E05DE">
        <w:rPr>
          <w:rFonts w:ascii="Calibri" w:hAnsi="Calibri"/>
          <w:sz w:val="22"/>
          <w:szCs w:val="22"/>
        </w:rPr>
        <w:t>:</w:t>
      </w:r>
      <w:r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08"/>
          <w:placeholder>
            <w:docPart w:val="DefaultPlaceholder_22675703"/>
          </w:placeholder>
          <w:text/>
        </w:sdtPr>
        <w:sdtEndPr/>
        <w:sdtContent>
          <w:r w:rsidR="005C39EF">
            <w:rPr>
              <w:rFonts w:ascii="Calibri" w:hAnsi="Calibri"/>
              <w:sz w:val="22"/>
              <w:szCs w:val="22"/>
            </w:rPr>
            <w:t>CZ25142135</w:t>
          </w:r>
        </w:sdtContent>
      </w:sdt>
    </w:p>
    <w:p w:rsidR="009160A9" w:rsidRPr="009E05DE" w:rsidRDefault="0029507F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 xml:space="preserve">zastoupená: </w:t>
      </w:r>
      <w:sdt>
        <w:sdtPr>
          <w:rPr>
            <w:rFonts w:ascii="Calibri" w:hAnsi="Calibri"/>
            <w:sz w:val="22"/>
            <w:szCs w:val="22"/>
          </w:rPr>
          <w:id w:val="22692409"/>
          <w:placeholder>
            <w:docPart w:val="DefaultPlaceholder_22675703"/>
          </w:placeholder>
          <w:text/>
        </w:sdtPr>
        <w:sdtEndPr/>
        <w:sdtContent>
          <w:r w:rsidR="005C39EF">
            <w:rPr>
              <w:rFonts w:ascii="Calibri" w:hAnsi="Calibri"/>
              <w:sz w:val="22"/>
              <w:szCs w:val="22"/>
            </w:rPr>
            <w:t xml:space="preserve">Ing. </w:t>
          </w:r>
          <w:r w:rsidR="00A71B31">
            <w:rPr>
              <w:rFonts w:ascii="Calibri" w:hAnsi="Calibri"/>
              <w:sz w:val="22"/>
              <w:szCs w:val="22"/>
            </w:rPr>
            <w:t>Tomášem Látalem</w:t>
          </w:r>
          <w:r w:rsidR="005C39EF">
            <w:rPr>
              <w:rFonts w:ascii="Calibri" w:hAnsi="Calibri"/>
              <w:sz w:val="22"/>
              <w:szCs w:val="22"/>
            </w:rPr>
            <w:t xml:space="preserve">, </w:t>
          </w:r>
          <w:r w:rsidR="00A71B31">
            <w:rPr>
              <w:rFonts w:ascii="Calibri" w:hAnsi="Calibri"/>
              <w:sz w:val="22"/>
              <w:szCs w:val="22"/>
            </w:rPr>
            <w:t>na základě plné moci ze dne 21. 11. 2016</w:t>
          </w:r>
        </w:sdtContent>
      </w:sdt>
    </w:p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zapsaná v Obchodním rejstříku vedeném</w:t>
      </w:r>
      <w:sdt>
        <w:sdtPr>
          <w:rPr>
            <w:rFonts w:ascii="Calibri" w:hAnsi="Calibri"/>
            <w:sz w:val="22"/>
            <w:szCs w:val="22"/>
          </w:rPr>
          <w:id w:val="22692410"/>
          <w:placeholder>
            <w:docPart w:val="DefaultPlaceholder_22675703"/>
          </w:placeholder>
          <w:text/>
        </w:sdtPr>
        <w:sdtEndPr/>
        <w:sdtContent>
          <w:r w:rsidR="005C39EF">
            <w:rPr>
              <w:rFonts w:ascii="Calibri" w:hAnsi="Calibri"/>
              <w:sz w:val="22"/>
              <w:szCs w:val="22"/>
            </w:rPr>
            <w:t xml:space="preserve"> Městským </w:t>
          </w:r>
        </w:sdtContent>
      </w:sdt>
      <w:r w:rsidRPr="009E05DE">
        <w:rPr>
          <w:rFonts w:ascii="Calibri" w:hAnsi="Calibri"/>
          <w:sz w:val="22"/>
          <w:szCs w:val="22"/>
        </w:rPr>
        <w:t xml:space="preserve">soudem v </w:t>
      </w:r>
      <w:sdt>
        <w:sdtPr>
          <w:rPr>
            <w:rFonts w:ascii="Calibri" w:hAnsi="Calibri"/>
            <w:sz w:val="22"/>
            <w:szCs w:val="22"/>
          </w:rPr>
          <w:id w:val="22692411"/>
          <w:placeholder>
            <w:docPart w:val="DefaultPlaceholder_22675703"/>
          </w:placeholder>
          <w:text/>
        </w:sdtPr>
        <w:sdtEndPr/>
        <w:sdtContent>
          <w:r w:rsidR="005C39EF">
            <w:rPr>
              <w:rFonts w:ascii="Calibri" w:hAnsi="Calibri"/>
              <w:sz w:val="22"/>
              <w:szCs w:val="22"/>
            </w:rPr>
            <w:t>Praze</w:t>
          </w:r>
        </w:sdtContent>
      </w:sdt>
      <w:r w:rsidRPr="009E05DE">
        <w:rPr>
          <w:rFonts w:ascii="Calibri" w:hAnsi="Calibri"/>
          <w:sz w:val="22"/>
          <w:szCs w:val="22"/>
        </w:rPr>
        <w:t>, oddíl</w:t>
      </w:r>
      <w:r w:rsidR="00B84BBD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2"/>
          <w:placeholder>
            <w:docPart w:val="DefaultPlaceholder_22675703"/>
          </w:placeholder>
          <w:text/>
        </w:sdtPr>
        <w:sdtEndPr/>
        <w:sdtContent>
          <w:r w:rsidR="005C39EF">
            <w:rPr>
              <w:rFonts w:ascii="Calibri" w:hAnsi="Calibri"/>
              <w:sz w:val="22"/>
              <w:szCs w:val="22"/>
            </w:rPr>
            <w:t>C</w:t>
          </w:r>
        </w:sdtContent>
      </w:sdt>
      <w:r w:rsidRPr="009E05DE">
        <w:rPr>
          <w:rFonts w:ascii="Calibri" w:hAnsi="Calibri"/>
          <w:sz w:val="22"/>
          <w:szCs w:val="22"/>
        </w:rPr>
        <w:t>, vložka</w:t>
      </w:r>
      <w:r w:rsidR="00B83B67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3"/>
          <w:placeholder>
            <w:docPart w:val="DefaultPlaceholder_22675703"/>
          </w:placeholder>
          <w:text/>
        </w:sdtPr>
        <w:sdtEndPr/>
        <w:sdtContent>
          <w:r w:rsidR="005C39EF">
            <w:rPr>
              <w:rFonts w:ascii="Calibri" w:hAnsi="Calibri"/>
              <w:sz w:val="22"/>
              <w:szCs w:val="22"/>
            </w:rPr>
            <w:t>53145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bankovní spojení:</w:t>
      </w:r>
      <w:r w:rsidR="00B83B67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4"/>
          <w:placeholder>
            <w:docPart w:val="DefaultPlaceholder_22675703"/>
          </w:placeholder>
          <w:text/>
        </w:sdtPr>
        <w:sdtEndPr/>
        <w:sdtContent>
          <w:r w:rsidR="005C39EF" w:rsidRPr="005D58E8">
            <w:rPr>
              <w:rFonts w:ascii="Calibri" w:hAnsi="Calibri"/>
              <w:sz w:val="22"/>
              <w:szCs w:val="22"/>
            </w:rPr>
            <w:t>2017440108/2600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druhé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„</w:t>
      </w:r>
      <w:r>
        <w:rPr>
          <w:rFonts w:ascii="Calibri" w:hAnsi="Calibri"/>
          <w:i/>
          <w:sz w:val="22"/>
          <w:szCs w:val="22"/>
        </w:rPr>
        <w:t>Poskytova</w:t>
      </w:r>
      <w:r w:rsidRPr="008E67CF">
        <w:rPr>
          <w:rFonts w:ascii="Calibri" w:hAnsi="Calibri"/>
          <w:i/>
          <w:sz w:val="22"/>
          <w:szCs w:val="22"/>
        </w:rPr>
        <w:t>tel“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BodyText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16EDE">
        <w:rPr>
          <w:rFonts w:ascii="Calibri" w:hAnsi="Calibri"/>
          <w:b/>
          <w:sz w:val="32"/>
          <w:szCs w:val="32"/>
          <w:u w:val="single"/>
        </w:rPr>
        <w:t>SMLOUV</w:t>
      </w:r>
      <w:r w:rsidR="00362F5F">
        <w:rPr>
          <w:rFonts w:ascii="Calibri" w:hAnsi="Calibri"/>
          <w:b/>
          <w:sz w:val="32"/>
          <w:szCs w:val="32"/>
          <w:u w:val="single"/>
        </w:rPr>
        <w:t>U</w:t>
      </w:r>
      <w:r w:rsidRPr="00F16EDE">
        <w:rPr>
          <w:rFonts w:ascii="Calibri" w:hAnsi="Calibri"/>
          <w:b/>
          <w:sz w:val="32"/>
          <w:szCs w:val="32"/>
          <w:u w:val="single"/>
        </w:rPr>
        <w:t xml:space="preserve"> O PROVÁDĚNÍ KOMPLEXNÍCH SERVISNÍCH SLUŽEB</w:t>
      </w:r>
    </w:p>
    <w:p w:rsidR="009160A9" w:rsidRPr="00C67D43" w:rsidRDefault="009160A9" w:rsidP="009160A9">
      <w:pPr>
        <w:spacing w:before="120"/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C67D43">
          <w:rPr>
            <w:rFonts w:ascii="Calibri" w:hAnsi="Calibri" w:cs="Arial"/>
            <w:sz w:val="22"/>
            <w:szCs w:val="22"/>
          </w:rPr>
          <w:t>1746 a</w:t>
        </w:r>
      </w:smartTag>
      <w:r w:rsidRPr="00C67D43">
        <w:rPr>
          <w:rFonts w:ascii="Calibri" w:hAnsi="Calibri" w:cs="Arial"/>
          <w:sz w:val="22"/>
          <w:szCs w:val="22"/>
        </w:rPr>
        <w:t xml:space="preserve"> násl. zákona č. 89/2012 Sb. občanského zákoníku v platném znění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lastRenderedPageBreak/>
        <w:t>I.</w:t>
      </w: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t>Úvodní ustanovení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Zúčastněné smluvní </w:t>
      </w:r>
      <w:r w:rsidRPr="00E139FA">
        <w:rPr>
          <w:rFonts w:cs="Arial"/>
          <w:sz w:val="22"/>
        </w:rPr>
        <w:t>strany</w:t>
      </w:r>
      <w:r w:rsidRPr="00E139FA">
        <w:rPr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94363C" w:rsidRDefault="009160A9" w:rsidP="000A3E5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E5B">
        <w:rPr>
          <w:rFonts w:asciiTheme="minorHAnsi" w:hAnsiTheme="minorHAnsi" w:cstheme="minorHAnsi"/>
          <w:sz w:val="22"/>
          <w:szCs w:val="22"/>
        </w:rPr>
        <w:t>2.</w:t>
      </w:r>
      <w:r w:rsidRPr="000A3E5B">
        <w:rPr>
          <w:rFonts w:asciiTheme="minorHAnsi" w:hAnsiTheme="minorHAnsi" w:cstheme="minorHAnsi"/>
          <w:sz w:val="22"/>
          <w:szCs w:val="22"/>
        </w:rPr>
        <w:tab/>
      </w:r>
      <w:r w:rsidRPr="0094363C">
        <w:rPr>
          <w:rFonts w:asciiTheme="minorHAnsi" w:hAnsiTheme="minorHAnsi" w:cstheme="minorHAnsi"/>
          <w:sz w:val="22"/>
          <w:szCs w:val="22"/>
        </w:rPr>
        <w:t xml:space="preserve">Tato smlouva je uzavírána na základě výsledků </w:t>
      </w:r>
      <w:r w:rsidR="003A724B" w:rsidRPr="003A724B">
        <w:rPr>
          <w:rFonts w:asciiTheme="minorHAnsi" w:hAnsiTheme="minorHAnsi" w:cstheme="minorHAnsi"/>
          <w:sz w:val="22"/>
          <w:szCs w:val="22"/>
        </w:rPr>
        <w:t>zjednodušeného podlimitního řízení podle zákona č. 13</w:t>
      </w:r>
      <w:r w:rsidR="0008501B">
        <w:rPr>
          <w:rFonts w:asciiTheme="minorHAnsi" w:hAnsiTheme="minorHAnsi" w:cstheme="minorHAnsi"/>
          <w:sz w:val="22"/>
          <w:szCs w:val="22"/>
        </w:rPr>
        <w:t>4</w:t>
      </w:r>
      <w:r w:rsidR="003A724B" w:rsidRPr="003A724B">
        <w:rPr>
          <w:rFonts w:asciiTheme="minorHAnsi" w:hAnsiTheme="minorHAnsi" w:cstheme="minorHAnsi"/>
          <w:sz w:val="22"/>
          <w:szCs w:val="22"/>
        </w:rPr>
        <w:t>/20</w:t>
      </w:r>
      <w:r w:rsidR="0008501B">
        <w:rPr>
          <w:rFonts w:asciiTheme="minorHAnsi" w:hAnsiTheme="minorHAnsi" w:cstheme="minorHAnsi"/>
          <w:sz w:val="22"/>
          <w:szCs w:val="22"/>
        </w:rPr>
        <w:t>1</w:t>
      </w:r>
      <w:r w:rsidR="003A724B" w:rsidRPr="003A724B">
        <w:rPr>
          <w:rFonts w:asciiTheme="minorHAnsi" w:hAnsiTheme="minorHAnsi" w:cstheme="minorHAnsi"/>
          <w:sz w:val="22"/>
          <w:szCs w:val="22"/>
        </w:rPr>
        <w:t xml:space="preserve">6 Sb., o </w:t>
      </w:r>
      <w:r w:rsidR="003E4A70">
        <w:rPr>
          <w:rFonts w:asciiTheme="minorHAnsi" w:hAnsiTheme="minorHAnsi" w:cstheme="minorHAnsi"/>
          <w:sz w:val="22"/>
          <w:szCs w:val="22"/>
        </w:rPr>
        <w:t xml:space="preserve">zadávání </w:t>
      </w:r>
      <w:r w:rsidR="003A724B" w:rsidRPr="003A724B">
        <w:rPr>
          <w:rFonts w:asciiTheme="minorHAnsi" w:hAnsiTheme="minorHAnsi" w:cstheme="minorHAnsi"/>
          <w:sz w:val="22"/>
          <w:szCs w:val="22"/>
        </w:rPr>
        <w:t>veřejných zakáz</w:t>
      </w:r>
      <w:r w:rsidR="003E4A70">
        <w:rPr>
          <w:rFonts w:asciiTheme="minorHAnsi" w:hAnsiTheme="minorHAnsi" w:cstheme="minorHAnsi"/>
          <w:sz w:val="22"/>
          <w:szCs w:val="22"/>
        </w:rPr>
        <w:t>e</w:t>
      </w:r>
      <w:r w:rsidR="003A724B" w:rsidRPr="003A724B">
        <w:rPr>
          <w:rFonts w:asciiTheme="minorHAnsi" w:hAnsiTheme="minorHAnsi" w:cstheme="minorHAnsi"/>
          <w:sz w:val="22"/>
          <w:szCs w:val="22"/>
        </w:rPr>
        <w:t>k v platném znění zahájeného kupujícím jako veřejným zadavatelem s názvem</w:t>
      </w:r>
      <w:r w:rsidR="003A724B" w:rsidRPr="0094363C">
        <w:rPr>
          <w:rFonts w:asciiTheme="minorHAnsi" w:hAnsiTheme="minorHAnsi" w:cs="Calibri"/>
          <w:b/>
          <w:bCs/>
          <w:iCs/>
          <w:sz w:val="22"/>
        </w:rPr>
        <w:t xml:space="preserve"> </w:t>
      </w:r>
      <w:r w:rsidR="0094363C" w:rsidRPr="0094363C">
        <w:rPr>
          <w:rFonts w:asciiTheme="minorHAnsi" w:hAnsiTheme="minorHAnsi" w:cs="Calibri"/>
          <w:b/>
          <w:bCs/>
          <w:iCs/>
          <w:sz w:val="22"/>
        </w:rPr>
        <w:t>„</w:t>
      </w:r>
      <w:r w:rsidR="0071498A">
        <w:rPr>
          <w:rFonts w:asciiTheme="minorHAnsi" w:hAnsiTheme="minorHAnsi" w:cs="Baskerville"/>
          <w:b/>
          <w:bCs/>
          <w:iCs/>
          <w:sz w:val="22"/>
          <w:szCs w:val="22"/>
        </w:rPr>
        <w:t>Automatické systémy pro Ústav mikrobiologie FNOL</w:t>
      </w:r>
      <w:r w:rsidR="007D3C08">
        <w:rPr>
          <w:rFonts w:asciiTheme="minorHAnsi" w:hAnsiTheme="minorHAnsi" w:cs="Baskerville"/>
          <w:b/>
          <w:bCs/>
          <w:iCs/>
          <w:sz w:val="22"/>
          <w:szCs w:val="22"/>
        </w:rPr>
        <w:t>“</w:t>
      </w:r>
      <w:r w:rsidR="0071498A">
        <w:rPr>
          <w:rFonts w:asciiTheme="minorHAnsi" w:hAnsiTheme="minorHAnsi" w:cs="Baskerville"/>
          <w:b/>
          <w:bCs/>
          <w:iCs/>
          <w:sz w:val="22"/>
          <w:szCs w:val="22"/>
        </w:rPr>
        <w:t xml:space="preserve"> – část ……………………….</w:t>
      </w:r>
      <w:r w:rsidR="007D3C08">
        <w:rPr>
          <w:rFonts w:asciiTheme="minorHAnsi" w:hAnsiTheme="minorHAnsi" w:cs="Baskerville"/>
          <w:b/>
          <w:bCs/>
          <w:iCs/>
          <w:sz w:val="22"/>
          <w:szCs w:val="22"/>
        </w:rPr>
        <w:t xml:space="preserve">, </w:t>
      </w:r>
      <w:r w:rsidR="00554671" w:rsidRPr="0094363C">
        <w:rPr>
          <w:rFonts w:asciiTheme="minorHAnsi" w:hAnsiTheme="minorHAnsi" w:cstheme="minorHAnsi"/>
          <w:sz w:val="22"/>
          <w:szCs w:val="22"/>
        </w:rPr>
        <w:t xml:space="preserve">interní </w:t>
      </w:r>
      <w:r w:rsidRPr="0094363C">
        <w:rPr>
          <w:rFonts w:asciiTheme="minorHAnsi" w:hAnsiTheme="minorHAnsi" w:cstheme="minorHAnsi"/>
          <w:sz w:val="22"/>
          <w:szCs w:val="22"/>
        </w:rPr>
        <w:t xml:space="preserve">evidenční číslo </w:t>
      </w:r>
      <w:r w:rsidR="00D10E15" w:rsidRPr="0094363C">
        <w:rPr>
          <w:rFonts w:asciiTheme="minorHAnsi" w:hAnsiTheme="minorHAnsi" w:cstheme="minorHAnsi"/>
          <w:b/>
          <w:sz w:val="22"/>
          <w:szCs w:val="22"/>
        </w:rPr>
        <w:t>VZ-201</w:t>
      </w:r>
      <w:r w:rsidR="00570D52">
        <w:rPr>
          <w:rFonts w:asciiTheme="minorHAnsi" w:hAnsiTheme="minorHAnsi" w:cstheme="minorHAnsi"/>
          <w:b/>
          <w:sz w:val="22"/>
          <w:szCs w:val="22"/>
        </w:rPr>
        <w:t>7</w:t>
      </w:r>
      <w:r w:rsidR="00D10E15" w:rsidRPr="0094363C">
        <w:rPr>
          <w:rFonts w:asciiTheme="minorHAnsi" w:hAnsiTheme="minorHAnsi" w:cstheme="minorHAnsi"/>
          <w:b/>
          <w:sz w:val="22"/>
          <w:szCs w:val="22"/>
        </w:rPr>
        <w:t>-000</w:t>
      </w:r>
      <w:r w:rsidR="0071498A">
        <w:rPr>
          <w:rFonts w:asciiTheme="minorHAnsi" w:hAnsiTheme="minorHAnsi" w:cstheme="minorHAnsi"/>
          <w:b/>
          <w:sz w:val="22"/>
          <w:szCs w:val="22"/>
        </w:rPr>
        <w:t>298</w:t>
      </w:r>
      <w:r w:rsidR="004468BD">
        <w:rPr>
          <w:rFonts w:asciiTheme="minorHAnsi" w:hAnsiTheme="minorHAnsi" w:cstheme="minorHAnsi"/>
          <w:b/>
          <w:sz w:val="22"/>
          <w:szCs w:val="22"/>
        </w:rPr>
        <w:t>.</w:t>
      </w:r>
      <w:r w:rsidR="000A3E5B" w:rsidRPr="009436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363C">
        <w:rPr>
          <w:rFonts w:asciiTheme="minorHAnsi" w:hAnsiTheme="minorHAnsi" w:cstheme="minorHAnsi"/>
          <w:sz w:val="22"/>
          <w:szCs w:val="22"/>
        </w:rPr>
        <w:t>Je-li v této smlouvě zmíněna zadávací dokumentace, má se na mysli zadávací dokumentace vztahující se k uvedené veřejné zakázce.</w:t>
      </w: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2362B4">
        <w:rPr>
          <w:sz w:val="22"/>
          <w:szCs w:val="22"/>
        </w:rPr>
        <w:t xml:space="preserve">3. </w:t>
      </w:r>
      <w:r w:rsidRPr="002362B4">
        <w:rPr>
          <w:sz w:val="22"/>
          <w:szCs w:val="22"/>
        </w:rPr>
        <w:tab/>
        <w:t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nerušenému nakládání a užívání objednatelem. Součástí takového plnění je uvedení do provozu.</w:t>
      </w:r>
    </w:p>
    <w:p w:rsidR="009160A9" w:rsidRDefault="009160A9" w:rsidP="008351D4">
      <w:pPr>
        <w:pStyle w:val="Nadpisodstavce"/>
        <w:jc w:val="left"/>
        <w:rPr>
          <w:sz w:val="22"/>
          <w:szCs w:val="22"/>
        </w:rPr>
      </w:pPr>
      <w:bookmarkStart w:id="1" w:name="_Ref167689330"/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II.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Předmět smlouvy</w:t>
      </w:r>
    </w:p>
    <w:p w:rsidR="008351D4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E139FA">
        <w:rPr>
          <w:rFonts w:cs="Arial"/>
          <w:sz w:val="22"/>
        </w:rPr>
        <w:t>1.</w:t>
      </w:r>
      <w:r w:rsidRPr="00E139FA">
        <w:rPr>
          <w:rFonts w:cs="Arial"/>
          <w:sz w:val="22"/>
        </w:rPr>
        <w:tab/>
        <w:t xml:space="preserve">Předmětem smlouvy je závazek poskytovatele </w:t>
      </w:r>
      <w:bookmarkEnd w:id="1"/>
      <w:r w:rsidRPr="00E139FA">
        <w:rPr>
          <w:rFonts w:cs="Arial"/>
          <w:sz w:val="22"/>
        </w:rPr>
        <w:t xml:space="preserve">poskytovat údržbu a servis </w:t>
      </w:r>
      <w:sdt>
        <w:sdtPr>
          <w:rPr>
            <w:rFonts w:asciiTheme="minorHAnsi" w:hAnsiTheme="minorHAnsi" w:cs="Calibri"/>
            <w:b/>
            <w:sz w:val="22"/>
            <w:szCs w:val="22"/>
            <w:highlight w:val="lightGray"/>
          </w:rPr>
          <w:id w:val="22692416"/>
          <w:placeholder>
            <w:docPart w:val="DefaultPlaceholder_22675703"/>
          </w:placeholder>
          <w:text/>
        </w:sdtPr>
        <w:sdtEndPr/>
        <w:sdtContent>
          <w:r w:rsidR="005C39EF" w:rsidRPr="005C39EF">
            <w:rPr>
              <w:rFonts w:asciiTheme="minorHAnsi" w:hAnsiTheme="minorHAnsi" w:cs="Calibri"/>
              <w:b/>
              <w:sz w:val="22"/>
              <w:szCs w:val="22"/>
              <w:highlight w:val="lightGray"/>
            </w:rPr>
            <w:t>automatick</w:t>
          </w:r>
          <w:r w:rsidR="00805DE0">
            <w:rPr>
              <w:rFonts w:asciiTheme="minorHAnsi" w:hAnsiTheme="minorHAnsi" w:cs="Calibri"/>
              <w:b/>
              <w:sz w:val="22"/>
              <w:szCs w:val="22"/>
              <w:highlight w:val="lightGray"/>
            </w:rPr>
            <w:t>ého</w:t>
          </w:r>
          <w:r w:rsidR="005C39EF" w:rsidRPr="005C39EF">
            <w:rPr>
              <w:rFonts w:asciiTheme="minorHAnsi" w:hAnsiTheme="minorHAnsi" w:cs="Calibri"/>
              <w:b/>
              <w:sz w:val="22"/>
              <w:szCs w:val="22"/>
              <w:highlight w:val="lightGray"/>
            </w:rPr>
            <w:t xml:space="preserve"> systém</w:t>
          </w:r>
          <w:r w:rsidR="00805DE0">
            <w:rPr>
              <w:rFonts w:asciiTheme="minorHAnsi" w:hAnsiTheme="minorHAnsi" w:cs="Calibri"/>
              <w:b/>
              <w:sz w:val="22"/>
              <w:szCs w:val="22"/>
              <w:highlight w:val="lightGray"/>
            </w:rPr>
            <w:t>u</w:t>
          </w:r>
          <w:r w:rsidR="005C39EF" w:rsidRPr="005C39EF">
            <w:rPr>
              <w:rFonts w:asciiTheme="minorHAnsi" w:hAnsiTheme="minorHAnsi" w:cs="Calibri"/>
              <w:b/>
              <w:sz w:val="22"/>
              <w:szCs w:val="22"/>
              <w:highlight w:val="lightGray"/>
            </w:rPr>
            <w:t xml:space="preserve"> pro kultivaci, detekci a určování citlivosti mykobakterií BD BACTEC MGIT 960</w:t>
          </w:r>
        </w:sdtContent>
      </w:sdt>
      <w:r w:rsidRPr="009F0438">
        <w:rPr>
          <w:rFonts w:cs="Arial"/>
          <w:sz w:val="22"/>
        </w:rPr>
        <w:t xml:space="preserve"> ve FN Olomouc, realizované/pořízené na základě VZ</w:t>
      </w:r>
      <w:r w:rsidRPr="00E139FA">
        <w:rPr>
          <w:rFonts w:cs="Arial"/>
          <w:sz w:val="22"/>
        </w:rPr>
        <w:t xml:space="preserve"> specifikované výše (dále společně jako „</w:t>
      </w:r>
      <w:r>
        <w:rPr>
          <w:rFonts w:cs="Arial"/>
          <w:sz w:val="22"/>
        </w:rPr>
        <w:t>předmět servisu</w:t>
      </w:r>
      <w:r w:rsidRPr="00E139FA">
        <w:rPr>
          <w:rFonts w:cs="Arial"/>
          <w:sz w:val="22"/>
        </w:rPr>
        <w:t>“) spoč</w:t>
      </w:r>
      <w:r w:rsidRPr="00E139FA">
        <w:rPr>
          <w:snapToGrid w:val="0"/>
          <w:sz w:val="22"/>
        </w:rPr>
        <w:t xml:space="preserve">ívající v periodických kontrolách, ošetřování, seřizování, opravách a zkouškách prováděných v souladu s pokyny výrobce, jak je níže blíže </w:t>
      </w:r>
      <w:r w:rsidRPr="002362B4">
        <w:rPr>
          <w:snapToGrid w:val="0"/>
          <w:sz w:val="22"/>
          <w:szCs w:val="22"/>
        </w:rPr>
        <w:t xml:space="preserve">specifikováno. Předmět servisu je vymezen v příloze č. 1, která je nedílnou součástí této smlouvy. </w:t>
      </w:r>
      <w:r w:rsidR="008351D4" w:rsidRPr="002362B4">
        <w:rPr>
          <w:snapToGrid w:val="0"/>
          <w:sz w:val="22"/>
          <w:szCs w:val="22"/>
        </w:rPr>
        <w:t xml:space="preserve"> Součástí předmětu plnění je také </w:t>
      </w:r>
      <w:r w:rsidR="008351D4" w:rsidRPr="002362B4">
        <w:rPr>
          <w:sz w:val="22"/>
          <w:szCs w:val="22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2362B4">
        <w:rPr>
          <w:sz w:val="22"/>
          <w:szCs w:val="22"/>
        </w:rPr>
        <w:t>2.</w:t>
      </w:r>
      <w:r w:rsidRPr="002362B4">
        <w:rPr>
          <w:sz w:val="22"/>
          <w:szCs w:val="22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  <w:r w:rsidRPr="002362B4">
        <w:rPr>
          <w:sz w:val="22"/>
          <w:szCs w:val="22"/>
        </w:rPr>
        <w:t>3.</w:t>
      </w:r>
      <w:r w:rsidRPr="002362B4">
        <w:rPr>
          <w:sz w:val="22"/>
          <w:szCs w:val="22"/>
        </w:rPr>
        <w:tab/>
      </w:r>
      <w:r w:rsidRPr="002362B4">
        <w:rPr>
          <w:snapToGrid w:val="0"/>
          <w:sz w:val="22"/>
          <w:szCs w:val="22"/>
        </w:rPr>
        <w:t>Objednatel se zavazuje způsobem dohodnutým v této smlouvě spolupůsobit při provádění činností dle této smlouvy a zaplatit poskytovateli v této smlouvě dohodnutou úplatu.</w:t>
      </w:r>
    </w:p>
    <w:p w:rsidR="002362B4" w:rsidRPr="002362B4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</w:p>
    <w:p w:rsidR="009160A9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rFonts w:cs="TimesNewRoman"/>
          <w:sz w:val="22"/>
          <w:szCs w:val="22"/>
        </w:rPr>
      </w:pPr>
      <w:r w:rsidRPr="002362B4">
        <w:rPr>
          <w:snapToGrid w:val="0"/>
          <w:sz w:val="22"/>
          <w:szCs w:val="22"/>
        </w:rPr>
        <w:t>4.</w:t>
      </w:r>
      <w:r w:rsidRPr="002362B4">
        <w:rPr>
          <w:snapToGrid w:val="0"/>
          <w:sz w:val="22"/>
          <w:szCs w:val="22"/>
        </w:rPr>
        <w:tab/>
      </w:r>
      <w:r w:rsidRPr="002362B4">
        <w:rPr>
          <w:rFonts w:cs="TimesNewRoman"/>
          <w:sz w:val="22"/>
          <w:szCs w:val="22"/>
        </w:rPr>
        <w:t xml:space="preserve">Místem plnění je v jednotlivé objednávce uvedené místo. </w:t>
      </w:r>
    </w:p>
    <w:p w:rsidR="00434EFE" w:rsidRPr="00E139FA" w:rsidRDefault="00434EFE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III.</w:t>
      </w:r>
    </w:p>
    <w:p w:rsidR="009160A9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Rozsah a termíny provádění údržby a servisu a oprav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Činnost dle této smlouvy se vztahuje na </w:t>
      </w:r>
      <w:r>
        <w:rPr>
          <w:rFonts w:cs="Arial"/>
          <w:sz w:val="22"/>
        </w:rPr>
        <w:t>předmět servisu</w:t>
      </w:r>
      <w:r>
        <w:rPr>
          <w:sz w:val="22"/>
        </w:rPr>
        <w:t>, jak je specifikován v příloze č. 1</w:t>
      </w:r>
      <w:r w:rsidRPr="00E139FA">
        <w:rPr>
          <w:sz w:val="22"/>
        </w:rPr>
        <w:t xml:space="preserve"> této smlouvy, jakož i na všechny</w:t>
      </w:r>
      <w:r>
        <w:rPr>
          <w:sz w:val="22"/>
        </w:rPr>
        <w:t xml:space="preserve"> jeho</w:t>
      </w:r>
      <w:r w:rsidRPr="00E139FA">
        <w:rPr>
          <w:sz w:val="22"/>
        </w:rPr>
        <w:t xml:space="preserve"> součásti a příslušenství.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Činnost dle této smlouvy zahrnuje:</w:t>
      </w: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Preventivní kontroly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dle pokynů výrobce a v souladu se všemi příslušnými právními předpisy.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 xml:space="preserve">Pravidelné kalibrace a nastavení </w:t>
      </w:r>
      <w:r w:rsidRPr="00E139FA">
        <w:rPr>
          <w:sz w:val="22"/>
        </w:rPr>
        <w:t>dle pokynů výrobce a v souladu se všemi příslušnými právními předpisy.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720" w:hanging="720"/>
        <w:rPr>
          <w:sz w:val="22"/>
        </w:rPr>
      </w:pPr>
    </w:p>
    <w:p w:rsidR="007C355C" w:rsidRPr="009F0438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Údržbu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pravidelných intervalech stanovených jejich výrobci. </w:t>
      </w:r>
      <w:r w:rsidRPr="004C6262">
        <w:rPr>
          <w:sz w:val="22"/>
        </w:rPr>
        <w:t>Údržba bude prováděna </w:t>
      </w:r>
      <w:r w:rsidRPr="009F0438">
        <w:rPr>
          <w:sz w:val="22"/>
        </w:rPr>
        <w:t xml:space="preserve">minimálně  </w:t>
      </w:r>
      <w:sdt>
        <w:sdtPr>
          <w:rPr>
            <w:b/>
            <w:sz w:val="22"/>
          </w:rPr>
          <w:id w:val="22692417"/>
          <w:placeholder>
            <w:docPart w:val="DefaultPlaceholder_22675703"/>
          </w:placeholder>
          <w:text/>
        </w:sdtPr>
        <w:sdtEndPr/>
        <w:sdtContent>
          <w:r w:rsidR="00754952">
            <w:rPr>
              <w:b/>
              <w:sz w:val="22"/>
            </w:rPr>
            <w:t xml:space="preserve">1x </w:t>
          </w:r>
          <w:r w:rsidR="009F0438" w:rsidRPr="009F0438">
            <w:rPr>
              <w:b/>
              <w:sz w:val="22"/>
            </w:rPr>
            <w:t xml:space="preserve">za </w:t>
          </w:r>
          <w:proofErr w:type="gramStart"/>
          <w:r w:rsidR="009F0438" w:rsidRPr="009F0438">
            <w:rPr>
              <w:b/>
              <w:sz w:val="22"/>
            </w:rPr>
            <w:t>rok</w:t>
          </w:r>
        </w:sdtContent>
      </w:sdt>
      <w:r w:rsidR="009F0438" w:rsidRPr="009F0438">
        <w:rPr>
          <w:b/>
          <w:sz w:val="22"/>
        </w:rPr>
        <w:t xml:space="preserve"> </w:t>
      </w:r>
      <w:r w:rsidRPr="009F0438">
        <w:rPr>
          <w:sz w:val="22"/>
        </w:rPr>
        <w:t>.</w:t>
      </w:r>
      <w:proofErr w:type="gramEnd"/>
    </w:p>
    <w:p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Opravy poruch a závad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tj. uvedení vadného či porušeného do stavu plné funkčnosti, tj. plné využitelnosti jeho technických parametrů.</w:t>
      </w:r>
    </w:p>
    <w:p w:rsidR="007C355C" w:rsidRPr="00E139FA" w:rsidRDefault="007C355C" w:rsidP="007C355C">
      <w:pPr>
        <w:pStyle w:val="ListParagraph"/>
        <w:rPr>
          <w:rFonts w:ascii="Calibri" w:hAnsi="Calibri"/>
          <w:sz w:val="22"/>
          <w:szCs w:val="22"/>
        </w:rPr>
      </w:pPr>
    </w:p>
    <w:p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197332">
        <w:rPr>
          <w:sz w:val="22"/>
        </w:rPr>
        <w:t xml:space="preserve">Provádění standardního upgrade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 a to včetně upgrade softwaru, to vše v rozsahu dle aktuálního stavu rozvoje technologií.</w:t>
      </w:r>
    </w:p>
    <w:p w:rsidR="007C355C" w:rsidRPr="00E139FA" w:rsidRDefault="007C355C" w:rsidP="007C355C">
      <w:pPr>
        <w:pStyle w:val="ListParagraph"/>
        <w:rPr>
          <w:rFonts w:ascii="Calibri" w:hAnsi="Calibri"/>
          <w:sz w:val="22"/>
          <w:szCs w:val="22"/>
        </w:rPr>
      </w:pPr>
    </w:p>
    <w:p w:rsidR="007C355C" w:rsidRPr="000D22A1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 xml:space="preserve">Provádění pravidelných předepsaných periodických bezpečnostně-technických kontrol </w:t>
      </w:r>
      <w:r w:rsidRPr="000D22A1">
        <w:rPr>
          <w:rFonts w:cs="Arial"/>
          <w:sz w:val="22"/>
        </w:rPr>
        <w:t>předmětu servisu</w:t>
      </w:r>
      <w:r w:rsidRPr="000D22A1">
        <w:rPr>
          <w:sz w:val="22"/>
        </w:rPr>
        <w:t xml:space="preserve"> vč. přístrojového vybavení, jeho součástí a příslušenství v souladu platnou legislativou. Prohlídku je poskytovatel povinen provést v periodě </w:t>
      </w:r>
      <w:sdt>
        <w:sdtPr>
          <w:rPr>
            <w:b/>
            <w:sz w:val="22"/>
          </w:rPr>
          <w:id w:val="22692418"/>
          <w:placeholder>
            <w:docPart w:val="DefaultPlaceholder_22675703"/>
          </w:placeholder>
          <w:text/>
        </w:sdtPr>
        <w:sdtEndPr/>
        <w:sdtContent>
          <w:r w:rsidR="00754952">
            <w:rPr>
              <w:b/>
              <w:sz w:val="22"/>
            </w:rPr>
            <w:t>1x</w:t>
          </w:r>
          <w:r w:rsidR="009F0438" w:rsidRPr="009F0438">
            <w:rPr>
              <w:b/>
              <w:sz w:val="22"/>
            </w:rPr>
            <w:t xml:space="preserve"> za </w:t>
          </w:r>
          <w:proofErr w:type="gramStart"/>
          <w:r w:rsidR="009F0438" w:rsidRPr="009F0438">
            <w:rPr>
              <w:b/>
              <w:sz w:val="22"/>
            </w:rPr>
            <w:t>rok</w:t>
          </w:r>
        </w:sdtContent>
      </w:sdt>
      <w:r w:rsidRPr="003D7133">
        <w:rPr>
          <w:b/>
          <w:sz w:val="22"/>
        </w:rPr>
        <w:t xml:space="preserve"> </w:t>
      </w:r>
      <w:r w:rsidRPr="000D22A1">
        <w:rPr>
          <w:sz w:val="22"/>
        </w:rPr>
        <w:t>, vždy</w:t>
      </w:r>
      <w:proofErr w:type="gramEnd"/>
      <w:r w:rsidRPr="000D22A1">
        <w:rPr>
          <w:sz w:val="22"/>
        </w:rPr>
        <w:t xml:space="preserve"> nejpozději </w:t>
      </w:r>
      <w:r w:rsidRPr="000D22A1">
        <w:rPr>
          <w:b/>
          <w:sz w:val="22"/>
        </w:rPr>
        <w:t>do 5 dnů před uplynutím platnosti předchozí kontroly.</w:t>
      </w:r>
    </w:p>
    <w:p w:rsidR="007C355C" w:rsidRPr="000D22A1" w:rsidRDefault="007C355C" w:rsidP="007C355C">
      <w:pPr>
        <w:pStyle w:val="ListParagraph"/>
        <w:rPr>
          <w:rFonts w:ascii="Calibri" w:hAnsi="Calibri"/>
          <w:sz w:val="22"/>
          <w:szCs w:val="22"/>
        </w:rPr>
      </w:pPr>
    </w:p>
    <w:p w:rsidR="007C355C" w:rsidRPr="000D22A1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>Provádění elektrické revize</w:t>
      </w:r>
      <w:r>
        <w:rPr>
          <w:sz w:val="22"/>
        </w:rPr>
        <w:t xml:space="preserve"> / kontrol</w:t>
      </w:r>
      <w:r w:rsidR="00B85056">
        <w:rPr>
          <w:sz w:val="22"/>
        </w:rPr>
        <w:t>y</w:t>
      </w:r>
      <w:r w:rsidRPr="000D22A1">
        <w:rPr>
          <w:sz w:val="22"/>
        </w:rPr>
        <w:t xml:space="preserve"> v souladu s příslušnou ČSN, EN. Revizi</w:t>
      </w:r>
      <w:r w:rsidR="00B85056">
        <w:rPr>
          <w:sz w:val="22"/>
        </w:rPr>
        <w:t xml:space="preserve"> / kontorlu</w:t>
      </w:r>
      <w:r w:rsidRPr="000D22A1">
        <w:rPr>
          <w:sz w:val="22"/>
        </w:rPr>
        <w:t xml:space="preserve"> je poskytovatel povinen provést každoročně, vždy nejpozději </w:t>
      </w:r>
      <w:r w:rsidRPr="000D22A1">
        <w:rPr>
          <w:b/>
          <w:sz w:val="22"/>
        </w:rPr>
        <w:t>do 5 dnů před uplynutím platnosti předchozí revize</w:t>
      </w:r>
      <w:r w:rsidR="00B85056">
        <w:rPr>
          <w:b/>
          <w:sz w:val="22"/>
        </w:rPr>
        <w:t xml:space="preserve"> / kontroly</w:t>
      </w:r>
      <w:r w:rsidRPr="000D22A1">
        <w:rPr>
          <w:b/>
          <w:sz w:val="22"/>
        </w:rPr>
        <w:t>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9160A9">
        <w:rPr>
          <w:sz w:val="22"/>
        </w:rPr>
        <w:t>V případě jakéhokoli zásahu do elektrického zařízení většího rozsahu, případně poruchy provést na vyžádání Objednatele novou revizi.</w:t>
      </w:r>
    </w:p>
    <w:p w:rsidR="00AB6905" w:rsidRDefault="00AB6905" w:rsidP="00AB6905">
      <w:pPr>
        <w:pStyle w:val="ListParagraph"/>
        <w:rPr>
          <w:sz w:val="22"/>
        </w:rPr>
      </w:pPr>
    </w:p>
    <w:p w:rsidR="00AB6905" w:rsidRPr="009160A9" w:rsidRDefault="00AB6905" w:rsidP="00AB6905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>Instruktáž personálu dle § 61 zákona č. 268/2014 Sb.</w:t>
      </w:r>
    </w:p>
    <w:p w:rsidR="007C355C" w:rsidRPr="00E139FA" w:rsidRDefault="007C355C" w:rsidP="007C355C">
      <w:pPr>
        <w:pStyle w:val="ListParagraph"/>
        <w:rPr>
          <w:rFonts w:ascii="Calibri" w:hAnsi="Calibri"/>
          <w:sz w:val="22"/>
          <w:szCs w:val="22"/>
        </w:rPr>
      </w:pPr>
    </w:p>
    <w:p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  <w:szCs w:val="22"/>
        </w:rPr>
      </w:pPr>
      <w:r w:rsidRPr="00197332">
        <w:rPr>
          <w:sz w:val="22"/>
        </w:rPr>
        <w:t xml:space="preserve">V případě potřeby dodání a instalaci náhradních dílů, jejichž použití je potřebné k zjištění uvedení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  <w:r w:rsidRPr="00197332">
        <w:rPr>
          <w:rFonts w:cs="Arial"/>
          <w:b/>
          <w:bCs/>
          <w:sz w:val="22"/>
        </w:rPr>
        <w:t xml:space="preserve"> 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7C355C" w:rsidRPr="005216C4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5216C4">
        <w:rPr>
          <w:sz w:val="22"/>
        </w:rPr>
        <w:t xml:space="preserve">Pro vyloučení všech pochybností se uvádí, že součástí rozsahu této smlouvy je veškerý spotřební materiál potřebný </w:t>
      </w:r>
      <w:r w:rsidR="00857CE0">
        <w:rPr>
          <w:sz w:val="22"/>
        </w:rPr>
        <w:t>k provedení</w:t>
      </w:r>
      <w:r w:rsidRPr="005216C4">
        <w:rPr>
          <w:rFonts w:cs="Arial"/>
          <w:sz w:val="22"/>
        </w:rPr>
        <w:t xml:space="preserve"> servisu v rámci pravidelných preventivních prohlídek stanovených výrobcem zařízení nebo příslušnými právními předpisy</w:t>
      </w:r>
      <w:r w:rsidRPr="005216C4">
        <w:rPr>
          <w:sz w:val="22"/>
        </w:rPr>
        <w:t>. Jedná se především, nikoli však pouze, o spotřební materiál definovaný v příloze č.</w:t>
      </w:r>
      <w:r w:rsidR="00D0497C">
        <w:rPr>
          <w:sz w:val="22"/>
        </w:rPr>
        <w:t xml:space="preserve"> </w:t>
      </w:r>
      <w:r w:rsidRPr="005216C4">
        <w:rPr>
          <w:sz w:val="22"/>
        </w:rPr>
        <w:t>2  této smlouvy.</w:t>
      </w:r>
    </w:p>
    <w:p w:rsidR="007C355C" w:rsidRPr="005216C4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lastRenderedPageBreak/>
        <w:t xml:space="preserve">Poskytovatel je povinen sledovat </w:t>
      </w:r>
      <w:r>
        <w:rPr>
          <w:sz w:val="22"/>
        </w:rPr>
        <w:t xml:space="preserve">lhůty stanovené výrobcem předmětu servisu, jakož i zákonné </w:t>
      </w:r>
      <w:r w:rsidRPr="00E139FA">
        <w:rPr>
          <w:sz w:val="22"/>
        </w:rPr>
        <w:t xml:space="preserve">lhůty pro provádění servisu a údržby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a plánovaný servis a údržbu provádět i bez písemné výzvy objednatele, avšak v souladu s provozními možnostmi objednatele.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AC70F0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před zahájením každé z činností uvedených výše v tomto článku písemně předem informovat objednatele o nástupu k provedení činnosti, a to nejméně 5 kalendářních dnů předem. Podáním informace se rozumí den jejího doručení objednateli. Písemné vyrozumění bude zasíláno na adresu sídla objednatele, případně na emailovou adresu </w:t>
      </w:r>
      <w:r>
        <w:rPr>
          <w:b/>
          <w:sz w:val="22"/>
        </w:rPr>
        <w:t>servis</w:t>
      </w:r>
      <w:r w:rsidRPr="00AC70F0">
        <w:rPr>
          <w:b/>
          <w:sz w:val="22"/>
        </w:rPr>
        <w:t>@fnol.cz</w:t>
      </w:r>
      <w:r w:rsidRPr="00AC70F0">
        <w:rPr>
          <w:sz w:val="22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nejpozději však </w:t>
      </w:r>
      <w:r w:rsidRPr="00AC70F0">
        <w:rPr>
          <w:b/>
          <w:sz w:val="22"/>
        </w:rPr>
        <w:t xml:space="preserve">do </w:t>
      </w:r>
      <w:r>
        <w:rPr>
          <w:b/>
          <w:sz w:val="22"/>
        </w:rPr>
        <w:t>5 dnů</w:t>
      </w:r>
      <w:r w:rsidRPr="00AC70F0">
        <w:rPr>
          <w:sz w:val="22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:rsidR="007C355C" w:rsidRPr="00AC70F0" w:rsidRDefault="007C355C" w:rsidP="007C355C">
      <w:pPr>
        <w:pStyle w:val="ListParagraph"/>
        <w:rPr>
          <w:rFonts w:ascii="Calibri" w:hAnsi="Calibri"/>
          <w:sz w:val="22"/>
          <w:szCs w:val="22"/>
        </w:rPr>
      </w:pPr>
    </w:p>
    <w:p w:rsidR="007C355C" w:rsidRPr="00AC70F0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AC70F0">
        <w:rPr>
          <w:sz w:val="22"/>
        </w:rPr>
        <w:t xml:space="preserve">Objednatel je povinen nahlásit potřebu provedení oprav a závad u poskytovatele bez zbytečného odkladu, a to písemně na adresu sídla poskytovatele a následně telefonicky </w:t>
      </w:r>
      <w:r w:rsidRPr="00AC70F0">
        <w:rPr>
          <w:b/>
          <w:sz w:val="22"/>
        </w:rPr>
        <w:t xml:space="preserve">na </w:t>
      </w:r>
      <w:sdt>
        <w:sdtPr>
          <w:rPr>
            <w:b/>
            <w:sz w:val="22"/>
          </w:rPr>
          <w:id w:val="22692419"/>
          <w:placeholder>
            <w:docPart w:val="DefaultPlaceholder_22675703"/>
          </w:placeholder>
          <w:text/>
        </w:sdtPr>
        <w:sdtEndPr/>
        <w:sdtContent>
          <w:r w:rsidR="00805DE0">
            <w:rPr>
              <w:b/>
              <w:sz w:val="22"/>
            </w:rPr>
            <w:t>+420 235 315 558</w:t>
          </w:r>
        </w:sdtContent>
      </w:sdt>
      <w:r w:rsidRPr="009F0438">
        <w:rPr>
          <w:b/>
          <w:sz w:val="22"/>
        </w:rPr>
        <w:t>,</w:t>
      </w:r>
      <w:r w:rsidRPr="009F0438">
        <w:rPr>
          <w:sz w:val="22"/>
        </w:rPr>
        <w:t xml:space="preserve"> či formou emailové zprávy </w:t>
      </w:r>
      <w:r w:rsidRPr="009F0438">
        <w:rPr>
          <w:b/>
          <w:sz w:val="22"/>
        </w:rPr>
        <w:t xml:space="preserve">na </w:t>
      </w:r>
      <w:sdt>
        <w:sdtPr>
          <w:rPr>
            <w:b/>
            <w:sz w:val="22"/>
          </w:rPr>
          <w:id w:val="22692420"/>
          <w:placeholder>
            <w:docPart w:val="DefaultPlaceholder_22675703"/>
          </w:placeholder>
          <w:text/>
        </w:sdtPr>
        <w:sdtEndPr/>
        <w:sdtContent>
          <w:r w:rsidR="00805DE0">
            <w:rPr>
              <w:b/>
              <w:sz w:val="22"/>
            </w:rPr>
            <w:t>TechnicalServiceCZ</w:t>
          </w:r>
        </w:sdtContent>
      </w:sdt>
      <w:r w:rsidRPr="009F0438">
        <w:rPr>
          <w:b/>
          <w:sz w:val="22"/>
        </w:rPr>
        <w:t>@</w:t>
      </w:r>
      <w:sdt>
        <w:sdtPr>
          <w:rPr>
            <w:b/>
            <w:sz w:val="22"/>
          </w:rPr>
          <w:id w:val="22692421"/>
          <w:placeholder>
            <w:docPart w:val="DefaultPlaceholder_22675703"/>
          </w:placeholder>
          <w:text/>
        </w:sdtPr>
        <w:sdtEndPr/>
        <w:sdtContent>
          <w:r w:rsidR="00805DE0">
            <w:rPr>
              <w:b/>
              <w:sz w:val="22"/>
            </w:rPr>
            <w:t>bd.com</w:t>
          </w:r>
          <w:r w:rsidRPr="009F0438">
            <w:rPr>
              <w:b/>
              <w:sz w:val="22"/>
            </w:rPr>
            <w:t>.</w:t>
          </w:r>
        </w:sdtContent>
      </w:sdt>
      <w:r w:rsidRPr="009F0438">
        <w:rPr>
          <w:sz w:val="22"/>
        </w:rPr>
        <w:t xml:space="preserve"> Dnem doručení se</w:t>
      </w:r>
      <w:r w:rsidRPr="00AC70F0">
        <w:rPr>
          <w:sz w:val="22"/>
        </w:rPr>
        <w:t xml:space="preserve"> v pochybnostech rozumí třetí den od prokazatelného odeslání zprávy poskytovateli.</w:t>
      </w:r>
    </w:p>
    <w:p w:rsidR="007C355C" w:rsidRPr="00E139FA" w:rsidRDefault="007C355C" w:rsidP="007C355C">
      <w:pPr>
        <w:pStyle w:val="ListParagraph"/>
        <w:rPr>
          <w:rFonts w:ascii="Calibri" w:hAnsi="Calibri"/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se zavazuje poskytnout poskytovateli veškerou potřebnou součinnost při plnění činností dle této smlouvy, zejména je povinen zpřístupnit poskytovateli místo a předmět vyžadující servisní či jiný zásah dle této smlouvy, a to za podmínky předchozího oznámení dle odst. </w:t>
      </w:r>
      <w:r>
        <w:rPr>
          <w:sz w:val="22"/>
        </w:rPr>
        <w:t>5</w:t>
      </w:r>
      <w:r w:rsidRPr="00E139FA">
        <w:rPr>
          <w:sz w:val="22"/>
        </w:rPr>
        <w:t>. tohoto článku.</w:t>
      </w:r>
    </w:p>
    <w:p w:rsidR="007C355C" w:rsidRPr="00E139FA" w:rsidRDefault="007C355C" w:rsidP="007C355C">
      <w:pPr>
        <w:pStyle w:val="ListParagraph"/>
        <w:rPr>
          <w:rFonts w:ascii="Calibri" w:hAnsi="Calibri"/>
          <w:sz w:val="22"/>
          <w:szCs w:val="22"/>
        </w:rPr>
      </w:pPr>
    </w:p>
    <w:p w:rsidR="007C355C" w:rsidRPr="009F0438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odstranit poruchy a závady nahlášené objednatelem způsobem dle </w:t>
      </w:r>
      <w:r w:rsidRPr="009F0438">
        <w:rPr>
          <w:sz w:val="22"/>
        </w:rPr>
        <w:t>odst. 6. tohoto článku v následujících termínech:</w:t>
      </w:r>
    </w:p>
    <w:p w:rsidR="007C355C" w:rsidRPr="009F0438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>není-li dále stanoveno jinak je poskytovatel</w:t>
      </w:r>
      <w:r w:rsidRPr="009F0438">
        <w:rPr>
          <w:b/>
          <w:sz w:val="22"/>
        </w:rPr>
        <w:t xml:space="preserve"> </w:t>
      </w:r>
      <w:r w:rsidRPr="009F0438">
        <w:rPr>
          <w:sz w:val="22"/>
        </w:rPr>
        <w:t xml:space="preserve">povinen nastoupit k odstranění nahlášené závady/poruchy bez zbytečného odkladu, nejpozději však </w:t>
      </w:r>
      <w:r w:rsidRPr="009F0438">
        <w:rPr>
          <w:b/>
          <w:sz w:val="22"/>
        </w:rPr>
        <w:t xml:space="preserve">do </w:t>
      </w:r>
      <w:sdt>
        <w:sdtPr>
          <w:rPr>
            <w:b/>
            <w:snapToGrid w:val="0"/>
            <w:sz w:val="22"/>
          </w:rPr>
          <w:id w:val="22692422"/>
          <w:placeholder>
            <w:docPart w:val="DefaultPlaceholder_22675703"/>
          </w:placeholder>
          <w:text/>
        </w:sdtPr>
        <w:sdtEndPr/>
        <w:sdtContent>
          <w:r w:rsidR="00754952">
            <w:rPr>
              <w:b/>
              <w:snapToGrid w:val="0"/>
              <w:sz w:val="22"/>
            </w:rPr>
            <w:t>48</w:t>
          </w:r>
        </w:sdtContent>
      </w:sdt>
      <w:r w:rsidRPr="009F0438">
        <w:rPr>
          <w:sz w:val="22"/>
        </w:rPr>
        <w:t xml:space="preserve"> hodin od okamžiku jejího nahlášení,</w:t>
      </w:r>
    </w:p>
    <w:p w:rsidR="007C355C" w:rsidRPr="009F0438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>není-li dále stanoveno jinak je poskytovatel</w:t>
      </w:r>
      <w:r w:rsidRPr="009F0438">
        <w:rPr>
          <w:b/>
          <w:sz w:val="22"/>
        </w:rPr>
        <w:t xml:space="preserve"> </w:t>
      </w:r>
      <w:r w:rsidRPr="009F0438">
        <w:rPr>
          <w:sz w:val="22"/>
        </w:rPr>
        <w:t xml:space="preserve">povinen odstranit nahlášené vady bez zbytečného odkladu, nejpozději však </w:t>
      </w:r>
      <w:r w:rsidRPr="009F0438">
        <w:rPr>
          <w:b/>
          <w:sz w:val="22"/>
        </w:rPr>
        <w:t xml:space="preserve">do </w:t>
      </w:r>
      <w:sdt>
        <w:sdtPr>
          <w:rPr>
            <w:b/>
            <w:sz w:val="22"/>
          </w:rPr>
          <w:id w:val="22692423"/>
          <w:placeholder>
            <w:docPart w:val="DefaultPlaceholder_22675703"/>
          </w:placeholder>
          <w:text/>
        </w:sdtPr>
        <w:sdtEndPr/>
        <w:sdtContent>
          <w:r w:rsidR="00754952">
            <w:rPr>
              <w:b/>
              <w:sz w:val="22"/>
            </w:rPr>
            <w:t>120</w:t>
          </w:r>
        </w:sdtContent>
      </w:sdt>
      <w:r w:rsidRPr="009F0438">
        <w:rPr>
          <w:sz w:val="22"/>
        </w:rPr>
        <w:t xml:space="preserve"> hodin od okamžiku jejího nahlášení,</w:t>
      </w:r>
    </w:p>
    <w:p w:rsidR="007C355C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>u havarijního stavu je poskytovatel</w:t>
      </w:r>
      <w:r w:rsidRPr="009F0438">
        <w:rPr>
          <w:b/>
          <w:sz w:val="22"/>
        </w:rPr>
        <w:t xml:space="preserve"> </w:t>
      </w:r>
      <w:r w:rsidRPr="009F0438">
        <w:rPr>
          <w:sz w:val="22"/>
        </w:rPr>
        <w:t>povinen nastoupit na místě v sídle Objednatele k odstranění nahlášeného stavu bez zbytečného odkladu, nejpozději</w:t>
      </w:r>
      <w:r w:rsidRPr="009F0438">
        <w:rPr>
          <w:b/>
          <w:sz w:val="22"/>
        </w:rPr>
        <w:t xml:space="preserve"> do </w:t>
      </w:r>
      <w:sdt>
        <w:sdtPr>
          <w:rPr>
            <w:b/>
            <w:snapToGrid w:val="0"/>
            <w:sz w:val="22"/>
          </w:rPr>
          <w:id w:val="22692424"/>
          <w:placeholder>
            <w:docPart w:val="DefaultPlaceholder_22675703"/>
          </w:placeholder>
          <w:text/>
        </w:sdtPr>
        <w:sdtEndPr/>
        <w:sdtContent>
          <w:r w:rsidR="00754952">
            <w:rPr>
              <w:b/>
              <w:snapToGrid w:val="0"/>
              <w:sz w:val="22"/>
            </w:rPr>
            <w:t>24</w:t>
          </w:r>
        </w:sdtContent>
      </w:sdt>
      <w:r w:rsidRPr="009F0438">
        <w:rPr>
          <w:sz w:val="22"/>
        </w:rPr>
        <w:t xml:space="preserve"> </w:t>
      </w:r>
      <w:r w:rsidRPr="009F0438">
        <w:rPr>
          <w:b/>
          <w:sz w:val="22"/>
        </w:rPr>
        <w:t>hodin</w:t>
      </w:r>
      <w:r w:rsidRPr="009F0438">
        <w:rPr>
          <w:sz w:val="22"/>
        </w:rPr>
        <w:t xml:space="preserve"> od okamžiku jeho nahlášení. Havarijním stavem se rozumí nemožnost využívání </w:t>
      </w:r>
      <w:r w:rsidRPr="009F0438">
        <w:rPr>
          <w:rFonts w:cs="Arial"/>
          <w:sz w:val="22"/>
        </w:rPr>
        <w:t>předmětu servisu</w:t>
      </w:r>
      <w:r w:rsidRPr="009F0438">
        <w:rPr>
          <w:sz w:val="22"/>
        </w:rPr>
        <w:t xml:space="preserve"> v celém rozsahu.</w:t>
      </w:r>
    </w:p>
    <w:p w:rsidR="00AE7DDA" w:rsidRPr="00C95A08" w:rsidRDefault="00AE7DDA" w:rsidP="00AE7DDA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C95A08">
        <w:rPr>
          <w:sz w:val="22"/>
        </w:rPr>
        <w:t xml:space="preserve">v případě vyskytnutí vady, jejíž oprava by trvala déle než 5 dnů, bude vadný přístroj nahrazen výměnným způsobem. </w:t>
      </w:r>
    </w:p>
    <w:p w:rsidR="00AE7DDA" w:rsidRPr="009F0438" w:rsidRDefault="00AE7DDA" w:rsidP="00AE7DDA">
      <w:pPr>
        <w:pStyle w:val="Odstavec"/>
        <w:numPr>
          <w:ilvl w:val="0"/>
          <w:numId w:val="0"/>
        </w:numPr>
        <w:spacing w:before="0" w:line="276" w:lineRule="auto"/>
        <w:ind w:left="426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Neodstraní-li poskytovatel vady a poruchy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souladu s touto smlouvou řádně, s odbornou péčí a včas, je objednatel oprávněn nechat odstranit závady a poruchy třetí osobou, či je odstranit sám způsobem dle vlastního 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lastRenderedPageBreak/>
        <w:t xml:space="preserve">Činnosti dle této smlouvy budou poskytovatelem prováděny na adrese sídla objednatele </w:t>
      </w:r>
      <w:r>
        <w:rPr>
          <w:sz w:val="22"/>
        </w:rPr>
        <w:t xml:space="preserve">a </w:t>
      </w:r>
      <w:proofErr w:type="gramStart"/>
      <w:r>
        <w:rPr>
          <w:sz w:val="22"/>
        </w:rPr>
        <w:t>není</w:t>
      </w:r>
      <w:proofErr w:type="gramEnd"/>
      <w:r w:rsidRPr="00E139FA">
        <w:rPr>
          <w:sz w:val="22"/>
        </w:rPr>
        <w:t>–</w:t>
      </w:r>
      <w:proofErr w:type="gramStart"/>
      <w:r w:rsidRPr="00E139FA">
        <w:rPr>
          <w:sz w:val="22"/>
        </w:rPr>
        <w:t>li</w:t>
      </w:r>
      <w:proofErr w:type="gramEnd"/>
      <w:r w:rsidRPr="00E139FA">
        <w:rPr>
          <w:sz w:val="22"/>
        </w:rPr>
        <w:t xml:space="preserve">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kontrole, ve kterém uvede naměřené hodnoty, použitá měřidla a celkový výsledek s rozhodnutím o dalším bezpečném provozování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>. Tento protokol bude v kopii předán objednateli spolu s fakturou. V případě instruktáže vyhotoví poskytovatel záznam o provedené instruktáži a jeho kopii předá pověřenému zaměstnanci objednatele.</w:t>
      </w:r>
    </w:p>
    <w:p w:rsidR="007C355C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rFonts w:ascii="Arial" w:hAnsi="Arial" w:cs="Arial"/>
          <w:b/>
          <w:bCs/>
        </w:rPr>
      </w:pPr>
      <w:r w:rsidRPr="00680EBE">
        <w:rPr>
          <w:sz w:val="22"/>
        </w:rPr>
        <w:t>Poskytovatel se zavazuje služby a činnosti dle této smlouvy zajišťovat prostřednictvím</w:t>
      </w:r>
      <w:r>
        <w:rPr>
          <w:rFonts w:ascii="Arial" w:hAnsi="Arial" w:cs="Arial"/>
          <w:b/>
          <w:bCs/>
        </w:rPr>
        <w:t xml:space="preserve"> </w:t>
      </w:r>
      <w:r w:rsidRPr="00680EBE">
        <w:rPr>
          <w:rFonts w:cs="Arial"/>
          <w:bCs/>
          <w:sz w:val="22"/>
          <w:szCs w:val="22"/>
        </w:rPr>
        <w:t xml:space="preserve">techniků disponujících zkušenostmi se servisem </w:t>
      </w:r>
      <w:r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 w:cs="Arial"/>
          <w:bCs/>
          <w:sz w:val="22"/>
          <w:szCs w:val="22"/>
        </w:rPr>
        <w:t xml:space="preserve"> a</w:t>
      </w:r>
      <w:r w:rsidRPr="00680EBE">
        <w:rPr>
          <w:rFonts w:cs="Arial"/>
          <w:bCs/>
          <w:sz w:val="22"/>
          <w:szCs w:val="22"/>
        </w:rPr>
        <w:t xml:space="preserve"> proškolených u výrobce systémů, z nichž sestává </w:t>
      </w:r>
      <w:r w:rsidRPr="00B07A72">
        <w:rPr>
          <w:rFonts w:asciiTheme="minorHAnsi" w:hAnsiTheme="minorHAnsi" w:cs="Arial"/>
          <w:sz w:val="22"/>
        </w:rPr>
        <w:t>předmět servisu</w:t>
      </w:r>
      <w:r w:rsidRPr="00B07A72">
        <w:rPr>
          <w:rFonts w:asciiTheme="minorHAnsi" w:hAnsiTheme="minorHAnsi" w:cs="Arial"/>
          <w:bCs/>
          <w:sz w:val="22"/>
          <w:szCs w:val="22"/>
        </w:rPr>
        <w:t>.</w:t>
      </w:r>
      <w:r w:rsidRPr="00680EBE">
        <w:rPr>
          <w:rFonts w:cs="Arial"/>
          <w:bCs/>
          <w:sz w:val="22"/>
          <w:szCs w:val="22"/>
        </w:rPr>
        <w:t xml:space="preserve"> K požadavku objednatele je poskytovatel povinen tyto skutečnosti objednateli písemně doložit a nevyhovění tomuto požadavku se považuje za podstatné porušení této smlouvy.</w:t>
      </w:r>
      <w:r w:rsidR="009160A9" w:rsidRPr="00680EBE">
        <w:rPr>
          <w:rFonts w:ascii="Arial" w:hAnsi="Arial" w:cs="Arial"/>
          <w:b/>
          <w:bCs/>
        </w:rPr>
        <w:t xml:space="preserve"> </w:t>
      </w:r>
    </w:p>
    <w:p w:rsidR="00570D52" w:rsidRDefault="00570D52" w:rsidP="00570D52">
      <w:pPr>
        <w:pStyle w:val="ListParagraph"/>
        <w:rPr>
          <w:rFonts w:ascii="Arial" w:hAnsi="Arial" w:cs="Arial"/>
          <w:b/>
          <w:bCs/>
        </w:rPr>
      </w:pPr>
    </w:p>
    <w:p w:rsidR="00570D52" w:rsidRPr="00680EBE" w:rsidRDefault="00570D52" w:rsidP="00570D52">
      <w:pPr>
        <w:pStyle w:val="Odstavec"/>
        <w:numPr>
          <w:ilvl w:val="0"/>
          <w:numId w:val="0"/>
        </w:numPr>
        <w:spacing w:before="0" w:line="276" w:lineRule="auto"/>
        <w:rPr>
          <w:rFonts w:ascii="Arial" w:hAnsi="Arial" w:cs="Arial"/>
          <w:b/>
          <w:bCs/>
        </w:rPr>
      </w:pPr>
    </w:p>
    <w:p w:rsidR="009160A9" w:rsidRPr="00E139FA" w:rsidRDefault="0029507F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>
        <w:rPr>
          <w:b/>
          <w:sz w:val="22"/>
        </w:rPr>
        <w:t>I</w:t>
      </w:r>
      <w:r w:rsidR="009160A9" w:rsidRPr="00E139FA">
        <w:rPr>
          <w:b/>
          <w:sz w:val="22"/>
        </w:rPr>
        <w:t xml:space="preserve">V. 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 w:rsidRPr="00E139FA">
        <w:rPr>
          <w:b/>
          <w:sz w:val="22"/>
        </w:rPr>
        <w:t>Sankce a odpovědnost za škodu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b/>
          <w:sz w:val="22"/>
        </w:rPr>
        <w:tab/>
      </w:r>
      <w:r w:rsidRPr="00E139FA">
        <w:rPr>
          <w:sz w:val="22"/>
        </w:rPr>
        <w:t>Poskytovatel se touto smlouvou zavazuje provádět činnosti v této smlouvě uvedené s odbornou péčí, řádně a v termínech v této smlouvě vymezených.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77643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color w:val="0000FF"/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Pro případ, že poskytovatel nedodrží termíny dohodnuté v této smlouvě</w:t>
      </w:r>
      <w:r w:rsidRPr="00AC70F0">
        <w:rPr>
          <w:sz w:val="22"/>
        </w:rPr>
        <w:t xml:space="preserve">, či písemně sjednané na základě této smlouvy, zavazuje se uhradit objednateli smluvní pokutu, která </w:t>
      </w:r>
      <w:r w:rsidRPr="00637214">
        <w:rPr>
          <w:b/>
          <w:sz w:val="22"/>
        </w:rPr>
        <w:t xml:space="preserve">činí </w:t>
      </w:r>
      <w:r w:rsidR="00637214">
        <w:rPr>
          <w:b/>
          <w:sz w:val="22"/>
        </w:rPr>
        <w:t>500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, za</w:t>
      </w:r>
      <w:r w:rsidRPr="00AC70F0">
        <w:rPr>
          <w:sz w:val="22"/>
        </w:rPr>
        <w:t xml:space="preserve"> každý den prodlení a každé jednotlivé porušení. V případě prodlení s plněním povinností z této smlouvy vyplývajících delším než 10 dnů, je poskytovatel povinen uhradit za každý další započatý den </w:t>
      </w:r>
      <w:r w:rsidR="00637214">
        <w:rPr>
          <w:b/>
          <w:sz w:val="22"/>
        </w:rPr>
        <w:t>1.000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. Prodlení delší než 10 dnů je zároveň považováno za podstatné porušení této smlouvy ze strany</w:t>
      </w:r>
      <w:r w:rsidRPr="00B07A72">
        <w:rPr>
          <w:sz w:val="22"/>
        </w:rPr>
        <w:t xml:space="preserve"> poskytovatele.</w:t>
      </w:r>
      <w:r>
        <w:rPr>
          <w:color w:val="0000FF"/>
          <w:sz w:val="22"/>
        </w:rPr>
        <w:t xml:space="preserve">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3.</w:t>
      </w:r>
      <w:r w:rsidRPr="00CB7A0D">
        <w:rPr>
          <w:sz w:val="22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4.</w:t>
      </w:r>
      <w:r w:rsidRPr="00CB7A0D">
        <w:rPr>
          <w:sz w:val="22"/>
        </w:rPr>
        <w:tab/>
        <w:t>Smluvní strany berou na vědomí, že nárok na zaplacení smluvních pokut dle tohoto článku se nedotýká případných nároků na náhradu škody.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AE5FF2" w:rsidRDefault="009160A9" w:rsidP="00AE5FF2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B07A72">
        <w:rPr>
          <w:rFonts w:ascii="Calibri" w:hAnsi="Calibri"/>
          <w:sz w:val="22"/>
          <w:szCs w:val="22"/>
        </w:rPr>
        <w:t>5.</w:t>
      </w:r>
      <w:r w:rsidRPr="000D145F">
        <w:rPr>
          <w:rFonts w:ascii="Calibri" w:hAnsi="Calibri"/>
          <w:color w:val="FF0000"/>
          <w:sz w:val="22"/>
          <w:szCs w:val="22"/>
        </w:rPr>
        <w:t xml:space="preserve"> </w:t>
      </w:r>
      <w:r w:rsidRPr="000D145F">
        <w:rPr>
          <w:rFonts w:ascii="Calibri" w:hAnsi="Calibri"/>
          <w:color w:val="FF0000"/>
          <w:sz w:val="22"/>
          <w:szCs w:val="22"/>
        </w:rPr>
        <w:tab/>
      </w:r>
      <w:r w:rsidRPr="004C6262">
        <w:rPr>
          <w:rFonts w:ascii="Calibri" w:hAnsi="Calibri"/>
          <w:sz w:val="22"/>
          <w:szCs w:val="22"/>
        </w:rPr>
        <w:t xml:space="preserve">Pokud </w:t>
      </w:r>
      <w:r w:rsidR="00B07A72">
        <w:rPr>
          <w:rFonts w:ascii="Calibri" w:hAnsi="Calibri"/>
          <w:sz w:val="22"/>
          <w:szCs w:val="22"/>
        </w:rPr>
        <w:t>Poskytovat</w:t>
      </w:r>
      <w:r w:rsidRPr="004C6262">
        <w:rPr>
          <w:rFonts w:ascii="Calibri" w:hAnsi="Calibri"/>
          <w:sz w:val="22"/>
          <w:szCs w:val="22"/>
        </w:rPr>
        <w:t xml:space="preserve">el poruší jakékoli jiné, tj. již výslovně uvedenými ujednáními o smluvních pokutách nesankcionovatelné povinnosti vyplývající </w:t>
      </w:r>
      <w:r w:rsidRPr="00AC70F0">
        <w:rPr>
          <w:rFonts w:ascii="Calibri" w:hAnsi="Calibri"/>
          <w:sz w:val="22"/>
          <w:szCs w:val="22"/>
        </w:rPr>
        <w:t xml:space="preserve">z této Smlouvy, je Objednatel oprávněn požadovat po </w:t>
      </w:r>
      <w:r w:rsidR="00B07A72" w:rsidRPr="00AC70F0">
        <w:rPr>
          <w:rFonts w:ascii="Calibri" w:hAnsi="Calibri"/>
          <w:sz w:val="22"/>
          <w:szCs w:val="22"/>
        </w:rPr>
        <w:t>Poskytova</w:t>
      </w:r>
      <w:r w:rsidRPr="00AC70F0">
        <w:rPr>
          <w:rFonts w:ascii="Calibri" w:hAnsi="Calibri"/>
          <w:sz w:val="22"/>
          <w:szCs w:val="22"/>
        </w:rPr>
        <w:t xml:space="preserve">teli smluvní pokutu a to jednorázově ve </w:t>
      </w:r>
      <w:r w:rsidRPr="00637214">
        <w:rPr>
          <w:rFonts w:ascii="Calibri" w:hAnsi="Calibri"/>
          <w:sz w:val="22"/>
          <w:szCs w:val="22"/>
        </w:rPr>
        <w:t xml:space="preserve">výši </w:t>
      </w:r>
      <w:r w:rsid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následně </w:t>
      </w:r>
      <w:r w:rsidR="00637214" w:rsidRP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to za každý případ porušení povinnosti a za každý den trvání porušení jiné povinnosti.</w:t>
      </w:r>
      <w:r w:rsidRPr="004C6262">
        <w:rPr>
          <w:rFonts w:ascii="Calibri" w:hAnsi="Calibri"/>
          <w:sz w:val="22"/>
          <w:szCs w:val="22"/>
        </w:rPr>
        <w:t xml:space="preserve"> </w:t>
      </w:r>
    </w:p>
    <w:p w:rsidR="00570D52" w:rsidRDefault="00570D52" w:rsidP="009160A9">
      <w:pPr>
        <w:pStyle w:val="Nadpisodstavce"/>
        <w:rPr>
          <w:sz w:val="22"/>
          <w:szCs w:val="22"/>
        </w:rPr>
      </w:pP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V.</w:t>
      </w: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Trvání smlouvy</w:t>
      </w:r>
    </w:p>
    <w:p w:rsidR="009160A9" w:rsidRPr="00597898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8D16B1">
        <w:rPr>
          <w:sz w:val="22"/>
        </w:rPr>
        <w:t>1.</w:t>
      </w:r>
      <w:r w:rsidRPr="008D16B1">
        <w:rPr>
          <w:b/>
          <w:sz w:val="22"/>
        </w:rPr>
        <w:tab/>
      </w:r>
      <w:r w:rsidRPr="008D16B1">
        <w:rPr>
          <w:sz w:val="22"/>
        </w:rPr>
        <w:t xml:space="preserve">Tato smlouva se stává platnou jejím podpisem oběma smluvními stranami a uzavírá se na dobu určitou v trvání </w:t>
      </w:r>
      <w:r w:rsidR="008D16B1" w:rsidRPr="008D16B1">
        <w:rPr>
          <w:b/>
          <w:sz w:val="22"/>
        </w:rPr>
        <w:t xml:space="preserve">8 </w:t>
      </w:r>
      <w:r w:rsidR="00AE5FF2" w:rsidRPr="008D16B1">
        <w:rPr>
          <w:b/>
          <w:sz w:val="22"/>
        </w:rPr>
        <w:t>l</w:t>
      </w:r>
      <w:r w:rsidRPr="008D16B1">
        <w:rPr>
          <w:b/>
          <w:sz w:val="22"/>
        </w:rPr>
        <w:t>et</w:t>
      </w:r>
      <w:r w:rsidR="008D16B1" w:rsidRPr="008D16B1">
        <w:rPr>
          <w:b/>
          <w:sz w:val="22"/>
        </w:rPr>
        <w:t>,</w:t>
      </w:r>
      <w:r w:rsidRPr="008D16B1">
        <w:rPr>
          <w:sz w:val="22"/>
        </w:rPr>
        <w:t xml:space="preserve"> kdy s účinností do ukončení záruk</w:t>
      </w:r>
      <w:r w:rsidR="00B07A72" w:rsidRPr="008D16B1">
        <w:rPr>
          <w:sz w:val="22"/>
        </w:rPr>
        <w:t xml:space="preserve">y </w:t>
      </w:r>
      <w:r w:rsidRPr="008D16B1">
        <w:rPr>
          <w:sz w:val="22"/>
        </w:rPr>
        <w:t>vztahující se k </w:t>
      </w:r>
      <w:r w:rsidR="00B07A72" w:rsidRPr="008D16B1">
        <w:rPr>
          <w:rFonts w:cs="Arial"/>
          <w:sz w:val="22"/>
        </w:rPr>
        <w:t>předmět</w:t>
      </w:r>
      <w:r w:rsidR="00AE5FF2" w:rsidRPr="008D16B1">
        <w:rPr>
          <w:rFonts w:cs="Arial"/>
          <w:sz w:val="22"/>
        </w:rPr>
        <w:t>u</w:t>
      </w:r>
      <w:r w:rsidR="00B07A72" w:rsidRPr="008D16B1">
        <w:rPr>
          <w:rFonts w:cs="Arial"/>
          <w:sz w:val="22"/>
        </w:rPr>
        <w:t xml:space="preserve"> servisu</w:t>
      </w:r>
      <w:r w:rsidRPr="008D16B1">
        <w:rPr>
          <w:sz w:val="22"/>
        </w:rPr>
        <w:t xml:space="preserve"> budou veškeré činnosti vymezené touto smlouvou v souladu s vůlí smluvních stran poskytovatelem prováděny bez nároku na zaplacení jejich ceny, protože ta je již zahrnuta v ceně </w:t>
      </w:r>
      <w:r w:rsidR="00AE5FF2" w:rsidRPr="008D16B1">
        <w:rPr>
          <w:sz w:val="22"/>
        </w:rPr>
        <w:t>pořizovací</w:t>
      </w:r>
      <w:r w:rsidRPr="008D16B1">
        <w:rPr>
          <w:sz w:val="22"/>
        </w:rPr>
        <w:t xml:space="preserve">. Povinnosti z této smlouvy vyplývající se tedy poskytovatel zavazuje plnit od okamžiku jejího podpisu </w:t>
      </w:r>
      <w:r w:rsidRPr="00597898">
        <w:rPr>
          <w:sz w:val="22"/>
          <w:szCs w:val="22"/>
        </w:rPr>
        <w:t xml:space="preserve">v době záruky bezúplatně a s nárokem na odměnu sjednanou níže po uplynutí záruční doby.  </w:t>
      </w:r>
      <w:r w:rsidR="00597898" w:rsidRPr="00597898">
        <w:rPr>
          <w:iCs/>
          <w:sz w:val="22"/>
          <w:szCs w:val="22"/>
        </w:rPr>
        <w:t>Stanoví-li kupní smlouva o poskytování plnění, které je upraveno taktéž v této smlouvě jinak, použijí se v záruční době ustanovení smlouvy kupní</w:t>
      </w:r>
      <w:r w:rsidR="00597898">
        <w:rPr>
          <w:iCs/>
          <w:sz w:val="22"/>
          <w:szCs w:val="22"/>
        </w:rPr>
        <w:t>.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2.</w:t>
      </w:r>
      <w:r w:rsidRPr="00CB7A0D">
        <w:rPr>
          <w:sz w:val="22"/>
        </w:rPr>
        <w:tab/>
        <w:t>Tato smlouva může být ukončena následujícími způsoby:</w:t>
      </w: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dohodou smluvních stran;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284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výpovědí objednatele s výpovědní dobou v </w:t>
      </w:r>
      <w:r w:rsidRPr="00637214">
        <w:rPr>
          <w:sz w:val="22"/>
        </w:rPr>
        <w:t xml:space="preserve">délce </w:t>
      </w:r>
      <w:r w:rsidR="00637214">
        <w:rPr>
          <w:sz w:val="22"/>
        </w:rPr>
        <w:t>3</w:t>
      </w:r>
      <w:r w:rsidRPr="00637214">
        <w:rPr>
          <w:sz w:val="22"/>
        </w:rPr>
        <w:t xml:space="preserve"> měsíců, přičemž</w:t>
      </w:r>
      <w:r w:rsidRPr="00CB7A0D">
        <w:rPr>
          <w:sz w:val="22"/>
        </w:rPr>
        <w:t xml:space="preserve"> tato počne běžet prvním dnem měsíce následujícího po měsíci, v němž byla výpověď doručena poskytovateli;</w:t>
      </w:r>
    </w:p>
    <w:p w:rsidR="009160A9" w:rsidRPr="00CB7A0D" w:rsidRDefault="009160A9" w:rsidP="009160A9">
      <w:pPr>
        <w:pStyle w:val="ListParagraph"/>
        <w:rPr>
          <w:sz w:val="22"/>
          <w:szCs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 xml:space="preserve">písemným odstoupením, v případech stanovených zákonem či touto smlouvou. </w:t>
      </w:r>
      <w:r w:rsidRPr="00CB7A0D">
        <w:rPr>
          <w:color w:val="000000"/>
          <w:sz w:val="22"/>
        </w:rPr>
        <w:t>Oznámení o odstoupení musí obsahovat důvod odstoupení a musí být doručeno druhé smluvní straně. Účinky odstoupení nastanou okamžikem doručení písemného vyhotovení odstoupení druhé smluvní straně. Odstoupení od smlouvy nemá vliv na povinnost poskytovatele zaplatit objednateli smluvní pokuty</w:t>
      </w:r>
      <w:r w:rsidR="002362B4">
        <w:rPr>
          <w:color w:val="000000"/>
          <w:sz w:val="22"/>
        </w:rPr>
        <w:t xml:space="preserve"> či povinnosti zaplatit finanční částky z jiného titulu</w:t>
      </w:r>
      <w:r w:rsidRPr="00CB7A0D">
        <w:rPr>
          <w:color w:val="000000"/>
          <w:sz w:val="22"/>
        </w:rPr>
        <w:t>, na jejichž zaplacení vznikl nárok před učiněním odstoupení od smlouvy</w:t>
      </w:r>
      <w:r w:rsidR="002362B4">
        <w:rPr>
          <w:color w:val="000000"/>
          <w:sz w:val="22"/>
        </w:rPr>
        <w:t>, event. na jejichž zaplacení  vznikl nárok v souvislosti s jednáním či opomenutím poskytovatele před odstoupením od smlouvy</w:t>
      </w:r>
      <w:r w:rsidRPr="00CB7A0D">
        <w:rPr>
          <w:color w:val="000000"/>
          <w:sz w:val="22"/>
        </w:rPr>
        <w:t>.</w:t>
      </w:r>
    </w:p>
    <w:p w:rsidR="00077F4F" w:rsidRDefault="00077F4F" w:rsidP="009160A9">
      <w:pPr>
        <w:tabs>
          <w:tab w:val="left" w:pos="4140"/>
        </w:tabs>
        <w:spacing w:line="276" w:lineRule="auto"/>
        <w:ind w:left="709"/>
        <w:jc w:val="center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b/>
          <w:sz w:val="22"/>
          <w:szCs w:val="22"/>
        </w:rPr>
        <w:t>VI.</w:t>
      </w:r>
      <w:r w:rsidRPr="00AA2903">
        <w:rPr>
          <w:rFonts w:ascii="Calibri" w:hAnsi="Calibri"/>
          <w:color w:val="000000"/>
          <w:sz w:val="22"/>
          <w:szCs w:val="22"/>
        </w:rPr>
        <w:tab/>
      </w: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AA2903">
        <w:rPr>
          <w:rFonts w:ascii="Calibri" w:hAnsi="Calibri"/>
          <w:b/>
          <w:color w:val="000000"/>
          <w:sz w:val="22"/>
          <w:szCs w:val="22"/>
        </w:rPr>
        <w:t>Cena a platební podmínky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1.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b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 xml:space="preserve">Smluvní strany se dohodly, že cena na základě tohoto ustanovení bude objednatelem poskytovateli hrazena za činnosti dle této smlouvy ode dne uplynutí záruční doby, jenž je poskytnuta na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Pr="00AA2903">
        <w:rPr>
          <w:rFonts w:ascii="Calibri" w:hAnsi="Calibri"/>
          <w:color w:val="000000"/>
          <w:sz w:val="22"/>
          <w:szCs w:val="22"/>
        </w:rPr>
        <w:t xml:space="preserve"> 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smlouvě. Do jejího uplynutí se poskytovatel zavazuje tyto činnosti provádět bezplatně, a to s ohledem na skutečnost, že je ve vztahu k objednateli současně </w:t>
      </w:r>
      <w:r w:rsidR="00AE5FF2">
        <w:rPr>
          <w:rFonts w:ascii="Calibri" w:hAnsi="Calibri"/>
          <w:color w:val="000000"/>
          <w:sz w:val="22"/>
          <w:szCs w:val="22"/>
        </w:rPr>
        <w:t xml:space="preserve">prodávajícím </w:t>
      </w:r>
      <w:r w:rsidR="00AE5FF2"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/>
          <w:color w:val="000000"/>
          <w:sz w:val="22"/>
          <w:szCs w:val="22"/>
        </w:rPr>
        <w:t>,</w:t>
      </w:r>
      <w:r w:rsidRPr="00AA2903">
        <w:rPr>
          <w:rFonts w:ascii="Calibri" w:hAnsi="Calibri"/>
          <w:color w:val="000000"/>
          <w:sz w:val="22"/>
          <w:szCs w:val="22"/>
        </w:rPr>
        <w:t xml:space="preserve"> jehož se týká servis a údržba, jak jsou shora vymezeny. Stanoví-li o sankcích za nesplnění povinností spočívajících v prodlení s odstraněním závad a poruch něco jiného </w:t>
      </w:r>
      <w:r w:rsidR="00D10E15">
        <w:rPr>
          <w:rFonts w:ascii="Calibri" w:hAnsi="Calibri"/>
          <w:color w:val="000000"/>
          <w:sz w:val="22"/>
          <w:szCs w:val="22"/>
        </w:rPr>
        <w:t xml:space="preserve">kupní </w:t>
      </w:r>
      <w:r w:rsidRPr="00AA2903">
        <w:rPr>
          <w:rFonts w:ascii="Calibri" w:hAnsi="Calibri"/>
          <w:color w:val="000000"/>
          <w:sz w:val="22"/>
          <w:szCs w:val="22"/>
        </w:rPr>
        <w:t xml:space="preserve">smlouva , na základě které objednatel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="00AE5FF2" w:rsidRPr="00AA2903">
        <w:rPr>
          <w:rFonts w:ascii="Calibri" w:hAnsi="Calibri"/>
          <w:color w:val="000000"/>
          <w:sz w:val="22"/>
          <w:szCs w:val="22"/>
        </w:rPr>
        <w:t xml:space="preserve"> </w:t>
      </w:r>
      <w:r w:rsidRPr="00AA2903">
        <w:rPr>
          <w:rFonts w:ascii="Calibri" w:hAnsi="Calibri"/>
          <w:color w:val="000000"/>
          <w:sz w:val="22"/>
          <w:szCs w:val="22"/>
        </w:rPr>
        <w:t>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 pořídil, mají po dobu trvání záruční doby přednost ustanovení </w:t>
      </w:r>
      <w:r w:rsidR="00D10E15">
        <w:rPr>
          <w:rFonts w:ascii="Calibri" w:hAnsi="Calibri"/>
          <w:color w:val="000000"/>
          <w:sz w:val="22"/>
          <w:szCs w:val="22"/>
        </w:rPr>
        <w:t xml:space="preserve"> kupní </w:t>
      </w:r>
      <w:r w:rsidRPr="00AA2903">
        <w:rPr>
          <w:rFonts w:ascii="Calibri" w:hAnsi="Calibri"/>
          <w:color w:val="000000"/>
          <w:sz w:val="22"/>
          <w:szCs w:val="22"/>
        </w:rPr>
        <w:t>smlouvy.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7C355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2.</w:t>
      </w:r>
      <w:r w:rsidRPr="009F0438">
        <w:rPr>
          <w:rFonts w:ascii="Calibri" w:hAnsi="Calibri"/>
          <w:color w:val="000000"/>
          <w:sz w:val="22"/>
          <w:szCs w:val="22"/>
        </w:rPr>
        <w:tab/>
      </w:r>
      <w:r w:rsidRPr="009F0438">
        <w:rPr>
          <w:rFonts w:ascii="Calibri" w:hAnsi="Calibri"/>
          <w:color w:val="000000"/>
          <w:sz w:val="22"/>
          <w:szCs w:val="22"/>
        </w:rPr>
        <w:tab/>
        <w:t>Smluvní strany se dohodly na níže uvedených cenových ujednáních:</w:t>
      </w:r>
    </w:p>
    <w:p w:rsidR="007C355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 xml:space="preserve">a) Hodinová sazba servisního </w:t>
      </w:r>
      <w:proofErr w:type="gramStart"/>
      <w:r w:rsidRPr="009F0438">
        <w:rPr>
          <w:rFonts w:ascii="Calibri" w:hAnsi="Calibri"/>
          <w:color w:val="000000"/>
          <w:sz w:val="22"/>
          <w:szCs w:val="22"/>
        </w:rPr>
        <w:t>technika   činí</w:t>
      </w:r>
      <w:proofErr w:type="gramEnd"/>
      <w:r w:rsidRPr="009F0438">
        <w:rPr>
          <w:rFonts w:ascii="Calibri" w:hAnsi="Calibri"/>
          <w:color w:val="000000"/>
          <w:sz w:val="22"/>
          <w:szCs w:val="22"/>
        </w:rPr>
        <w:t xml:space="preserve"> 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5"/>
          <w:placeholder>
            <w:docPart w:val="DefaultPlaceholder_22675703"/>
          </w:placeholder>
          <w:text/>
        </w:sdtPr>
        <w:sdtEndPr/>
        <w:sdtContent>
          <w:r w:rsidR="00934997">
            <w:rPr>
              <w:rFonts w:ascii="Calibri" w:hAnsi="Calibri"/>
              <w:color w:val="000000"/>
              <w:sz w:val="22"/>
              <w:szCs w:val="22"/>
            </w:rPr>
            <w:t>1.250,-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6"/>
          <w:placeholder>
            <w:docPart w:val="DefaultPlaceholder_22675703"/>
          </w:placeholder>
          <w:text/>
        </w:sdtPr>
        <w:sdtEndPr/>
        <w:sdtContent>
          <w:r w:rsidR="00934997">
            <w:rPr>
              <w:rFonts w:ascii="Calibri" w:hAnsi="Calibri"/>
              <w:color w:val="000000"/>
              <w:sz w:val="22"/>
              <w:szCs w:val="22"/>
            </w:rPr>
            <w:t>1.512,50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vč. DPH</w:t>
      </w:r>
    </w:p>
    <w:p w:rsidR="00ED04A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 xml:space="preserve">b) Cestovní náklady -  paušální sazba zahrnující kilometrovné, servisní vzdálenost a cenu servisního technika za čas strávený na </w:t>
      </w:r>
      <w:proofErr w:type="gramStart"/>
      <w:r w:rsidRPr="009F0438">
        <w:rPr>
          <w:rFonts w:ascii="Calibri" w:hAnsi="Calibri"/>
          <w:color w:val="000000"/>
          <w:sz w:val="22"/>
          <w:szCs w:val="22"/>
        </w:rPr>
        <w:t xml:space="preserve">cestě -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7"/>
          <w:placeholder>
            <w:docPart w:val="DefaultPlaceholder_22675703"/>
          </w:placeholder>
          <w:text/>
        </w:sdtPr>
        <w:sdtEndPr/>
        <w:sdtContent>
          <w:r w:rsidR="00934997">
            <w:rPr>
              <w:rFonts w:ascii="Calibri" w:hAnsi="Calibri"/>
              <w:color w:val="000000"/>
              <w:sz w:val="22"/>
              <w:szCs w:val="22"/>
            </w:rPr>
            <w:t>3.570,</w:t>
          </w:r>
          <w:proofErr w:type="gramEnd"/>
          <w:r w:rsidR="00934997">
            <w:rPr>
              <w:rFonts w:ascii="Calibri" w:hAnsi="Calibri"/>
              <w:color w:val="000000"/>
              <w:sz w:val="22"/>
              <w:szCs w:val="22"/>
            </w:rPr>
            <w:t>-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8"/>
          <w:placeholder>
            <w:docPart w:val="DefaultPlaceholder_22675703"/>
          </w:placeholder>
          <w:text/>
        </w:sdtPr>
        <w:sdtEndPr/>
        <w:sdtContent>
          <w:r w:rsidR="00934997">
            <w:rPr>
              <w:rFonts w:ascii="Calibri" w:hAnsi="Calibri"/>
              <w:color w:val="000000"/>
              <w:sz w:val="22"/>
              <w:szCs w:val="22"/>
            </w:rPr>
            <w:t>4.319,70</w:t>
          </w:r>
        </w:sdtContent>
      </w:sdt>
      <w:r w:rsidR="00D05BCD" w:rsidRPr="009F0438">
        <w:rPr>
          <w:rFonts w:ascii="Calibri" w:hAnsi="Calibri"/>
          <w:color w:val="000000"/>
          <w:sz w:val="22"/>
          <w:szCs w:val="22"/>
        </w:rPr>
        <w:t xml:space="preserve"> </w:t>
      </w:r>
      <w:r w:rsidRPr="009F0438">
        <w:rPr>
          <w:rFonts w:ascii="Calibri" w:hAnsi="Calibri"/>
          <w:color w:val="000000"/>
          <w:sz w:val="22"/>
          <w:szCs w:val="22"/>
        </w:rPr>
        <w:t>Kč vč. DPH. Cestovní náklady je poskytovatel oprávněn účtovat jen při řádném provedení služby, kdy tuto není poskytovatel oprávněn nedůvodně prodlužovat, tj. jednotlivá oprava/servis musí být provedena v jediný den, provede-li v tentýž den více zásahů, může tuto položku účtovat pouze jednou, totéž platí pro promeškaný čas a servisní vzdálenost,</w:t>
      </w:r>
    </w:p>
    <w:p w:rsidR="00ED04AC" w:rsidRPr="009F0438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lastRenderedPageBreak/>
        <w:t>c</w:t>
      </w:r>
      <w:r w:rsidR="00ED04AC" w:rsidRPr="009F0438">
        <w:rPr>
          <w:rFonts w:ascii="Calibri" w:hAnsi="Calibri"/>
          <w:color w:val="000000"/>
          <w:sz w:val="22"/>
          <w:szCs w:val="22"/>
        </w:rPr>
        <w:t xml:space="preserve">) celkový náklad za jednotlivý pravidelný servisní zásah 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9"/>
          <w:placeholder>
            <w:docPart w:val="DefaultPlaceholder_22675703"/>
          </w:placeholder>
          <w:text/>
        </w:sdtPr>
        <w:sdtEndPr/>
        <w:sdtContent>
          <w:r w:rsidR="00934997">
            <w:rPr>
              <w:rFonts w:ascii="Calibri" w:hAnsi="Calibri"/>
              <w:color w:val="000000"/>
              <w:sz w:val="22"/>
              <w:szCs w:val="22"/>
            </w:rPr>
            <w:t xml:space="preserve">je součástí periodické BTK. 0 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0"/>
          <w:placeholder>
            <w:docPart w:val="DefaultPlaceholder_22675703"/>
          </w:placeholder>
          <w:text/>
        </w:sdtPr>
        <w:sdtEndPr/>
        <w:sdtContent>
          <w:r w:rsidR="00934997">
            <w:rPr>
              <w:rFonts w:ascii="Calibri" w:hAnsi="Calibri"/>
              <w:color w:val="000000"/>
              <w:sz w:val="22"/>
              <w:szCs w:val="22"/>
            </w:rPr>
            <w:t xml:space="preserve">0 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vč. </w:t>
      </w:r>
      <w:r w:rsidR="00AB6905" w:rsidRPr="009F0438">
        <w:rPr>
          <w:rFonts w:ascii="Calibri" w:hAnsi="Calibri"/>
          <w:color w:val="000000"/>
          <w:sz w:val="22"/>
          <w:szCs w:val="22"/>
        </w:rPr>
        <w:t>DPH,</w:t>
      </w:r>
    </w:p>
    <w:p w:rsidR="009160A9" w:rsidRPr="009F0438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d</w:t>
      </w:r>
      <w:r w:rsidR="00ED04AC" w:rsidRPr="009F0438">
        <w:rPr>
          <w:rFonts w:ascii="Calibri" w:hAnsi="Calibri"/>
          <w:color w:val="000000"/>
          <w:sz w:val="22"/>
          <w:szCs w:val="22"/>
        </w:rPr>
        <w:t xml:space="preserve">) celkový náklad za jednotlivou periodickou BTK 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2"/>
          <w:placeholder>
            <w:docPart w:val="DefaultPlaceholder_22675703"/>
          </w:placeholder>
          <w:text/>
        </w:sdtPr>
        <w:sdtEndPr/>
        <w:sdtContent>
          <w:proofErr w:type="gramStart"/>
          <w:r w:rsidR="000B6C08">
            <w:rPr>
              <w:rFonts w:ascii="Calibri" w:hAnsi="Calibri"/>
              <w:color w:val="000000"/>
              <w:sz w:val="22"/>
              <w:szCs w:val="22"/>
            </w:rPr>
            <w:t>10.000,</w:t>
          </w:r>
          <w:proofErr w:type="gramEnd"/>
          <w:r w:rsidR="000B6C08">
            <w:rPr>
              <w:rFonts w:ascii="Calibri" w:hAnsi="Calibri"/>
              <w:color w:val="000000"/>
              <w:sz w:val="22"/>
              <w:szCs w:val="22"/>
            </w:rPr>
            <w:t xml:space="preserve">- </w:t>
          </w:r>
        </w:sdtContent>
      </w:sdt>
      <w:r w:rsidR="00ED04AC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1"/>
          <w:placeholder>
            <w:docPart w:val="DefaultPlaceholder_22675703"/>
          </w:placeholder>
          <w:text/>
        </w:sdtPr>
        <w:sdtEndPr/>
        <w:sdtContent>
          <w:r w:rsidR="000B6C08">
            <w:rPr>
              <w:rFonts w:ascii="Calibri" w:hAnsi="Calibri"/>
              <w:color w:val="000000"/>
              <w:sz w:val="22"/>
              <w:szCs w:val="22"/>
            </w:rPr>
            <w:t xml:space="preserve">12.100,- </w:t>
          </w:r>
        </w:sdtContent>
      </w:sdt>
      <w:r w:rsidR="00AB6905"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932BD7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e</w:t>
      </w:r>
      <w:r w:rsidR="00932BD7" w:rsidRPr="009F0438">
        <w:rPr>
          <w:rFonts w:ascii="Calibri" w:hAnsi="Calibri"/>
          <w:color w:val="000000"/>
          <w:sz w:val="22"/>
          <w:szCs w:val="22"/>
        </w:rPr>
        <w:t xml:space="preserve">) celkový náklad za jednotlivou periodickou elektrickou revizi </w:t>
      </w:r>
      <w:r w:rsidRPr="009F0438">
        <w:rPr>
          <w:rFonts w:ascii="Calibri" w:hAnsi="Calibri"/>
          <w:color w:val="000000"/>
          <w:sz w:val="22"/>
          <w:szCs w:val="22"/>
        </w:rPr>
        <w:t xml:space="preserve">/ kontrolu </w:t>
      </w:r>
      <w:r w:rsidR="00932BD7" w:rsidRPr="009F0438">
        <w:rPr>
          <w:rFonts w:ascii="Calibri" w:hAnsi="Calibri"/>
          <w:color w:val="000000"/>
          <w:sz w:val="22"/>
          <w:szCs w:val="22"/>
        </w:rPr>
        <w:t xml:space="preserve">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3"/>
          <w:placeholder>
            <w:docPart w:val="DefaultPlaceholder_22675703"/>
          </w:placeholder>
          <w:text/>
        </w:sdtPr>
        <w:sdtContent>
          <w:r w:rsidR="000B6C08">
            <w:rPr>
              <w:rFonts w:ascii="Calibri" w:hAnsi="Calibri"/>
              <w:color w:val="000000"/>
              <w:sz w:val="22"/>
              <w:szCs w:val="22"/>
            </w:rPr>
            <w:t>j</w:t>
          </w:r>
          <w:r w:rsidR="000B6C08" w:rsidRPr="00CC3DF6">
            <w:rPr>
              <w:rFonts w:ascii="Calibri" w:hAnsi="Calibri"/>
              <w:color w:val="000000"/>
              <w:sz w:val="22"/>
              <w:szCs w:val="22"/>
            </w:rPr>
            <w:t>e součástí periodické BTK.</w:t>
          </w:r>
          <w:r w:rsidR="000B6C08">
            <w:rPr>
              <w:rFonts w:ascii="Calibri" w:hAnsi="Calibri"/>
              <w:color w:val="000000"/>
              <w:sz w:val="22"/>
              <w:szCs w:val="22"/>
            </w:rPr>
            <w:t xml:space="preserve"> 0 </w:t>
          </w:r>
        </w:sdtContent>
      </w:sdt>
      <w:r w:rsidR="00932BD7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6"/>
          <w:placeholder>
            <w:docPart w:val="DefaultPlaceholder_22675703"/>
          </w:placeholder>
          <w:text/>
        </w:sdtPr>
        <w:sdtEndPr/>
        <w:sdtContent>
          <w:r w:rsidR="000B6C08">
            <w:rPr>
              <w:rFonts w:ascii="Calibri" w:hAnsi="Calibri"/>
              <w:color w:val="000000"/>
              <w:sz w:val="22"/>
              <w:szCs w:val="22"/>
            </w:rPr>
            <w:t xml:space="preserve">0 </w:t>
          </w:r>
        </w:sdtContent>
      </w:sdt>
      <w:r w:rsidR="00AB6905"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AB6905" w:rsidRDefault="00AB6905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077F4F">
        <w:rPr>
          <w:rFonts w:ascii="Calibri" w:hAnsi="Calibri"/>
          <w:color w:val="000000"/>
          <w:sz w:val="22"/>
          <w:szCs w:val="22"/>
        </w:rPr>
        <w:t xml:space="preserve">f) </w:t>
      </w:r>
      <w:r>
        <w:rPr>
          <w:rFonts w:ascii="Calibri" w:hAnsi="Calibri"/>
          <w:color w:val="000000"/>
          <w:sz w:val="22"/>
          <w:szCs w:val="22"/>
        </w:rPr>
        <w:tab/>
        <w:t xml:space="preserve">celkový náklad za jednotlivou instruktáž personálu dle §61 zákona č.268/2014 Sb. dle článku III. </w:t>
      </w:r>
      <w:r w:rsidRPr="009F0438">
        <w:rPr>
          <w:rFonts w:ascii="Calibri" w:hAnsi="Calibri"/>
          <w:color w:val="000000"/>
          <w:sz w:val="22"/>
          <w:szCs w:val="22"/>
        </w:rPr>
        <w:t xml:space="preserve">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4"/>
          <w:placeholder>
            <w:docPart w:val="DefaultPlaceholder_22675703"/>
          </w:placeholder>
          <w:text/>
        </w:sdtPr>
        <w:sdtEndPr/>
        <w:sdtContent>
          <w:r w:rsidR="000B6C08">
            <w:rPr>
              <w:rFonts w:ascii="Calibri" w:hAnsi="Calibri"/>
              <w:color w:val="000000"/>
              <w:sz w:val="22"/>
              <w:szCs w:val="22"/>
            </w:rPr>
            <w:t xml:space="preserve">0 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5"/>
          <w:placeholder>
            <w:docPart w:val="DefaultPlaceholder_22675703"/>
          </w:placeholder>
          <w:text/>
        </w:sdtPr>
        <w:sdtEndPr/>
        <w:sdtContent>
          <w:r w:rsidR="000B6C08">
            <w:rPr>
              <w:rFonts w:ascii="Calibri" w:hAnsi="Calibri"/>
              <w:color w:val="000000"/>
              <w:sz w:val="22"/>
              <w:szCs w:val="22"/>
            </w:rPr>
            <w:t xml:space="preserve">0 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B5056D" w:rsidRPr="00AA2903" w:rsidRDefault="00AB6905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g) p</w:t>
      </w:r>
      <w:r w:rsidRPr="00077F4F">
        <w:rPr>
          <w:rFonts w:ascii="Calibri" w:hAnsi="Calibri"/>
          <w:color w:val="000000"/>
          <w:sz w:val="22"/>
          <w:szCs w:val="22"/>
        </w:rPr>
        <w:t>oskytovatel bere na vědomí, že v souladu s interními předpisy objednatele nese náklady související s vjezdem motorových vozidel do místa plnění.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B5056D">
        <w:rPr>
          <w:rFonts w:ascii="Calibri" w:hAnsi="Calibri"/>
          <w:color w:val="000000"/>
          <w:sz w:val="22"/>
          <w:szCs w:val="22"/>
        </w:rPr>
        <w:t xml:space="preserve"> 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60A9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3.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>Cena bude objednatelem uhrazena na základě faktur vystavených poskytovatelem</w:t>
      </w:r>
      <w:r w:rsidR="00B5056D">
        <w:rPr>
          <w:rFonts w:ascii="Calibri" w:hAnsi="Calibri"/>
          <w:sz w:val="22"/>
          <w:szCs w:val="22"/>
        </w:rPr>
        <w:t xml:space="preserve"> a</w:t>
      </w:r>
      <w:r w:rsidR="00B5056D" w:rsidRPr="00AA2903">
        <w:rPr>
          <w:rFonts w:ascii="Calibri" w:hAnsi="Calibri"/>
          <w:sz w:val="22"/>
          <w:szCs w:val="22"/>
        </w:rPr>
        <w:t xml:space="preserve"> doručených objednatel</w:t>
      </w:r>
      <w:r w:rsidR="00B5056D">
        <w:rPr>
          <w:rFonts w:ascii="Calibri" w:hAnsi="Calibri"/>
          <w:sz w:val="22"/>
          <w:szCs w:val="22"/>
        </w:rPr>
        <w:t xml:space="preserve">i neprodleně po servisním zásahu, nejpozději však do </w:t>
      </w:r>
      <w:proofErr w:type="gramStart"/>
      <w:r w:rsidR="00B5056D">
        <w:rPr>
          <w:rFonts w:ascii="Calibri" w:hAnsi="Calibri"/>
          <w:sz w:val="22"/>
          <w:szCs w:val="22"/>
        </w:rPr>
        <w:t>15-ti</w:t>
      </w:r>
      <w:proofErr w:type="gramEnd"/>
      <w:r w:rsidR="00B5056D">
        <w:rPr>
          <w:rFonts w:ascii="Calibri" w:hAnsi="Calibri"/>
          <w:sz w:val="22"/>
          <w:szCs w:val="22"/>
        </w:rPr>
        <w:t xml:space="preserve"> dnů od provedeného zásahu. </w:t>
      </w:r>
      <w:r w:rsidRPr="00AA290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Každá jednotlivá faktura </w:t>
      </w:r>
      <w:r w:rsidRPr="00A66EAF">
        <w:rPr>
          <w:rFonts w:ascii="Calibri" w:hAnsi="Calibri"/>
          <w:sz w:val="22"/>
          <w:szCs w:val="22"/>
        </w:rPr>
        <w:t>vystavená v rámci sml</w:t>
      </w:r>
      <w:r>
        <w:rPr>
          <w:rFonts w:ascii="Calibri" w:hAnsi="Calibri"/>
          <w:sz w:val="22"/>
          <w:szCs w:val="22"/>
        </w:rPr>
        <w:t>uvního vztahu založeného touto s</w:t>
      </w:r>
      <w:r w:rsidRPr="00A66EAF">
        <w:rPr>
          <w:rFonts w:ascii="Calibri" w:hAnsi="Calibri"/>
          <w:sz w:val="22"/>
          <w:szCs w:val="22"/>
        </w:rPr>
        <w:t xml:space="preserve">mlouvou musí obsahovat identifikátor veřejné </w:t>
      </w:r>
      <w:r w:rsidRPr="00CC528A">
        <w:rPr>
          <w:rFonts w:ascii="Calibri" w:hAnsi="Calibri"/>
          <w:sz w:val="22"/>
          <w:szCs w:val="22"/>
        </w:rPr>
        <w:t xml:space="preserve">zakázky </w:t>
      </w:r>
      <w:r w:rsidRPr="00CC528A">
        <w:rPr>
          <w:rFonts w:ascii="Calibri" w:hAnsi="Calibri"/>
          <w:b/>
          <w:sz w:val="22"/>
          <w:szCs w:val="22"/>
        </w:rPr>
        <w:t>VZ</w:t>
      </w:r>
      <w:r w:rsidR="00D10E15" w:rsidRPr="00CC528A">
        <w:rPr>
          <w:rFonts w:ascii="Calibri" w:hAnsi="Calibri"/>
          <w:b/>
          <w:sz w:val="22"/>
          <w:szCs w:val="22"/>
        </w:rPr>
        <w:t>-201</w:t>
      </w:r>
      <w:r w:rsidR="00570D52">
        <w:rPr>
          <w:rFonts w:ascii="Calibri" w:hAnsi="Calibri"/>
          <w:b/>
          <w:sz w:val="22"/>
          <w:szCs w:val="22"/>
        </w:rPr>
        <w:t>7</w:t>
      </w:r>
      <w:r w:rsidR="00D10E15" w:rsidRPr="00CC528A">
        <w:rPr>
          <w:rFonts w:ascii="Calibri" w:hAnsi="Calibri"/>
          <w:b/>
          <w:sz w:val="22"/>
          <w:szCs w:val="22"/>
        </w:rPr>
        <w:t>-</w:t>
      </w:r>
      <w:r w:rsidR="001D7CF4" w:rsidRPr="00CC528A">
        <w:rPr>
          <w:rFonts w:ascii="Calibri" w:hAnsi="Calibri"/>
          <w:b/>
          <w:sz w:val="22"/>
          <w:szCs w:val="22"/>
        </w:rPr>
        <w:t>000</w:t>
      </w:r>
      <w:r w:rsidR="0071498A">
        <w:rPr>
          <w:rFonts w:ascii="Calibri" w:hAnsi="Calibri"/>
          <w:b/>
          <w:sz w:val="22"/>
          <w:szCs w:val="22"/>
        </w:rPr>
        <w:t>298</w:t>
      </w:r>
      <w:r w:rsidR="005863E8">
        <w:rPr>
          <w:rFonts w:asciiTheme="minorHAnsi" w:hAnsiTheme="minorHAnsi"/>
          <w:b/>
          <w:sz w:val="22"/>
        </w:rPr>
        <w:t>.</w:t>
      </w:r>
    </w:p>
    <w:p w:rsidR="00BB7CFC" w:rsidRPr="00AA2903" w:rsidRDefault="00BB7CFC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4.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>Poskytovatel je povinen vystavit fakturu s náležitostmi daňového dokladu podle zákona č. 235/2004 Sb., o dani z přidané hodnoty, v platném znění a splatností 60 kalendářních dnů ode dne vystavení faktury a jako přílohu je povinen připojit kopii záznamu o provedení činnosti včetně její specifikace.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5.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V případě, že faktura nebude splňovat veškeré náležitosti, je objednatel oprávněn fakturu poskytovateli ve lhůtě splatnosti vrátit, přičemž lhůta splatnosti běžet znovu ode dne doručení řádně vystavené faktury objednateli.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077F4F" w:rsidRDefault="009160A9" w:rsidP="00996AE5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6.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Cena bude objednatelem 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:rsidR="00F13870" w:rsidRDefault="00F13870" w:rsidP="00996AE5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9160A9" w:rsidRPr="000D668F" w:rsidRDefault="009160A9" w:rsidP="000D668F">
      <w:pPr>
        <w:pStyle w:val="BodyTextIndent"/>
        <w:spacing w:after="0"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0D668F">
        <w:rPr>
          <w:rFonts w:ascii="Calibri" w:hAnsi="Calibri"/>
          <w:b/>
          <w:sz w:val="22"/>
          <w:szCs w:val="22"/>
        </w:rPr>
        <w:t xml:space="preserve">VII. </w:t>
      </w:r>
    </w:p>
    <w:p w:rsidR="000D668F" w:rsidRPr="000D668F" w:rsidRDefault="000D668F" w:rsidP="000D668F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0D668F">
        <w:rPr>
          <w:rFonts w:asciiTheme="minorHAnsi" w:hAnsiTheme="minorHAnsi"/>
          <w:b/>
          <w:bCs/>
          <w:sz w:val="22"/>
          <w:szCs w:val="22"/>
        </w:rPr>
        <w:t>Mlčenlivost</w:t>
      </w:r>
    </w:p>
    <w:p w:rsidR="000D668F" w:rsidRPr="000D668F" w:rsidRDefault="000D668F" w:rsidP="000D668F">
      <w:pPr>
        <w:pStyle w:val="BodyTextIndent3"/>
        <w:spacing w:after="0"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1.            Dostane-li se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Poskytovatel při poskytování plnění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</w:t>
      </w:r>
      <w:r w:rsidRPr="000D668F">
        <w:rPr>
          <w:rFonts w:asciiTheme="minorHAnsi" w:hAnsiTheme="minorHAnsi"/>
          <w:sz w:val="22"/>
          <w:szCs w:val="22"/>
        </w:rPr>
        <w:t>subjektu chráněných údajů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. Kromě toho je Poskytovatel po uplynutí platnosti této smlouvy, nebo na žádost </w:t>
      </w:r>
      <w:r w:rsidRPr="000D668F">
        <w:rPr>
          <w:rFonts w:asciiTheme="minorHAnsi" w:hAnsiTheme="minorHAnsi"/>
          <w:sz w:val="22"/>
          <w:szCs w:val="22"/>
        </w:rPr>
        <w:t>Objednatele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povinen vrátit či vydat neprodleně </w:t>
      </w:r>
      <w:r w:rsidRPr="000D668F">
        <w:rPr>
          <w:rFonts w:asciiTheme="minorHAnsi" w:hAnsiTheme="minorHAnsi"/>
          <w:sz w:val="22"/>
          <w:szCs w:val="22"/>
        </w:rPr>
        <w:t>Objednateli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veškeré dokumenty nebo jiné materiál, které tvoří nebo které obsahují chráněné údaje, disponuje-li jimi. </w:t>
      </w:r>
    </w:p>
    <w:p w:rsidR="000D668F" w:rsidRPr="005C39EF" w:rsidRDefault="000D668F" w:rsidP="000D668F">
      <w:pPr>
        <w:pStyle w:val="BodyTextIndent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2.            Chráněné údaje je Poskytovatel povinen udržovat v přísné tajnosti a nebude je předávat, zpřístupňovat nebo rozšiřovat třetím stranám ani jakékoliv osobě neoprávněné podle této smlouvy; nebude je využívat k jiným než touto smlouvou daným účelům; nebude je využívat pro svůj vlastní prospěch bez předchozího písemného souhlasu subjektu údajů</w:t>
      </w:r>
      <w:r>
        <w:rPr>
          <w:rFonts w:asciiTheme="minorHAnsi" w:hAnsiTheme="minorHAnsi"/>
          <w:sz w:val="22"/>
          <w:szCs w:val="22"/>
        </w:rPr>
        <w:t xml:space="preserve"> a Objednatel</w:t>
      </w:r>
      <w:r w:rsidRPr="000D668F">
        <w:rPr>
          <w:rFonts w:asciiTheme="minorHAnsi" w:hAnsiTheme="minorHAnsi"/>
          <w:sz w:val="22"/>
          <w:szCs w:val="22"/>
        </w:rPr>
        <w:t>.</w:t>
      </w:r>
    </w:p>
    <w:p w:rsidR="000D668F" w:rsidRPr="005C39EF" w:rsidRDefault="000D668F" w:rsidP="000D668F">
      <w:pPr>
        <w:pStyle w:val="BodyTextIndent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lastRenderedPageBreak/>
        <w:t>3.            Poskytovatel se zavazuje vynaložit maximální úsilí, aby zajistil, že žádný z jeho zaměstnanců, kterému byly zpřístupněny chráněné údaje, nebude tyto sdělovat během svého zaměstnaneckého poměru u Poskytovatele, ani následně po ukončení takového pracovního poměru jakékoliv osobě, která není oprávněna mít k takovým informacím přístup.</w:t>
      </w:r>
    </w:p>
    <w:p w:rsidR="000D668F" w:rsidRPr="005C39EF" w:rsidRDefault="000D668F" w:rsidP="000D668F">
      <w:pPr>
        <w:pStyle w:val="BodyTextIndent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:rsidR="000D668F" w:rsidRPr="005C39EF" w:rsidRDefault="000D668F" w:rsidP="000D668F">
      <w:pPr>
        <w:pStyle w:val="BodyTextIndent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5C39EF">
        <w:rPr>
          <w:rFonts w:asciiTheme="minorHAnsi" w:hAnsiTheme="minorHAnsi"/>
          <w:sz w:val="22"/>
          <w:szCs w:val="22"/>
        </w:rPr>
        <w:t xml:space="preserve">4.            </w:t>
      </w:r>
      <w:r w:rsidRPr="000D668F">
        <w:rPr>
          <w:rFonts w:asciiTheme="minorHAnsi" w:hAnsiTheme="minorHAnsi"/>
          <w:sz w:val="22"/>
          <w:szCs w:val="22"/>
        </w:rPr>
        <w:t xml:space="preserve">Povinnost mlčenlivosti Poskytovatele v plném rozsahu tohoto článku platí po celou dobu platnosti této smlouvy a také po jejím ukončení bez časového omezení (s výjimkou případů, kdy </w:t>
      </w:r>
      <w:r>
        <w:rPr>
          <w:rFonts w:asciiTheme="minorHAnsi" w:hAnsiTheme="minorHAnsi"/>
          <w:sz w:val="22"/>
          <w:szCs w:val="22"/>
        </w:rPr>
        <w:t xml:space="preserve">subjekt údajů a </w:t>
      </w:r>
      <w:r w:rsidRPr="000D668F">
        <w:rPr>
          <w:rFonts w:asciiTheme="minorHAnsi" w:hAnsiTheme="minorHAnsi"/>
          <w:sz w:val="22"/>
          <w:szCs w:val="22"/>
        </w:rPr>
        <w:t>Objednatel zprostí písemně Poskytovatele povinnosti mlčenlivosti).</w:t>
      </w: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5.            Závazek  mlčenlivosti dle tohoto článku se nevztahuje na informace, u nichž Poskytovatel prokáže, že mu byly známy před jejich obdržením v souvislosti s plněním této smlouvy u Objednatele; nebo byly známy široké veřejnosti před jejich získáním v souvislosti s plněním této smlouvy u Objednatele nebo se následně staly známé široké veřejnosti, aniž by Poskytovatel jakkoliv porušil povinnost mlčenlivosti; nebo mu chráněné údaje zpřístupnily třetí strany, na něž se nevztahuje závazek mlčenlivosti a které mají zákonné právo informace takto předávat. Veškeré skutečnosti dle tohoto odstavce je Poskytovatel povinen prokazovat relevantními písemnými záznamy.</w:t>
      </w:r>
    </w:p>
    <w:p w:rsidR="000D668F" w:rsidRDefault="000D668F" w:rsidP="000D668F">
      <w:pPr>
        <w:pStyle w:val="BodyTextIndent"/>
        <w:spacing w:line="276" w:lineRule="auto"/>
        <w:ind w:left="0"/>
        <w:rPr>
          <w:rFonts w:ascii="Calibri" w:hAnsi="Calibri"/>
          <w:b/>
          <w:sz w:val="22"/>
          <w:szCs w:val="22"/>
        </w:rPr>
      </w:pPr>
    </w:p>
    <w:p w:rsidR="000D668F" w:rsidRDefault="000D668F" w:rsidP="000D668F">
      <w:pPr>
        <w:pStyle w:val="BodyTextIndent"/>
        <w:spacing w:line="276" w:lineRule="auto"/>
        <w:ind w:left="0"/>
        <w:jc w:val="both"/>
        <w:rPr>
          <w:rFonts w:ascii="Calibri" w:hAnsi="Calibri"/>
          <w:sz w:val="22"/>
          <w:szCs w:val="22"/>
        </w:rPr>
      </w:pPr>
      <w:r w:rsidRPr="000D668F">
        <w:rPr>
          <w:rFonts w:ascii="Calibri" w:hAnsi="Calibri"/>
          <w:sz w:val="22"/>
          <w:szCs w:val="22"/>
        </w:rPr>
        <w:t>6.</w:t>
      </w:r>
      <w:r w:rsidRPr="000D668F">
        <w:rPr>
          <w:rFonts w:ascii="Calibri" w:hAnsi="Calibri"/>
          <w:sz w:val="22"/>
          <w:szCs w:val="22"/>
        </w:rPr>
        <w:tab/>
        <w:t xml:space="preserve"> Porušení závazků Poskytovatele dle tohoto smluvního článku je podstatným porušením této smlouvy a zakládá oprávnění Objednatele od této smlouvy odstoupit postupem dle čl. V. odst. 2 odrážka třetí.</w:t>
      </w:r>
    </w:p>
    <w:p w:rsidR="000D668F" w:rsidRPr="00CB7A0D" w:rsidRDefault="000D668F" w:rsidP="009160A9">
      <w:pPr>
        <w:pStyle w:val="BodyTextIndent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VIII.</w:t>
      </w:r>
    </w:p>
    <w:p w:rsidR="009160A9" w:rsidRPr="00CB7A0D" w:rsidRDefault="009160A9" w:rsidP="009160A9">
      <w:pPr>
        <w:pStyle w:val="BodyTextIndent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CB7A0D">
        <w:rPr>
          <w:rFonts w:ascii="Calibri" w:hAnsi="Calibri"/>
          <w:b/>
          <w:sz w:val="22"/>
          <w:szCs w:val="22"/>
        </w:rPr>
        <w:t>Závěrečná ustanovení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61CC3"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b/>
          <w:sz w:val="22"/>
          <w:szCs w:val="22"/>
        </w:rPr>
        <w:tab/>
      </w:r>
      <w:r w:rsidRPr="00CB7A0D">
        <w:rPr>
          <w:rFonts w:ascii="Calibri" w:hAnsi="Calibri"/>
          <w:sz w:val="22"/>
          <w:szCs w:val="22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Pr="008E67CF">
        <w:rPr>
          <w:sz w:val="22"/>
        </w:rPr>
        <w:t>Není-li v této Smlouvě stanoveno jinak, jsou Smluvní strany povinny vzájemně komunikovat písemně prostřednictvím provozovatele poštovních služeb a veškerou komunikaci směřovat k rukám statutárních zástupců na adresu sídel uvedených v záhlaví Smlouvy. V případě pochybností se má za to, že písemnost zaslaná doporučenou poštovní přepravou byla doručena třetí den po dni odeslání písemnosti. Bude-li komunikace činěna jinou osobou,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4C6262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Pr="004C6262">
        <w:rPr>
          <w:sz w:val="22"/>
        </w:rPr>
        <w:t>Tato Smlouva je vyhotovena v</w:t>
      </w:r>
      <w:r w:rsidR="00932BD7">
        <w:rPr>
          <w:sz w:val="22"/>
        </w:rPr>
        <w:t>e</w:t>
      </w:r>
      <w:r w:rsidRPr="004C6262">
        <w:rPr>
          <w:sz w:val="22"/>
        </w:rPr>
        <w:t> </w:t>
      </w:r>
      <w:r w:rsidR="00932BD7">
        <w:rPr>
          <w:sz w:val="22"/>
        </w:rPr>
        <w:t>dvou</w:t>
      </w:r>
      <w:r w:rsidRPr="004C6262">
        <w:rPr>
          <w:sz w:val="22"/>
        </w:rPr>
        <w:t xml:space="preserve"> stejnopisech, z nichž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obdrží objednatel a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poskytovatel.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8E67CF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4.</w:t>
      </w:r>
      <w:r>
        <w:rPr>
          <w:rFonts w:ascii="Calibri" w:hAnsi="Calibri"/>
          <w:sz w:val="22"/>
        </w:rPr>
        <w:tab/>
      </w:r>
      <w:r w:rsidRPr="008E67CF">
        <w:rPr>
          <w:rFonts w:ascii="Calibri" w:hAnsi="Calibri"/>
          <w:sz w:val="22"/>
          <w:szCs w:val="22"/>
        </w:rPr>
        <w:t xml:space="preserve">Veškeré dohody, učiněné před podpisem Smlouvy a v jejím obsahu nezahrnuté, pozbývají dnem podpisu Smlouvy platnosti, a to bez ohledu na funkční postavení osob, které předsmluvní </w:t>
      </w:r>
      <w:r w:rsidRPr="008E67CF">
        <w:rPr>
          <w:rFonts w:ascii="Calibri" w:hAnsi="Calibri"/>
          <w:sz w:val="22"/>
          <w:szCs w:val="22"/>
        </w:rPr>
        <w:lastRenderedPageBreak/>
        <w:t>doje</w:t>
      </w:r>
      <w:r w:rsidR="00AE5FF2">
        <w:rPr>
          <w:rFonts w:ascii="Calibri" w:hAnsi="Calibri"/>
          <w:sz w:val="22"/>
          <w:szCs w:val="22"/>
        </w:rPr>
        <w:t>dnání učinily. Tato Smlouva tak</w:t>
      </w:r>
      <w:r w:rsidRPr="008E67CF">
        <w:rPr>
          <w:rFonts w:ascii="Calibri" w:hAnsi="Calibri"/>
          <w:sz w:val="22"/>
          <w:szCs w:val="22"/>
        </w:rPr>
        <w:t xml:space="preserve"> představuje celkovou dohodu smluvních stran na jejím předmětu a nahrazuje všechna předchozí ujednání a dohody dosažené ohledně jejího předmětu. 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 w:rsidRPr="008E67CF">
        <w:rPr>
          <w:sz w:val="22"/>
        </w:rPr>
        <w:t>Pokud jakékoliv ustanovení této Smlouvy nebo závazek vyplývající z této Smlouvy je nebo se kdykoliv stane zcela či částečně neplatným nebo nevymahatelným, taková neplatnost nebo nevymahatelnost nebude mít žádný vliv na platnost a vymahatelnost jakýchkoliv ostatních ustanovení či závazků z této Smlouvy vyplývajících a Smluvní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19414E" w:rsidRPr="00D61CC3" w:rsidRDefault="009160A9" w:rsidP="00D61CC3">
      <w:pPr>
        <w:pStyle w:val="Odstavec"/>
        <w:numPr>
          <w:ilvl w:val="0"/>
          <w:numId w:val="0"/>
        </w:numPr>
        <w:spacing w:before="0" w:line="276" w:lineRule="auto"/>
        <w:rPr>
          <w:b/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19414E" w:rsidRPr="00D61CC3">
        <w:rPr>
          <w:sz w:val="22"/>
          <w:szCs w:val="22"/>
        </w:rPr>
        <w:t>Tuto smlouvu nelze dále postupovat, jakož ani pohledávky z ní vyplývající. Kvitance za částečné plnění a vracení dlužních úpisů s účinky kvitance se vylučují.</w:t>
      </w:r>
      <w:r w:rsidR="00E12CBF">
        <w:rPr>
          <w:sz w:val="22"/>
          <w:szCs w:val="22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>
        <w:rPr>
          <w:b/>
          <w:sz w:val="22"/>
          <w:szCs w:val="22"/>
        </w:rPr>
        <w:t xml:space="preserve"> </w:t>
      </w:r>
      <w:r w:rsidR="00E12CBF">
        <w:rPr>
          <w:sz w:val="22"/>
          <w:szCs w:val="22"/>
        </w:rPr>
        <w:t>zák. č. 89/2012 Sb., občanského zákoníku, se vylučuje.</w:t>
      </w:r>
      <w:r w:rsidR="00D61CC3" w:rsidRPr="00D61CC3">
        <w:rPr>
          <w:sz w:val="22"/>
          <w:szCs w:val="22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:rsidR="0019414E" w:rsidRPr="005216C4" w:rsidRDefault="0019414E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 w:rsidR="009160A9">
        <w:rPr>
          <w:sz w:val="22"/>
        </w:rPr>
        <w:t xml:space="preserve">Poskytovatel </w:t>
      </w:r>
      <w:r w:rsidR="009160A9" w:rsidRPr="008E67CF">
        <w:rPr>
          <w:rFonts w:cs="Arial"/>
          <w:sz w:val="22"/>
        </w:rPr>
        <w:t>souhlasí se zveřejněním všech náležitostí smluvního vztahu</w:t>
      </w:r>
      <w:r w:rsidR="009160A9" w:rsidRPr="008E67CF">
        <w:rPr>
          <w:rFonts w:cs="Arial"/>
          <w:bCs/>
          <w:sz w:val="22"/>
        </w:rPr>
        <w:t>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rFonts w:cs="Arial"/>
          <w:bCs/>
          <w:sz w:val="22"/>
        </w:rPr>
        <w:t>8</w:t>
      </w:r>
      <w:r w:rsidR="009160A9">
        <w:rPr>
          <w:rFonts w:cs="Arial"/>
          <w:bCs/>
          <w:sz w:val="22"/>
        </w:rPr>
        <w:t>.</w:t>
      </w:r>
      <w:r w:rsidR="009160A9">
        <w:rPr>
          <w:rFonts w:cs="Arial"/>
          <w:bCs/>
          <w:sz w:val="22"/>
        </w:rPr>
        <w:tab/>
      </w:r>
      <w:r w:rsidR="009160A9" w:rsidRPr="00CB7A0D">
        <w:rPr>
          <w:sz w:val="22"/>
        </w:rPr>
        <w:t>Smluvní strany prohlašují, že tato smlouva byla sepsána na základě pravdivých údajů a jejich svobodné, pravé a vážné vůle</w:t>
      </w:r>
      <w:r w:rsidR="009160A9">
        <w:rPr>
          <w:sz w:val="22"/>
        </w:rPr>
        <w:t xml:space="preserve"> a</w:t>
      </w:r>
      <w:r w:rsidR="009160A9" w:rsidRPr="00CB7A0D">
        <w:rPr>
          <w:sz w:val="22"/>
        </w:rPr>
        <w:t xml:space="preserve"> </w:t>
      </w:r>
      <w:r w:rsidR="009160A9">
        <w:rPr>
          <w:sz w:val="22"/>
        </w:rPr>
        <w:t>t</w:t>
      </w:r>
      <w:r w:rsidR="009160A9" w:rsidRPr="008E67CF">
        <w:rPr>
          <w:sz w:val="22"/>
        </w:rPr>
        <w:t>uto lze měnit pouze dohodou obou smluvních stran obsaženou v písemném, chronologi</w:t>
      </w:r>
      <w:r w:rsidR="009160A9">
        <w:rPr>
          <w:sz w:val="22"/>
        </w:rPr>
        <w:t>cky očíslovaném dodatku k této s</w:t>
      </w:r>
      <w:r w:rsidR="009160A9" w:rsidRPr="008E67CF">
        <w:rPr>
          <w:sz w:val="22"/>
        </w:rPr>
        <w:t>mlouvě, podepsaném statutárními zástupci obou smluvních stran. Změna musí být výslovně označena jako “Dodatek ke Smlouvě”. Jiné zápis</w:t>
      </w:r>
      <w:r w:rsidR="009160A9">
        <w:rPr>
          <w:sz w:val="22"/>
        </w:rPr>
        <w:t>y, protokoly apod. se za změnu této s</w:t>
      </w:r>
      <w:r w:rsidR="009160A9" w:rsidRPr="008E67CF">
        <w:rPr>
          <w:sz w:val="22"/>
        </w:rPr>
        <w:t>mlouvy nepovažují.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Pr="00194A2F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9</w:t>
      </w:r>
      <w:r w:rsidR="009160A9">
        <w:rPr>
          <w:sz w:val="22"/>
        </w:rPr>
        <w:t>.</w:t>
      </w:r>
      <w:r w:rsidR="009160A9">
        <w:rPr>
          <w:sz w:val="22"/>
        </w:rPr>
        <w:tab/>
      </w:r>
      <w:r w:rsidR="009160A9" w:rsidRPr="00CB7A0D">
        <w:rPr>
          <w:sz w:val="22"/>
        </w:rPr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9160A9" w:rsidRPr="005216C4" w:rsidRDefault="009160A9" w:rsidP="009160A9">
      <w:pPr>
        <w:jc w:val="both"/>
        <w:rPr>
          <w:rFonts w:ascii="Calibri" w:hAnsi="Calibri"/>
          <w:sz w:val="16"/>
          <w:szCs w:val="16"/>
        </w:rPr>
      </w:pPr>
    </w:p>
    <w:p w:rsidR="009160A9" w:rsidRPr="00AE5FF2" w:rsidRDefault="00D61CC3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9160A9">
        <w:rPr>
          <w:rFonts w:ascii="Calibri" w:hAnsi="Calibri"/>
          <w:sz w:val="22"/>
          <w:szCs w:val="22"/>
        </w:rPr>
        <w:t>.</w:t>
      </w:r>
      <w:r w:rsidR="009160A9">
        <w:rPr>
          <w:rFonts w:ascii="Calibri" w:hAnsi="Calibri"/>
          <w:sz w:val="22"/>
          <w:szCs w:val="22"/>
        </w:rPr>
        <w:tab/>
      </w:r>
      <w:r w:rsidR="009160A9" w:rsidRPr="00CB7A0D">
        <w:rPr>
          <w:rFonts w:ascii="Calibri" w:hAnsi="Calibri"/>
          <w:sz w:val="22"/>
          <w:szCs w:val="22"/>
        </w:rPr>
        <w:t>Seznam příloh, které jsou k této smlouvě připojeny ke dni jejího podpisu a tvoří její nedílnou součást:</w:t>
      </w:r>
    </w:p>
    <w:p w:rsidR="000158DF" w:rsidRPr="00AE5FF2" w:rsidRDefault="000158DF" w:rsidP="009160A9">
      <w:pPr>
        <w:jc w:val="both"/>
        <w:rPr>
          <w:rFonts w:asciiTheme="minorHAnsi" w:hAnsiTheme="minorHAnsi"/>
          <w:sz w:val="22"/>
          <w:szCs w:val="22"/>
        </w:rPr>
      </w:pPr>
    </w:p>
    <w:p w:rsidR="009160A9" w:rsidRDefault="009160A9" w:rsidP="009160A9">
      <w:pPr>
        <w:jc w:val="both"/>
        <w:rPr>
          <w:rFonts w:asciiTheme="minorHAnsi" w:hAnsiTheme="minorHAnsi" w:cs="Arial"/>
          <w:sz w:val="22"/>
        </w:rPr>
      </w:pPr>
      <w:r w:rsidRPr="00AE5FF2">
        <w:rPr>
          <w:rFonts w:asciiTheme="minorHAnsi" w:hAnsiTheme="minorHAnsi"/>
          <w:sz w:val="22"/>
          <w:szCs w:val="22"/>
        </w:rPr>
        <w:t xml:space="preserve">Příloha č. 1 – Specifikace </w:t>
      </w:r>
      <w:r w:rsidR="00AE5FF2" w:rsidRPr="00AE5FF2">
        <w:rPr>
          <w:rFonts w:asciiTheme="minorHAnsi" w:hAnsiTheme="minorHAnsi" w:cs="Arial"/>
          <w:sz w:val="22"/>
        </w:rPr>
        <w:t>předmětu servisu</w:t>
      </w:r>
    </w:p>
    <w:p w:rsidR="00197332" w:rsidRPr="00AE5FF2" w:rsidRDefault="00197332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Příloha č. 2 – Seznam spotřebního materiálu</w:t>
      </w:r>
    </w:p>
    <w:tbl>
      <w:tblPr>
        <w:tblW w:w="9723" w:type="dxa"/>
        <w:tblInd w:w="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1"/>
        <w:gridCol w:w="4862"/>
      </w:tblGrid>
      <w:tr w:rsidR="009160A9" w:rsidRPr="00CB7A0D" w:rsidTr="00D10E15">
        <w:trPr>
          <w:trHeight w:val="441"/>
        </w:trPr>
        <w:tc>
          <w:tcPr>
            <w:tcW w:w="4861" w:type="dxa"/>
            <w:vAlign w:val="center"/>
          </w:tcPr>
          <w:p w:rsidR="00996AE5" w:rsidRDefault="00996AE5" w:rsidP="00D10E15">
            <w:pPr>
              <w:rPr>
                <w:rFonts w:ascii="Calibri" w:hAnsi="Calibri"/>
              </w:rPr>
            </w:pPr>
          </w:p>
          <w:p w:rsidR="009160A9" w:rsidRPr="00CB7A0D" w:rsidRDefault="00996AE5" w:rsidP="00D10E15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9160A9" w:rsidRPr="00CB7A0D">
              <w:rPr>
                <w:rFonts w:ascii="Calibri" w:hAnsi="Calibri"/>
                <w:sz w:val="22"/>
                <w:szCs w:val="22"/>
              </w:rPr>
              <w:t>V Olomouci dne …</w:t>
            </w:r>
            <w:proofErr w:type="gramStart"/>
            <w:r w:rsidR="009160A9" w:rsidRPr="00CB7A0D">
              <w:rPr>
                <w:rFonts w:ascii="Calibri" w:hAnsi="Calibri"/>
                <w:sz w:val="22"/>
                <w:szCs w:val="22"/>
              </w:rPr>
              <w:t>…...</w:t>
            </w:r>
            <w:proofErr w:type="gramEnd"/>
          </w:p>
        </w:tc>
        <w:tc>
          <w:tcPr>
            <w:tcW w:w="4862" w:type="dxa"/>
            <w:vAlign w:val="center"/>
          </w:tcPr>
          <w:p w:rsidR="009160A9" w:rsidRPr="00CB7A0D" w:rsidRDefault="009160A9" w:rsidP="000B6C08">
            <w:pPr>
              <w:rPr>
                <w:rFonts w:ascii="Calibri" w:hAnsi="Calibri"/>
              </w:rPr>
            </w:pPr>
            <w:r w:rsidRPr="009F0438">
              <w:rPr>
                <w:rFonts w:ascii="Calibri" w:hAnsi="Calibri"/>
                <w:sz w:val="22"/>
                <w:szCs w:val="22"/>
              </w:rPr>
              <w:t xml:space="preserve">V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2692437"/>
                <w:placeholder>
                  <w:docPart w:val="DefaultPlaceholder_22675703"/>
                </w:placeholder>
                <w:text/>
              </w:sdtPr>
              <w:sdtEndPr/>
              <w:sdtContent>
                <w:r w:rsidR="00805DE0">
                  <w:rPr>
                    <w:rFonts w:ascii="Calibri" w:hAnsi="Calibri"/>
                    <w:sz w:val="22"/>
                    <w:szCs w:val="22"/>
                  </w:rPr>
                  <w:t>Praze</w:t>
                </w:r>
              </w:sdtContent>
            </w:sdt>
            <w:r w:rsidR="00D05BCD" w:rsidRPr="009F043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F0438">
              <w:rPr>
                <w:rFonts w:ascii="Calibri" w:hAnsi="Calibri"/>
                <w:sz w:val="22"/>
                <w:szCs w:val="22"/>
              </w:rPr>
              <w:t xml:space="preserve"> dne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2692438"/>
                <w:placeholder>
                  <w:docPart w:val="DefaultPlaceholder_22675703"/>
                </w:placeholder>
                <w:text/>
              </w:sdtPr>
              <w:sdtEndPr/>
              <w:sdtContent>
                <w:r w:rsidR="000B6C08">
                  <w:rPr>
                    <w:rFonts w:ascii="Calibri" w:hAnsi="Calibri"/>
                    <w:sz w:val="22"/>
                    <w:szCs w:val="22"/>
                  </w:rPr>
                  <w:t>16. 5. 2017</w:t>
                </w:r>
              </w:sdtContent>
            </w:sdt>
          </w:p>
        </w:tc>
      </w:tr>
      <w:tr w:rsidR="009160A9" w:rsidRPr="00CB7A0D" w:rsidTr="00D10E15">
        <w:trPr>
          <w:trHeight w:val="58"/>
        </w:trPr>
        <w:tc>
          <w:tcPr>
            <w:tcW w:w="4861" w:type="dxa"/>
            <w:vAlign w:val="bottom"/>
          </w:tcPr>
          <w:p w:rsidR="009160A9" w:rsidRPr="00CB7A0D" w:rsidRDefault="009B5374" w:rsidP="00D10E1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pict>
                <v:rect id="_x0000_i1025" style="width:221.2pt;height:13.8pt" o:hrpct="937" o:hralign="center" o:hrstd="t" o:hr="t" fillcolor="gray" stroked="f"/>
              </w:pic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Fakultní nemocnice Olomouc</w: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(objednatel)</w:t>
            </w:r>
          </w:p>
        </w:tc>
        <w:sdt>
          <w:sdtPr>
            <w:rPr>
              <w:rFonts w:ascii="Calibri" w:hAnsi="Calibri"/>
              <w:b/>
              <w:bCs/>
            </w:rPr>
            <w:id w:val="875348748"/>
            <w:placeholder>
              <w:docPart w:val="DefaultPlaceholder_1081868574"/>
            </w:placeholder>
          </w:sdtPr>
          <w:sdtEndPr>
            <w:rPr>
              <w:b w:val="0"/>
              <w:bCs w:val="0"/>
              <w:sz w:val="22"/>
              <w:szCs w:val="22"/>
            </w:rPr>
          </w:sdtEndPr>
          <w:sdtContent>
            <w:tc>
              <w:tcPr>
                <w:tcW w:w="4862" w:type="dxa"/>
                <w:vAlign w:val="bottom"/>
              </w:tcPr>
              <w:p w:rsidR="009160A9" w:rsidRDefault="009160A9" w:rsidP="00D10E15">
                <w:pPr>
                  <w:rPr>
                    <w:rFonts w:ascii="Calibri" w:hAnsi="Calibri"/>
                    <w:b/>
                    <w:bCs/>
                  </w:rPr>
                </w:pPr>
              </w:p>
              <w:p w:rsidR="009160A9" w:rsidRPr="00CB7A0D" w:rsidRDefault="009160A9" w:rsidP="00D10E15">
                <w:pPr>
                  <w:rPr>
                    <w:rFonts w:ascii="Calibri" w:hAnsi="Calibri"/>
                    <w:b/>
                    <w:bCs/>
                  </w:rPr>
                </w:pPr>
              </w:p>
              <w:p w:rsidR="009160A9" w:rsidRPr="00CB7A0D" w:rsidRDefault="009160A9" w:rsidP="00D10E15">
                <w:pPr>
                  <w:rPr>
                    <w:rFonts w:ascii="Calibri" w:hAnsi="Calibri"/>
                    <w:b/>
                    <w:bCs/>
                  </w:rPr>
                </w:pPr>
              </w:p>
              <w:p w:rsidR="009160A9" w:rsidRPr="00CB7A0D" w:rsidRDefault="009B5374" w:rsidP="00D10E15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  <w:r>
                  <w:rPr>
                    <w:rFonts w:ascii="Calibri" w:hAnsi="Calibri"/>
                    <w:b/>
                    <w:bCs/>
                  </w:rPr>
                  <w:pict>
                    <v:rect id="_x0000_i1026" style="width:230.9pt;height:13.85pt" o:hrpct="978" o:hralign="center" o:hrstd="t" o:hr="t" fillcolor="gray" stroked="f"/>
                  </w:pict>
                </w:r>
              </w:p>
              <w:p w:rsidR="009160A9" w:rsidRPr="00CB7A0D" w:rsidRDefault="009160A9" w:rsidP="00D10E15">
                <w:pPr>
                  <w:jc w:val="center"/>
                  <w:rPr>
                    <w:rFonts w:ascii="Calibri" w:hAnsi="Calibri"/>
                  </w:rPr>
                </w:pPr>
                <w:r w:rsidRPr="00CB7A0D">
                  <w:rPr>
                    <w:rFonts w:ascii="Calibri" w:hAnsi="Calibri"/>
                    <w:sz w:val="22"/>
                    <w:szCs w:val="22"/>
                  </w:rPr>
                  <w:t xml:space="preserve"> (poskytovatel)</w:t>
                </w:r>
              </w:p>
              <w:p w:rsidR="009160A9" w:rsidRPr="00CB7A0D" w:rsidRDefault="009160A9" w:rsidP="00D10E15">
                <w:pPr>
                  <w:jc w:val="center"/>
                  <w:rPr>
                    <w:rFonts w:ascii="Calibri" w:hAnsi="Calibri"/>
                  </w:rPr>
                </w:pPr>
                <w:r w:rsidRPr="00CB7A0D">
                  <w:rPr>
                    <w:rFonts w:ascii="Calibri" w:hAnsi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:rsidR="009160A9" w:rsidRPr="00DA21CD" w:rsidRDefault="009160A9" w:rsidP="00996AE5">
      <w:pPr>
        <w:jc w:val="both"/>
      </w:pPr>
    </w:p>
    <w:sectPr w:rsidR="009160A9" w:rsidRPr="00DA21CD" w:rsidSect="00D10E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374" w:rsidRDefault="009B5374" w:rsidP="009160A9">
      <w:r>
        <w:separator/>
      </w:r>
    </w:p>
  </w:endnote>
  <w:endnote w:type="continuationSeparator" w:id="0">
    <w:p w:rsidR="009B5374" w:rsidRDefault="009B5374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374" w:rsidRDefault="009B5374" w:rsidP="009160A9">
      <w:r>
        <w:separator/>
      </w:r>
    </w:p>
  </w:footnote>
  <w:footnote w:type="continuationSeparator" w:id="0">
    <w:p w:rsidR="009B5374" w:rsidRDefault="009B5374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3EC" w:rsidRDefault="000953EC" w:rsidP="000D22A1">
    <w:pPr>
      <w:pStyle w:val="Header"/>
      <w:tabs>
        <w:tab w:val="left" w:pos="720"/>
      </w:tabs>
    </w:pPr>
    <w:r>
      <w:tab/>
    </w:r>
    <w:r w:rsidR="009E05DE">
      <w:tab/>
    </w:r>
    <w:r>
      <w:tab/>
    </w:r>
    <w:r w:rsidRPr="00F65C44">
      <w:rPr>
        <w:noProof/>
        <w:lang w:eastAsia="zh-CN"/>
      </w:rPr>
      <w:drawing>
        <wp:inline distT="0" distB="0" distL="0" distR="0">
          <wp:extent cx="1409700" cy="40005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6GU7vrvirqzRS1sWK57RA3Oq0K1n8As7oYO2zEsvFthOv6TsO6IQsj8T6ut3T3P3D2HqdNP644KN6v5mCtdMA==" w:salt="bekPs6ShTviZ1JSKz5R6B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0A9"/>
    <w:rsid w:val="000158DF"/>
    <w:rsid w:val="00016DF5"/>
    <w:rsid w:val="00077F4F"/>
    <w:rsid w:val="0008501B"/>
    <w:rsid w:val="000953EC"/>
    <w:rsid w:val="000A3E5B"/>
    <w:rsid w:val="000A62CF"/>
    <w:rsid w:val="000B6C08"/>
    <w:rsid w:val="000C5A29"/>
    <w:rsid w:val="000D22A1"/>
    <w:rsid w:val="000D668F"/>
    <w:rsid w:val="000E4F6A"/>
    <w:rsid w:val="00102AEB"/>
    <w:rsid w:val="00150DD2"/>
    <w:rsid w:val="00185136"/>
    <w:rsid w:val="0019414E"/>
    <w:rsid w:val="00197332"/>
    <w:rsid w:val="001B2E48"/>
    <w:rsid w:val="001D7CF4"/>
    <w:rsid w:val="001F2138"/>
    <w:rsid w:val="00212C19"/>
    <w:rsid w:val="002207B6"/>
    <w:rsid w:val="002362B4"/>
    <w:rsid w:val="00287BFD"/>
    <w:rsid w:val="0029507F"/>
    <w:rsid w:val="002C746E"/>
    <w:rsid w:val="00337C61"/>
    <w:rsid w:val="00350127"/>
    <w:rsid w:val="00362F5F"/>
    <w:rsid w:val="003802FF"/>
    <w:rsid w:val="00385E0C"/>
    <w:rsid w:val="003A724B"/>
    <w:rsid w:val="003E4A70"/>
    <w:rsid w:val="003E7DF3"/>
    <w:rsid w:val="003F5783"/>
    <w:rsid w:val="0040501A"/>
    <w:rsid w:val="00434EFE"/>
    <w:rsid w:val="004468BD"/>
    <w:rsid w:val="004E2E3D"/>
    <w:rsid w:val="004E3CB1"/>
    <w:rsid w:val="00511900"/>
    <w:rsid w:val="005216C4"/>
    <w:rsid w:val="00554671"/>
    <w:rsid w:val="00561D05"/>
    <w:rsid w:val="00570D52"/>
    <w:rsid w:val="00571BB2"/>
    <w:rsid w:val="005863E8"/>
    <w:rsid w:val="00597898"/>
    <w:rsid w:val="005C39EF"/>
    <w:rsid w:val="005C44CC"/>
    <w:rsid w:val="00637214"/>
    <w:rsid w:val="006A36FD"/>
    <w:rsid w:val="006F5751"/>
    <w:rsid w:val="0071498A"/>
    <w:rsid w:val="00723BF3"/>
    <w:rsid w:val="007354A2"/>
    <w:rsid w:val="00745D2C"/>
    <w:rsid w:val="00754952"/>
    <w:rsid w:val="00780182"/>
    <w:rsid w:val="007B0B31"/>
    <w:rsid w:val="007C355C"/>
    <w:rsid w:val="007D3C08"/>
    <w:rsid w:val="00805DE0"/>
    <w:rsid w:val="00826EC1"/>
    <w:rsid w:val="008351D4"/>
    <w:rsid w:val="00857CE0"/>
    <w:rsid w:val="00860F63"/>
    <w:rsid w:val="00867FB4"/>
    <w:rsid w:val="008B18A1"/>
    <w:rsid w:val="008C2EB8"/>
    <w:rsid w:val="008D05E8"/>
    <w:rsid w:val="008D16B1"/>
    <w:rsid w:val="00915A0F"/>
    <w:rsid w:val="009160A9"/>
    <w:rsid w:val="00932BD7"/>
    <w:rsid w:val="00934997"/>
    <w:rsid w:val="0094363C"/>
    <w:rsid w:val="0096072D"/>
    <w:rsid w:val="00976DF0"/>
    <w:rsid w:val="00996AE5"/>
    <w:rsid w:val="009B5374"/>
    <w:rsid w:val="009C5940"/>
    <w:rsid w:val="009E05DE"/>
    <w:rsid w:val="009F0438"/>
    <w:rsid w:val="00A10E7C"/>
    <w:rsid w:val="00A61E23"/>
    <w:rsid w:val="00A65BE5"/>
    <w:rsid w:val="00A71B31"/>
    <w:rsid w:val="00A90373"/>
    <w:rsid w:val="00A97B51"/>
    <w:rsid w:val="00AB6905"/>
    <w:rsid w:val="00AC70F0"/>
    <w:rsid w:val="00AE5FF2"/>
    <w:rsid w:val="00AE7DDA"/>
    <w:rsid w:val="00B07A72"/>
    <w:rsid w:val="00B5056D"/>
    <w:rsid w:val="00B64B2D"/>
    <w:rsid w:val="00B83B67"/>
    <w:rsid w:val="00B84BBD"/>
    <w:rsid w:val="00B85056"/>
    <w:rsid w:val="00B96471"/>
    <w:rsid w:val="00BA3175"/>
    <w:rsid w:val="00BB7CFC"/>
    <w:rsid w:val="00BD05FE"/>
    <w:rsid w:val="00BD6336"/>
    <w:rsid w:val="00C320C8"/>
    <w:rsid w:val="00C72796"/>
    <w:rsid w:val="00C851C1"/>
    <w:rsid w:val="00C908CF"/>
    <w:rsid w:val="00C95A08"/>
    <w:rsid w:val="00CA5A1D"/>
    <w:rsid w:val="00CC528A"/>
    <w:rsid w:val="00CD1F8B"/>
    <w:rsid w:val="00CE18D3"/>
    <w:rsid w:val="00CF3A6C"/>
    <w:rsid w:val="00D0497C"/>
    <w:rsid w:val="00D05BCD"/>
    <w:rsid w:val="00D10E15"/>
    <w:rsid w:val="00D2380C"/>
    <w:rsid w:val="00D61CC3"/>
    <w:rsid w:val="00D76FBE"/>
    <w:rsid w:val="00DC7880"/>
    <w:rsid w:val="00E12CBF"/>
    <w:rsid w:val="00ED04AC"/>
    <w:rsid w:val="00F13870"/>
    <w:rsid w:val="00F1516D"/>
    <w:rsid w:val="00F52EC0"/>
    <w:rsid w:val="00F65C44"/>
    <w:rsid w:val="00FF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93504EA-E14C-4291-AB25-F8756559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al"/>
    <w:rsid w:val="009160A9"/>
    <w:pPr>
      <w:jc w:val="both"/>
    </w:pPr>
    <w:rPr>
      <w:szCs w:val="20"/>
    </w:rPr>
  </w:style>
  <w:style w:type="paragraph" w:customStyle="1" w:styleId="Odstavec">
    <w:name w:val="Odstavec"/>
    <w:basedOn w:val="Normal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Heading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160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er">
    <w:name w:val="header"/>
    <w:basedOn w:val="Normal"/>
    <w:link w:val="Header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9160A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8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PlaceholderText">
    <w:name w:val="Placeholder Text"/>
    <w:basedOn w:val="DefaultParagraphFont"/>
    <w:uiPriority w:val="99"/>
    <w:semiHidden/>
    <w:rsid w:val="00B84B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A732-E9D7-4AEA-BA23-85A061D3869F}"/>
      </w:docPartPr>
      <w:docPartBody>
        <w:p w:rsidR="00841B20" w:rsidRDefault="00841B20">
          <w:r w:rsidRPr="00DA5536">
            <w:rPr>
              <w:rStyle w:val="PlaceholderText"/>
            </w:rPr>
            <w:t>Klepněte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EE4E25-4096-4CB5-B0E2-E75F29369DA4}"/>
      </w:docPartPr>
      <w:docPartBody>
        <w:p w:rsidR="00BD4B84" w:rsidRDefault="00DF7B37">
          <w:r w:rsidRPr="008129EA">
            <w:rPr>
              <w:rStyle w:val="Placeholder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1B20"/>
    <w:rsid w:val="00174B19"/>
    <w:rsid w:val="002B2663"/>
    <w:rsid w:val="003661B1"/>
    <w:rsid w:val="006A14AD"/>
    <w:rsid w:val="00841B20"/>
    <w:rsid w:val="00987F95"/>
    <w:rsid w:val="00A8422D"/>
    <w:rsid w:val="00BD4B84"/>
    <w:rsid w:val="00DC76E8"/>
    <w:rsid w:val="00DD216B"/>
    <w:rsid w:val="00D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B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0CC01-7312-4B8B-94F9-7B7915AB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3501</Words>
  <Characters>20661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FNOL</Company>
  <LinksUpToDate>false</LinksUpToDate>
  <CharactersWithSpaces>24114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Šturmová</dc:creator>
  <cp:lastModifiedBy>Jakub Urban</cp:lastModifiedBy>
  <cp:revision>10</cp:revision>
  <cp:lastPrinted>2017-04-20T07:37:00Z</cp:lastPrinted>
  <dcterms:created xsi:type="dcterms:W3CDTF">2017-04-19T12:29:00Z</dcterms:created>
  <dcterms:modified xsi:type="dcterms:W3CDTF">2017-05-16T10:08:00Z</dcterms:modified>
</cp:coreProperties>
</file>