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9923C" w14:textId="77777777" w:rsidR="00620EF4" w:rsidRPr="007B3791" w:rsidRDefault="00EB3AD7">
      <w:pPr>
        <w:pStyle w:val="Nadpis9"/>
        <w:keepLines/>
        <w:widowControl w:val="0"/>
        <w:tabs>
          <w:tab w:val="left" w:pos="0"/>
          <w:tab w:val="left" w:pos="284"/>
          <w:tab w:val="left" w:pos="4820"/>
        </w:tabs>
        <w:spacing w:before="0" w:after="0"/>
        <w:jc w:val="center"/>
        <w:rPr>
          <w:rFonts w:ascii="Arial" w:hAnsi="Arial" w:cs="Arial"/>
          <w:b/>
          <w:sz w:val="28"/>
          <w:szCs w:val="28"/>
        </w:rPr>
      </w:pPr>
      <w:r w:rsidRPr="007B3791">
        <w:rPr>
          <w:rFonts w:ascii="Arial" w:hAnsi="Arial" w:cs="Arial"/>
          <w:b/>
          <w:sz w:val="28"/>
          <w:szCs w:val="28"/>
        </w:rPr>
        <w:t>SMLOUVA</w:t>
      </w:r>
      <w:r w:rsidR="00C54C71" w:rsidRPr="007B3791">
        <w:rPr>
          <w:rFonts w:ascii="Arial" w:hAnsi="Arial" w:cs="Arial"/>
          <w:b/>
          <w:sz w:val="28"/>
          <w:szCs w:val="28"/>
        </w:rPr>
        <w:t xml:space="preserve"> O </w:t>
      </w:r>
      <w:r w:rsidR="00794F0B" w:rsidRPr="007B3791">
        <w:rPr>
          <w:rFonts w:ascii="Arial" w:hAnsi="Arial" w:cs="Arial"/>
          <w:b/>
          <w:sz w:val="28"/>
          <w:szCs w:val="28"/>
        </w:rPr>
        <w:t>UMÍSTĚNÍ A UŽÍVÁNÍ MOVITÉ VĚCI</w:t>
      </w:r>
    </w:p>
    <w:p w14:paraId="505BE5FB" w14:textId="77777777" w:rsidR="00620EF4" w:rsidRPr="007B3791" w:rsidRDefault="00620EF4">
      <w:pPr>
        <w:pStyle w:val="AAALNEK"/>
        <w:keepLines/>
        <w:widowControl w:val="0"/>
        <w:numPr>
          <w:ilvl w:val="0"/>
          <w:numId w:val="0"/>
        </w:numPr>
        <w:spacing w:before="0" w:after="0"/>
        <w:ind w:left="567" w:hanging="567"/>
        <w:jc w:val="center"/>
        <w:rPr>
          <w:rFonts w:ascii="Arial" w:hAnsi="Arial" w:cs="Arial"/>
          <w:sz w:val="20"/>
          <w:szCs w:val="20"/>
        </w:rPr>
      </w:pPr>
    </w:p>
    <w:p w14:paraId="55267482" w14:textId="77777777" w:rsidR="008942C6" w:rsidRPr="007B3791" w:rsidRDefault="008942C6">
      <w:pPr>
        <w:pStyle w:val="Body"/>
        <w:keepLines/>
        <w:widowControl w:val="0"/>
        <w:rPr>
          <w:rFonts w:ascii="Arial" w:hAnsi="Arial" w:cs="Arial"/>
          <w:color w:val="auto"/>
          <w:sz w:val="20"/>
        </w:rPr>
      </w:pPr>
    </w:p>
    <w:p w14:paraId="2BA84CB9" w14:textId="77777777" w:rsidR="008351BF" w:rsidRPr="008351BF" w:rsidRDefault="008351BF" w:rsidP="008351BF">
      <w:pPr>
        <w:rPr>
          <w:rFonts w:ascii="Arial" w:hAnsi="Arial" w:cs="Arial"/>
          <w:b/>
          <w:sz w:val="20"/>
          <w:szCs w:val="20"/>
        </w:rPr>
      </w:pPr>
      <w:r w:rsidRPr="008351BF">
        <w:rPr>
          <w:rFonts w:ascii="Arial" w:hAnsi="Arial" w:cs="Arial"/>
          <w:b/>
          <w:sz w:val="20"/>
          <w:szCs w:val="20"/>
        </w:rPr>
        <w:t>Fakultní Thomayerova nemocnice  </w:t>
      </w:r>
    </w:p>
    <w:p w14:paraId="72943171" w14:textId="7E8D4D28" w:rsidR="008351BF" w:rsidRPr="008351BF" w:rsidRDefault="008351BF" w:rsidP="008351BF">
      <w:pPr>
        <w:rPr>
          <w:rFonts w:ascii="Arial" w:hAnsi="Arial" w:cs="Arial"/>
          <w:sz w:val="20"/>
          <w:szCs w:val="20"/>
        </w:rPr>
      </w:pPr>
      <w:r w:rsidRPr="008351BF">
        <w:rPr>
          <w:rFonts w:ascii="Arial" w:hAnsi="Arial" w:cs="Arial"/>
          <w:sz w:val="20"/>
          <w:szCs w:val="20"/>
        </w:rPr>
        <w:t>se sídlem: Vídeňská 800, 140 59 Praha 4 - Krč</w:t>
      </w:r>
    </w:p>
    <w:p w14:paraId="3A39ACE5" w14:textId="77777777" w:rsidR="008351BF" w:rsidRPr="008351BF" w:rsidRDefault="008351BF" w:rsidP="008351BF">
      <w:pPr>
        <w:rPr>
          <w:rFonts w:ascii="Arial" w:hAnsi="Arial" w:cs="Arial"/>
          <w:sz w:val="20"/>
          <w:szCs w:val="20"/>
        </w:rPr>
      </w:pPr>
      <w:r w:rsidRPr="008351BF">
        <w:rPr>
          <w:rFonts w:ascii="Arial" w:hAnsi="Arial" w:cs="Arial"/>
          <w:sz w:val="20"/>
          <w:szCs w:val="20"/>
        </w:rPr>
        <w:t xml:space="preserve">státní příspěvková organizace zřízená Ministerstvem zdravotnictví ČR </w:t>
      </w:r>
    </w:p>
    <w:p w14:paraId="51AA95F2" w14:textId="77777777" w:rsidR="008351BF" w:rsidRPr="008351BF" w:rsidRDefault="008351BF" w:rsidP="008351BF">
      <w:pPr>
        <w:rPr>
          <w:rFonts w:ascii="Arial" w:hAnsi="Arial" w:cs="Arial"/>
          <w:sz w:val="20"/>
          <w:szCs w:val="20"/>
        </w:rPr>
      </w:pPr>
      <w:r w:rsidRPr="008351BF">
        <w:rPr>
          <w:rFonts w:ascii="Arial" w:hAnsi="Arial" w:cs="Arial"/>
          <w:sz w:val="20"/>
          <w:szCs w:val="20"/>
        </w:rPr>
        <w:t xml:space="preserve">zapsaná v obchodním rejstříku u Městského soudu v Praze, oddíl </w:t>
      </w:r>
      <w:proofErr w:type="spellStart"/>
      <w:r w:rsidRPr="008351BF">
        <w:rPr>
          <w:rFonts w:ascii="Arial" w:hAnsi="Arial" w:cs="Arial"/>
          <w:sz w:val="20"/>
          <w:szCs w:val="20"/>
        </w:rPr>
        <w:t>Pr</w:t>
      </w:r>
      <w:proofErr w:type="spellEnd"/>
      <w:r w:rsidRPr="008351BF">
        <w:rPr>
          <w:rFonts w:ascii="Arial" w:hAnsi="Arial" w:cs="Arial"/>
          <w:sz w:val="20"/>
          <w:szCs w:val="20"/>
        </w:rPr>
        <w:t xml:space="preserve">, </w:t>
      </w:r>
      <w:proofErr w:type="spellStart"/>
      <w:r w:rsidRPr="008351BF">
        <w:rPr>
          <w:rFonts w:ascii="Arial" w:hAnsi="Arial" w:cs="Arial"/>
          <w:sz w:val="20"/>
          <w:szCs w:val="20"/>
        </w:rPr>
        <w:t>vl</w:t>
      </w:r>
      <w:proofErr w:type="spellEnd"/>
      <w:r w:rsidRPr="008351BF">
        <w:rPr>
          <w:rFonts w:ascii="Arial" w:hAnsi="Arial" w:cs="Arial"/>
          <w:sz w:val="20"/>
          <w:szCs w:val="20"/>
        </w:rPr>
        <w:t>. 1043</w:t>
      </w:r>
    </w:p>
    <w:p w14:paraId="18474D11" w14:textId="77777777" w:rsidR="008351BF" w:rsidRPr="008351BF" w:rsidRDefault="008351BF" w:rsidP="008351BF">
      <w:pPr>
        <w:rPr>
          <w:rFonts w:ascii="Arial" w:hAnsi="Arial" w:cs="Arial"/>
          <w:sz w:val="20"/>
          <w:szCs w:val="20"/>
        </w:rPr>
      </w:pPr>
      <w:r w:rsidRPr="008351BF">
        <w:rPr>
          <w:rFonts w:ascii="Arial" w:hAnsi="Arial" w:cs="Arial"/>
          <w:sz w:val="20"/>
          <w:szCs w:val="20"/>
        </w:rPr>
        <w:t>IČ: 00064190</w:t>
      </w:r>
    </w:p>
    <w:p w14:paraId="02644B17" w14:textId="57BBE27B" w:rsidR="008351BF" w:rsidRPr="008351BF" w:rsidRDefault="008351BF" w:rsidP="008351BF">
      <w:pPr>
        <w:rPr>
          <w:rFonts w:ascii="Arial" w:hAnsi="Arial" w:cs="Arial"/>
          <w:sz w:val="20"/>
          <w:szCs w:val="20"/>
        </w:rPr>
      </w:pPr>
      <w:r w:rsidRPr="008351BF">
        <w:rPr>
          <w:rFonts w:ascii="Arial" w:hAnsi="Arial" w:cs="Arial"/>
          <w:sz w:val="20"/>
          <w:szCs w:val="20"/>
        </w:rPr>
        <w:t>DIČ: CZ00064190</w:t>
      </w:r>
    </w:p>
    <w:p w14:paraId="5CA15086" w14:textId="0AB3D4F5" w:rsidR="008351BF" w:rsidRPr="008351BF" w:rsidRDefault="008351BF" w:rsidP="008351BF">
      <w:pPr>
        <w:rPr>
          <w:rFonts w:ascii="Arial" w:hAnsi="Arial" w:cs="Arial"/>
          <w:sz w:val="20"/>
          <w:szCs w:val="20"/>
        </w:rPr>
      </w:pPr>
      <w:r w:rsidRPr="008351BF">
        <w:rPr>
          <w:rFonts w:ascii="Arial" w:hAnsi="Arial" w:cs="Arial"/>
          <w:sz w:val="20"/>
          <w:szCs w:val="20"/>
        </w:rPr>
        <w:t xml:space="preserve">jednající: </w:t>
      </w:r>
      <w:r w:rsidR="0005340C">
        <w:rPr>
          <w:rFonts w:ascii="Arial" w:hAnsi="Arial" w:cs="Arial"/>
          <w:sz w:val="20"/>
          <w:szCs w:val="20"/>
        </w:rPr>
        <w:t xml:space="preserve">doc. </w:t>
      </w:r>
      <w:r w:rsidR="00D253F4">
        <w:rPr>
          <w:rFonts w:ascii="Arial" w:hAnsi="Arial" w:cs="Arial"/>
          <w:sz w:val="20"/>
          <w:szCs w:val="20"/>
        </w:rPr>
        <w:t>MUDr. Zdeněk Beneš</w:t>
      </w:r>
      <w:r w:rsidR="0005340C">
        <w:rPr>
          <w:rFonts w:ascii="Arial" w:hAnsi="Arial" w:cs="Arial"/>
          <w:sz w:val="20"/>
          <w:szCs w:val="20"/>
        </w:rPr>
        <w:t>, CSc., ředitel</w:t>
      </w:r>
    </w:p>
    <w:p w14:paraId="339B141A" w14:textId="44F42536" w:rsidR="008351BF" w:rsidRPr="008351BF" w:rsidRDefault="008351BF" w:rsidP="008351BF">
      <w:pPr>
        <w:rPr>
          <w:rFonts w:ascii="Arial" w:hAnsi="Arial" w:cs="Arial"/>
          <w:sz w:val="20"/>
          <w:szCs w:val="20"/>
        </w:rPr>
      </w:pPr>
      <w:r w:rsidRPr="008351BF">
        <w:rPr>
          <w:rFonts w:ascii="Arial" w:hAnsi="Arial" w:cs="Arial"/>
          <w:sz w:val="20"/>
          <w:szCs w:val="20"/>
        </w:rPr>
        <w:t xml:space="preserve">Bankovní spojení: </w:t>
      </w:r>
      <w:r w:rsidR="006C1652">
        <w:rPr>
          <w:rFonts w:ascii="Arial" w:hAnsi="Arial" w:cs="Arial"/>
          <w:sz w:val="20"/>
          <w:szCs w:val="20"/>
        </w:rPr>
        <w:t>XXX</w:t>
      </w:r>
    </w:p>
    <w:p w14:paraId="5F5EF7BE" w14:textId="15E302F3" w:rsidR="008351BF" w:rsidRPr="008351BF" w:rsidRDefault="008351BF" w:rsidP="008351BF">
      <w:pPr>
        <w:rPr>
          <w:rFonts w:ascii="Arial" w:hAnsi="Arial" w:cs="Arial"/>
          <w:sz w:val="20"/>
          <w:szCs w:val="20"/>
        </w:rPr>
      </w:pPr>
      <w:r w:rsidRPr="008351BF">
        <w:rPr>
          <w:rFonts w:ascii="Arial" w:hAnsi="Arial" w:cs="Arial"/>
          <w:sz w:val="20"/>
          <w:szCs w:val="20"/>
        </w:rPr>
        <w:t xml:space="preserve">číslo účtu: </w:t>
      </w:r>
      <w:r w:rsidR="006C1652">
        <w:rPr>
          <w:rFonts w:ascii="Arial" w:hAnsi="Arial" w:cs="Arial"/>
          <w:sz w:val="20"/>
          <w:szCs w:val="20"/>
        </w:rPr>
        <w:t>XXX</w:t>
      </w:r>
    </w:p>
    <w:p w14:paraId="0A51268B" w14:textId="7201C8A6" w:rsidR="00620EF4" w:rsidRDefault="00DF5623">
      <w:pPr>
        <w:keepLines/>
        <w:widowControl w:val="0"/>
        <w:tabs>
          <w:tab w:val="left" w:pos="2340"/>
        </w:tabs>
        <w:ind w:left="567" w:hanging="567"/>
        <w:rPr>
          <w:rFonts w:ascii="Arial" w:hAnsi="Arial" w:cs="Arial"/>
          <w:sz w:val="20"/>
          <w:szCs w:val="20"/>
        </w:rPr>
      </w:pPr>
      <w:r>
        <w:rPr>
          <w:rFonts w:ascii="Arial" w:hAnsi="Arial" w:cs="Arial"/>
          <w:sz w:val="20"/>
          <w:szCs w:val="20"/>
        </w:rPr>
        <w:t xml:space="preserve">(dále jen </w:t>
      </w:r>
      <w:r w:rsidR="00794F0B" w:rsidRPr="007B3791">
        <w:rPr>
          <w:rFonts w:ascii="Arial" w:hAnsi="Arial" w:cs="Arial"/>
          <w:sz w:val="20"/>
          <w:szCs w:val="20"/>
        </w:rPr>
        <w:t>uživatel</w:t>
      </w:r>
      <w:r w:rsidR="00E127FE">
        <w:rPr>
          <w:rFonts w:ascii="Arial" w:hAnsi="Arial" w:cs="Arial"/>
          <w:sz w:val="20"/>
          <w:szCs w:val="20"/>
        </w:rPr>
        <w:t xml:space="preserve"> nebo FTN</w:t>
      </w:r>
      <w:r>
        <w:rPr>
          <w:rFonts w:ascii="Arial" w:hAnsi="Arial" w:cs="Arial"/>
          <w:sz w:val="20"/>
          <w:szCs w:val="20"/>
        </w:rPr>
        <w:t>)</w:t>
      </w:r>
    </w:p>
    <w:p w14:paraId="1B825E11" w14:textId="77777777" w:rsidR="00790EC6" w:rsidRDefault="00790EC6">
      <w:pPr>
        <w:keepLines/>
        <w:widowControl w:val="0"/>
        <w:tabs>
          <w:tab w:val="left" w:pos="2340"/>
        </w:tabs>
        <w:ind w:left="567" w:hanging="567"/>
        <w:rPr>
          <w:rFonts w:ascii="Arial" w:hAnsi="Arial" w:cs="Arial"/>
          <w:sz w:val="20"/>
          <w:szCs w:val="20"/>
        </w:rPr>
      </w:pPr>
    </w:p>
    <w:p w14:paraId="2D13919E" w14:textId="62C62F24" w:rsidR="00790EC6" w:rsidRPr="007B3791" w:rsidRDefault="00790EC6">
      <w:pPr>
        <w:keepLines/>
        <w:widowControl w:val="0"/>
        <w:tabs>
          <w:tab w:val="left" w:pos="2340"/>
        </w:tabs>
        <w:ind w:left="567" w:hanging="567"/>
        <w:rPr>
          <w:rFonts w:ascii="Arial" w:hAnsi="Arial" w:cs="Arial"/>
          <w:sz w:val="20"/>
          <w:szCs w:val="20"/>
        </w:rPr>
      </w:pPr>
      <w:r>
        <w:rPr>
          <w:rFonts w:ascii="Arial" w:hAnsi="Arial" w:cs="Arial"/>
          <w:sz w:val="20"/>
          <w:szCs w:val="20"/>
        </w:rPr>
        <w:t>a</w:t>
      </w:r>
    </w:p>
    <w:p w14:paraId="6640542C" w14:textId="77777777" w:rsidR="00620EF4" w:rsidRDefault="00620EF4">
      <w:pPr>
        <w:keepLines/>
        <w:widowControl w:val="0"/>
        <w:tabs>
          <w:tab w:val="left" w:pos="2340"/>
        </w:tabs>
        <w:ind w:left="567" w:hanging="567"/>
        <w:rPr>
          <w:rFonts w:ascii="Arial" w:hAnsi="Arial" w:cs="Arial"/>
          <w:sz w:val="20"/>
          <w:szCs w:val="20"/>
        </w:rPr>
      </w:pPr>
    </w:p>
    <w:p w14:paraId="5716A1D3" w14:textId="4A91BF5D" w:rsidR="00A37B14" w:rsidRPr="000F1084" w:rsidRDefault="0005340C" w:rsidP="00A37B14">
      <w:pPr>
        <w:ind w:right="-468"/>
        <w:rPr>
          <w:rFonts w:ascii="Arial" w:hAnsi="Arial" w:cs="Arial"/>
          <w:b/>
          <w:sz w:val="20"/>
          <w:szCs w:val="20"/>
        </w:rPr>
      </w:pPr>
      <w:r>
        <w:rPr>
          <w:rFonts w:ascii="Arial" w:hAnsi="Arial" w:cs="Arial"/>
          <w:b/>
          <w:sz w:val="20"/>
          <w:szCs w:val="20"/>
        </w:rPr>
        <w:t>VERY GOODIES</w:t>
      </w:r>
      <w:r w:rsidR="009977A9">
        <w:rPr>
          <w:rFonts w:ascii="Arial" w:hAnsi="Arial" w:cs="Arial"/>
          <w:b/>
          <w:sz w:val="20"/>
          <w:szCs w:val="20"/>
        </w:rPr>
        <w:t xml:space="preserve"> a.s.</w:t>
      </w:r>
    </w:p>
    <w:p w14:paraId="1A4AF7E4" w14:textId="619815A6" w:rsidR="00A37B14" w:rsidRPr="000F1084" w:rsidRDefault="00A37B14" w:rsidP="00A37B14">
      <w:pPr>
        <w:ind w:right="-468"/>
        <w:rPr>
          <w:rFonts w:ascii="Arial" w:hAnsi="Arial" w:cs="Arial"/>
          <w:sz w:val="20"/>
          <w:szCs w:val="20"/>
        </w:rPr>
      </w:pPr>
      <w:r w:rsidRPr="000F1084">
        <w:rPr>
          <w:rFonts w:ascii="Arial" w:hAnsi="Arial" w:cs="Arial"/>
          <w:sz w:val="20"/>
          <w:szCs w:val="20"/>
        </w:rPr>
        <w:t xml:space="preserve">se sídlem: </w:t>
      </w:r>
      <w:r w:rsidR="009977A9">
        <w:rPr>
          <w:rFonts w:ascii="Arial" w:hAnsi="Arial" w:cs="Arial"/>
          <w:sz w:val="20"/>
          <w:szCs w:val="20"/>
        </w:rPr>
        <w:t>Mariánské náměstí</w:t>
      </w:r>
      <w:r w:rsidR="002374CC">
        <w:rPr>
          <w:rFonts w:ascii="Arial" w:hAnsi="Arial" w:cs="Arial"/>
          <w:sz w:val="20"/>
          <w:szCs w:val="20"/>
        </w:rPr>
        <w:t xml:space="preserve"> 159/4, Staré Město, 110 00 Praha 1</w:t>
      </w:r>
    </w:p>
    <w:p w14:paraId="4914B04E" w14:textId="20DC0CC2" w:rsidR="00A37B14" w:rsidRPr="000F1084" w:rsidRDefault="00A37B14" w:rsidP="00A37B14">
      <w:pPr>
        <w:ind w:right="-468"/>
        <w:rPr>
          <w:rFonts w:ascii="Arial" w:hAnsi="Arial" w:cs="Arial"/>
          <w:sz w:val="20"/>
          <w:szCs w:val="20"/>
        </w:rPr>
      </w:pPr>
      <w:r w:rsidRPr="000F1084">
        <w:rPr>
          <w:rFonts w:ascii="Arial" w:hAnsi="Arial" w:cs="Arial"/>
          <w:sz w:val="20"/>
          <w:szCs w:val="20"/>
        </w:rPr>
        <w:t xml:space="preserve">IČ: </w:t>
      </w:r>
      <w:r w:rsidR="002374CC">
        <w:rPr>
          <w:rFonts w:ascii="Arial" w:hAnsi="Arial" w:cs="Arial"/>
          <w:sz w:val="20"/>
          <w:szCs w:val="20"/>
        </w:rPr>
        <w:t>03692442</w:t>
      </w:r>
    </w:p>
    <w:p w14:paraId="39BC8F4E" w14:textId="57FDBBFB" w:rsidR="00A37B14" w:rsidRDefault="00A37B14" w:rsidP="00A37B14">
      <w:pPr>
        <w:ind w:right="-468"/>
        <w:rPr>
          <w:rFonts w:ascii="Arial" w:hAnsi="Arial" w:cs="Arial"/>
          <w:sz w:val="20"/>
          <w:szCs w:val="20"/>
        </w:rPr>
      </w:pPr>
      <w:r w:rsidRPr="000F1084">
        <w:rPr>
          <w:rFonts w:ascii="Arial" w:hAnsi="Arial" w:cs="Arial"/>
          <w:sz w:val="20"/>
          <w:szCs w:val="20"/>
        </w:rPr>
        <w:t xml:space="preserve">DIČ: </w:t>
      </w:r>
      <w:r>
        <w:rPr>
          <w:rFonts w:ascii="Arial" w:hAnsi="Arial" w:cs="Arial"/>
          <w:sz w:val="20"/>
          <w:szCs w:val="20"/>
        </w:rPr>
        <w:t>CZ</w:t>
      </w:r>
      <w:r w:rsidR="000759F8">
        <w:rPr>
          <w:rFonts w:ascii="Arial" w:hAnsi="Arial" w:cs="Arial"/>
          <w:sz w:val="20"/>
          <w:szCs w:val="20"/>
        </w:rPr>
        <w:t>03692442</w:t>
      </w:r>
      <w:r w:rsidR="0051628B">
        <w:rPr>
          <w:rFonts w:ascii="Arial" w:hAnsi="Arial" w:cs="Arial"/>
          <w:sz w:val="20"/>
          <w:szCs w:val="20"/>
        </w:rPr>
        <w:t xml:space="preserve"> (je plátce DPH)</w:t>
      </w:r>
    </w:p>
    <w:p w14:paraId="11D27D8E" w14:textId="62800A24" w:rsidR="00A37B14" w:rsidRDefault="00A37B14" w:rsidP="00A37B14">
      <w:pPr>
        <w:ind w:right="-468"/>
        <w:rPr>
          <w:rFonts w:ascii="Arial" w:hAnsi="Arial" w:cs="Arial"/>
          <w:sz w:val="20"/>
          <w:szCs w:val="20"/>
        </w:rPr>
      </w:pPr>
      <w:r>
        <w:rPr>
          <w:rFonts w:ascii="Arial" w:hAnsi="Arial" w:cs="Arial"/>
          <w:sz w:val="20"/>
          <w:szCs w:val="20"/>
        </w:rPr>
        <w:t>jednající</w:t>
      </w:r>
      <w:r w:rsidRPr="000F1084">
        <w:rPr>
          <w:rFonts w:ascii="Arial" w:hAnsi="Arial" w:cs="Arial"/>
          <w:sz w:val="20"/>
          <w:szCs w:val="20"/>
        </w:rPr>
        <w:t xml:space="preserve">: </w:t>
      </w:r>
      <w:r w:rsidR="008C1AC5">
        <w:rPr>
          <w:rFonts w:ascii="Arial" w:hAnsi="Arial" w:cs="Arial"/>
          <w:sz w:val="20"/>
          <w:szCs w:val="20"/>
        </w:rPr>
        <w:t>Matteo</w:t>
      </w:r>
      <w:r w:rsidR="006F5102">
        <w:rPr>
          <w:rFonts w:ascii="Arial" w:hAnsi="Arial" w:cs="Arial"/>
          <w:sz w:val="20"/>
          <w:szCs w:val="20"/>
        </w:rPr>
        <w:t xml:space="preserve"> </w:t>
      </w:r>
      <w:proofErr w:type="spellStart"/>
      <w:r w:rsidR="006F5102">
        <w:rPr>
          <w:rFonts w:ascii="Arial" w:hAnsi="Arial" w:cs="Arial"/>
          <w:sz w:val="20"/>
          <w:szCs w:val="20"/>
        </w:rPr>
        <w:t>Chiera</w:t>
      </w:r>
      <w:proofErr w:type="spellEnd"/>
      <w:r w:rsidR="006F5102">
        <w:rPr>
          <w:rFonts w:ascii="Arial" w:hAnsi="Arial" w:cs="Arial"/>
          <w:sz w:val="20"/>
          <w:szCs w:val="20"/>
        </w:rPr>
        <w:t xml:space="preserve"> di </w:t>
      </w:r>
      <w:proofErr w:type="spellStart"/>
      <w:r w:rsidR="006F5102">
        <w:rPr>
          <w:rFonts w:ascii="Arial" w:hAnsi="Arial" w:cs="Arial"/>
          <w:sz w:val="20"/>
          <w:szCs w:val="20"/>
        </w:rPr>
        <w:t>Vasco</w:t>
      </w:r>
      <w:proofErr w:type="spellEnd"/>
      <w:r w:rsidR="006F5102">
        <w:rPr>
          <w:rFonts w:ascii="Arial" w:hAnsi="Arial" w:cs="Arial"/>
          <w:sz w:val="20"/>
          <w:szCs w:val="20"/>
        </w:rPr>
        <w:t>, předseda správní rady</w:t>
      </w:r>
    </w:p>
    <w:p w14:paraId="457D23C9" w14:textId="1C04686C" w:rsidR="00773C2F" w:rsidRPr="00A37B14" w:rsidRDefault="00773C2F" w:rsidP="00773C2F">
      <w:pPr>
        <w:pStyle w:val="Body"/>
        <w:keepLines/>
        <w:widowControl w:val="0"/>
        <w:rPr>
          <w:rFonts w:ascii="Arial" w:hAnsi="Arial" w:cs="Arial"/>
          <w:sz w:val="20"/>
        </w:rPr>
      </w:pPr>
      <w:r w:rsidRPr="00A37B14">
        <w:rPr>
          <w:rFonts w:ascii="Arial" w:hAnsi="Arial" w:cs="Arial"/>
          <w:sz w:val="20"/>
        </w:rPr>
        <w:t xml:space="preserve">(dále jen </w:t>
      </w:r>
      <w:r w:rsidR="00A37B14">
        <w:rPr>
          <w:rFonts w:ascii="Arial" w:hAnsi="Arial" w:cs="Arial"/>
          <w:sz w:val="20"/>
        </w:rPr>
        <w:t>po</w:t>
      </w:r>
      <w:r w:rsidRPr="00A37B14">
        <w:rPr>
          <w:rFonts w:ascii="Arial" w:hAnsi="Arial" w:cs="Arial"/>
          <w:sz w:val="20"/>
        </w:rPr>
        <w:t>skytovatel)</w:t>
      </w:r>
    </w:p>
    <w:p w14:paraId="58269152" w14:textId="77777777" w:rsidR="00773C2F" w:rsidRDefault="00773C2F">
      <w:pPr>
        <w:keepLines/>
        <w:widowControl w:val="0"/>
        <w:tabs>
          <w:tab w:val="left" w:pos="2340"/>
        </w:tabs>
        <w:ind w:left="567" w:hanging="567"/>
        <w:rPr>
          <w:rFonts w:ascii="Arial" w:hAnsi="Arial" w:cs="Arial"/>
          <w:sz w:val="20"/>
          <w:szCs w:val="20"/>
        </w:rPr>
      </w:pPr>
    </w:p>
    <w:p w14:paraId="0E2F1242" w14:textId="77777777" w:rsidR="00773C2F" w:rsidRPr="007B3791" w:rsidRDefault="00773C2F">
      <w:pPr>
        <w:keepLines/>
        <w:widowControl w:val="0"/>
        <w:tabs>
          <w:tab w:val="left" w:pos="2340"/>
        </w:tabs>
        <w:ind w:left="567" w:hanging="567"/>
        <w:rPr>
          <w:rFonts w:ascii="Arial" w:hAnsi="Arial" w:cs="Arial"/>
          <w:sz w:val="20"/>
          <w:szCs w:val="20"/>
        </w:rPr>
      </w:pPr>
    </w:p>
    <w:p w14:paraId="237336CF" w14:textId="77777777" w:rsidR="00794F0B" w:rsidRPr="007B3791" w:rsidRDefault="00794F0B">
      <w:pPr>
        <w:keepLines/>
        <w:widowControl w:val="0"/>
        <w:tabs>
          <w:tab w:val="left" w:pos="284"/>
          <w:tab w:val="left" w:pos="567"/>
          <w:tab w:val="left" w:pos="4820"/>
        </w:tabs>
        <w:ind w:left="567" w:hanging="567"/>
        <w:jc w:val="center"/>
        <w:rPr>
          <w:rFonts w:ascii="Arial" w:hAnsi="Arial" w:cs="Arial"/>
          <w:b/>
          <w:bCs/>
          <w:sz w:val="20"/>
          <w:szCs w:val="20"/>
        </w:rPr>
      </w:pPr>
    </w:p>
    <w:p w14:paraId="160A5C13" w14:textId="77777777" w:rsidR="00620EF4" w:rsidRPr="007B3791" w:rsidRDefault="005F2D2E">
      <w:pPr>
        <w:keepLines/>
        <w:widowControl w:val="0"/>
        <w:tabs>
          <w:tab w:val="left" w:pos="284"/>
          <w:tab w:val="left" w:pos="567"/>
          <w:tab w:val="left" w:pos="4820"/>
        </w:tabs>
        <w:ind w:left="567" w:hanging="567"/>
        <w:jc w:val="center"/>
        <w:rPr>
          <w:rFonts w:ascii="Arial" w:hAnsi="Arial" w:cs="Arial"/>
          <w:b/>
          <w:bCs/>
          <w:sz w:val="20"/>
          <w:szCs w:val="20"/>
        </w:rPr>
      </w:pPr>
      <w:r w:rsidRPr="007B3791">
        <w:rPr>
          <w:rFonts w:ascii="Arial" w:hAnsi="Arial" w:cs="Arial"/>
          <w:b/>
          <w:bCs/>
          <w:sz w:val="20"/>
          <w:szCs w:val="20"/>
        </w:rPr>
        <w:t xml:space="preserve">Článek I. </w:t>
      </w:r>
    </w:p>
    <w:p w14:paraId="267AF336" w14:textId="0A49A812" w:rsidR="00620EF4" w:rsidRDefault="005F2D2E" w:rsidP="00794F0B">
      <w:pPr>
        <w:keepLines/>
        <w:widowControl w:val="0"/>
        <w:tabs>
          <w:tab w:val="left" w:pos="284"/>
          <w:tab w:val="left" w:pos="567"/>
          <w:tab w:val="left" w:pos="4820"/>
        </w:tabs>
        <w:spacing w:after="120"/>
        <w:ind w:left="567" w:hanging="567"/>
        <w:jc w:val="center"/>
        <w:rPr>
          <w:rFonts w:ascii="Arial" w:hAnsi="Arial" w:cs="Arial"/>
          <w:b/>
          <w:bCs/>
          <w:sz w:val="20"/>
          <w:szCs w:val="20"/>
        </w:rPr>
      </w:pPr>
      <w:r w:rsidRPr="007B3791">
        <w:rPr>
          <w:rFonts w:ascii="Arial" w:hAnsi="Arial" w:cs="Arial"/>
          <w:b/>
          <w:bCs/>
          <w:sz w:val="20"/>
          <w:szCs w:val="20"/>
        </w:rPr>
        <w:t>Předmět Smlouvy</w:t>
      </w:r>
    </w:p>
    <w:p w14:paraId="55D11BD5" w14:textId="66F3C689" w:rsidR="00C062F7" w:rsidRDefault="00794F0B" w:rsidP="00F9643C">
      <w:pPr>
        <w:pStyle w:val="Odstavecseseznamem"/>
        <w:keepLines/>
        <w:widowControl w:val="0"/>
        <w:numPr>
          <w:ilvl w:val="0"/>
          <w:numId w:val="19"/>
        </w:numPr>
        <w:spacing w:after="120"/>
        <w:jc w:val="both"/>
        <w:rPr>
          <w:rFonts w:ascii="Arial" w:hAnsi="Arial" w:cs="Arial"/>
        </w:rPr>
      </w:pPr>
      <w:bookmarkStart w:id="0" w:name="_Hlk157518506"/>
      <w:r w:rsidRPr="00F9643C">
        <w:rPr>
          <w:rFonts w:ascii="Arial" w:hAnsi="Arial" w:cs="Arial"/>
        </w:rPr>
        <w:t xml:space="preserve">Předmětem </w:t>
      </w:r>
      <w:r w:rsidR="00852976">
        <w:rPr>
          <w:rFonts w:ascii="Arial" w:hAnsi="Arial" w:cs="Arial"/>
        </w:rPr>
        <w:t xml:space="preserve">a účelem </w:t>
      </w:r>
      <w:r w:rsidRPr="00F9643C">
        <w:rPr>
          <w:rFonts w:ascii="Arial" w:hAnsi="Arial" w:cs="Arial"/>
        </w:rPr>
        <w:t xml:space="preserve">této smlouvy je úprava vzájemných práv a povinností smluvních stran v souvislosti s umístěním, provozováním a užíváním </w:t>
      </w:r>
      <w:r w:rsidR="00124160">
        <w:rPr>
          <w:rFonts w:ascii="Arial" w:hAnsi="Arial" w:cs="Arial"/>
        </w:rPr>
        <w:t>prodejních</w:t>
      </w:r>
      <w:r w:rsidR="00D84544">
        <w:rPr>
          <w:rFonts w:ascii="Arial" w:hAnsi="Arial" w:cs="Arial"/>
        </w:rPr>
        <w:t xml:space="preserve"> </w:t>
      </w:r>
      <w:r w:rsidR="00C404C9" w:rsidRPr="00F9643C">
        <w:rPr>
          <w:rFonts w:ascii="Arial" w:hAnsi="Arial" w:cs="Arial"/>
        </w:rPr>
        <w:t>automat</w:t>
      </w:r>
      <w:r w:rsidR="00AA300E">
        <w:rPr>
          <w:rFonts w:ascii="Arial" w:hAnsi="Arial" w:cs="Arial"/>
        </w:rPr>
        <w:t>ů</w:t>
      </w:r>
      <w:r w:rsidR="00D36F33">
        <w:rPr>
          <w:rFonts w:ascii="Arial" w:hAnsi="Arial" w:cs="Arial"/>
        </w:rPr>
        <w:t xml:space="preserve"> na teplé a studené nápoje a balené potraviny</w:t>
      </w:r>
      <w:r w:rsidR="00C062F7" w:rsidRPr="00F9643C">
        <w:rPr>
          <w:rFonts w:ascii="Arial" w:hAnsi="Arial" w:cs="Arial"/>
        </w:rPr>
        <w:t xml:space="preserve"> </w:t>
      </w:r>
      <w:r w:rsidRPr="00F9643C">
        <w:rPr>
          <w:rFonts w:ascii="Arial" w:hAnsi="Arial" w:cs="Arial"/>
        </w:rPr>
        <w:t xml:space="preserve">(dále jen </w:t>
      </w:r>
      <w:r w:rsidR="00B20AA3" w:rsidRPr="00F9643C">
        <w:rPr>
          <w:rFonts w:ascii="Arial" w:hAnsi="Arial" w:cs="Arial"/>
        </w:rPr>
        <w:t>automat</w:t>
      </w:r>
      <w:r w:rsidR="00AA300E">
        <w:rPr>
          <w:rFonts w:ascii="Arial" w:hAnsi="Arial" w:cs="Arial"/>
        </w:rPr>
        <w:t>y</w:t>
      </w:r>
      <w:r w:rsidRPr="00F9643C">
        <w:rPr>
          <w:rFonts w:ascii="Arial" w:hAnsi="Arial" w:cs="Arial"/>
        </w:rPr>
        <w:t xml:space="preserve">). </w:t>
      </w:r>
    </w:p>
    <w:p w14:paraId="4151658C" w14:textId="77777777" w:rsidR="00AE7B71" w:rsidRDefault="005B0680" w:rsidP="00C44227">
      <w:pPr>
        <w:pStyle w:val="Odstavecseseznamem"/>
        <w:numPr>
          <w:ilvl w:val="0"/>
          <w:numId w:val="19"/>
        </w:numPr>
        <w:ind w:right="-2"/>
        <w:jc w:val="both"/>
        <w:rPr>
          <w:rFonts w:ascii="Arial" w:hAnsi="Arial" w:cs="Arial"/>
        </w:rPr>
      </w:pPr>
      <w:r w:rsidRPr="005B0680">
        <w:rPr>
          <w:rFonts w:ascii="Arial" w:hAnsi="Arial" w:cs="Arial"/>
        </w:rPr>
        <w:t>Fakultní Thomayerově nemocnici přísluší hospodaření s</w:t>
      </w:r>
      <w:r w:rsidR="001C1558">
        <w:rPr>
          <w:rFonts w:ascii="Arial" w:hAnsi="Arial" w:cs="Arial"/>
        </w:rPr>
        <w:t> pavilon</w:t>
      </w:r>
      <w:r w:rsidR="00E127FE">
        <w:rPr>
          <w:rFonts w:ascii="Arial" w:hAnsi="Arial" w:cs="Arial"/>
        </w:rPr>
        <w:t>y</w:t>
      </w:r>
      <w:r w:rsidR="001C1558">
        <w:rPr>
          <w:rFonts w:ascii="Arial" w:hAnsi="Arial" w:cs="Arial"/>
        </w:rPr>
        <w:t xml:space="preserve"> </w:t>
      </w:r>
      <w:r w:rsidRPr="005B0680">
        <w:rPr>
          <w:rFonts w:ascii="Arial" w:hAnsi="Arial" w:cs="Arial"/>
          <w:color w:val="000000"/>
        </w:rPr>
        <w:t>v areálu FTN</w:t>
      </w:r>
      <w:r w:rsidRPr="005B0680">
        <w:rPr>
          <w:rFonts w:ascii="Arial" w:hAnsi="Arial" w:cs="Arial"/>
        </w:rPr>
        <w:t xml:space="preserve"> </w:t>
      </w:r>
      <w:r w:rsidR="00A228C5">
        <w:rPr>
          <w:rFonts w:ascii="Arial" w:hAnsi="Arial" w:cs="Arial"/>
        </w:rPr>
        <w:t>na adrese</w:t>
      </w:r>
      <w:r w:rsidR="008215A6">
        <w:rPr>
          <w:rFonts w:ascii="Arial" w:hAnsi="Arial" w:cs="Arial"/>
        </w:rPr>
        <w:t xml:space="preserve"> Vídeňská </w:t>
      </w:r>
      <w:r w:rsidR="00AE7B71">
        <w:rPr>
          <w:rFonts w:ascii="Arial" w:hAnsi="Arial" w:cs="Arial"/>
        </w:rPr>
        <w:t xml:space="preserve">800, </w:t>
      </w:r>
      <w:r w:rsidRPr="005B0680">
        <w:rPr>
          <w:rFonts w:ascii="Arial" w:hAnsi="Arial" w:cs="Arial"/>
        </w:rPr>
        <w:t>Pra</w:t>
      </w:r>
      <w:r w:rsidR="00AE7B71">
        <w:rPr>
          <w:rFonts w:ascii="Arial" w:hAnsi="Arial" w:cs="Arial"/>
        </w:rPr>
        <w:t>ha</w:t>
      </w:r>
      <w:r w:rsidRPr="005B0680">
        <w:rPr>
          <w:rFonts w:ascii="Arial" w:hAnsi="Arial" w:cs="Arial"/>
        </w:rPr>
        <w:t xml:space="preserve"> 4 – Krč</w:t>
      </w:r>
      <w:r w:rsidR="00E127FE">
        <w:rPr>
          <w:rFonts w:ascii="Arial" w:hAnsi="Arial" w:cs="Arial"/>
        </w:rPr>
        <w:t>:</w:t>
      </w:r>
      <w:r w:rsidRPr="005B0680">
        <w:rPr>
          <w:rFonts w:ascii="Arial" w:hAnsi="Arial" w:cs="Arial"/>
        </w:rPr>
        <w:t xml:space="preserve"> </w:t>
      </w:r>
    </w:p>
    <w:p w14:paraId="47FCCED4" w14:textId="27163598" w:rsidR="001B279B" w:rsidRDefault="00BA3C68" w:rsidP="00BA3C68">
      <w:pPr>
        <w:pStyle w:val="Odstavecseseznamem"/>
        <w:ind w:left="360" w:right="-2"/>
        <w:jc w:val="both"/>
        <w:rPr>
          <w:rFonts w:ascii="Arial" w:hAnsi="Arial" w:cs="Arial"/>
        </w:rPr>
      </w:pPr>
      <w:r>
        <w:rPr>
          <w:rFonts w:ascii="Arial" w:hAnsi="Arial" w:cs="Arial"/>
        </w:rPr>
        <w:t>• pavilon A</w:t>
      </w:r>
      <w:r w:rsidR="0010082D">
        <w:rPr>
          <w:rFonts w:ascii="Arial" w:hAnsi="Arial" w:cs="Arial"/>
        </w:rPr>
        <w:t>2</w:t>
      </w:r>
      <w:r>
        <w:rPr>
          <w:rFonts w:ascii="Arial" w:hAnsi="Arial" w:cs="Arial"/>
        </w:rPr>
        <w:t xml:space="preserve">, </w:t>
      </w:r>
      <w:r w:rsidR="005B0680" w:rsidRPr="005B0680">
        <w:rPr>
          <w:rFonts w:ascii="Arial" w:hAnsi="Arial" w:cs="Arial"/>
        </w:rPr>
        <w:t>č</w:t>
      </w:r>
      <w:r>
        <w:rPr>
          <w:rFonts w:ascii="Arial" w:hAnsi="Arial" w:cs="Arial"/>
        </w:rPr>
        <w:t>.</w:t>
      </w:r>
      <w:r w:rsidR="005B0680" w:rsidRPr="005B0680">
        <w:rPr>
          <w:rFonts w:ascii="Arial" w:hAnsi="Arial" w:cs="Arial"/>
        </w:rPr>
        <w:t>p.</w:t>
      </w:r>
      <w:r w:rsidR="00F1113E">
        <w:rPr>
          <w:rFonts w:ascii="Arial" w:hAnsi="Arial" w:cs="Arial"/>
        </w:rPr>
        <w:t>802</w:t>
      </w:r>
      <w:r w:rsidR="005B0680" w:rsidRPr="005B0680">
        <w:rPr>
          <w:rFonts w:ascii="Arial" w:hAnsi="Arial" w:cs="Arial"/>
        </w:rPr>
        <w:t>,</w:t>
      </w:r>
      <w:r w:rsidR="00903A70">
        <w:rPr>
          <w:rFonts w:ascii="Arial" w:hAnsi="Arial" w:cs="Arial"/>
        </w:rPr>
        <w:t xml:space="preserve"> </w:t>
      </w:r>
      <w:r w:rsidR="007A75C7">
        <w:rPr>
          <w:rFonts w:ascii="Arial" w:hAnsi="Arial" w:cs="Arial"/>
        </w:rPr>
        <w:t xml:space="preserve">který je součástí </w:t>
      </w:r>
      <w:r w:rsidR="00903A70">
        <w:rPr>
          <w:rFonts w:ascii="Arial" w:hAnsi="Arial" w:cs="Arial"/>
        </w:rPr>
        <w:t>pozemku</w:t>
      </w:r>
      <w:r w:rsidR="005B0680" w:rsidRPr="005B0680">
        <w:rPr>
          <w:rFonts w:ascii="Arial" w:hAnsi="Arial" w:cs="Arial"/>
        </w:rPr>
        <w:t xml:space="preserve"> </w:t>
      </w:r>
      <w:proofErr w:type="spellStart"/>
      <w:r w:rsidR="005B0680" w:rsidRPr="005B0680">
        <w:rPr>
          <w:rFonts w:ascii="Arial" w:hAnsi="Arial" w:cs="Arial"/>
        </w:rPr>
        <w:t>p.č</w:t>
      </w:r>
      <w:proofErr w:type="spellEnd"/>
      <w:r w:rsidR="005B0680" w:rsidRPr="005B0680">
        <w:rPr>
          <w:rFonts w:ascii="Arial" w:hAnsi="Arial" w:cs="Arial"/>
        </w:rPr>
        <w:t>. 22</w:t>
      </w:r>
      <w:r w:rsidR="007F2564">
        <w:rPr>
          <w:rFonts w:ascii="Arial" w:hAnsi="Arial" w:cs="Arial"/>
        </w:rPr>
        <w:t>39</w:t>
      </w:r>
      <w:r w:rsidR="005B0680" w:rsidRPr="005B0680">
        <w:rPr>
          <w:rFonts w:ascii="Arial" w:hAnsi="Arial" w:cs="Arial"/>
        </w:rPr>
        <w:t xml:space="preserve">, </w:t>
      </w:r>
    </w:p>
    <w:p w14:paraId="08C285CF" w14:textId="02A0FCA5" w:rsidR="007A75C7" w:rsidRDefault="007A75C7" w:rsidP="007A75C7">
      <w:pPr>
        <w:pStyle w:val="Odstavecseseznamem"/>
        <w:ind w:left="360" w:right="-2"/>
        <w:jc w:val="both"/>
        <w:rPr>
          <w:rFonts w:ascii="Arial" w:hAnsi="Arial" w:cs="Arial"/>
        </w:rPr>
      </w:pPr>
      <w:r>
        <w:rPr>
          <w:rFonts w:ascii="Arial" w:hAnsi="Arial" w:cs="Arial"/>
        </w:rPr>
        <w:t>• pavilon A</w:t>
      </w:r>
      <w:r w:rsidR="00372B7B">
        <w:rPr>
          <w:rFonts w:ascii="Arial" w:hAnsi="Arial" w:cs="Arial"/>
        </w:rPr>
        <w:t>3</w:t>
      </w:r>
      <w:r>
        <w:rPr>
          <w:rFonts w:ascii="Arial" w:hAnsi="Arial" w:cs="Arial"/>
        </w:rPr>
        <w:t xml:space="preserve">, </w:t>
      </w:r>
      <w:r w:rsidRPr="005B0680">
        <w:rPr>
          <w:rFonts w:ascii="Arial" w:hAnsi="Arial" w:cs="Arial"/>
        </w:rPr>
        <w:t>č</w:t>
      </w:r>
      <w:r>
        <w:rPr>
          <w:rFonts w:ascii="Arial" w:hAnsi="Arial" w:cs="Arial"/>
        </w:rPr>
        <w:t>.</w:t>
      </w:r>
      <w:r w:rsidRPr="005B0680">
        <w:rPr>
          <w:rFonts w:ascii="Arial" w:hAnsi="Arial" w:cs="Arial"/>
        </w:rPr>
        <w:t>p.8</w:t>
      </w:r>
      <w:r w:rsidR="00F1113E">
        <w:rPr>
          <w:rFonts w:ascii="Arial" w:hAnsi="Arial" w:cs="Arial"/>
        </w:rPr>
        <w:t>03</w:t>
      </w:r>
      <w:r w:rsidRPr="005B0680">
        <w:rPr>
          <w:rFonts w:ascii="Arial" w:hAnsi="Arial" w:cs="Arial"/>
        </w:rPr>
        <w:t>,</w:t>
      </w:r>
      <w:r>
        <w:rPr>
          <w:rFonts w:ascii="Arial" w:hAnsi="Arial" w:cs="Arial"/>
        </w:rPr>
        <w:t xml:space="preserve"> který je součástí pozemku</w:t>
      </w:r>
      <w:r w:rsidRPr="005B0680">
        <w:rPr>
          <w:rFonts w:ascii="Arial" w:hAnsi="Arial" w:cs="Arial"/>
        </w:rPr>
        <w:t xml:space="preserve"> </w:t>
      </w:r>
      <w:proofErr w:type="spellStart"/>
      <w:r w:rsidRPr="005B0680">
        <w:rPr>
          <w:rFonts w:ascii="Arial" w:hAnsi="Arial" w:cs="Arial"/>
        </w:rPr>
        <w:t>p.č</w:t>
      </w:r>
      <w:proofErr w:type="spellEnd"/>
      <w:r w:rsidRPr="005B0680">
        <w:rPr>
          <w:rFonts w:ascii="Arial" w:hAnsi="Arial" w:cs="Arial"/>
        </w:rPr>
        <w:t>. 22</w:t>
      </w:r>
      <w:r w:rsidR="007F2564">
        <w:rPr>
          <w:rFonts w:ascii="Arial" w:hAnsi="Arial" w:cs="Arial"/>
        </w:rPr>
        <w:t>40</w:t>
      </w:r>
      <w:r w:rsidRPr="005B0680">
        <w:rPr>
          <w:rFonts w:ascii="Arial" w:hAnsi="Arial" w:cs="Arial"/>
        </w:rPr>
        <w:t xml:space="preserve">, </w:t>
      </w:r>
    </w:p>
    <w:p w14:paraId="2E7DAC72" w14:textId="2D29EA7E" w:rsidR="007A75C7" w:rsidRDefault="007A75C7" w:rsidP="007A75C7">
      <w:pPr>
        <w:pStyle w:val="Odstavecseseznamem"/>
        <w:ind w:left="360" w:right="-2"/>
        <w:jc w:val="both"/>
        <w:rPr>
          <w:rFonts w:ascii="Arial" w:hAnsi="Arial" w:cs="Arial"/>
        </w:rPr>
      </w:pPr>
      <w:r>
        <w:rPr>
          <w:rFonts w:ascii="Arial" w:hAnsi="Arial" w:cs="Arial"/>
        </w:rPr>
        <w:t>• pavilon A</w:t>
      </w:r>
      <w:r w:rsidR="00372B7B">
        <w:rPr>
          <w:rFonts w:ascii="Arial" w:hAnsi="Arial" w:cs="Arial"/>
        </w:rPr>
        <w:t>4</w:t>
      </w:r>
      <w:r>
        <w:rPr>
          <w:rFonts w:ascii="Arial" w:hAnsi="Arial" w:cs="Arial"/>
        </w:rPr>
        <w:t xml:space="preserve">, </w:t>
      </w:r>
      <w:r w:rsidRPr="005B0680">
        <w:rPr>
          <w:rFonts w:ascii="Arial" w:hAnsi="Arial" w:cs="Arial"/>
        </w:rPr>
        <w:t>č</w:t>
      </w:r>
      <w:r>
        <w:rPr>
          <w:rFonts w:ascii="Arial" w:hAnsi="Arial" w:cs="Arial"/>
        </w:rPr>
        <w:t>.</w:t>
      </w:r>
      <w:r w:rsidRPr="005B0680">
        <w:rPr>
          <w:rFonts w:ascii="Arial" w:hAnsi="Arial" w:cs="Arial"/>
        </w:rPr>
        <w:t>p.8</w:t>
      </w:r>
      <w:r w:rsidR="00F1113E">
        <w:rPr>
          <w:rFonts w:ascii="Arial" w:hAnsi="Arial" w:cs="Arial"/>
        </w:rPr>
        <w:t>04</w:t>
      </w:r>
      <w:r w:rsidRPr="005B0680">
        <w:rPr>
          <w:rFonts w:ascii="Arial" w:hAnsi="Arial" w:cs="Arial"/>
        </w:rPr>
        <w:t>,</w:t>
      </w:r>
      <w:r>
        <w:rPr>
          <w:rFonts w:ascii="Arial" w:hAnsi="Arial" w:cs="Arial"/>
        </w:rPr>
        <w:t xml:space="preserve"> který je součástí pozemku</w:t>
      </w:r>
      <w:r w:rsidRPr="005B0680">
        <w:rPr>
          <w:rFonts w:ascii="Arial" w:hAnsi="Arial" w:cs="Arial"/>
        </w:rPr>
        <w:t xml:space="preserve"> </w:t>
      </w:r>
      <w:proofErr w:type="spellStart"/>
      <w:r w:rsidRPr="005B0680">
        <w:rPr>
          <w:rFonts w:ascii="Arial" w:hAnsi="Arial" w:cs="Arial"/>
        </w:rPr>
        <w:t>p.č</w:t>
      </w:r>
      <w:proofErr w:type="spellEnd"/>
      <w:r w:rsidRPr="005B0680">
        <w:rPr>
          <w:rFonts w:ascii="Arial" w:hAnsi="Arial" w:cs="Arial"/>
        </w:rPr>
        <w:t>. 22</w:t>
      </w:r>
      <w:r w:rsidR="007F2564">
        <w:rPr>
          <w:rFonts w:ascii="Arial" w:hAnsi="Arial" w:cs="Arial"/>
        </w:rPr>
        <w:t>41</w:t>
      </w:r>
      <w:r w:rsidRPr="005B0680">
        <w:rPr>
          <w:rFonts w:ascii="Arial" w:hAnsi="Arial" w:cs="Arial"/>
        </w:rPr>
        <w:t xml:space="preserve">, </w:t>
      </w:r>
    </w:p>
    <w:p w14:paraId="7FA5F5FC" w14:textId="09C8169E" w:rsidR="007A75C7" w:rsidRDefault="007A75C7" w:rsidP="007A75C7">
      <w:pPr>
        <w:pStyle w:val="Odstavecseseznamem"/>
        <w:ind w:left="360" w:right="-2"/>
        <w:jc w:val="both"/>
        <w:rPr>
          <w:rFonts w:ascii="Arial" w:hAnsi="Arial" w:cs="Arial"/>
        </w:rPr>
      </w:pPr>
      <w:r>
        <w:rPr>
          <w:rFonts w:ascii="Arial" w:hAnsi="Arial" w:cs="Arial"/>
        </w:rPr>
        <w:t xml:space="preserve">• pavilon </w:t>
      </w:r>
      <w:r w:rsidR="00372B7B">
        <w:rPr>
          <w:rFonts w:ascii="Arial" w:hAnsi="Arial" w:cs="Arial"/>
        </w:rPr>
        <w:t>B1</w:t>
      </w:r>
      <w:r>
        <w:rPr>
          <w:rFonts w:ascii="Arial" w:hAnsi="Arial" w:cs="Arial"/>
        </w:rPr>
        <w:t xml:space="preserve">, </w:t>
      </w:r>
      <w:r w:rsidRPr="005B0680">
        <w:rPr>
          <w:rFonts w:ascii="Arial" w:hAnsi="Arial" w:cs="Arial"/>
        </w:rPr>
        <w:t>č</w:t>
      </w:r>
      <w:r>
        <w:rPr>
          <w:rFonts w:ascii="Arial" w:hAnsi="Arial" w:cs="Arial"/>
        </w:rPr>
        <w:t>.</w:t>
      </w:r>
      <w:r w:rsidRPr="005B0680">
        <w:rPr>
          <w:rFonts w:ascii="Arial" w:hAnsi="Arial" w:cs="Arial"/>
        </w:rPr>
        <w:t>p.8</w:t>
      </w:r>
      <w:r w:rsidR="00F1113E">
        <w:rPr>
          <w:rFonts w:ascii="Arial" w:hAnsi="Arial" w:cs="Arial"/>
        </w:rPr>
        <w:t>05</w:t>
      </w:r>
      <w:r>
        <w:rPr>
          <w:rFonts w:ascii="Arial" w:hAnsi="Arial" w:cs="Arial"/>
        </w:rPr>
        <w:t xml:space="preserve"> který je součástí pozemku</w:t>
      </w:r>
      <w:r w:rsidRPr="005B0680">
        <w:rPr>
          <w:rFonts w:ascii="Arial" w:hAnsi="Arial" w:cs="Arial"/>
        </w:rPr>
        <w:t xml:space="preserve"> </w:t>
      </w:r>
      <w:proofErr w:type="spellStart"/>
      <w:r w:rsidRPr="005B0680">
        <w:rPr>
          <w:rFonts w:ascii="Arial" w:hAnsi="Arial" w:cs="Arial"/>
        </w:rPr>
        <w:t>p.č</w:t>
      </w:r>
      <w:proofErr w:type="spellEnd"/>
      <w:r w:rsidRPr="005B0680">
        <w:rPr>
          <w:rFonts w:ascii="Arial" w:hAnsi="Arial" w:cs="Arial"/>
        </w:rPr>
        <w:t>. 22</w:t>
      </w:r>
      <w:r w:rsidR="007F2564">
        <w:rPr>
          <w:rFonts w:ascii="Arial" w:hAnsi="Arial" w:cs="Arial"/>
        </w:rPr>
        <w:t>55/1,</w:t>
      </w:r>
    </w:p>
    <w:p w14:paraId="0F89EDC6" w14:textId="3FFDB3AE" w:rsidR="007A75C7" w:rsidRDefault="007A75C7" w:rsidP="007A75C7">
      <w:pPr>
        <w:pStyle w:val="Odstavecseseznamem"/>
        <w:ind w:left="360" w:right="-2"/>
        <w:jc w:val="both"/>
        <w:rPr>
          <w:rFonts w:ascii="Arial" w:hAnsi="Arial" w:cs="Arial"/>
        </w:rPr>
      </w:pPr>
      <w:r>
        <w:rPr>
          <w:rFonts w:ascii="Arial" w:hAnsi="Arial" w:cs="Arial"/>
        </w:rPr>
        <w:t xml:space="preserve">• pavilon </w:t>
      </w:r>
      <w:r w:rsidR="00904A26" w:rsidRPr="00D54563">
        <w:rPr>
          <w:rFonts w:ascii="Arial" w:hAnsi="Arial" w:cs="Arial"/>
        </w:rPr>
        <w:t>B</w:t>
      </w:r>
      <w:r w:rsidR="00D54563">
        <w:rPr>
          <w:rFonts w:ascii="Arial" w:hAnsi="Arial" w:cs="Arial"/>
        </w:rPr>
        <w:t>2</w:t>
      </w:r>
      <w:r>
        <w:rPr>
          <w:rFonts w:ascii="Arial" w:hAnsi="Arial" w:cs="Arial"/>
        </w:rPr>
        <w:t xml:space="preserve">, </w:t>
      </w:r>
      <w:r w:rsidRPr="005B0680">
        <w:rPr>
          <w:rFonts w:ascii="Arial" w:hAnsi="Arial" w:cs="Arial"/>
        </w:rPr>
        <w:t>č</w:t>
      </w:r>
      <w:r>
        <w:rPr>
          <w:rFonts w:ascii="Arial" w:hAnsi="Arial" w:cs="Arial"/>
        </w:rPr>
        <w:t>.</w:t>
      </w:r>
      <w:r w:rsidRPr="005B0680">
        <w:rPr>
          <w:rFonts w:ascii="Arial" w:hAnsi="Arial" w:cs="Arial"/>
        </w:rPr>
        <w:t>p.8</w:t>
      </w:r>
      <w:r w:rsidR="00F1113E">
        <w:rPr>
          <w:rFonts w:ascii="Arial" w:hAnsi="Arial" w:cs="Arial"/>
        </w:rPr>
        <w:t>06</w:t>
      </w:r>
      <w:r w:rsidRPr="005B0680">
        <w:rPr>
          <w:rFonts w:ascii="Arial" w:hAnsi="Arial" w:cs="Arial"/>
        </w:rPr>
        <w:t>,</w:t>
      </w:r>
      <w:r>
        <w:rPr>
          <w:rFonts w:ascii="Arial" w:hAnsi="Arial" w:cs="Arial"/>
        </w:rPr>
        <w:t xml:space="preserve"> který je součástí pozemku</w:t>
      </w:r>
      <w:r w:rsidRPr="005B0680">
        <w:rPr>
          <w:rFonts w:ascii="Arial" w:hAnsi="Arial" w:cs="Arial"/>
        </w:rPr>
        <w:t xml:space="preserve"> </w:t>
      </w:r>
      <w:proofErr w:type="spellStart"/>
      <w:r w:rsidRPr="005B0680">
        <w:rPr>
          <w:rFonts w:ascii="Arial" w:hAnsi="Arial" w:cs="Arial"/>
        </w:rPr>
        <w:t>p.č</w:t>
      </w:r>
      <w:proofErr w:type="spellEnd"/>
      <w:r w:rsidRPr="005B0680">
        <w:rPr>
          <w:rFonts w:ascii="Arial" w:hAnsi="Arial" w:cs="Arial"/>
        </w:rPr>
        <w:t>. 22</w:t>
      </w:r>
      <w:r w:rsidR="00E90855">
        <w:rPr>
          <w:rFonts w:ascii="Arial" w:hAnsi="Arial" w:cs="Arial"/>
        </w:rPr>
        <w:t>54/1,</w:t>
      </w:r>
    </w:p>
    <w:p w14:paraId="1EE493B0" w14:textId="796C4068" w:rsidR="007A75C7" w:rsidRDefault="007A75C7" w:rsidP="007A75C7">
      <w:pPr>
        <w:pStyle w:val="Odstavecseseznamem"/>
        <w:ind w:left="360" w:right="-2"/>
        <w:jc w:val="both"/>
        <w:rPr>
          <w:rFonts w:ascii="Arial" w:hAnsi="Arial" w:cs="Arial"/>
        </w:rPr>
      </w:pPr>
      <w:r>
        <w:rPr>
          <w:rFonts w:ascii="Arial" w:hAnsi="Arial" w:cs="Arial"/>
        </w:rPr>
        <w:t xml:space="preserve">• pavilon </w:t>
      </w:r>
      <w:r w:rsidR="00D54563">
        <w:rPr>
          <w:rFonts w:ascii="Arial" w:hAnsi="Arial" w:cs="Arial"/>
        </w:rPr>
        <w:t>B3</w:t>
      </w:r>
      <w:r>
        <w:rPr>
          <w:rFonts w:ascii="Arial" w:hAnsi="Arial" w:cs="Arial"/>
        </w:rPr>
        <w:t xml:space="preserve">, </w:t>
      </w:r>
      <w:r w:rsidRPr="005B0680">
        <w:rPr>
          <w:rFonts w:ascii="Arial" w:hAnsi="Arial" w:cs="Arial"/>
        </w:rPr>
        <w:t>č</w:t>
      </w:r>
      <w:r>
        <w:rPr>
          <w:rFonts w:ascii="Arial" w:hAnsi="Arial" w:cs="Arial"/>
        </w:rPr>
        <w:t>.</w:t>
      </w:r>
      <w:r w:rsidRPr="005B0680">
        <w:rPr>
          <w:rFonts w:ascii="Arial" w:hAnsi="Arial" w:cs="Arial"/>
        </w:rPr>
        <w:t>p.8</w:t>
      </w:r>
      <w:r w:rsidR="00D402FE">
        <w:rPr>
          <w:rFonts w:ascii="Arial" w:hAnsi="Arial" w:cs="Arial"/>
        </w:rPr>
        <w:t>07</w:t>
      </w:r>
      <w:r w:rsidRPr="005B0680">
        <w:rPr>
          <w:rFonts w:ascii="Arial" w:hAnsi="Arial" w:cs="Arial"/>
        </w:rPr>
        <w:t>,</w:t>
      </w:r>
      <w:r>
        <w:rPr>
          <w:rFonts w:ascii="Arial" w:hAnsi="Arial" w:cs="Arial"/>
        </w:rPr>
        <w:t xml:space="preserve"> který je součástí pozemku</w:t>
      </w:r>
      <w:r w:rsidRPr="005B0680">
        <w:rPr>
          <w:rFonts w:ascii="Arial" w:hAnsi="Arial" w:cs="Arial"/>
        </w:rPr>
        <w:t xml:space="preserve"> </w:t>
      </w:r>
      <w:proofErr w:type="spellStart"/>
      <w:r w:rsidRPr="005B0680">
        <w:rPr>
          <w:rFonts w:ascii="Arial" w:hAnsi="Arial" w:cs="Arial"/>
        </w:rPr>
        <w:t>p.č</w:t>
      </w:r>
      <w:proofErr w:type="spellEnd"/>
      <w:r w:rsidRPr="005B0680">
        <w:rPr>
          <w:rFonts w:ascii="Arial" w:hAnsi="Arial" w:cs="Arial"/>
        </w:rPr>
        <w:t>. 22</w:t>
      </w:r>
      <w:r>
        <w:rPr>
          <w:rFonts w:ascii="Arial" w:hAnsi="Arial" w:cs="Arial"/>
        </w:rPr>
        <w:t>63</w:t>
      </w:r>
      <w:r w:rsidRPr="005B0680">
        <w:rPr>
          <w:rFonts w:ascii="Arial" w:hAnsi="Arial" w:cs="Arial"/>
        </w:rPr>
        <w:t xml:space="preserve">, </w:t>
      </w:r>
    </w:p>
    <w:p w14:paraId="75585815" w14:textId="56E55567" w:rsidR="007A75C7" w:rsidRDefault="007A75C7" w:rsidP="007A75C7">
      <w:pPr>
        <w:pStyle w:val="Odstavecseseznamem"/>
        <w:ind w:left="360" w:right="-2"/>
        <w:jc w:val="both"/>
        <w:rPr>
          <w:rFonts w:ascii="Arial" w:hAnsi="Arial" w:cs="Arial"/>
        </w:rPr>
      </w:pPr>
      <w:r>
        <w:rPr>
          <w:rFonts w:ascii="Arial" w:hAnsi="Arial" w:cs="Arial"/>
        </w:rPr>
        <w:t xml:space="preserve">• pavilon </w:t>
      </w:r>
      <w:r w:rsidR="00D54563">
        <w:rPr>
          <w:rFonts w:ascii="Arial" w:hAnsi="Arial" w:cs="Arial"/>
        </w:rPr>
        <w:t>B4</w:t>
      </w:r>
      <w:r>
        <w:rPr>
          <w:rFonts w:ascii="Arial" w:hAnsi="Arial" w:cs="Arial"/>
        </w:rPr>
        <w:t xml:space="preserve">, </w:t>
      </w:r>
      <w:r w:rsidRPr="005B0680">
        <w:rPr>
          <w:rFonts w:ascii="Arial" w:hAnsi="Arial" w:cs="Arial"/>
        </w:rPr>
        <w:t>č</w:t>
      </w:r>
      <w:r>
        <w:rPr>
          <w:rFonts w:ascii="Arial" w:hAnsi="Arial" w:cs="Arial"/>
        </w:rPr>
        <w:t>.</w:t>
      </w:r>
      <w:r w:rsidRPr="005B0680">
        <w:rPr>
          <w:rFonts w:ascii="Arial" w:hAnsi="Arial" w:cs="Arial"/>
        </w:rPr>
        <w:t>p.8</w:t>
      </w:r>
      <w:r w:rsidR="00D402FE">
        <w:rPr>
          <w:rFonts w:ascii="Arial" w:hAnsi="Arial" w:cs="Arial"/>
        </w:rPr>
        <w:t>08</w:t>
      </w:r>
      <w:r w:rsidRPr="005B0680">
        <w:rPr>
          <w:rFonts w:ascii="Arial" w:hAnsi="Arial" w:cs="Arial"/>
        </w:rPr>
        <w:t>,</w:t>
      </w:r>
      <w:r>
        <w:rPr>
          <w:rFonts w:ascii="Arial" w:hAnsi="Arial" w:cs="Arial"/>
        </w:rPr>
        <w:t xml:space="preserve"> který je součástí pozemku</w:t>
      </w:r>
      <w:r w:rsidRPr="005B0680">
        <w:rPr>
          <w:rFonts w:ascii="Arial" w:hAnsi="Arial" w:cs="Arial"/>
        </w:rPr>
        <w:t xml:space="preserve"> </w:t>
      </w:r>
      <w:proofErr w:type="spellStart"/>
      <w:r w:rsidRPr="005B0680">
        <w:rPr>
          <w:rFonts w:ascii="Arial" w:hAnsi="Arial" w:cs="Arial"/>
        </w:rPr>
        <w:t>p.č</w:t>
      </w:r>
      <w:proofErr w:type="spellEnd"/>
      <w:r w:rsidRPr="005B0680">
        <w:rPr>
          <w:rFonts w:ascii="Arial" w:hAnsi="Arial" w:cs="Arial"/>
        </w:rPr>
        <w:t>. 22</w:t>
      </w:r>
      <w:r>
        <w:rPr>
          <w:rFonts w:ascii="Arial" w:hAnsi="Arial" w:cs="Arial"/>
        </w:rPr>
        <w:t>63</w:t>
      </w:r>
      <w:r w:rsidRPr="005B0680">
        <w:rPr>
          <w:rFonts w:ascii="Arial" w:hAnsi="Arial" w:cs="Arial"/>
        </w:rPr>
        <w:t xml:space="preserve">, </w:t>
      </w:r>
    </w:p>
    <w:p w14:paraId="54B895EC" w14:textId="65EFE358" w:rsidR="007A75C7" w:rsidRDefault="007A75C7" w:rsidP="007A75C7">
      <w:pPr>
        <w:pStyle w:val="Odstavecseseznamem"/>
        <w:ind w:left="360" w:right="-2"/>
        <w:jc w:val="both"/>
        <w:rPr>
          <w:rFonts w:ascii="Arial" w:hAnsi="Arial" w:cs="Arial"/>
        </w:rPr>
      </w:pPr>
      <w:r>
        <w:rPr>
          <w:rFonts w:ascii="Arial" w:hAnsi="Arial" w:cs="Arial"/>
        </w:rPr>
        <w:t xml:space="preserve">• pavilon </w:t>
      </w:r>
      <w:r w:rsidR="00B640C5">
        <w:rPr>
          <w:rFonts w:ascii="Arial" w:hAnsi="Arial" w:cs="Arial"/>
        </w:rPr>
        <w:t>G3</w:t>
      </w:r>
      <w:r>
        <w:rPr>
          <w:rFonts w:ascii="Arial" w:hAnsi="Arial" w:cs="Arial"/>
        </w:rPr>
        <w:t xml:space="preserve">, </w:t>
      </w:r>
      <w:r w:rsidR="00881556">
        <w:rPr>
          <w:rFonts w:ascii="Arial" w:hAnsi="Arial" w:cs="Arial"/>
        </w:rPr>
        <w:t>bez č.</w:t>
      </w:r>
      <w:r w:rsidRPr="005B0680">
        <w:rPr>
          <w:rFonts w:ascii="Arial" w:hAnsi="Arial" w:cs="Arial"/>
        </w:rPr>
        <w:t>p.,</w:t>
      </w:r>
      <w:r>
        <w:rPr>
          <w:rFonts w:ascii="Arial" w:hAnsi="Arial" w:cs="Arial"/>
        </w:rPr>
        <w:t xml:space="preserve"> který je součástí pozemku</w:t>
      </w:r>
      <w:r w:rsidRPr="005B0680">
        <w:rPr>
          <w:rFonts w:ascii="Arial" w:hAnsi="Arial" w:cs="Arial"/>
        </w:rPr>
        <w:t xml:space="preserve"> </w:t>
      </w:r>
      <w:proofErr w:type="spellStart"/>
      <w:r w:rsidRPr="005B0680">
        <w:rPr>
          <w:rFonts w:ascii="Arial" w:hAnsi="Arial" w:cs="Arial"/>
        </w:rPr>
        <w:t>p.č</w:t>
      </w:r>
      <w:proofErr w:type="spellEnd"/>
      <w:r w:rsidRPr="005B0680">
        <w:rPr>
          <w:rFonts w:ascii="Arial" w:hAnsi="Arial" w:cs="Arial"/>
        </w:rPr>
        <w:t>. 22</w:t>
      </w:r>
      <w:r>
        <w:rPr>
          <w:rFonts w:ascii="Arial" w:hAnsi="Arial" w:cs="Arial"/>
        </w:rPr>
        <w:t>63</w:t>
      </w:r>
      <w:r w:rsidRPr="005B0680">
        <w:rPr>
          <w:rFonts w:ascii="Arial" w:hAnsi="Arial" w:cs="Arial"/>
        </w:rPr>
        <w:t xml:space="preserve">, </w:t>
      </w:r>
    </w:p>
    <w:p w14:paraId="19B071B9" w14:textId="7C5BC191" w:rsidR="007A75C7" w:rsidRDefault="007A75C7" w:rsidP="007A75C7">
      <w:pPr>
        <w:pStyle w:val="Odstavecseseznamem"/>
        <w:ind w:left="360" w:right="-2"/>
        <w:jc w:val="both"/>
        <w:rPr>
          <w:rFonts w:ascii="Arial" w:hAnsi="Arial" w:cs="Arial"/>
        </w:rPr>
      </w:pPr>
      <w:r>
        <w:rPr>
          <w:rFonts w:ascii="Arial" w:hAnsi="Arial" w:cs="Arial"/>
        </w:rPr>
        <w:t xml:space="preserve">• pavilon </w:t>
      </w:r>
      <w:r w:rsidR="00B640C5">
        <w:rPr>
          <w:rFonts w:ascii="Arial" w:hAnsi="Arial" w:cs="Arial"/>
        </w:rPr>
        <w:t>K</w:t>
      </w:r>
      <w:r>
        <w:rPr>
          <w:rFonts w:ascii="Arial" w:hAnsi="Arial" w:cs="Arial"/>
        </w:rPr>
        <w:t xml:space="preserve">, </w:t>
      </w:r>
      <w:r w:rsidR="00B0661F">
        <w:rPr>
          <w:rFonts w:ascii="Arial" w:hAnsi="Arial" w:cs="Arial"/>
        </w:rPr>
        <w:t xml:space="preserve">bez </w:t>
      </w:r>
      <w:r w:rsidRPr="005B0680">
        <w:rPr>
          <w:rFonts w:ascii="Arial" w:hAnsi="Arial" w:cs="Arial"/>
        </w:rPr>
        <w:t>č</w:t>
      </w:r>
      <w:r>
        <w:rPr>
          <w:rFonts w:ascii="Arial" w:hAnsi="Arial" w:cs="Arial"/>
        </w:rPr>
        <w:t>.</w:t>
      </w:r>
      <w:r w:rsidRPr="005B0680">
        <w:rPr>
          <w:rFonts w:ascii="Arial" w:hAnsi="Arial" w:cs="Arial"/>
        </w:rPr>
        <w:t>p.,</w:t>
      </w:r>
      <w:r>
        <w:rPr>
          <w:rFonts w:ascii="Arial" w:hAnsi="Arial" w:cs="Arial"/>
        </w:rPr>
        <w:t xml:space="preserve"> který je součástí pozemku</w:t>
      </w:r>
      <w:r w:rsidRPr="005B0680">
        <w:rPr>
          <w:rFonts w:ascii="Arial" w:hAnsi="Arial" w:cs="Arial"/>
        </w:rPr>
        <w:t xml:space="preserve"> </w:t>
      </w:r>
      <w:proofErr w:type="spellStart"/>
      <w:r w:rsidRPr="005B0680">
        <w:rPr>
          <w:rFonts w:ascii="Arial" w:hAnsi="Arial" w:cs="Arial"/>
        </w:rPr>
        <w:t>p.č</w:t>
      </w:r>
      <w:proofErr w:type="spellEnd"/>
      <w:r w:rsidRPr="005B0680">
        <w:rPr>
          <w:rFonts w:ascii="Arial" w:hAnsi="Arial" w:cs="Arial"/>
        </w:rPr>
        <w:t>. 22</w:t>
      </w:r>
      <w:r>
        <w:rPr>
          <w:rFonts w:ascii="Arial" w:hAnsi="Arial" w:cs="Arial"/>
        </w:rPr>
        <w:t>63</w:t>
      </w:r>
      <w:r w:rsidRPr="005B0680">
        <w:rPr>
          <w:rFonts w:ascii="Arial" w:hAnsi="Arial" w:cs="Arial"/>
        </w:rPr>
        <w:t xml:space="preserve">, </w:t>
      </w:r>
    </w:p>
    <w:p w14:paraId="39D93D75" w14:textId="3A1EBCC4" w:rsidR="007A75C7" w:rsidRDefault="007A75C7" w:rsidP="007A75C7">
      <w:pPr>
        <w:pStyle w:val="Odstavecseseznamem"/>
        <w:ind w:left="360" w:right="-2"/>
        <w:jc w:val="both"/>
        <w:rPr>
          <w:rFonts w:ascii="Arial" w:hAnsi="Arial" w:cs="Arial"/>
        </w:rPr>
      </w:pPr>
      <w:r>
        <w:rPr>
          <w:rFonts w:ascii="Arial" w:hAnsi="Arial" w:cs="Arial"/>
        </w:rPr>
        <w:t xml:space="preserve">• pavilon </w:t>
      </w:r>
      <w:r w:rsidR="00B640C5">
        <w:rPr>
          <w:rFonts w:ascii="Arial" w:hAnsi="Arial" w:cs="Arial"/>
        </w:rPr>
        <w:t>U</w:t>
      </w:r>
      <w:r>
        <w:rPr>
          <w:rFonts w:ascii="Arial" w:hAnsi="Arial" w:cs="Arial"/>
        </w:rPr>
        <w:t xml:space="preserve">, </w:t>
      </w:r>
      <w:r w:rsidRPr="005B0680">
        <w:rPr>
          <w:rFonts w:ascii="Arial" w:hAnsi="Arial" w:cs="Arial"/>
        </w:rPr>
        <w:t>č</w:t>
      </w:r>
      <w:r>
        <w:rPr>
          <w:rFonts w:ascii="Arial" w:hAnsi="Arial" w:cs="Arial"/>
        </w:rPr>
        <w:t>.</w:t>
      </w:r>
      <w:r w:rsidRPr="005B0680">
        <w:rPr>
          <w:rFonts w:ascii="Arial" w:hAnsi="Arial" w:cs="Arial"/>
        </w:rPr>
        <w:t>p.8</w:t>
      </w:r>
      <w:r>
        <w:rPr>
          <w:rFonts w:ascii="Arial" w:hAnsi="Arial" w:cs="Arial"/>
        </w:rPr>
        <w:t>18</w:t>
      </w:r>
      <w:r w:rsidRPr="005B0680">
        <w:rPr>
          <w:rFonts w:ascii="Arial" w:hAnsi="Arial" w:cs="Arial"/>
        </w:rPr>
        <w:t>,</w:t>
      </w:r>
      <w:r>
        <w:rPr>
          <w:rFonts w:ascii="Arial" w:hAnsi="Arial" w:cs="Arial"/>
        </w:rPr>
        <w:t xml:space="preserve"> který je součástí pozemku</w:t>
      </w:r>
      <w:r w:rsidRPr="005B0680">
        <w:rPr>
          <w:rFonts w:ascii="Arial" w:hAnsi="Arial" w:cs="Arial"/>
        </w:rPr>
        <w:t xml:space="preserve"> </w:t>
      </w:r>
      <w:proofErr w:type="spellStart"/>
      <w:r w:rsidRPr="005B0680">
        <w:rPr>
          <w:rFonts w:ascii="Arial" w:hAnsi="Arial" w:cs="Arial"/>
        </w:rPr>
        <w:t>p.č</w:t>
      </w:r>
      <w:proofErr w:type="spellEnd"/>
      <w:r w:rsidRPr="005B0680">
        <w:rPr>
          <w:rFonts w:ascii="Arial" w:hAnsi="Arial" w:cs="Arial"/>
        </w:rPr>
        <w:t>. 22</w:t>
      </w:r>
      <w:r>
        <w:rPr>
          <w:rFonts w:ascii="Arial" w:hAnsi="Arial" w:cs="Arial"/>
        </w:rPr>
        <w:t>63</w:t>
      </w:r>
      <w:r w:rsidRPr="005B0680">
        <w:rPr>
          <w:rFonts w:ascii="Arial" w:hAnsi="Arial" w:cs="Arial"/>
        </w:rPr>
        <w:t xml:space="preserve">, </w:t>
      </w:r>
    </w:p>
    <w:p w14:paraId="73E0F8F2" w14:textId="77777777" w:rsidR="001B279B" w:rsidRDefault="001B279B" w:rsidP="00BA3C68">
      <w:pPr>
        <w:pStyle w:val="Odstavecseseznamem"/>
        <w:ind w:left="360" w:right="-2"/>
        <w:jc w:val="both"/>
        <w:rPr>
          <w:rFonts w:ascii="Arial" w:hAnsi="Arial" w:cs="Arial"/>
        </w:rPr>
      </w:pPr>
    </w:p>
    <w:p w14:paraId="18758B4B" w14:textId="516D75C7" w:rsidR="001E76E5" w:rsidRDefault="001B279B" w:rsidP="00BA3C68">
      <w:pPr>
        <w:pStyle w:val="Odstavecseseznamem"/>
        <w:ind w:left="360" w:right="-2"/>
        <w:jc w:val="both"/>
        <w:rPr>
          <w:rFonts w:ascii="Arial" w:hAnsi="Arial" w:cs="Arial"/>
        </w:rPr>
      </w:pPr>
      <w:r>
        <w:rPr>
          <w:rFonts w:ascii="Arial" w:hAnsi="Arial" w:cs="Arial"/>
        </w:rPr>
        <w:t xml:space="preserve">vše </w:t>
      </w:r>
      <w:r w:rsidR="00E36D62">
        <w:rPr>
          <w:rFonts w:ascii="Arial" w:hAnsi="Arial" w:cs="Arial"/>
        </w:rPr>
        <w:t>v</w:t>
      </w:r>
      <w:r w:rsidR="00150D1B">
        <w:rPr>
          <w:rFonts w:ascii="Arial" w:hAnsi="Arial" w:cs="Arial"/>
        </w:rPr>
        <w:t xml:space="preserve"> </w:t>
      </w:r>
      <w:r w:rsidR="005B0680" w:rsidRPr="005B0680">
        <w:rPr>
          <w:rFonts w:ascii="Arial" w:hAnsi="Arial" w:cs="Arial"/>
        </w:rPr>
        <w:t>obc</w:t>
      </w:r>
      <w:r w:rsidR="00E36D62">
        <w:rPr>
          <w:rFonts w:ascii="Arial" w:hAnsi="Arial" w:cs="Arial"/>
        </w:rPr>
        <w:t>i</w:t>
      </w:r>
      <w:r w:rsidR="005B0680" w:rsidRPr="005B0680">
        <w:rPr>
          <w:rFonts w:ascii="Arial" w:hAnsi="Arial" w:cs="Arial"/>
        </w:rPr>
        <w:t xml:space="preserve"> hl. m. Praha, KÚ Krč, zapsáno na LV č. 57 u Katastrálního úřadu pro </w:t>
      </w:r>
      <w:proofErr w:type="spellStart"/>
      <w:r w:rsidR="005B0680" w:rsidRPr="005B0680">
        <w:rPr>
          <w:rFonts w:ascii="Arial" w:hAnsi="Arial" w:cs="Arial"/>
        </w:rPr>
        <w:t>hl.m</w:t>
      </w:r>
      <w:proofErr w:type="spellEnd"/>
      <w:r w:rsidR="005B0680" w:rsidRPr="005B0680">
        <w:rPr>
          <w:rFonts w:ascii="Arial" w:hAnsi="Arial" w:cs="Arial"/>
        </w:rPr>
        <w:t>. Prahu, ve vlastnictví ČR.</w:t>
      </w:r>
    </w:p>
    <w:p w14:paraId="1C4BA705" w14:textId="77777777" w:rsidR="00C44227" w:rsidRDefault="00C44227" w:rsidP="00C44227">
      <w:pPr>
        <w:pStyle w:val="Odstavecseseznamem"/>
        <w:ind w:left="360" w:right="-2"/>
        <w:jc w:val="both"/>
        <w:rPr>
          <w:rFonts w:ascii="Arial" w:hAnsi="Arial" w:cs="Arial"/>
        </w:rPr>
      </w:pPr>
    </w:p>
    <w:p w14:paraId="2588A4E9" w14:textId="30A2F1A2" w:rsidR="00C44227" w:rsidRPr="0023284E" w:rsidRDefault="00DD263F" w:rsidP="00C44227">
      <w:pPr>
        <w:pStyle w:val="Odstavecseseznamem"/>
        <w:numPr>
          <w:ilvl w:val="0"/>
          <w:numId w:val="19"/>
        </w:numPr>
        <w:ind w:right="-2"/>
        <w:jc w:val="both"/>
        <w:rPr>
          <w:rFonts w:ascii="Arial" w:hAnsi="Arial" w:cs="Arial"/>
        </w:rPr>
      </w:pPr>
      <w:r>
        <w:rPr>
          <w:rFonts w:ascii="Arial" w:hAnsi="Arial" w:cs="Arial"/>
        </w:rPr>
        <w:t xml:space="preserve">Uživatel </w:t>
      </w:r>
      <w:proofErr w:type="gramStart"/>
      <w:r w:rsidR="00AC4BAE">
        <w:rPr>
          <w:rFonts w:ascii="Arial" w:hAnsi="Arial" w:cs="Arial"/>
        </w:rPr>
        <w:t>určí</w:t>
      </w:r>
      <w:proofErr w:type="gramEnd"/>
      <w:r w:rsidR="00AC4BAE">
        <w:rPr>
          <w:rFonts w:ascii="Arial" w:hAnsi="Arial" w:cs="Arial"/>
        </w:rPr>
        <w:t xml:space="preserve"> a </w:t>
      </w:r>
      <w:r>
        <w:rPr>
          <w:rFonts w:ascii="Arial" w:hAnsi="Arial" w:cs="Arial"/>
        </w:rPr>
        <w:t>po</w:t>
      </w:r>
      <w:r w:rsidR="00C44227" w:rsidRPr="00F9643C">
        <w:rPr>
          <w:rFonts w:ascii="Arial" w:hAnsi="Arial" w:cs="Arial"/>
        </w:rPr>
        <w:t>skyt</w:t>
      </w:r>
      <w:r>
        <w:rPr>
          <w:rFonts w:ascii="Arial" w:hAnsi="Arial" w:cs="Arial"/>
        </w:rPr>
        <w:t>ne poskytovateli</w:t>
      </w:r>
      <w:r w:rsidR="00645690">
        <w:rPr>
          <w:rFonts w:ascii="Arial" w:hAnsi="Arial" w:cs="Arial"/>
        </w:rPr>
        <w:t xml:space="preserve"> pro umístění automat</w:t>
      </w:r>
      <w:r w:rsidR="00D00D94">
        <w:rPr>
          <w:rFonts w:ascii="Arial" w:hAnsi="Arial" w:cs="Arial"/>
        </w:rPr>
        <w:t>ů</w:t>
      </w:r>
      <w:r>
        <w:rPr>
          <w:rFonts w:ascii="Arial" w:hAnsi="Arial" w:cs="Arial"/>
        </w:rPr>
        <w:t xml:space="preserve"> míst</w:t>
      </w:r>
      <w:r w:rsidR="007964DA">
        <w:rPr>
          <w:rFonts w:ascii="Arial" w:hAnsi="Arial" w:cs="Arial"/>
        </w:rPr>
        <w:t>a</w:t>
      </w:r>
      <w:r w:rsidR="00645690">
        <w:rPr>
          <w:rFonts w:ascii="Arial" w:hAnsi="Arial" w:cs="Arial"/>
        </w:rPr>
        <w:t xml:space="preserve"> v</w:t>
      </w:r>
      <w:r w:rsidR="0019439D">
        <w:rPr>
          <w:rFonts w:ascii="Arial" w:hAnsi="Arial" w:cs="Arial"/>
        </w:rPr>
        <w:t>e výše uvedených</w:t>
      </w:r>
      <w:r w:rsidR="00645690">
        <w:rPr>
          <w:rFonts w:ascii="Arial" w:hAnsi="Arial" w:cs="Arial"/>
        </w:rPr>
        <w:t xml:space="preserve"> </w:t>
      </w:r>
      <w:r w:rsidR="00827798">
        <w:rPr>
          <w:rFonts w:ascii="Arial" w:hAnsi="Arial" w:cs="Arial"/>
        </w:rPr>
        <w:t>pavilon</w:t>
      </w:r>
      <w:r w:rsidR="0019439D">
        <w:rPr>
          <w:rFonts w:ascii="Arial" w:hAnsi="Arial" w:cs="Arial"/>
        </w:rPr>
        <w:t>ech</w:t>
      </w:r>
      <w:r w:rsidR="00BD18ED">
        <w:rPr>
          <w:rFonts w:ascii="Arial" w:hAnsi="Arial" w:cs="Arial"/>
        </w:rPr>
        <w:t>.</w:t>
      </w:r>
      <w:r w:rsidR="00185DF2">
        <w:rPr>
          <w:rFonts w:ascii="Arial" w:hAnsi="Arial" w:cs="Arial"/>
        </w:rPr>
        <w:t xml:space="preserve"> </w:t>
      </w:r>
      <w:r w:rsidR="00245299">
        <w:rPr>
          <w:rFonts w:ascii="Arial" w:hAnsi="Arial" w:cs="Arial"/>
        </w:rPr>
        <w:t xml:space="preserve">Ke dni účinnosti této smlouvy je v areálu FTN umístěno </w:t>
      </w:r>
      <w:r w:rsidR="004F760B" w:rsidRPr="004F760B">
        <w:rPr>
          <w:rFonts w:ascii="Arial" w:hAnsi="Arial" w:cs="Arial"/>
          <w:b/>
          <w:bCs/>
        </w:rPr>
        <w:t>25 ks automatů.</w:t>
      </w:r>
      <w:r w:rsidR="004F760B">
        <w:rPr>
          <w:rFonts w:ascii="Arial" w:hAnsi="Arial" w:cs="Arial"/>
        </w:rPr>
        <w:t xml:space="preserve"> </w:t>
      </w:r>
      <w:r w:rsidR="00BD18ED">
        <w:rPr>
          <w:rFonts w:ascii="Arial" w:hAnsi="Arial" w:cs="Arial"/>
        </w:rPr>
        <w:t>S</w:t>
      </w:r>
      <w:r w:rsidR="00D0287A">
        <w:rPr>
          <w:rFonts w:ascii="Arial" w:hAnsi="Arial" w:cs="Arial"/>
        </w:rPr>
        <w:t>pecif</w:t>
      </w:r>
      <w:r w:rsidR="004F760B">
        <w:rPr>
          <w:rFonts w:ascii="Arial" w:hAnsi="Arial" w:cs="Arial"/>
        </w:rPr>
        <w:t>i</w:t>
      </w:r>
      <w:r w:rsidR="00D0287A">
        <w:rPr>
          <w:rFonts w:ascii="Arial" w:hAnsi="Arial" w:cs="Arial"/>
        </w:rPr>
        <w:t xml:space="preserve">kace </w:t>
      </w:r>
      <w:r w:rsidR="00BD18ED">
        <w:rPr>
          <w:rFonts w:ascii="Arial" w:hAnsi="Arial" w:cs="Arial"/>
        </w:rPr>
        <w:t xml:space="preserve">jednotlivých automatů a jejich </w:t>
      </w:r>
      <w:r w:rsidR="00571F17">
        <w:rPr>
          <w:rFonts w:ascii="Arial" w:hAnsi="Arial" w:cs="Arial"/>
        </w:rPr>
        <w:t>přesné umístění je v příloze č. 1, která je nedílnou součástí této smlouvy.</w:t>
      </w:r>
    </w:p>
    <w:p w14:paraId="2F5A3796" w14:textId="77777777" w:rsidR="009F2E15" w:rsidRPr="009F2E15" w:rsidRDefault="009F2E15" w:rsidP="009F2E15">
      <w:pPr>
        <w:pStyle w:val="Odstavecseseznamem"/>
        <w:rPr>
          <w:rFonts w:ascii="Arial" w:hAnsi="Arial" w:cs="Arial"/>
        </w:rPr>
      </w:pPr>
    </w:p>
    <w:p w14:paraId="4ED549BB" w14:textId="08A99A4E" w:rsidR="007A0C44" w:rsidRDefault="000C0AA4" w:rsidP="00B04158">
      <w:pPr>
        <w:pStyle w:val="Odstavecseseznamem"/>
        <w:widowControl w:val="0"/>
        <w:numPr>
          <w:ilvl w:val="0"/>
          <w:numId w:val="19"/>
        </w:numPr>
        <w:suppressAutoHyphens w:val="0"/>
        <w:spacing w:after="120"/>
        <w:jc w:val="both"/>
        <w:rPr>
          <w:rFonts w:ascii="Arial" w:hAnsi="Arial" w:cs="Arial"/>
        </w:rPr>
      </w:pPr>
      <w:r w:rsidRPr="0059527E">
        <w:rPr>
          <w:rFonts w:ascii="Arial" w:hAnsi="Arial" w:cs="Arial"/>
        </w:rPr>
        <w:t xml:space="preserve">Poskytovatel prohlašuje a </w:t>
      </w:r>
      <w:r w:rsidR="0073754B" w:rsidRPr="0059527E">
        <w:rPr>
          <w:rFonts w:ascii="Arial" w:hAnsi="Arial" w:cs="Arial"/>
        </w:rPr>
        <w:t>u</w:t>
      </w:r>
      <w:r w:rsidRPr="0059527E">
        <w:rPr>
          <w:rFonts w:ascii="Arial" w:hAnsi="Arial" w:cs="Arial"/>
        </w:rPr>
        <w:t xml:space="preserve">živatel bere na vědomí, že </w:t>
      </w:r>
      <w:r w:rsidR="00B20AA3" w:rsidRPr="0059527E">
        <w:rPr>
          <w:rFonts w:ascii="Arial" w:hAnsi="Arial" w:cs="Arial"/>
        </w:rPr>
        <w:t>automat</w:t>
      </w:r>
      <w:r w:rsidR="002B1980" w:rsidRPr="0059527E">
        <w:rPr>
          <w:rFonts w:ascii="Arial" w:hAnsi="Arial" w:cs="Arial"/>
        </w:rPr>
        <w:t xml:space="preserve"> je v</w:t>
      </w:r>
      <w:r w:rsidR="00182D41" w:rsidRPr="0059527E">
        <w:rPr>
          <w:rFonts w:ascii="Arial" w:hAnsi="Arial" w:cs="Arial"/>
        </w:rPr>
        <w:t>e</w:t>
      </w:r>
      <w:r w:rsidR="002B1980" w:rsidRPr="0059527E">
        <w:rPr>
          <w:rFonts w:ascii="Arial" w:hAnsi="Arial" w:cs="Arial"/>
        </w:rPr>
        <w:t xml:space="preserve"> </w:t>
      </w:r>
      <w:r w:rsidR="00794F0B" w:rsidRPr="0059527E">
        <w:rPr>
          <w:rFonts w:ascii="Arial" w:hAnsi="Arial" w:cs="Arial"/>
        </w:rPr>
        <w:t>výlučném vlastnictví</w:t>
      </w:r>
      <w:r w:rsidR="00182D41" w:rsidRPr="0059527E">
        <w:rPr>
          <w:rFonts w:ascii="Arial" w:hAnsi="Arial" w:cs="Arial"/>
        </w:rPr>
        <w:t xml:space="preserve"> </w:t>
      </w:r>
      <w:r w:rsidR="0073754B" w:rsidRPr="0059527E">
        <w:rPr>
          <w:rFonts w:ascii="Arial" w:hAnsi="Arial" w:cs="Arial"/>
        </w:rPr>
        <w:t>p</w:t>
      </w:r>
      <w:r w:rsidR="00182D41" w:rsidRPr="0059527E">
        <w:rPr>
          <w:rFonts w:ascii="Arial" w:hAnsi="Arial" w:cs="Arial"/>
        </w:rPr>
        <w:t>oskytovatele</w:t>
      </w:r>
      <w:r w:rsidR="0067293F" w:rsidRPr="0059527E">
        <w:rPr>
          <w:rFonts w:ascii="Arial" w:hAnsi="Arial" w:cs="Arial"/>
        </w:rPr>
        <w:t>.</w:t>
      </w:r>
    </w:p>
    <w:p w14:paraId="692BB92A" w14:textId="77777777" w:rsidR="0059527E" w:rsidRPr="0059527E" w:rsidRDefault="0059527E" w:rsidP="0059527E">
      <w:pPr>
        <w:pStyle w:val="Odstavecseseznamem"/>
        <w:rPr>
          <w:rFonts w:ascii="Arial" w:hAnsi="Arial" w:cs="Arial"/>
        </w:rPr>
      </w:pPr>
    </w:p>
    <w:p w14:paraId="1F6A5F43" w14:textId="0F44C5F4" w:rsidR="007A0C44" w:rsidRPr="00F9643C" w:rsidRDefault="007A0C44" w:rsidP="00F9643C">
      <w:pPr>
        <w:pStyle w:val="Odstavecseseznamem"/>
        <w:widowControl w:val="0"/>
        <w:numPr>
          <w:ilvl w:val="0"/>
          <w:numId w:val="19"/>
        </w:numPr>
        <w:suppressAutoHyphens w:val="0"/>
        <w:spacing w:after="120"/>
        <w:jc w:val="both"/>
        <w:rPr>
          <w:rFonts w:ascii="Arial" w:hAnsi="Arial" w:cs="Arial"/>
        </w:rPr>
      </w:pPr>
      <w:r>
        <w:rPr>
          <w:rFonts w:ascii="Arial" w:hAnsi="Arial" w:cs="Arial"/>
        </w:rPr>
        <w:t xml:space="preserve">Počet, druh a rozmístění automatů se </w:t>
      </w:r>
      <w:r w:rsidR="00E74280">
        <w:rPr>
          <w:rFonts w:ascii="Arial" w:hAnsi="Arial" w:cs="Arial"/>
        </w:rPr>
        <w:t xml:space="preserve">může v průběhu trvání smlouvy měnit. FTN je oprávněna kdykoli požadovat </w:t>
      </w:r>
      <w:r w:rsidR="00CB4843">
        <w:rPr>
          <w:rFonts w:ascii="Arial" w:hAnsi="Arial" w:cs="Arial"/>
        </w:rPr>
        <w:t xml:space="preserve">po provozovateli přemístění či odstranění kteréhokoliv automatu, případně </w:t>
      </w:r>
      <w:r w:rsidR="00654206">
        <w:rPr>
          <w:rFonts w:ascii="Arial" w:hAnsi="Arial" w:cs="Arial"/>
        </w:rPr>
        <w:t xml:space="preserve">změnu </w:t>
      </w:r>
      <w:r w:rsidR="00CB4843">
        <w:rPr>
          <w:rFonts w:ascii="Arial" w:hAnsi="Arial" w:cs="Arial"/>
        </w:rPr>
        <w:t>sortimentu v</w:t>
      </w:r>
      <w:r w:rsidR="00654206">
        <w:rPr>
          <w:rFonts w:ascii="Arial" w:hAnsi="Arial" w:cs="Arial"/>
        </w:rPr>
        <w:t> některém automatu.</w:t>
      </w:r>
    </w:p>
    <w:p w14:paraId="6171281E" w14:textId="25CB8E24" w:rsidR="00BD0E66" w:rsidRPr="00F9643C" w:rsidRDefault="00081CE7" w:rsidP="000974F1">
      <w:pPr>
        <w:pStyle w:val="Odstavecseseznamem"/>
        <w:widowControl w:val="0"/>
        <w:numPr>
          <w:ilvl w:val="0"/>
          <w:numId w:val="19"/>
        </w:numPr>
        <w:suppressAutoHyphens w:val="0"/>
        <w:spacing w:after="120"/>
        <w:jc w:val="both"/>
        <w:rPr>
          <w:rFonts w:ascii="Arial" w:hAnsi="Arial" w:cs="Arial"/>
        </w:rPr>
      </w:pPr>
      <w:r>
        <w:rPr>
          <w:rFonts w:ascii="Arial" w:hAnsi="Arial" w:cs="Arial"/>
        </w:rPr>
        <w:t>F</w:t>
      </w:r>
      <w:r w:rsidR="00BD0E66" w:rsidRPr="00F9643C">
        <w:rPr>
          <w:rFonts w:ascii="Arial" w:hAnsi="Arial" w:cs="Arial"/>
        </w:rPr>
        <w:t xml:space="preserve">TN prohlašuje, že </w:t>
      </w:r>
      <w:r w:rsidR="00711638" w:rsidRPr="00F9643C">
        <w:rPr>
          <w:rFonts w:ascii="Arial" w:hAnsi="Arial" w:cs="Arial"/>
        </w:rPr>
        <w:t xml:space="preserve">předmětné </w:t>
      </w:r>
      <w:r w:rsidR="00BD0E66" w:rsidRPr="00F9643C">
        <w:rPr>
          <w:rFonts w:ascii="Arial" w:hAnsi="Arial" w:cs="Arial"/>
        </w:rPr>
        <w:t>prostory</w:t>
      </w:r>
      <w:r w:rsidR="00C16B68" w:rsidRPr="00F9643C">
        <w:rPr>
          <w:rFonts w:ascii="Arial" w:hAnsi="Arial" w:cs="Arial"/>
        </w:rPr>
        <w:t xml:space="preserve"> (dále jen </w:t>
      </w:r>
      <w:r w:rsidR="0073754B" w:rsidRPr="00F9643C">
        <w:rPr>
          <w:rFonts w:ascii="Arial" w:hAnsi="Arial" w:cs="Arial"/>
        </w:rPr>
        <w:t>p</w:t>
      </w:r>
      <w:r w:rsidR="00C16B68" w:rsidRPr="00F9643C">
        <w:rPr>
          <w:rFonts w:ascii="Arial" w:hAnsi="Arial" w:cs="Arial"/>
        </w:rPr>
        <w:t>rostory)</w:t>
      </w:r>
      <w:r w:rsidR="00BD0E66" w:rsidRPr="00F9643C">
        <w:rPr>
          <w:rFonts w:ascii="Arial" w:hAnsi="Arial" w:cs="Arial"/>
        </w:rPr>
        <w:t xml:space="preserve"> jsou podle svého stavebně technického určení vhodné pro sjednaný účel a jejich užívání k tomuto účelu je v souladu s obecně platnými </w:t>
      </w:r>
      <w:r w:rsidR="00BD0E66" w:rsidRPr="00F9643C">
        <w:rPr>
          <w:rFonts w:ascii="Arial" w:hAnsi="Arial" w:cs="Arial"/>
        </w:rPr>
        <w:lastRenderedPageBreak/>
        <w:t xml:space="preserve">právními předpisy. </w:t>
      </w:r>
      <w:r>
        <w:rPr>
          <w:rFonts w:ascii="Arial" w:hAnsi="Arial" w:cs="Arial"/>
        </w:rPr>
        <w:t>F</w:t>
      </w:r>
      <w:r w:rsidR="00BD0E66" w:rsidRPr="00F9643C">
        <w:rPr>
          <w:rFonts w:ascii="Arial" w:hAnsi="Arial" w:cs="Arial"/>
        </w:rPr>
        <w:t xml:space="preserve">TN dočasně nepotřebuje prostory k plnění svých úkolů. </w:t>
      </w:r>
    </w:p>
    <w:bookmarkEnd w:id="0"/>
    <w:p w14:paraId="3AF91A43" w14:textId="7FFBEB7D" w:rsidR="00BE57A2" w:rsidRDefault="00BE57A2">
      <w:pPr>
        <w:keepLines/>
        <w:widowControl w:val="0"/>
        <w:jc w:val="center"/>
        <w:rPr>
          <w:rFonts w:ascii="Arial" w:hAnsi="Arial" w:cs="Arial"/>
          <w:b/>
          <w:bCs/>
          <w:sz w:val="20"/>
          <w:szCs w:val="20"/>
        </w:rPr>
      </w:pPr>
    </w:p>
    <w:p w14:paraId="2EEE1DD9" w14:textId="77777777" w:rsidR="00E566FC" w:rsidRDefault="00E566FC">
      <w:pPr>
        <w:keepLines/>
        <w:widowControl w:val="0"/>
        <w:jc w:val="center"/>
        <w:rPr>
          <w:rFonts w:ascii="Arial" w:hAnsi="Arial" w:cs="Arial"/>
          <w:b/>
          <w:bCs/>
          <w:sz w:val="20"/>
          <w:szCs w:val="20"/>
        </w:rPr>
      </w:pPr>
    </w:p>
    <w:p w14:paraId="11E917DC" w14:textId="621683FC" w:rsidR="005B01BE" w:rsidRPr="007B3791" w:rsidRDefault="005B01BE" w:rsidP="005B01BE">
      <w:pPr>
        <w:keepLines/>
        <w:widowControl w:val="0"/>
        <w:shd w:val="clear" w:color="auto" w:fill="FFFFFF"/>
        <w:jc w:val="center"/>
        <w:rPr>
          <w:rFonts w:ascii="Arial" w:hAnsi="Arial" w:cs="Arial"/>
          <w:b/>
          <w:sz w:val="20"/>
          <w:szCs w:val="20"/>
        </w:rPr>
      </w:pPr>
      <w:r w:rsidRPr="007B3791">
        <w:rPr>
          <w:rFonts w:ascii="Arial" w:hAnsi="Arial" w:cs="Arial"/>
          <w:b/>
          <w:sz w:val="20"/>
          <w:szCs w:val="20"/>
        </w:rPr>
        <w:t xml:space="preserve">Článek </w:t>
      </w:r>
      <w:r>
        <w:rPr>
          <w:rFonts w:ascii="Arial" w:hAnsi="Arial" w:cs="Arial"/>
          <w:b/>
          <w:sz w:val="20"/>
          <w:szCs w:val="20"/>
        </w:rPr>
        <w:t>I</w:t>
      </w:r>
      <w:r w:rsidRPr="007B3791">
        <w:rPr>
          <w:rFonts w:ascii="Arial" w:hAnsi="Arial" w:cs="Arial"/>
          <w:b/>
          <w:sz w:val="20"/>
          <w:szCs w:val="20"/>
        </w:rPr>
        <w:t>I.</w:t>
      </w:r>
    </w:p>
    <w:p w14:paraId="3644FFCE" w14:textId="77777777" w:rsidR="005B01BE" w:rsidRPr="007B3791" w:rsidRDefault="005B01BE" w:rsidP="005B01BE">
      <w:pPr>
        <w:keepLines/>
        <w:widowControl w:val="0"/>
        <w:shd w:val="clear" w:color="auto" w:fill="FFFFFF"/>
        <w:spacing w:after="120"/>
        <w:jc w:val="center"/>
        <w:rPr>
          <w:rFonts w:ascii="Arial" w:hAnsi="Arial" w:cs="Arial"/>
          <w:b/>
          <w:sz w:val="20"/>
          <w:szCs w:val="20"/>
        </w:rPr>
      </w:pPr>
      <w:r w:rsidRPr="007B3791">
        <w:rPr>
          <w:rFonts w:ascii="Arial" w:hAnsi="Arial" w:cs="Arial"/>
          <w:b/>
          <w:sz w:val="20"/>
          <w:szCs w:val="20"/>
        </w:rPr>
        <w:t>Odměna a platby</w:t>
      </w:r>
    </w:p>
    <w:p w14:paraId="1016541C" w14:textId="77777777" w:rsidR="005B01BE" w:rsidRPr="00D71F10" w:rsidRDefault="005B01BE" w:rsidP="005B01BE">
      <w:pPr>
        <w:pStyle w:val="Odstavecseseznamem"/>
        <w:keepLines/>
        <w:widowControl w:val="0"/>
        <w:numPr>
          <w:ilvl w:val="0"/>
          <w:numId w:val="29"/>
        </w:numPr>
        <w:spacing w:after="120"/>
        <w:jc w:val="both"/>
        <w:rPr>
          <w:rFonts w:ascii="Arial" w:hAnsi="Arial" w:cs="Arial"/>
        </w:rPr>
      </w:pPr>
      <w:r w:rsidRPr="00D71F10">
        <w:rPr>
          <w:rFonts w:ascii="Arial" w:hAnsi="Arial" w:cs="Arial"/>
        </w:rPr>
        <w:t xml:space="preserve">Poskytovatel poskytuje prodejní automat na dobu trvání této </w:t>
      </w:r>
      <w:r>
        <w:rPr>
          <w:rFonts w:ascii="Arial" w:hAnsi="Arial" w:cs="Arial"/>
        </w:rPr>
        <w:t>s</w:t>
      </w:r>
      <w:r w:rsidRPr="00D71F10">
        <w:rPr>
          <w:rFonts w:ascii="Arial" w:hAnsi="Arial" w:cs="Arial"/>
        </w:rPr>
        <w:t xml:space="preserve">mlouvy </w:t>
      </w:r>
      <w:r>
        <w:rPr>
          <w:rFonts w:ascii="Arial" w:hAnsi="Arial" w:cs="Arial"/>
        </w:rPr>
        <w:t>u</w:t>
      </w:r>
      <w:r w:rsidRPr="00D71F10">
        <w:rPr>
          <w:rFonts w:ascii="Arial" w:hAnsi="Arial" w:cs="Arial"/>
        </w:rPr>
        <w:t xml:space="preserve">živateli zdarma. </w:t>
      </w:r>
    </w:p>
    <w:p w14:paraId="6C12D977" w14:textId="77777777" w:rsidR="004C3AF4" w:rsidRDefault="005B01BE" w:rsidP="005B01BE">
      <w:pPr>
        <w:pStyle w:val="Odstavecseseznamem"/>
        <w:widowControl w:val="0"/>
        <w:numPr>
          <w:ilvl w:val="0"/>
          <w:numId w:val="29"/>
        </w:numPr>
        <w:suppressAutoHyphens w:val="0"/>
        <w:autoSpaceDN/>
        <w:ind w:right="-2"/>
        <w:jc w:val="both"/>
        <w:textAlignment w:val="auto"/>
        <w:rPr>
          <w:rFonts w:ascii="Arial" w:hAnsi="Arial" w:cs="Arial"/>
        </w:rPr>
      </w:pPr>
      <w:r w:rsidRPr="00E531DF">
        <w:rPr>
          <w:rFonts w:ascii="Arial" w:hAnsi="Arial" w:cs="Arial"/>
        </w:rPr>
        <w:t>Smluvní strany se dohodly, že výše úhrady za poskytnutí prostor</w:t>
      </w:r>
      <w:r w:rsidR="00274026">
        <w:rPr>
          <w:rFonts w:ascii="Arial" w:hAnsi="Arial" w:cs="Arial"/>
        </w:rPr>
        <w:t xml:space="preserve">u </w:t>
      </w:r>
      <w:r w:rsidRPr="00E531DF">
        <w:rPr>
          <w:rFonts w:ascii="Arial" w:hAnsi="Arial" w:cs="Arial"/>
        </w:rPr>
        <w:t>pro umístění prodejního automatu</w:t>
      </w:r>
      <w:r w:rsidR="00593FF7">
        <w:rPr>
          <w:rFonts w:ascii="Arial" w:hAnsi="Arial" w:cs="Arial"/>
        </w:rPr>
        <w:t xml:space="preserve"> </w:t>
      </w:r>
      <w:r w:rsidR="001A1D96">
        <w:rPr>
          <w:rFonts w:ascii="Arial" w:hAnsi="Arial" w:cs="Arial"/>
        </w:rPr>
        <w:t>o výměře 1 m</w:t>
      </w:r>
      <w:r w:rsidR="001A1D96" w:rsidRPr="001A1D96">
        <w:rPr>
          <w:rFonts w:ascii="Arial" w:hAnsi="Arial" w:cs="Arial"/>
          <w:vertAlign w:val="superscript"/>
        </w:rPr>
        <w:t>2</w:t>
      </w:r>
      <w:r w:rsidR="001A1D96">
        <w:rPr>
          <w:rFonts w:ascii="Arial" w:hAnsi="Arial" w:cs="Arial"/>
        </w:rPr>
        <w:t xml:space="preserve"> </w:t>
      </w:r>
      <w:r w:rsidR="00593FF7">
        <w:rPr>
          <w:rFonts w:ascii="Arial" w:hAnsi="Arial" w:cs="Arial"/>
        </w:rPr>
        <w:t xml:space="preserve">odpovídající </w:t>
      </w:r>
      <w:r w:rsidR="001A1D96">
        <w:rPr>
          <w:rFonts w:ascii="Arial" w:hAnsi="Arial" w:cs="Arial"/>
        </w:rPr>
        <w:t xml:space="preserve">ploše </w:t>
      </w:r>
      <w:r w:rsidR="00C811E3">
        <w:rPr>
          <w:rFonts w:ascii="Arial" w:hAnsi="Arial" w:cs="Arial"/>
        </w:rPr>
        <w:t xml:space="preserve">1 automatu </w:t>
      </w:r>
      <w:r w:rsidR="006C5C92">
        <w:rPr>
          <w:rFonts w:ascii="Arial" w:hAnsi="Arial" w:cs="Arial"/>
        </w:rPr>
        <w:t>se stanovuje</w:t>
      </w:r>
      <w:r w:rsidR="006D213D">
        <w:rPr>
          <w:rFonts w:ascii="Arial" w:hAnsi="Arial" w:cs="Arial"/>
        </w:rPr>
        <w:t xml:space="preserve"> dohodou </w:t>
      </w:r>
      <w:r w:rsidR="006C5C92">
        <w:rPr>
          <w:rFonts w:ascii="Arial" w:hAnsi="Arial" w:cs="Arial"/>
        </w:rPr>
        <w:t xml:space="preserve">smluvních stran </w:t>
      </w:r>
      <w:r w:rsidR="004C3AF4">
        <w:rPr>
          <w:rFonts w:ascii="Arial" w:hAnsi="Arial" w:cs="Arial"/>
        </w:rPr>
        <w:t>takto:</w:t>
      </w:r>
    </w:p>
    <w:p w14:paraId="1A5AB9B1" w14:textId="776207E9" w:rsidR="00F42392" w:rsidRDefault="00F42392" w:rsidP="00F42392">
      <w:pPr>
        <w:pStyle w:val="Odstavecseseznamem"/>
        <w:widowControl w:val="0"/>
        <w:numPr>
          <w:ilvl w:val="0"/>
          <w:numId w:val="41"/>
        </w:numPr>
        <w:suppressAutoHyphens w:val="0"/>
        <w:autoSpaceDN/>
        <w:ind w:right="-2"/>
        <w:jc w:val="both"/>
        <w:textAlignment w:val="auto"/>
        <w:rPr>
          <w:rFonts w:ascii="Arial" w:hAnsi="Arial" w:cs="Arial"/>
        </w:rPr>
      </w:pPr>
      <w:r>
        <w:rPr>
          <w:rFonts w:ascii="Arial" w:hAnsi="Arial" w:cs="Arial"/>
        </w:rPr>
        <w:t xml:space="preserve">Automat na chlazené nápoje </w:t>
      </w:r>
      <w:r w:rsidR="000272CB">
        <w:rPr>
          <w:rFonts w:ascii="Arial" w:hAnsi="Arial" w:cs="Arial"/>
        </w:rPr>
        <w:t>-</w:t>
      </w:r>
      <w:r>
        <w:rPr>
          <w:rFonts w:ascii="Arial" w:hAnsi="Arial" w:cs="Arial"/>
        </w:rPr>
        <w:t xml:space="preserve"> </w:t>
      </w:r>
      <w:r w:rsidR="000272CB">
        <w:rPr>
          <w:rFonts w:ascii="Arial" w:hAnsi="Arial" w:cs="Arial"/>
        </w:rPr>
        <w:t>2 543,- Kč/ks (+DPH)</w:t>
      </w:r>
    </w:p>
    <w:p w14:paraId="14D41160" w14:textId="666A4618" w:rsidR="00F42392" w:rsidRDefault="00F42392" w:rsidP="00F42392">
      <w:pPr>
        <w:pStyle w:val="Odstavecseseznamem"/>
        <w:widowControl w:val="0"/>
        <w:numPr>
          <w:ilvl w:val="0"/>
          <w:numId w:val="41"/>
        </w:numPr>
        <w:suppressAutoHyphens w:val="0"/>
        <w:autoSpaceDN/>
        <w:ind w:right="-2"/>
        <w:jc w:val="both"/>
        <w:textAlignment w:val="auto"/>
        <w:rPr>
          <w:rFonts w:ascii="Arial" w:hAnsi="Arial" w:cs="Arial"/>
        </w:rPr>
      </w:pPr>
      <w:r>
        <w:rPr>
          <w:rFonts w:ascii="Arial" w:hAnsi="Arial" w:cs="Arial"/>
        </w:rPr>
        <w:t>Automat na teplé nápoje</w:t>
      </w:r>
      <w:r w:rsidR="000D455D">
        <w:rPr>
          <w:rFonts w:ascii="Arial" w:hAnsi="Arial" w:cs="Arial"/>
        </w:rPr>
        <w:t xml:space="preserve"> </w:t>
      </w:r>
      <w:r w:rsidR="000272CB">
        <w:rPr>
          <w:rFonts w:ascii="Arial" w:hAnsi="Arial" w:cs="Arial"/>
        </w:rPr>
        <w:t>– 3 428,- Kč/ks (+DPH)</w:t>
      </w:r>
    </w:p>
    <w:p w14:paraId="5541BBC2" w14:textId="77777777" w:rsidR="009A616F" w:rsidRDefault="000D455D" w:rsidP="009A616F">
      <w:pPr>
        <w:pStyle w:val="Odstavecseseznamem"/>
        <w:widowControl w:val="0"/>
        <w:numPr>
          <w:ilvl w:val="0"/>
          <w:numId w:val="41"/>
        </w:numPr>
        <w:suppressAutoHyphens w:val="0"/>
        <w:autoSpaceDN/>
        <w:ind w:right="-2"/>
        <w:jc w:val="both"/>
        <w:textAlignment w:val="auto"/>
        <w:rPr>
          <w:rFonts w:ascii="Arial" w:hAnsi="Arial" w:cs="Arial"/>
        </w:rPr>
      </w:pPr>
      <w:r>
        <w:rPr>
          <w:rFonts w:ascii="Arial" w:hAnsi="Arial" w:cs="Arial"/>
        </w:rPr>
        <w:t xml:space="preserve">Svačinový automat </w:t>
      </w:r>
      <w:proofErr w:type="gramStart"/>
      <w:r>
        <w:rPr>
          <w:rFonts w:ascii="Arial" w:hAnsi="Arial" w:cs="Arial"/>
        </w:rPr>
        <w:t xml:space="preserve">- </w:t>
      </w:r>
      <w:r w:rsidR="005B01BE" w:rsidRPr="00407332">
        <w:rPr>
          <w:rFonts w:ascii="Arial" w:hAnsi="Arial" w:cs="Arial"/>
        </w:rPr>
        <w:t xml:space="preserve"> </w:t>
      </w:r>
      <w:r w:rsidR="000272CB">
        <w:rPr>
          <w:rFonts w:ascii="Arial" w:hAnsi="Arial" w:cs="Arial"/>
        </w:rPr>
        <w:t>3</w:t>
      </w:r>
      <w:proofErr w:type="gramEnd"/>
      <w:r w:rsidR="000272CB">
        <w:rPr>
          <w:rFonts w:ascii="Arial" w:hAnsi="Arial" w:cs="Arial"/>
        </w:rPr>
        <w:t> 142,- Kč/ks (+DPH)</w:t>
      </w:r>
    </w:p>
    <w:p w14:paraId="30893C4B" w14:textId="77777777" w:rsidR="00167664" w:rsidRDefault="00167664" w:rsidP="00167664">
      <w:pPr>
        <w:pStyle w:val="Odstavecseseznamem"/>
        <w:widowControl w:val="0"/>
        <w:suppressAutoHyphens w:val="0"/>
        <w:autoSpaceDN/>
        <w:ind w:right="-2"/>
        <w:jc w:val="both"/>
        <w:textAlignment w:val="auto"/>
        <w:rPr>
          <w:rFonts w:ascii="Arial" w:hAnsi="Arial" w:cs="Arial"/>
        </w:rPr>
      </w:pPr>
    </w:p>
    <w:p w14:paraId="21FC0652" w14:textId="2D76E10D" w:rsidR="009A616F" w:rsidRDefault="009A616F" w:rsidP="00D114EF">
      <w:pPr>
        <w:pStyle w:val="Odstavecseseznamem"/>
        <w:widowControl w:val="0"/>
        <w:suppressAutoHyphens w:val="0"/>
        <w:autoSpaceDN/>
        <w:ind w:left="360" w:right="-2"/>
        <w:jc w:val="both"/>
        <w:textAlignment w:val="auto"/>
        <w:rPr>
          <w:rFonts w:ascii="Arial" w:hAnsi="Arial" w:cs="Arial"/>
        </w:rPr>
      </w:pPr>
      <w:r w:rsidRPr="009A616F">
        <w:rPr>
          <w:rFonts w:ascii="Arial" w:hAnsi="Arial" w:cs="Arial"/>
        </w:rPr>
        <w:t xml:space="preserve">V této </w:t>
      </w:r>
      <w:r w:rsidR="00D114EF">
        <w:rPr>
          <w:rFonts w:ascii="Arial" w:hAnsi="Arial" w:cs="Arial"/>
        </w:rPr>
        <w:t xml:space="preserve">částce </w:t>
      </w:r>
      <w:r w:rsidR="008D0174">
        <w:rPr>
          <w:rFonts w:ascii="Arial" w:hAnsi="Arial" w:cs="Arial"/>
        </w:rPr>
        <w:t>je zahrnuta spotřeba elektrické energie a vo</w:t>
      </w:r>
      <w:r w:rsidR="009F26C0">
        <w:rPr>
          <w:rFonts w:ascii="Arial" w:hAnsi="Arial" w:cs="Arial"/>
        </w:rPr>
        <w:t>dy.</w:t>
      </w:r>
      <w:r w:rsidR="001A1E31">
        <w:rPr>
          <w:rFonts w:ascii="Arial" w:hAnsi="Arial" w:cs="Arial"/>
        </w:rPr>
        <w:t xml:space="preserve"> Při navýšení úhrady dle odst</w:t>
      </w:r>
      <w:r w:rsidR="00FB3FFF">
        <w:rPr>
          <w:rFonts w:ascii="Arial" w:hAnsi="Arial" w:cs="Arial"/>
        </w:rPr>
        <w:t xml:space="preserve">. 5 tohoto článku se </w:t>
      </w:r>
      <w:r w:rsidR="00061BD6">
        <w:rPr>
          <w:rFonts w:ascii="Arial" w:hAnsi="Arial" w:cs="Arial"/>
        </w:rPr>
        <w:t>výše uvedené částky za 1 k</w:t>
      </w:r>
      <w:r w:rsidR="00C16D32">
        <w:rPr>
          <w:rFonts w:ascii="Arial" w:hAnsi="Arial" w:cs="Arial"/>
        </w:rPr>
        <w:t>s</w:t>
      </w:r>
      <w:r w:rsidR="00061BD6">
        <w:rPr>
          <w:rFonts w:ascii="Arial" w:hAnsi="Arial" w:cs="Arial"/>
        </w:rPr>
        <w:t xml:space="preserve"> automat</w:t>
      </w:r>
      <w:r w:rsidR="00C16D32">
        <w:rPr>
          <w:rFonts w:ascii="Arial" w:hAnsi="Arial" w:cs="Arial"/>
        </w:rPr>
        <w:t>u matematicky zaokrouhlí na celé koruny.</w:t>
      </w:r>
    </w:p>
    <w:p w14:paraId="3E5C79C0" w14:textId="77777777" w:rsidR="005B01BE" w:rsidRDefault="005B01BE" w:rsidP="005B01BE">
      <w:pPr>
        <w:pStyle w:val="Odstavecseseznamem"/>
        <w:widowControl w:val="0"/>
        <w:suppressAutoHyphens w:val="0"/>
        <w:autoSpaceDN/>
        <w:ind w:left="360" w:right="-2"/>
        <w:jc w:val="both"/>
        <w:textAlignment w:val="auto"/>
        <w:rPr>
          <w:rFonts w:ascii="Arial" w:hAnsi="Arial" w:cs="Arial"/>
        </w:rPr>
      </w:pPr>
    </w:p>
    <w:p w14:paraId="0FFEE072" w14:textId="55E79C34" w:rsidR="0070757D" w:rsidRDefault="0070757D" w:rsidP="005B01BE">
      <w:pPr>
        <w:pStyle w:val="Odstavecseseznamem"/>
        <w:widowControl w:val="0"/>
        <w:numPr>
          <w:ilvl w:val="0"/>
          <w:numId w:val="29"/>
        </w:numPr>
        <w:suppressAutoHyphens w:val="0"/>
        <w:autoSpaceDN/>
        <w:ind w:right="-2"/>
        <w:jc w:val="both"/>
        <w:textAlignment w:val="auto"/>
        <w:rPr>
          <w:rFonts w:ascii="Arial" w:hAnsi="Arial" w:cs="Arial"/>
        </w:rPr>
      </w:pPr>
      <w:r>
        <w:rPr>
          <w:rFonts w:ascii="Arial" w:hAnsi="Arial" w:cs="Arial"/>
        </w:rPr>
        <w:t xml:space="preserve">Celková </w:t>
      </w:r>
      <w:r w:rsidR="002260B1">
        <w:rPr>
          <w:rFonts w:ascii="Arial" w:hAnsi="Arial" w:cs="Arial"/>
        </w:rPr>
        <w:t xml:space="preserve">roční úhrada za umístění automatů </w:t>
      </w:r>
      <w:r w:rsidR="00676415">
        <w:rPr>
          <w:rFonts w:ascii="Arial" w:hAnsi="Arial" w:cs="Arial"/>
        </w:rPr>
        <w:t xml:space="preserve">je sjednána dohodou ve výši </w:t>
      </w:r>
    </w:p>
    <w:p w14:paraId="58B51435" w14:textId="5D33CEC9" w:rsidR="00676415" w:rsidRDefault="00933301" w:rsidP="00933301">
      <w:pPr>
        <w:pStyle w:val="Zkladntextodsazen"/>
        <w:ind w:left="360" w:right="-2"/>
        <w:jc w:val="center"/>
        <w:rPr>
          <w:rFonts w:ascii="Arial" w:hAnsi="Arial" w:cs="Arial"/>
          <w:sz w:val="20"/>
        </w:rPr>
      </w:pPr>
      <w:r w:rsidRPr="00933301">
        <w:rPr>
          <w:rFonts w:ascii="Arial" w:hAnsi="Arial" w:cs="Arial"/>
          <w:b/>
          <w:sz w:val="20"/>
        </w:rPr>
        <w:t>954 384</w:t>
      </w:r>
      <w:r w:rsidR="00676415" w:rsidRPr="00933301">
        <w:rPr>
          <w:rFonts w:ascii="Arial" w:hAnsi="Arial" w:cs="Arial"/>
          <w:b/>
          <w:sz w:val="20"/>
        </w:rPr>
        <w:t>,- Kč/</w:t>
      </w:r>
      <w:r w:rsidRPr="00933301">
        <w:rPr>
          <w:rFonts w:ascii="Arial" w:hAnsi="Arial" w:cs="Arial"/>
          <w:b/>
          <w:sz w:val="20"/>
        </w:rPr>
        <w:t>rok</w:t>
      </w:r>
      <w:r w:rsidR="00676415" w:rsidRPr="00933301">
        <w:rPr>
          <w:rFonts w:ascii="Arial" w:hAnsi="Arial" w:cs="Arial"/>
          <w:b/>
          <w:sz w:val="20"/>
        </w:rPr>
        <w:t xml:space="preserve"> </w:t>
      </w:r>
      <w:r w:rsidR="00676415" w:rsidRPr="00933301">
        <w:rPr>
          <w:rFonts w:ascii="Arial" w:hAnsi="Arial" w:cs="Arial"/>
          <w:sz w:val="20"/>
        </w:rPr>
        <w:t xml:space="preserve">(slovy </w:t>
      </w:r>
      <w:proofErr w:type="spellStart"/>
      <w:r w:rsidR="00676415" w:rsidRPr="00933301">
        <w:rPr>
          <w:rFonts w:ascii="Arial" w:hAnsi="Arial" w:cs="Arial"/>
          <w:sz w:val="20"/>
        </w:rPr>
        <w:t>devět</w:t>
      </w:r>
      <w:r w:rsidRPr="00933301">
        <w:rPr>
          <w:rFonts w:ascii="Arial" w:hAnsi="Arial" w:cs="Arial"/>
          <w:sz w:val="20"/>
        </w:rPr>
        <w:t>setpadesátčtyři</w:t>
      </w:r>
      <w:r w:rsidR="00676415" w:rsidRPr="00933301">
        <w:rPr>
          <w:rFonts w:ascii="Arial" w:hAnsi="Arial" w:cs="Arial"/>
          <w:sz w:val="20"/>
        </w:rPr>
        <w:t>tisíc</w:t>
      </w:r>
      <w:r w:rsidRPr="00933301">
        <w:rPr>
          <w:rFonts w:ascii="Arial" w:hAnsi="Arial" w:cs="Arial"/>
          <w:sz w:val="20"/>
        </w:rPr>
        <w:t>etřistaosmdesátčtyři</w:t>
      </w:r>
      <w:proofErr w:type="spellEnd"/>
      <w:r w:rsidR="00676415" w:rsidRPr="00933301">
        <w:rPr>
          <w:rFonts w:ascii="Arial" w:hAnsi="Arial" w:cs="Arial"/>
          <w:sz w:val="20"/>
        </w:rPr>
        <w:t xml:space="preserve"> korun</w:t>
      </w:r>
      <w:r w:rsidRPr="00933301">
        <w:rPr>
          <w:rFonts w:ascii="Arial" w:hAnsi="Arial" w:cs="Arial"/>
          <w:sz w:val="20"/>
        </w:rPr>
        <w:t>y</w:t>
      </w:r>
      <w:r w:rsidR="00676415" w:rsidRPr="00933301">
        <w:rPr>
          <w:rFonts w:ascii="Arial" w:hAnsi="Arial" w:cs="Arial"/>
          <w:sz w:val="20"/>
        </w:rPr>
        <w:t xml:space="preserve"> česk</w:t>
      </w:r>
      <w:r w:rsidRPr="00933301">
        <w:rPr>
          <w:rFonts w:ascii="Arial" w:hAnsi="Arial" w:cs="Arial"/>
          <w:sz w:val="20"/>
        </w:rPr>
        <w:t>é</w:t>
      </w:r>
      <w:r w:rsidR="00676415" w:rsidRPr="00933301">
        <w:rPr>
          <w:rFonts w:ascii="Arial" w:hAnsi="Arial" w:cs="Arial"/>
          <w:sz w:val="20"/>
        </w:rPr>
        <w:t>) + DPH</w:t>
      </w:r>
    </w:p>
    <w:p w14:paraId="65509C2F" w14:textId="77777777" w:rsidR="0070757D" w:rsidRDefault="0070757D" w:rsidP="0070757D">
      <w:pPr>
        <w:pStyle w:val="Odstavecseseznamem"/>
        <w:widowControl w:val="0"/>
        <w:suppressAutoHyphens w:val="0"/>
        <w:autoSpaceDN/>
        <w:ind w:left="360" w:right="-2"/>
        <w:jc w:val="both"/>
        <w:textAlignment w:val="auto"/>
        <w:rPr>
          <w:rFonts w:ascii="Arial" w:hAnsi="Arial" w:cs="Arial"/>
        </w:rPr>
      </w:pPr>
    </w:p>
    <w:p w14:paraId="7CB7897F" w14:textId="16AD4363" w:rsidR="005B01BE" w:rsidRPr="00E531DF" w:rsidRDefault="005B01BE" w:rsidP="005B01BE">
      <w:pPr>
        <w:pStyle w:val="Odstavecseseznamem"/>
        <w:widowControl w:val="0"/>
        <w:numPr>
          <w:ilvl w:val="0"/>
          <w:numId w:val="29"/>
        </w:numPr>
        <w:suppressAutoHyphens w:val="0"/>
        <w:autoSpaceDN/>
        <w:ind w:right="-2"/>
        <w:jc w:val="both"/>
        <w:textAlignment w:val="auto"/>
        <w:rPr>
          <w:rFonts w:ascii="Arial" w:hAnsi="Arial" w:cs="Arial"/>
        </w:rPr>
      </w:pPr>
      <w:r w:rsidRPr="00E531DF">
        <w:rPr>
          <w:rFonts w:ascii="Arial" w:hAnsi="Arial" w:cs="Arial"/>
        </w:rPr>
        <w:t>Úhrada je splatná čtvrtletně předem v čtvrtletních splátkách ve výši</w:t>
      </w:r>
    </w:p>
    <w:p w14:paraId="2822C9AB" w14:textId="745A905B" w:rsidR="005B01BE" w:rsidRDefault="00B70081" w:rsidP="005B01BE">
      <w:pPr>
        <w:pStyle w:val="Zkladntextodsazen"/>
        <w:ind w:left="644" w:right="-2"/>
        <w:jc w:val="center"/>
        <w:rPr>
          <w:rFonts w:ascii="Arial" w:hAnsi="Arial" w:cs="Arial"/>
          <w:sz w:val="20"/>
        </w:rPr>
      </w:pPr>
      <w:proofErr w:type="gramStart"/>
      <w:r w:rsidRPr="00F51059">
        <w:rPr>
          <w:rFonts w:ascii="Arial" w:hAnsi="Arial" w:cs="Arial"/>
          <w:b/>
          <w:sz w:val="20"/>
        </w:rPr>
        <w:t>2</w:t>
      </w:r>
      <w:r w:rsidR="00933301" w:rsidRPr="00F51059">
        <w:rPr>
          <w:rFonts w:ascii="Arial" w:hAnsi="Arial" w:cs="Arial"/>
          <w:b/>
          <w:sz w:val="20"/>
        </w:rPr>
        <w:t>3</w:t>
      </w:r>
      <w:r w:rsidRPr="00F51059">
        <w:rPr>
          <w:rFonts w:ascii="Arial" w:hAnsi="Arial" w:cs="Arial"/>
          <w:b/>
          <w:sz w:val="20"/>
        </w:rPr>
        <w:t>8</w:t>
      </w:r>
      <w:r w:rsidR="005B01BE" w:rsidRPr="00F51059">
        <w:rPr>
          <w:rFonts w:ascii="Arial" w:hAnsi="Arial" w:cs="Arial"/>
          <w:b/>
          <w:sz w:val="20"/>
        </w:rPr>
        <w:t>.</w:t>
      </w:r>
      <w:r w:rsidR="0044709E" w:rsidRPr="00F51059">
        <w:rPr>
          <w:rFonts w:ascii="Arial" w:hAnsi="Arial" w:cs="Arial"/>
          <w:b/>
          <w:sz w:val="20"/>
        </w:rPr>
        <w:t>596</w:t>
      </w:r>
      <w:r w:rsidR="005B01BE" w:rsidRPr="00F51059">
        <w:rPr>
          <w:rFonts w:ascii="Arial" w:hAnsi="Arial" w:cs="Arial"/>
          <w:b/>
          <w:sz w:val="20"/>
        </w:rPr>
        <w:t>,-</w:t>
      </w:r>
      <w:proofErr w:type="gramEnd"/>
      <w:r w:rsidR="005B01BE" w:rsidRPr="00F51059">
        <w:rPr>
          <w:rFonts w:ascii="Arial" w:hAnsi="Arial" w:cs="Arial"/>
          <w:b/>
          <w:sz w:val="20"/>
        </w:rPr>
        <w:t xml:space="preserve"> Kč </w:t>
      </w:r>
      <w:r w:rsidR="005B01BE" w:rsidRPr="00F51059">
        <w:rPr>
          <w:rFonts w:ascii="Arial" w:hAnsi="Arial" w:cs="Arial"/>
          <w:sz w:val="20"/>
        </w:rPr>
        <w:t xml:space="preserve">(slovy </w:t>
      </w:r>
      <w:proofErr w:type="spellStart"/>
      <w:r w:rsidR="0044709E" w:rsidRPr="00F51059">
        <w:rPr>
          <w:rFonts w:ascii="Arial" w:hAnsi="Arial" w:cs="Arial"/>
          <w:sz w:val="20"/>
        </w:rPr>
        <w:t>dvěst</w:t>
      </w:r>
      <w:r w:rsidR="00701EF5" w:rsidRPr="00F51059">
        <w:rPr>
          <w:rFonts w:ascii="Arial" w:hAnsi="Arial" w:cs="Arial"/>
          <w:sz w:val="20"/>
        </w:rPr>
        <w:t>ě</w:t>
      </w:r>
      <w:r w:rsidR="00F51059" w:rsidRPr="00F51059">
        <w:rPr>
          <w:rFonts w:ascii="Arial" w:hAnsi="Arial" w:cs="Arial"/>
          <w:sz w:val="20"/>
        </w:rPr>
        <w:t>třicetosm</w:t>
      </w:r>
      <w:r w:rsidR="005B01BE" w:rsidRPr="00F51059">
        <w:rPr>
          <w:rFonts w:ascii="Arial" w:hAnsi="Arial" w:cs="Arial"/>
          <w:sz w:val="20"/>
        </w:rPr>
        <w:t>tisíc</w:t>
      </w:r>
      <w:r w:rsidR="00F51059" w:rsidRPr="00F51059">
        <w:rPr>
          <w:rFonts w:ascii="Arial" w:hAnsi="Arial" w:cs="Arial"/>
          <w:sz w:val="20"/>
        </w:rPr>
        <w:t>pětsetdevadesátšest</w:t>
      </w:r>
      <w:proofErr w:type="spellEnd"/>
      <w:r w:rsidR="005B01BE" w:rsidRPr="00F51059">
        <w:rPr>
          <w:rFonts w:ascii="Arial" w:hAnsi="Arial" w:cs="Arial"/>
          <w:sz w:val="20"/>
        </w:rPr>
        <w:t xml:space="preserve"> korun česk</w:t>
      </w:r>
      <w:r w:rsidR="00BA645F" w:rsidRPr="00F51059">
        <w:rPr>
          <w:rFonts w:ascii="Arial" w:hAnsi="Arial" w:cs="Arial"/>
          <w:sz w:val="20"/>
        </w:rPr>
        <w:t>ých</w:t>
      </w:r>
      <w:r w:rsidR="005B01BE" w:rsidRPr="00F51059">
        <w:rPr>
          <w:rFonts w:ascii="Arial" w:hAnsi="Arial" w:cs="Arial"/>
          <w:sz w:val="20"/>
        </w:rPr>
        <w:t>)</w:t>
      </w:r>
      <w:r w:rsidR="00C84E10" w:rsidRPr="00F51059">
        <w:rPr>
          <w:rFonts w:ascii="Arial" w:hAnsi="Arial" w:cs="Arial"/>
          <w:sz w:val="20"/>
        </w:rPr>
        <w:t xml:space="preserve"> + DPH</w:t>
      </w:r>
    </w:p>
    <w:p w14:paraId="599F7AC3" w14:textId="769CB255" w:rsidR="005B01BE" w:rsidRPr="00F9643C" w:rsidRDefault="005B01BE" w:rsidP="005B01BE">
      <w:pPr>
        <w:pStyle w:val="Odstavecseseznamem"/>
        <w:widowControl w:val="0"/>
        <w:suppressAutoHyphens w:val="0"/>
        <w:spacing w:after="120"/>
        <w:ind w:left="360"/>
        <w:jc w:val="both"/>
        <w:rPr>
          <w:rFonts w:ascii="Arial" w:hAnsi="Arial" w:cs="Arial"/>
        </w:rPr>
      </w:pPr>
      <w:r>
        <w:rPr>
          <w:rFonts w:ascii="Arial" w:hAnsi="Arial" w:cs="Arial"/>
        </w:rPr>
        <w:t>n</w:t>
      </w:r>
      <w:r w:rsidRPr="00F91FCC">
        <w:rPr>
          <w:rFonts w:ascii="Arial" w:hAnsi="Arial" w:cs="Arial"/>
        </w:rPr>
        <w:t xml:space="preserve">a základě faktury vystavené </w:t>
      </w:r>
      <w:r>
        <w:rPr>
          <w:rFonts w:ascii="Arial" w:hAnsi="Arial" w:cs="Arial"/>
        </w:rPr>
        <w:t>uživatelem</w:t>
      </w:r>
      <w:r w:rsidRPr="00F91FCC">
        <w:rPr>
          <w:rFonts w:ascii="Arial" w:hAnsi="Arial" w:cs="Arial"/>
        </w:rPr>
        <w:t xml:space="preserve"> vždy do </w:t>
      </w:r>
      <w:r w:rsidR="00212574">
        <w:rPr>
          <w:rFonts w:ascii="Arial" w:hAnsi="Arial" w:cs="Arial"/>
        </w:rPr>
        <w:t>1</w:t>
      </w:r>
      <w:r w:rsidRPr="00F91FCC">
        <w:rPr>
          <w:rFonts w:ascii="Arial" w:hAnsi="Arial" w:cs="Arial"/>
        </w:rPr>
        <w:t xml:space="preserve">5. dne </w:t>
      </w:r>
      <w:r>
        <w:rPr>
          <w:rFonts w:ascii="Arial" w:hAnsi="Arial" w:cs="Arial"/>
        </w:rPr>
        <w:t xml:space="preserve">prvního </w:t>
      </w:r>
      <w:r w:rsidRPr="00F91FCC">
        <w:rPr>
          <w:rFonts w:ascii="Arial" w:hAnsi="Arial" w:cs="Arial"/>
        </w:rPr>
        <w:t>měsíce</w:t>
      </w:r>
      <w:r>
        <w:rPr>
          <w:rFonts w:ascii="Arial" w:hAnsi="Arial" w:cs="Arial"/>
        </w:rPr>
        <w:t xml:space="preserve"> daného čtvrtletí</w:t>
      </w:r>
      <w:r w:rsidRPr="00F91FCC">
        <w:rPr>
          <w:rFonts w:ascii="Arial" w:hAnsi="Arial" w:cs="Arial"/>
        </w:rPr>
        <w:t>,</w:t>
      </w:r>
      <w:r>
        <w:rPr>
          <w:rFonts w:ascii="Arial" w:hAnsi="Arial" w:cs="Arial"/>
        </w:rPr>
        <w:br/>
      </w:r>
      <w:r w:rsidRPr="00F91FCC">
        <w:rPr>
          <w:rFonts w:ascii="Arial" w:hAnsi="Arial" w:cs="Arial"/>
        </w:rPr>
        <w:t xml:space="preserve">ke kterému přísluší </w:t>
      </w:r>
      <w:r w:rsidR="00212574">
        <w:rPr>
          <w:rFonts w:ascii="Arial" w:hAnsi="Arial" w:cs="Arial"/>
        </w:rPr>
        <w:t>úhrada</w:t>
      </w:r>
      <w:r w:rsidRPr="00F91FCC">
        <w:rPr>
          <w:rFonts w:ascii="Arial" w:hAnsi="Arial" w:cs="Arial"/>
        </w:rPr>
        <w:t>, se splatností 14 dní ode dne jejího vystavení.</w:t>
      </w:r>
      <w:r w:rsidR="008F1142">
        <w:rPr>
          <w:rFonts w:ascii="Arial" w:hAnsi="Arial" w:cs="Arial"/>
        </w:rPr>
        <w:t xml:space="preserve"> Faktury budou zasílány </w:t>
      </w:r>
      <w:r w:rsidR="00E954C8">
        <w:rPr>
          <w:rFonts w:ascii="Arial" w:hAnsi="Arial" w:cs="Arial"/>
        </w:rPr>
        <w:t xml:space="preserve">elektronicky na adresu </w:t>
      </w:r>
      <w:r w:rsidR="00842FAD">
        <w:rPr>
          <w:rFonts w:ascii="Arial" w:hAnsi="Arial" w:cs="Arial"/>
        </w:rPr>
        <w:t>cz.fakturace@</w:t>
      </w:r>
      <w:r w:rsidR="005B218E">
        <w:rPr>
          <w:rFonts w:ascii="Arial" w:hAnsi="Arial" w:cs="Arial"/>
        </w:rPr>
        <w:t>verygoodies.com.</w:t>
      </w:r>
    </w:p>
    <w:p w14:paraId="6DC68CF1" w14:textId="77777777" w:rsidR="00081CE7" w:rsidRDefault="005B01BE" w:rsidP="00081CE7">
      <w:pPr>
        <w:pStyle w:val="Zkladntextodsazen"/>
        <w:numPr>
          <w:ilvl w:val="0"/>
          <w:numId w:val="29"/>
        </w:numPr>
        <w:suppressAutoHyphens w:val="0"/>
        <w:autoSpaceDN/>
        <w:spacing w:after="0"/>
        <w:ind w:right="-2"/>
        <w:jc w:val="both"/>
        <w:textAlignment w:val="auto"/>
        <w:rPr>
          <w:rFonts w:ascii="Arial" w:hAnsi="Arial" w:cs="Arial"/>
          <w:sz w:val="20"/>
        </w:rPr>
      </w:pPr>
      <w:r>
        <w:rPr>
          <w:rFonts w:ascii="Arial" w:hAnsi="Arial" w:cs="Arial"/>
          <w:sz w:val="20"/>
        </w:rPr>
        <w:t>Uživatel</w:t>
      </w:r>
      <w:r w:rsidRPr="00FF31A3">
        <w:rPr>
          <w:rFonts w:ascii="Arial" w:hAnsi="Arial" w:cs="Arial"/>
          <w:sz w:val="20"/>
        </w:rPr>
        <w:t xml:space="preserve"> je oprávněn každoročně promítnout do výše </w:t>
      </w:r>
      <w:r>
        <w:rPr>
          <w:rFonts w:ascii="Arial" w:hAnsi="Arial" w:cs="Arial"/>
          <w:sz w:val="20"/>
        </w:rPr>
        <w:t>úhrady</w:t>
      </w:r>
      <w:r w:rsidRPr="00FF31A3">
        <w:rPr>
          <w:rFonts w:ascii="Arial" w:hAnsi="Arial" w:cs="Arial"/>
          <w:sz w:val="20"/>
        </w:rPr>
        <w:t xml:space="preserve"> nárůst inflace </w:t>
      </w:r>
      <w:r>
        <w:rPr>
          <w:rFonts w:ascii="Arial" w:hAnsi="Arial" w:cs="Arial"/>
          <w:sz w:val="20"/>
        </w:rPr>
        <w:t>(</w:t>
      </w:r>
      <w:r w:rsidRPr="00FF31A3">
        <w:rPr>
          <w:rFonts w:ascii="Arial" w:hAnsi="Arial" w:cs="Arial"/>
          <w:sz w:val="20"/>
        </w:rPr>
        <w:t>průměrnou míru inflace vyjádřenou přírůstkem indexu spotřebitelských cen za předcházející kalendářní rok</w:t>
      </w:r>
      <w:r>
        <w:rPr>
          <w:rFonts w:ascii="Arial" w:hAnsi="Arial" w:cs="Arial"/>
          <w:sz w:val="20"/>
        </w:rPr>
        <w:t>)</w:t>
      </w:r>
      <w:r w:rsidRPr="00FF31A3">
        <w:rPr>
          <w:rFonts w:ascii="Arial" w:hAnsi="Arial" w:cs="Arial"/>
          <w:sz w:val="20"/>
        </w:rPr>
        <w:t xml:space="preserve">. Zapracování inflace se provádí vždy k 1.4. běžného kalendářního roku </w:t>
      </w:r>
      <w:r>
        <w:rPr>
          <w:rFonts w:ascii="Arial" w:hAnsi="Arial" w:cs="Arial"/>
          <w:sz w:val="20"/>
        </w:rPr>
        <w:t>(</w:t>
      </w:r>
      <w:r w:rsidRPr="00FF31A3">
        <w:rPr>
          <w:rFonts w:ascii="Arial" w:hAnsi="Arial" w:cs="Arial"/>
          <w:sz w:val="20"/>
        </w:rPr>
        <w:t>index stanovuje Český statistický úřad</w:t>
      </w:r>
      <w:r>
        <w:rPr>
          <w:rFonts w:ascii="Arial" w:hAnsi="Arial" w:cs="Arial"/>
          <w:sz w:val="20"/>
        </w:rPr>
        <w:t>)</w:t>
      </w:r>
      <w:r w:rsidRPr="00FF31A3">
        <w:rPr>
          <w:rFonts w:ascii="Arial" w:hAnsi="Arial" w:cs="Arial"/>
          <w:sz w:val="20"/>
        </w:rPr>
        <w:t>.</w:t>
      </w:r>
    </w:p>
    <w:p w14:paraId="0083B362" w14:textId="31F8ED53" w:rsidR="00081CE7" w:rsidRDefault="00081CE7" w:rsidP="00081CE7">
      <w:pPr>
        <w:pStyle w:val="Zkladntextodsazen"/>
        <w:suppressAutoHyphens w:val="0"/>
        <w:autoSpaceDN/>
        <w:spacing w:after="0"/>
        <w:ind w:left="360" w:right="-2"/>
        <w:jc w:val="both"/>
        <w:textAlignment w:val="auto"/>
        <w:rPr>
          <w:rFonts w:ascii="Arial" w:hAnsi="Arial" w:cs="Arial"/>
          <w:sz w:val="20"/>
        </w:rPr>
      </w:pPr>
    </w:p>
    <w:p w14:paraId="5CEDB025" w14:textId="7519F973" w:rsidR="005B01BE" w:rsidRPr="00EB162C" w:rsidRDefault="00E246A4" w:rsidP="00081CE7">
      <w:pPr>
        <w:pStyle w:val="Zkladntextodsazen"/>
        <w:numPr>
          <w:ilvl w:val="0"/>
          <w:numId w:val="29"/>
        </w:numPr>
        <w:suppressAutoHyphens w:val="0"/>
        <w:autoSpaceDN/>
        <w:spacing w:after="0"/>
        <w:ind w:right="-2"/>
        <w:jc w:val="both"/>
        <w:textAlignment w:val="auto"/>
        <w:rPr>
          <w:rFonts w:ascii="Arial" w:hAnsi="Arial" w:cs="Arial"/>
          <w:sz w:val="20"/>
        </w:rPr>
      </w:pPr>
      <w:r w:rsidRPr="00081CE7">
        <w:rPr>
          <w:rFonts w:ascii="Arial" w:hAnsi="Arial" w:cs="Arial"/>
          <w:sz w:val="20"/>
        </w:rPr>
        <w:t>Pokud v průběhu kalendá</w:t>
      </w:r>
      <w:r w:rsidR="0029137E" w:rsidRPr="00081CE7">
        <w:rPr>
          <w:rFonts w:ascii="Arial" w:hAnsi="Arial" w:cs="Arial"/>
          <w:sz w:val="20"/>
        </w:rPr>
        <w:t>řního čtvrtletí dojde ke změně počtu automatů</w:t>
      </w:r>
      <w:r w:rsidR="00617FD6" w:rsidRPr="00081CE7">
        <w:rPr>
          <w:rFonts w:ascii="Arial" w:hAnsi="Arial" w:cs="Arial"/>
          <w:sz w:val="20"/>
        </w:rPr>
        <w:t xml:space="preserve">, bude tato změna </w:t>
      </w:r>
      <w:r w:rsidR="004725A0" w:rsidRPr="00081CE7">
        <w:rPr>
          <w:rFonts w:ascii="Arial" w:hAnsi="Arial" w:cs="Arial"/>
          <w:sz w:val="20"/>
        </w:rPr>
        <w:t>vypořádána</w:t>
      </w:r>
      <w:r w:rsidR="00617FD6" w:rsidRPr="00081CE7">
        <w:rPr>
          <w:rFonts w:ascii="Arial" w:hAnsi="Arial" w:cs="Arial"/>
          <w:sz w:val="20"/>
        </w:rPr>
        <w:t xml:space="preserve"> ve faktuře za následující čtvrtletí</w:t>
      </w:r>
      <w:r w:rsidR="004725A0" w:rsidRPr="00081CE7">
        <w:rPr>
          <w:rFonts w:ascii="Arial" w:hAnsi="Arial" w:cs="Arial"/>
          <w:sz w:val="20"/>
        </w:rPr>
        <w:t>.</w:t>
      </w:r>
      <w:r w:rsidR="005B01BE" w:rsidRPr="00081CE7">
        <w:rPr>
          <w:rFonts w:ascii="Arial" w:hAnsi="Arial" w:cs="Arial"/>
        </w:rPr>
        <w:t xml:space="preserve"> </w:t>
      </w:r>
    </w:p>
    <w:p w14:paraId="126D8FC4" w14:textId="77777777" w:rsidR="00EB162C" w:rsidRDefault="00EB162C" w:rsidP="00EB162C">
      <w:pPr>
        <w:pStyle w:val="Odstavecseseznamem"/>
        <w:rPr>
          <w:rFonts w:ascii="Arial" w:hAnsi="Arial" w:cs="Arial"/>
        </w:rPr>
      </w:pPr>
    </w:p>
    <w:p w14:paraId="258B5B0D" w14:textId="77777777" w:rsidR="005B01BE" w:rsidRPr="00AF0C54" w:rsidRDefault="005B01BE" w:rsidP="005B01BE">
      <w:pPr>
        <w:pStyle w:val="Odstavecseseznamem"/>
        <w:widowControl w:val="0"/>
        <w:numPr>
          <w:ilvl w:val="0"/>
          <w:numId w:val="29"/>
        </w:numPr>
        <w:suppressAutoHyphens w:val="0"/>
        <w:autoSpaceDN/>
        <w:spacing w:after="120"/>
        <w:jc w:val="both"/>
        <w:textAlignment w:val="auto"/>
        <w:rPr>
          <w:rFonts w:ascii="Arial" w:hAnsi="Arial" w:cs="Arial"/>
        </w:rPr>
      </w:pPr>
      <w:r>
        <w:rPr>
          <w:rFonts w:ascii="Arial" w:hAnsi="Arial" w:cs="Arial"/>
        </w:rPr>
        <w:t xml:space="preserve">Faktura je považována za uhrazenou dnem připsání částky na účet uživatele. </w:t>
      </w:r>
      <w:r w:rsidRPr="00766AB2">
        <w:rPr>
          <w:rFonts w:ascii="Arial" w:hAnsi="Arial" w:cs="Arial"/>
        </w:rPr>
        <w:t>V případě prodlení s</w:t>
      </w:r>
      <w:r>
        <w:rPr>
          <w:rFonts w:ascii="Arial" w:hAnsi="Arial" w:cs="Arial"/>
        </w:rPr>
        <w:t> </w:t>
      </w:r>
      <w:r w:rsidRPr="00766AB2">
        <w:rPr>
          <w:rFonts w:ascii="Arial" w:hAnsi="Arial" w:cs="Arial"/>
        </w:rPr>
        <w:t xml:space="preserve">placením faktur </w:t>
      </w:r>
      <w:r>
        <w:rPr>
          <w:rFonts w:ascii="Arial" w:hAnsi="Arial" w:cs="Arial"/>
        </w:rPr>
        <w:t>poskytovatel</w:t>
      </w:r>
      <w:r w:rsidRPr="00766AB2">
        <w:rPr>
          <w:rFonts w:ascii="Arial" w:hAnsi="Arial" w:cs="Arial"/>
        </w:rPr>
        <w:t xml:space="preserve"> uhradí </w:t>
      </w:r>
      <w:r>
        <w:rPr>
          <w:rFonts w:ascii="Arial" w:hAnsi="Arial" w:cs="Arial"/>
        </w:rPr>
        <w:t>uživateli</w:t>
      </w:r>
      <w:r w:rsidRPr="00766AB2">
        <w:rPr>
          <w:rFonts w:ascii="Arial" w:hAnsi="Arial" w:cs="Arial"/>
        </w:rPr>
        <w:t xml:space="preserve"> úrok z prodlení z dlužné částky ve </w:t>
      </w:r>
      <w:r w:rsidRPr="00EB53F7">
        <w:rPr>
          <w:rFonts w:ascii="Arial" w:hAnsi="Arial" w:cs="Arial"/>
        </w:rPr>
        <w:t>výši předpisů práva občanského</w:t>
      </w:r>
      <w:r w:rsidRPr="00AF0C54">
        <w:rPr>
          <w:rFonts w:ascii="Arial" w:hAnsi="Arial" w:cs="Arial"/>
        </w:rPr>
        <w:t>.</w:t>
      </w:r>
    </w:p>
    <w:p w14:paraId="283F64A5" w14:textId="77777777" w:rsidR="00C062F7" w:rsidRPr="007B3791" w:rsidRDefault="00C062F7" w:rsidP="006D7EEA">
      <w:pPr>
        <w:keepLines/>
        <w:widowControl w:val="0"/>
        <w:spacing w:before="120"/>
        <w:ind w:left="360"/>
        <w:jc w:val="center"/>
        <w:rPr>
          <w:rFonts w:ascii="Arial" w:hAnsi="Arial" w:cs="Arial"/>
          <w:b/>
          <w:sz w:val="20"/>
          <w:szCs w:val="20"/>
        </w:rPr>
      </w:pPr>
    </w:p>
    <w:p w14:paraId="2304C34B" w14:textId="77777777" w:rsidR="006D7EEA" w:rsidRPr="007B3791" w:rsidRDefault="006D7EEA" w:rsidP="006D7EEA">
      <w:pPr>
        <w:keepLines/>
        <w:widowControl w:val="0"/>
        <w:spacing w:before="120"/>
        <w:ind w:left="360"/>
        <w:jc w:val="center"/>
        <w:rPr>
          <w:rFonts w:ascii="Arial" w:hAnsi="Arial" w:cs="Arial"/>
          <w:b/>
          <w:sz w:val="20"/>
          <w:szCs w:val="20"/>
        </w:rPr>
      </w:pPr>
      <w:r w:rsidRPr="007B3791">
        <w:rPr>
          <w:rFonts w:ascii="Arial" w:hAnsi="Arial" w:cs="Arial"/>
          <w:b/>
          <w:sz w:val="20"/>
          <w:szCs w:val="20"/>
        </w:rPr>
        <w:t>Článek III.</w:t>
      </w:r>
    </w:p>
    <w:p w14:paraId="08C4D450" w14:textId="77777777" w:rsidR="006D7EEA" w:rsidRPr="007B3791" w:rsidRDefault="006D7EEA" w:rsidP="00C062F7">
      <w:pPr>
        <w:keepLines/>
        <w:widowControl w:val="0"/>
        <w:spacing w:after="120"/>
        <w:ind w:left="360"/>
        <w:jc w:val="center"/>
        <w:rPr>
          <w:rFonts w:ascii="Arial" w:hAnsi="Arial" w:cs="Arial"/>
          <w:b/>
          <w:sz w:val="20"/>
          <w:szCs w:val="20"/>
        </w:rPr>
      </w:pPr>
      <w:r w:rsidRPr="007B3791">
        <w:rPr>
          <w:rFonts w:ascii="Arial" w:hAnsi="Arial" w:cs="Arial"/>
          <w:b/>
          <w:sz w:val="20"/>
          <w:szCs w:val="20"/>
        </w:rPr>
        <w:t>Práva a povinnosti smluvních stran</w:t>
      </w:r>
    </w:p>
    <w:p w14:paraId="60FE9F12" w14:textId="4A6AB03F" w:rsidR="00571F17" w:rsidRPr="009A527A" w:rsidRDefault="00571F17" w:rsidP="00D17CC4">
      <w:pPr>
        <w:pStyle w:val="Odstavecseseznamem"/>
        <w:widowControl w:val="0"/>
        <w:numPr>
          <w:ilvl w:val="0"/>
          <w:numId w:val="33"/>
        </w:numPr>
        <w:suppressAutoHyphens w:val="0"/>
        <w:spacing w:after="120"/>
        <w:jc w:val="both"/>
        <w:rPr>
          <w:rFonts w:ascii="Arial" w:hAnsi="Arial" w:cs="Arial"/>
        </w:rPr>
      </w:pPr>
      <w:r w:rsidRPr="009A527A">
        <w:rPr>
          <w:rFonts w:ascii="Arial" w:hAnsi="Arial" w:cs="Arial"/>
        </w:rPr>
        <w:t>Poskytovatel se zavazuje dopravit a umístit automat na určené místo, uvést ho do provozu a p</w:t>
      </w:r>
      <w:r w:rsidR="009A527A" w:rsidRPr="009A527A">
        <w:rPr>
          <w:rFonts w:ascii="Arial" w:hAnsi="Arial" w:cs="Arial"/>
        </w:rPr>
        <w:t>růběžně</w:t>
      </w:r>
      <w:r w:rsidRPr="009A527A">
        <w:rPr>
          <w:rFonts w:ascii="Arial" w:hAnsi="Arial" w:cs="Arial"/>
        </w:rPr>
        <w:t xml:space="preserve"> ho zásob</w:t>
      </w:r>
      <w:r w:rsidR="009A527A" w:rsidRPr="009A527A">
        <w:rPr>
          <w:rFonts w:ascii="Arial" w:hAnsi="Arial" w:cs="Arial"/>
        </w:rPr>
        <w:t>ova</w:t>
      </w:r>
      <w:r w:rsidRPr="009A527A">
        <w:rPr>
          <w:rFonts w:ascii="Arial" w:hAnsi="Arial" w:cs="Arial"/>
        </w:rPr>
        <w:t>t zbožím.</w:t>
      </w:r>
    </w:p>
    <w:p w14:paraId="7A19EA0A" w14:textId="4B42E957" w:rsidR="00D17CC4" w:rsidRPr="00F9643C" w:rsidRDefault="00D17CC4" w:rsidP="00D17CC4">
      <w:pPr>
        <w:pStyle w:val="Odstavecseseznamem"/>
        <w:widowControl w:val="0"/>
        <w:numPr>
          <w:ilvl w:val="0"/>
          <w:numId w:val="33"/>
        </w:numPr>
        <w:suppressAutoHyphens w:val="0"/>
        <w:spacing w:after="120"/>
        <w:jc w:val="both"/>
        <w:rPr>
          <w:rFonts w:ascii="Arial" w:hAnsi="Arial" w:cs="Arial"/>
        </w:rPr>
      </w:pPr>
      <w:r w:rsidRPr="00F9643C">
        <w:rPr>
          <w:rFonts w:ascii="Arial" w:hAnsi="Arial" w:cs="Arial"/>
        </w:rPr>
        <w:t>Uživatel nenese žádnou odpovědnost za poškození nebo krádež předmětu smlouvy, nemá ani nemůže mít pojištěný cizí majetek.</w:t>
      </w:r>
    </w:p>
    <w:p w14:paraId="2EE9B496" w14:textId="35B54459" w:rsidR="0094614F" w:rsidRDefault="0094614F" w:rsidP="005D52DA">
      <w:pPr>
        <w:pStyle w:val="Odstavecseseznamem"/>
        <w:keepLines/>
        <w:widowControl w:val="0"/>
        <w:numPr>
          <w:ilvl w:val="0"/>
          <w:numId w:val="33"/>
        </w:numPr>
        <w:suppressAutoHyphens w:val="0"/>
        <w:jc w:val="both"/>
        <w:rPr>
          <w:rFonts w:ascii="Arial" w:hAnsi="Arial" w:cs="Arial"/>
        </w:rPr>
      </w:pPr>
      <w:r>
        <w:rPr>
          <w:rFonts w:ascii="Arial" w:hAnsi="Arial" w:cs="Arial"/>
        </w:rPr>
        <w:t>Uživatel se zavazuje připojit automat ke zdroji elektrické energie a nést veškeré náklady na toto připojení včetně nákladů za spotřebovanou elektrickou energii.</w:t>
      </w:r>
      <w:r w:rsidR="00263306">
        <w:rPr>
          <w:rFonts w:ascii="Arial" w:hAnsi="Arial" w:cs="Arial"/>
        </w:rPr>
        <w:t xml:space="preserve"> Plánovaný výpadek elektrické energie</w:t>
      </w:r>
      <w:r w:rsidR="009B21EC">
        <w:rPr>
          <w:rFonts w:ascii="Arial" w:hAnsi="Arial" w:cs="Arial"/>
        </w:rPr>
        <w:t xml:space="preserve"> v délce do 6 hodin není uživatel povinen hlásit provozovateli.</w:t>
      </w:r>
    </w:p>
    <w:p w14:paraId="52D61B3C" w14:textId="77777777" w:rsidR="0094614F" w:rsidRDefault="0094614F" w:rsidP="0094614F">
      <w:pPr>
        <w:pStyle w:val="Odstavecseseznamem"/>
        <w:keepLines/>
        <w:widowControl w:val="0"/>
        <w:suppressAutoHyphens w:val="0"/>
        <w:ind w:left="360"/>
        <w:jc w:val="both"/>
        <w:rPr>
          <w:rFonts w:ascii="Arial" w:hAnsi="Arial" w:cs="Arial"/>
        </w:rPr>
      </w:pPr>
    </w:p>
    <w:p w14:paraId="5500E2A6" w14:textId="07003B25" w:rsidR="003E5AFC" w:rsidRDefault="004C7521" w:rsidP="005D52DA">
      <w:pPr>
        <w:pStyle w:val="Odstavecseseznamem"/>
        <w:keepLines/>
        <w:widowControl w:val="0"/>
        <w:numPr>
          <w:ilvl w:val="0"/>
          <w:numId w:val="33"/>
        </w:numPr>
        <w:suppressAutoHyphens w:val="0"/>
        <w:jc w:val="both"/>
        <w:rPr>
          <w:rFonts w:ascii="Arial" w:hAnsi="Arial" w:cs="Arial"/>
        </w:rPr>
      </w:pPr>
      <w:r>
        <w:rPr>
          <w:rFonts w:ascii="Arial" w:hAnsi="Arial" w:cs="Arial"/>
        </w:rPr>
        <w:t>U</w:t>
      </w:r>
      <w:r w:rsidR="00D17CC4" w:rsidRPr="005D52DA">
        <w:rPr>
          <w:rFonts w:ascii="Arial" w:hAnsi="Arial" w:cs="Arial"/>
        </w:rPr>
        <w:t>živatel se zavazuje po</w:t>
      </w:r>
      <w:r w:rsidR="007E63E6">
        <w:rPr>
          <w:rFonts w:ascii="Arial" w:hAnsi="Arial" w:cs="Arial"/>
        </w:rPr>
        <w:t xml:space="preserve"> </w:t>
      </w:r>
      <w:r w:rsidR="00D17CC4" w:rsidRPr="005D52DA">
        <w:rPr>
          <w:rFonts w:ascii="Arial" w:hAnsi="Arial" w:cs="Arial"/>
        </w:rPr>
        <w:t xml:space="preserve">dobu trvání této smlouvy zajistit umístění </w:t>
      </w:r>
      <w:r w:rsidR="00925A4F">
        <w:rPr>
          <w:rFonts w:ascii="Arial" w:hAnsi="Arial" w:cs="Arial"/>
        </w:rPr>
        <w:t>automatu</w:t>
      </w:r>
      <w:r w:rsidR="00D17CC4" w:rsidRPr="005D52DA">
        <w:rPr>
          <w:rFonts w:ascii="Arial" w:hAnsi="Arial" w:cs="Arial"/>
        </w:rPr>
        <w:t xml:space="preserve"> na vhodném místě v prostorách a umožnit je</w:t>
      </w:r>
      <w:r w:rsidR="00925A4F">
        <w:rPr>
          <w:rFonts w:ascii="Arial" w:hAnsi="Arial" w:cs="Arial"/>
        </w:rPr>
        <w:t>ho</w:t>
      </w:r>
      <w:r w:rsidR="00D17CC4" w:rsidRPr="005D52DA">
        <w:rPr>
          <w:rFonts w:ascii="Arial" w:hAnsi="Arial" w:cs="Arial"/>
        </w:rPr>
        <w:t xml:space="preserve"> využívání svými zaměstnanci,</w:t>
      </w:r>
      <w:r w:rsidR="005D52DA">
        <w:rPr>
          <w:rFonts w:ascii="Arial" w:hAnsi="Arial" w:cs="Arial"/>
        </w:rPr>
        <w:t xml:space="preserve"> </w:t>
      </w:r>
      <w:r w:rsidR="00253557">
        <w:rPr>
          <w:rFonts w:ascii="Arial" w:hAnsi="Arial" w:cs="Arial"/>
        </w:rPr>
        <w:t>pacienty</w:t>
      </w:r>
      <w:r w:rsidR="00D17CC4" w:rsidRPr="005D52DA">
        <w:rPr>
          <w:rFonts w:ascii="Arial" w:hAnsi="Arial" w:cs="Arial"/>
        </w:rPr>
        <w:t xml:space="preserve"> a návštěvníky prostor.</w:t>
      </w:r>
    </w:p>
    <w:p w14:paraId="6786C3B0" w14:textId="77777777" w:rsidR="00E73B1A" w:rsidRPr="00E73B1A" w:rsidRDefault="00E73B1A" w:rsidP="00E73B1A">
      <w:pPr>
        <w:pStyle w:val="Odstavecseseznamem"/>
        <w:rPr>
          <w:rFonts w:ascii="Arial" w:hAnsi="Arial" w:cs="Arial"/>
        </w:rPr>
      </w:pPr>
    </w:p>
    <w:p w14:paraId="508DB5DD" w14:textId="2E3D8DE0" w:rsidR="00E73B1A" w:rsidRDefault="00E73B1A" w:rsidP="005D52DA">
      <w:pPr>
        <w:pStyle w:val="Odstavecseseznamem"/>
        <w:keepLines/>
        <w:widowControl w:val="0"/>
        <w:numPr>
          <w:ilvl w:val="0"/>
          <w:numId w:val="33"/>
        </w:numPr>
        <w:suppressAutoHyphens w:val="0"/>
        <w:jc w:val="both"/>
        <w:rPr>
          <w:rFonts w:ascii="Arial" w:hAnsi="Arial" w:cs="Arial"/>
        </w:rPr>
      </w:pPr>
      <w:r>
        <w:rPr>
          <w:rFonts w:ascii="Arial" w:hAnsi="Arial" w:cs="Arial"/>
        </w:rPr>
        <w:t xml:space="preserve">Provozovatel se zavazuje </w:t>
      </w:r>
      <w:r w:rsidR="00390F23">
        <w:rPr>
          <w:rFonts w:ascii="Arial" w:hAnsi="Arial" w:cs="Arial"/>
        </w:rPr>
        <w:t>využívat</w:t>
      </w:r>
      <w:r w:rsidR="008772E2">
        <w:rPr>
          <w:rFonts w:ascii="Arial" w:hAnsi="Arial" w:cs="Arial"/>
        </w:rPr>
        <w:t xml:space="preserve"> určená místa</w:t>
      </w:r>
      <w:r w:rsidR="00390F23">
        <w:rPr>
          <w:rFonts w:ascii="Arial" w:hAnsi="Arial" w:cs="Arial"/>
        </w:rPr>
        <w:t xml:space="preserve"> v areálu FTN</w:t>
      </w:r>
      <w:r w:rsidR="008772E2">
        <w:rPr>
          <w:rFonts w:ascii="Arial" w:hAnsi="Arial" w:cs="Arial"/>
        </w:rPr>
        <w:t xml:space="preserve"> </w:t>
      </w:r>
      <w:r w:rsidR="00FF2455">
        <w:rPr>
          <w:rFonts w:ascii="Arial" w:hAnsi="Arial" w:cs="Arial"/>
        </w:rPr>
        <w:t>výhradně ke sjednanému účelu</w:t>
      </w:r>
      <w:r w:rsidR="00F3528E">
        <w:rPr>
          <w:rFonts w:ascii="Arial" w:hAnsi="Arial" w:cs="Arial"/>
        </w:rPr>
        <w:t xml:space="preserve"> a bez předchozího </w:t>
      </w:r>
      <w:r w:rsidR="00EE264C">
        <w:rPr>
          <w:rFonts w:ascii="Arial" w:hAnsi="Arial" w:cs="Arial"/>
        </w:rPr>
        <w:t xml:space="preserve">písemného </w:t>
      </w:r>
      <w:r w:rsidR="00F3528E">
        <w:rPr>
          <w:rFonts w:ascii="Arial" w:hAnsi="Arial" w:cs="Arial"/>
        </w:rPr>
        <w:t>souhlasu</w:t>
      </w:r>
      <w:r w:rsidR="00EE264C">
        <w:rPr>
          <w:rFonts w:ascii="Arial" w:hAnsi="Arial" w:cs="Arial"/>
        </w:rPr>
        <w:t xml:space="preserve"> FTN nesmí provozovatel</w:t>
      </w:r>
      <w:r w:rsidR="00406306">
        <w:rPr>
          <w:rFonts w:ascii="Arial" w:hAnsi="Arial" w:cs="Arial"/>
        </w:rPr>
        <w:t xml:space="preserve"> účel užívání měnit ani přenechat </w:t>
      </w:r>
      <w:r w:rsidR="002D6680">
        <w:rPr>
          <w:rFonts w:ascii="Arial" w:hAnsi="Arial" w:cs="Arial"/>
        </w:rPr>
        <w:t>předmět smlouvy ani jeho část do užívání třetí osobě.</w:t>
      </w:r>
      <w:r w:rsidR="0021087C">
        <w:rPr>
          <w:rFonts w:ascii="Arial" w:hAnsi="Arial" w:cs="Arial"/>
        </w:rPr>
        <w:t xml:space="preserve"> Porušení tohoto odstavce může být považováno za hrubé porušení </w:t>
      </w:r>
      <w:r w:rsidR="0059527E">
        <w:rPr>
          <w:rFonts w:ascii="Arial" w:hAnsi="Arial" w:cs="Arial"/>
        </w:rPr>
        <w:t>smlouvy a FTN může vypovědět smlouvu bez výpovědní lhůty.</w:t>
      </w:r>
    </w:p>
    <w:p w14:paraId="7458B71A" w14:textId="77777777" w:rsidR="00762A9E" w:rsidRDefault="00762A9E" w:rsidP="00762A9E">
      <w:pPr>
        <w:pStyle w:val="Odstavecseseznamem"/>
        <w:keepLines/>
        <w:widowControl w:val="0"/>
        <w:suppressAutoHyphens w:val="0"/>
        <w:ind w:left="360"/>
        <w:jc w:val="both"/>
        <w:rPr>
          <w:rFonts w:ascii="Arial" w:hAnsi="Arial" w:cs="Arial"/>
        </w:rPr>
      </w:pPr>
    </w:p>
    <w:p w14:paraId="0F7C9D19" w14:textId="5DF93D47" w:rsidR="003D4604" w:rsidRDefault="000D3ABC" w:rsidP="000D3ABC">
      <w:pPr>
        <w:pStyle w:val="Odstavecseseznamem"/>
        <w:keepLines/>
        <w:widowControl w:val="0"/>
        <w:numPr>
          <w:ilvl w:val="0"/>
          <w:numId w:val="33"/>
        </w:numPr>
        <w:suppressAutoHyphens w:val="0"/>
        <w:jc w:val="both"/>
        <w:rPr>
          <w:rFonts w:ascii="Arial" w:hAnsi="Arial" w:cs="Arial"/>
        </w:rPr>
      </w:pPr>
      <w:r w:rsidRPr="00955B69">
        <w:rPr>
          <w:rFonts w:ascii="Arial" w:hAnsi="Arial" w:cs="Arial"/>
        </w:rPr>
        <w:t>Poskytovatel je povinen po</w:t>
      </w:r>
      <w:r w:rsidR="007E63E6" w:rsidRPr="00955B69">
        <w:rPr>
          <w:rFonts w:ascii="Arial" w:hAnsi="Arial" w:cs="Arial"/>
        </w:rPr>
        <w:t xml:space="preserve"> celou</w:t>
      </w:r>
      <w:r w:rsidRPr="00955B69">
        <w:rPr>
          <w:rFonts w:ascii="Arial" w:hAnsi="Arial" w:cs="Arial"/>
        </w:rPr>
        <w:t xml:space="preserve"> dobu trvání této smlouvy automat</w:t>
      </w:r>
      <w:r w:rsidR="00D4408C">
        <w:rPr>
          <w:rFonts w:ascii="Arial" w:hAnsi="Arial" w:cs="Arial"/>
        </w:rPr>
        <w:t>y</w:t>
      </w:r>
      <w:r w:rsidRPr="00955B69">
        <w:rPr>
          <w:rFonts w:ascii="Arial" w:hAnsi="Arial" w:cs="Arial"/>
        </w:rPr>
        <w:t xml:space="preserve"> na vlastní náklady udržovat v</w:t>
      </w:r>
      <w:r w:rsidR="00D4408C">
        <w:rPr>
          <w:rFonts w:ascii="Arial" w:hAnsi="Arial" w:cs="Arial"/>
        </w:rPr>
        <w:t> </w:t>
      </w:r>
      <w:r w:rsidRPr="00955B69">
        <w:rPr>
          <w:rFonts w:ascii="Arial" w:hAnsi="Arial" w:cs="Arial"/>
        </w:rPr>
        <w:t>řádném</w:t>
      </w:r>
      <w:r w:rsidR="00D4408C">
        <w:rPr>
          <w:rFonts w:ascii="Arial" w:hAnsi="Arial" w:cs="Arial"/>
        </w:rPr>
        <w:t>,</w:t>
      </w:r>
      <w:r w:rsidRPr="00955B69">
        <w:rPr>
          <w:rFonts w:ascii="Arial" w:hAnsi="Arial" w:cs="Arial"/>
        </w:rPr>
        <w:t xml:space="preserve"> provozuschopném</w:t>
      </w:r>
      <w:r w:rsidR="00D4408C">
        <w:rPr>
          <w:rFonts w:ascii="Arial" w:hAnsi="Arial" w:cs="Arial"/>
        </w:rPr>
        <w:t xml:space="preserve"> a čistém</w:t>
      </w:r>
      <w:r w:rsidRPr="00955B69">
        <w:rPr>
          <w:rFonts w:ascii="Arial" w:hAnsi="Arial" w:cs="Arial"/>
        </w:rPr>
        <w:t xml:space="preserve"> stavu</w:t>
      </w:r>
      <w:r w:rsidR="00D02FE0">
        <w:rPr>
          <w:rFonts w:ascii="Arial" w:hAnsi="Arial" w:cs="Arial"/>
        </w:rPr>
        <w:t xml:space="preserve">, provádět pravidelné </w:t>
      </w:r>
      <w:r w:rsidR="008572E4">
        <w:rPr>
          <w:rFonts w:ascii="Arial" w:hAnsi="Arial" w:cs="Arial"/>
        </w:rPr>
        <w:t>revize</w:t>
      </w:r>
      <w:r w:rsidRPr="00955B69">
        <w:rPr>
          <w:rFonts w:ascii="Arial" w:hAnsi="Arial" w:cs="Arial"/>
        </w:rPr>
        <w:t xml:space="preserve"> a zajišťovat pr</w:t>
      </w:r>
      <w:r w:rsidR="008572E4">
        <w:rPr>
          <w:rFonts w:ascii="Arial" w:hAnsi="Arial" w:cs="Arial"/>
        </w:rPr>
        <w:t>ůběžné</w:t>
      </w:r>
      <w:r w:rsidRPr="00955B69">
        <w:rPr>
          <w:rFonts w:ascii="Arial" w:hAnsi="Arial" w:cs="Arial"/>
        </w:rPr>
        <w:t xml:space="preserve"> zásobování automatu zbožím, k jehož prodeji j</w:t>
      </w:r>
      <w:r w:rsidR="00D4408C">
        <w:rPr>
          <w:rFonts w:ascii="Arial" w:hAnsi="Arial" w:cs="Arial"/>
        </w:rPr>
        <w:t>sou</w:t>
      </w:r>
      <w:r w:rsidRPr="00955B69">
        <w:rPr>
          <w:rFonts w:ascii="Arial" w:hAnsi="Arial" w:cs="Arial"/>
        </w:rPr>
        <w:t xml:space="preserve"> určen</w:t>
      </w:r>
      <w:r w:rsidR="00D4408C">
        <w:rPr>
          <w:rFonts w:ascii="Arial" w:hAnsi="Arial" w:cs="Arial"/>
        </w:rPr>
        <w:t>y</w:t>
      </w:r>
      <w:r w:rsidRPr="00955B69">
        <w:rPr>
          <w:rFonts w:ascii="Arial" w:hAnsi="Arial" w:cs="Arial"/>
        </w:rPr>
        <w:t>.</w:t>
      </w:r>
      <w:r w:rsidR="00445479" w:rsidRPr="00955B69">
        <w:rPr>
          <w:rFonts w:ascii="Arial" w:hAnsi="Arial" w:cs="Arial"/>
        </w:rPr>
        <w:t xml:space="preserve"> </w:t>
      </w:r>
    </w:p>
    <w:p w14:paraId="62F45556" w14:textId="77777777" w:rsidR="002A2BBB" w:rsidRPr="002A2BBB" w:rsidRDefault="002A2BBB" w:rsidP="002A2BBB">
      <w:pPr>
        <w:pStyle w:val="Odstavecseseznamem"/>
        <w:rPr>
          <w:rFonts w:ascii="Arial" w:hAnsi="Arial" w:cs="Arial"/>
        </w:rPr>
      </w:pPr>
    </w:p>
    <w:p w14:paraId="2829B43D" w14:textId="5814D1FD" w:rsidR="002A2BBB" w:rsidRDefault="001A7651" w:rsidP="000D3ABC">
      <w:pPr>
        <w:pStyle w:val="Odstavecseseznamem"/>
        <w:keepLines/>
        <w:widowControl w:val="0"/>
        <w:numPr>
          <w:ilvl w:val="0"/>
          <w:numId w:val="33"/>
        </w:numPr>
        <w:suppressAutoHyphens w:val="0"/>
        <w:jc w:val="both"/>
        <w:rPr>
          <w:rFonts w:ascii="Arial" w:hAnsi="Arial" w:cs="Arial"/>
        </w:rPr>
      </w:pPr>
      <w:r>
        <w:rPr>
          <w:rFonts w:ascii="Arial" w:hAnsi="Arial" w:cs="Arial"/>
        </w:rPr>
        <w:t xml:space="preserve">Pokud uživatel či zákazník nahlásí poruchu </w:t>
      </w:r>
      <w:r w:rsidR="00555EE0">
        <w:rPr>
          <w:rFonts w:ascii="Arial" w:hAnsi="Arial" w:cs="Arial"/>
        </w:rPr>
        <w:t>automatu (telefonicky</w:t>
      </w:r>
      <w:r w:rsidR="00727347">
        <w:rPr>
          <w:rFonts w:ascii="Arial" w:hAnsi="Arial" w:cs="Arial"/>
        </w:rPr>
        <w:t>, případně</w:t>
      </w:r>
      <w:r w:rsidR="00555EE0">
        <w:rPr>
          <w:rFonts w:ascii="Arial" w:hAnsi="Arial" w:cs="Arial"/>
        </w:rPr>
        <w:t xml:space="preserve"> mailem</w:t>
      </w:r>
      <w:r w:rsidR="00727347">
        <w:rPr>
          <w:rFonts w:ascii="Arial" w:hAnsi="Arial" w:cs="Arial"/>
        </w:rPr>
        <w:t xml:space="preserve"> kontaktní osobě </w:t>
      </w:r>
      <w:r w:rsidR="005F4CA4">
        <w:rPr>
          <w:rFonts w:ascii="Arial" w:hAnsi="Arial" w:cs="Arial"/>
        </w:rPr>
        <w:t>p</w:t>
      </w:r>
      <w:r w:rsidR="000913A4">
        <w:rPr>
          <w:rFonts w:ascii="Arial" w:hAnsi="Arial" w:cs="Arial"/>
        </w:rPr>
        <w:t>oskytovatele</w:t>
      </w:r>
      <w:r w:rsidR="005F4CA4">
        <w:rPr>
          <w:rFonts w:ascii="Arial" w:hAnsi="Arial" w:cs="Arial"/>
        </w:rPr>
        <w:t xml:space="preserve"> </w:t>
      </w:r>
      <w:r w:rsidR="00727347">
        <w:rPr>
          <w:rFonts w:ascii="Arial" w:hAnsi="Arial" w:cs="Arial"/>
        </w:rPr>
        <w:t xml:space="preserve">nebo na </w:t>
      </w:r>
      <w:r w:rsidR="00225798">
        <w:rPr>
          <w:rFonts w:ascii="Arial" w:hAnsi="Arial" w:cs="Arial"/>
        </w:rPr>
        <w:t>číslo uvedené na automatu), je p</w:t>
      </w:r>
      <w:r w:rsidR="000913A4">
        <w:rPr>
          <w:rFonts w:ascii="Arial" w:hAnsi="Arial" w:cs="Arial"/>
        </w:rPr>
        <w:t>oskytovatel</w:t>
      </w:r>
      <w:r w:rsidR="00225798">
        <w:rPr>
          <w:rFonts w:ascii="Arial" w:hAnsi="Arial" w:cs="Arial"/>
        </w:rPr>
        <w:t xml:space="preserve"> povinen bez zbytečného odkladu </w:t>
      </w:r>
      <w:r w:rsidR="005F4CA4">
        <w:rPr>
          <w:rFonts w:ascii="Arial" w:hAnsi="Arial" w:cs="Arial"/>
        </w:rPr>
        <w:t>poruchu odstranit</w:t>
      </w:r>
      <w:r w:rsidR="000913A4">
        <w:rPr>
          <w:rFonts w:ascii="Arial" w:hAnsi="Arial" w:cs="Arial"/>
        </w:rPr>
        <w:t>.</w:t>
      </w:r>
    </w:p>
    <w:p w14:paraId="3AA37C75" w14:textId="77777777" w:rsidR="003D4604" w:rsidRPr="003D4604" w:rsidRDefault="003D4604" w:rsidP="003D4604">
      <w:pPr>
        <w:pStyle w:val="Odstavecseseznamem"/>
        <w:rPr>
          <w:rFonts w:ascii="Arial" w:hAnsi="Arial" w:cs="Arial"/>
        </w:rPr>
      </w:pPr>
    </w:p>
    <w:p w14:paraId="01029C94" w14:textId="3878DB2A" w:rsidR="000D3ABC" w:rsidRDefault="00445479" w:rsidP="000D3ABC">
      <w:pPr>
        <w:pStyle w:val="Odstavecseseznamem"/>
        <w:keepLines/>
        <w:widowControl w:val="0"/>
        <w:numPr>
          <w:ilvl w:val="0"/>
          <w:numId w:val="33"/>
        </w:numPr>
        <w:suppressAutoHyphens w:val="0"/>
        <w:jc w:val="both"/>
        <w:rPr>
          <w:rFonts w:ascii="Arial" w:hAnsi="Arial" w:cs="Arial"/>
        </w:rPr>
      </w:pPr>
      <w:r w:rsidRPr="00955B69">
        <w:rPr>
          <w:rFonts w:ascii="Arial" w:hAnsi="Arial" w:cs="Arial"/>
        </w:rPr>
        <w:t xml:space="preserve">Smluvní strany se dohodly, </w:t>
      </w:r>
      <w:r w:rsidR="00955B69" w:rsidRPr="00955B69">
        <w:rPr>
          <w:rFonts w:ascii="Arial" w:hAnsi="Arial" w:cs="Arial"/>
        </w:rPr>
        <w:t>že závady na automat</w:t>
      </w:r>
      <w:r w:rsidR="00D4408C">
        <w:rPr>
          <w:rFonts w:ascii="Arial" w:hAnsi="Arial" w:cs="Arial"/>
        </w:rPr>
        <w:t>ech</w:t>
      </w:r>
      <w:r w:rsidR="00955B69" w:rsidRPr="00955B69">
        <w:rPr>
          <w:rFonts w:ascii="Arial" w:hAnsi="Arial" w:cs="Arial"/>
        </w:rPr>
        <w:t xml:space="preserve"> se budou dělit na nepodstatné, které nebrání zákazníkovi uskutečnit v prodejním automatu nákup, a podstatné, které objektivně brání zákazníkovi uskutečnit v prodejním automatu nákup. Poskytovatel se zavazuje nepodstatné závady odstranit do 10 kalendářních dní od jejich ohlášení </w:t>
      </w:r>
      <w:r w:rsidR="00E45813">
        <w:rPr>
          <w:rFonts w:ascii="Arial" w:hAnsi="Arial" w:cs="Arial"/>
        </w:rPr>
        <w:t>u</w:t>
      </w:r>
      <w:r w:rsidR="00955B69" w:rsidRPr="00955B69">
        <w:rPr>
          <w:rFonts w:ascii="Arial" w:hAnsi="Arial" w:cs="Arial"/>
        </w:rPr>
        <w:t xml:space="preserve">živatelem a podstatné závady odstranit do 48 hodin od jejich ohlášení </w:t>
      </w:r>
      <w:r w:rsidR="00E45813">
        <w:rPr>
          <w:rFonts w:ascii="Arial" w:hAnsi="Arial" w:cs="Arial"/>
        </w:rPr>
        <w:t>u</w:t>
      </w:r>
      <w:r w:rsidR="00955B69" w:rsidRPr="00955B69">
        <w:rPr>
          <w:rFonts w:ascii="Arial" w:hAnsi="Arial" w:cs="Arial"/>
        </w:rPr>
        <w:t xml:space="preserve">živatelem. Závadu je </w:t>
      </w:r>
      <w:r w:rsidR="00E45813">
        <w:rPr>
          <w:rFonts w:ascii="Arial" w:hAnsi="Arial" w:cs="Arial"/>
        </w:rPr>
        <w:t>u</w:t>
      </w:r>
      <w:r w:rsidR="00955B69" w:rsidRPr="00955B69">
        <w:rPr>
          <w:rFonts w:ascii="Arial" w:hAnsi="Arial" w:cs="Arial"/>
        </w:rPr>
        <w:t>živatel povinen ohlásit telefonicky na telefonní číslo kontaktní linky uvedené na prodejním automatu vždy neprodleně po jejím zjištění.</w:t>
      </w:r>
      <w:r w:rsidR="006C6809">
        <w:rPr>
          <w:rFonts w:ascii="Arial" w:hAnsi="Arial" w:cs="Arial"/>
        </w:rPr>
        <w:t xml:space="preserve"> Ne</w:t>
      </w:r>
      <w:r w:rsidR="0070289C">
        <w:rPr>
          <w:rFonts w:ascii="Arial" w:hAnsi="Arial" w:cs="Arial"/>
        </w:rPr>
        <w:t xml:space="preserve">splnění těchto povinností se považuje za hrubé porušení </w:t>
      </w:r>
      <w:r w:rsidR="003F3A76">
        <w:rPr>
          <w:rFonts w:ascii="Arial" w:hAnsi="Arial" w:cs="Arial"/>
        </w:rPr>
        <w:t>podmínek této smlouvy.</w:t>
      </w:r>
    </w:p>
    <w:p w14:paraId="591D8594" w14:textId="77777777" w:rsidR="00B11BB7" w:rsidRPr="00B11BB7" w:rsidRDefault="00B11BB7" w:rsidP="00B11BB7">
      <w:pPr>
        <w:pStyle w:val="Odstavecseseznamem"/>
        <w:rPr>
          <w:rFonts w:ascii="Arial" w:hAnsi="Arial" w:cs="Arial"/>
        </w:rPr>
      </w:pPr>
    </w:p>
    <w:p w14:paraId="6F84EA4D" w14:textId="3F3F5192" w:rsidR="00B11BB7" w:rsidRDefault="006144B7" w:rsidP="000D3ABC">
      <w:pPr>
        <w:pStyle w:val="Odstavecseseznamem"/>
        <w:keepLines/>
        <w:widowControl w:val="0"/>
        <w:numPr>
          <w:ilvl w:val="0"/>
          <w:numId w:val="33"/>
        </w:numPr>
        <w:suppressAutoHyphens w:val="0"/>
        <w:jc w:val="both"/>
        <w:rPr>
          <w:rFonts w:ascii="Arial" w:hAnsi="Arial" w:cs="Arial"/>
        </w:rPr>
      </w:pPr>
      <w:r>
        <w:rPr>
          <w:rFonts w:ascii="Arial" w:hAnsi="Arial" w:cs="Arial"/>
        </w:rPr>
        <w:t xml:space="preserve">FTN je povinna umožnit provozovateli </w:t>
      </w:r>
      <w:r w:rsidR="001C643A">
        <w:rPr>
          <w:rFonts w:ascii="Arial" w:hAnsi="Arial" w:cs="Arial"/>
        </w:rPr>
        <w:t>přístup k</w:t>
      </w:r>
      <w:r w:rsidR="00431132">
        <w:rPr>
          <w:rFonts w:ascii="Arial" w:hAnsi="Arial" w:cs="Arial"/>
        </w:rPr>
        <w:t> </w:t>
      </w:r>
      <w:r w:rsidR="001C643A">
        <w:rPr>
          <w:rFonts w:ascii="Arial" w:hAnsi="Arial" w:cs="Arial"/>
        </w:rPr>
        <w:t>automatům</w:t>
      </w:r>
      <w:r w:rsidR="00431132">
        <w:rPr>
          <w:rFonts w:ascii="Arial" w:hAnsi="Arial" w:cs="Arial"/>
        </w:rPr>
        <w:t xml:space="preserve"> za účelem doplňování z</w:t>
      </w:r>
      <w:r w:rsidR="004D07FE">
        <w:rPr>
          <w:rFonts w:ascii="Arial" w:hAnsi="Arial" w:cs="Arial"/>
        </w:rPr>
        <w:t>b</w:t>
      </w:r>
      <w:r w:rsidR="00431132">
        <w:rPr>
          <w:rFonts w:ascii="Arial" w:hAnsi="Arial" w:cs="Arial"/>
        </w:rPr>
        <w:t>oží</w:t>
      </w:r>
      <w:r w:rsidR="004D07FE">
        <w:rPr>
          <w:rFonts w:ascii="Arial" w:hAnsi="Arial" w:cs="Arial"/>
        </w:rPr>
        <w:t>, oprav a servisu</w:t>
      </w:r>
      <w:r w:rsidR="00C7377B">
        <w:rPr>
          <w:rFonts w:ascii="Arial" w:hAnsi="Arial" w:cs="Arial"/>
        </w:rPr>
        <w:t>.</w:t>
      </w:r>
    </w:p>
    <w:p w14:paraId="26566A01" w14:textId="77777777" w:rsidR="0036517A" w:rsidRPr="0036517A" w:rsidRDefault="0036517A" w:rsidP="0036517A">
      <w:pPr>
        <w:pStyle w:val="Odstavecseseznamem"/>
        <w:rPr>
          <w:rFonts w:ascii="Arial" w:hAnsi="Arial" w:cs="Arial"/>
        </w:rPr>
      </w:pPr>
    </w:p>
    <w:p w14:paraId="0F9A3833" w14:textId="200CA13F" w:rsidR="0036517A" w:rsidRDefault="0036517A" w:rsidP="0036517A">
      <w:pPr>
        <w:pStyle w:val="Odstavecseseznamem"/>
        <w:widowControl w:val="0"/>
        <w:numPr>
          <w:ilvl w:val="0"/>
          <w:numId w:val="33"/>
        </w:numPr>
        <w:suppressAutoHyphens w:val="0"/>
        <w:autoSpaceDN/>
        <w:spacing w:after="120"/>
        <w:jc w:val="both"/>
        <w:textAlignment w:val="auto"/>
        <w:rPr>
          <w:rFonts w:ascii="Arial" w:hAnsi="Arial" w:cs="Arial"/>
        </w:rPr>
      </w:pPr>
      <w:r w:rsidRPr="00274DBD">
        <w:rPr>
          <w:rFonts w:ascii="Arial" w:hAnsi="Arial" w:cs="Arial"/>
        </w:rPr>
        <w:t>Poskytovatel prohlašuje, že prodej zboží z </w:t>
      </w:r>
      <w:r>
        <w:rPr>
          <w:rFonts w:ascii="Arial" w:hAnsi="Arial" w:cs="Arial"/>
        </w:rPr>
        <w:t>automatu</w:t>
      </w:r>
      <w:r w:rsidRPr="00274DBD">
        <w:rPr>
          <w:rFonts w:ascii="Arial" w:hAnsi="Arial" w:cs="Arial"/>
        </w:rPr>
        <w:t xml:space="preserve"> splňuje všechny certifikáty, bezpečnostní </w:t>
      </w:r>
      <w:r w:rsidRPr="00274DBD">
        <w:rPr>
          <w:rFonts w:ascii="Arial" w:hAnsi="Arial" w:cs="Arial"/>
        </w:rPr>
        <w:br/>
        <w:t xml:space="preserve">a hygienické normy, zejména s ohledem na umístění </w:t>
      </w:r>
      <w:r>
        <w:rPr>
          <w:rFonts w:ascii="Arial" w:hAnsi="Arial" w:cs="Arial"/>
        </w:rPr>
        <w:t>automatu</w:t>
      </w:r>
      <w:r w:rsidRPr="00274DBD">
        <w:rPr>
          <w:rFonts w:ascii="Arial" w:hAnsi="Arial" w:cs="Arial"/>
        </w:rPr>
        <w:t xml:space="preserve"> v</w:t>
      </w:r>
      <w:r>
        <w:rPr>
          <w:rFonts w:ascii="Arial" w:hAnsi="Arial" w:cs="Arial"/>
        </w:rPr>
        <w:t>e zdravotnickém zařízení</w:t>
      </w:r>
      <w:r w:rsidRPr="00274DBD">
        <w:rPr>
          <w:rFonts w:ascii="Arial" w:hAnsi="Arial" w:cs="Arial"/>
        </w:rPr>
        <w:t>.</w:t>
      </w:r>
    </w:p>
    <w:p w14:paraId="727FCEE1" w14:textId="77777777" w:rsidR="00E83533" w:rsidRPr="00E83533" w:rsidRDefault="00E83533" w:rsidP="00E83533">
      <w:pPr>
        <w:pStyle w:val="Odstavecseseznamem"/>
        <w:rPr>
          <w:rFonts w:ascii="Arial" w:hAnsi="Arial" w:cs="Arial"/>
        </w:rPr>
      </w:pPr>
    </w:p>
    <w:p w14:paraId="65185B9F" w14:textId="1AD582CA" w:rsidR="00E83533" w:rsidRDefault="00997BFD" w:rsidP="0036517A">
      <w:pPr>
        <w:pStyle w:val="Odstavecseseznamem"/>
        <w:widowControl w:val="0"/>
        <w:numPr>
          <w:ilvl w:val="0"/>
          <w:numId w:val="33"/>
        </w:numPr>
        <w:suppressAutoHyphens w:val="0"/>
        <w:autoSpaceDN/>
        <w:spacing w:after="120"/>
        <w:jc w:val="both"/>
        <w:textAlignment w:val="auto"/>
        <w:rPr>
          <w:rFonts w:ascii="Arial" w:hAnsi="Arial" w:cs="Arial"/>
        </w:rPr>
      </w:pPr>
      <w:r>
        <w:rPr>
          <w:rFonts w:ascii="Arial" w:hAnsi="Arial" w:cs="Arial"/>
        </w:rPr>
        <w:t xml:space="preserve">Provozovatel se zavazuje </w:t>
      </w:r>
      <w:r w:rsidR="003A3F3B">
        <w:rPr>
          <w:rFonts w:ascii="Arial" w:hAnsi="Arial" w:cs="Arial"/>
        </w:rPr>
        <w:t xml:space="preserve">průběžně, </w:t>
      </w:r>
      <w:r>
        <w:rPr>
          <w:rFonts w:ascii="Arial" w:hAnsi="Arial" w:cs="Arial"/>
        </w:rPr>
        <w:t xml:space="preserve">nejpozději </w:t>
      </w:r>
      <w:r w:rsidR="00BF07AA">
        <w:rPr>
          <w:rFonts w:ascii="Arial" w:hAnsi="Arial" w:cs="Arial"/>
        </w:rPr>
        <w:t xml:space="preserve">však </w:t>
      </w:r>
      <w:r>
        <w:rPr>
          <w:rFonts w:ascii="Arial" w:hAnsi="Arial" w:cs="Arial"/>
        </w:rPr>
        <w:t>do 30.6.2025</w:t>
      </w:r>
      <w:r w:rsidR="003A3F3B">
        <w:rPr>
          <w:rFonts w:ascii="Arial" w:hAnsi="Arial" w:cs="Arial"/>
        </w:rPr>
        <w:t>,</w:t>
      </w:r>
      <w:r>
        <w:rPr>
          <w:rFonts w:ascii="Arial" w:hAnsi="Arial" w:cs="Arial"/>
        </w:rPr>
        <w:t xml:space="preserve"> prov</w:t>
      </w:r>
      <w:r w:rsidR="00BF07AA">
        <w:rPr>
          <w:rFonts w:ascii="Arial" w:hAnsi="Arial" w:cs="Arial"/>
        </w:rPr>
        <w:t>ést</w:t>
      </w:r>
      <w:r>
        <w:rPr>
          <w:rFonts w:ascii="Arial" w:hAnsi="Arial" w:cs="Arial"/>
        </w:rPr>
        <w:t xml:space="preserve"> výměnu všech automatů</w:t>
      </w:r>
      <w:r w:rsidR="00CA41ED">
        <w:rPr>
          <w:rFonts w:ascii="Arial" w:hAnsi="Arial" w:cs="Arial"/>
        </w:rPr>
        <w:t xml:space="preserve"> za</w:t>
      </w:r>
      <w:r w:rsidR="000D4698">
        <w:rPr>
          <w:rFonts w:ascii="Arial" w:hAnsi="Arial" w:cs="Arial"/>
        </w:rPr>
        <w:t xml:space="preserve"> </w:t>
      </w:r>
      <w:r w:rsidR="00CA41ED">
        <w:rPr>
          <w:rFonts w:ascii="Arial" w:hAnsi="Arial" w:cs="Arial"/>
        </w:rPr>
        <w:t>nové, energeticky úsporné</w:t>
      </w:r>
      <w:r w:rsidR="000D4698">
        <w:rPr>
          <w:rFonts w:ascii="Arial" w:hAnsi="Arial" w:cs="Arial"/>
        </w:rPr>
        <w:t xml:space="preserve">. </w:t>
      </w:r>
      <w:r w:rsidR="00762DAA">
        <w:rPr>
          <w:rFonts w:ascii="Arial" w:hAnsi="Arial" w:cs="Arial"/>
        </w:rPr>
        <w:t>Tyto automaty musí být označeny stručným a přehledným návodem k použití, musí umožňovat platbu hotově</w:t>
      </w:r>
      <w:r w:rsidR="00714AE8">
        <w:rPr>
          <w:rFonts w:ascii="Arial" w:hAnsi="Arial" w:cs="Arial"/>
        </w:rPr>
        <w:t xml:space="preserve"> (včetně mincí v hodnotě 50,- Kč) i bezhotovostně</w:t>
      </w:r>
      <w:r w:rsidR="00205FE6">
        <w:rPr>
          <w:rFonts w:ascii="Arial" w:hAnsi="Arial" w:cs="Arial"/>
        </w:rPr>
        <w:t xml:space="preserve"> (bez zadržovaného kreditu).</w:t>
      </w:r>
    </w:p>
    <w:p w14:paraId="13A68459" w14:textId="77777777" w:rsidR="003E5AFC" w:rsidRDefault="003E5AFC" w:rsidP="003E5AFC">
      <w:pPr>
        <w:pStyle w:val="Odstavecseseznamem"/>
        <w:keepLines/>
        <w:widowControl w:val="0"/>
        <w:suppressAutoHyphens w:val="0"/>
        <w:ind w:left="0"/>
        <w:rPr>
          <w:rFonts w:ascii="Arial" w:hAnsi="Arial" w:cs="Arial"/>
        </w:rPr>
      </w:pPr>
    </w:p>
    <w:p w14:paraId="2E087341" w14:textId="77777777" w:rsidR="003E5AFC" w:rsidRDefault="003E5AFC" w:rsidP="003E5AFC">
      <w:pPr>
        <w:pStyle w:val="Odstavecseseznamem"/>
        <w:keepLines/>
        <w:widowControl w:val="0"/>
        <w:suppressAutoHyphens w:val="0"/>
        <w:ind w:left="0"/>
        <w:rPr>
          <w:rFonts w:ascii="Arial" w:hAnsi="Arial" w:cs="Arial"/>
        </w:rPr>
      </w:pPr>
    </w:p>
    <w:p w14:paraId="6773EE9C" w14:textId="763017A8" w:rsidR="0046665F" w:rsidRDefault="0046665F" w:rsidP="003E5AFC">
      <w:pPr>
        <w:pStyle w:val="Odstavecseseznamem"/>
        <w:keepLines/>
        <w:widowControl w:val="0"/>
        <w:suppressAutoHyphens w:val="0"/>
        <w:ind w:left="0"/>
        <w:jc w:val="center"/>
        <w:rPr>
          <w:rFonts w:ascii="Arial" w:hAnsi="Arial" w:cs="Arial"/>
          <w:b/>
          <w:bCs/>
        </w:rPr>
      </w:pPr>
      <w:r w:rsidRPr="00D17CC4">
        <w:rPr>
          <w:rFonts w:ascii="Arial" w:hAnsi="Arial" w:cs="Arial"/>
          <w:b/>
          <w:bCs/>
        </w:rPr>
        <w:t xml:space="preserve">Článek </w:t>
      </w:r>
      <w:r w:rsidR="00251516" w:rsidRPr="00D17CC4">
        <w:rPr>
          <w:rFonts w:ascii="Arial" w:hAnsi="Arial" w:cs="Arial"/>
          <w:b/>
          <w:bCs/>
        </w:rPr>
        <w:t>I</w:t>
      </w:r>
      <w:r w:rsidRPr="00D17CC4">
        <w:rPr>
          <w:rFonts w:ascii="Arial" w:hAnsi="Arial" w:cs="Arial"/>
          <w:b/>
          <w:bCs/>
        </w:rPr>
        <w:t>V.</w:t>
      </w:r>
    </w:p>
    <w:p w14:paraId="7C495F79" w14:textId="7D974D31" w:rsidR="00211D2C" w:rsidRDefault="00211D2C" w:rsidP="003E5AFC">
      <w:pPr>
        <w:pStyle w:val="Odstavecseseznamem"/>
        <w:keepLines/>
        <w:widowControl w:val="0"/>
        <w:suppressAutoHyphens w:val="0"/>
        <w:ind w:left="0"/>
        <w:jc w:val="center"/>
        <w:rPr>
          <w:rFonts w:ascii="Arial" w:hAnsi="Arial" w:cs="Arial"/>
          <w:b/>
          <w:bCs/>
        </w:rPr>
      </w:pPr>
      <w:r>
        <w:rPr>
          <w:rFonts w:ascii="Arial" w:hAnsi="Arial" w:cs="Arial"/>
          <w:b/>
          <w:bCs/>
        </w:rPr>
        <w:t>Doba trvání smlouvy</w:t>
      </w:r>
    </w:p>
    <w:p w14:paraId="566495F7" w14:textId="77777777" w:rsidR="005D52DA" w:rsidRPr="00D17CC4" w:rsidRDefault="005D52DA" w:rsidP="003E5AFC">
      <w:pPr>
        <w:pStyle w:val="Odstavecseseznamem"/>
        <w:keepLines/>
        <w:widowControl w:val="0"/>
        <w:suppressAutoHyphens w:val="0"/>
        <w:ind w:left="0"/>
        <w:jc w:val="center"/>
        <w:rPr>
          <w:rFonts w:ascii="Arial" w:hAnsi="Arial" w:cs="Arial"/>
          <w:b/>
          <w:bCs/>
        </w:rPr>
      </w:pPr>
    </w:p>
    <w:p w14:paraId="17374C83" w14:textId="77777777" w:rsidR="0077298C" w:rsidRDefault="00D32281" w:rsidP="00274DBD">
      <w:pPr>
        <w:pStyle w:val="Odstavecseseznamem"/>
        <w:widowControl w:val="0"/>
        <w:numPr>
          <w:ilvl w:val="0"/>
          <w:numId w:val="22"/>
        </w:numPr>
        <w:spacing w:after="120"/>
        <w:jc w:val="both"/>
        <w:rPr>
          <w:rFonts w:ascii="Arial" w:eastAsia="Arial" w:hAnsi="Arial" w:cs="Arial"/>
        </w:rPr>
      </w:pPr>
      <w:r w:rsidRPr="00D212BA">
        <w:rPr>
          <w:rFonts w:ascii="Arial" w:eastAsia="Arial" w:hAnsi="Arial" w:cs="Arial"/>
        </w:rPr>
        <w:t xml:space="preserve">Tato </w:t>
      </w:r>
      <w:r w:rsidR="003F5934">
        <w:rPr>
          <w:rFonts w:ascii="Arial" w:eastAsia="Arial" w:hAnsi="Arial" w:cs="Arial"/>
        </w:rPr>
        <w:t>s</w:t>
      </w:r>
      <w:r w:rsidRPr="00D212BA">
        <w:rPr>
          <w:rFonts w:ascii="Arial" w:eastAsia="Arial" w:hAnsi="Arial" w:cs="Arial"/>
        </w:rPr>
        <w:t xml:space="preserve">mlouva </w:t>
      </w:r>
      <w:r w:rsidR="003F5934">
        <w:rPr>
          <w:rFonts w:ascii="Arial" w:eastAsia="Arial" w:hAnsi="Arial" w:cs="Arial"/>
        </w:rPr>
        <w:t xml:space="preserve">se </w:t>
      </w:r>
      <w:r w:rsidR="007F4F24">
        <w:rPr>
          <w:rFonts w:ascii="Arial" w:eastAsia="Arial" w:hAnsi="Arial" w:cs="Arial"/>
        </w:rPr>
        <w:t>uzavírá dle § 27, odst. 2 zák. č. 219/2000 Sb.</w:t>
      </w:r>
      <w:r w:rsidR="00117017">
        <w:rPr>
          <w:rFonts w:ascii="Arial" w:eastAsia="Arial" w:hAnsi="Arial" w:cs="Arial"/>
        </w:rPr>
        <w:t xml:space="preserve"> </w:t>
      </w:r>
      <w:r w:rsidR="0077298C">
        <w:rPr>
          <w:rFonts w:ascii="Arial" w:eastAsia="Arial" w:hAnsi="Arial" w:cs="Arial"/>
        </w:rPr>
        <w:t>na dobu určitou s</w:t>
      </w:r>
      <w:r w:rsidR="0071180C" w:rsidRPr="00D212BA">
        <w:rPr>
          <w:rFonts w:ascii="Arial" w:eastAsia="Arial" w:hAnsi="Arial" w:cs="Arial"/>
        </w:rPr>
        <w:t xml:space="preserve"> </w:t>
      </w:r>
      <w:r w:rsidR="00595B47" w:rsidRPr="00D212BA">
        <w:rPr>
          <w:rFonts w:ascii="Arial" w:eastAsia="Arial" w:hAnsi="Arial" w:cs="Arial"/>
        </w:rPr>
        <w:t>účinnost</w:t>
      </w:r>
      <w:r w:rsidR="0077298C">
        <w:rPr>
          <w:rFonts w:ascii="Arial" w:eastAsia="Arial" w:hAnsi="Arial" w:cs="Arial"/>
        </w:rPr>
        <w:t>í</w:t>
      </w:r>
      <w:r w:rsidR="00595B47">
        <w:rPr>
          <w:rFonts w:ascii="Arial" w:eastAsia="Arial" w:hAnsi="Arial" w:cs="Arial"/>
        </w:rPr>
        <w:t xml:space="preserve"> </w:t>
      </w:r>
    </w:p>
    <w:p w14:paraId="5C21D36C" w14:textId="18B8C6B4" w:rsidR="0077298C" w:rsidRPr="0077298C" w:rsidRDefault="00595B47" w:rsidP="0077298C">
      <w:pPr>
        <w:pStyle w:val="Odstavecseseznamem"/>
        <w:widowControl w:val="0"/>
        <w:spacing w:after="120"/>
        <w:ind w:left="360"/>
        <w:jc w:val="center"/>
        <w:rPr>
          <w:rFonts w:ascii="Arial" w:eastAsia="Arial" w:hAnsi="Arial" w:cs="Arial"/>
          <w:b/>
          <w:bCs/>
        </w:rPr>
      </w:pPr>
      <w:r w:rsidRPr="0077298C">
        <w:rPr>
          <w:rFonts w:ascii="Arial" w:eastAsia="Arial" w:hAnsi="Arial" w:cs="Arial"/>
          <w:b/>
          <w:bCs/>
        </w:rPr>
        <w:t>od</w:t>
      </w:r>
      <w:r w:rsidR="0022725B" w:rsidRPr="0077298C">
        <w:rPr>
          <w:rFonts w:ascii="Arial" w:eastAsia="Arial" w:hAnsi="Arial" w:cs="Arial"/>
          <w:b/>
          <w:bCs/>
        </w:rPr>
        <w:t xml:space="preserve"> 1.7.2024 do </w:t>
      </w:r>
      <w:r w:rsidR="005A7DA6" w:rsidRPr="0077298C">
        <w:rPr>
          <w:rFonts w:ascii="Arial" w:eastAsia="Arial" w:hAnsi="Arial" w:cs="Arial"/>
          <w:b/>
          <w:bCs/>
        </w:rPr>
        <w:t>30.6.2025.</w:t>
      </w:r>
    </w:p>
    <w:p w14:paraId="4B6DB5DC" w14:textId="78450BA7" w:rsidR="00875631" w:rsidRDefault="00DF0AE6" w:rsidP="0077298C">
      <w:pPr>
        <w:pStyle w:val="Odstavecseseznamem"/>
        <w:widowControl w:val="0"/>
        <w:spacing w:after="120"/>
        <w:ind w:left="360"/>
        <w:jc w:val="both"/>
        <w:rPr>
          <w:rFonts w:ascii="Arial" w:eastAsia="Arial" w:hAnsi="Arial" w:cs="Arial"/>
        </w:rPr>
      </w:pPr>
      <w:r>
        <w:rPr>
          <w:rFonts w:ascii="Arial" w:eastAsia="Arial" w:hAnsi="Arial" w:cs="Arial"/>
        </w:rPr>
        <w:t>Ustanovení</w:t>
      </w:r>
      <w:r w:rsidR="003C7201">
        <w:rPr>
          <w:rFonts w:ascii="Arial" w:eastAsia="Arial" w:hAnsi="Arial" w:cs="Arial"/>
        </w:rPr>
        <w:t xml:space="preserve"> </w:t>
      </w:r>
      <w:r w:rsidR="00C42DB7" w:rsidRPr="00FF31A3">
        <w:rPr>
          <w:rFonts w:ascii="Arial" w:hAnsi="Arial" w:cs="Arial"/>
        </w:rPr>
        <w:t>§ 2230 Občanského zákoníku se nepoužije.</w:t>
      </w:r>
      <w:r w:rsidR="00C42DB7">
        <w:rPr>
          <w:rFonts w:ascii="Arial" w:hAnsi="Arial" w:cs="Arial"/>
        </w:rPr>
        <w:t xml:space="preserve"> </w:t>
      </w:r>
      <w:r w:rsidR="00205FE6">
        <w:rPr>
          <w:rFonts w:ascii="Arial" w:hAnsi="Arial" w:cs="Arial"/>
        </w:rPr>
        <w:t xml:space="preserve">V případě, </w:t>
      </w:r>
      <w:r w:rsidR="00C65567">
        <w:rPr>
          <w:rFonts w:ascii="Arial" w:hAnsi="Arial" w:cs="Arial"/>
        </w:rPr>
        <w:t>že provozovatel</w:t>
      </w:r>
      <w:r w:rsidR="00152C0B">
        <w:rPr>
          <w:rFonts w:ascii="Arial" w:hAnsi="Arial" w:cs="Arial"/>
        </w:rPr>
        <w:t xml:space="preserve"> </w:t>
      </w:r>
      <w:r w:rsidR="00C65567">
        <w:rPr>
          <w:rFonts w:ascii="Arial" w:hAnsi="Arial" w:cs="Arial"/>
        </w:rPr>
        <w:t>splní</w:t>
      </w:r>
      <w:r w:rsidR="0036152C">
        <w:rPr>
          <w:rFonts w:ascii="Arial" w:hAnsi="Arial" w:cs="Arial"/>
        </w:rPr>
        <w:t xml:space="preserve"> </w:t>
      </w:r>
      <w:r w:rsidR="00C65567">
        <w:rPr>
          <w:rFonts w:ascii="Arial" w:hAnsi="Arial" w:cs="Arial"/>
        </w:rPr>
        <w:t>závazek</w:t>
      </w:r>
      <w:r w:rsidR="0036152C">
        <w:rPr>
          <w:rFonts w:ascii="Arial" w:hAnsi="Arial" w:cs="Arial"/>
        </w:rPr>
        <w:t xml:space="preserve"> stanovených v čl. III, odst. </w:t>
      </w:r>
      <w:r w:rsidR="00F55AFD">
        <w:rPr>
          <w:rFonts w:ascii="Arial" w:hAnsi="Arial" w:cs="Arial"/>
        </w:rPr>
        <w:t>11</w:t>
      </w:r>
      <w:r w:rsidR="00C65567">
        <w:rPr>
          <w:rFonts w:ascii="Arial" w:hAnsi="Arial" w:cs="Arial"/>
        </w:rPr>
        <w:t xml:space="preserve">, bude </w:t>
      </w:r>
      <w:r w:rsidR="00F55AFD">
        <w:rPr>
          <w:rFonts w:ascii="Arial" w:hAnsi="Arial" w:cs="Arial"/>
        </w:rPr>
        <w:t>smlouva po uplynutí sjednané doby nájmu</w:t>
      </w:r>
      <w:r w:rsidR="00C65567">
        <w:rPr>
          <w:rFonts w:ascii="Arial" w:hAnsi="Arial" w:cs="Arial"/>
        </w:rPr>
        <w:t xml:space="preserve"> dodatkem</w:t>
      </w:r>
      <w:r w:rsidR="00F55AFD">
        <w:rPr>
          <w:rFonts w:ascii="Arial" w:hAnsi="Arial" w:cs="Arial"/>
        </w:rPr>
        <w:t xml:space="preserve"> </w:t>
      </w:r>
      <w:r w:rsidR="00F55AFD" w:rsidRPr="00F06C3F">
        <w:rPr>
          <w:rFonts w:ascii="Arial" w:hAnsi="Arial" w:cs="Arial"/>
        </w:rPr>
        <w:t>prodlouž</w:t>
      </w:r>
      <w:r w:rsidR="00C65567" w:rsidRPr="00F06C3F">
        <w:rPr>
          <w:rFonts w:ascii="Arial" w:hAnsi="Arial" w:cs="Arial"/>
        </w:rPr>
        <w:t>ena</w:t>
      </w:r>
      <w:r w:rsidR="00F55AFD" w:rsidRPr="00F06C3F">
        <w:rPr>
          <w:rFonts w:ascii="Arial" w:hAnsi="Arial" w:cs="Arial"/>
        </w:rPr>
        <w:t xml:space="preserve"> </w:t>
      </w:r>
      <w:r w:rsidR="00816954" w:rsidRPr="00F06C3F">
        <w:rPr>
          <w:rFonts w:ascii="Arial" w:hAnsi="Arial" w:cs="Arial"/>
        </w:rPr>
        <w:t xml:space="preserve">o dalších 7 let, tedy do 30.6. </w:t>
      </w:r>
      <w:r w:rsidR="0078159B" w:rsidRPr="00F06C3F">
        <w:rPr>
          <w:rFonts w:ascii="Arial" w:hAnsi="Arial" w:cs="Arial"/>
        </w:rPr>
        <w:t xml:space="preserve">2032. </w:t>
      </w:r>
    </w:p>
    <w:p w14:paraId="32491977" w14:textId="17A6E91C" w:rsidR="00EA5C45" w:rsidRDefault="008146DA" w:rsidP="00274DBD">
      <w:pPr>
        <w:pStyle w:val="Odstavecseseznamem"/>
        <w:widowControl w:val="0"/>
        <w:numPr>
          <w:ilvl w:val="0"/>
          <w:numId w:val="22"/>
        </w:numPr>
        <w:spacing w:after="120"/>
        <w:jc w:val="both"/>
        <w:rPr>
          <w:rFonts w:ascii="Arial" w:hAnsi="Arial" w:cs="Arial"/>
        </w:rPr>
      </w:pPr>
      <w:r w:rsidRPr="00FF31A3">
        <w:rPr>
          <w:rFonts w:ascii="Arial" w:hAnsi="Arial" w:cs="Arial"/>
        </w:rPr>
        <w:t>Smlouvu lze vypovědět ze zákonem stanovených důvodů dle Občanského zákoníku v</w:t>
      </w:r>
      <w:r>
        <w:rPr>
          <w:rFonts w:ascii="Arial" w:hAnsi="Arial" w:cs="Arial"/>
        </w:rPr>
        <w:t xml:space="preserve"> </w:t>
      </w:r>
      <w:r w:rsidRPr="00FF31A3">
        <w:rPr>
          <w:rFonts w:ascii="Arial" w:hAnsi="Arial" w:cs="Arial"/>
        </w:rPr>
        <w:t xml:space="preserve">platném znění a dále zjistí-li </w:t>
      </w:r>
      <w:r w:rsidR="00750EA3">
        <w:rPr>
          <w:rFonts w:ascii="Arial" w:hAnsi="Arial" w:cs="Arial"/>
        </w:rPr>
        <w:t>některá ze smluvních stran</w:t>
      </w:r>
      <w:r w:rsidRPr="00FF31A3">
        <w:rPr>
          <w:rFonts w:ascii="Arial" w:hAnsi="Arial" w:cs="Arial"/>
        </w:rPr>
        <w:t xml:space="preserve">, že </w:t>
      </w:r>
      <w:r w:rsidR="003053F0">
        <w:rPr>
          <w:rFonts w:ascii="Arial" w:hAnsi="Arial" w:cs="Arial"/>
        </w:rPr>
        <w:t>druhá smluvní strana</w:t>
      </w:r>
      <w:r w:rsidR="00EB0A81">
        <w:rPr>
          <w:rFonts w:ascii="Arial" w:hAnsi="Arial" w:cs="Arial"/>
        </w:rPr>
        <w:t xml:space="preserve"> </w:t>
      </w:r>
      <w:r w:rsidR="000824E1">
        <w:rPr>
          <w:rFonts w:ascii="Arial" w:hAnsi="Arial" w:cs="Arial"/>
        </w:rPr>
        <w:t>podstatným způsobem porušuje</w:t>
      </w:r>
      <w:r w:rsidR="00EB0A81">
        <w:rPr>
          <w:rFonts w:ascii="Arial" w:hAnsi="Arial" w:cs="Arial"/>
        </w:rPr>
        <w:t xml:space="preserve"> podmínky této smlouvy</w:t>
      </w:r>
      <w:r>
        <w:rPr>
          <w:rFonts w:ascii="Arial" w:hAnsi="Arial" w:cs="Arial"/>
        </w:rPr>
        <w:t xml:space="preserve">. </w:t>
      </w:r>
      <w:r w:rsidR="00C137AF">
        <w:rPr>
          <w:rFonts w:ascii="Arial" w:hAnsi="Arial" w:cs="Arial"/>
        </w:rPr>
        <w:t>V</w:t>
      </w:r>
      <w:r w:rsidRPr="00FF31A3">
        <w:rPr>
          <w:rFonts w:ascii="Arial" w:hAnsi="Arial" w:cs="Arial"/>
        </w:rPr>
        <w:t xml:space="preserve">ýpovědní lhůta je </w:t>
      </w:r>
      <w:r w:rsidR="005F0F0B" w:rsidRPr="005F0F0B">
        <w:rPr>
          <w:rFonts w:ascii="Arial" w:hAnsi="Arial" w:cs="Arial"/>
        </w:rPr>
        <w:t>3</w:t>
      </w:r>
      <w:r w:rsidRPr="005F0F0B">
        <w:rPr>
          <w:rFonts w:ascii="Arial" w:hAnsi="Arial" w:cs="Arial"/>
        </w:rPr>
        <w:t xml:space="preserve"> měsíc</w:t>
      </w:r>
      <w:r w:rsidR="005F0F0B" w:rsidRPr="005F0F0B">
        <w:rPr>
          <w:rFonts w:ascii="Arial" w:hAnsi="Arial" w:cs="Arial"/>
        </w:rPr>
        <w:t>e</w:t>
      </w:r>
      <w:r w:rsidRPr="00FF31A3">
        <w:rPr>
          <w:rFonts w:ascii="Arial" w:hAnsi="Arial" w:cs="Arial"/>
        </w:rPr>
        <w:t xml:space="preserve"> a počítá se od prvního dne měsíce následujícího po doručení výpovědi druhé smluvní straně. V</w:t>
      </w:r>
      <w:r>
        <w:rPr>
          <w:rFonts w:ascii="Arial" w:hAnsi="Arial" w:cs="Arial"/>
        </w:rPr>
        <w:t xml:space="preserve"> </w:t>
      </w:r>
      <w:r w:rsidRPr="00FF31A3">
        <w:rPr>
          <w:rFonts w:ascii="Arial" w:hAnsi="Arial" w:cs="Arial"/>
        </w:rPr>
        <w:t xml:space="preserve">pochybnostech se má za to, že písemnost byla druhé </w:t>
      </w:r>
      <w:r w:rsidRPr="00560169">
        <w:rPr>
          <w:rFonts w:ascii="Arial" w:hAnsi="Arial" w:cs="Arial"/>
        </w:rPr>
        <w:t>straně doručena třetím dnem ode dne odeslání.</w:t>
      </w:r>
    </w:p>
    <w:p w14:paraId="20F83B6F" w14:textId="414FA1C5" w:rsidR="009B1EE6" w:rsidRDefault="009B1EE6" w:rsidP="00274DBD">
      <w:pPr>
        <w:pStyle w:val="Odstavecseseznamem"/>
        <w:widowControl w:val="0"/>
        <w:numPr>
          <w:ilvl w:val="0"/>
          <w:numId w:val="22"/>
        </w:numPr>
        <w:spacing w:after="120"/>
        <w:jc w:val="both"/>
        <w:rPr>
          <w:rFonts w:ascii="Arial" w:hAnsi="Arial" w:cs="Arial"/>
        </w:rPr>
      </w:pPr>
      <w:r>
        <w:rPr>
          <w:rFonts w:ascii="Arial" w:hAnsi="Arial" w:cs="Arial"/>
        </w:rPr>
        <w:t>Uživatel</w:t>
      </w:r>
      <w:r w:rsidRPr="003C07AB">
        <w:rPr>
          <w:rFonts w:ascii="Arial" w:hAnsi="Arial" w:cs="Arial"/>
        </w:rPr>
        <w:t xml:space="preserve"> může podle § 27 zákona č. 219/2000 Sb. o majetku státu ukončit užívací vztah výpovědí na základě ujednání umožňující okamžité ukončení užívacího vztahu, pokud přestanou být plněny podmínky, tj. zrušení podmínky dočasné nepotřebnosti </w:t>
      </w:r>
      <w:r w:rsidR="00853A06">
        <w:rPr>
          <w:rFonts w:ascii="Arial" w:hAnsi="Arial" w:cs="Arial"/>
        </w:rPr>
        <w:t>místa pro automat</w:t>
      </w:r>
      <w:r>
        <w:rPr>
          <w:rFonts w:ascii="Arial" w:hAnsi="Arial" w:cs="Arial"/>
        </w:rPr>
        <w:t xml:space="preserve"> </w:t>
      </w:r>
      <w:r w:rsidRPr="003C07AB">
        <w:rPr>
          <w:rFonts w:ascii="Arial" w:hAnsi="Arial" w:cs="Arial"/>
        </w:rPr>
        <w:t>k plnění funkcí státu nebo jiných úkolů v rámci své působnosti nebo stanoveného předmětu činnosti.</w:t>
      </w:r>
    </w:p>
    <w:p w14:paraId="6741000A" w14:textId="77777777" w:rsidR="003F3A76" w:rsidRDefault="00125837" w:rsidP="003F3A76">
      <w:pPr>
        <w:pStyle w:val="Zkladntext"/>
        <w:numPr>
          <w:ilvl w:val="0"/>
          <w:numId w:val="22"/>
        </w:numPr>
        <w:suppressAutoHyphens w:val="0"/>
        <w:autoSpaceDN/>
        <w:spacing w:after="0"/>
        <w:ind w:right="-2"/>
        <w:jc w:val="both"/>
        <w:textAlignment w:val="auto"/>
        <w:rPr>
          <w:rFonts w:ascii="Arial" w:hAnsi="Arial" w:cs="Arial"/>
          <w:sz w:val="20"/>
          <w:szCs w:val="20"/>
        </w:rPr>
      </w:pPr>
      <w:r w:rsidRPr="003F3A76">
        <w:rPr>
          <w:rFonts w:ascii="Arial" w:hAnsi="Arial" w:cs="Arial"/>
          <w:sz w:val="20"/>
          <w:szCs w:val="20"/>
        </w:rPr>
        <w:t>Písemnou dohodou smluvních stran může být platnost smlouvy ukončena kdykoliv.</w:t>
      </w:r>
    </w:p>
    <w:p w14:paraId="24CCEC7F" w14:textId="77777777" w:rsidR="003F3A76" w:rsidRDefault="003F3A76" w:rsidP="003F3A76">
      <w:pPr>
        <w:pStyle w:val="Zkladntext"/>
        <w:suppressAutoHyphens w:val="0"/>
        <w:autoSpaceDN/>
        <w:spacing w:after="0"/>
        <w:ind w:left="360" w:right="-2"/>
        <w:jc w:val="both"/>
        <w:textAlignment w:val="auto"/>
        <w:rPr>
          <w:rFonts w:ascii="Arial" w:hAnsi="Arial" w:cs="Arial"/>
          <w:sz w:val="20"/>
          <w:szCs w:val="20"/>
        </w:rPr>
      </w:pPr>
    </w:p>
    <w:p w14:paraId="2D020816" w14:textId="7949A8B1" w:rsidR="00EA5C45" w:rsidRPr="003F3A76" w:rsidRDefault="00EA5C45" w:rsidP="003F3A76">
      <w:pPr>
        <w:pStyle w:val="Zkladntext"/>
        <w:numPr>
          <w:ilvl w:val="0"/>
          <w:numId w:val="22"/>
        </w:numPr>
        <w:suppressAutoHyphens w:val="0"/>
        <w:autoSpaceDN/>
        <w:spacing w:after="0"/>
        <w:ind w:right="-2"/>
        <w:jc w:val="both"/>
        <w:textAlignment w:val="auto"/>
        <w:rPr>
          <w:rFonts w:ascii="Arial" w:hAnsi="Arial" w:cs="Arial"/>
          <w:sz w:val="20"/>
          <w:szCs w:val="20"/>
        </w:rPr>
      </w:pPr>
      <w:r w:rsidRPr="003F3A76">
        <w:rPr>
          <w:rFonts w:ascii="Arial" w:hAnsi="Arial" w:cs="Arial"/>
          <w:sz w:val="20"/>
          <w:szCs w:val="20"/>
        </w:rPr>
        <w:t>P</w:t>
      </w:r>
      <w:r w:rsidR="00B468CA" w:rsidRPr="003F3A76">
        <w:rPr>
          <w:rFonts w:ascii="Arial" w:hAnsi="Arial" w:cs="Arial"/>
          <w:sz w:val="20"/>
          <w:szCs w:val="20"/>
        </w:rPr>
        <w:t>oskytovatel</w:t>
      </w:r>
      <w:r w:rsidR="0034028A" w:rsidRPr="003F3A76">
        <w:rPr>
          <w:rFonts w:ascii="Arial" w:hAnsi="Arial" w:cs="Arial"/>
          <w:sz w:val="20"/>
          <w:szCs w:val="20"/>
        </w:rPr>
        <w:t xml:space="preserve"> odveze </w:t>
      </w:r>
      <w:r w:rsidR="00DC3819" w:rsidRPr="003F3A76">
        <w:rPr>
          <w:rFonts w:ascii="Arial" w:hAnsi="Arial" w:cs="Arial"/>
          <w:sz w:val="20"/>
          <w:szCs w:val="20"/>
        </w:rPr>
        <w:t>automat</w:t>
      </w:r>
      <w:r w:rsidR="005F0F0B">
        <w:rPr>
          <w:rFonts w:ascii="Arial" w:hAnsi="Arial" w:cs="Arial"/>
          <w:sz w:val="20"/>
          <w:szCs w:val="20"/>
        </w:rPr>
        <w:t>y</w:t>
      </w:r>
      <w:r w:rsidR="00B468CA" w:rsidRPr="003F3A76">
        <w:rPr>
          <w:rFonts w:ascii="Arial" w:hAnsi="Arial" w:cs="Arial"/>
          <w:sz w:val="20"/>
          <w:szCs w:val="20"/>
        </w:rPr>
        <w:t>, včetně veškerého obsa</w:t>
      </w:r>
      <w:r w:rsidR="00BC764F">
        <w:rPr>
          <w:rFonts w:ascii="Arial" w:hAnsi="Arial" w:cs="Arial"/>
          <w:sz w:val="20"/>
          <w:szCs w:val="20"/>
        </w:rPr>
        <w:t>hu</w:t>
      </w:r>
      <w:r w:rsidR="00B468CA" w:rsidRPr="003F3A76">
        <w:rPr>
          <w:rFonts w:ascii="Arial" w:hAnsi="Arial" w:cs="Arial"/>
          <w:sz w:val="20"/>
          <w:szCs w:val="20"/>
        </w:rPr>
        <w:t xml:space="preserve"> </w:t>
      </w:r>
      <w:r w:rsidRPr="003F3A76">
        <w:rPr>
          <w:rFonts w:ascii="Arial" w:hAnsi="Arial" w:cs="Arial"/>
          <w:sz w:val="20"/>
          <w:szCs w:val="20"/>
        </w:rPr>
        <w:t>nejpozději k</w:t>
      </w:r>
      <w:r w:rsidR="00C40148">
        <w:rPr>
          <w:rFonts w:ascii="Arial" w:hAnsi="Arial" w:cs="Arial"/>
          <w:sz w:val="20"/>
          <w:szCs w:val="20"/>
        </w:rPr>
        <w:t>e dni</w:t>
      </w:r>
      <w:r w:rsidRPr="003F3A76">
        <w:rPr>
          <w:rFonts w:ascii="Arial" w:hAnsi="Arial" w:cs="Arial"/>
          <w:sz w:val="20"/>
          <w:szCs w:val="20"/>
        </w:rPr>
        <w:t> skončení</w:t>
      </w:r>
      <w:r w:rsidR="00B468CA" w:rsidRPr="003F3A76">
        <w:rPr>
          <w:rFonts w:ascii="Arial" w:hAnsi="Arial" w:cs="Arial"/>
          <w:sz w:val="20"/>
          <w:szCs w:val="20"/>
        </w:rPr>
        <w:t xml:space="preserve"> této </w:t>
      </w:r>
      <w:r w:rsidR="004E55A6" w:rsidRPr="003F3A76">
        <w:rPr>
          <w:rFonts w:ascii="Arial" w:hAnsi="Arial" w:cs="Arial"/>
          <w:sz w:val="20"/>
          <w:szCs w:val="20"/>
        </w:rPr>
        <w:t>s</w:t>
      </w:r>
      <w:r w:rsidR="00B468CA" w:rsidRPr="003F3A76">
        <w:rPr>
          <w:rFonts w:ascii="Arial" w:hAnsi="Arial" w:cs="Arial"/>
          <w:sz w:val="20"/>
          <w:szCs w:val="20"/>
        </w:rPr>
        <w:t>mlouvy</w:t>
      </w:r>
      <w:r w:rsidRPr="003F3A76">
        <w:rPr>
          <w:rFonts w:ascii="Arial" w:hAnsi="Arial" w:cs="Arial"/>
          <w:sz w:val="20"/>
          <w:szCs w:val="20"/>
        </w:rPr>
        <w:t xml:space="preserve">, pokud se strany nedohodnou jinak. </w:t>
      </w:r>
    </w:p>
    <w:p w14:paraId="25471A27" w14:textId="76E3BDFB" w:rsidR="00546546" w:rsidRPr="00274DBD" w:rsidRDefault="00546546" w:rsidP="00E11ACE">
      <w:pPr>
        <w:pStyle w:val="Odstavecseseznamem"/>
        <w:widowControl w:val="0"/>
        <w:suppressAutoHyphens w:val="0"/>
        <w:autoSpaceDN/>
        <w:spacing w:after="120"/>
        <w:ind w:left="360"/>
        <w:jc w:val="both"/>
        <w:textAlignment w:val="auto"/>
        <w:rPr>
          <w:rFonts w:ascii="Arial" w:hAnsi="Arial" w:cs="Arial"/>
        </w:rPr>
      </w:pPr>
    </w:p>
    <w:p w14:paraId="63FD38DD" w14:textId="19FC33F5" w:rsidR="00620EF4" w:rsidRPr="00F7512E" w:rsidRDefault="00260270" w:rsidP="00BA7948">
      <w:pPr>
        <w:keepLines/>
        <w:widowControl w:val="0"/>
        <w:tabs>
          <w:tab w:val="left" w:pos="0"/>
          <w:tab w:val="left" w:pos="284"/>
          <w:tab w:val="left" w:pos="567"/>
          <w:tab w:val="left" w:pos="4820"/>
        </w:tabs>
        <w:spacing w:before="240"/>
        <w:jc w:val="center"/>
        <w:rPr>
          <w:rFonts w:ascii="Arial" w:hAnsi="Arial" w:cs="Arial"/>
          <w:b/>
          <w:bCs/>
          <w:sz w:val="20"/>
          <w:szCs w:val="20"/>
        </w:rPr>
      </w:pPr>
      <w:r w:rsidRPr="00F7512E">
        <w:rPr>
          <w:rFonts w:ascii="Arial" w:hAnsi="Arial" w:cs="Arial"/>
          <w:b/>
          <w:bCs/>
          <w:sz w:val="20"/>
          <w:szCs w:val="20"/>
        </w:rPr>
        <w:t xml:space="preserve">Článek </w:t>
      </w:r>
      <w:r w:rsidR="009F7A75" w:rsidRPr="00F7512E">
        <w:rPr>
          <w:rFonts w:ascii="Arial" w:hAnsi="Arial" w:cs="Arial"/>
          <w:b/>
          <w:bCs/>
          <w:sz w:val="20"/>
          <w:szCs w:val="20"/>
        </w:rPr>
        <w:t>V.</w:t>
      </w:r>
      <w:r w:rsidR="005F2D2E" w:rsidRPr="00F7512E">
        <w:rPr>
          <w:rFonts w:ascii="Arial" w:hAnsi="Arial" w:cs="Arial"/>
          <w:b/>
          <w:bCs/>
          <w:sz w:val="20"/>
          <w:szCs w:val="20"/>
        </w:rPr>
        <w:t xml:space="preserve"> </w:t>
      </w:r>
    </w:p>
    <w:p w14:paraId="047B6ED9" w14:textId="77777777" w:rsidR="00620EF4" w:rsidRPr="00F7512E" w:rsidRDefault="005F2D2E" w:rsidP="0096454B">
      <w:pPr>
        <w:keepLines/>
        <w:widowControl w:val="0"/>
        <w:tabs>
          <w:tab w:val="left" w:pos="0"/>
          <w:tab w:val="left" w:pos="284"/>
          <w:tab w:val="left" w:pos="567"/>
          <w:tab w:val="left" w:pos="4820"/>
        </w:tabs>
        <w:spacing w:after="120"/>
        <w:jc w:val="center"/>
        <w:rPr>
          <w:rFonts w:ascii="Arial" w:hAnsi="Arial" w:cs="Arial"/>
          <w:b/>
          <w:bCs/>
          <w:sz w:val="20"/>
          <w:szCs w:val="20"/>
        </w:rPr>
      </w:pPr>
      <w:r w:rsidRPr="00F7512E">
        <w:rPr>
          <w:rFonts w:ascii="Arial" w:hAnsi="Arial" w:cs="Arial"/>
          <w:b/>
          <w:bCs/>
          <w:sz w:val="20"/>
          <w:szCs w:val="20"/>
        </w:rPr>
        <w:t>Závěrečná ustanovení</w:t>
      </w:r>
    </w:p>
    <w:p w14:paraId="64BE515F" w14:textId="77777777" w:rsidR="00A57AEB" w:rsidRPr="00F7512E" w:rsidRDefault="00456857" w:rsidP="00A57AEB">
      <w:pPr>
        <w:pStyle w:val="Odstavecseseznamem"/>
        <w:keepLines/>
        <w:widowControl w:val="0"/>
        <w:numPr>
          <w:ilvl w:val="0"/>
          <w:numId w:val="27"/>
        </w:numPr>
        <w:spacing w:after="120"/>
        <w:jc w:val="both"/>
        <w:rPr>
          <w:rFonts w:ascii="Arial" w:hAnsi="Arial" w:cs="Arial"/>
        </w:rPr>
      </w:pPr>
      <w:r w:rsidRPr="00F7512E">
        <w:rPr>
          <w:rFonts w:ascii="Arial" w:hAnsi="Arial" w:cs="Arial"/>
          <w:bCs/>
        </w:rPr>
        <w:t>Tato Smlouva se řídí právem České republiky, zejména Občanským zákoníkem</w:t>
      </w:r>
      <w:r w:rsidR="004129BB" w:rsidRPr="00F7512E">
        <w:rPr>
          <w:rFonts w:ascii="Arial" w:hAnsi="Arial" w:cs="Arial"/>
        </w:rPr>
        <w:t>.</w:t>
      </w:r>
    </w:p>
    <w:p w14:paraId="07F8DA9A" w14:textId="25E53210" w:rsidR="00A57AEB" w:rsidRPr="00F7512E" w:rsidRDefault="00A57AEB" w:rsidP="00A57AEB">
      <w:pPr>
        <w:pStyle w:val="Odstavecseseznamem"/>
        <w:keepLines/>
        <w:widowControl w:val="0"/>
        <w:numPr>
          <w:ilvl w:val="0"/>
          <w:numId w:val="27"/>
        </w:numPr>
        <w:spacing w:after="120"/>
        <w:jc w:val="both"/>
        <w:rPr>
          <w:rFonts w:ascii="Arial" w:hAnsi="Arial" w:cs="Arial"/>
        </w:rPr>
      </w:pPr>
      <w:r w:rsidRPr="00F7512E">
        <w:rPr>
          <w:rFonts w:ascii="Arial" w:hAnsi="Arial" w:cs="Arial"/>
        </w:rPr>
        <w:lastRenderedPageBreak/>
        <w:t xml:space="preserve">Smluvní strany berou na vědomí, že Smlouvy, u kterých je výše hodnoty jejího předmětu nad </w:t>
      </w:r>
      <w:proofErr w:type="gramStart"/>
      <w:r w:rsidRPr="00F7512E">
        <w:rPr>
          <w:rFonts w:ascii="Arial" w:hAnsi="Arial" w:cs="Arial"/>
        </w:rPr>
        <w:t>50.000,-</w:t>
      </w:r>
      <w:proofErr w:type="gramEnd"/>
      <w:r w:rsidRPr="00F7512E">
        <w:rPr>
          <w:rFonts w:ascii="Arial" w:hAnsi="Arial" w:cs="Arial"/>
        </w:rPr>
        <w:t xml:space="preserve"> Kč bez daně z přidané hodnoty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Zveřejnění smlouvy do registru smluv provede FTN a poskytovateli odešle potvrzení </w:t>
      </w:r>
      <w:r w:rsidRPr="00F7512E">
        <w:rPr>
          <w:rFonts w:ascii="Arial" w:hAnsi="Arial" w:cs="Arial"/>
        </w:rPr>
        <w:br/>
        <w:t>o uveřejnění této smlouvy v Registru smluv.</w:t>
      </w:r>
    </w:p>
    <w:p w14:paraId="3F57FC22" w14:textId="2D707FB1" w:rsidR="00130C35" w:rsidRPr="00F7512E" w:rsidRDefault="00130C35" w:rsidP="00A57AEB">
      <w:pPr>
        <w:pStyle w:val="Odstavecseseznamem"/>
        <w:keepLines/>
        <w:widowControl w:val="0"/>
        <w:numPr>
          <w:ilvl w:val="0"/>
          <w:numId w:val="27"/>
        </w:numPr>
        <w:spacing w:after="120"/>
        <w:jc w:val="both"/>
        <w:rPr>
          <w:rFonts w:ascii="Arial" w:hAnsi="Arial" w:cs="Arial"/>
        </w:rPr>
      </w:pPr>
      <w:r w:rsidRPr="00F7512E">
        <w:rPr>
          <w:rFonts w:ascii="Arial" w:hAnsi="Arial" w:cs="Arial"/>
          <w:bCs/>
        </w:rPr>
        <w:t>Smluvní strany se dohodly na tom, že pokud bude jakékoliv ustanovení této Smlouvy neplatné nebo neúčinné, nebude to mít vliv na platnost či účinnost této Smlouvy jako celku, či jejích ostatních jednotlivých ustanovení.</w:t>
      </w:r>
    </w:p>
    <w:p w14:paraId="7ECAB70E" w14:textId="77777777" w:rsidR="00130C35" w:rsidRPr="00F7512E" w:rsidRDefault="00130C35" w:rsidP="00130C35">
      <w:pPr>
        <w:pStyle w:val="Odstavecseseznamem"/>
        <w:keepLines/>
        <w:widowControl w:val="0"/>
        <w:numPr>
          <w:ilvl w:val="0"/>
          <w:numId w:val="27"/>
        </w:numPr>
        <w:spacing w:after="120"/>
        <w:jc w:val="both"/>
        <w:rPr>
          <w:rFonts w:ascii="Arial" w:hAnsi="Arial" w:cs="Arial"/>
        </w:rPr>
      </w:pPr>
      <w:r w:rsidRPr="00F7512E">
        <w:rPr>
          <w:rFonts w:ascii="Arial" w:hAnsi="Arial" w:cs="Arial"/>
          <w:bCs/>
        </w:rPr>
        <w:t>Smluvní strany prohlašují, že si celý text této Smlouvy před jejím podpisem pozorně přečetly, úplně mu rozumějí a bezvýhradně s ním souhlasí. Připojením svých vlastnoručních podpisů Smluvní strany stvrzují, že text Smlouvy věrně vyjadřuje jejich pravou, vážnou a svobodnou vůli, a že Smlouva není uzavírána v tísni, ani za nápadně nevýhodných podmínek.</w:t>
      </w:r>
    </w:p>
    <w:p w14:paraId="097ECD2B" w14:textId="51C8946D" w:rsidR="00130C35" w:rsidRPr="00F7512E" w:rsidRDefault="00130C35" w:rsidP="00130C35">
      <w:pPr>
        <w:pStyle w:val="Odstavecseseznamem"/>
        <w:keepLines/>
        <w:widowControl w:val="0"/>
        <w:numPr>
          <w:ilvl w:val="0"/>
          <w:numId w:val="27"/>
        </w:numPr>
        <w:spacing w:after="120"/>
        <w:jc w:val="both"/>
        <w:rPr>
          <w:rFonts w:ascii="Arial" w:hAnsi="Arial" w:cs="Arial"/>
        </w:rPr>
      </w:pPr>
      <w:r w:rsidRPr="00F7512E">
        <w:rPr>
          <w:rFonts w:ascii="Arial" w:hAnsi="Arial" w:cs="Arial"/>
          <w:bCs/>
        </w:rPr>
        <w:t xml:space="preserve">Tato Smlouva se vyhotovuje ve 2 (dvou) stejnopisech a každá ze Smluvních stran </w:t>
      </w:r>
      <w:proofErr w:type="gramStart"/>
      <w:r w:rsidRPr="00F7512E">
        <w:rPr>
          <w:rFonts w:ascii="Arial" w:hAnsi="Arial" w:cs="Arial"/>
          <w:bCs/>
        </w:rPr>
        <w:t>obdrží</w:t>
      </w:r>
      <w:proofErr w:type="gramEnd"/>
      <w:r w:rsidRPr="00F7512E">
        <w:rPr>
          <w:rFonts w:ascii="Arial" w:hAnsi="Arial" w:cs="Arial"/>
          <w:bCs/>
        </w:rPr>
        <w:t xml:space="preserve"> po 1 (jednom) </w:t>
      </w:r>
      <w:r w:rsidR="00F7512E" w:rsidRPr="00F7512E">
        <w:rPr>
          <w:rFonts w:ascii="Arial" w:hAnsi="Arial" w:cs="Arial"/>
          <w:bCs/>
        </w:rPr>
        <w:t>vyhotovení</w:t>
      </w:r>
      <w:r w:rsidRPr="00F7512E">
        <w:rPr>
          <w:rFonts w:ascii="Arial" w:hAnsi="Arial" w:cs="Arial"/>
          <w:bCs/>
        </w:rPr>
        <w:t>.</w:t>
      </w:r>
    </w:p>
    <w:p w14:paraId="61052A22" w14:textId="77777777" w:rsidR="00602D39" w:rsidRPr="007B3791" w:rsidRDefault="00602D39" w:rsidP="00602D39">
      <w:pPr>
        <w:tabs>
          <w:tab w:val="left" w:pos="426"/>
        </w:tabs>
        <w:rPr>
          <w:rFonts w:ascii="Arial" w:hAnsi="Arial" w:cs="Arial"/>
          <w:sz w:val="20"/>
          <w:szCs w:val="20"/>
        </w:rPr>
      </w:pPr>
    </w:p>
    <w:p w14:paraId="47DE2814" w14:textId="77777777" w:rsidR="00333BA3" w:rsidRPr="007B3791" w:rsidRDefault="00333BA3" w:rsidP="00333BA3">
      <w:pPr>
        <w:tabs>
          <w:tab w:val="left" w:pos="426"/>
        </w:tabs>
        <w:rPr>
          <w:rFonts w:ascii="Arial" w:hAnsi="Arial" w:cs="Arial"/>
          <w:sz w:val="20"/>
          <w:szCs w:val="20"/>
        </w:rPr>
      </w:pPr>
    </w:p>
    <w:p w14:paraId="73F7EB49" w14:textId="4125DF17" w:rsidR="00B648F2" w:rsidRPr="007B3791" w:rsidRDefault="00B648F2" w:rsidP="00B648F2">
      <w:pPr>
        <w:keepLines/>
        <w:widowControl w:val="0"/>
        <w:rPr>
          <w:rFonts w:ascii="Arial" w:hAnsi="Arial" w:cs="Arial"/>
          <w:sz w:val="20"/>
          <w:szCs w:val="20"/>
        </w:rPr>
      </w:pPr>
      <w:r w:rsidRPr="007B3791">
        <w:rPr>
          <w:rFonts w:ascii="Arial" w:hAnsi="Arial" w:cs="Arial"/>
          <w:sz w:val="20"/>
          <w:szCs w:val="20"/>
        </w:rPr>
        <w:t>V Praze dne</w:t>
      </w:r>
      <w:r w:rsidR="006C1652">
        <w:rPr>
          <w:rFonts w:ascii="Arial" w:hAnsi="Arial" w:cs="Arial"/>
          <w:sz w:val="20"/>
          <w:szCs w:val="20"/>
        </w:rPr>
        <w:t xml:space="preserve"> 2.7.2024</w:t>
      </w:r>
      <w:r w:rsidRPr="007B3791">
        <w:rPr>
          <w:rFonts w:ascii="Arial" w:hAnsi="Arial" w:cs="Arial"/>
          <w:sz w:val="20"/>
          <w:szCs w:val="20"/>
        </w:rPr>
        <w:t xml:space="preserve">     </w:t>
      </w:r>
      <w:r w:rsidRPr="007B3791">
        <w:rPr>
          <w:rFonts w:ascii="Arial" w:hAnsi="Arial" w:cs="Arial"/>
          <w:sz w:val="20"/>
          <w:szCs w:val="20"/>
        </w:rPr>
        <w:tab/>
      </w:r>
      <w:r w:rsidRPr="007B3791">
        <w:rPr>
          <w:rFonts w:ascii="Arial" w:hAnsi="Arial" w:cs="Arial"/>
          <w:sz w:val="20"/>
          <w:szCs w:val="20"/>
        </w:rPr>
        <w:tab/>
      </w:r>
      <w:r w:rsidRPr="007B3791">
        <w:rPr>
          <w:rFonts w:ascii="Arial" w:hAnsi="Arial" w:cs="Arial"/>
          <w:sz w:val="20"/>
          <w:szCs w:val="20"/>
        </w:rPr>
        <w:tab/>
      </w:r>
      <w:r w:rsidRPr="007B3791">
        <w:rPr>
          <w:rFonts w:ascii="Arial" w:hAnsi="Arial" w:cs="Arial"/>
          <w:sz w:val="20"/>
          <w:szCs w:val="20"/>
        </w:rPr>
        <w:tab/>
        <w:t>V Praze dne</w:t>
      </w:r>
      <w:r w:rsidR="006C1652">
        <w:rPr>
          <w:rFonts w:ascii="Arial" w:hAnsi="Arial" w:cs="Arial"/>
          <w:sz w:val="20"/>
          <w:szCs w:val="20"/>
        </w:rPr>
        <w:t xml:space="preserve"> 2.7.2024</w:t>
      </w:r>
    </w:p>
    <w:p w14:paraId="090A39D9" w14:textId="77777777" w:rsidR="00B648F2" w:rsidRPr="007B3791" w:rsidRDefault="00B648F2" w:rsidP="00B648F2">
      <w:pPr>
        <w:pStyle w:val="Zkladntext3"/>
        <w:keepLines/>
        <w:widowControl w:val="0"/>
        <w:rPr>
          <w:rFonts w:ascii="Arial" w:hAnsi="Arial" w:cs="Arial"/>
          <w:sz w:val="20"/>
          <w:szCs w:val="20"/>
        </w:rPr>
      </w:pPr>
    </w:p>
    <w:p w14:paraId="5EF16A59" w14:textId="77777777" w:rsidR="00B648F2" w:rsidRDefault="00B648F2" w:rsidP="00B648F2">
      <w:pPr>
        <w:pStyle w:val="Zkladntext3"/>
        <w:keepLines/>
        <w:widowControl w:val="0"/>
        <w:spacing w:after="0"/>
        <w:rPr>
          <w:rFonts w:ascii="Arial" w:hAnsi="Arial" w:cs="Arial"/>
          <w:sz w:val="20"/>
          <w:szCs w:val="20"/>
        </w:rPr>
      </w:pPr>
    </w:p>
    <w:p w14:paraId="224B1777" w14:textId="77777777" w:rsidR="00A24263" w:rsidRPr="007B3791" w:rsidRDefault="00A24263" w:rsidP="00B648F2">
      <w:pPr>
        <w:pStyle w:val="Zkladntext3"/>
        <w:keepLines/>
        <w:widowControl w:val="0"/>
        <w:spacing w:after="0"/>
        <w:rPr>
          <w:rFonts w:ascii="Arial" w:hAnsi="Arial" w:cs="Arial"/>
          <w:sz w:val="20"/>
          <w:szCs w:val="20"/>
        </w:rPr>
      </w:pPr>
    </w:p>
    <w:p w14:paraId="6E89D370" w14:textId="77777777" w:rsidR="00B648F2" w:rsidRPr="007B3791" w:rsidRDefault="00B648F2" w:rsidP="00B648F2">
      <w:pPr>
        <w:pStyle w:val="Zkladntext3"/>
        <w:keepLines/>
        <w:widowControl w:val="0"/>
        <w:spacing w:after="0"/>
        <w:rPr>
          <w:rFonts w:ascii="Arial" w:hAnsi="Arial" w:cs="Arial"/>
          <w:sz w:val="20"/>
          <w:szCs w:val="20"/>
        </w:rPr>
      </w:pPr>
    </w:p>
    <w:p w14:paraId="38815A3C" w14:textId="2AF19022" w:rsidR="00B648F2" w:rsidRPr="007B3791" w:rsidRDefault="00B073B5" w:rsidP="00B648F2">
      <w:pPr>
        <w:pStyle w:val="Zkladntext3"/>
        <w:keepLines/>
        <w:widowControl w:val="0"/>
        <w:spacing w:after="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8B04B80" w14:textId="59E81ED3" w:rsidR="00A230AF" w:rsidRDefault="00A230AF" w:rsidP="00B648F2">
      <w:pPr>
        <w:pStyle w:val="Zkladntext3"/>
        <w:keepLines/>
        <w:widowControl w:val="0"/>
        <w:spacing w:after="0"/>
        <w:rPr>
          <w:rFonts w:ascii="Arial" w:hAnsi="Arial" w:cs="Arial"/>
          <w:b/>
          <w:bCs/>
          <w:sz w:val="20"/>
          <w:szCs w:val="20"/>
        </w:rPr>
      </w:pPr>
      <w:r>
        <w:rPr>
          <w:rFonts w:ascii="Arial" w:hAnsi="Arial" w:cs="Arial"/>
          <w:b/>
          <w:bCs/>
          <w:sz w:val="20"/>
          <w:szCs w:val="20"/>
        </w:rPr>
        <w:t>Doc. MUDr. Zdeněk Beneš, CSc.</w:t>
      </w:r>
      <w:r w:rsidR="00BE019E">
        <w:rPr>
          <w:rFonts w:ascii="Arial" w:hAnsi="Arial" w:cs="Arial"/>
          <w:b/>
          <w:bCs/>
          <w:sz w:val="20"/>
          <w:szCs w:val="20"/>
        </w:rPr>
        <w:tab/>
      </w:r>
      <w:r w:rsidR="00BE019E">
        <w:rPr>
          <w:rFonts w:ascii="Arial" w:hAnsi="Arial" w:cs="Arial"/>
          <w:b/>
          <w:bCs/>
          <w:sz w:val="20"/>
          <w:szCs w:val="20"/>
        </w:rPr>
        <w:tab/>
      </w:r>
      <w:r w:rsidR="00BE019E">
        <w:rPr>
          <w:rFonts w:ascii="Arial" w:hAnsi="Arial" w:cs="Arial"/>
          <w:b/>
          <w:bCs/>
          <w:sz w:val="20"/>
          <w:szCs w:val="20"/>
        </w:rPr>
        <w:tab/>
      </w:r>
      <w:r w:rsidR="00BE019E" w:rsidRPr="00417465">
        <w:rPr>
          <w:rFonts w:ascii="Arial" w:hAnsi="Arial" w:cs="Arial"/>
          <w:b/>
          <w:bCs/>
          <w:sz w:val="20"/>
          <w:szCs w:val="20"/>
        </w:rPr>
        <w:t xml:space="preserve">Matteo </w:t>
      </w:r>
      <w:proofErr w:type="spellStart"/>
      <w:r w:rsidR="00BE019E" w:rsidRPr="00417465">
        <w:rPr>
          <w:rFonts w:ascii="Arial" w:hAnsi="Arial" w:cs="Arial"/>
          <w:b/>
          <w:bCs/>
          <w:sz w:val="20"/>
          <w:szCs w:val="20"/>
        </w:rPr>
        <w:t>Chiera</w:t>
      </w:r>
      <w:proofErr w:type="spellEnd"/>
      <w:r w:rsidR="00BE019E" w:rsidRPr="00417465">
        <w:rPr>
          <w:rFonts w:ascii="Arial" w:hAnsi="Arial" w:cs="Arial"/>
          <w:b/>
          <w:bCs/>
          <w:sz w:val="20"/>
          <w:szCs w:val="20"/>
        </w:rPr>
        <w:t xml:space="preserve"> di </w:t>
      </w:r>
      <w:proofErr w:type="spellStart"/>
      <w:r w:rsidR="00BE019E" w:rsidRPr="00417465">
        <w:rPr>
          <w:rFonts w:ascii="Arial" w:hAnsi="Arial" w:cs="Arial"/>
          <w:b/>
          <w:bCs/>
          <w:sz w:val="20"/>
          <w:szCs w:val="20"/>
        </w:rPr>
        <w:t>Vasco</w:t>
      </w:r>
      <w:proofErr w:type="spellEnd"/>
    </w:p>
    <w:p w14:paraId="1D78C534" w14:textId="5D606545" w:rsidR="00A230AF" w:rsidRDefault="00BE019E" w:rsidP="00B648F2">
      <w:pPr>
        <w:pStyle w:val="Zkladntext3"/>
        <w:keepLines/>
        <w:widowControl w:val="0"/>
        <w:spacing w:after="0"/>
        <w:rPr>
          <w:rFonts w:ascii="Arial" w:hAnsi="Arial" w:cs="Arial"/>
          <w:b/>
          <w:bCs/>
          <w:sz w:val="20"/>
          <w:szCs w:val="20"/>
        </w:rPr>
      </w:pPr>
      <w:r>
        <w:rPr>
          <w:rFonts w:ascii="Arial" w:hAnsi="Arial" w:cs="Arial"/>
          <w:sz w:val="20"/>
          <w:szCs w:val="20"/>
        </w:rPr>
        <w:t>ředitel</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sz w:val="20"/>
          <w:szCs w:val="20"/>
        </w:rPr>
        <w:t>předseda správní rady</w:t>
      </w:r>
    </w:p>
    <w:p w14:paraId="5E8F9751" w14:textId="36FB5CDA" w:rsidR="00620EF4" w:rsidRDefault="00F9643C">
      <w:pPr>
        <w:pStyle w:val="Zkladntext3"/>
        <w:keepLines/>
        <w:widowControl w:val="0"/>
        <w:spacing w:after="0"/>
        <w:rPr>
          <w:rFonts w:ascii="Arial" w:hAnsi="Arial" w:cs="Arial"/>
          <w:sz w:val="20"/>
          <w:szCs w:val="20"/>
        </w:rPr>
      </w:pPr>
      <w:r>
        <w:rPr>
          <w:rFonts w:ascii="Arial" w:hAnsi="Arial" w:cs="Arial"/>
          <w:sz w:val="20"/>
          <w:szCs w:val="20"/>
        </w:rPr>
        <w:t>Fakultní Thomayerova nemocnice</w:t>
      </w:r>
      <w:r w:rsidR="00B648F2" w:rsidRPr="007B3791">
        <w:rPr>
          <w:rFonts w:ascii="Arial" w:hAnsi="Arial" w:cs="Arial"/>
          <w:sz w:val="20"/>
          <w:szCs w:val="20"/>
        </w:rPr>
        <w:tab/>
      </w:r>
      <w:r w:rsidR="00BE019E">
        <w:rPr>
          <w:rFonts w:ascii="Arial" w:hAnsi="Arial" w:cs="Arial"/>
          <w:sz w:val="20"/>
          <w:szCs w:val="20"/>
        </w:rPr>
        <w:tab/>
      </w:r>
      <w:r w:rsidR="00BE019E">
        <w:rPr>
          <w:rFonts w:ascii="Arial" w:hAnsi="Arial" w:cs="Arial"/>
          <w:sz w:val="20"/>
          <w:szCs w:val="20"/>
        </w:rPr>
        <w:tab/>
        <w:t>VERY GOODIES a.s.</w:t>
      </w:r>
    </w:p>
    <w:p w14:paraId="1D9D5D71" w14:textId="77777777" w:rsidR="009523F8" w:rsidRDefault="009523F8">
      <w:pPr>
        <w:pStyle w:val="Zkladntext3"/>
        <w:keepLines/>
        <w:widowControl w:val="0"/>
        <w:spacing w:after="0"/>
        <w:rPr>
          <w:rFonts w:ascii="Arial" w:hAnsi="Arial" w:cs="Arial"/>
          <w:sz w:val="20"/>
          <w:szCs w:val="20"/>
        </w:rPr>
      </w:pPr>
    </w:p>
    <w:p w14:paraId="0B8714F0" w14:textId="77777777" w:rsidR="00A24263" w:rsidRDefault="00A24263">
      <w:pPr>
        <w:pStyle w:val="Zkladntext3"/>
        <w:keepLines/>
        <w:widowControl w:val="0"/>
        <w:spacing w:after="0"/>
        <w:rPr>
          <w:rFonts w:ascii="Arial" w:hAnsi="Arial" w:cs="Arial"/>
          <w:sz w:val="20"/>
          <w:szCs w:val="20"/>
        </w:rPr>
      </w:pPr>
    </w:p>
    <w:p w14:paraId="68B777DB" w14:textId="77777777" w:rsidR="00A24263" w:rsidRDefault="00A24263">
      <w:pPr>
        <w:pStyle w:val="Zkladntext3"/>
        <w:keepLines/>
        <w:widowControl w:val="0"/>
        <w:spacing w:after="0"/>
        <w:rPr>
          <w:rFonts w:ascii="Arial" w:hAnsi="Arial" w:cs="Arial"/>
          <w:sz w:val="20"/>
          <w:szCs w:val="20"/>
        </w:rPr>
      </w:pPr>
    </w:p>
    <w:p w14:paraId="3BF5E3ED" w14:textId="77777777" w:rsidR="00A24263" w:rsidRDefault="00A24263">
      <w:pPr>
        <w:pStyle w:val="Zkladntext3"/>
        <w:keepLines/>
        <w:widowControl w:val="0"/>
        <w:spacing w:after="0"/>
        <w:rPr>
          <w:rFonts w:ascii="Arial" w:hAnsi="Arial" w:cs="Arial"/>
          <w:sz w:val="20"/>
          <w:szCs w:val="20"/>
        </w:rPr>
      </w:pPr>
    </w:p>
    <w:p w14:paraId="2B78939B" w14:textId="617E0E42" w:rsidR="009523F8" w:rsidRPr="007B3791" w:rsidRDefault="009523F8">
      <w:pPr>
        <w:pStyle w:val="Zkladntext3"/>
        <w:keepLines/>
        <w:widowControl w:val="0"/>
        <w:spacing w:after="0"/>
        <w:rPr>
          <w:rFonts w:ascii="Arial" w:hAnsi="Arial" w:cs="Arial"/>
          <w:sz w:val="20"/>
          <w:szCs w:val="20"/>
        </w:rPr>
      </w:pPr>
      <w:r>
        <w:rPr>
          <w:rFonts w:ascii="Arial" w:hAnsi="Arial" w:cs="Arial"/>
          <w:sz w:val="20"/>
          <w:szCs w:val="20"/>
        </w:rPr>
        <w:t>Přílohy: 1 – přehled automatů</w:t>
      </w:r>
    </w:p>
    <w:sectPr w:rsidR="009523F8" w:rsidRPr="007B3791">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BA017" w14:textId="77777777" w:rsidR="005F3E34" w:rsidRDefault="005F3E34">
      <w:r>
        <w:separator/>
      </w:r>
    </w:p>
  </w:endnote>
  <w:endnote w:type="continuationSeparator" w:id="0">
    <w:p w14:paraId="31D5825B" w14:textId="77777777" w:rsidR="005F3E34" w:rsidRDefault="005F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Segoe UI">
    <w:altName w:val="Calibr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2032775"/>
      <w:docPartObj>
        <w:docPartGallery w:val="Page Numbers (Bottom of Page)"/>
        <w:docPartUnique/>
      </w:docPartObj>
    </w:sdtPr>
    <w:sdtEndPr/>
    <w:sdtContent>
      <w:p w14:paraId="44360384" w14:textId="77777777" w:rsidR="008E4799" w:rsidRDefault="008E4799">
        <w:pPr>
          <w:pStyle w:val="Zpat"/>
          <w:jc w:val="center"/>
        </w:pPr>
        <w:r w:rsidRPr="008E4799">
          <w:rPr>
            <w:rFonts w:asciiTheme="minorHAnsi" w:hAnsiTheme="minorHAnsi"/>
            <w:sz w:val="22"/>
            <w:szCs w:val="22"/>
          </w:rPr>
          <w:fldChar w:fldCharType="begin"/>
        </w:r>
        <w:r w:rsidRPr="008E4799">
          <w:rPr>
            <w:rFonts w:asciiTheme="minorHAnsi" w:hAnsiTheme="minorHAnsi"/>
            <w:sz w:val="22"/>
            <w:szCs w:val="22"/>
          </w:rPr>
          <w:instrText>PAGE   \* MERGEFORMAT</w:instrText>
        </w:r>
        <w:r w:rsidRPr="008E4799">
          <w:rPr>
            <w:rFonts w:asciiTheme="minorHAnsi" w:hAnsiTheme="minorHAnsi"/>
            <w:sz w:val="22"/>
            <w:szCs w:val="22"/>
          </w:rPr>
          <w:fldChar w:fldCharType="separate"/>
        </w:r>
        <w:r w:rsidR="00875631">
          <w:rPr>
            <w:rFonts w:asciiTheme="minorHAnsi" w:hAnsiTheme="minorHAnsi"/>
            <w:noProof/>
            <w:sz w:val="22"/>
            <w:szCs w:val="22"/>
          </w:rPr>
          <w:t>1</w:t>
        </w:r>
        <w:r w:rsidRPr="008E4799">
          <w:rPr>
            <w:rFonts w:asciiTheme="minorHAnsi" w:hAnsiTheme="minorHAnsi"/>
            <w:sz w:val="22"/>
            <w:szCs w:val="22"/>
          </w:rPr>
          <w:fldChar w:fldCharType="end"/>
        </w:r>
      </w:p>
    </w:sdtContent>
  </w:sdt>
  <w:p w14:paraId="6731B38C" w14:textId="77777777" w:rsidR="008E4799" w:rsidRDefault="008E47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E1564" w14:textId="77777777" w:rsidR="005F3E34" w:rsidRDefault="005F3E34">
      <w:r>
        <w:rPr>
          <w:color w:val="000000"/>
        </w:rPr>
        <w:separator/>
      </w:r>
    </w:p>
  </w:footnote>
  <w:footnote w:type="continuationSeparator" w:id="0">
    <w:p w14:paraId="1D42C19A" w14:textId="77777777" w:rsidR="005F3E34" w:rsidRDefault="005F3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67E3C"/>
    <w:multiLevelType w:val="multilevel"/>
    <w:tmpl w:val="5A94737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73C38D1"/>
    <w:multiLevelType w:val="multilevel"/>
    <w:tmpl w:val="ECF4FE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9D3CA1"/>
    <w:multiLevelType w:val="multilevel"/>
    <w:tmpl w:val="34BEBAA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36A7A03"/>
    <w:multiLevelType w:val="hybridMultilevel"/>
    <w:tmpl w:val="16308C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4128EE"/>
    <w:multiLevelType w:val="multilevel"/>
    <w:tmpl w:val="5A94737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E674E9"/>
    <w:multiLevelType w:val="hybridMultilevel"/>
    <w:tmpl w:val="DEA4CC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952057C"/>
    <w:multiLevelType w:val="multilevel"/>
    <w:tmpl w:val="5A94737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1A7A37"/>
    <w:multiLevelType w:val="hybridMultilevel"/>
    <w:tmpl w:val="C13EEE50"/>
    <w:lvl w:ilvl="0" w:tplc="D9A4FD4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3C041C5"/>
    <w:multiLevelType w:val="multilevel"/>
    <w:tmpl w:val="AFE69D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B51985"/>
    <w:multiLevelType w:val="multilevel"/>
    <w:tmpl w:val="5A94737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9C347EB"/>
    <w:multiLevelType w:val="hybridMultilevel"/>
    <w:tmpl w:val="A9AA5CE0"/>
    <w:lvl w:ilvl="0" w:tplc="459E30C0">
      <w:start w:val="1"/>
      <w:numFmt w:val="decimal"/>
      <w:lvlText w:val="%1."/>
      <w:lvlJc w:val="left"/>
      <w:pPr>
        <w:ind w:left="1928" w:hanging="360"/>
      </w:pPr>
      <w:rPr>
        <w:rFonts w:hint="default"/>
      </w:rPr>
    </w:lvl>
    <w:lvl w:ilvl="1" w:tplc="04050019" w:tentative="1">
      <w:start w:val="1"/>
      <w:numFmt w:val="lowerLetter"/>
      <w:lvlText w:val="%2."/>
      <w:lvlJc w:val="left"/>
      <w:pPr>
        <w:ind w:left="2648" w:hanging="360"/>
      </w:pPr>
    </w:lvl>
    <w:lvl w:ilvl="2" w:tplc="0405001B" w:tentative="1">
      <w:start w:val="1"/>
      <w:numFmt w:val="lowerRoman"/>
      <w:lvlText w:val="%3."/>
      <w:lvlJc w:val="right"/>
      <w:pPr>
        <w:ind w:left="3368" w:hanging="180"/>
      </w:pPr>
    </w:lvl>
    <w:lvl w:ilvl="3" w:tplc="0405000F" w:tentative="1">
      <w:start w:val="1"/>
      <w:numFmt w:val="decimal"/>
      <w:lvlText w:val="%4."/>
      <w:lvlJc w:val="left"/>
      <w:pPr>
        <w:ind w:left="4088" w:hanging="360"/>
      </w:pPr>
    </w:lvl>
    <w:lvl w:ilvl="4" w:tplc="04050019" w:tentative="1">
      <w:start w:val="1"/>
      <w:numFmt w:val="lowerLetter"/>
      <w:lvlText w:val="%5."/>
      <w:lvlJc w:val="left"/>
      <w:pPr>
        <w:ind w:left="4808" w:hanging="360"/>
      </w:pPr>
    </w:lvl>
    <w:lvl w:ilvl="5" w:tplc="0405001B" w:tentative="1">
      <w:start w:val="1"/>
      <w:numFmt w:val="lowerRoman"/>
      <w:lvlText w:val="%6."/>
      <w:lvlJc w:val="right"/>
      <w:pPr>
        <w:ind w:left="5528" w:hanging="180"/>
      </w:pPr>
    </w:lvl>
    <w:lvl w:ilvl="6" w:tplc="0405000F" w:tentative="1">
      <w:start w:val="1"/>
      <w:numFmt w:val="decimal"/>
      <w:lvlText w:val="%7."/>
      <w:lvlJc w:val="left"/>
      <w:pPr>
        <w:ind w:left="6248" w:hanging="360"/>
      </w:pPr>
    </w:lvl>
    <w:lvl w:ilvl="7" w:tplc="04050019" w:tentative="1">
      <w:start w:val="1"/>
      <w:numFmt w:val="lowerLetter"/>
      <w:lvlText w:val="%8."/>
      <w:lvlJc w:val="left"/>
      <w:pPr>
        <w:ind w:left="6968" w:hanging="360"/>
      </w:pPr>
    </w:lvl>
    <w:lvl w:ilvl="8" w:tplc="0405001B" w:tentative="1">
      <w:start w:val="1"/>
      <w:numFmt w:val="lowerRoman"/>
      <w:lvlText w:val="%9."/>
      <w:lvlJc w:val="right"/>
      <w:pPr>
        <w:ind w:left="7688" w:hanging="180"/>
      </w:pPr>
    </w:lvl>
  </w:abstractNum>
  <w:abstractNum w:abstractNumId="11" w15:restartNumberingAfterBreak="0">
    <w:nsid w:val="2A041AFE"/>
    <w:multiLevelType w:val="multilevel"/>
    <w:tmpl w:val="5A94737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7E5DEB"/>
    <w:multiLevelType w:val="hybridMultilevel"/>
    <w:tmpl w:val="CF1042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ED6475"/>
    <w:multiLevelType w:val="hybridMultilevel"/>
    <w:tmpl w:val="38B26446"/>
    <w:lvl w:ilvl="0" w:tplc="8620F9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5453AD"/>
    <w:multiLevelType w:val="hybridMultilevel"/>
    <w:tmpl w:val="EB0CF3B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645540"/>
    <w:multiLevelType w:val="multilevel"/>
    <w:tmpl w:val="7308972E"/>
    <w:lvl w:ilvl="0">
      <w:start w:val="4"/>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upperLetter"/>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16" w15:restartNumberingAfterBreak="0">
    <w:nsid w:val="38CF1A96"/>
    <w:multiLevelType w:val="multilevel"/>
    <w:tmpl w:val="5A94737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0EF4D6A"/>
    <w:multiLevelType w:val="multilevel"/>
    <w:tmpl w:val="ECF4FE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CB1582"/>
    <w:multiLevelType w:val="multilevel"/>
    <w:tmpl w:val="95FE9D84"/>
    <w:lvl w:ilvl="0">
      <w:start w:val="7"/>
      <w:numFmt w:val="decimal"/>
      <w:lvlText w:val="%1"/>
      <w:lvlJc w:val="left"/>
      <w:pPr>
        <w:ind w:left="360" w:hanging="360"/>
      </w:pPr>
      <w:rPr>
        <w:rFonts w:hint="default"/>
      </w:rPr>
    </w:lvl>
    <w:lvl w:ilvl="1">
      <w:start w:val="1"/>
      <w:numFmt w:val="decimal"/>
      <w:lvlText w:val="%1.%2"/>
      <w:lvlJc w:val="left"/>
      <w:pPr>
        <w:ind w:left="5322"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7B76F07"/>
    <w:multiLevelType w:val="hybridMultilevel"/>
    <w:tmpl w:val="5AD644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567A44"/>
    <w:multiLevelType w:val="multilevel"/>
    <w:tmpl w:val="ECF4FE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A72429E"/>
    <w:multiLevelType w:val="multilevel"/>
    <w:tmpl w:val="ECF4FE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BAF2EE1"/>
    <w:multiLevelType w:val="hybridMultilevel"/>
    <w:tmpl w:val="B824C7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F707A1"/>
    <w:multiLevelType w:val="multilevel"/>
    <w:tmpl w:val="5A94737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35B034B"/>
    <w:multiLevelType w:val="hybridMultilevel"/>
    <w:tmpl w:val="15CEEDF0"/>
    <w:lvl w:ilvl="0" w:tplc="8620F9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DE3085"/>
    <w:multiLevelType w:val="multilevel"/>
    <w:tmpl w:val="5A94737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DE3FE9"/>
    <w:multiLevelType w:val="hybridMultilevel"/>
    <w:tmpl w:val="E6945A5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A329A9"/>
    <w:multiLevelType w:val="multilevel"/>
    <w:tmpl w:val="F4060DFC"/>
    <w:lvl w:ilvl="0">
      <w:start w:val="2"/>
      <w:numFmt w:val="decimal"/>
      <w:lvlText w:val="%1"/>
      <w:lvlJc w:val="left"/>
      <w:pPr>
        <w:ind w:left="360" w:hanging="360"/>
      </w:pPr>
    </w:lvl>
    <w:lvl w:ilvl="1">
      <w:start w:val="1"/>
      <w:numFmt w:val="decimal"/>
      <w:lvlText w:val="%1.%2"/>
      <w:lvlJc w:val="left"/>
      <w:pPr>
        <w:ind w:left="360" w:hanging="360"/>
      </w:pPr>
      <w:rPr>
        <w:rFonts w:ascii="Calibri" w:hAnsi="Calibri"/>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95E4284"/>
    <w:multiLevelType w:val="hybridMultilevel"/>
    <w:tmpl w:val="7CF891D6"/>
    <w:lvl w:ilvl="0" w:tplc="1368EDE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EC2482"/>
    <w:multiLevelType w:val="multilevel"/>
    <w:tmpl w:val="96E683F6"/>
    <w:lvl w:ilvl="0">
      <w:start w:val="1"/>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upperLetter"/>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30" w15:restartNumberingAfterBreak="0">
    <w:nsid w:val="642B07C7"/>
    <w:multiLevelType w:val="hybridMultilevel"/>
    <w:tmpl w:val="0B9A6176"/>
    <w:lvl w:ilvl="0" w:tplc="7D28040E">
      <w:start w:val="1"/>
      <w:numFmt w:val="decimal"/>
      <w:lvlText w:val="6.%1"/>
      <w:lvlJc w:val="left"/>
      <w:pPr>
        <w:ind w:left="720" w:hanging="360"/>
      </w:pPr>
      <w:rPr>
        <w:rFonts w:asciiTheme="minorHAnsi" w:hAnsiTheme="minorHAnsi" w:cstheme="minorHAns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C341DE"/>
    <w:multiLevelType w:val="hybridMultilevel"/>
    <w:tmpl w:val="56EE53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FD5CE5"/>
    <w:multiLevelType w:val="hybridMultilevel"/>
    <w:tmpl w:val="1C402E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F35808"/>
    <w:multiLevelType w:val="multilevel"/>
    <w:tmpl w:val="5A94737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DE53D3D"/>
    <w:multiLevelType w:val="multilevel"/>
    <w:tmpl w:val="5A94737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E3D7AD9"/>
    <w:multiLevelType w:val="multilevel"/>
    <w:tmpl w:val="5A94737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0F543C2"/>
    <w:multiLevelType w:val="multilevel"/>
    <w:tmpl w:val="3516E0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0B0E98"/>
    <w:multiLevelType w:val="hybridMultilevel"/>
    <w:tmpl w:val="5A6698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234D0F"/>
    <w:multiLevelType w:val="multilevel"/>
    <w:tmpl w:val="E71CCEC8"/>
    <w:styleLink w:val="LFO1"/>
    <w:lvl w:ilvl="0">
      <w:start w:val="1"/>
      <w:numFmt w:val="lowerLetter"/>
      <w:pStyle w:val="AAALNEK"/>
      <w:lvlText w:val="%1)"/>
      <w:lvlJc w:val="left"/>
      <w:pPr>
        <w:ind w:left="2160" w:hanging="360"/>
      </w:pPr>
      <w:rPr>
        <w:rFonts w:cs="Times New Roman"/>
      </w:rPr>
    </w:lvl>
    <w:lvl w:ilvl="1">
      <w:start w:val="1"/>
      <w:numFmt w:val="lowerLetter"/>
      <w:lvlText w:val="%2."/>
      <w:lvlJc w:val="left"/>
      <w:pPr>
        <w:ind w:left="2160" w:hanging="360"/>
      </w:pPr>
      <w:rPr>
        <w:rFonts w:cs="Times New Roman"/>
        <w:b/>
        <w:bCs/>
      </w:rPr>
    </w:lvl>
    <w:lvl w:ilvl="2">
      <w:numFmt w:val="bullet"/>
      <w:lvlText w:val=""/>
      <w:lvlJc w:val="left"/>
      <w:pPr>
        <w:ind w:left="3060" w:hanging="360"/>
      </w:pPr>
      <w:rPr>
        <w:rFonts w:ascii="Symbol" w:hAnsi="Symbol"/>
        <w:strike w:val="0"/>
        <w:dstrike w:val="0"/>
        <w:color w:val="auto"/>
        <w:spacing w:val="0"/>
        <w:u w:val="none"/>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9" w15:restartNumberingAfterBreak="0">
    <w:nsid w:val="7BAE2876"/>
    <w:multiLevelType w:val="hybridMultilevel"/>
    <w:tmpl w:val="3F725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D70A16"/>
    <w:multiLevelType w:val="hybridMultilevel"/>
    <w:tmpl w:val="60C27E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4105383">
    <w:abstractNumId w:val="38"/>
  </w:num>
  <w:num w:numId="2" w16cid:durableId="265772764">
    <w:abstractNumId w:val="27"/>
  </w:num>
  <w:num w:numId="3" w16cid:durableId="2114861166">
    <w:abstractNumId w:val="29"/>
  </w:num>
  <w:num w:numId="4" w16cid:durableId="151332443">
    <w:abstractNumId w:val="2"/>
  </w:num>
  <w:num w:numId="5" w16cid:durableId="1809542322">
    <w:abstractNumId w:val="15"/>
  </w:num>
  <w:num w:numId="6" w16cid:durableId="814100390">
    <w:abstractNumId w:val="28"/>
  </w:num>
  <w:num w:numId="7" w16cid:durableId="1517035631">
    <w:abstractNumId w:val="1"/>
  </w:num>
  <w:num w:numId="8" w16cid:durableId="122232210">
    <w:abstractNumId w:val="18"/>
  </w:num>
  <w:num w:numId="9" w16cid:durableId="380979263">
    <w:abstractNumId w:val="26"/>
  </w:num>
  <w:num w:numId="10" w16cid:durableId="949361552">
    <w:abstractNumId w:val="7"/>
  </w:num>
  <w:num w:numId="11" w16cid:durableId="594018631">
    <w:abstractNumId w:val="39"/>
  </w:num>
  <w:num w:numId="12" w16cid:durableId="2001804665">
    <w:abstractNumId w:val="32"/>
  </w:num>
  <w:num w:numId="13" w16cid:durableId="1458569919">
    <w:abstractNumId w:val="30"/>
  </w:num>
  <w:num w:numId="14" w16cid:durableId="1655644425">
    <w:abstractNumId w:val="21"/>
  </w:num>
  <w:num w:numId="15" w16cid:durableId="1179999301">
    <w:abstractNumId w:val="17"/>
  </w:num>
  <w:num w:numId="16" w16cid:durableId="1885945279">
    <w:abstractNumId w:val="20"/>
  </w:num>
  <w:num w:numId="17" w16cid:durableId="1294751020">
    <w:abstractNumId w:val="5"/>
  </w:num>
  <w:num w:numId="18" w16cid:durableId="1420639087">
    <w:abstractNumId w:val="36"/>
  </w:num>
  <w:num w:numId="19" w16cid:durableId="239868960">
    <w:abstractNumId w:val="16"/>
  </w:num>
  <w:num w:numId="20" w16cid:durableId="256599941">
    <w:abstractNumId w:val="14"/>
  </w:num>
  <w:num w:numId="21" w16cid:durableId="285040143">
    <w:abstractNumId w:val="40"/>
  </w:num>
  <w:num w:numId="22" w16cid:durableId="608514149">
    <w:abstractNumId w:val="13"/>
  </w:num>
  <w:num w:numId="23" w16cid:durableId="1999917887">
    <w:abstractNumId w:val="24"/>
  </w:num>
  <w:num w:numId="24" w16cid:durableId="1232277744">
    <w:abstractNumId w:val="35"/>
  </w:num>
  <w:num w:numId="25" w16cid:durableId="1252199890">
    <w:abstractNumId w:val="11"/>
  </w:num>
  <w:num w:numId="26" w16cid:durableId="661542891">
    <w:abstractNumId w:val="6"/>
  </w:num>
  <w:num w:numId="27" w16cid:durableId="1477987796">
    <w:abstractNumId w:val="23"/>
  </w:num>
  <w:num w:numId="28" w16cid:durableId="178474725">
    <w:abstractNumId w:val="25"/>
  </w:num>
  <w:num w:numId="29" w16cid:durableId="1880968014">
    <w:abstractNumId w:val="33"/>
  </w:num>
  <w:num w:numId="30" w16cid:durableId="1937974854">
    <w:abstractNumId w:val="4"/>
  </w:num>
  <w:num w:numId="31" w16cid:durableId="215358452">
    <w:abstractNumId w:val="0"/>
  </w:num>
  <w:num w:numId="32" w16cid:durableId="753933946">
    <w:abstractNumId w:val="9"/>
  </w:num>
  <w:num w:numId="33" w16cid:durableId="43332625">
    <w:abstractNumId w:val="34"/>
  </w:num>
  <w:num w:numId="34" w16cid:durableId="1168251329">
    <w:abstractNumId w:val="37"/>
  </w:num>
  <w:num w:numId="35" w16cid:durableId="2109693728">
    <w:abstractNumId w:val="31"/>
  </w:num>
  <w:num w:numId="36" w16cid:durableId="1948459919">
    <w:abstractNumId w:val="22"/>
  </w:num>
  <w:num w:numId="37" w16cid:durableId="1277299594">
    <w:abstractNumId w:val="12"/>
  </w:num>
  <w:num w:numId="38" w16cid:durableId="653989929">
    <w:abstractNumId w:val="10"/>
  </w:num>
  <w:num w:numId="39" w16cid:durableId="1826235692">
    <w:abstractNumId w:val="8"/>
  </w:num>
  <w:num w:numId="40" w16cid:durableId="1065641139">
    <w:abstractNumId w:val="3"/>
  </w:num>
  <w:num w:numId="41" w16cid:durableId="107566224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F4"/>
    <w:rsid w:val="000168BD"/>
    <w:rsid w:val="0002129E"/>
    <w:rsid w:val="000272CB"/>
    <w:rsid w:val="00031CFC"/>
    <w:rsid w:val="000476D4"/>
    <w:rsid w:val="00047F5D"/>
    <w:rsid w:val="0005340C"/>
    <w:rsid w:val="00061BD6"/>
    <w:rsid w:val="00063B6F"/>
    <w:rsid w:val="000759F8"/>
    <w:rsid w:val="00081CE7"/>
    <w:rsid w:val="000824E1"/>
    <w:rsid w:val="000913A4"/>
    <w:rsid w:val="0009471D"/>
    <w:rsid w:val="000974F1"/>
    <w:rsid w:val="00097877"/>
    <w:rsid w:val="000A2D7C"/>
    <w:rsid w:val="000A6927"/>
    <w:rsid w:val="000C06DE"/>
    <w:rsid w:val="000C0AA4"/>
    <w:rsid w:val="000C2E2B"/>
    <w:rsid w:val="000D3ABC"/>
    <w:rsid w:val="000D455D"/>
    <w:rsid w:val="000D4698"/>
    <w:rsid w:val="000F38F4"/>
    <w:rsid w:val="0010082D"/>
    <w:rsid w:val="00111CC5"/>
    <w:rsid w:val="00112075"/>
    <w:rsid w:val="0011216A"/>
    <w:rsid w:val="00117017"/>
    <w:rsid w:val="00122DAE"/>
    <w:rsid w:val="00124160"/>
    <w:rsid w:val="00125837"/>
    <w:rsid w:val="00130C35"/>
    <w:rsid w:val="001423BC"/>
    <w:rsid w:val="001473FB"/>
    <w:rsid w:val="00150D1B"/>
    <w:rsid w:val="00152A7F"/>
    <w:rsid w:val="00152C0B"/>
    <w:rsid w:val="00154602"/>
    <w:rsid w:val="0016677B"/>
    <w:rsid w:val="00167664"/>
    <w:rsid w:val="00177E34"/>
    <w:rsid w:val="00182D41"/>
    <w:rsid w:val="00183577"/>
    <w:rsid w:val="00185DF2"/>
    <w:rsid w:val="0019439D"/>
    <w:rsid w:val="001A1D96"/>
    <w:rsid w:val="001A1E31"/>
    <w:rsid w:val="001A7651"/>
    <w:rsid w:val="001B279B"/>
    <w:rsid w:val="001B79FA"/>
    <w:rsid w:val="001C1558"/>
    <w:rsid w:val="001C643A"/>
    <w:rsid w:val="001D758F"/>
    <w:rsid w:val="001E280F"/>
    <w:rsid w:val="001E76E5"/>
    <w:rsid w:val="001F2145"/>
    <w:rsid w:val="00205FE6"/>
    <w:rsid w:val="0021087C"/>
    <w:rsid w:val="00211D2C"/>
    <w:rsid w:val="00212574"/>
    <w:rsid w:val="00224310"/>
    <w:rsid w:val="00225798"/>
    <w:rsid w:val="002260B1"/>
    <w:rsid w:val="0022725B"/>
    <w:rsid w:val="0023284E"/>
    <w:rsid w:val="00234D4D"/>
    <w:rsid w:val="00237214"/>
    <w:rsid w:val="002374CC"/>
    <w:rsid w:val="0023794A"/>
    <w:rsid w:val="002441FA"/>
    <w:rsid w:val="00245299"/>
    <w:rsid w:val="00251516"/>
    <w:rsid w:val="00253557"/>
    <w:rsid w:val="00254479"/>
    <w:rsid w:val="00260270"/>
    <w:rsid w:val="00262E6F"/>
    <w:rsid w:val="00263306"/>
    <w:rsid w:val="00273C55"/>
    <w:rsid w:val="00274026"/>
    <w:rsid w:val="00274DBD"/>
    <w:rsid w:val="00282CAD"/>
    <w:rsid w:val="0029137E"/>
    <w:rsid w:val="002A23DE"/>
    <w:rsid w:val="002A2BBB"/>
    <w:rsid w:val="002B1980"/>
    <w:rsid w:val="002B3160"/>
    <w:rsid w:val="002B6887"/>
    <w:rsid w:val="002C00AB"/>
    <w:rsid w:val="002D6680"/>
    <w:rsid w:val="002F5359"/>
    <w:rsid w:val="003053F0"/>
    <w:rsid w:val="00306BD5"/>
    <w:rsid w:val="0030700C"/>
    <w:rsid w:val="0030799D"/>
    <w:rsid w:val="00315993"/>
    <w:rsid w:val="003215AC"/>
    <w:rsid w:val="00326EC8"/>
    <w:rsid w:val="00333BA3"/>
    <w:rsid w:val="0034028A"/>
    <w:rsid w:val="00345F51"/>
    <w:rsid w:val="0036152C"/>
    <w:rsid w:val="0036416E"/>
    <w:rsid w:val="0036517A"/>
    <w:rsid w:val="00366B25"/>
    <w:rsid w:val="00372B7B"/>
    <w:rsid w:val="003745EB"/>
    <w:rsid w:val="0037705C"/>
    <w:rsid w:val="0038025E"/>
    <w:rsid w:val="00382FEB"/>
    <w:rsid w:val="00386487"/>
    <w:rsid w:val="00390F23"/>
    <w:rsid w:val="003933EC"/>
    <w:rsid w:val="00393FAC"/>
    <w:rsid w:val="003A2401"/>
    <w:rsid w:val="003A3F3B"/>
    <w:rsid w:val="003A475D"/>
    <w:rsid w:val="003B07F8"/>
    <w:rsid w:val="003C7201"/>
    <w:rsid w:val="003D0BBF"/>
    <w:rsid w:val="003D26D3"/>
    <w:rsid w:val="003D4604"/>
    <w:rsid w:val="003D4E71"/>
    <w:rsid w:val="003E0518"/>
    <w:rsid w:val="003E36C3"/>
    <w:rsid w:val="003E5AFC"/>
    <w:rsid w:val="003E7A52"/>
    <w:rsid w:val="003F3A76"/>
    <w:rsid w:val="003F414B"/>
    <w:rsid w:val="003F5934"/>
    <w:rsid w:val="003F7D2B"/>
    <w:rsid w:val="0040196B"/>
    <w:rsid w:val="00404FC0"/>
    <w:rsid w:val="0040505A"/>
    <w:rsid w:val="00406306"/>
    <w:rsid w:val="00406C03"/>
    <w:rsid w:val="00407332"/>
    <w:rsid w:val="00411D4F"/>
    <w:rsid w:val="004129BB"/>
    <w:rsid w:val="0041380C"/>
    <w:rsid w:val="00416A22"/>
    <w:rsid w:val="00417465"/>
    <w:rsid w:val="004233A0"/>
    <w:rsid w:val="00431132"/>
    <w:rsid w:val="004364AD"/>
    <w:rsid w:val="00445479"/>
    <w:rsid w:val="00445F5C"/>
    <w:rsid w:val="0044709E"/>
    <w:rsid w:val="004527FA"/>
    <w:rsid w:val="004537C5"/>
    <w:rsid w:val="00456857"/>
    <w:rsid w:val="0046665F"/>
    <w:rsid w:val="004725A0"/>
    <w:rsid w:val="00477EFB"/>
    <w:rsid w:val="00481ADA"/>
    <w:rsid w:val="004933D3"/>
    <w:rsid w:val="0049527A"/>
    <w:rsid w:val="0049799A"/>
    <w:rsid w:val="004B6DAC"/>
    <w:rsid w:val="004C3AF4"/>
    <w:rsid w:val="004C6B44"/>
    <w:rsid w:val="004C7521"/>
    <w:rsid w:val="004D0212"/>
    <w:rsid w:val="004D07FE"/>
    <w:rsid w:val="004D147B"/>
    <w:rsid w:val="004D34F6"/>
    <w:rsid w:val="004D5E00"/>
    <w:rsid w:val="004D715A"/>
    <w:rsid w:val="004E55A6"/>
    <w:rsid w:val="004F760B"/>
    <w:rsid w:val="00513755"/>
    <w:rsid w:val="00513CD0"/>
    <w:rsid w:val="0051628B"/>
    <w:rsid w:val="00516D54"/>
    <w:rsid w:val="0052235D"/>
    <w:rsid w:val="00525372"/>
    <w:rsid w:val="00537E54"/>
    <w:rsid w:val="00546546"/>
    <w:rsid w:val="00554F57"/>
    <w:rsid w:val="00555EE0"/>
    <w:rsid w:val="00556A70"/>
    <w:rsid w:val="005613CC"/>
    <w:rsid w:val="00571F17"/>
    <w:rsid w:val="0057464A"/>
    <w:rsid w:val="005862EB"/>
    <w:rsid w:val="00592430"/>
    <w:rsid w:val="00592F09"/>
    <w:rsid w:val="00593FF7"/>
    <w:rsid w:val="0059481D"/>
    <w:rsid w:val="0059527E"/>
    <w:rsid w:val="00595B47"/>
    <w:rsid w:val="005A7DA6"/>
    <w:rsid w:val="005B01BE"/>
    <w:rsid w:val="005B0680"/>
    <w:rsid w:val="005B218E"/>
    <w:rsid w:val="005B35EE"/>
    <w:rsid w:val="005B46E2"/>
    <w:rsid w:val="005B539C"/>
    <w:rsid w:val="005D52DA"/>
    <w:rsid w:val="005F009B"/>
    <w:rsid w:val="005F0D3B"/>
    <w:rsid w:val="005F0F0B"/>
    <w:rsid w:val="005F2D2E"/>
    <w:rsid w:val="005F3E34"/>
    <w:rsid w:val="005F4CA4"/>
    <w:rsid w:val="00602D39"/>
    <w:rsid w:val="006123E4"/>
    <w:rsid w:val="006144B7"/>
    <w:rsid w:val="00617FD6"/>
    <w:rsid w:val="00620EF4"/>
    <w:rsid w:val="006409C5"/>
    <w:rsid w:val="006415E9"/>
    <w:rsid w:val="00645690"/>
    <w:rsid w:val="00650D66"/>
    <w:rsid w:val="00654206"/>
    <w:rsid w:val="0067115F"/>
    <w:rsid w:val="0067293F"/>
    <w:rsid w:val="00676415"/>
    <w:rsid w:val="00680213"/>
    <w:rsid w:val="00692EC2"/>
    <w:rsid w:val="006B1A69"/>
    <w:rsid w:val="006B60D6"/>
    <w:rsid w:val="006C045B"/>
    <w:rsid w:val="006C1652"/>
    <w:rsid w:val="006C1684"/>
    <w:rsid w:val="006C5C92"/>
    <w:rsid w:val="006C6809"/>
    <w:rsid w:val="006C744E"/>
    <w:rsid w:val="006D213D"/>
    <w:rsid w:val="006D258C"/>
    <w:rsid w:val="006D42E6"/>
    <w:rsid w:val="006D5550"/>
    <w:rsid w:val="006D7EEA"/>
    <w:rsid w:val="006E6193"/>
    <w:rsid w:val="006F5102"/>
    <w:rsid w:val="006F64F6"/>
    <w:rsid w:val="00701EF5"/>
    <w:rsid w:val="0070289C"/>
    <w:rsid w:val="007044D2"/>
    <w:rsid w:val="00705AEE"/>
    <w:rsid w:val="00705C92"/>
    <w:rsid w:val="0070757D"/>
    <w:rsid w:val="00711638"/>
    <w:rsid w:val="0071180C"/>
    <w:rsid w:val="0071280A"/>
    <w:rsid w:val="00714AE8"/>
    <w:rsid w:val="007217F7"/>
    <w:rsid w:val="007219FB"/>
    <w:rsid w:val="007244F7"/>
    <w:rsid w:val="00727347"/>
    <w:rsid w:val="0073754B"/>
    <w:rsid w:val="00745EC4"/>
    <w:rsid w:val="00747113"/>
    <w:rsid w:val="00750EA3"/>
    <w:rsid w:val="007544C5"/>
    <w:rsid w:val="00762A9E"/>
    <w:rsid w:val="00762DAA"/>
    <w:rsid w:val="0076453F"/>
    <w:rsid w:val="007707D9"/>
    <w:rsid w:val="0077298C"/>
    <w:rsid w:val="00773C2F"/>
    <w:rsid w:val="00780566"/>
    <w:rsid w:val="0078159B"/>
    <w:rsid w:val="00790EC6"/>
    <w:rsid w:val="00794F0B"/>
    <w:rsid w:val="007964DA"/>
    <w:rsid w:val="00796854"/>
    <w:rsid w:val="007A0C44"/>
    <w:rsid w:val="007A75C7"/>
    <w:rsid w:val="007B3791"/>
    <w:rsid w:val="007C407F"/>
    <w:rsid w:val="007E16D8"/>
    <w:rsid w:val="007E2ABE"/>
    <w:rsid w:val="007E342C"/>
    <w:rsid w:val="007E5D89"/>
    <w:rsid w:val="007E63E6"/>
    <w:rsid w:val="007F136E"/>
    <w:rsid w:val="007F2564"/>
    <w:rsid w:val="007F4F24"/>
    <w:rsid w:val="007F5D48"/>
    <w:rsid w:val="007F6240"/>
    <w:rsid w:val="0081153E"/>
    <w:rsid w:val="008146DA"/>
    <w:rsid w:val="00816954"/>
    <w:rsid w:val="008215A6"/>
    <w:rsid w:val="00827798"/>
    <w:rsid w:val="00827DAE"/>
    <w:rsid w:val="008351BF"/>
    <w:rsid w:val="00835772"/>
    <w:rsid w:val="00842FAD"/>
    <w:rsid w:val="00852976"/>
    <w:rsid w:val="00853A06"/>
    <w:rsid w:val="008572E4"/>
    <w:rsid w:val="00874E8B"/>
    <w:rsid w:val="00875631"/>
    <w:rsid w:val="008772E2"/>
    <w:rsid w:val="00881556"/>
    <w:rsid w:val="0088181D"/>
    <w:rsid w:val="00883BA0"/>
    <w:rsid w:val="008900BC"/>
    <w:rsid w:val="00893774"/>
    <w:rsid w:val="008942C6"/>
    <w:rsid w:val="008B2E79"/>
    <w:rsid w:val="008C1AC5"/>
    <w:rsid w:val="008C3B77"/>
    <w:rsid w:val="008C4BAB"/>
    <w:rsid w:val="008D0174"/>
    <w:rsid w:val="008D1837"/>
    <w:rsid w:val="008D7283"/>
    <w:rsid w:val="008E4799"/>
    <w:rsid w:val="008E4DE8"/>
    <w:rsid w:val="008F1142"/>
    <w:rsid w:val="008F2F58"/>
    <w:rsid w:val="008F4B62"/>
    <w:rsid w:val="00903A70"/>
    <w:rsid w:val="00904A26"/>
    <w:rsid w:val="00911FEC"/>
    <w:rsid w:val="00914984"/>
    <w:rsid w:val="00916B2C"/>
    <w:rsid w:val="00921EA9"/>
    <w:rsid w:val="00925A4F"/>
    <w:rsid w:val="00925F9E"/>
    <w:rsid w:val="00933301"/>
    <w:rsid w:val="00933D73"/>
    <w:rsid w:val="0094614F"/>
    <w:rsid w:val="00946E82"/>
    <w:rsid w:val="009523F8"/>
    <w:rsid w:val="00954383"/>
    <w:rsid w:val="00955B69"/>
    <w:rsid w:val="0096454B"/>
    <w:rsid w:val="009651C8"/>
    <w:rsid w:val="0097496A"/>
    <w:rsid w:val="00977266"/>
    <w:rsid w:val="00977E09"/>
    <w:rsid w:val="009929E8"/>
    <w:rsid w:val="009977A9"/>
    <w:rsid w:val="00997BFD"/>
    <w:rsid w:val="009A3B5F"/>
    <w:rsid w:val="009A527A"/>
    <w:rsid w:val="009A616F"/>
    <w:rsid w:val="009B1EE6"/>
    <w:rsid w:val="009B21EC"/>
    <w:rsid w:val="009B3DB4"/>
    <w:rsid w:val="009B4E53"/>
    <w:rsid w:val="009D0407"/>
    <w:rsid w:val="009D500C"/>
    <w:rsid w:val="009F26C0"/>
    <w:rsid w:val="009F28CB"/>
    <w:rsid w:val="009F2E15"/>
    <w:rsid w:val="009F4A9D"/>
    <w:rsid w:val="009F7A75"/>
    <w:rsid w:val="00A035A3"/>
    <w:rsid w:val="00A06861"/>
    <w:rsid w:val="00A1272C"/>
    <w:rsid w:val="00A20B4E"/>
    <w:rsid w:val="00A228C5"/>
    <w:rsid w:val="00A230AF"/>
    <w:rsid w:val="00A2371C"/>
    <w:rsid w:val="00A24263"/>
    <w:rsid w:val="00A244E5"/>
    <w:rsid w:val="00A27806"/>
    <w:rsid w:val="00A320D4"/>
    <w:rsid w:val="00A36813"/>
    <w:rsid w:val="00A37B14"/>
    <w:rsid w:val="00A43958"/>
    <w:rsid w:val="00A5502E"/>
    <w:rsid w:val="00A57AEB"/>
    <w:rsid w:val="00A60FA3"/>
    <w:rsid w:val="00A6305C"/>
    <w:rsid w:val="00A647C0"/>
    <w:rsid w:val="00A65522"/>
    <w:rsid w:val="00A844B4"/>
    <w:rsid w:val="00AA300E"/>
    <w:rsid w:val="00AA4BDB"/>
    <w:rsid w:val="00AA5632"/>
    <w:rsid w:val="00AA5811"/>
    <w:rsid w:val="00AA7926"/>
    <w:rsid w:val="00AB0A48"/>
    <w:rsid w:val="00AC0DE7"/>
    <w:rsid w:val="00AC197F"/>
    <w:rsid w:val="00AC4BAE"/>
    <w:rsid w:val="00AD0116"/>
    <w:rsid w:val="00AD066B"/>
    <w:rsid w:val="00AD1C31"/>
    <w:rsid w:val="00AE69D2"/>
    <w:rsid w:val="00AE7B71"/>
    <w:rsid w:val="00AF0C54"/>
    <w:rsid w:val="00AF5782"/>
    <w:rsid w:val="00B0661F"/>
    <w:rsid w:val="00B073B5"/>
    <w:rsid w:val="00B1162D"/>
    <w:rsid w:val="00B11BB7"/>
    <w:rsid w:val="00B20AA3"/>
    <w:rsid w:val="00B31B22"/>
    <w:rsid w:val="00B3725A"/>
    <w:rsid w:val="00B455B6"/>
    <w:rsid w:val="00B468CA"/>
    <w:rsid w:val="00B5665D"/>
    <w:rsid w:val="00B640C5"/>
    <w:rsid w:val="00B647D6"/>
    <w:rsid w:val="00B648F2"/>
    <w:rsid w:val="00B70081"/>
    <w:rsid w:val="00B775B6"/>
    <w:rsid w:val="00B85594"/>
    <w:rsid w:val="00B91631"/>
    <w:rsid w:val="00B976EA"/>
    <w:rsid w:val="00B979D7"/>
    <w:rsid w:val="00BA3C68"/>
    <w:rsid w:val="00BA5590"/>
    <w:rsid w:val="00BA645F"/>
    <w:rsid w:val="00BA7948"/>
    <w:rsid w:val="00BB294C"/>
    <w:rsid w:val="00BB696A"/>
    <w:rsid w:val="00BC4218"/>
    <w:rsid w:val="00BC764F"/>
    <w:rsid w:val="00BD0E66"/>
    <w:rsid w:val="00BD18ED"/>
    <w:rsid w:val="00BD30A4"/>
    <w:rsid w:val="00BD3A54"/>
    <w:rsid w:val="00BE019E"/>
    <w:rsid w:val="00BE4CEF"/>
    <w:rsid w:val="00BE57A2"/>
    <w:rsid w:val="00BF07AA"/>
    <w:rsid w:val="00BF0FAF"/>
    <w:rsid w:val="00C062F7"/>
    <w:rsid w:val="00C137AF"/>
    <w:rsid w:val="00C16B68"/>
    <w:rsid w:val="00C16D32"/>
    <w:rsid w:val="00C36231"/>
    <w:rsid w:val="00C40148"/>
    <w:rsid w:val="00C404C9"/>
    <w:rsid w:val="00C42DB7"/>
    <w:rsid w:val="00C44227"/>
    <w:rsid w:val="00C54C71"/>
    <w:rsid w:val="00C54CDE"/>
    <w:rsid w:val="00C61BC3"/>
    <w:rsid w:val="00C65567"/>
    <w:rsid w:val="00C7300C"/>
    <w:rsid w:val="00C7377B"/>
    <w:rsid w:val="00C811E3"/>
    <w:rsid w:val="00C84E10"/>
    <w:rsid w:val="00C8732F"/>
    <w:rsid w:val="00C908CF"/>
    <w:rsid w:val="00CA41ED"/>
    <w:rsid w:val="00CA484C"/>
    <w:rsid w:val="00CB2BE2"/>
    <w:rsid w:val="00CB2E13"/>
    <w:rsid w:val="00CB4843"/>
    <w:rsid w:val="00CC7402"/>
    <w:rsid w:val="00CD0F55"/>
    <w:rsid w:val="00CF0827"/>
    <w:rsid w:val="00CF661C"/>
    <w:rsid w:val="00D00D94"/>
    <w:rsid w:val="00D0287A"/>
    <w:rsid w:val="00D02FE0"/>
    <w:rsid w:val="00D04238"/>
    <w:rsid w:val="00D114EF"/>
    <w:rsid w:val="00D17CC4"/>
    <w:rsid w:val="00D20C24"/>
    <w:rsid w:val="00D212BA"/>
    <w:rsid w:val="00D22CCF"/>
    <w:rsid w:val="00D253F4"/>
    <w:rsid w:val="00D319BF"/>
    <w:rsid w:val="00D32281"/>
    <w:rsid w:val="00D33511"/>
    <w:rsid w:val="00D349BD"/>
    <w:rsid w:val="00D35A0D"/>
    <w:rsid w:val="00D36F33"/>
    <w:rsid w:val="00D37365"/>
    <w:rsid w:val="00D402FE"/>
    <w:rsid w:val="00D4408C"/>
    <w:rsid w:val="00D54563"/>
    <w:rsid w:val="00D6471A"/>
    <w:rsid w:val="00D71F10"/>
    <w:rsid w:val="00D80CE9"/>
    <w:rsid w:val="00D84544"/>
    <w:rsid w:val="00D87C15"/>
    <w:rsid w:val="00D94EE2"/>
    <w:rsid w:val="00DA2BAD"/>
    <w:rsid w:val="00DB2279"/>
    <w:rsid w:val="00DB315E"/>
    <w:rsid w:val="00DB7081"/>
    <w:rsid w:val="00DC0AF2"/>
    <w:rsid w:val="00DC3819"/>
    <w:rsid w:val="00DD263F"/>
    <w:rsid w:val="00DE0FD0"/>
    <w:rsid w:val="00DF0AE6"/>
    <w:rsid w:val="00DF5623"/>
    <w:rsid w:val="00DF5B51"/>
    <w:rsid w:val="00E06B64"/>
    <w:rsid w:val="00E075C1"/>
    <w:rsid w:val="00E11ACE"/>
    <w:rsid w:val="00E127FE"/>
    <w:rsid w:val="00E231E3"/>
    <w:rsid w:val="00E246A4"/>
    <w:rsid w:val="00E25D32"/>
    <w:rsid w:val="00E36D62"/>
    <w:rsid w:val="00E36F63"/>
    <w:rsid w:val="00E411A5"/>
    <w:rsid w:val="00E42CD9"/>
    <w:rsid w:val="00E45813"/>
    <w:rsid w:val="00E531DF"/>
    <w:rsid w:val="00E566FC"/>
    <w:rsid w:val="00E56EAC"/>
    <w:rsid w:val="00E6452B"/>
    <w:rsid w:val="00E67C53"/>
    <w:rsid w:val="00E739E0"/>
    <w:rsid w:val="00E73B1A"/>
    <w:rsid w:val="00E74280"/>
    <w:rsid w:val="00E7773D"/>
    <w:rsid w:val="00E83533"/>
    <w:rsid w:val="00E849D2"/>
    <w:rsid w:val="00E90855"/>
    <w:rsid w:val="00E9171A"/>
    <w:rsid w:val="00E935ED"/>
    <w:rsid w:val="00E954C8"/>
    <w:rsid w:val="00EA5C45"/>
    <w:rsid w:val="00EB0A81"/>
    <w:rsid w:val="00EB162C"/>
    <w:rsid w:val="00EB3AD7"/>
    <w:rsid w:val="00EB55FA"/>
    <w:rsid w:val="00EC36AE"/>
    <w:rsid w:val="00ED5A13"/>
    <w:rsid w:val="00ED6D67"/>
    <w:rsid w:val="00EE2579"/>
    <w:rsid w:val="00EE264C"/>
    <w:rsid w:val="00EF6481"/>
    <w:rsid w:val="00F03545"/>
    <w:rsid w:val="00F065AF"/>
    <w:rsid w:val="00F06C3F"/>
    <w:rsid w:val="00F1113E"/>
    <w:rsid w:val="00F263BC"/>
    <w:rsid w:val="00F26685"/>
    <w:rsid w:val="00F34926"/>
    <w:rsid w:val="00F3528E"/>
    <w:rsid w:val="00F37CEA"/>
    <w:rsid w:val="00F42392"/>
    <w:rsid w:val="00F46D24"/>
    <w:rsid w:val="00F51059"/>
    <w:rsid w:val="00F55AFD"/>
    <w:rsid w:val="00F7392D"/>
    <w:rsid w:val="00F7512E"/>
    <w:rsid w:val="00F76660"/>
    <w:rsid w:val="00F95C22"/>
    <w:rsid w:val="00F9643C"/>
    <w:rsid w:val="00FB04E4"/>
    <w:rsid w:val="00FB3FFF"/>
    <w:rsid w:val="00FC3620"/>
    <w:rsid w:val="00FD0727"/>
    <w:rsid w:val="00FD25D2"/>
    <w:rsid w:val="00FD2738"/>
    <w:rsid w:val="00FF2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E4A0"/>
  <w15:docId w15:val="{A9370211-9BC0-424F-9D66-C2DC10EA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4129BB"/>
    <w:pPr>
      <w:suppressAutoHyphens/>
      <w:spacing w:after="0" w:line="240" w:lineRule="auto"/>
    </w:pPr>
    <w:rPr>
      <w:rFonts w:ascii="Times New Roman" w:eastAsia="Times New Roman" w:hAnsi="Times New Roman"/>
      <w:sz w:val="24"/>
      <w:szCs w:val="24"/>
      <w:lang w:eastAsia="cs-CZ"/>
    </w:rPr>
  </w:style>
  <w:style w:type="paragraph" w:styleId="Nadpis1">
    <w:name w:val="heading 1"/>
    <w:basedOn w:val="Normln"/>
    <w:next w:val="Normln"/>
    <w:pPr>
      <w:keepNext/>
      <w:keepLines/>
      <w:spacing w:before="240"/>
      <w:outlineLvl w:val="0"/>
    </w:pPr>
    <w:rPr>
      <w:b/>
      <w:bCs/>
      <w:sz w:val="32"/>
      <w:szCs w:val="32"/>
    </w:rPr>
  </w:style>
  <w:style w:type="paragraph" w:styleId="Nadpis2">
    <w:name w:val="heading 2"/>
    <w:basedOn w:val="Normln"/>
    <w:next w:val="Normln"/>
    <w:pPr>
      <w:keepNext/>
      <w:keepLines/>
      <w:spacing w:before="200"/>
      <w:outlineLvl w:val="1"/>
    </w:pPr>
    <w:rPr>
      <w:b/>
      <w:bCs/>
      <w:sz w:val="26"/>
      <w:szCs w:val="26"/>
    </w:rPr>
  </w:style>
  <w:style w:type="paragraph" w:styleId="Nadpis3">
    <w:name w:val="heading 3"/>
    <w:basedOn w:val="Normln"/>
    <w:next w:val="Normln"/>
    <w:pPr>
      <w:keepNext/>
      <w:keepLines/>
      <w:spacing w:before="200"/>
      <w:outlineLvl w:val="2"/>
    </w:pPr>
    <w:rPr>
      <w:b/>
      <w:bCs/>
    </w:rPr>
  </w:style>
  <w:style w:type="paragraph" w:styleId="Nadpis9">
    <w:name w:val="heading 9"/>
    <w:basedOn w:val="Normln"/>
    <w:next w:val="Normln"/>
    <w:pPr>
      <w:spacing w:before="240" w:after="60"/>
      <w:outlineLvl w:val="8"/>
    </w:pPr>
    <w:rPr>
      <w:rFonts w:ascii="Calibri Light" w:hAnsi="Calibri Ligh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rPr>
      <w:rFonts w:ascii="Times New Roman" w:eastAsia="Times New Roman" w:hAnsi="Times New Roman" w:cs="Times New Roman"/>
      <w:b/>
      <w:bCs/>
      <w:sz w:val="32"/>
      <w:szCs w:val="32"/>
      <w:lang w:eastAsia="cs-CZ"/>
    </w:rPr>
  </w:style>
  <w:style w:type="character" w:customStyle="1" w:styleId="Nadpis2Char">
    <w:name w:val="Nadpis 2 Char"/>
    <w:basedOn w:val="Standardnpsmoodstavce"/>
    <w:rPr>
      <w:rFonts w:ascii="Times New Roman" w:eastAsia="Times New Roman" w:hAnsi="Times New Roman" w:cs="Times New Roman"/>
      <w:b/>
      <w:bCs/>
      <w:sz w:val="26"/>
      <w:szCs w:val="26"/>
      <w:lang w:eastAsia="cs-CZ"/>
    </w:rPr>
  </w:style>
  <w:style w:type="character" w:customStyle="1" w:styleId="Nadpis3Char">
    <w:name w:val="Nadpis 3 Char"/>
    <w:basedOn w:val="Standardnpsmoodstavce"/>
    <w:rPr>
      <w:rFonts w:ascii="Times New Roman" w:eastAsia="Times New Roman" w:hAnsi="Times New Roman" w:cs="Times New Roman"/>
      <w:b/>
      <w:bCs/>
      <w:sz w:val="24"/>
      <w:szCs w:val="24"/>
      <w:lang w:eastAsia="cs-CZ"/>
    </w:rPr>
  </w:style>
  <w:style w:type="character" w:customStyle="1" w:styleId="Nadpis9Char">
    <w:name w:val="Nadpis 9 Char"/>
    <w:basedOn w:val="Standardnpsmoodstavce"/>
    <w:rPr>
      <w:rFonts w:ascii="Calibri Light" w:eastAsia="Times New Roman" w:hAnsi="Calibri Light" w:cs="Times New Roman"/>
      <w:sz w:val="24"/>
      <w:szCs w:val="24"/>
      <w:lang w:eastAsia="cs-CZ"/>
    </w:rPr>
  </w:style>
  <w:style w:type="paragraph" w:styleId="Odstavecseseznamem">
    <w:name w:val="List Paragraph"/>
    <w:basedOn w:val="Normln"/>
    <w:uiPriority w:val="34"/>
    <w:qFormat/>
    <w:pPr>
      <w:ind w:left="720"/>
    </w:pPr>
    <w:rPr>
      <w:sz w:val="20"/>
      <w:szCs w:val="20"/>
    </w:rPr>
  </w:style>
  <w:style w:type="paragraph" w:customStyle="1" w:styleId="AAALNEK">
    <w:name w:val="AAA_ČLÁNEK"/>
    <w:basedOn w:val="Normln"/>
    <w:pPr>
      <w:numPr>
        <w:numId w:val="1"/>
      </w:numPr>
      <w:spacing w:before="360" w:after="240"/>
      <w:jc w:val="both"/>
    </w:pPr>
    <w:rPr>
      <w:rFonts w:ascii="Helvetica" w:hAnsi="Helvetica" w:cs="Helvetica"/>
      <w:b/>
      <w:bCs/>
      <w:caps/>
      <w:sz w:val="32"/>
      <w:szCs w:val="32"/>
      <w:lang w:eastAsia="ar-SA"/>
    </w:rPr>
  </w:style>
  <w:style w:type="paragraph" w:customStyle="1" w:styleId="Body">
    <w:name w:val="Body"/>
    <w:pPr>
      <w:suppressAutoHyphens/>
      <w:spacing w:after="0" w:line="240" w:lineRule="auto"/>
    </w:pPr>
    <w:rPr>
      <w:rFonts w:ascii="Helvetica" w:eastAsia="ヒラギノ角ゴ Pro W3" w:hAnsi="Helvetica"/>
      <w:color w:val="000000"/>
      <w:sz w:val="24"/>
      <w:szCs w:val="20"/>
      <w:lang w:eastAsia="cs-CZ"/>
    </w:rPr>
  </w:style>
  <w:style w:type="paragraph" w:styleId="Zkladntextodsazen2">
    <w:name w:val="Body Text Indent 2"/>
    <w:basedOn w:val="Normln"/>
    <w:pPr>
      <w:spacing w:after="120" w:line="480" w:lineRule="auto"/>
      <w:ind w:left="283"/>
    </w:pPr>
    <w:rPr>
      <w:sz w:val="20"/>
      <w:szCs w:val="20"/>
    </w:rPr>
  </w:style>
  <w:style w:type="character" w:customStyle="1" w:styleId="Zkladntextodsazen2Char">
    <w:name w:val="Základní text odsazený 2 Char"/>
    <w:basedOn w:val="Standardnpsmoodstavce"/>
    <w:rPr>
      <w:rFonts w:ascii="Times New Roman" w:eastAsia="Times New Roman" w:hAnsi="Times New Roman" w:cs="Times New Roman"/>
      <w:sz w:val="20"/>
      <w:szCs w:val="20"/>
      <w:lang w:eastAsia="cs-CZ"/>
    </w:rPr>
  </w:style>
  <w:style w:type="paragraph" w:styleId="Zkladntext">
    <w:name w:val="Body Text"/>
    <w:basedOn w:val="Normln"/>
    <w:pPr>
      <w:spacing w:after="120"/>
    </w:pPr>
  </w:style>
  <w:style w:type="character" w:customStyle="1" w:styleId="ZkladntextChar">
    <w:name w:val="Základní text Char"/>
    <w:basedOn w:val="Standardnpsmoodstavce"/>
    <w:rPr>
      <w:rFonts w:ascii="Times New Roman" w:eastAsia="Times New Roman" w:hAnsi="Times New Roman" w:cs="Times New Roman"/>
      <w:sz w:val="24"/>
      <w:szCs w:val="24"/>
      <w:lang w:eastAsia="cs-CZ"/>
    </w:rPr>
  </w:style>
  <w:style w:type="character" w:styleId="Odkaznakoment">
    <w:name w:val="annotation reference"/>
    <w:rPr>
      <w:sz w:val="16"/>
      <w:szCs w:val="16"/>
    </w:rPr>
  </w:style>
  <w:style w:type="paragraph" w:styleId="Textkomente">
    <w:name w:val="annotation text"/>
    <w:basedOn w:val="Normln"/>
    <w:rPr>
      <w:rFonts w:ascii="Calibri" w:hAnsi="Calibri"/>
      <w:sz w:val="20"/>
      <w:szCs w:val="20"/>
    </w:rPr>
  </w:style>
  <w:style w:type="character" w:customStyle="1" w:styleId="TextkomenteChar">
    <w:name w:val="Text komentáře Char"/>
    <w:basedOn w:val="Standardnpsmoodstavce"/>
    <w:rPr>
      <w:rFonts w:ascii="Calibri" w:eastAsia="Times New Roman" w:hAnsi="Calibri" w:cs="Times New Roman"/>
      <w:sz w:val="20"/>
      <w:szCs w:val="20"/>
      <w:lang w:eastAsia="cs-CZ"/>
    </w:rPr>
  </w:style>
  <w:style w:type="paragraph" w:customStyle="1" w:styleId="Cl-seznam">
    <w:name w:val="Cl-seznam"/>
    <w:basedOn w:val="Normln"/>
    <w:pPr>
      <w:tabs>
        <w:tab w:val="left" w:pos="-304"/>
        <w:tab w:val="left" w:pos="335"/>
      </w:tabs>
      <w:spacing w:before="120" w:after="120"/>
      <w:jc w:val="both"/>
    </w:pPr>
    <w:rPr>
      <w:color w:val="333333"/>
      <w:sz w:val="20"/>
    </w:rPr>
  </w:style>
  <w:style w:type="character" w:styleId="Hypertextovodkaz">
    <w:name w:val="Hyperlink"/>
    <w:basedOn w:val="Standardnpsmoodstavce"/>
    <w:rPr>
      <w:color w:val="0000FF"/>
      <w:u w:val="single"/>
    </w:rPr>
  </w:style>
  <w:style w:type="paragraph" w:styleId="Bezmezer">
    <w:name w:val="No Spacing"/>
    <w:pPr>
      <w:suppressAutoHyphens/>
      <w:spacing w:after="0" w:line="240" w:lineRule="auto"/>
    </w:pPr>
    <w:rPr>
      <w:rFonts w:cs="Calibri"/>
      <w:color w:val="000000"/>
      <w:lang w:eastAsia="cs-CZ"/>
    </w:rPr>
  </w:style>
  <w:style w:type="paragraph" w:styleId="Zkladntextodsazen3">
    <w:name w:val="Body Text Indent 3"/>
    <w:basedOn w:val="Normln"/>
    <w:pPr>
      <w:spacing w:after="120"/>
      <w:ind w:left="283"/>
    </w:pPr>
    <w:rPr>
      <w:sz w:val="16"/>
      <w:szCs w:val="16"/>
    </w:rPr>
  </w:style>
  <w:style w:type="character" w:customStyle="1" w:styleId="Zkladntextodsazen3Char">
    <w:name w:val="Základní text odsazený 3 Char"/>
    <w:basedOn w:val="Standardnpsmoodstavce"/>
    <w:rPr>
      <w:rFonts w:ascii="Times New Roman" w:eastAsia="Times New Roman" w:hAnsi="Times New Roman" w:cs="Times New Roman"/>
      <w:sz w:val="16"/>
      <w:szCs w:val="16"/>
      <w:lang w:eastAsia="cs-CZ"/>
    </w:rPr>
  </w:style>
  <w:style w:type="paragraph" w:styleId="Zkladntext3">
    <w:name w:val="Body Text 3"/>
    <w:basedOn w:val="Normln"/>
    <w:pPr>
      <w:spacing w:after="120"/>
    </w:pPr>
    <w:rPr>
      <w:sz w:val="16"/>
      <w:szCs w:val="16"/>
    </w:rPr>
  </w:style>
  <w:style w:type="character" w:customStyle="1" w:styleId="Zkladntext3Char">
    <w:name w:val="Základní text 3 Char"/>
    <w:basedOn w:val="Standardnpsmoodstavce"/>
    <w:rPr>
      <w:rFonts w:ascii="Times New Roman" w:eastAsia="Times New Roman" w:hAnsi="Times New Roman" w:cs="Times New Roman"/>
      <w:sz w:val="16"/>
      <w:szCs w:val="16"/>
      <w:lang w:eastAsia="cs-CZ"/>
    </w:rPr>
  </w:style>
  <w:style w:type="paragraph" w:styleId="Textbubliny">
    <w:name w:val="Balloon Text"/>
    <w:basedOn w:val="Normln"/>
    <w:rPr>
      <w:rFonts w:ascii="Segoe UI" w:hAnsi="Segoe UI" w:cs="Segoe UI"/>
      <w:sz w:val="18"/>
      <w:szCs w:val="18"/>
    </w:rPr>
  </w:style>
  <w:style w:type="character" w:customStyle="1" w:styleId="TextbublinyChar">
    <w:name w:val="Text bubliny Char"/>
    <w:basedOn w:val="Standardnpsmoodstavce"/>
    <w:rPr>
      <w:rFonts w:ascii="Segoe UI" w:eastAsia="Times New Roman" w:hAnsi="Segoe UI" w:cs="Segoe UI"/>
      <w:sz w:val="18"/>
      <w:szCs w:val="18"/>
      <w:lang w:eastAsia="cs-CZ"/>
    </w:rPr>
  </w:style>
  <w:style w:type="paragraph" w:styleId="Pedmtkomente">
    <w:name w:val="annotation subject"/>
    <w:basedOn w:val="Textkomente"/>
    <w:next w:val="Textkomente"/>
    <w:rPr>
      <w:rFonts w:ascii="Times New Roman" w:hAnsi="Times New Roman"/>
      <w:b/>
      <w:bCs/>
    </w:rPr>
  </w:style>
  <w:style w:type="character" w:customStyle="1" w:styleId="TextkomenteChar1">
    <w:name w:val="Text komentáře Char1"/>
    <w:basedOn w:val="Standardnpsmoodstavce"/>
    <w:rPr>
      <w:rFonts w:eastAsia="Times New Roman"/>
      <w:sz w:val="20"/>
      <w:szCs w:val="20"/>
      <w:lang w:eastAsia="cs-CZ"/>
    </w:rPr>
  </w:style>
  <w:style w:type="character" w:customStyle="1" w:styleId="PedmtkomenteChar">
    <w:name w:val="Předmět komentáře Char"/>
    <w:basedOn w:val="TextkomenteChar1"/>
    <w:rPr>
      <w:rFonts w:ascii="Times New Roman" w:eastAsia="Times New Roman" w:hAnsi="Times New Roman"/>
      <w:b/>
      <w:bCs/>
      <w:sz w:val="20"/>
      <w:szCs w:val="20"/>
      <w:lang w:eastAsia="cs-CZ"/>
    </w:rPr>
  </w:style>
  <w:style w:type="character" w:customStyle="1" w:styleId="Nevyeenzmnka1">
    <w:name w:val="Nevyřešená zmínka1"/>
    <w:basedOn w:val="Standardnpsmoodstavce"/>
    <w:rPr>
      <w:color w:val="808080"/>
      <w:shd w:val="clear" w:color="auto" w:fill="E6E6E6"/>
    </w:rPr>
  </w:style>
  <w:style w:type="character" w:customStyle="1" w:styleId="nowrap">
    <w:name w:val="nowrap"/>
    <w:basedOn w:val="Standardnpsmoodstavce"/>
    <w:rsid w:val="0041380C"/>
  </w:style>
  <w:style w:type="numbering" w:customStyle="1" w:styleId="LFO1">
    <w:name w:val="LFO1"/>
    <w:basedOn w:val="Bezseznamu"/>
    <w:pPr>
      <w:numPr>
        <w:numId w:val="1"/>
      </w:numPr>
    </w:pPr>
  </w:style>
  <w:style w:type="paragraph" w:styleId="Zhlav">
    <w:name w:val="header"/>
    <w:basedOn w:val="Normln"/>
    <w:link w:val="ZhlavChar"/>
    <w:uiPriority w:val="99"/>
    <w:unhideWhenUsed/>
    <w:rsid w:val="008E4799"/>
    <w:pPr>
      <w:tabs>
        <w:tab w:val="center" w:pos="4536"/>
        <w:tab w:val="right" w:pos="9072"/>
      </w:tabs>
    </w:pPr>
  </w:style>
  <w:style w:type="character" w:customStyle="1" w:styleId="ZhlavChar">
    <w:name w:val="Záhlaví Char"/>
    <w:basedOn w:val="Standardnpsmoodstavce"/>
    <w:link w:val="Zhlav"/>
    <w:uiPriority w:val="99"/>
    <w:rsid w:val="008E4799"/>
    <w:rPr>
      <w:rFonts w:ascii="Times New Roman" w:eastAsia="Times New Roman" w:hAnsi="Times New Roman"/>
      <w:sz w:val="24"/>
      <w:szCs w:val="24"/>
      <w:lang w:eastAsia="cs-CZ"/>
    </w:rPr>
  </w:style>
  <w:style w:type="paragraph" w:styleId="Zpat">
    <w:name w:val="footer"/>
    <w:basedOn w:val="Normln"/>
    <w:link w:val="ZpatChar"/>
    <w:unhideWhenUsed/>
    <w:rsid w:val="008E4799"/>
    <w:pPr>
      <w:tabs>
        <w:tab w:val="center" w:pos="4536"/>
        <w:tab w:val="right" w:pos="9072"/>
      </w:tabs>
    </w:pPr>
  </w:style>
  <w:style w:type="character" w:customStyle="1" w:styleId="ZpatChar">
    <w:name w:val="Zápatí Char"/>
    <w:basedOn w:val="Standardnpsmoodstavce"/>
    <w:link w:val="Zpat"/>
    <w:uiPriority w:val="99"/>
    <w:rsid w:val="008E4799"/>
    <w:rPr>
      <w:rFonts w:ascii="Times New Roman" w:eastAsia="Times New Roman" w:hAnsi="Times New Roman"/>
      <w:sz w:val="24"/>
      <w:szCs w:val="24"/>
      <w:lang w:eastAsia="cs-CZ"/>
    </w:rPr>
  </w:style>
  <w:style w:type="character" w:customStyle="1" w:styleId="platne1">
    <w:name w:val="platne1"/>
    <w:basedOn w:val="Standardnpsmoodstavce"/>
    <w:uiPriority w:val="99"/>
    <w:rsid w:val="00680213"/>
  </w:style>
  <w:style w:type="character" w:customStyle="1" w:styleId="Nevyeenzmnka2">
    <w:name w:val="Nevyřešená zmínka2"/>
    <w:basedOn w:val="Standardnpsmoodstavce"/>
    <w:uiPriority w:val="99"/>
    <w:semiHidden/>
    <w:unhideWhenUsed/>
    <w:rsid w:val="0030799D"/>
    <w:rPr>
      <w:color w:val="605E5C"/>
      <w:shd w:val="clear" w:color="auto" w:fill="E1DFDD"/>
    </w:rPr>
  </w:style>
  <w:style w:type="paragraph" w:styleId="Normlnweb">
    <w:name w:val="Normal (Web)"/>
    <w:basedOn w:val="Normln"/>
    <w:uiPriority w:val="99"/>
    <w:unhideWhenUsed/>
    <w:rsid w:val="00F03545"/>
    <w:pPr>
      <w:suppressAutoHyphens w:val="0"/>
      <w:autoSpaceDN/>
      <w:spacing w:before="100" w:beforeAutospacing="1" w:after="100" w:afterAutospacing="1"/>
      <w:textAlignment w:val="auto"/>
    </w:pPr>
    <w:rPr>
      <w:lang w:eastAsia="en-GB"/>
    </w:rPr>
  </w:style>
  <w:style w:type="paragraph" w:styleId="Revize">
    <w:name w:val="Revision"/>
    <w:hidden/>
    <w:uiPriority w:val="99"/>
    <w:semiHidden/>
    <w:rsid w:val="003E0518"/>
    <w:pPr>
      <w:autoSpaceDN/>
      <w:spacing w:after="0" w:line="240" w:lineRule="auto"/>
      <w:textAlignment w:val="auto"/>
    </w:pPr>
    <w:rPr>
      <w:rFonts w:ascii="Times New Roman" w:eastAsia="Times New Roman" w:hAnsi="Times New Roman"/>
      <w:sz w:val="24"/>
      <w:szCs w:val="24"/>
      <w:lang w:eastAsia="cs-CZ"/>
    </w:rPr>
  </w:style>
  <w:style w:type="paragraph" w:styleId="Zkladntextodsazen">
    <w:name w:val="Body Text Indent"/>
    <w:basedOn w:val="Normln"/>
    <w:link w:val="ZkladntextodsazenChar"/>
    <w:uiPriority w:val="99"/>
    <w:unhideWhenUsed/>
    <w:rsid w:val="00D349BD"/>
    <w:pPr>
      <w:spacing w:after="120"/>
      <w:ind w:left="283"/>
    </w:pPr>
  </w:style>
  <w:style w:type="character" w:customStyle="1" w:styleId="ZkladntextodsazenChar">
    <w:name w:val="Základní text odsazený Char"/>
    <w:basedOn w:val="Standardnpsmoodstavce"/>
    <w:link w:val="Zkladntextodsazen"/>
    <w:uiPriority w:val="99"/>
    <w:rsid w:val="00D349BD"/>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921554">
      <w:bodyDiv w:val="1"/>
      <w:marLeft w:val="0"/>
      <w:marRight w:val="0"/>
      <w:marTop w:val="0"/>
      <w:marBottom w:val="0"/>
      <w:divBdr>
        <w:top w:val="none" w:sz="0" w:space="0" w:color="auto"/>
        <w:left w:val="none" w:sz="0" w:space="0" w:color="auto"/>
        <w:bottom w:val="none" w:sz="0" w:space="0" w:color="auto"/>
        <w:right w:val="none" w:sz="0" w:space="0" w:color="auto"/>
      </w:divBdr>
    </w:div>
    <w:div w:id="552231787">
      <w:bodyDiv w:val="1"/>
      <w:marLeft w:val="0"/>
      <w:marRight w:val="0"/>
      <w:marTop w:val="0"/>
      <w:marBottom w:val="0"/>
      <w:divBdr>
        <w:top w:val="none" w:sz="0" w:space="0" w:color="auto"/>
        <w:left w:val="none" w:sz="0" w:space="0" w:color="auto"/>
        <w:bottom w:val="none" w:sz="0" w:space="0" w:color="auto"/>
        <w:right w:val="none" w:sz="0" w:space="0" w:color="auto"/>
      </w:divBdr>
      <w:divsChild>
        <w:div w:id="1050809830">
          <w:marLeft w:val="0"/>
          <w:marRight w:val="0"/>
          <w:marTop w:val="0"/>
          <w:marBottom w:val="0"/>
          <w:divBdr>
            <w:top w:val="none" w:sz="0" w:space="0" w:color="auto"/>
            <w:left w:val="none" w:sz="0" w:space="0" w:color="auto"/>
            <w:bottom w:val="none" w:sz="0" w:space="0" w:color="auto"/>
            <w:right w:val="none" w:sz="0" w:space="0" w:color="auto"/>
          </w:divBdr>
          <w:divsChild>
            <w:div w:id="1597783253">
              <w:marLeft w:val="0"/>
              <w:marRight w:val="0"/>
              <w:marTop w:val="0"/>
              <w:marBottom w:val="0"/>
              <w:divBdr>
                <w:top w:val="none" w:sz="0" w:space="0" w:color="auto"/>
                <w:left w:val="none" w:sz="0" w:space="0" w:color="auto"/>
                <w:bottom w:val="none" w:sz="0" w:space="0" w:color="auto"/>
                <w:right w:val="none" w:sz="0" w:space="0" w:color="auto"/>
              </w:divBdr>
              <w:divsChild>
                <w:div w:id="1829007343">
                  <w:marLeft w:val="0"/>
                  <w:marRight w:val="0"/>
                  <w:marTop w:val="0"/>
                  <w:marBottom w:val="0"/>
                  <w:divBdr>
                    <w:top w:val="none" w:sz="0" w:space="0" w:color="auto"/>
                    <w:left w:val="none" w:sz="0" w:space="0" w:color="auto"/>
                    <w:bottom w:val="none" w:sz="0" w:space="0" w:color="auto"/>
                    <w:right w:val="none" w:sz="0" w:space="0" w:color="auto"/>
                  </w:divBdr>
                  <w:divsChild>
                    <w:div w:id="1370841391">
                      <w:marLeft w:val="0"/>
                      <w:marRight w:val="0"/>
                      <w:marTop w:val="0"/>
                      <w:marBottom w:val="0"/>
                      <w:divBdr>
                        <w:top w:val="none" w:sz="0" w:space="0" w:color="auto"/>
                        <w:left w:val="none" w:sz="0" w:space="0" w:color="auto"/>
                        <w:bottom w:val="none" w:sz="0" w:space="0" w:color="auto"/>
                        <w:right w:val="none" w:sz="0" w:space="0" w:color="auto"/>
                      </w:divBdr>
                      <w:divsChild>
                        <w:div w:id="286282780">
                          <w:marLeft w:val="0"/>
                          <w:marRight w:val="0"/>
                          <w:marTop w:val="0"/>
                          <w:marBottom w:val="0"/>
                          <w:divBdr>
                            <w:top w:val="none" w:sz="0" w:space="0" w:color="auto"/>
                            <w:left w:val="none" w:sz="0" w:space="0" w:color="auto"/>
                            <w:bottom w:val="none" w:sz="0" w:space="0" w:color="auto"/>
                            <w:right w:val="none" w:sz="0" w:space="0" w:color="auto"/>
                          </w:divBdr>
                          <w:divsChild>
                            <w:div w:id="1528908772">
                              <w:marLeft w:val="0"/>
                              <w:marRight w:val="0"/>
                              <w:marTop w:val="0"/>
                              <w:marBottom w:val="0"/>
                              <w:divBdr>
                                <w:top w:val="none" w:sz="0" w:space="0" w:color="auto"/>
                                <w:left w:val="none" w:sz="0" w:space="0" w:color="auto"/>
                                <w:bottom w:val="none" w:sz="0" w:space="0" w:color="auto"/>
                                <w:right w:val="none" w:sz="0" w:space="0" w:color="auto"/>
                              </w:divBdr>
                              <w:divsChild>
                                <w:div w:id="533351011">
                                  <w:marLeft w:val="0"/>
                                  <w:marRight w:val="0"/>
                                  <w:marTop w:val="0"/>
                                  <w:marBottom w:val="0"/>
                                  <w:divBdr>
                                    <w:top w:val="none" w:sz="0" w:space="0" w:color="auto"/>
                                    <w:left w:val="none" w:sz="0" w:space="0" w:color="auto"/>
                                    <w:bottom w:val="none" w:sz="0" w:space="0" w:color="auto"/>
                                    <w:right w:val="none" w:sz="0" w:space="0" w:color="auto"/>
                                  </w:divBdr>
                                  <w:divsChild>
                                    <w:div w:id="1421872139">
                                      <w:marLeft w:val="0"/>
                                      <w:marRight w:val="0"/>
                                      <w:marTop w:val="0"/>
                                      <w:marBottom w:val="0"/>
                                      <w:divBdr>
                                        <w:top w:val="none" w:sz="0" w:space="0" w:color="auto"/>
                                        <w:left w:val="none" w:sz="0" w:space="0" w:color="auto"/>
                                        <w:bottom w:val="none" w:sz="0" w:space="0" w:color="auto"/>
                                        <w:right w:val="none" w:sz="0" w:space="0" w:color="auto"/>
                                      </w:divBdr>
                                      <w:divsChild>
                                        <w:div w:id="1244992162">
                                          <w:marLeft w:val="0"/>
                                          <w:marRight w:val="0"/>
                                          <w:marTop w:val="0"/>
                                          <w:marBottom w:val="0"/>
                                          <w:divBdr>
                                            <w:top w:val="none" w:sz="0" w:space="0" w:color="auto"/>
                                            <w:left w:val="none" w:sz="0" w:space="0" w:color="auto"/>
                                            <w:bottom w:val="none" w:sz="0" w:space="0" w:color="auto"/>
                                            <w:right w:val="none" w:sz="0" w:space="0" w:color="auto"/>
                                          </w:divBdr>
                                          <w:divsChild>
                                            <w:div w:id="1032652515">
                                              <w:marLeft w:val="0"/>
                                              <w:marRight w:val="0"/>
                                              <w:marTop w:val="0"/>
                                              <w:marBottom w:val="0"/>
                                              <w:divBdr>
                                                <w:top w:val="none" w:sz="0" w:space="0" w:color="auto"/>
                                                <w:left w:val="none" w:sz="0" w:space="0" w:color="auto"/>
                                                <w:bottom w:val="none" w:sz="0" w:space="0" w:color="auto"/>
                                                <w:right w:val="none" w:sz="0" w:space="0" w:color="auto"/>
                                              </w:divBdr>
                                              <w:divsChild>
                                                <w:div w:id="1439251205">
                                                  <w:marLeft w:val="0"/>
                                                  <w:marRight w:val="0"/>
                                                  <w:marTop w:val="0"/>
                                                  <w:marBottom w:val="0"/>
                                                  <w:divBdr>
                                                    <w:top w:val="none" w:sz="0" w:space="0" w:color="auto"/>
                                                    <w:left w:val="none" w:sz="0" w:space="0" w:color="auto"/>
                                                    <w:bottom w:val="none" w:sz="0" w:space="0" w:color="auto"/>
                                                    <w:right w:val="none" w:sz="0" w:space="0" w:color="auto"/>
                                                  </w:divBdr>
                                                  <w:divsChild>
                                                    <w:div w:id="2079279431">
                                                      <w:marLeft w:val="0"/>
                                                      <w:marRight w:val="0"/>
                                                      <w:marTop w:val="0"/>
                                                      <w:marBottom w:val="0"/>
                                                      <w:divBdr>
                                                        <w:top w:val="none" w:sz="0" w:space="0" w:color="auto"/>
                                                        <w:left w:val="none" w:sz="0" w:space="0" w:color="auto"/>
                                                        <w:bottom w:val="none" w:sz="0" w:space="0" w:color="auto"/>
                                                        <w:right w:val="none" w:sz="0" w:space="0" w:color="auto"/>
                                                      </w:divBdr>
                                                      <w:divsChild>
                                                        <w:div w:id="2104177687">
                                                          <w:marLeft w:val="0"/>
                                                          <w:marRight w:val="0"/>
                                                          <w:marTop w:val="0"/>
                                                          <w:marBottom w:val="0"/>
                                                          <w:divBdr>
                                                            <w:top w:val="none" w:sz="0" w:space="0" w:color="auto"/>
                                                            <w:left w:val="none" w:sz="0" w:space="0" w:color="auto"/>
                                                            <w:bottom w:val="none" w:sz="0" w:space="0" w:color="auto"/>
                                                            <w:right w:val="none" w:sz="0" w:space="0" w:color="auto"/>
                                                          </w:divBdr>
                                                          <w:divsChild>
                                                            <w:div w:id="1217276320">
                                                              <w:marLeft w:val="0"/>
                                                              <w:marRight w:val="0"/>
                                                              <w:marTop w:val="0"/>
                                                              <w:marBottom w:val="0"/>
                                                              <w:divBdr>
                                                                <w:top w:val="none" w:sz="0" w:space="0" w:color="auto"/>
                                                                <w:left w:val="none" w:sz="0" w:space="0" w:color="auto"/>
                                                                <w:bottom w:val="none" w:sz="0" w:space="0" w:color="auto"/>
                                                                <w:right w:val="none" w:sz="0" w:space="0" w:color="auto"/>
                                                              </w:divBdr>
                                                              <w:divsChild>
                                                                <w:div w:id="188302132">
                                                                  <w:marLeft w:val="0"/>
                                                                  <w:marRight w:val="0"/>
                                                                  <w:marTop w:val="0"/>
                                                                  <w:marBottom w:val="0"/>
                                                                  <w:divBdr>
                                                                    <w:top w:val="none" w:sz="0" w:space="0" w:color="auto"/>
                                                                    <w:left w:val="none" w:sz="0" w:space="0" w:color="auto"/>
                                                                    <w:bottom w:val="none" w:sz="0" w:space="0" w:color="auto"/>
                                                                    <w:right w:val="none" w:sz="0" w:space="0" w:color="auto"/>
                                                                  </w:divBdr>
                                                                  <w:divsChild>
                                                                    <w:div w:id="9934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6875912">
      <w:bodyDiv w:val="1"/>
      <w:marLeft w:val="0"/>
      <w:marRight w:val="0"/>
      <w:marTop w:val="0"/>
      <w:marBottom w:val="0"/>
      <w:divBdr>
        <w:top w:val="none" w:sz="0" w:space="0" w:color="auto"/>
        <w:left w:val="none" w:sz="0" w:space="0" w:color="auto"/>
        <w:bottom w:val="none" w:sz="0" w:space="0" w:color="auto"/>
        <w:right w:val="none" w:sz="0" w:space="0" w:color="auto"/>
      </w:divBdr>
      <w:divsChild>
        <w:div w:id="702562133">
          <w:marLeft w:val="0"/>
          <w:marRight w:val="0"/>
          <w:marTop w:val="0"/>
          <w:marBottom w:val="0"/>
          <w:divBdr>
            <w:top w:val="none" w:sz="0" w:space="0" w:color="auto"/>
            <w:left w:val="none" w:sz="0" w:space="0" w:color="auto"/>
            <w:bottom w:val="none" w:sz="0" w:space="0" w:color="auto"/>
            <w:right w:val="none" w:sz="0" w:space="0" w:color="auto"/>
          </w:divBdr>
          <w:divsChild>
            <w:div w:id="2075737837">
              <w:marLeft w:val="0"/>
              <w:marRight w:val="0"/>
              <w:marTop w:val="0"/>
              <w:marBottom w:val="0"/>
              <w:divBdr>
                <w:top w:val="none" w:sz="0" w:space="0" w:color="auto"/>
                <w:left w:val="none" w:sz="0" w:space="0" w:color="auto"/>
                <w:bottom w:val="none" w:sz="0" w:space="0" w:color="auto"/>
                <w:right w:val="none" w:sz="0" w:space="0" w:color="auto"/>
              </w:divBdr>
              <w:divsChild>
                <w:div w:id="539823211">
                  <w:marLeft w:val="0"/>
                  <w:marRight w:val="0"/>
                  <w:marTop w:val="0"/>
                  <w:marBottom w:val="0"/>
                  <w:divBdr>
                    <w:top w:val="none" w:sz="0" w:space="0" w:color="auto"/>
                    <w:left w:val="none" w:sz="0" w:space="0" w:color="auto"/>
                    <w:bottom w:val="none" w:sz="0" w:space="0" w:color="auto"/>
                    <w:right w:val="none" w:sz="0" w:space="0" w:color="auto"/>
                  </w:divBdr>
                  <w:divsChild>
                    <w:div w:id="1410342708">
                      <w:marLeft w:val="0"/>
                      <w:marRight w:val="0"/>
                      <w:marTop w:val="0"/>
                      <w:marBottom w:val="0"/>
                      <w:divBdr>
                        <w:top w:val="none" w:sz="0" w:space="0" w:color="auto"/>
                        <w:left w:val="none" w:sz="0" w:space="0" w:color="auto"/>
                        <w:bottom w:val="none" w:sz="0" w:space="0" w:color="auto"/>
                        <w:right w:val="none" w:sz="0" w:space="0" w:color="auto"/>
                      </w:divBdr>
                      <w:divsChild>
                        <w:div w:id="1546601025">
                          <w:marLeft w:val="0"/>
                          <w:marRight w:val="0"/>
                          <w:marTop w:val="0"/>
                          <w:marBottom w:val="0"/>
                          <w:divBdr>
                            <w:top w:val="none" w:sz="0" w:space="0" w:color="auto"/>
                            <w:left w:val="none" w:sz="0" w:space="0" w:color="auto"/>
                            <w:bottom w:val="none" w:sz="0" w:space="0" w:color="auto"/>
                            <w:right w:val="none" w:sz="0" w:space="0" w:color="auto"/>
                          </w:divBdr>
                          <w:divsChild>
                            <w:div w:id="2027174321">
                              <w:marLeft w:val="0"/>
                              <w:marRight w:val="0"/>
                              <w:marTop w:val="0"/>
                              <w:marBottom w:val="0"/>
                              <w:divBdr>
                                <w:top w:val="none" w:sz="0" w:space="0" w:color="auto"/>
                                <w:left w:val="none" w:sz="0" w:space="0" w:color="auto"/>
                                <w:bottom w:val="none" w:sz="0" w:space="0" w:color="auto"/>
                                <w:right w:val="none" w:sz="0" w:space="0" w:color="auto"/>
                              </w:divBdr>
                              <w:divsChild>
                                <w:div w:id="1503159283">
                                  <w:marLeft w:val="0"/>
                                  <w:marRight w:val="0"/>
                                  <w:marTop w:val="0"/>
                                  <w:marBottom w:val="0"/>
                                  <w:divBdr>
                                    <w:top w:val="none" w:sz="0" w:space="0" w:color="auto"/>
                                    <w:left w:val="none" w:sz="0" w:space="0" w:color="auto"/>
                                    <w:bottom w:val="none" w:sz="0" w:space="0" w:color="auto"/>
                                    <w:right w:val="none" w:sz="0" w:space="0" w:color="auto"/>
                                  </w:divBdr>
                                  <w:divsChild>
                                    <w:div w:id="19938043">
                                      <w:marLeft w:val="0"/>
                                      <w:marRight w:val="0"/>
                                      <w:marTop w:val="0"/>
                                      <w:marBottom w:val="0"/>
                                      <w:divBdr>
                                        <w:top w:val="none" w:sz="0" w:space="0" w:color="auto"/>
                                        <w:left w:val="none" w:sz="0" w:space="0" w:color="auto"/>
                                        <w:bottom w:val="none" w:sz="0" w:space="0" w:color="auto"/>
                                        <w:right w:val="none" w:sz="0" w:space="0" w:color="auto"/>
                                      </w:divBdr>
                                      <w:divsChild>
                                        <w:div w:id="1037658830">
                                          <w:marLeft w:val="0"/>
                                          <w:marRight w:val="0"/>
                                          <w:marTop w:val="0"/>
                                          <w:marBottom w:val="0"/>
                                          <w:divBdr>
                                            <w:top w:val="none" w:sz="0" w:space="0" w:color="auto"/>
                                            <w:left w:val="none" w:sz="0" w:space="0" w:color="auto"/>
                                            <w:bottom w:val="none" w:sz="0" w:space="0" w:color="auto"/>
                                            <w:right w:val="none" w:sz="0" w:space="0" w:color="auto"/>
                                          </w:divBdr>
                                          <w:divsChild>
                                            <w:div w:id="1178278819">
                                              <w:marLeft w:val="0"/>
                                              <w:marRight w:val="0"/>
                                              <w:marTop w:val="0"/>
                                              <w:marBottom w:val="0"/>
                                              <w:divBdr>
                                                <w:top w:val="none" w:sz="0" w:space="0" w:color="auto"/>
                                                <w:left w:val="none" w:sz="0" w:space="0" w:color="auto"/>
                                                <w:bottom w:val="none" w:sz="0" w:space="0" w:color="auto"/>
                                                <w:right w:val="none" w:sz="0" w:space="0" w:color="auto"/>
                                              </w:divBdr>
                                              <w:divsChild>
                                                <w:div w:id="1733507561">
                                                  <w:marLeft w:val="0"/>
                                                  <w:marRight w:val="0"/>
                                                  <w:marTop w:val="0"/>
                                                  <w:marBottom w:val="0"/>
                                                  <w:divBdr>
                                                    <w:top w:val="none" w:sz="0" w:space="0" w:color="auto"/>
                                                    <w:left w:val="none" w:sz="0" w:space="0" w:color="auto"/>
                                                    <w:bottom w:val="none" w:sz="0" w:space="0" w:color="auto"/>
                                                    <w:right w:val="none" w:sz="0" w:space="0" w:color="auto"/>
                                                  </w:divBdr>
                                                  <w:divsChild>
                                                    <w:div w:id="1849057473">
                                                      <w:marLeft w:val="0"/>
                                                      <w:marRight w:val="0"/>
                                                      <w:marTop w:val="0"/>
                                                      <w:marBottom w:val="0"/>
                                                      <w:divBdr>
                                                        <w:top w:val="none" w:sz="0" w:space="0" w:color="auto"/>
                                                        <w:left w:val="none" w:sz="0" w:space="0" w:color="auto"/>
                                                        <w:bottom w:val="none" w:sz="0" w:space="0" w:color="auto"/>
                                                        <w:right w:val="none" w:sz="0" w:space="0" w:color="auto"/>
                                                      </w:divBdr>
                                                      <w:divsChild>
                                                        <w:div w:id="702822967">
                                                          <w:marLeft w:val="0"/>
                                                          <w:marRight w:val="0"/>
                                                          <w:marTop w:val="0"/>
                                                          <w:marBottom w:val="0"/>
                                                          <w:divBdr>
                                                            <w:top w:val="none" w:sz="0" w:space="0" w:color="auto"/>
                                                            <w:left w:val="none" w:sz="0" w:space="0" w:color="auto"/>
                                                            <w:bottom w:val="none" w:sz="0" w:space="0" w:color="auto"/>
                                                            <w:right w:val="none" w:sz="0" w:space="0" w:color="auto"/>
                                                          </w:divBdr>
                                                          <w:divsChild>
                                                            <w:div w:id="1026909759">
                                                              <w:marLeft w:val="0"/>
                                                              <w:marRight w:val="0"/>
                                                              <w:marTop w:val="0"/>
                                                              <w:marBottom w:val="0"/>
                                                              <w:divBdr>
                                                                <w:top w:val="none" w:sz="0" w:space="0" w:color="auto"/>
                                                                <w:left w:val="none" w:sz="0" w:space="0" w:color="auto"/>
                                                                <w:bottom w:val="none" w:sz="0" w:space="0" w:color="auto"/>
                                                                <w:right w:val="none" w:sz="0" w:space="0" w:color="auto"/>
                                                              </w:divBdr>
                                                              <w:divsChild>
                                                                <w:div w:id="1472866789">
                                                                  <w:marLeft w:val="0"/>
                                                                  <w:marRight w:val="0"/>
                                                                  <w:marTop w:val="0"/>
                                                                  <w:marBottom w:val="0"/>
                                                                  <w:divBdr>
                                                                    <w:top w:val="none" w:sz="0" w:space="0" w:color="auto"/>
                                                                    <w:left w:val="none" w:sz="0" w:space="0" w:color="auto"/>
                                                                    <w:bottom w:val="none" w:sz="0" w:space="0" w:color="auto"/>
                                                                    <w:right w:val="none" w:sz="0" w:space="0" w:color="auto"/>
                                                                  </w:divBdr>
                                                                  <w:divsChild>
                                                                    <w:div w:id="9438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1543968">
      <w:bodyDiv w:val="1"/>
      <w:marLeft w:val="0"/>
      <w:marRight w:val="0"/>
      <w:marTop w:val="0"/>
      <w:marBottom w:val="0"/>
      <w:divBdr>
        <w:top w:val="none" w:sz="0" w:space="0" w:color="auto"/>
        <w:left w:val="none" w:sz="0" w:space="0" w:color="auto"/>
        <w:bottom w:val="none" w:sz="0" w:space="0" w:color="auto"/>
        <w:right w:val="none" w:sz="0" w:space="0" w:color="auto"/>
      </w:divBdr>
      <w:divsChild>
        <w:div w:id="2003392409">
          <w:marLeft w:val="0"/>
          <w:marRight w:val="0"/>
          <w:marTop w:val="0"/>
          <w:marBottom w:val="0"/>
          <w:divBdr>
            <w:top w:val="none" w:sz="0" w:space="0" w:color="auto"/>
            <w:left w:val="none" w:sz="0" w:space="0" w:color="auto"/>
            <w:bottom w:val="none" w:sz="0" w:space="0" w:color="auto"/>
            <w:right w:val="none" w:sz="0" w:space="0" w:color="auto"/>
          </w:divBdr>
          <w:divsChild>
            <w:div w:id="1866669641">
              <w:marLeft w:val="0"/>
              <w:marRight w:val="0"/>
              <w:marTop w:val="0"/>
              <w:marBottom w:val="0"/>
              <w:divBdr>
                <w:top w:val="none" w:sz="0" w:space="0" w:color="auto"/>
                <w:left w:val="none" w:sz="0" w:space="0" w:color="auto"/>
                <w:bottom w:val="none" w:sz="0" w:space="0" w:color="auto"/>
                <w:right w:val="none" w:sz="0" w:space="0" w:color="auto"/>
              </w:divBdr>
              <w:divsChild>
                <w:div w:id="7599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80755">
      <w:bodyDiv w:val="1"/>
      <w:marLeft w:val="0"/>
      <w:marRight w:val="0"/>
      <w:marTop w:val="0"/>
      <w:marBottom w:val="0"/>
      <w:divBdr>
        <w:top w:val="none" w:sz="0" w:space="0" w:color="auto"/>
        <w:left w:val="none" w:sz="0" w:space="0" w:color="auto"/>
        <w:bottom w:val="none" w:sz="0" w:space="0" w:color="auto"/>
        <w:right w:val="none" w:sz="0" w:space="0" w:color="auto"/>
      </w:divBdr>
    </w:div>
    <w:div w:id="1302149673">
      <w:bodyDiv w:val="1"/>
      <w:marLeft w:val="0"/>
      <w:marRight w:val="0"/>
      <w:marTop w:val="0"/>
      <w:marBottom w:val="0"/>
      <w:divBdr>
        <w:top w:val="none" w:sz="0" w:space="0" w:color="auto"/>
        <w:left w:val="none" w:sz="0" w:space="0" w:color="auto"/>
        <w:bottom w:val="none" w:sz="0" w:space="0" w:color="auto"/>
        <w:right w:val="none" w:sz="0" w:space="0" w:color="auto"/>
      </w:divBdr>
    </w:div>
    <w:div w:id="1562055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44159-2919-494E-9818-242C2268D9E4}">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07A97E8-2812-4DFD-B45E-F81635FADA66}">
  <ds:schemaRefs>
    <ds:schemaRef ds:uri="http://schemas.microsoft.com/sharepoint/v3/contenttype/forms"/>
  </ds:schemaRefs>
</ds:datastoreItem>
</file>

<file path=customXml/itemProps3.xml><?xml version="1.0" encoding="utf-8"?>
<ds:datastoreItem xmlns:ds="http://schemas.openxmlformats.org/officeDocument/2006/customXml" ds:itemID="{06D98C00-4D99-425F-8A16-CB0960A5DDA0}">
  <ds:schemaRefs>
    <ds:schemaRef ds:uri="http://schemas.openxmlformats.org/officeDocument/2006/bibliography"/>
  </ds:schemaRefs>
</ds:datastoreItem>
</file>

<file path=customXml/itemProps4.xml><?xml version="1.0" encoding="utf-8"?>
<ds:datastoreItem xmlns:ds="http://schemas.openxmlformats.org/officeDocument/2006/customXml" ds:itemID="{DFFD7594-A7F0-4FA4-AA82-780EC3C5A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1483</Words>
  <Characters>8756</Characters>
  <Application>Microsoft Office Word</Application>
  <DocSecurity>0</DocSecurity>
  <Lines>72</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Martina Ondová</dc:creator>
  <cp:lastModifiedBy>Klimánková Pavla</cp:lastModifiedBy>
  <cp:revision>2</cp:revision>
  <cp:lastPrinted>2020-08-03T06:36:00Z</cp:lastPrinted>
  <dcterms:created xsi:type="dcterms:W3CDTF">2024-07-17T06:35:00Z</dcterms:created>
  <dcterms:modified xsi:type="dcterms:W3CDTF">2024-07-17T06:35:00Z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2024-01-30T13:26:34Z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a5044bf3-96e9-4940-9f96-60385d27d66d</vt:lpwstr>
  </property>
  <property fmtid="{D5CDD505-2E9C-101B-9397-08002B2CF9AE}" pid="8" name="MSIP_Label_c93be096-951f-40f1-830d-c27b8a8c2c27_ContentBits">
    <vt:lpwstr>0</vt:lpwstr>
  </property>
</Properties>
</file>