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31E6" w14:textId="77777777" w:rsidR="00116BA0" w:rsidRPr="00C81C3F" w:rsidRDefault="00116BA0" w:rsidP="00311707">
      <w:pPr>
        <w:jc w:val="center"/>
        <w:rPr>
          <w:rFonts w:ascii="Calibri" w:hAnsi="Calibri" w:cs="Calibri"/>
          <w:b/>
          <w:sz w:val="24"/>
          <w:szCs w:val="24"/>
        </w:rPr>
      </w:pPr>
      <w:r w:rsidRPr="00C81C3F">
        <w:rPr>
          <w:rFonts w:ascii="Calibri" w:hAnsi="Calibri" w:cs="Calibri"/>
          <w:b/>
          <w:sz w:val="24"/>
          <w:szCs w:val="24"/>
        </w:rPr>
        <w:t>Smlouva o dílo a licenční smlouva</w:t>
      </w:r>
    </w:p>
    <w:p w14:paraId="571BABB2" w14:textId="77777777" w:rsidR="00CA5C2D" w:rsidRDefault="002860FB" w:rsidP="00311707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uzavřená ve smyslu </w:t>
      </w:r>
      <w:r w:rsidR="00CA5C2D">
        <w:rPr>
          <w:rFonts w:ascii="Calibri" w:hAnsi="Calibri" w:cs="Calibri"/>
        </w:rPr>
        <w:t xml:space="preserve">§ 2586 a násl. </w:t>
      </w:r>
      <w:r w:rsidR="00CA5C2D" w:rsidRPr="00C81C3F">
        <w:rPr>
          <w:rFonts w:ascii="Calibri" w:hAnsi="Calibri" w:cs="Calibri"/>
        </w:rPr>
        <w:t xml:space="preserve">občanského zákoníku </w:t>
      </w:r>
      <w:hyperlink r:id="rId10" w:history="1">
        <w:r w:rsidR="00CA5C2D" w:rsidRPr="00C81C3F">
          <w:rPr>
            <w:rFonts w:ascii="Calibri" w:hAnsi="Calibri" w:cs="Calibri"/>
          </w:rPr>
          <w:t>č. 89/2012 Sb.</w:t>
        </w:r>
      </w:hyperlink>
      <w:r w:rsidR="00CA5C2D" w:rsidRPr="00C81C3F">
        <w:rPr>
          <w:rFonts w:ascii="Calibri" w:hAnsi="Calibri" w:cs="Calibri"/>
        </w:rPr>
        <w:t xml:space="preserve"> v platném znění</w:t>
      </w:r>
    </w:p>
    <w:p w14:paraId="14B71E9F" w14:textId="79D0B77A" w:rsidR="00D9676F" w:rsidRPr="00C81C3F" w:rsidRDefault="00CA5C2D" w:rsidP="00311707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ve smyslu </w:t>
      </w:r>
      <w:r w:rsidR="002860FB" w:rsidRPr="00C81C3F">
        <w:rPr>
          <w:rFonts w:ascii="Calibri" w:hAnsi="Calibri" w:cs="Calibri"/>
        </w:rPr>
        <w:t>záko</w:t>
      </w:r>
      <w:r w:rsidR="00372340" w:rsidRPr="00C81C3F">
        <w:rPr>
          <w:rFonts w:ascii="Calibri" w:hAnsi="Calibri" w:cs="Calibri"/>
        </w:rPr>
        <w:t xml:space="preserve">na č. 121/2000 Sb. v platném znění (dále jen autorský zákon) </w:t>
      </w:r>
    </w:p>
    <w:p w14:paraId="501E79FA" w14:textId="77777777" w:rsidR="002860FB" w:rsidRPr="00C81C3F" w:rsidRDefault="002860FB" w:rsidP="00311707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>a dle § 2371 a násl. obč</w:t>
      </w:r>
      <w:r w:rsidR="00372340" w:rsidRPr="00C81C3F">
        <w:rPr>
          <w:rFonts w:ascii="Calibri" w:hAnsi="Calibri" w:cs="Calibri"/>
        </w:rPr>
        <w:t>anského</w:t>
      </w:r>
      <w:r w:rsidRPr="00C81C3F">
        <w:rPr>
          <w:rFonts w:ascii="Calibri" w:hAnsi="Calibri" w:cs="Calibri"/>
        </w:rPr>
        <w:t xml:space="preserve"> zák</w:t>
      </w:r>
      <w:r w:rsidR="00372340" w:rsidRPr="00C81C3F">
        <w:rPr>
          <w:rFonts w:ascii="Calibri" w:hAnsi="Calibri" w:cs="Calibri"/>
        </w:rPr>
        <w:t>oníku</w:t>
      </w:r>
      <w:r w:rsidRPr="00C81C3F">
        <w:rPr>
          <w:rFonts w:ascii="Calibri" w:hAnsi="Calibri" w:cs="Calibri"/>
        </w:rPr>
        <w:t xml:space="preserve"> </w:t>
      </w:r>
      <w:hyperlink r:id="rId11" w:history="1">
        <w:r w:rsidR="00372340" w:rsidRPr="00C81C3F">
          <w:rPr>
            <w:rFonts w:ascii="Calibri" w:hAnsi="Calibri" w:cs="Calibri"/>
          </w:rPr>
          <w:t>č. 89/2012 Sb.</w:t>
        </w:r>
      </w:hyperlink>
      <w:r w:rsidR="00372340" w:rsidRPr="00C81C3F">
        <w:rPr>
          <w:rFonts w:ascii="Calibri" w:hAnsi="Calibri" w:cs="Calibri"/>
        </w:rPr>
        <w:t xml:space="preserve"> </w:t>
      </w:r>
      <w:r w:rsidRPr="00C81C3F">
        <w:rPr>
          <w:rFonts w:ascii="Calibri" w:hAnsi="Calibri" w:cs="Calibri"/>
        </w:rPr>
        <w:t>v platném znění</w:t>
      </w:r>
    </w:p>
    <w:p w14:paraId="3C3A38D9" w14:textId="77777777" w:rsidR="00116BA0" w:rsidRPr="00C81C3F" w:rsidRDefault="00116BA0" w:rsidP="005D1C00">
      <w:pPr>
        <w:pStyle w:val="Zkladntext2"/>
        <w:spacing w:before="0" w:line="240" w:lineRule="auto"/>
        <w:rPr>
          <w:rFonts w:ascii="Calibri" w:hAnsi="Calibri" w:cs="Calibri"/>
          <w:sz w:val="20"/>
        </w:rPr>
      </w:pPr>
    </w:p>
    <w:p w14:paraId="20A3AC2F" w14:textId="77777777" w:rsidR="00116BA0" w:rsidRPr="00C81C3F" w:rsidRDefault="00A8528F" w:rsidP="005D1C00">
      <w:pPr>
        <w:pStyle w:val="Zkladntext2"/>
        <w:spacing w:before="0" w:line="240" w:lineRule="auto"/>
        <w:rPr>
          <w:rFonts w:ascii="Calibri" w:hAnsi="Calibri" w:cs="Calibri"/>
          <w:sz w:val="20"/>
        </w:rPr>
      </w:pPr>
      <w:r w:rsidRPr="00C81C3F">
        <w:rPr>
          <w:rFonts w:ascii="Calibri" w:hAnsi="Calibri" w:cs="Calibri"/>
          <w:b/>
          <w:sz w:val="20"/>
        </w:rPr>
        <w:t>Pražské jaro, o.p.s</w:t>
      </w:r>
    </w:p>
    <w:p w14:paraId="42114843" w14:textId="77777777" w:rsidR="00A8528F" w:rsidRPr="00C81C3F" w:rsidRDefault="00116BA0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>se sí</w:t>
      </w:r>
      <w:r w:rsidR="00701B02" w:rsidRPr="00C81C3F">
        <w:rPr>
          <w:rFonts w:ascii="Calibri" w:hAnsi="Calibri" w:cs="Calibri"/>
        </w:rPr>
        <w:t xml:space="preserve">dlem </w:t>
      </w:r>
      <w:r w:rsidR="00A8528F" w:rsidRPr="00C81C3F">
        <w:rPr>
          <w:rFonts w:ascii="Calibri" w:hAnsi="Calibri" w:cs="Calibri"/>
        </w:rPr>
        <w:t>Hellichova 18, 118 00 Praha 1</w:t>
      </w:r>
    </w:p>
    <w:p w14:paraId="2C0E0D3B" w14:textId="677C965A" w:rsidR="00116BA0" w:rsidRPr="00C81C3F" w:rsidRDefault="00116BA0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>zastoupené</w:t>
      </w:r>
      <w:r w:rsidR="00A371B9" w:rsidRPr="00C81C3F">
        <w:rPr>
          <w:rFonts w:ascii="Calibri" w:hAnsi="Calibri" w:cs="Calibri"/>
        </w:rPr>
        <w:t xml:space="preserve">: </w:t>
      </w:r>
      <w:r w:rsidR="00E50B53">
        <w:rPr>
          <w:rFonts w:ascii="Calibri" w:hAnsi="Calibri" w:cs="Calibri"/>
        </w:rPr>
        <w:t>XXXXXXX</w:t>
      </w:r>
    </w:p>
    <w:p w14:paraId="321E5093" w14:textId="7FF1E082" w:rsidR="00DC14D2" w:rsidRPr="00C81C3F" w:rsidRDefault="00DC14D2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Zaměstnanec pověřený jednáním: </w:t>
      </w:r>
      <w:r w:rsidR="00E50B53">
        <w:rPr>
          <w:rFonts w:ascii="Calibri" w:hAnsi="Calibri" w:cs="Calibri"/>
        </w:rPr>
        <w:t>XXXXXXX</w:t>
      </w:r>
    </w:p>
    <w:p w14:paraId="5005DD76" w14:textId="77777777" w:rsidR="004462B2" w:rsidRPr="00C81C3F" w:rsidRDefault="00701B02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>IČ</w:t>
      </w:r>
      <w:r w:rsidR="00116BA0" w:rsidRPr="00C81C3F">
        <w:rPr>
          <w:rFonts w:ascii="Calibri" w:hAnsi="Calibri" w:cs="Calibri"/>
        </w:rPr>
        <w:t xml:space="preserve">: </w:t>
      </w:r>
      <w:r w:rsidR="00A8528F" w:rsidRPr="00C81C3F">
        <w:rPr>
          <w:rFonts w:ascii="Calibri" w:hAnsi="Calibri" w:cs="Calibri"/>
        </w:rPr>
        <w:t>25773194</w:t>
      </w:r>
    </w:p>
    <w:p w14:paraId="0C0DCB57" w14:textId="77777777" w:rsidR="00116BA0" w:rsidRPr="00C81C3F" w:rsidRDefault="00116BA0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DIČ: </w:t>
      </w:r>
      <w:r w:rsidR="00A8528F" w:rsidRPr="00C81C3F">
        <w:rPr>
          <w:rFonts w:ascii="Calibri" w:hAnsi="Calibri" w:cs="Calibri"/>
        </w:rPr>
        <w:t>CZ25773194</w:t>
      </w:r>
    </w:p>
    <w:p w14:paraId="083E896C" w14:textId="77777777" w:rsidR="00116BA0" w:rsidRPr="00C81C3F" w:rsidRDefault="00672BED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>(</w:t>
      </w:r>
      <w:r w:rsidR="00A8528F" w:rsidRPr="00C81C3F">
        <w:rPr>
          <w:rFonts w:ascii="Calibri" w:hAnsi="Calibri" w:cs="Calibri"/>
        </w:rPr>
        <w:t>dále jen Pražské jaro</w:t>
      </w:r>
      <w:r w:rsidRPr="00C81C3F">
        <w:rPr>
          <w:rFonts w:ascii="Calibri" w:hAnsi="Calibri" w:cs="Calibri"/>
        </w:rPr>
        <w:t>)</w:t>
      </w:r>
    </w:p>
    <w:p w14:paraId="622AAC47" w14:textId="77777777" w:rsidR="00A8528F" w:rsidRPr="00C81C3F" w:rsidRDefault="00A8528F" w:rsidP="005D1C00">
      <w:pPr>
        <w:rPr>
          <w:rFonts w:ascii="Calibri" w:hAnsi="Calibri" w:cs="Calibri"/>
        </w:rPr>
      </w:pPr>
    </w:p>
    <w:p w14:paraId="1A201AE7" w14:textId="77777777" w:rsidR="00116BA0" w:rsidRPr="00C81C3F" w:rsidRDefault="00116BA0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a </w:t>
      </w:r>
    </w:p>
    <w:p w14:paraId="5CB4D41A" w14:textId="77777777" w:rsidR="00372D8F" w:rsidRPr="00C81C3F" w:rsidRDefault="00372D8F" w:rsidP="005D1C00">
      <w:pPr>
        <w:pStyle w:val="Prosttext"/>
        <w:rPr>
          <w:rFonts w:ascii="Calibri" w:hAnsi="Calibri" w:cs="Calibri"/>
          <w:b/>
          <w:sz w:val="20"/>
          <w:szCs w:val="20"/>
        </w:rPr>
      </w:pPr>
    </w:p>
    <w:p w14:paraId="2039CE87" w14:textId="25C00BB8" w:rsidR="00C06833" w:rsidRPr="00C81C3F" w:rsidRDefault="008B5A6A" w:rsidP="00D3166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Mgr. </w:t>
      </w:r>
      <w:r w:rsidR="00F01F5D">
        <w:rPr>
          <w:rFonts w:ascii="Calibri" w:hAnsi="Calibri" w:cs="Calibri"/>
          <w:b/>
        </w:rPr>
        <w:t>Denisa Rausch</w:t>
      </w:r>
    </w:p>
    <w:p w14:paraId="64B4C5CA" w14:textId="6F04C1AD" w:rsidR="00232186" w:rsidRPr="005F5E11" w:rsidRDefault="00AB7D44" w:rsidP="00D3166F">
      <w:pPr>
        <w:rPr>
          <w:rFonts w:ascii="Calibri" w:hAnsi="Calibri" w:cs="Calibri"/>
        </w:rPr>
      </w:pPr>
      <w:r w:rsidRPr="005F5E11">
        <w:rPr>
          <w:rFonts w:ascii="Calibri" w:hAnsi="Calibri" w:cs="Calibri"/>
        </w:rPr>
        <w:t xml:space="preserve">adresa: </w:t>
      </w:r>
      <w:r w:rsidR="00E50B53">
        <w:rPr>
          <w:rFonts w:ascii="Calibri" w:hAnsi="Calibri" w:cs="Calibri"/>
        </w:rPr>
        <w:t>XXXXXXX</w:t>
      </w:r>
    </w:p>
    <w:p w14:paraId="0614D1CB" w14:textId="66E21CC9" w:rsidR="00D9676F" w:rsidRPr="005F5E11" w:rsidRDefault="00493432" w:rsidP="00D3166F">
      <w:pPr>
        <w:rPr>
          <w:rFonts w:ascii="Calibri" w:hAnsi="Calibri" w:cs="Calibri"/>
        </w:rPr>
      </w:pPr>
      <w:r w:rsidRPr="005F5E11">
        <w:rPr>
          <w:rFonts w:ascii="Calibri" w:hAnsi="Calibri" w:cs="Calibri"/>
        </w:rPr>
        <w:t>rodné číslo</w:t>
      </w:r>
      <w:r w:rsidR="00D9676F" w:rsidRPr="005F5E11">
        <w:rPr>
          <w:rFonts w:ascii="Calibri" w:hAnsi="Calibri" w:cs="Calibri"/>
        </w:rPr>
        <w:t>:</w:t>
      </w:r>
      <w:r w:rsidRPr="005F5E11">
        <w:rPr>
          <w:rFonts w:ascii="Calibri" w:hAnsi="Calibri" w:cs="Calibri"/>
        </w:rPr>
        <w:t xml:space="preserve"> </w:t>
      </w:r>
      <w:r w:rsidR="00E50B53">
        <w:rPr>
          <w:rFonts w:ascii="Calibri" w:hAnsi="Calibri" w:cs="Calibri"/>
        </w:rPr>
        <w:t>XXXXXXX</w:t>
      </w:r>
    </w:p>
    <w:p w14:paraId="67C11270" w14:textId="76746A94" w:rsidR="00D9676F" w:rsidRPr="00C81C3F" w:rsidRDefault="00D9676F" w:rsidP="00D9676F">
      <w:pPr>
        <w:rPr>
          <w:rFonts w:ascii="Calibri" w:hAnsi="Calibri" w:cs="Calibri"/>
        </w:rPr>
      </w:pPr>
      <w:r w:rsidRPr="005F5E11">
        <w:rPr>
          <w:rFonts w:ascii="Calibri" w:hAnsi="Calibri" w:cs="Calibri"/>
        </w:rPr>
        <w:t xml:space="preserve">číslo účtu: </w:t>
      </w:r>
      <w:r w:rsidR="00E50B53">
        <w:rPr>
          <w:rFonts w:ascii="Calibri" w:hAnsi="Calibri" w:cs="Calibri"/>
        </w:rPr>
        <w:t>XXXXXXX</w:t>
      </w:r>
    </w:p>
    <w:p w14:paraId="7D00B8B2" w14:textId="77777777" w:rsidR="00493432" w:rsidRDefault="00672BED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>(dále jen autor díla)</w:t>
      </w:r>
    </w:p>
    <w:p w14:paraId="4F0FA6D9" w14:textId="77777777" w:rsidR="00493432" w:rsidRDefault="00493432" w:rsidP="005D1C00">
      <w:pPr>
        <w:rPr>
          <w:rFonts w:ascii="Calibri" w:hAnsi="Calibri" w:cs="Calibri"/>
        </w:rPr>
      </w:pPr>
    </w:p>
    <w:p w14:paraId="4EC88F8D" w14:textId="77777777" w:rsidR="00116BA0" w:rsidRPr="00C81C3F" w:rsidRDefault="00116BA0" w:rsidP="005D1C00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>Článek I.</w:t>
      </w:r>
    </w:p>
    <w:p w14:paraId="7F38018A" w14:textId="77777777" w:rsidR="00116BA0" w:rsidRPr="00C81C3F" w:rsidRDefault="00116BA0" w:rsidP="005D1C00">
      <w:pPr>
        <w:pStyle w:val="Nadpis1"/>
        <w:spacing w:before="0" w:line="240" w:lineRule="auto"/>
        <w:rPr>
          <w:rFonts w:ascii="Calibri" w:hAnsi="Calibri" w:cs="Calibri"/>
        </w:rPr>
      </w:pPr>
      <w:r w:rsidRPr="00C81C3F">
        <w:rPr>
          <w:rFonts w:ascii="Calibri" w:hAnsi="Calibri" w:cs="Calibri"/>
        </w:rPr>
        <w:t>Předmět smlouvy</w:t>
      </w:r>
    </w:p>
    <w:p w14:paraId="22A00BDD" w14:textId="5B15D9AA" w:rsidR="00A371B9" w:rsidRPr="00C81C3F" w:rsidRDefault="004462B2" w:rsidP="00FD25D1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C81C3F">
        <w:rPr>
          <w:rFonts w:ascii="Calibri" w:hAnsi="Calibri" w:cs="Calibri"/>
          <w:sz w:val="20"/>
          <w:szCs w:val="20"/>
        </w:rPr>
        <w:t>Pražské jaro</w:t>
      </w:r>
      <w:r w:rsidR="00A14006" w:rsidRPr="00C81C3F">
        <w:rPr>
          <w:rFonts w:ascii="Calibri" w:hAnsi="Calibri" w:cs="Calibri"/>
          <w:sz w:val="20"/>
          <w:szCs w:val="20"/>
        </w:rPr>
        <w:t xml:space="preserve"> sjednává </w:t>
      </w:r>
      <w:r w:rsidR="00A14006" w:rsidRPr="00C81C3F">
        <w:rPr>
          <w:rFonts w:ascii="Calibri" w:hAnsi="Calibri" w:cs="Calibri"/>
          <w:color w:val="auto"/>
          <w:sz w:val="20"/>
          <w:szCs w:val="20"/>
        </w:rPr>
        <w:t xml:space="preserve">touto smlouvou s autorem díla vytvoření </w:t>
      </w:r>
      <w:r w:rsidR="00C07138">
        <w:rPr>
          <w:rFonts w:ascii="Calibri" w:hAnsi="Calibri" w:cs="Calibri"/>
          <w:color w:val="auto"/>
          <w:sz w:val="20"/>
          <w:szCs w:val="20"/>
        </w:rPr>
        <w:t>autorských textů a redakční práce</w:t>
      </w:r>
      <w:r w:rsidR="002302B5">
        <w:rPr>
          <w:rFonts w:ascii="Calibri" w:hAnsi="Calibri" w:cs="Calibri"/>
          <w:color w:val="auto"/>
          <w:sz w:val="20"/>
          <w:szCs w:val="20"/>
        </w:rPr>
        <w:t xml:space="preserve"> pro denní programy koncertů festivalu Pražské jaro 2024</w:t>
      </w:r>
      <w:r w:rsidR="00F5426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6441A">
        <w:rPr>
          <w:rFonts w:ascii="Calibri" w:hAnsi="Calibri" w:cs="Calibri"/>
          <w:color w:val="auto"/>
          <w:sz w:val="20"/>
          <w:szCs w:val="20"/>
        </w:rPr>
        <w:t>(</w:t>
      </w:r>
      <w:r w:rsidR="00F54268">
        <w:rPr>
          <w:rFonts w:ascii="Calibri" w:hAnsi="Calibri" w:cs="Calibri"/>
          <w:color w:val="auto"/>
          <w:sz w:val="20"/>
          <w:szCs w:val="20"/>
        </w:rPr>
        <w:t>podle Přílohy č. 1, která je neděli</w:t>
      </w:r>
      <w:r w:rsidR="00F6441A">
        <w:rPr>
          <w:rFonts w:ascii="Calibri" w:hAnsi="Calibri" w:cs="Calibri"/>
          <w:color w:val="auto"/>
          <w:sz w:val="20"/>
          <w:szCs w:val="20"/>
        </w:rPr>
        <w:t>telnou součástí této smlouvy)</w:t>
      </w:r>
      <w:r w:rsidR="002302B5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2337F" w:rsidRPr="00C81C3F">
        <w:rPr>
          <w:rFonts w:ascii="Calibri" w:hAnsi="Calibri" w:cs="Calibri"/>
          <w:sz w:val="20"/>
          <w:szCs w:val="20"/>
        </w:rPr>
        <w:t>a před</w:t>
      </w:r>
      <w:r w:rsidR="00D9676F" w:rsidRPr="00C81C3F">
        <w:rPr>
          <w:rFonts w:ascii="Calibri" w:hAnsi="Calibri" w:cs="Calibri"/>
          <w:sz w:val="20"/>
          <w:szCs w:val="20"/>
        </w:rPr>
        <w:t>ání</w:t>
      </w:r>
      <w:r w:rsidR="0002337F" w:rsidRPr="00C81C3F">
        <w:rPr>
          <w:rFonts w:ascii="Calibri" w:hAnsi="Calibri" w:cs="Calibri"/>
          <w:sz w:val="20"/>
          <w:szCs w:val="20"/>
        </w:rPr>
        <w:t xml:space="preserve"> nejpozději </w:t>
      </w:r>
      <w:r w:rsidR="00F6441A">
        <w:rPr>
          <w:rFonts w:ascii="Calibri" w:hAnsi="Calibri" w:cs="Calibri"/>
          <w:sz w:val="20"/>
          <w:szCs w:val="20"/>
        </w:rPr>
        <w:t>30. dubna 2024</w:t>
      </w:r>
      <w:r w:rsidR="00D3166F" w:rsidRPr="00C81C3F">
        <w:rPr>
          <w:rFonts w:ascii="Calibri" w:hAnsi="Calibri" w:cs="Calibri"/>
          <w:sz w:val="20"/>
          <w:szCs w:val="20"/>
        </w:rPr>
        <w:t>.</w:t>
      </w:r>
    </w:p>
    <w:p w14:paraId="70F3D328" w14:textId="77777777" w:rsidR="00116BA0" w:rsidRPr="00C81C3F" w:rsidRDefault="00116BA0" w:rsidP="005D1C00">
      <w:pPr>
        <w:pStyle w:val="Zkladntext3"/>
        <w:numPr>
          <w:ilvl w:val="0"/>
          <w:numId w:val="20"/>
        </w:numPr>
        <w:spacing w:before="0" w:line="240" w:lineRule="auto"/>
        <w:rPr>
          <w:rFonts w:ascii="Calibri" w:hAnsi="Calibri" w:cs="Calibri"/>
          <w:sz w:val="20"/>
        </w:rPr>
      </w:pPr>
      <w:r w:rsidRPr="00C81C3F">
        <w:rPr>
          <w:rFonts w:ascii="Calibri" w:hAnsi="Calibri" w:cs="Calibri"/>
          <w:sz w:val="20"/>
        </w:rPr>
        <w:t>Účelem této smlouvy je vytvoření díla a využití příslušné licence.</w:t>
      </w:r>
    </w:p>
    <w:p w14:paraId="54F8965F" w14:textId="77777777" w:rsidR="00FE6F60" w:rsidRPr="00C81C3F" w:rsidRDefault="00FE6F60" w:rsidP="005D1C00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Autor </w:t>
      </w:r>
      <w:r w:rsidR="00641840" w:rsidRPr="00C81C3F">
        <w:rPr>
          <w:rFonts w:ascii="Calibri" w:hAnsi="Calibri" w:cs="Calibri"/>
        </w:rPr>
        <w:t xml:space="preserve">díla </w:t>
      </w:r>
      <w:r w:rsidRPr="00C81C3F">
        <w:rPr>
          <w:rFonts w:ascii="Calibri" w:hAnsi="Calibri" w:cs="Calibri"/>
        </w:rPr>
        <w:t>poskytuje plnění z této smlouvy na vlastní náklady a odpovědnost.</w:t>
      </w:r>
    </w:p>
    <w:p w14:paraId="5FADA9A1" w14:textId="77777777" w:rsidR="00FD165F" w:rsidRPr="00C81C3F" w:rsidRDefault="00FD165F" w:rsidP="005D1C00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Autor </w:t>
      </w:r>
      <w:r w:rsidR="00641840" w:rsidRPr="00C81C3F">
        <w:rPr>
          <w:rFonts w:ascii="Calibri" w:hAnsi="Calibri" w:cs="Calibri"/>
        </w:rPr>
        <w:t xml:space="preserve">díla </w:t>
      </w:r>
      <w:r w:rsidRPr="00C81C3F">
        <w:rPr>
          <w:rFonts w:ascii="Calibri" w:hAnsi="Calibri" w:cs="Calibri"/>
        </w:rPr>
        <w:t xml:space="preserve">nemůže dílo výše specifikované užít a poskytnout licenci jinému bez souhlasu </w:t>
      </w:r>
      <w:r w:rsidR="00607FEB" w:rsidRPr="00C81C3F">
        <w:rPr>
          <w:rFonts w:ascii="Calibri" w:hAnsi="Calibri" w:cs="Calibri"/>
        </w:rPr>
        <w:t xml:space="preserve">Pražského jara. </w:t>
      </w:r>
    </w:p>
    <w:p w14:paraId="24516DA4" w14:textId="77777777" w:rsidR="004B58D3" w:rsidRPr="00C81C3F" w:rsidRDefault="004B58D3" w:rsidP="005D1C00">
      <w:pPr>
        <w:jc w:val="both"/>
        <w:rPr>
          <w:rFonts w:ascii="Calibri" w:hAnsi="Calibri" w:cs="Calibri"/>
        </w:rPr>
      </w:pPr>
    </w:p>
    <w:p w14:paraId="62E7F27C" w14:textId="77777777" w:rsidR="00116BA0" w:rsidRPr="00C81C3F" w:rsidRDefault="00116BA0" w:rsidP="005D1C00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>Článek II.</w:t>
      </w:r>
    </w:p>
    <w:p w14:paraId="774E6AF1" w14:textId="77777777" w:rsidR="00116BA0" w:rsidRPr="00C81C3F" w:rsidRDefault="00116BA0" w:rsidP="005D1C00">
      <w:pPr>
        <w:pStyle w:val="Nadpis1"/>
        <w:spacing w:before="0" w:line="240" w:lineRule="auto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Povinnosti </w:t>
      </w:r>
      <w:r w:rsidR="00CC0A5B" w:rsidRPr="00C81C3F">
        <w:rPr>
          <w:rFonts w:ascii="Calibri" w:hAnsi="Calibri" w:cs="Calibri"/>
        </w:rPr>
        <w:t>autora</w:t>
      </w:r>
    </w:p>
    <w:p w14:paraId="16698EF9" w14:textId="6449959F" w:rsidR="00A371B9" w:rsidRPr="00C81C3F" w:rsidRDefault="00A371B9" w:rsidP="005D1C00">
      <w:pPr>
        <w:pStyle w:val="Zkladntext"/>
        <w:numPr>
          <w:ilvl w:val="0"/>
          <w:numId w:val="5"/>
        </w:numPr>
        <w:spacing w:before="0" w:line="240" w:lineRule="auto"/>
        <w:mirrorIndents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Autor díla se zavazuje, že vytvoření díla uskuteční osobně jako dílo originální, bude odpovídat objednanému zadání, ve sjednaném rozsahu a sjednaným způsobem dle podkladů dodaných </w:t>
      </w:r>
      <w:r w:rsidR="00607FEB" w:rsidRPr="00C81C3F">
        <w:rPr>
          <w:rFonts w:ascii="Calibri" w:hAnsi="Calibri" w:cs="Calibri"/>
        </w:rPr>
        <w:t>Pražským jarem</w:t>
      </w:r>
      <w:r w:rsidRPr="00C81C3F">
        <w:rPr>
          <w:rFonts w:ascii="Calibri" w:hAnsi="Calibri" w:cs="Calibri"/>
        </w:rPr>
        <w:t xml:space="preserve">. Dílo </w:t>
      </w:r>
      <w:r w:rsidR="00DC55CE">
        <w:rPr>
          <w:rFonts w:ascii="Calibri" w:hAnsi="Calibri" w:cs="Calibri"/>
        </w:rPr>
        <w:t xml:space="preserve">v podobě zpracované grafickým studiem Pražského jara </w:t>
      </w:r>
      <w:r w:rsidRPr="00C81C3F">
        <w:rPr>
          <w:rFonts w:ascii="Calibri" w:hAnsi="Calibri" w:cs="Calibri"/>
        </w:rPr>
        <w:t>bude předáno k</w:t>
      </w:r>
      <w:r w:rsidR="00BB1EAC">
        <w:rPr>
          <w:rFonts w:ascii="Calibri" w:hAnsi="Calibri" w:cs="Calibri"/>
        </w:rPr>
        <w:t> </w:t>
      </w:r>
      <w:r w:rsidRPr="00C81C3F">
        <w:rPr>
          <w:rFonts w:ascii="Calibri" w:hAnsi="Calibri" w:cs="Calibri"/>
        </w:rPr>
        <w:t xml:space="preserve">užívání </w:t>
      </w:r>
      <w:r w:rsidR="00607FEB" w:rsidRPr="00C81C3F">
        <w:rPr>
          <w:rFonts w:ascii="Calibri" w:hAnsi="Calibri" w:cs="Calibri"/>
        </w:rPr>
        <w:t>Pražskému jaru</w:t>
      </w:r>
      <w:r w:rsidRPr="00C81C3F">
        <w:rPr>
          <w:rFonts w:ascii="Calibri" w:hAnsi="Calibri" w:cs="Calibri"/>
        </w:rPr>
        <w:t xml:space="preserve"> via e-mail </w:t>
      </w:r>
      <w:r w:rsidR="00E50B53">
        <w:rPr>
          <w:rFonts w:ascii="Calibri" w:hAnsi="Calibri" w:cs="Calibri"/>
        </w:rPr>
        <w:t>XXXXXXX</w:t>
      </w:r>
      <w:r w:rsidR="00E50B53" w:rsidRPr="00C81C3F">
        <w:rPr>
          <w:rFonts w:ascii="Calibri" w:hAnsi="Calibri" w:cs="Calibri"/>
        </w:rPr>
        <w:t xml:space="preserve"> </w:t>
      </w:r>
      <w:r w:rsidRPr="00C81C3F">
        <w:rPr>
          <w:rFonts w:ascii="Calibri" w:hAnsi="Calibri" w:cs="Calibri"/>
        </w:rPr>
        <w:t>ve stanovené lhůtě.</w:t>
      </w:r>
    </w:p>
    <w:p w14:paraId="6A9E9DD4" w14:textId="77777777" w:rsidR="0048297E" w:rsidRPr="00C81C3F" w:rsidRDefault="00A371B9" w:rsidP="0048297E">
      <w:pPr>
        <w:widowControl w:val="0"/>
        <w:numPr>
          <w:ilvl w:val="0"/>
          <w:numId w:val="5"/>
        </w:numPr>
        <w:autoSpaceDE w:val="0"/>
        <w:autoSpaceDN w:val="0"/>
        <w:adjustRightInd w:val="0"/>
        <w:mirrorIndents/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Dílo bude předáno </w:t>
      </w:r>
      <w:r w:rsidR="00607FEB" w:rsidRPr="00C81C3F">
        <w:rPr>
          <w:rFonts w:ascii="Calibri" w:hAnsi="Calibri" w:cs="Calibri"/>
        </w:rPr>
        <w:t>Pražskému jaru</w:t>
      </w:r>
      <w:r w:rsidRPr="00C81C3F">
        <w:rPr>
          <w:rFonts w:ascii="Calibri" w:hAnsi="Calibri" w:cs="Calibri"/>
        </w:rPr>
        <w:t xml:space="preserve"> elektronicky</w:t>
      </w:r>
      <w:r w:rsidR="0048297E" w:rsidRPr="00C81C3F">
        <w:rPr>
          <w:rFonts w:ascii="Calibri" w:hAnsi="Calibri" w:cs="Calibri"/>
        </w:rPr>
        <w:t>;</w:t>
      </w:r>
    </w:p>
    <w:p w14:paraId="6219B0C5" w14:textId="77777777" w:rsidR="00D13CC9" w:rsidRPr="00C81C3F" w:rsidRDefault="00D13CC9" w:rsidP="005D1C00">
      <w:pPr>
        <w:rPr>
          <w:rFonts w:ascii="Calibri" w:hAnsi="Calibri" w:cs="Calibri"/>
        </w:rPr>
      </w:pPr>
    </w:p>
    <w:p w14:paraId="0E9F5ED8" w14:textId="77777777" w:rsidR="00116BA0" w:rsidRPr="00C81C3F" w:rsidRDefault="00116BA0" w:rsidP="005D1C00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>Článek III.</w:t>
      </w:r>
    </w:p>
    <w:p w14:paraId="13063FD1" w14:textId="77777777" w:rsidR="00116BA0" w:rsidRPr="00C81C3F" w:rsidRDefault="00116BA0" w:rsidP="005D1C00">
      <w:pPr>
        <w:pStyle w:val="Nadpis1"/>
        <w:spacing w:before="0" w:line="240" w:lineRule="auto"/>
        <w:rPr>
          <w:rFonts w:ascii="Calibri" w:hAnsi="Calibri" w:cs="Calibri"/>
        </w:rPr>
      </w:pPr>
      <w:r w:rsidRPr="00C81C3F">
        <w:rPr>
          <w:rFonts w:ascii="Calibri" w:hAnsi="Calibri" w:cs="Calibri"/>
        </w:rPr>
        <w:t>Licence</w:t>
      </w:r>
    </w:p>
    <w:p w14:paraId="71CAE301" w14:textId="77777777" w:rsidR="00A371B9" w:rsidRPr="00C81C3F" w:rsidRDefault="00A371B9" w:rsidP="005D1C00">
      <w:pPr>
        <w:numPr>
          <w:ilvl w:val="0"/>
          <w:numId w:val="28"/>
        </w:numPr>
        <w:mirrorIndents/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>Autor díla se zavazuje, že práva převáděná touto smlouvou jako exkluzivní (výhradní) neposkytne jiné osobě.</w:t>
      </w:r>
    </w:p>
    <w:p w14:paraId="0F739268" w14:textId="520872B6" w:rsidR="00A371B9" w:rsidRPr="00C81C3F" w:rsidRDefault="00A371B9" w:rsidP="005D1C00">
      <w:pPr>
        <w:numPr>
          <w:ilvl w:val="0"/>
          <w:numId w:val="28"/>
        </w:numPr>
        <w:mirrorIndents/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Autor díla převádí touto smlouvou na </w:t>
      </w:r>
      <w:r w:rsidR="00607FEB" w:rsidRPr="00C81C3F">
        <w:rPr>
          <w:rFonts w:ascii="Calibri" w:hAnsi="Calibri" w:cs="Calibri"/>
        </w:rPr>
        <w:t>Pražské jaro</w:t>
      </w:r>
      <w:r w:rsidRPr="00C81C3F">
        <w:rPr>
          <w:rFonts w:ascii="Calibri" w:hAnsi="Calibri" w:cs="Calibri"/>
        </w:rPr>
        <w:t xml:space="preserve"> výhradní právo ke zveřejnění autorského díla a</w:t>
      </w:r>
      <w:r w:rsidR="00BB1EAC">
        <w:rPr>
          <w:rFonts w:ascii="Calibri" w:hAnsi="Calibri" w:cs="Calibri"/>
        </w:rPr>
        <w:t> </w:t>
      </w:r>
      <w:r w:rsidRPr="00C81C3F">
        <w:rPr>
          <w:rFonts w:ascii="Calibri" w:hAnsi="Calibri" w:cs="Calibri"/>
        </w:rPr>
        <w:t>k</w:t>
      </w:r>
      <w:r w:rsidR="00BB1EAC">
        <w:rPr>
          <w:rFonts w:ascii="Calibri" w:hAnsi="Calibri" w:cs="Calibri"/>
        </w:rPr>
        <w:t> </w:t>
      </w:r>
      <w:r w:rsidRPr="00C81C3F">
        <w:rPr>
          <w:rFonts w:ascii="Calibri" w:hAnsi="Calibri" w:cs="Calibri"/>
        </w:rPr>
        <w:t>užití autorského díla v tomto rozsahu:</w:t>
      </w:r>
    </w:p>
    <w:p w14:paraId="08286EC2" w14:textId="77777777" w:rsidR="00A371B9" w:rsidRPr="00C81C3F" w:rsidRDefault="00A371B9" w:rsidP="0048297E">
      <w:pPr>
        <w:numPr>
          <w:ilvl w:val="0"/>
          <w:numId w:val="30"/>
        </w:numPr>
        <w:ind w:left="1418"/>
        <w:mirrorIndents/>
        <w:jc w:val="both"/>
        <w:rPr>
          <w:rFonts w:ascii="Calibri" w:hAnsi="Calibri" w:cs="Calibri"/>
          <w:color w:val="000000"/>
        </w:rPr>
      </w:pPr>
      <w:r w:rsidRPr="00C81C3F">
        <w:rPr>
          <w:rFonts w:ascii="Calibri" w:hAnsi="Calibri" w:cs="Calibri"/>
          <w:color w:val="000000"/>
        </w:rPr>
        <w:t>pro všechny způsoby užití, které jsou známy;</w:t>
      </w:r>
    </w:p>
    <w:p w14:paraId="122DBD01" w14:textId="77777777" w:rsidR="00A371B9" w:rsidRPr="00C81C3F" w:rsidRDefault="00A371B9" w:rsidP="0048297E">
      <w:pPr>
        <w:numPr>
          <w:ilvl w:val="0"/>
          <w:numId w:val="30"/>
        </w:numPr>
        <w:ind w:left="1418"/>
        <w:mirrorIndents/>
        <w:jc w:val="both"/>
        <w:rPr>
          <w:rFonts w:ascii="Calibri" w:hAnsi="Calibri" w:cs="Calibri"/>
          <w:color w:val="000000"/>
        </w:rPr>
      </w:pPr>
      <w:r w:rsidRPr="00C81C3F">
        <w:rPr>
          <w:rFonts w:ascii="Calibri" w:hAnsi="Calibri" w:cs="Calibri"/>
          <w:color w:val="000000"/>
        </w:rPr>
        <w:t>časově neomezeném;</w:t>
      </w:r>
    </w:p>
    <w:p w14:paraId="7FB88F80" w14:textId="77777777" w:rsidR="00A371B9" w:rsidRPr="00C81C3F" w:rsidRDefault="00A371B9" w:rsidP="0048297E">
      <w:pPr>
        <w:numPr>
          <w:ilvl w:val="0"/>
          <w:numId w:val="30"/>
        </w:numPr>
        <w:ind w:left="1418"/>
        <w:mirrorIndents/>
        <w:jc w:val="both"/>
        <w:rPr>
          <w:rFonts w:ascii="Calibri" w:hAnsi="Calibri" w:cs="Calibri"/>
          <w:color w:val="000000"/>
        </w:rPr>
      </w:pPr>
      <w:r w:rsidRPr="00C81C3F">
        <w:rPr>
          <w:rFonts w:ascii="Calibri" w:hAnsi="Calibri" w:cs="Calibri"/>
          <w:color w:val="000000"/>
        </w:rPr>
        <w:t>v množstevním rozsahu neomezeném;</w:t>
      </w:r>
    </w:p>
    <w:p w14:paraId="66660DEB" w14:textId="77777777" w:rsidR="00A371B9" w:rsidRPr="00C81C3F" w:rsidRDefault="00A371B9" w:rsidP="0048297E">
      <w:pPr>
        <w:numPr>
          <w:ilvl w:val="0"/>
          <w:numId w:val="30"/>
        </w:numPr>
        <w:ind w:left="1418"/>
        <w:mirrorIndents/>
        <w:jc w:val="both"/>
        <w:rPr>
          <w:rFonts w:ascii="Calibri" w:hAnsi="Calibri" w:cs="Calibri"/>
          <w:color w:val="000000"/>
        </w:rPr>
      </w:pPr>
      <w:r w:rsidRPr="00C81C3F">
        <w:rPr>
          <w:rFonts w:ascii="Calibri" w:hAnsi="Calibri" w:cs="Calibri"/>
          <w:color w:val="000000"/>
        </w:rPr>
        <w:t>výhradně;</w:t>
      </w:r>
    </w:p>
    <w:p w14:paraId="7430EA47" w14:textId="77777777" w:rsidR="00A371B9" w:rsidRPr="00C81C3F" w:rsidRDefault="00A371B9" w:rsidP="0048297E">
      <w:pPr>
        <w:numPr>
          <w:ilvl w:val="0"/>
          <w:numId w:val="30"/>
        </w:numPr>
        <w:ind w:left="1418"/>
        <w:mirrorIndents/>
        <w:jc w:val="both"/>
        <w:rPr>
          <w:rFonts w:ascii="Calibri" w:hAnsi="Calibri" w:cs="Calibri"/>
          <w:color w:val="000000"/>
        </w:rPr>
      </w:pPr>
      <w:r w:rsidRPr="00C81C3F">
        <w:rPr>
          <w:rFonts w:ascii="Calibri" w:hAnsi="Calibri" w:cs="Calibri"/>
          <w:color w:val="000000"/>
        </w:rPr>
        <w:t>na území celého světa.</w:t>
      </w:r>
    </w:p>
    <w:p w14:paraId="139893F1" w14:textId="77777777" w:rsidR="00A371B9" w:rsidRPr="00C81C3F" w:rsidRDefault="00A371B9" w:rsidP="005D1C00">
      <w:pPr>
        <w:numPr>
          <w:ilvl w:val="0"/>
          <w:numId w:val="28"/>
        </w:numPr>
        <w:mirrorIndents/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Autor díla opravňuje </w:t>
      </w:r>
      <w:r w:rsidR="00607FEB" w:rsidRPr="00C81C3F">
        <w:rPr>
          <w:rFonts w:ascii="Calibri" w:hAnsi="Calibri" w:cs="Calibri"/>
        </w:rPr>
        <w:t>Pražské jaro</w:t>
      </w:r>
      <w:r w:rsidRPr="00C81C3F">
        <w:rPr>
          <w:rFonts w:ascii="Calibri" w:hAnsi="Calibri" w:cs="Calibri"/>
        </w:rPr>
        <w:t xml:space="preserve"> spojování s jiným dílem, zařazení do díla souborného, a to v souladu se záměrem </w:t>
      </w:r>
      <w:r w:rsidR="00607FEB" w:rsidRPr="00C81C3F">
        <w:rPr>
          <w:rFonts w:ascii="Calibri" w:hAnsi="Calibri" w:cs="Calibri"/>
        </w:rPr>
        <w:t>Pražského jara</w:t>
      </w:r>
      <w:r w:rsidRPr="00C81C3F">
        <w:rPr>
          <w:rFonts w:ascii="Calibri" w:hAnsi="Calibri" w:cs="Calibri"/>
        </w:rPr>
        <w:t xml:space="preserve">. </w:t>
      </w:r>
      <w:r w:rsidR="00607FEB" w:rsidRPr="00C81C3F">
        <w:rPr>
          <w:rFonts w:ascii="Calibri" w:hAnsi="Calibri" w:cs="Calibri"/>
        </w:rPr>
        <w:t>Pražské jaro</w:t>
      </w:r>
      <w:r w:rsidRPr="00C81C3F">
        <w:rPr>
          <w:rFonts w:ascii="Calibri" w:hAnsi="Calibri" w:cs="Calibri"/>
        </w:rPr>
        <w:t xml:space="preserve"> se zavazuje, že nebude s autorským dílem nakládat způsobem, který by snižoval jeho hodnotu. </w:t>
      </w:r>
    </w:p>
    <w:p w14:paraId="5F7038A0" w14:textId="77777777" w:rsidR="00EC2E8C" w:rsidRPr="00C81C3F" w:rsidRDefault="00A371B9" w:rsidP="005D1C00">
      <w:pPr>
        <w:numPr>
          <w:ilvl w:val="0"/>
          <w:numId w:val="28"/>
        </w:numPr>
        <w:mirrorIndents/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Autor díla opravňuje </w:t>
      </w:r>
      <w:r w:rsidR="00607FEB" w:rsidRPr="00C81C3F">
        <w:rPr>
          <w:rFonts w:ascii="Calibri" w:hAnsi="Calibri" w:cs="Calibri"/>
        </w:rPr>
        <w:t>Pražské jaro</w:t>
      </w:r>
      <w:r w:rsidRPr="00C81C3F">
        <w:rPr>
          <w:rFonts w:ascii="Calibri" w:hAnsi="Calibri" w:cs="Calibri"/>
        </w:rPr>
        <w:t xml:space="preserve"> k udělení podlicence jakékoliv třetí osobě.</w:t>
      </w:r>
    </w:p>
    <w:p w14:paraId="6F39352D" w14:textId="77777777" w:rsidR="00196ADA" w:rsidRPr="00C81C3F" w:rsidRDefault="00196ADA" w:rsidP="005D1C00">
      <w:pPr>
        <w:pStyle w:val="Zkladntext2"/>
        <w:numPr>
          <w:ilvl w:val="0"/>
          <w:numId w:val="28"/>
        </w:numPr>
        <w:spacing w:before="0" w:line="240" w:lineRule="auto"/>
        <w:jc w:val="both"/>
        <w:rPr>
          <w:rFonts w:ascii="Calibri" w:hAnsi="Calibri" w:cs="Calibri"/>
          <w:sz w:val="20"/>
        </w:rPr>
      </w:pPr>
      <w:r w:rsidRPr="00C81C3F">
        <w:rPr>
          <w:rFonts w:ascii="Calibri" w:hAnsi="Calibri" w:cs="Calibri"/>
          <w:sz w:val="20"/>
        </w:rPr>
        <w:t>Zákonná zpravodajská licence:</w:t>
      </w:r>
      <w:r w:rsidR="00372D8F" w:rsidRPr="00C81C3F">
        <w:rPr>
          <w:rFonts w:ascii="Calibri" w:hAnsi="Calibri" w:cs="Calibri"/>
          <w:sz w:val="20"/>
        </w:rPr>
        <w:t xml:space="preserve"> </w:t>
      </w:r>
      <w:r w:rsidRPr="00C81C3F">
        <w:rPr>
          <w:rFonts w:ascii="Calibri" w:hAnsi="Calibri" w:cs="Calibri"/>
          <w:sz w:val="20"/>
        </w:rPr>
        <w:t xml:space="preserve">obě strany berou na vědomí, že na tuto smlouvu se vztahuje ustanovení § 89 </w:t>
      </w:r>
      <w:proofErr w:type="spellStart"/>
      <w:r w:rsidRPr="00C81C3F">
        <w:rPr>
          <w:rFonts w:ascii="Calibri" w:hAnsi="Calibri" w:cs="Calibri"/>
          <w:sz w:val="20"/>
        </w:rPr>
        <w:t>obč</w:t>
      </w:r>
      <w:proofErr w:type="spellEnd"/>
      <w:r w:rsidRPr="00C81C3F">
        <w:rPr>
          <w:rFonts w:ascii="Calibri" w:hAnsi="Calibri" w:cs="Calibri"/>
          <w:sz w:val="20"/>
        </w:rPr>
        <w:t>. zák. a § 34 odst. b) autorského zákona s tím, že do autorského práva nezasahuje ten, kdo v odůvodněné míře dílo užije při zpravodajství o aktuální události.</w:t>
      </w:r>
    </w:p>
    <w:p w14:paraId="00BA0480" w14:textId="77777777" w:rsidR="0002716C" w:rsidRPr="00C81C3F" w:rsidRDefault="0002716C" w:rsidP="005D1C00">
      <w:pPr>
        <w:pStyle w:val="Zkladntext2"/>
        <w:numPr>
          <w:ilvl w:val="0"/>
          <w:numId w:val="28"/>
        </w:numPr>
        <w:spacing w:before="0" w:line="240" w:lineRule="auto"/>
        <w:jc w:val="both"/>
        <w:rPr>
          <w:rFonts w:ascii="Calibri" w:hAnsi="Calibri" w:cs="Calibri"/>
          <w:sz w:val="20"/>
        </w:rPr>
      </w:pPr>
      <w:r w:rsidRPr="00C81C3F">
        <w:rPr>
          <w:rFonts w:ascii="Calibri" w:hAnsi="Calibri" w:cs="Calibri"/>
          <w:sz w:val="20"/>
        </w:rPr>
        <w:t xml:space="preserve">Autor se zavazuje, že neudělí licenci k předmětnému dílu bez souhlasu Pražského jara. </w:t>
      </w:r>
    </w:p>
    <w:p w14:paraId="7B4B4D6E" w14:textId="77777777" w:rsidR="00196ADA" w:rsidRDefault="00196ADA" w:rsidP="005D1C00">
      <w:pPr>
        <w:rPr>
          <w:rFonts w:ascii="Calibri" w:hAnsi="Calibri" w:cs="Calibri"/>
        </w:rPr>
      </w:pPr>
    </w:p>
    <w:p w14:paraId="2C1E3B37" w14:textId="77777777" w:rsidR="00CA5C2D" w:rsidRPr="00C81C3F" w:rsidRDefault="00CA5C2D" w:rsidP="005D1C00">
      <w:pPr>
        <w:rPr>
          <w:rFonts w:ascii="Calibri" w:hAnsi="Calibri" w:cs="Calibri"/>
        </w:rPr>
      </w:pPr>
    </w:p>
    <w:p w14:paraId="12E6783D" w14:textId="77777777" w:rsidR="00116BA0" w:rsidRPr="00C81C3F" w:rsidRDefault="00116BA0" w:rsidP="005D1C00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>Článek IV.</w:t>
      </w:r>
    </w:p>
    <w:p w14:paraId="2E9F842B" w14:textId="77777777" w:rsidR="00BD07CB" w:rsidRPr="00C81C3F" w:rsidRDefault="00BD07CB" w:rsidP="005D1C00">
      <w:pPr>
        <w:pStyle w:val="BodyText21"/>
        <w:rPr>
          <w:rFonts w:ascii="Calibri" w:hAnsi="Calibri" w:cs="Calibri"/>
          <w:b w:val="0"/>
          <w:sz w:val="20"/>
          <w:u w:val="single"/>
        </w:rPr>
      </w:pPr>
      <w:r w:rsidRPr="00C81C3F">
        <w:rPr>
          <w:rFonts w:ascii="Calibri" w:hAnsi="Calibri" w:cs="Calibri"/>
          <w:sz w:val="20"/>
          <w:u w:val="single"/>
        </w:rPr>
        <w:t xml:space="preserve">Další povinnosti </w:t>
      </w:r>
      <w:r w:rsidR="00607FEB" w:rsidRPr="00C81C3F">
        <w:rPr>
          <w:rFonts w:ascii="Calibri" w:hAnsi="Calibri" w:cs="Calibri"/>
          <w:sz w:val="20"/>
          <w:u w:val="single"/>
        </w:rPr>
        <w:t>Pražského jara</w:t>
      </w:r>
    </w:p>
    <w:p w14:paraId="389E2E74" w14:textId="77777777" w:rsidR="00BD07CB" w:rsidRPr="00C81C3F" w:rsidRDefault="00607FEB" w:rsidP="005D1C00">
      <w:pPr>
        <w:pStyle w:val="Zkladntext"/>
        <w:numPr>
          <w:ilvl w:val="0"/>
          <w:numId w:val="13"/>
        </w:numPr>
        <w:spacing w:before="0" w:line="240" w:lineRule="auto"/>
        <w:rPr>
          <w:rFonts w:ascii="Calibri" w:hAnsi="Calibri" w:cs="Calibri"/>
          <w:b/>
        </w:rPr>
      </w:pPr>
      <w:r w:rsidRPr="00C81C3F">
        <w:rPr>
          <w:rFonts w:ascii="Calibri" w:hAnsi="Calibri" w:cs="Calibri"/>
        </w:rPr>
        <w:t>Pražské jaro</w:t>
      </w:r>
      <w:r w:rsidR="00BD07CB" w:rsidRPr="00C81C3F">
        <w:rPr>
          <w:rFonts w:ascii="Calibri" w:hAnsi="Calibri" w:cs="Calibri"/>
        </w:rPr>
        <w:t xml:space="preserve"> se zavazuje šetřit veškerá osobní a osobnostní práva autora</w:t>
      </w:r>
      <w:r w:rsidR="00641840" w:rsidRPr="00C81C3F">
        <w:rPr>
          <w:rFonts w:ascii="Calibri" w:hAnsi="Calibri" w:cs="Calibri"/>
        </w:rPr>
        <w:t xml:space="preserve"> díla</w:t>
      </w:r>
      <w:r w:rsidR="00BD07CB" w:rsidRPr="00C81C3F">
        <w:rPr>
          <w:rFonts w:ascii="Calibri" w:hAnsi="Calibri" w:cs="Calibri"/>
        </w:rPr>
        <w:t xml:space="preserve">. </w:t>
      </w:r>
    </w:p>
    <w:p w14:paraId="2768E0E6" w14:textId="77777777" w:rsidR="00C9638D" w:rsidRPr="00C81C3F" w:rsidRDefault="00607FEB" w:rsidP="005D1C00">
      <w:pPr>
        <w:pStyle w:val="Zkladntext3"/>
        <w:numPr>
          <w:ilvl w:val="0"/>
          <w:numId w:val="13"/>
        </w:numPr>
        <w:spacing w:before="0" w:line="240" w:lineRule="auto"/>
        <w:rPr>
          <w:rFonts w:ascii="Calibri" w:hAnsi="Calibri" w:cs="Calibri"/>
          <w:sz w:val="20"/>
        </w:rPr>
      </w:pPr>
      <w:r w:rsidRPr="00C81C3F">
        <w:rPr>
          <w:rFonts w:ascii="Calibri" w:hAnsi="Calibri" w:cs="Calibri"/>
          <w:sz w:val="20"/>
        </w:rPr>
        <w:t>Pražské jaro</w:t>
      </w:r>
      <w:r w:rsidR="00116BA0" w:rsidRPr="00C81C3F">
        <w:rPr>
          <w:rFonts w:ascii="Calibri" w:hAnsi="Calibri" w:cs="Calibri"/>
          <w:sz w:val="20"/>
        </w:rPr>
        <w:t xml:space="preserve"> vykonává svým jménem a na svůj účet autorova majetková práva k dílu, které autor vytvořil ke splnění svých povinností vyplývajících z této smlouvy. </w:t>
      </w:r>
    </w:p>
    <w:p w14:paraId="7D889957" w14:textId="77777777" w:rsidR="00CC0A5B" w:rsidRPr="00C81C3F" w:rsidRDefault="00CC0A5B" w:rsidP="005D1C00">
      <w:pPr>
        <w:pStyle w:val="Zkladntext3"/>
        <w:spacing w:before="0" w:line="240" w:lineRule="auto"/>
        <w:rPr>
          <w:rFonts w:ascii="Calibri" w:hAnsi="Calibri" w:cs="Calibri"/>
          <w:sz w:val="20"/>
        </w:rPr>
      </w:pPr>
    </w:p>
    <w:p w14:paraId="7C6F8AE0" w14:textId="77777777" w:rsidR="00116BA0" w:rsidRPr="00C81C3F" w:rsidRDefault="00116BA0" w:rsidP="005D1C00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>Článek V.</w:t>
      </w:r>
    </w:p>
    <w:p w14:paraId="5E2F9F58" w14:textId="77777777" w:rsidR="00116BA0" w:rsidRPr="00C81C3F" w:rsidRDefault="00116BA0" w:rsidP="005D1C00">
      <w:pPr>
        <w:jc w:val="center"/>
        <w:rPr>
          <w:rFonts w:ascii="Calibri" w:hAnsi="Calibri" w:cs="Calibri"/>
          <w:b/>
          <w:u w:val="single"/>
        </w:rPr>
      </w:pPr>
      <w:r w:rsidRPr="00C81C3F">
        <w:rPr>
          <w:rFonts w:ascii="Calibri" w:hAnsi="Calibri" w:cs="Calibri"/>
          <w:b/>
          <w:u w:val="single"/>
        </w:rPr>
        <w:t>Odměna</w:t>
      </w:r>
    </w:p>
    <w:p w14:paraId="6400E96E" w14:textId="063920DA" w:rsidR="009832DD" w:rsidRPr="00C81C3F" w:rsidRDefault="004462B2" w:rsidP="005D1C00">
      <w:pPr>
        <w:pStyle w:val="Zkladntext3"/>
        <w:numPr>
          <w:ilvl w:val="0"/>
          <w:numId w:val="3"/>
        </w:numPr>
        <w:spacing w:before="0" w:line="240" w:lineRule="auto"/>
        <w:rPr>
          <w:rFonts w:ascii="Calibri" w:hAnsi="Calibri" w:cs="Calibri"/>
          <w:bCs/>
          <w:sz w:val="20"/>
          <w:lang w:eastAsia="en-US"/>
        </w:rPr>
      </w:pPr>
      <w:r w:rsidRPr="00C81C3F">
        <w:rPr>
          <w:rFonts w:ascii="Calibri" w:hAnsi="Calibri" w:cs="Calibri"/>
          <w:sz w:val="20"/>
        </w:rPr>
        <w:t>Pražské jaro</w:t>
      </w:r>
      <w:r w:rsidR="00116BA0" w:rsidRPr="00C81C3F">
        <w:rPr>
          <w:rFonts w:ascii="Calibri" w:hAnsi="Calibri" w:cs="Calibri"/>
          <w:sz w:val="20"/>
        </w:rPr>
        <w:t xml:space="preserve"> zaplatí autorovi díla za vytvoření a užití díla jednorázovou odměnu včetně všech nákladů ve výši</w:t>
      </w:r>
      <w:r w:rsidR="00F1003D" w:rsidRPr="00C81C3F">
        <w:rPr>
          <w:rFonts w:ascii="Calibri" w:hAnsi="Calibri" w:cs="Calibri"/>
          <w:sz w:val="20"/>
        </w:rPr>
        <w:t xml:space="preserve"> </w:t>
      </w:r>
      <w:r w:rsidR="00E50B53" w:rsidRPr="00E50B53">
        <w:rPr>
          <w:rFonts w:ascii="Calibri" w:hAnsi="Calibri" w:cs="Calibri"/>
          <w:b/>
          <w:sz w:val="20"/>
        </w:rPr>
        <w:t>XXXXXXX</w:t>
      </w:r>
      <w:r w:rsidR="00642A7F" w:rsidRPr="00C81C3F">
        <w:rPr>
          <w:rFonts w:ascii="Calibri" w:hAnsi="Calibri" w:cs="Calibri"/>
          <w:b/>
          <w:sz w:val="20"/>
        </w:rPr>
        <w:t>,- Kč</w:t>
      </w:r>
      <w:r w:rsidR="00F1003D" w:rsidRPr="00C81C3F">
        <w:rPr>
          <w:rFonts w:ascii="Calibri" w:hAnsi="Calibri" w:cs="Calibri"/>
          <w:sz w:val="20"/>
        </w:rPr>
        <w:t xml:space="preserve">. </w:t>
      </w:r>
    </w:p>
    <w:p w14:paraId="12080179" w14:textId="7414B603" w:rsidR="00C751C0" w:rsidRPr="00C81C3F" w:rsidRDefault="00116BA0" w:rsidP="002C2C6E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>Odměna se pro daňové účely dělí v poměru 90 % za vytvoření díla a 10 % za poskytnutí licence dle článku III. této smlouvy.</w:t>
      </w:r>
      <w:r w:rsidR="00D3166F" w:rsidRPr="00C81C3F">
        <w:rPr>
          <w:rFonts w:ascii="Calibri" w:hAnsi="Calibri" w:cs="Calibri"/>
        </w:rPr>
        <w:t xml:space="preserve"> </w:t>
      </w:r>
      <w:r w:rsidR="00C751C0" w:rsidRPr="00552308">
        <w:rPr>
          <w:rFonts w:ascii="Calibri" w:hAnsi="Calibri" w:cs="Calibri"/>
          <w:b/>
          <w:bCs/>
        </w:rPr>
        <w:t>Úhrada bude rea</w:t>
      </w:r>
      <w:r w:rsidR="00D17B68" w:rsidRPr="00552308">
        <w:rPr>
          <w:rFonts w:ascii="Calibri" w:hAnsi="Calibri" w:cs="Calibri"/>
          <w:b/>
          <w:bCs/>
        </w:rPr>
        <w:t xml:space="preserve">lizována bezhotovostním způsobem na bankovní účet autora </w:t>
      </w:r>
      <w:r w:rsidR="00C427FF" w:rsidRPr="00552308">
        <w:rPr>
          <w:rFonts w:ascii="Calibri" w:hAnsi="Calibri" w:cs="Calibri"/>
          <w:b/>
          <w:bCs/>
        </w:rPr>
        <w:t xml:space="preserve">nejpozději </w:t>
      </w:r>
      <w:r w:rsidR="00D9676F" w:rsidRPr="00552308">
        <w:rPr>
          <w:rFonts w:ascii="Calibri" w:hAnsi="Calibri" w:cs="Calibri"/>
          <w:b/>
          <w:bCs/>
        </w:rPr>
        <w:t xml:space="preserve">do </w:t>
      </w:r>
      <w:r w:rsidR="001B475F" w:rsidRPr="00552308">
        <w:rPr>
          <w:rFonts w:ascii="Calibri" w:hAnsi="Calibri" w:cs="Calibri"/>
          <w:b/>
          <w:bCs/>
        </w:rPr>
        <w:t>28. června 2024</w:t>
      </w:r>
      <w:r w:rsidR="00C751C0" w:rsidRPr="00552308">
        <w:rPr>
          <w:rFonts w:ascii="Calibri" w:hAnsi="Calibri" w:cs="Calibri"/>
          <w:b/>
          <w:bCs/>
        </w:rPr>
        <w:t>.</w:t>
      </w:r>
    </w:p>
    <w:p w14:paraId="582D30A2" w14:textId="77777777" w:rsidR="008171EB" w:rsidRPr="00C81C3F" w:rsidRDefault="008171EB" w:rsidP="00232186">
      <w:pPr>
        <w:pStyle w:val="Zkladntext3"/>
        <w:numPr>
          <w:ilvl w:val="0"/>
          <w:numId w:val="3"/>
        </w:numPr>
        <w:spacing w:before="0" w:line="240" w:lineRule="auto"/>
        <w:rPr>
          <w:rFonts w:ascii="Calibri" w:hAnsi="Calibri" w:cs="Calibri"/>
          <w:sz w:val="20"/>
        </w:rPr>
      </w:pPr>
      <w:r w:rsidRPr="00C81C3F">
        <w:rPr>
          <w:rFonts w:ascii="Calibri" w:hAnsi="Calibri" w:cs="Calibri"/>
          <w:sz w:val="20"/>
        </w:rPr>
        <w:t>Odměna zahrnuje veškeré náklady vynaložené autorem na vytvoření díla.</w:t>
      </w:r>
    </w:p>
    <w:p w14:paraId="58AFA119" w14:textId="77777777" w:rsidR="00770D89" w:rsidRPr="00C81C3F" w:rsidRDefault="00770D89" w:rsidP="00232186">
      <w:pPr>
        <w:pStyle w:val="Zkladntext3"/>
        <w:numPr>
          <w:ilvl w:val="0"/>
          <w:numId w:val="3"/>
        </w:numPr>
        <w:spacing w:before="0" w:line="240" w:lineRule="auto"/>
        <w:rPr>
          <w:rFonts w:ascii="Calibri" w:hAnsi="Calibri" w:cs="Calibri"/>
          <w:sz w:val="20"/>
        </w:rPr>
      </w:pPr>
      <w:r w:rsidRPr="00C81C3F">
        <w:rPr>
          <w:rFonts w:ascii="Calibri" w:hAnsi="Calibri" w:cs="Calibri"/>
          <w:sz w:val="20"/>
        </w:rPr>
        <w:t xml:space="preserve">Autor </w:t>
      </w:r>
      <w:r w:rsidR="00641840" w:rsidRPr="00C81C3F">
        <w:rPr>
          <w:rFonts w:ascii="Calibri" w:hAnsi="Calibri" w:cs="Calibri"/>
          <w:sz w:val="20"/>
        </w:rPr>
        <w:t xml:space="preserve">díla </w:t>
      </w:r>
      <w:r w:rsidR="00680754" w:rsidRPr="00C81C3F">
        <w:rPr>
          <w:rFonts w:ascii="Calibri" w:hAnsi="Calibri" w:cs="Calibri"/>
          <w:sz w:val="20"/>
        </w:rPr>
        <w:t>prohlašuje, že</w:t>
      </w:r>
      <w:r w:rsidR="00266F16" w:rsidRPr="00C81C3F">
        <w:rPr>
          <w:rFonts w:ascii="Calibri" w:hAnsi="Calibri" w:cs="Calibri"/>
          <w:sz w:val="20"/>
        </w:rPr>
        <w:t xml:space="preserve"> </w:t>
      </w:r>
      <w:r w:rsidR="00680754" w:rsidRPr="00C81C3F">
        <w:rPr>
          <w:rFonts w:ascii="Calibri" w:hAnsi="Calibri" w:cs="Calibri"/>
          <w:sz w:val="20"/>
        </w:rPr>
        <w:t xml:space="preserve">jeho daňový domicil je v České republice. </w:t>
      </w:r>
    </w:p>
    <w:p w14:paraId="64C42BA6" w14:textId="77777777" w:rsidR="008A1DA8" w:rsidRPr="00C81C3F" w:rsidRDefault="008A1DA8" w:rsidP="005D1C00">
      <w:pPr>
        <w:pStyle w:val="Zkladntext2"/>
        <w:spacing w:before="0" w:line="240" w:lineRule="auto"/>
        <w:rPr>
          <w:rFonts w:ascii="Calibri" w:hAnsi="Calibri" w:cs="Calibri"/>
          <w:sz w:val="20"/>
        </w:rPr>
      </w:pPr>
    </w:p>
    <w:p w14:paraId="54CB6AE7" w14:textId="77777777" w:rsidR="00116BA0" w:rsidRPr="00C81C3F" w:rsidRDefault="00116BA0" w:rsidP="005D1C00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>Článek V</w:t>
      </w:r>
      <w:r w:rsidR="007056A8" w:rsidRPr="00C81C3F">
        <w:rPr>
          <w:rFonts w:ascii="Calibri" w:hAnsi="Calibri" w:cs="Calibri"/>
        </w:rPr>
        <w:t>I</w:t>
      </w:r>
      <w:r w:rsidRPr="00C81C3F">
        <w:rPr>
          <w:rFonts w:ascii="Calibri" w:hAnsi="Calibri" w:cs="Calibri"/>
        </w:rPr>
        <w:t>.</w:t>
      </w:r>
    </w:p>
    <w:p w14:paraId="1AD0F377" w14:textId="77777777" w:rsidR="00116BA0" w:rsidRPr="00C81C3F" w:rsidRDefault="00116BA0" w:rsidP="005D1C00">
      <w:pPr>
        <w:pStyle w:val="Nadpis1"/>
        <w:spacing w:before="0" w:line="240" w:lineRule="auto"/>
        <w:rPr>
          <w:rFonts w:ascii="Calibri" w:hAnsi="Calibri" w:cs="Calibri"/>
        </w:rPr>
      </w:pPr>
      <w:r w:rsidRPr="00C81C3F">
        <w:rPr>
          <w:rFonts w:ascii="Calibri" w:hAnsi="Calibri" w:cs="Calibri"/>
        </w:rPr>
        <w:t>Právní předpisy</w:t>
      </w:r>
    </w:p>
    <w:p w14:paraId="5D18E403" w14:textId="5FD137D5" w:rsidR="00116BA0" w:rsidRPr="00C81C3F" w:rsidRDefault="00116BA0" w:rsidP="005D1C00">
      <w:pPr>
        <w:pStyle w:val="Zkladntext3"/>
        <w:numPr>
          <w:ilvl w:val="0"/>
          <w:numId w:val="8"/>
        </w:numPr>
        <w:spacing w:before="0" w:line="240" w:lineRule="auto"/>
        <w:rPr>
          <w:rFonts w:ascii="Calibri" w:hAnsi="Calibri" w:cs="Calibri"/>
          <w:sz w:val="20"/>
        </w:rPr>
      </w:pPr>
      <w:r w:rsidRPr="00C81C3F">
        <w:rPr>
          <w:rFonts w:ascii="Calibri" w:hAnsi="Calibri" w:cs="Calibri"/>
          <w:sz w:val="20"/>
        </w:rPr>
        <w:t>Na právní vztahy založené touto smlouvou se vztahují příslušná ustanovení autorského zákona č.</w:t>
      </w:r>
      <w:r w:rsidR="00862224">
        <w:rPr>
          <w:rFonts w:ascii="Calibri" w:hAnsi="Calibri" w:cs="Calibri"/>
          <w:sz w:val="20"/>
        </w:rPr>
        <w:t> </w:t>
      </w:r>
      <w:r w:rsidRPr="00C81C3F">
        <w:rPr>
          <w:rFonts w:ascii="Calibri" w:hAnsi="Calibri" w:cs="Calibri"/>
          <w:sz w:val="20"/>
        </w:rPr>
        <w:t>121/2000 Sb. v platném znění.</w:t>
      </w:r>
    </w:p>
    <w:p w14:paraId="1EF02161" w14:textId="77777777" w:rsidR="00116BA0" w:rsidRPr="00C81C3F" w:rsidRDefault="00116BA0" w:rsidP="005D1C00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>Pokud tato smlouva některé otázky výslovně neupravuje, použijí se ustanovení autorského zákona, občanského zákoníku a právních předpisů souvisejících.</w:t>
      </w:r>
    </w:p>
    <w:p w14:paraId="7D3D5B5A" w14:textId="77777777" w:rsidR="00641840" w:rsidRPr="00C81C3F" w:rsidRDefault="00641840" w:rsidP="005D1C00">
      <w:pPr>
        <w:jc w:val="center"/>
        <w:rPr>
          <w:rFonts w:ascii="Calibri" w:hAnsi="Calibri" w:cs="Calibri"/>
        </w:rPr>
      </w:pPr>
    </w:p>
    <w:p w14:paraId="35E69916" w14:textId="77777777" w:rsidR="00116BA0" w:rsidRPr="00C81C3F" w:rsidRDefault="00116BA0" w:rsidP="005D1C00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Článek </w:t>
      </w:r>
      <w:r w:rsidR="00372340" w:rsidRPr="00C81C3F">
        <w:rPr>
          <w:rFonts w:ascii="Calibri" w:hAnsi="Calibri" w:cs="Calibri"/>
        </w:rPr>
        <w:t>VII</w:t>
      </w:r>
      <w:r w:rsidRPr="00C81C3F">
        <w:rPr>
          <w:rFonts w:ascii="Calibri" w:hAnsi="Calibri" w:cs="Calibri"/>
        </w:rPr>
        <w:t>.</w:t>
      </w:r>
    </w:p>
    <w:p w14:paraId="6A8BB18A" w14:textId="77777777" w:rsidR="00116BA0" w:rsidRPr="00C81C3F" w:rsidRDefault="00116BA0" w:rsidP="005D1C00">
      <w:pPr>
        <w:pStyle w:val="Nadpis1"/>
        <w:spacing w:before="0" w:line="240" w:lineRule="auto"/>
        <w:rPr>
          <w:rFonts w:ascii="Calibri" w:hAnsi="Calibri" w:cs="Calibri"/>
        </w:rPr>
      </w:pPr>
      <w:r w:rsidRPr="00C81C3F">
        <w:rPr>
          <w:rFonts w:ascii="Calibri" w:hAnsi="Calibri" w:cs="Calibri"/>
        </w:rPr>
        <w:t>Osobní údaje</w:t>
      </w:r>
    </w:p>
    <w:p w14:paraId="0C26DF17" w14:textId="1E63567F" w:rsidR="00116BA0" w:rsidRPr="00C81C3F" w:rsidRDefault="000E505E" w:rsidP="005D1C00">
      <w:pPr>
        <w:pStyle w:val="Zkladntext"/>
        <w:spacing w:before="0" w:line="240" w:lineRule="auto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V souladu </w:t>
      </w:r>
      <w:r w:rsidR="00CA5C2D">
        <w:rPr>
          <w:rFonts w:ascii="Calibri" w:hAnsi="Calibri" w:cs="Calibri"/>
        </w:rPr>
        <w:t xml:space="preserve">s </w:t>
      </w:r>
      <w:r w:rsidR="00CA5C2D" w:rsidRPr="00CA5C2D">
        <w:rPr>
          <w:rFonts w:ascii="Calibri" w:hAnsi="Calibri" w:cs="Calibri"/>
        </w:rPr>
        <w:t>Nařízení</w:t>
      </w:r>
      <w:r w:rsidR="00CA5C2D">
        <w:rPr>
          <w:rFonts w:ascii="Calibri" w:hAnsi="Calibri" w:cs="Calibri"/>
        </w:rPr>
        <w:t>m</w:t>
      </w:r>
      <w:r w:rsidR="00CA5C2D" w:rsidRPr="00CA5C2D">
        <w:rPr>
          <w:rFonts w:ascii="Calibri" w:hAnsi="Calibri" w:cs="Calibri"/>
        </w:rPr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údajů) </w:t>
      </w:r>
      <w:r w:rsidR="00CA5C2D">
        <w:rPr>
          <w:rFonts w:ascii="Calibri" w:hAnsi="Calibri" w:cs="Calibri"/>
        </w:rPr>
        <w:t xml:space="preserve">a se </w:t>
      </w:r>
      <w:r w:rsidR="00116BA0" w:rsidRPr="00C81C3F">
        <w:rPr>
          <w:rFonts w:ascii="Calibri" w:hAnsi="Calibri" w:cs="Calibri"/>
        </w:rPr>
        <w:t xml:space="preserve">zákonem č. </w:t>
      </w:r>
      <w:r w:rsidR="00CA5C2D" w:rsidRPr="00CA5C2D">
        <w:rPr>
          <w:rFonts w:ascii="Calibri" w:hAnsi="Calibri" w:cs="Calibri"/>
        </w:rPr>
        <w:t>110/2019 Sb</w:t>
      </w:r>
      <w:r w:rsidR="00116BA0" w:rsidRPr="00C81C3F">
        <w:rPr>
          <w:rFonts w:ascii="Calibri" w:hAnsi="Calibri" w:cs="Calibri"/>
        </w:rPr>
        <w:t xml:space="preserve">. o </w:t>
      </w:r>
      <w:r w:rsidR="00CA5C2D">
        <w:rPr>
          <w:rFonts w:ascii="Calibri" w:hAnsi="Calibri" w:cs="Calibri"/>
        </w:rPr>
        <w:t xml:space="preserve">zpracování </w:t>
      </w:r>
      <w:r w:rsidR="00116BA0" w:rsidRPr="00C81C3F">
        <w:rPr>
          <w:rFonts w:ascii="Calibri" w:hAnsi="Calibri" w:cs="Calibri"/>
        </w:rPr>
        <w:t xml:space="preserve">osobních údajů se obě strany dohodly, že na základě uděleného souhlasu autora díla bude </w:t>
      </w:r>
      <w:r w:rsidR="00372340" w:rsidRPr="00C81C3F">
        <w:rPr>
          <w:rFonts w:ascii="Calibri" w:hAnsi="Calibri" w:cs="Calibri"/>
        </w:rPr>
        <w:t>Pražské jaro</w:t>
      </w:r>
      <w:r w:rsidR="00116BA0" w:rsidRPr="00C81C3F">
        <w:rPr>
          <w:rFonts w:ascii="Calibri" w:hAnsi="Calibri" w:cs="Calibri"/>
        </w:rPr>
        <w:t xml:space="preserve"> zpracovávat poskytnutá data obsažená v této smlouvě pro účely personální činnosti a pro plnění úkolů uložených zákonem, a to po dobu nezbytně nutnou, k zajištění práv a povinností plynoucích z této smlouvy.</w:t>
      </w:r>
    </w:p>
    <w:p w14:paraId="4A4934AB" w14:textId="77777777" w:rsidR="0048297E" w:rsidRPr="00C81C3F" w:rsidRDefault="0048297E" w:rsidP="005D1C00">
      <w:pPr>
        <w:jc w:val="center"/>
        <w:rPr>
          <w:rFonts w:ascii="Calibri" w:hAnsi="Calibri" w:cs="Calibri"/>
        </w:rPr>
      </w:pPr>
    </w:p>
    <w:p w14:paraId="7576709D" w14:textId="77777777" w:rsidR="00116BA0" w:rsidRPr="00C81C3F" w:rsidRDefault="00116BA0" w:rsidP="005D1C00">
      <w:pPr>
        <w:jc w:val="center"/>
        <w:rPr>
          <w:rFonts w:ascii="Calibri" w:hAnsi="Calibri" w:cs="Calibri"/>
        </w:rPr>
      </w:pPr>
      <w:r w:rsidRPr="00C81C3F">
        <w:rPr>
          <w:rFonts w:ascii="Calibri" w:hAnsi="Calibri" w:cs="Calibri"/>
        </w:rPr>
        <w:t>Článek</w:t>
      </w:r>
      <w:r w:rsidR="00F84F26" w:rsidRPr="00C81C3F">
        <w:rPr>
          <w:rFonts w:ascii="Calibri" w:hAnsi="Calibri" w:cs="Calibri"/>
        </w:rPr>
        <w:t xml:space="preserve"> </w:t>
      </w:r>
      <w:r w:rsidR="00372340" w:rsidRPr="00C81C3F">
        <w:rPr>
          <w:rFonts w:ascii="Calibri" w:hAnsi="Calibri" w:cs="Calibri"/>
        </w:rPr>
        <w:t>VIII</w:t>
      </w:r>
      <w:r w:rsidRPr="00C81C3F">
        <w:rPr>
          <w:rFonts w:ascii="Calibri" w:hAnsi="Calibri" w:cs="Calibri"/>
        </w:rPr>
        <w:t>.</w:t>
      </w:r>
    </w:p>
    <w:p w14:paraId="5BCB37D6" w14:textId="77777777" w:rsidR="00116BA0" w:rsidRPr="00C81C3F" w:rsidRDefault="00116BA0" w:rsidP="005D1C00">
      <w:pPr>
        <w:pStyle w:val="Nadpis2"/>
        <w:spacing w:before="0" w:line="240" w:lineRule="auto"/>
        <w:rPr>
          <w:rFonts w:ascii="Calibri" w:hAnsi="Calibri" w:cs="Calibri"/>
          <w:sz w:val="20"/>
        </w:rPr>
      </w:pPr>
      <w:r w:rsidRPr="00C81C3F">
        <w:rPr>
          <w:rFonts w:ascii="Calibri" w:hAnsi="Calibri" w:cs="Calibri"/>
          <w:sz w:val="20"/>
        </w:rPr>
        <w:t>Závěrečná ustanovení</w:t>
      </w:r>
    </w:p>
    <w:p w14:paraId="1E29EFE0" w14:textId="77777777" w:rsidR="00116BA0" w:rsidRPr="00C81C3F" w:rsidRDefault="00116BA0" w:rsidP="005D1C00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>Smlouva je vyhotovena ve dvou stejnopisech</w:t>
      </w:r>
      <w:r w:rsidR="00EC2E8C" w:rsidRPr="00C81C3F">
        <w:rPr>
          <w:rFonts w:ascii="Calibri" w:hAnsi="Calibri" w:cs="Calibri"/>
        </w:rPr>
        <w:t>,</w:t>
      </w:r>
      <w:r w:rsidRPr="00C81C3F">
        <w:rPr>
          <w:rFonts w:ascii="Calibri" w:hAnsi="Calibri" w:cs="Calibri"/>
        </w:rPr>
        <w:t xml:space="preserve"> z nichž jeden obdrží </w:t>
      </w:r>
      <w:r w:rsidR="00372340" w:rsidRPr="00C81C3F">
        <w:rPr>
          <w:rFonts w:ascii="Calibri" w:hAnsi="Calibri" w:cs="Calibri"/>
        </w:rPr>
        <w:t>Pražské jaro</w:t>
      </w:r>
      <w:r w:rsidRPr="00C81C3F">
        <w:rPr>
          <w:rFonts w:ascii="Calibri" w:hAnsi="Calibri" w:cs="Calibri"/>
        </w:rPr>
        <w:t xml:space="preserve"> a jeden autor díla. </w:t>
      </w:r>
    </w:p>
    <w:p w14:paraId="49E423C4" w14:textId="77777777" w:rsidR="00116BA0" w:rsidRPr="00C81C3F" w:rsidRDefault="00116BA0" w:rsidP="005D1C00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Smlouva nabývá platnosti </w:t>
      </w:r>
      <w:r w:rsidR="00332F6E" w:rsidRPr="00C81C3F">
        <w:rPr>
          <w:rFonts w:ascii="Calibri" w:hAnsi="Calibri" w:cs="Calibri"/>
        </w:rPr>
        <w:t xml:space="preserve">a účinnosti </w:t>
      </w:r>
      <w:r w:rsidRPr="00C81C3F">
        <w:rPr>
          <w:rFonts w:ascii="Calibri" w:hAnsi="Calibri" w:cs="Calibri"/>
        </w:rPr>
        <w:t xml:space="preserve">dnem podpisu obou smluvních stran. </w:t>
      </w:r>
    </w:p>
    <w:p w14:paraId="503CE34E" w14:textId="77777777" w:rsidR="00116BA0" w:rsidRPr="00C81C3F" w:rsidRDefault="00116BA0" w:rsidP="005D1C00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Dodatky nebo změny této smlouvy </w:t>
      </w:r>
      <w:r w:rsidR="00D025DD" w:rsidRPr="00C81C3F">
        <w:rPr>
          <w:rFonts w:ascii="Calibri" w:hAnsi="Calibri" w:cs="Calibri"/>
        </w:rPr>
        <w:t>je možné činit písemnou formou.</w:t>
      </w:r>
    </w:p>
    <w:p w14:paraId="4AE8FDA7" w14:textId="77777777" w:rsidR="00116BA0" w:rsidRPr="00C81C3F" w:rsidRDefault="00116BA0" w:rsidP="005D1C00">
      <w:pPr>
        <w:pStyle w:val="Zkladntext3"/>
        <w:numPr>
          <w:ilvl w:val="0"/>
          <w:numId w:val="2"/>
        </w:numPr>
        <w:spacing w:before="0" w:line="240" w:lineRule="auto"/>
        <w:rPr>
          <w:rFonts w:ascii="Calibri" w:hAnsi="Calibri" w:cs="Calibri"/>
          <w:sz w:val="20"/>
        </w:rPr>
      </w:pPr>
      <w:r w:rsidRPr="00C81C3F">
        <w:rPr>
          <w:rFonts w:ascii="Calibri" w:hAnsi="Calibri" w:cs="Calibri"/>
          <w:sz w:val="20"/>
        </w:rPr>
        <w:t>Smluvní strany potvrzují autentičnost této smlouvy svým podpisem. Současně prohlašují, že si tuto smlouvu přečetly, že tato nebyla ujednána v tísni ani za jinak jednostranně nevýhodných podmínek.</w:t>
      </w:r>
    </w:p>
    <w:p w14:paraId="6757D319" w14:textId="77777777" w:rsidR="005D1536" w:rsidRPr="00C81C3F" w:rsidRDefault="005D1536" w:rsidP="005D1C00">
      <w:pPr>
        <w:pStyle w:val="Zkladntext2"/>
        <w:spacing w:before="0" w:line="240" w:lineRule="auto"/>
        <w:jc w:val="both"/>
        <w:rPr>
          <w:rFonts w:ascii="Calibri" w:hAnsi="Calibri" w:cs="Calibri"/>
          <w:sz w:val="20"/>
        </w:rPr>
      </w:pPr>
    </w:p>
    <w:p w14:paraId="4998030D" w14:textId="77777777" w:rsidR="00552308" w:rsidRDefault="00552308" w:rsidP="005D1C00">
      <w:pPr>
        <w:rPr>
          <w:rFonts w:ascii="Calibri" w:hAnsi="Calibri" w:cs="Calibri"/>
        </w:rPr>
      </w:pPr>
    </w:p>
    <w:p w14:paraId="4EB9AFF3" w14:textId="1909D0FC" w:rsidR="00372340" w:rsidRPr="00C81C3F" w:rsidRDefault="002C1248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 xml:space="preserve">V Praze dne </w:t>
      </w:r>
      <w:r w:rsidR="00814298">
        <w:rPr>
          <w:rFonts w:ascii="Calibri" w:hAnsi="Calibri" w:cs="Calibri"/>
        </w:rPr>
        <w:t>2</w:t>
      </w:r>
      <w:r w:rsidR="00D3166F" w:rsidRPr="00C81C3F">
        <w:rPr>
          <w:rFonts w:ascii="Calibri" w:hAnsi="Calibri" w:cs="Calibri"/>
        </w:rPr>
        <w:t xml:space="preserve">. </w:t>
      </w:r>
      <w:r w:rsidR="00814298">
        <w:rPr>
          <w:rFonts w:ascii="Calibri" w:hAnsi="Calibri" w:cs="Calibri"/>
        </w:rPr>
        <w:t xml:space="preserve">února </w:t>
      </w:r>
      <w:r w:rsidR="00D9676F" w:rsidRPr="00C81C3F">
        <w:rPr>
          <w:rFonts w:ascii="Calibri" w:hAnsi="Calibri" w:cs="Calibri"/>
        </w:rPr>
        <w:t>202</w:t>
      </w:r>
      <w:r w:rsidR="00EC2484">
        <w:rPr>
          <w:rFonts w:ascii="Calibri" w:hAnsi="Calibri" w:cs="Calibri"/>
        </w:rPr>
        <w:t>4</w:t>
      </w:r>
    </w:p>
    <w:p w14:paraId="449FD518" w14:textId="77777777" w:rsidR="00372340" w:rsidRPr="00C81C3F" w:rsidRDefault="00372340" w:rsidP="005D1C00">
      <w:pPr>
        <w:rPr>
          <w:rFonts w:ascii="Calibri" w:hAnsi="Calibri" w:cs="Calibri"/>
        </w:rPr>
      </w:pPr>
    </w:p>
    <w:p w14:paraId="0629493B" w14:textId="77777777" w:rsidR="00EE6B21" w:rsidRPr="00C81C3F" w:rsidRDefault="00EE6B21" w:rsidP="005D1C00">
      <w:pPr>
        <w:rPr>
          <w:rFonts w:ascii="Calibri" w:hAnsi="Calibri" w:cs="Calibri"/>
        </w:rPr>
      </w:pPr>
    </w:p>
    <w:p w14:paraId="78EB154D" w14:textId="77777777" w:rsidR="00311707" w:rsidRPr="00C81C3F" w:rsidRDefault="00311707" w:rsidP="005D1C00">
      <w:pPr>
        <w:rPr>
          <w:rFonts w:ascii="Calibri" w:hAnsi="Calibri" w:cs="Calibri"/>
        </w:rPr>
      </w:pPr>
    </w:p>
    <w:p w14:paraId="6D9D2601" w14:textId="77777777" w:rsidR="00EC2E8C" w:rsidRPr="00C81C3F" w:rsidRDefault="00EC2E8C" w:rsidP="005D1C00">
      <w:pPr>
        <w:rPr>
          <w:rFonts w:ascii="Calibri" w:hAnsi="Calibri" w:cs="Calibri"/>
        </w:rPr>
      </w:pPr>
    </w:p>
    <w:p w14:paraId="40C7D818" w14:textId="77777777" w:rsidR="00116BA0" w:rsidRPr="00C81C3F" w:rsidRDefault="00116BA0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>…………………………</w:t>
      </w:r>
      <w:r w:rsidR="007F759E" w:rsidRPr="00C81C3F">
        <w:rPr>
          <w:rFonts w:ascii="Calibri" w:hAnsi="Calibri" w:cs="Calibri"/>
        </w:rPr>
        <w:t>………….</w:t>
      </w:r>
      <w:r w:rsidRPr="00C81C3F">
        <w:rPr>
          <w:rFonts w:ascii="Calibri" w:hAnsi="Calibri" w:cs="Calibri"/>
        </w:rPr>
        <w:t>………</w:t>
      </w:r>
      <w:r w:rsidR="007F759E" w:rsidRPr="00C81C3F">
        <w:rPr>
          <w:rFonts w:ascii="Calibri" w:hAnsi="Calibri" w:cs="Calibri"/>
        </w:rPr>
        <w:tab/>
      </w:r>
      <w:r w:rsidR="007F759E" w:rsidRPr="00C81C3F">
        <w:rPr>
          <w:rFonts w:ascii="Calibri" w:hAnsi="Calibri" w:cs="Calibri"/>
        </w:rPr>
        <w:tab/>
      </w:r>
      <w:r w:rsidR="007F759E" w:rsidRPr="00C81C3F">
        <w:rPr>
          <w:rFonts w:ascii="Calibri" w:hAnsi="Calibri" w:cs="Calibri"/>
        </w:rPr>
        <w:tab/>
      </w:r>
      <w:r w:rsidR="0048297E" w:rsidRPr="00C81C3F">
        <w:rPr>
          <w:rFonts w:ascii="Calibri" w:hAnsi="Calibri" w:cs="Calibri"/>
        </w:rPr>
        <w:tab/>
      </w:r>
      <w:r w:rsidR="007F759E" w:rsidRPr="00C81C3F">
        <w:rPr>
          <w:rFonts w:ascii="Calibri" w:hAnsi="Calibri" w:cs="Calibri"/>
        </w:rPr>
        <w:t>……………………………………………….</w:t>
      </w:r>
    </w:p>
    <w:p w14:paraId="4DB9E191" w14:textId="77777777" w:rsidR="00116BA0" w:rsidRDefault="00096983" w:rsidP="005D1C00">
      <w:pPr>
        <w:rPr>
          <w:rFonts w:ascii="Calibri" w:hAnsi="Calibri" w:cs="Calibri"/>
        </w:rPr>
      </w:pPr>
      <w:r w:rsidRPr="00C81C3F">
        <w:rPr>
          <w:rFonts w:ascii="Calibri" w:hAnsi="Calibri" w:cs="Calibri"/>
        </w:rPr>
        <w:t>autor díla</w:t>
      </w:r>
      <w:r w:rsidR="00372340" w:rsidRPr="00C81C3F">
        <w:rPr>
          <w:rFonts w:ascii="Calibri" w:hAnsi="Calibri" w:cs="Calibri"/>
        </w:rPr>
        <w:tab/>
      </w:r>
      <w:r w:rsidR="00372340" w:rsidRPr="00C81C3F">
        <w:rPr>
          <w:rFonts w:ascii="Calibri" w:hAnsi="Calibri" w:cs="Calibri"/>
        </w:rPr>
        <w:tab/>
      </w:r>
      <w:r w:rsidR="007F759E" w:rsidRPr="00C81C3F">
        <w:rPr>
          <w:rFonts w:ascii="Calibri" w:hAnsi="Calibri" w:cs="Calibri"/>
        </w:rPr>
        <w:tab/>
      </w:r>
      <w:r w:rsidR="007F759E" w:rsidRPr="00C81C3F">
        <w:rPr>
          <w:rFonts w:ascii="Calibri" w:hAnsi="Calibri" w:cs="Calibri"/>
        </w:rPr>
        <w:tab/>
      </w:r>
      <w:r w:rsidRPr="00C81C3F">
        <w:rPr>
          <w:rFonts w:ascii="Calibri" w:hAnsi="Calibri" w:cs="Calibri"/>
        </w:rPr>
        <w:tab/>
      </w:r>
      <w:r w:rsidR="00D3166F" w:rsidRPr="00C81C3F">
        <w:rPr>
          <w:rFonts w:ascii="Calibri" w:hAnsi="Calibri" w:cs="Calibri"/>
        </w:rPr>
        <w:tab/>
      </w:r>
      <w:r w:rsidRPr="00C81C3F">
        <w:rPr>
          <w:rFonts w:ascii="Calibri" w:hAnsi="Calibri" w:cs="Calibri"/>
        </w:rPr>
        <w:t>Pražské jaro</w:t>
      </w:r>
    </w:p>
    <w:p w14:paraId="0E13AF1F" w14:textId="77777777" w:rsidR="00E5621D" w:rsidRDefault="00E5621D" w:rsidP="005D1C00">
      <w:pPr>
        <w:rPr>
          <w:rFonts w:ascii="Calibri" w:hAnsi="Calibri" w:cs="Calibri"/>
        </w:rPr>
      </w:pPr>
    </w:p>
    <w:p w14:paraId="2D5AFEBC" w14:textId="63FA05F9" w:rsidR="00CA5C2D" w:rsidRDefault="00CA5C2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4DCE46D" w14:textId="77777777" w:rsidR="00E5621D" w:rsidRPr="00E5621D" w:rsidRDefault="00E5621D" w:rsidP="00E5621D">
      <w:pPr>
        <w:pStyle w:val="Zkladntext3"/>
        <w:spacing w:before="0" w:line="240" w:lineRule="auto"/>
        <w:rPr>
          <w:rFonts w:ascii="Calibri" w:hAnsi="Calibri" w:cs="Calibri"/>
          <w:b/>
          <w:bCs/>
          <w:sz w:val="20"/>
        </w:rPr>
      </w:pPr>
      <w:r w:rsidRPr="00E5621D">
        <w:rPr>
          <w:rFonts w:ascii="Calibri" w:hAnsi="Calibri" w:cs="Calibri"/>
          <w:b/>
          <w:bCs/>
          <w:sz w:val="20"/>
        </w:rPr>
        <w:lastRenderedPageBreak/>
        <w:t>Souhlas s elektronickým doručováním </w:t>
      </w:r>
    </w:p>
    <w:p w14:paraId="4933F580" w14:textId="140B97CF" w:rsidR="00E5621D" w:rsidRPr="00E5621D" w:rsidRDefault="006012D9" w:rsidP="00E5621D">
      <w:pPr>
        <w:pStyle w:val="Zkladntext3"/>
        <w:spacing w:before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Autor díla</w:t>
      </w:r>
      <w:r w:rsidR="00E5621D" w:rsidRPr="00E5621D">
        <w:rPr>
          <w:rFonts w:ascii="Calibri" w:hAnsi="Calibri" w:cs="Calibri"/>
          <w:sz w:val="20"/>
        </w:rPr>
        <w:t xml:space="preserve"> uděluje souhlas k doručování jakýchkoliv listin souvisejících s touto dohodou na svou soukromou e-mailovou adresu: </w:t>
      </w:r>
      <w:proofErr w:type="spellStart"/>
      <w:r w:rsidR="005A763C">
        <w:rPr>
          <w:rFonts w:ascii="Calibri" w:hAnsi="Calibri" w:cs="Calibri"/>
          <w:sz w:val="20"/>
        </w:rPr>
        <w:t>xxxxxxxxxxxx</w:t>
      </w:r>
      <w:proofErr w:type="spellEnd"/>
      <w:r w:rsidR="00E5621D" w:rsidRPr="00E5621D">
        <w:rPr>
          <w:rFonts w:ascii="Calibri" w:hAnsi="Calibri" w:cs="Calibri"/>
          <w:sz w:val="20"/>
        </w:rPr>
        <w:t xml:space="preserve">. </w:t>
      </w:r>
      <w:r w:rsidR="002E7E2E">
        <w:rPr>
          <w:rFonts w:ascii="Calibri" w:hAnsi="Calibri" w:cs="Calibri"/>
          <w:sz w:val="20"/>
        </w:rPr>
        <w:t>Autor díla</w:t>
      </w:r>
      <w:r w:rsidR="002E7E2E" w:rsidRPr="00E5621D">
        <w:rPr>
          <w:rFonts w:ascii="Calibri" w:hAnsi="Calibri" w:cs="Calibri"/>
          <w:sz w:val="20"/>
        </w:rPr>
        <w:t xml:space="preserve"> </w:t>
      </w:r>
      <w:r w:rsidR="00E5621D" w:rsidRPr="00E5621D">
        <w:rPr>
          <w:rFonts w:ascii="Calibri" w:hAnsi="Calibri" w:cs="Calibri"/>
          <w:sz w:val="20"/>
        </w:rPr>
        <w:t xml:space="preserve">bere na vědomí, že písemnost doručovaná prostřednictvím e-mailu musí být podepsána elektronickým podpisem. Taková písemnost je doručena dnem, kdy převzetí potvrdí </w:t>
      </w:r>
      <w:r w:rsidR="00FE407F">
        <w:rPr>
          <w:rFonts w:ascii="Calibri" w:hAnsi="Calibri" w:cs="Calibri"/>
          <w:sz w:val="20"/>
        </w:rPr>
        <w:t>autor díla</w:t>
      </w:r>
      <w:r w:rsidR="00E5621D" w:rsidRPr="00E5621D">
        <w:rPr>
          <w:rFonts w:ascii="Calibri" w:hAnsi="Calibri" w:cs="Calibri"/>
          <w:sz w:val="20"/>
        </w:rPr>
        <w:t xml:space="preserve"> zaměstnavateli datovou zprávou. Jestliže zaměstnanec převzetí písemnosti nepotvrdí ve lhůtě 15 dnů ode dne jejího dodání, považuje se za doručenou posledním dnem této lhůty. Doručení písemnosti prostřednictvím e-mailu je neúčinné, jestliže se písemnost zaslaná na e-mailovou adresu zaměstnance vrátila zaměstnavateli jako nedoručitelná. </w:t>
      </w:r>
    </w:p>
    <w:p w14:paraId="6F12D841" w14:textId="77777777" w:rsidR="00E5621D" w:rsidRDefault="00E5621D" w:rsidP="00E5621D">
      <w:pPr>
        <w:pStyle w:val="Zkladntext3"/>
        <w:spacing w:before="0" w:line="240" w:lineRule="auto"/>
        <w:rPr>
          <w:rFonts w:ascii="Calibri" w:hAnsi="Calibri" w:cs="Calibri"/>
          <w:sz w:val="20"/>
        </w:rPr>
      </w:pPr>
    </w:p>
    <w:p w14:paraId="4DA8751F" w14:textId="77777777" w:rsidR="00CA5C2D" w:rsidRDefault="00CA5C2D" w:rsidP="00E5621D">
      <w:pPr>
        <w:pStyle w:val="Zkladntext3"/>
        <w:spacing w:before="0" w:line="240" w:lineRule="auto"/>
        <w:rPr>
          <w:rFonts w:ascii="Calibri" w:hAnsi="Calibri" w:cs="Calibri"/>
          <w:sz w:val="20"/>
        </w:rPr>
      </w:pPr>
    </w:p>
    <w:p w14:paraId="2EB676EB" w14:textId="77777777" w:rsidR="00CA5C2D" w:rsidRDefault="00CA5C2D" w:rsidP="00E5621D">
      <w:pPr>
        <w:pStyle w:val="Zkladntext3"/>
        <w:spacing w:before="0" w:line="240" w:lineRule="auto"/>
        <w:rPr>
          <w:rFonts w:ascii="Calibri" w:hAnsi="Calibri" w:cs="Calibri"/>
          <w:sz w:val="20"/>
        </w:rPr>
      </w:pPr>
    </w:p>
    <w:p w14:paraId="00DCC719" w14:textId="2F7D945A" w:rsidR="00E5621D" w:rsidRPr="00E5621D" w:rsidRDefault="00E5621D" w:rsidP="00E5621D">
      <w:pPr>
        <w:pStyle w:val="Zkladntext3"/>
        <w:spacing w:before="0" w:line="240" w:lineRule="auto"/>
        <w:rPr>
          <w:rFonts w:ascii="Calibri" w:hAnsi="Calibri" w:cs="Calibri"/>
          <w:sz w:val="20"/>
        </w:rPr>
      </w:pPr>
      <w:r w:rsidRPr="00E5621D">
        <w:rPr>
          <w:rFonts w:ascii="Calibri" w:hAnsi="Calibri" w:cs="Calibri"/>
          <w:sz w:val="20"/>
        </w:rPr>
        <w:t>V Praze dne: </w:t>
      </w:r>
      <w:r w:rsidR="00807FF8" w:rsidRPr="00807FF8">
        <w:rPr>
          <w:rFonts w:ascii="Calibri" w:hAnsi="Calibri" w:cs="Calibri"/>
          <w:sz w:val="20"/>
        </w:rPr>
        <w:t>2. února 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E5621D">
        <w:rPr>
          <w:rFonts w:ascii="Calibri" w:hAnsi="Calibri" w:cs="Calibri"/>
          <w:sz w:val="20"/>
        </w:rPr>
        <w:t>................................................ </w:t>
      </w:r>
    </w:p>
    <w:p w14:paraId="597627AC" w14:textId="3CE0A0D3" w:rsidR="00E5621D" w:rsidRPr="00C81C3F" w:rsidRDefault="00E5621D" w:rsidP="00E5621D">
      <w:pPr>
        <w:pStyle w:val="Zkladntext3"/>
        <w:spacing w:before="0" w:line="240" w:lineRule="auto"/>
        <w:ind w:left="4608" w:firstLine="348"/>
        <w:rPr>
          <w:rFonts w:ascii="Calibri" w:hAnsi="Calibri" w:cs="Calibri"/>
        </w:rPr>
      </w:pPr>
      <w:r w:rsidRPr="00E5621D">
        <w:rPr>
          <w:rFonts w:ascii="Calibri" w:hAnsi="Calibri" w:cs="Calibri"/>
          <w:sz w:val="20"/>
        </w:rPr>
        <w:t xml:space="preserve">         podpis </w:t>
      </w:r>
      <w:r w:rsidR="006012D9">
        <w:rPr>
          <w:rFonts w:ascii="Calibri" w:hAnsi="Calibri" w:cs="Calibri"/>
          <w:sz w:val="20"/>
        </w:rPr>
        <w:t>autora</w:t>
      </w:r>
      <w:r w:rsidRPr="00E5621D">
        <w:rPr>
          <w:rFonts w:ascii="Calibri" w:hAnsi="Calibri" w:cs="Calibri"/>
          <w:sz w:val="20"/>
        </w:rPr>
        <w:t>        </w:t>
      </w:r>
    </w:p>
    <w:sectPr w:rsidR="00E5621D" w:rsidRPr="00C81C3F" w:rsidSect="00E5621D">
      <w:footerReference w:type="default" r:id="rId12"/>
      <w:pgSz w:w="11906" w:h="16838"/>
      <w:pgMar w:top="1134" w:right="1800" w:bottom="1134" w:left="1800" w:header="708" w:footer="2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5D5C8" w14:textId="77777777" w:rsidR="008A73BB" w:rsidRDefault="008A73BB" w:rsidP="00735360">
      <w:r>
        <w:separator/>
      </w:r>
    </w:p>
  </w:endnote>
  <w:endnote w:type="continuationSeparator" w:id="0">
    <w:p w14:paraId="3D0E8929" w14:textId="77777777" w:rsidR="008A73BB" w:rsidRDefault="008A73BB" w:rsidP="00735360">
      <w:r>
        <w:continuationSeparator/>
      </w:r>
    </w:p>
  </w:endnote>
  <w:endnote w:type="continuationNotice" w:id="1">
    <w:p w14:paraId="2277B5D2" w14:textId="77777777" w:rsidR="008A73BB" w:rsidRDefault="008A7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fle Mono">
    <w:altName w:val="Vafle Mono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04445" w14:textId="77777777" w:rsidR="00735360" w:rsidRPr="00C81C3F" w:rsidRDefault="00735360">
    <w:pPr>
      <w:pStyle w:val="Zpat"/>
      <w:jc w:val="right"/>
      <w:rPr>
        <w:rFonts w:ascii="Calibri" w:hAnsi="Calibri" w:cs="Calibri"/>
        <w:sz w:val="16"/>
        <w:szCs w:val="16"/>
      </w:rPr>
    </w:pPr>
    <w:r w:rsidRPr="00C81C3F">
      <w:rPr>
        <w:rFonts w:ascii="Calibri" w:hAnsi="Calibri" w:cs="Calibri"/>
        <w:sz w:val="16"/>
        <w:szCs w:val="16"/>
      </w:rPr>
      <w:fldChar w:fldCharType="begin"/>
    </w:r>
    <w:r w:rsidRPr="00C81C3F">
      <w:rPr>
        <w:rFonts w:ascii="Calibri" w:hAnsi="Calibri" w:cs="Calibri"/>
        <w:sz w:val="16"/>
        <w:szCs w:val="16"/>
      </w:rPr>
      <w:instrText>PAGE   \* MERGEFORMAT</w:instrText>
    </w:r>
    <w:r w:rsidRPr="00C81C3F">
      <w:rPr>
        <w:rFonts w:ascii="Calibri" w:hAnsi="Calibri" w:cs="Calibri"/>
        <w:sz w:val="16"/>
        <w:szCs w:val="16"/>
      </w:rPr>
      <w:fldChar w:fldCharType="separate"/>
    </w:r>
    <w:r w:rsidR="00104E02" w:rsidRPr="00C81C3F">
      <w:rPr>
        <w:rFonts w:ascii="Calibri" w:hAnsi="Calibri" w:cs="Calibri"/>
        <w:noProof/>
        <w:sz w:val="16"/>
        <w:szCs w:val="16"/>
      </w:rPr>
      <w:t>3</w:t>
    </w:r>
    <w:r w:rsidRPr="00C81C3F">
      <w:rPr>
        <w:rFonts w:ascii="Calibri" w:hAnsi="Calibri" w:cs="Calibri"/>
        <w:sz w:val="16"/>
        <w:szCs w:val="16"/>
      </w:rPr>
      <w:fldChar w:fldCharType="end"/>
    </w:r>
  </w:p>
  <w:p w14:paraId="15C7E788" w14:textId="77777777" w:rsidR="00735360" w:rsidRDefault="00735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8606D" w14:textId="77777777" w:rsidR="008A73BB" w:rsidRDefault="008A73BB" w:rsidP="00735360">
      <w:r>
        <w:separator/>
      </w:r>
    </w:p>
  </w:footnote>
  <w:footnote w:type="continuationSeparator" w:id="0">
    <w:p w14:paraId="7089AEFB" w14:textId="77777777" w:rsidR="008A73BB" w:rsidRDefault="008A73BB" w:rsidP="00735360">
      <w:r>
        <w:continuationSeparator/>
      </w:r>
    </w:p>
  </w:footnote>
  <w:footnote w:type="continuationNotice" w:id="1">
    <w:p w14:paraId="52E39424" w14:textId="77777777" w:rsidR="008A73BB" w:rsidRDefault="008A73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277890"/>
    <w:multiLevelType w:val="hybridMultilevel"/>
    <w:tmpl w:val="D6CC1074"/>
    <w:lvl w:ilvl="0" w:tplc="75ACECC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D512044"/>
    <w:multiLevelType w:val="hybridMultilevel"/>
    <w:tmpl w:val="2300229A"/>
    <w:lvl w:ilvl="0" w:tplc="F3EC70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DB500C"/>
    <w:multiLevelType w:val="hybridMultilevel"/>
    <w:tmpl w:val="E3CCBDE2"/>
    <w:lvl w:ilvl="0" w:tplc="187EDF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A209C"/>
    <w:multiLevelType w:val="hybridMultilevel"/>
    <w:tmpl w:val="9FBA3B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5C59AF"/>
    <w:multiLevelType w:val="hybridMultilevel"/>
    <w:tmpl w:val="B5842A34"/>
    <w:lvl w:ilvl="0" w:tplc="EAC89F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D45D8"/>
    <w:multiLevelType w:val="hybridMultilevel"/>
    <w:tmpl w:val="56C89764"/>
    <w:lvl w:ilvl="0" w:tplc="EAC89F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430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1BF23C7"/>
    <w:multiLevelType w:val="hybridMultilevel"/>
    <w:tmpl w:val="FD1CD3DA"/>
    <w:lvl w:ilvl="0" w:tplc="D71E5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DC77EC"/>
    <w:multiLevelType w:val="hybridMultilevel"/>
    <w:tmpl w:val="4E9E901C"/>
    <w:lvl w:ilvl="0" w:tplc="01EAA9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1B67D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8F4BBE"/>
    <w:multiLevelType w:val="hybridMultilevel"/>
    <w:tmpl w:val="F68E5FF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9FB15CE"/>
    <w:multiLevelType w:val="hybridMultilevel"/>
    <w:tmpl w:val="5FAA9B8C"/>
    <w:lvl w:ilvl="0" w:tplc="B0260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D3592"/>
    <w:multiLevelType w:val="hybridMultilevel"/>
    <w:tmpl w:val="CBA04C5A"/>
    <w:lvl w:ilvl="0" w:tplc="5A724C3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1A30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991ABF"/>
    <w:multiLevelType w:val="hybridMultilevel"/>
    <w:tmpl w:val="9DBCBA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9941DA"/>
    <w:multiLevelType w:val="multilevel"/>
    <w:tmpl w:val="B6985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4B52EF"/>
    <w:multiLevelType w:val="hybridMultilevel"/>
    <w:tmpl w:val="D92E78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56083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5443A21"/>
    <w:multiLevelType w:val="hybridMultilevel"/>
    <w:tmpl w:val="D2B02A74"/>
    <w:lvl w:ilvl="0" w:tplc="B5A8A276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85376D6"/>
    <w:multiLevelType w:val="hybridMultilevel"/>
    <w:tmpl w:val="D2D4C0AC"/>
    <w:lvl w:ilvl="0" w:tplc="0B6EF2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F75CF2"/>
    <w:multiLevelType w:val="hybridMultilevel"/>
    <w:tmpl w:val="E88AA6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CC1759"/>
    <w:multiLevelType w:val="multilevel"/>
    <w:tmpl w:val="84009D4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23" w15:restartNumberingAfterBreak="0">
    <w:nsid w:val="6F114116"/>
    <w:multiLevelType w:val="singleLevel"/>
    <w:tmpl w:val="057CB9B8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24" w15:restartNumberingAfterBreak="0">
    <w:nsid w:val="72575208"/>
    <w:multiLevelType w:val="hybridMultilevel"/>
    <w:tmpl w:val="7870F55E"/>
    <w:lvl w:ilvl="0" w:tplc="B5A8A276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747F08"/>
    <w:multiLevelType w:val="singleLevel"/>
    <w:tmpl w:val="E2CA0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77BB22F3"/>
    <w:multiLevelType w:val="hybridMultilevel"/>
    <w:tmpl w:val="887A4E1A"/>
    <w:lvl w:ilvl="0" w:tplc="B5A8A276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B287F02"/>
    <w:multiLevelType w:val="singleLevel"/>
    <w:tmpl w:val="16BC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7FF645D6"/>
    <w:multiLevelType w:val="hybridMultilevel"/>
    <w:tmpl w:val="A5A66D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204720">
    <w:abstractNumId w:val="10"/>
  </w:num>
  <w:num w:numId="2" w16cid:durableId="532303976">
    <w:abstractNumId w:val="2"/>
  </w:num>
  <w:num w:numId="3" w16cid:durableId="1699235725">
    <w:abstractNumId w:val="20"/>
  </w:num>
  <w:num w:numId="4" w16cid:durableId="688678678">
    <w:abstractNumId w:val="12"/>
  </w:num>
  <w:num w:numId="5" w16cid:durableId="1992365479">
    <w:abstractNumId w:val="3"/>
  </w:num>
  <w:num w:numId="6" w16cid:durableId="1619529953">
    <w:abstractNumId w:val="1"/>
  </w:num>
  <w:num w:numId="7" w16cid:durableId="878468892">
    <w:abstractNumId w:val="8"/>
  </w:num>
  <w:num w:numId="8" w16cid:durableId="1871916153">
    <w:abstractNumId w:val="4"/>
  </w:num>
  <w:num w:numId="9" w16cid:durableId="1470660230">
    <w:abstractNumId w:val="17"/>
  </w:num>
  <w:num w:numId="10" w16cid:durableId="612133661">
    <w:abstractNumId w:val="27"/>
  </w:num>
  <w:num w:numId="11" w16cid:durableId="2138332589">
    <w:abstractNumId w:val="7"/>
  </w:num>
  <w:num w:numId="12" w16cid:durableId="1961691440">
    <w:abstractNumId w:val="25"/>
  </w:num>
  <w:num w:numId="13" w16cid:durableId="362245751">
    <w:abstractNumId w:val="9"/>
  </w:num>
  <w:num w:numId="14" w16cid:durableId="551625429">
    <w:abstractNumId w:val="14"/>
  </w:num>
  <w:num w:numId="15" w16cid:durableId="1969050851">
    <w:abstractNumId w:val="23"/>
  </w:num>
  <w:num w:numId="16" w16cid:durableId="1620525899">
    <w:abstractNumId w:val="6"/>
  </w:num>
  <w:num w:numId="17" w16cid:durableId="1696999478">
    <w:abstractNumId w:val="5"/>
  </w:num>
  <w:num w:numId="18" w16cid:durableId="1232541202">
    <w:abstractNumId w:val="16"/>
  </w:num>
  <w:num w:numId="19" w16cid:durableId="1955016566">
    <w:abstractNumId w:val="21"/>
  </w:num>
  <w:num w:numId="20" w16cid:durableId="1900480075">
    <w:abstractNumId w:val="15"/>
  </w:num>
  <w:num w:numId="21" w16cid:durableId="488907208">
    <w:abstractNumId w:val="0"/>
  </w:num>
  <w:num w:numId="22" w16cid:durableId="848566155">
    <w:abstractNumId w:val="26"/>
  </w:num>
  <w:num w:numId="23" w16cid:durableId="1640067002">
    <w:abstractNumId w:val="19"/>
  </w:num>
  <w:num w:numId="24" w16cid:durableId="1955212773">
    <w:abstractNumId w:val="24"/>
  </w:num>
  <w:num w:numId="25" w16cid:durableId="1715346295">
    <w:abstractNumId w:val="13"/>
  </w:num>
  <w:num w:numId="26" w16cid:durableId="1614898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5093302">
    <w:abstractNumId w:val="11"/>
  </w:num>
  <w:num w:numId="28" w16cid:durableId="351419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7268343">
    <w:abstractNumId w:val="18"/>
  </w:num>
  <w:num w:numId="30" w16cid:durableId="12885820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A0"/>
    <w:rsid w:val="000102CF"/>
    <w:rsid w:val="0002337F"/>
    <w:rsid w:val="0002716C"/>
    <w:rsid w:val="00053C7A"/>
    <w:rsid w:val="000610D1"/>
    <w:rsid w:val="00074482"/>
    <w:rsid w:val="000860E4"/>
    <w:rsid w:val="00087253"/>
    <w:rsid w:val="0009208C"/>
    <w:rsid w:val="00096983"/>
    <w:rsid w:val="000D54CD"/>
    <w:rsid w:val="000E505E"/>
    <w:rsid w:val="00101C55"/>
    <w:rsid w:val="00104E02"/>
    <w:rsid w:val="00107CAF"/>
    <w:rsid w:val="00116BA0"/>
    <w:rsid w:val="0012693C"/>
    <w:rsid w:val="001342BC"/>
    <w:rsid w:val="00165BC2"/>
    <w:rsid w:val="00172C72"/>
    <w:rsid w:val="00180BB2"/>
    <w:rsid w:val="00183E35"/>
    <w:rsid w:val="001856E3"/>
    <w:rsid w:val="00195B5A"/>
    <w:rsid w:val="00196ADA"/>
    <w:rsid w:val="001B3623"/>
    <w:rsid w:val="001B475F"/>
    <w:rsid w:val="001C0FDB"/>
    <w:rsid w:val="001E1964"/>
    <w:rsid w:val="001E7BF5"/>
    <w:rsid w:val="002302B5"/>
    <w:rsid w:val="00232186"/>
    <w:rsid w:val="00266F16"/>
    <w:rsid w:val="002860FB"/>
    <w:rsid w:val="002C1248"/>
    <w:rsid w:val="002C2C6E"/>
    <w:rsid w:val="002D516A"/>
    <w:rsid w:val="002E7E2E"/>
    <w:rsid w:val="00305877"/>
    <w:rsid w:val="00311707"/>
    <w:rsid w:val="003138F9"/>
    <w:rsid w:val="003165A3"/>
    <w:rsid w:val="00323206"/>
    <w:rsid w:val="00324251"/>
    <w:rsid w:val="00332F6E"/>
    <w:rsid w:val="00337395"/>
    <w:rsid w:val="00346FE7"/>
    <w:rsid w:val="00364297"/>
    <w:rsid w:val="00372340"/>
    <w:rsid w:val="00372D8F"/>
    <w:rsid w:val="00375E2A"/>
    <w:rsid w:val="003770A3"/>
    <w:rsid w:val="003F3238"/>
    <w:rsid w:val="0041036A"/>
    <w:rsid w:val="004206AA"/>
    <w:rsid w:val="004462B2"/>
    <w:rsid w:val="00455709"/>
    <w:rsid w:val="0047470F"/>
    <w:rsid w:val="0048297E"/>
    <w:rsid w:val="00493432"/>
    <w:rsid w:val="004B58D3"/>
    <w:rsid w:val="00502BD9"/>
    <w:rsid w:val="00510823"/>
    <w:rsid w:val="00552308"/>
    <w:rsid w:val="0055529C"/>
    <w:rsid w:val="00563289"/>
    <w:rsid w:val="0056454B"/>
    <w:rsid w:val="005A09F4"/>
    <w:rsid w:val="005A763C"/>
    <w:rsid w:val="005D1536"/>
    <w:rsid w:val="005D1C00"/>
    <w:rsid w:val="005D5B77"/>
    <w:rsid w:val="005E11B0"/>
    <w:rsid w:val="005F245C"/>
    <w:rsid w:val="005F5E11"/>
    <w:rsid w:val="005F754A"/>
    <w:rsid w:val="006012D9"/>
    <w:rsid w:val="00607F80"/>
    <w:rsid w:val="00607FEB"/>
    <w:rsid w:val="00641840"/>
    <w:rsid w:val="00642A7F"/>
    <w:rsid w:val="00644691"/>
    <w:rsid w:val="006700DE"/>
    <w:rsid w:val="00672BED"/>
    <w:rsid w:val="00680754"/>
    <w:rsid w:val="00692CCE"/>
    <w:rsid w:val="00696CD2"/>
    <w:rsid w:val="006C7B69"/>
    <w:rsid w:val="00701B02"/>
    <w:rsid w:val="007056A8"/>
    <w:rsid w:val="00735360"/>
    <w:rsid w:val="00762F05"/>
    <w:rsid w:val="00764C30"/>
    <w:rsid w:val="00770D89"/>
    <w:rsid w:val="00783D32"/>
    <w:rsid w:val="00796757"/>
    <w:rsid w:val="007E13FD"/>
    <w:rsid w:val="007F759E"/>
    <w:rsid w:val="00807FF8"/>
    <w:rsid w:val="00814298"/>
    <w:rsid w:val="008171EB"/>
    <w:rsid w:val="00854E5A"/>
    <w:rsid w:val="00862224"/>
    <w:rsid w:val="00883AC9"/>
    <w:rsid w:val="00886F73"/>
    <w:rsid w:val="008A1DA8"/>
    <w:rsid w:val="008A6F51"/>
    <w:rsid w:val="008A73BB"/>
    <w:rsid w:val="008B5A6A"/>
    <w:rsid w:val="008E189B"/>
    <w:rsid w:val="00902793"/>
    <w:rsid w:val="009038BF"/>
    <w:rsid w:val="009061CE"/>
    <w:rsid w:val="0091718B"/>
    <w:rsid w:val="00920C91"/>
    <w:rsid w:val="00947B32"/>
    <w:rsid w:val="00980FC9"/>
    <w:rsid w:val="009832DD"/>
    <w:rsid w:val="009E5BF7"/>
    <w:rsid w:val="009F527A"/>
    <w:rsid w:val="00A14006"/>
    <w:rsid w:val="00A371B9"/>
    <w:rsid w:val="00A7290F"/>
    <w:rsid w:val="00A8528F"/>
    <w:rsid w:val="00A9283F"/>
    <w:rsid w:val="00A93890"/>
    <w:rsid w:val="00AB7D44"/>
    <w:rsid w:val="00AC0543"/>
    <w:rsid w:val="00AE26F2"/>
    <w:rsid w:val="00AF0AEB"/>
    <w:rsid w:val="00AF618F"/>
    <w:rsid w:val="00AF6FC9"/>
    <w:rsid w:val="00B26CA3"/>
    <w:rsid w:val="00B647DA"/>
    <w:rsid w:val="00B70411"/>
    <w:rsid w:val="00B85E4A"/>
    <w:rsid w:val="00BB1EAC"/>
    <w:rsid w:val="00BD07CB"/>
    <w:rsid w:val="00BD2DCB"/>
    <w:rsid w:val="00BE4993"/>
    <w:rsid w:val="00C0409D"/>
    <w:rsid w:val="00C06833"/>
    <w:rsid w:val="00C07138"/>
    <w:rsid w:val="00C20925"/>
    <w:rsid w:val="00C34D63"/>
    <w:rsid w:val="00C427FF"/>
    <w:rsid w:val="00C55422"/>
    <w:rsid w:val="00C751C0"/>
    <w:rsid w:val="00C81C3F"/>
    <w:rsid w:val="00C96375"/>
    <w:rsid w:val="00C9638D"/>
    <w:rsid w:val="00CA405B"/>
    <w:rsid w:val="00CA5C2D"/>
    <w:rsid w:val="00CB023B"/>
    <w:rsid w:val="00CB1B57"/>
    <w:rsid w:val="00CC0A5B"/>
    <w:rsid w:val="00CD1146"/>
    <w:rsid w:val="00CE38E8"/>
    <w:rsid w:val="00CF78DC"/>
    <w:rsid w:val="00D025DD"/>
    <w:rsid w:val="00D07975"/>
    <w:rsid w:val="00D13CC9"/>
    <w:rsid w:val="00D14F42"/>
    <w:rsid w:val="00D17B68"/>
    <w:rsid w:val="00D30952"/>
    <w:rsid w:val="00D30BE4"/>
    <w:rsid w:val="00D3166F"/>
    <w:rsid w:val="00D37364"/>
    <w:rsid w:val="00D41F27"/>
    <w:rsid w:val="00D51393"/>
    <w:rsid w:val="00D60BB5"/>
    <w:rsid w:val="00D66972"/>
    <w:rsid w:val="00D67113"/>
    <w:rsid w:val="00D9676F"/>
    <w:rsid w:val="00DC14D2"/>
    <w:rsid w:val="00DC55CE"/>
    <w:rsid w:val="00E45CF8"/>
    <w:rsid w:val="00E50B53"/>
    <w:rsid w:val="00E50C2F"/>
    <w:rsid w:val="00E5621D"/>
    <w:rsid w:val="00E603CD"/>
    <w:rsid w:val="00E8474A"/>
    <w:rsid w:val="00E926BA"/>
    <w:rsid w:val="00E95349"/>
    <w:rsid w:val="00EA580F"/>
    <w:rsid w:val="00EC2484"/>
    <w:rsid w:val="00EC2E8C"/>
    <w:rsid w:val="00EE6B21"/>
    <w:rsid w:val="00F01F5D"/>
    <w:rsid w:val="00F1003D"/>
    <w:rsid w:val="00F54268"/>
    <w:rsid w:val="00F6441A"/>
    <w:rsid w:val="00F84F26"/>
    <w:rsid w:val="00FD165F"/>
    <w:rsid w:val="00FD25D1"/>
    <w:rsid w:val="00FE407F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985A9"/>
  <w15:chartTrackingRefBased/>
  <w15:docId w15:val="{609F6389-BBCD-4E35-B29E-143B067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velope return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6BA0"/>
  </w:style>
  <w:style w:type="paragraph" w:styleId="Nadpis1">
    <w:name w:val="heading 1"/>
    <w:basedOn w:val="Normln"/>
    <w:next w:val="Normln"/>
    <w:qFormat/>
    <w:rsid w:val="00116BA0"/>
    <w:pPr>
      <w:keepNext/>
      <w:spacing w:before="120" w:line="240" w:lineRule="atLeast"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116BA0"/>
    <w:pPr>
      <w:keepNext/>
      <w:spacing w:before="120" w:line="240" w:lineRule="atLeast"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7234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16BA0"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6BA0"/>
    <w:pPr>
      <w:spacing w:before="120" w:line="240" w:lineRule="atLeast"/>
      <w:jc w:val="both"/>
    </w:pPr>
  </w:style>
  <w:style w:type="paragraph" w:styleId="Zkladntextodsazen">
    <w:name w:val="Body Text Indent"/>
    <w:basedOn w:val="Normln"/>
    <w:rsid w:val="00116BA0"/>
    <w:pPr>
      <w:spacing w:before="120"/>
      <w:ind w:left="357"/>
    </w:pPr>
  </w:style>
  <w:style w:type="paragraph" w:styleId="Zkladntext2">
    <w:name w:val="Body Text 2"/>
    <w:basedOn w:val="Normln"/>
    <w:rsid w:val="00116BA0"/>
    <w:pPr>
      <w:spacing w:before="120" w:line="240" w:lineRule="atLeast"/>
    </w:pPr>
    <w:rPr>
      <w:sz w:val="24"/>
    </w:rPr>
  </w:style>
  <w:style w:type="paragraph" w:styleId="Zkladntext3">
    <w:name w:val="Body Text 3"/>
    <w:basedOn w:val="Normln"/>
    <w:rsid w:val="00116BA0"/>
    <w:pPr>
      <w:spacing w:before="120" w:line="240" w:lineRule="atLeast"/>
      <w:jc w:val="both"/>
    </w:pPr>
    <w:rPr>
      <w:sz w:val="24"/>
    </w:rPr>
  </w:style>
  <w:style w:type="paragraph" w:styleId="Prosttext">
    <w:name w:val="Plain Text"/>
    <w:basedOn w:val="Normln"/>
    <w:link w:val="ProsttextChar"/>
    <w:unhideWhenUsed/>
    <w:rsid w:val="0041036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41036A"/>
    <w:rPr>
      <w:rFonts w:ascii="Consolas" w:eastAsia="Calibri" w:hAnsi="Consolas"/>
      <w:sz w:val="21"/>
      <w:szCs w:val="21"/>
      <w:lang w:val="cs-CZ" w:eastAsia="en-US" w:bidi="ar-SA"/>
    </w:rPr>
  </w:style>
  <w:style w:type="paragraph" w:customStyle="1" w:styleId="BodyText21">
    <w:name w:val="Body Text 21"/>
    <w:basedOn w:val="Normln"/>
    <w:rsid w:val="00BD07CB"/>
    <w:pPr>
      <w:jc w:val="center"/>
    </w:pPr>
    <w:rPr>
      <w:b/>
      <w:sz w:val="24"/>
    </w:rPr>
  </w:style>
  <w:style w:type="character" w:styleId="Odkaznakoment">
    <w:name w:val="annotation reference"/>
    <w:rsid w:val="008171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71EB"/>
  </w:style>
  <w:style w:type="character" w:customStyle="1" w:styleId="TextkomenteChar">
    <w:name w:val="Text komentáře Char"/>
    <w:basedOn w:val="Standardnpsmoodstavce"/>
    <w:link w:val="Textkomente"/>
    <w:rsid w:val="008171EB"/>
  </w:style>
  <w:style w:type="paragraph" w:styleId="Pedmtkomente">
    <w:name w:val="annotation subject"/>
    <w:basedOn w:val="Textkomente"/>
    <w:next w:val="Textkomente"/>
    <w:link w:val="PedmtkomenteChar"/>
    <w:rsid w:val="008171E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171EB"/>
    <w:rPr>
      <w:b/>
      <w:bCs/>
    </w:rPr>
  </w:style>
  <w:style w:type="paragraph" w:styleId="Textbubliny">
    <w:name w:val="Balloon Text"/>
    <w:basedOn w:val="Normln"/>
    <w:link w:val="TextbublinyChar"/>
    <w:rsid w:val="008171E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171EB"/>
    <w:rPr>
      <w:rFonts w:ascii="Segoe UI" w:hAnsi="Segoe UI" w:cs="Segoe UI"/>
      <w:sz w:val="18"/>
      <w:szCs w:val="18"/>
    </w:rPr>
  </w:style>
  <w:style w:type="paragraph" w:customStyle="1" w:styleId="Rozvrendokumentu">
    <w:name w:val="Rozvržení dokumentu"/>
    <w:basedOn w:val="Normln"/>
    <w:semiHidden/>
    <w:rsid w:val="00D13CC9"/>
    <w:pPr>
      <w:shd w:val="clear" w:color="auto" w:fill="000080"/>
    </w:pPr>
    <w:rPr>
      <w:rFonts w:ascii="Tahoma" w:hAnsi="Tahoma" w:cs="Tahoma"/>
    </w:rPr>
  </w:style>
  <w:style w:type="character" w:customStyle="1" w:styleId="Zkladntext30">
    <w:name w:val="Základní text (3)_"/>
    <w:link w:val="Zkladntext31"/>
    <w:locked/>
    <w:rsid w:val="00195B5A"/>
    <w:rPr>
      <w:lang w:bidi="ar-SA"/>
    </w:rPr>
  </w:style>
  <w:style w:type="character" w:customStyle="1" w:styleId="Zkladntext0">
    <w:name w:val="Základní text_"/>
    <w:link w:val="Zkladntext1"/>
    <w:locked/>
    <w:rsid w:val="00195B5A"/>
    <w:rPr>
      <w:sz w:val="32"/>
      <w:lang w:bidi="ar-SA"/>
    </w:rPr>
  </w:style>
  <w:style w:type="character" w:customStyle="1" w:styleId="Zkladntext32">
    <w:name w:val="Základní text (3)"/>
    <w:rsid w:val="00195B5A"/>
    <w:rPr>
      <w:rFonts w:ascii="Times New Roman" w:hAnsi="Times New Roman"/>
      <w:color w:val="000000"/>
      <w:spacing w:val="0"/>
      <w:w w:val="100"/>
      <w:position w:val="0"/>
      <w:sz w:val="24"/>
      <w:u w:val="single"/>
      <w:lang w:val="cs-CZ" w:eastAsia="x-none"/>
    </w:rPr>
  </w:style>
  <w:style w:type="paragraph" w:customStyle="1" w:styleId="Zkladntext31">
    <w:name w:val="Základní text (3)1"/>
    <w:basedOn w:val="Normln"/>
    <w:link w:val="Zkladntext30"/>
    <w:rsid w:val="00195B5A"/>
    <w:pPr>
      <w:widowControl w:val="0"/>
      <w:shd w:val="clear" w:color="auto" w:fill="FFFFFF"/>
      <w:spacing w:after="420" w:line="281" w:lineRule="exact"/>
    </w:pPr>
    <w:rPr>
      <w:lang w:val="x-none" w:eastAsia="x-none"/>
    </w:rPr>
  </w:style>
  <w:style w:type="paragraph" w:customStyle="1" w:styleId="Zkladntext1">
    <w:name w:val="Základní text1"/>
    <w:basedOn w:val="Normln"/>
    <w:link w:val="Zkladntext0"/>
    <w:rsid w:val="00195B5A"/>
    <w:pPr>
      <w:widowControl w:val="0"/>
      <w:shd w:val="clear" w:color="auto" w:fill="FFFFFF"/>
      <w:spacing w:before="420" w:after="540" w:line="240" w:lineRule="atLeast"/>
      <w:ind w:hanging="360"/>
      <w:jc w:val="both"/>
    </w:pPr>
    <w:rPr>
      <w:sz w:val="32"/>
      <w:lang w:val="x-none" w:eastAsia="x-none"/>
    </w:rPr>
  </w:style>
  <w:style w:type="paragraph" w:customStyle="1" w:styleId="Odstavecseseznamem1">
    <w:name w:val="Odstavec se seznamem1"/>
    <w:basedOn w:val="Normln"/>
    <w:rsid w:val="00195B5A"/>
    <w:pPr>
      <w:widowControl w:val="0"/>
      <w:ind w:left="720"/>
      <w:contextualSpacing/>
    </w:pPr>
    <w:rPr>
      <w:rFonts w:ascii="Courier New" w:hAnsi="Courier New" w:cs="Courier New"/>
      <w:color w:val="000000"/>
      <w:sz w:val="24"/>
      <w:szCs w:val="24"/>
    </w:rPr>
  </w:style>
  <w:style w:type="paragraph" w:styleId="Zhlav">
    <w:name w:val="header"/>
    <w:basedOn w:val="Normln"/>
    <w:link w:val="ZhlavChar"/>
    <w:rsid w:val="00735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5360"/>
  </w:style>
  <w:style w:type="paragraph" w:styleId="Zpat">
    <w:name w:val="footer"/>
    <w:basedOn w:val="Normln"/>
    <w:link w:val="ZpatChar"/>
    <w:uiPriority w:val="99"/>
    <w:rsid w:val="0073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360"/>
  </w:style>
  <w:style w:type="paragraph" w:customStyle="1" w:styleId="Default">
    <w:name w:val="Default"/>
    <w:rsid w:val="0002337F"/>
    <w:pPr>
      <w:autoSpaceDE w:val="0"/>
      <w:autoSpaceDN w:val="0"/>
      <w:adjustRightInd w:val="0"/>
    </w:pPr>
    <w:rPr>
      <w:rFonts w:ascii="Vafle Mono" w:hAnsi="Vafle Mono" w:cs="Vafle Mon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2337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02337F"/>
    <w:rPr>
      <w:rFonts w:cs="Vafle Mono"/>
      <w:color w:val="000000"/>
      <w:sz w:val="19"/>
      <w:szCs w:val="19"/>
      <w:u w:val="single"/>
    </w:rPr>
  </w:style>
  <w:style w:type="character" w:customStyle="1" w:styleId="A2">
    <w:name w:val="A2"/>
    <w:uiPriority w:val="99"/>
    <w:rsid w:val="00D07975"/>
    <w:rPr>
      <w:rFonts w:cs="Vafle Mono"/>
      <w:color w:val="000000"/>
      <w:sz w:val="19"/>
      <w:szCs w:val="19"/>
    </w:rPr>
  </w:style>
  <w:style w:type="paragraph" w:styleId="Zptenadresanaoblku">
    <w:name w:val="envelope return"/>
    <w:basedOn w:val="Default"/>
    <w:next w:val="Default"/>
    <w:uiPriority w:val="99"/>
    <w:rsid w:val="00372340"/>
    <w:rPr>
      <w:rFonts w:ascii="Calibri" w:hAnsi="Calibri" w:cs="Times New Roman"/>
      <w:color w:val="auto"/>
    </w:rPr>
  </w:style>
  <w:style w:type="character" w:customStyle="1" w:styleId="Nadpis3Char">
    <w:name w:val="Nadpis 3 Char"/>
    <w:link w:val="Nadpis3"/>
    <w:semiHidden/>
    <w:rsid w:val="0037234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37234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1EAC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E5621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E5621D"/>
  </w:style>
  <w:style w:type="character" w:customStyle="1" w:styleId="eop">
    <w:name w:val="eop"/>
    <w:basedOn w:val="Standardnpsmoodstavce"/>
    <w:rsid w:val="00E5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ony.kurzy.cz/89-2012-obcansky-zakonik/paragraf-800/" TargetMode="External"/><Relationship Id="rId5" Type="http://schemas.openxmlformats.org/officeDocument/2006/relationships/styles" Target="styles.xml"/><Relationship Id="rId10" Type="http://schemas.openxmlformats.org/officeDocument/2006/relationships/hyperlink" Target="https://zakony.kurzy.cz/89-2012-obcansky-zakonik/paragraf-80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1AF2B6590934FA565943422BC0669" ma:contentTypeVersion="18" ma:contentTypeDescription="Vytvoří nový dokument" ma:contentTypeScope="" ma:versionID="46d40491ef9770b7bd914b64524a9ce9">
  <xsd:schema xmlns:xsd="http://www.w3.org/2001/XMLSchema" xmlns:xs="http://www.w3.org/2001/XMLSchema" xmlns:p="http://schemas.microsoft.com/office/2006/metadata/properties" xmlns:ns2="618df733-645e-4a9c-a7c8-937911fcab3f" xmlns:ns3="65214103-7f78-4e07-8960-1c0f3f8562e2" targetNamespace="http://schemas.microsoft.com/office/2006/metadata/properties" ma:root="true" ma:fieldsID="d2434b5b53368af573bf03ea8b83d113" ns2:_="" ns3:_="">
    <xsd:import namespace="618df733-645e-4a9c-a7c8-937911fcab3f"/>
    <xsd:import namespace="65214103-7f78-4e07-8960-1c0f3f856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f733-645e-4a9c-a7c8-937911fc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4103-7f78-4e07-8960-1c0f3f85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cc8682-fb91-421a-943d-7dd2628efd0f}" ma:internalName="TaxCatchAll" ma:showField="CatchAllData" ma:web="65214103-7f78-4e07-8960-1c0f3f856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14103-7f78-4e07-8960-1c0f3f8562e2" xsi:nil="true"/>
    <lcf76f155ced4ddcb4097134ff3c332f xmlns="618df733-645e-4a9c-a7c8-937911fcab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5FAD3-1A61-42A2-A69F-9E707EE57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df733-645e-4a9c-a7c8-937911fcab3f"/>
    <ds:schemaRef ds:uri="65214103-7f78-4e07-8960-1c0f3f85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24B7A-B2E0-414B-B300-7390491EF78F}">
  <ds:schemaRefs>
    <ds:schemaRef ds:uri="http://schemas.microsoft.com/office/2006/metadata/properties"/>
    <ds:schemaRef ds:uri="http://schemas.microsoft.com/office/infopath/2007/PartnerControls"/>
    <ds:schemaRef ds:uri="65214103-7f78-4e07-8960-1c0f3f8562e2"/>
    <ds:schemaRef ds:uri="618df733-645e-4a9c-a7c8-937911fcab3f"/>
  </ds:schemaRefs>
</ds:datastoreItem>
</file>

<file path=customXml/itemProps3.xml><?xml version="1.0" encoding="utf-8"?>
<ds:datastoreItem xmlns:ds="http://schemas.openxmlformats.org/officeDocument/2006/customXml" ds:itemID="{426E7F33-6F07-4DFF-BE4B-C9D9F5F22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licenční smlouva</vt:lpstr>
    </vt:vector>
  </TitlesOfParts>
  <Company>ND Brno</Company>
  <LinksUpToDate>false</LinksUpToDate>
  <CharactersWithSpaces>5818</CharactersWithSpaces>
  <SharedDoc>false</SharedDoc>
  <HLinks>
    <vt:vector size="6" baseType="variant"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https://zakony.kurzy.cz/89-2012-obcansky-zakonik/paragraf-800/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licenční smlouva</dc:title>
  <dc:subject/>
  <dc:creator>vyplasilova</dc:creator>
  <cp:keywords/>
  <cp:lastModifiedBy>Lucie Balharová</cp:lastModifiedBy>
  <cp:revision>5</cp:revision>
  <cp:lastPrinted>2019-01-22T14:51:00Z</cp:lastPrinted>
  <dcterms:created xsi:type="dcterms:W3CDTF">2024-06-12T13:20:00Z</dcterms:created>
  <dcterms:modified xsi:type="dcterms:W3CDTF">2024-07-16T15:54:00Z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0x010100E0D1AF2B6590934FA565943422BC0669</vt:lpwstr>
  </property>
  <property fmtid="{D5CDD505-2E9C-101B-9397-08002B2CF9AE}" pid="3" name="MediaServiceImageTags">
    <vt:lpwstr/>
  </property>
</Properties>
</file>