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0983" w14:textId="77777777" w:rsidR="00934760" w:rsidRDefault="006F1BFA" w:rsidP="00934760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 o dílo</w:t>
      </w:r>
      <w:r w:rsidR="00934760">
        <w:rPr>
          <w:b/>
          <w:sz w:val="32"/>
          <w:szCs w:val="32"/>
        </w:rPr>
        <w:t xml:space="preserve"> </w:t>
      </w:r>
    </w:p>
    <w:p w14:paraId="0C9DE599" w14:textId="77777777" w:rsidR="00934760" w:rsidRDefault="006F1BFA" w:rsidP="00934760">
      <w:pPr>
        <w:spacing w:before="120" w:after="12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uzavřený </w:t>
      </w:r>
      <w:r w:rsidR="00934760">
        <w:rPr>
          <w:sz w:val="22"/>
          <w:szCs w:val="22"/>
        </w:rPr>
        <w:t xml:space="preserve"> dle</w:t>
      </w:r>
      <w:proofErr w:type="gramEnd"/>
      <w:r w:rsidR="00934760">
        <w:rPr>
          <w:sz w:val="22"/>
          <w:szCs w:val="22"/>
        </w:rPr>
        <w:t xml:space="preserve"> § 2586 a násl. </w:t>
      </w:r>
      <w:r>
        <w:rPr>
          <w:sz w:val="22"/>
          <w:szCs w:val="22"/>
        </w:rPr>
        <w:t xml:space="preserve">zákona č. 89/2012 Sb., </w:t>
      </w:r>
      <w:r w:rsidR="00934760">
        <w:rPr>
          <w:sz w:val="22"/>
          <w:szCs w:val="22"/>
        </w:rPr>
        <w:t>občansk</w:t>
      </w:r>
      <w:r>
        <w:rPr>
          <w:sz w:val="22"/>
          <w:szCs w:val="22"/>
        </w:rPr>
        <w:t>ý zákoník,</w:t>
      </w:r>
    </w:p>
    <w:p w14:paraId="207DE47E" w14:textId="77777777" w:rsidR="006F1BFA" w:rsidRDefault="006F1BFA" w:rsidP="00934760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(dále jen „Dodatek č. 1“)</w:t>
      </w:r>
    </w:p>
    <w:p w14:paraId="18B37B4F" w14:textId="77777777" w:rsidR="00934760" w:rsidRDefault="00934760" w:rsidP="00934760">
      <w:pPr>
        <w:spacing w:before="120" w:after="120"/>
        <w:jc w:val="center"/>
        <w:rPr>
          <w:sz w:val="22"/>
          <w:szCs w:val="22"/>
        </w:rPr>
      </w:pPr>
    </w:p>
    <w:p w14:paraId="388E4EC1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Město Svitavy</w:t>
      </w:r>
    </w:p>
    <w:p w14:paraId="46701FC6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IČO: 002 77 444, DIČ: CZ00277444</w:t>
      </w:r>
    </w:p>
    <w:p w14:paraId="567FCAB7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 sídlem T. G. Masaryka 5/35, Předměstí, 568 02 Svitavy</w:t>
      </w:r>
    </w:p>
    <w:p w14:paraId="7F90BBDF" w14:textId="77777777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zastoupené starostou Mgr. Bc. Davidem Šimkem, MBA</w:t>
      </w:r>
    </w:p>
    <w:p w14:paraId="6E8461B4" w14:textId="2585B335" w:rsidR="00934760" w:rsidRDefault="00934760" w:rsidP="00934760">
      <w:pPr>
        <w:tabs>
          <w:tab w:val="left" w:pos="1560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bankovní účet číslo: Komerční banka a.s., pobočka Svitavy,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4E1102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14:paraId="67A534CB" w14:textId="77777777" w:rsidR="00934760" w:rsidRPr="00934760" w:rsidRDefault="00934760" w:rsidP="00934760">
      <w:pPr>
        <w:tabs>
          <w:tab w:val="left" w:pos="1560"/>
          <w:tab w:val="left" w:pos="4820"/>
          <w:tab w:val="left" w:pos="5670"/>
        </w:tabs>
        <w:rPr>
          <w:sz w:val="22"/>
          <w:szCs w:val="22"/>
          <w:u w:val="single"/>
        </w:rPr>
      </w:pPr>
      <w:r w:rsidRPr="00934760">
        <w:rPr>
          <w:sz w:val="22"/>
          <w:szCs w:val="22"/>
          <w:u w:val="single"/>
        </w:rPr>
        <w:t>datová schránka: 6jrbphg</w:t>
      </w:r>
    </w:p>
    <w:p w14:paraId="47E73A12" w14:textId="77777777" w:rsidR="00934760" w:rsidRDefault="00934760" w:rsidP="0093476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dále jen objednatel – </w:t>
      </w:r>
    </w:p>
    <w:p w14:paraId="0CAB94B7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</w:p>
    <w:p w14:paraId="2D74F198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  <w:r>
        <w:rPr>
          <w:sz w:val="22"/>
          <w:szCs w:val="22"/>
        </w:rPr>
        <w:t>a na straně druhé:</w:t>
      </w:r>
    </w:p>
    <w:p w14:paraId="7A652823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b/>
          <w:bCs/>
          <w:sz w:val="22"/>
          <w:szCs w:val="22"/>
        </w:rPr>
      </w:pPr>
    </w:p>
    <w:p w14:paraId="15C1B157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AKVAMONT Svitavy s.r.o.</w:t>
      </w:r>
    </w:p>
    <w:p w14:paraId="42BD1C5D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IČO: 15035221, DIČ: CZ15035221                              </w:t>
      </w:r>
    </w:p>
    <w:p w14:paraId="6BF5F9BE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 sídlem: Lačnov, Hlavní 426/4, 568 02 Svitavy</w:t>
      </w:r>
    </w:p>
    <w:p w14:paraId="567AE5AF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 rejstříku KS – OR Hradec Králové, oddíl C, vložka 697    </w:t>
      </w:r>
    </w:p>
    <w:p w14:paraId="43CA478F" w14:textId="77777777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Jaroslav </w:t>
      </w:r>
      <w:proofErr w:type="gramStart"/>
      <w:r>
        <w:rPr>
          <w:sz w:val="22"/>
          <w:szCs w:val="22"/>
        </w:rPr>
        <w:t>Jerie - jednatel</w:t>
      </w:r>
      <w:proofErr w:type="gramEnd"/>
      <w:r>
        <w:rPr>
          <w:sz w:val="22"/>
          <w:szCs w:val="22"/>
        </w:rPr>
        <w:t xml:space="preserve"> </w:t>
      </w:r>
    </w:p>
    <w:p w14:paraId="422822C0" w14:textId="001D4F91" w:rsid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účet číslo: Komerční banka a.s., pobočka Svitavy,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4E1102">
        <w:rPr>
          <w:sz w:val="22"/>
          <w:szCs w:val="22"/>
        </w:rPr>
        <w:t>xxx</w:t>
      </w:r>
      <w:proofErr w:type="spellEnd"/>
    </w:p>
    <w:p w14:paraId="18C9E583" w14:textId="77777777" w:rsidR="00934760" w:rsidRPr="00934760" w:rsidRDefault="00934760" w:rsidP="00934760">
      <w:pPr>
        <w:tabs>
          <w:tab w:val="left" w:pos="1560"/>
          <w:tab w:val="left" w:pos="2552"/>
          <w:tab w:val="left" w:pos="5103"/>
        </w:tabs>
        <w:jc w:val="both"/>
        <w:rPr>
          <w:sz w:val="22"/>
          <w:szCs w:val="22"/>
          <w:u w:val="single"/>
        </w:rPr>
      </w:pPr>
      <w:r w:rsidRPr="00934760">
        <w:rPr>
          <w:sz w:val="22"/>
          <w:szCs w:val="22"/>
          <w:u w:val="single"/>
        </w:rPr>
        <w:t>datová schránka: hg3kbir</w:t>
      </w:r>
    </w:p>
    <w:p w14:paraId="14768A31" w14:textId="77777777" w:rsidR="00934760" w:rsidRDefault="00934760" w:rsidP="0093476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dále jen zhotovitel –</w:t>
      </w:r>
    </w:p>
    <w:p w14:paraId="22A024BD" w14:textId="77777777" w:rsidR="00934760" w:rsidRDefault="00934760" w:rsidP="00934760">
      <w:pPr>
        <w:tabs>
          <w:tab w:val="left" w:pos="426"/>
          <w:tab w:val="left" w:pos="1560"/>
          <w:tab w:val="left" w:pos="1985"/>
        </w:tabs>
        <w:jc w:val="both"/>
        <w:rPr>
          <w:sz w:val="22"/>
          <w:szCs w:val="22"/>
        </w:rPr>
      </w:pPr>
    </w:p>
    <w:p w14:paraId="74AE1D34" w14:textId="77777777" w:rsidR="00A85D9E" w:rsidRPr="00A85D9E" w:rsidRDefault="00A85D9E" w:rsidP="00A85D9E">
      <w:pPr>
        <w:tabs>
          <w:tab w:val="left" w:pos="426"/>
          <w:tab w:val="left" w:pos="1560"/>
          <w:tab w:val="left" w:pos="1985"/>
        </w:tabs>
        <w:jc w:val="center"/>
        <w:rPr>
          <w:b/>
          <w:sz w:val="22"/>
          <w:szCs w:val="22"/>
        </w:rPr>
      </w:pPr>
      <w:r w:rsidRPr="00A85D9E">
        <w:rPr>
          <w:b/>
          <w:sz w:val="22"/>
          <w:szCs w:val="22"/>
        </w:rPr>
        <w:t>A.</w:t>
      </w:r>
    </w:p>
    <w:p w14:paraId="56A35D15" w14:textId="77777777" w:rsidR="00A85D9E" w:rsidRDefault="00A85D9E" w:rsidP="00A85D9E">
      <w:pPr>
        <w:suppressAutoHyphens/>
        <w:rPr>
          <w:sz w:val="22"/>
          <w:szCs w:val="22"/>
        </w:rPr>
      </w:pPr>
    </w:p>
    <w:p w14:paraId="5436DEF2" w14:textId="77777777" w:rsidR="00934760" w:rsidRDefault="006F1BFA" w:rsidP="00A85D9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uzavřely dne 3. 6. 2024 Smlouvu o dílo, jejímž předmětem byla </w:t>
      </w:r>
      <w:r w:rsidR="00934760" w:rsidRPr="006F1BFA">
        <w:rPr>
          <w:b/>
          <w:sz w:val="22"/>
          <w:szCs w:val="22"/>
        </w:rPr>
        <w:t>„Úprava odvodnění části ulice Svitavská</w:t>
      </w:r>
      <w:r w:rsidR="00934760" w:rsidRPr="002D2660">
        <w:rPr>
          <w:sz w:val="22"/>
          <w:szCs w:val="22"/>
        </w:rPr>
        <w:t>“</w:t>
      </w:r>
      <w:r w:rsidRPr="002D2660">
        <w:rPr>
          <w:sz w:val="22"/>
          <w:szCs w:val="22"/>
        </w:rPr>
        <w:t xml:space="preserve">. Smluvní strany </w:t>
      </w:r>
      <w:r w:rsidR="002D2660">
        <w:rPr>
          <w:sz w:val="22"/>
          <w:szCs w:val="22"/>
        </w:rPr>
        <w:t>v čl. 9 odst. 2</w:t>
      </w:r>
      <w:r w:rsidR="00C801F3">
        <w:rPr>
          <w:sz w:val="22"/>
          <w:szCs w:val="22"/>
        </w:rPr>
        <w:t>.</w:t>
      </w:r>
      <w:r w:rsidR="002D2660">
        <w:rPr>
          <w:sz w:val="22"/>
          <w:szCs w:val="22"/>
        </w:rPr>
        <w:t xml:space="preserve"> Smlouvy</w:t>
      </w:r>
      <w:r w:rsidR="00A86D30">
        <w:rPr>
          <w:sz w:val="22"/>
          <w:szCs w:val="22"/>
        </w:rPr>
        <w:t xml:space="preserve"> o dílo </w:t>
      </w:r>
      <w:r w:rsidR="002D2660">
        <w:rPr>
          <w:sz w:val="22"/>
          <w:szCs w:val="22"/>
        </w:rPr>
        <w:t xml:space="preserve">současně ujednaly, že Smlouva může být měněna a doplňována pouze </w:t>
      </w:r>
      <w:r w:rsidR="00A86D30">
        <w:rPr>
          <w:sz w:val="22"/>
          <w:szCs w:val="22"/>
        </w:rPr>
        <w:t>písemnými očíslovanými dodatky</w:t>
      </w:r>
      <w:r w:rsidR="002D2660">
        <w:rPr>
          <w:sz w:val="22"/>
          <w:szCs w:val="22"/>
        </w:rPr>
        <w:t xml:space="preserve">. </w:t>
      </w:r>
    </w:p>
    <w:p w14:paraId="5813CE77" w14:textId="77777777" w:rsidR="00A85D9E" w:rsidRDefault="00A85D9E" w:rsidP="00A85D9E">
      <w:pPr>
        <w:suppressAutoHyphens/>
        <w:jc w:val="both"/>
        <w:rPr>
          <w:sz w:val="22"/>
          <w:szCs w:val="22"/>
        </w:rPr>
      </w:pPr>
    </w:p>
    <w:p w14:paraId="0AE4A24C" w14:textId="77777777" w:rsidR="00A85D9E" w:rsidRPr="00A85D9E" w:rsidRDefault="00A85D9E" w:rsidP="00A85D9E">
      <w:pPr>
        <w:suppressAutoHyphens/>
        <w:jc w:val="center"/>
        <w:rPr>
          <w:b/>
          <w:sz w:val="22"/>
          <w:szCs w:val="22"/>
        </w:rPr>
      </w:pPr>
      <w:r w:rsidRPr="00A85D9E">
        <w:rPr>
          <w:b/>
          <w:sz w:val="22"/>
          <w:szCs w:val="22"/>
        </w:rPr>
        <w:t>B.</w:t>
      </w:r>
    </w:p>
    <w:p w14:paraId="0032E2C7" w14:textId="77777777" w:rsidR="00934760" w:rsidRDefault="00934760" w:rsidP="00934760">
      <w:pPr>
        <w:ind w:hanging="426"/>
        <w:jc w:val="both"/>
        <w:rPr>
          <w:sz w:val="22"/>
          <w:szCs w:val="22"/>
        </w:rPr>
      </w:pPr>
    </w:p>
    <w:p w14:paraId="3B32A35E" w14:textId="77777777" w:rsidR="00A85D9E" w:rsidRPr="00A85D9E" w:rsidRDefault="008A0663" w:rsidP="00A85D9E">
      <w:pPr>
        <w:suppressAutoHyphens/>
        <w:jc w:val="both"/>
        <w:rPr>
          <w:b/>
          <w:sz w:val="22"/>
          <w:szCs w:val="22"/>
        </w:rPr>
      </w:pPr>
      <w:r w:rsidRPr="008A0663">
        <w:rPr>
          <w:sz w:val="22"/>
          <w:szCs w:val="22"/>
        </w:rPr>
        <w:t xml:space="preserve">Zhotovitel žádá o prodloužení termínu dokončení a předání díla do 15. 8. 2024. Důvodem pro prodloužení termínu dokončení a předání díla je vyřízení dopravně inženýrského opatření a dále projednání přístupu a příjezdu s vlastníky k jejich nemovitostem. </w:t>
      </w:r>
    </w:p>
    <w:p w14:paraId="20B21409" w14:textId="77777777" w:rsidR="008A0663" w:rsidRDefault="008A0663" w:rsidP="008A0663">
      <w:pPr>
        <w:pStyle w:val="Odstavecseseznamem"/>
        <w:rPr>
          <w:b/>
          <w:sz w:val="22"/>
          <w:szCs w:val="22"/>
        </w:rPr>
      </w:pPr>
    </w:p>
    <w:p w14:paraId="6AB758AF" w14:textId="77777777" w:rsidR="00934760" w:rsidRDefault="00934760" w:rsidP="00934760">
      <w:pPr>
        <w:rPr>
          <w:b/>
          <w:sz w:val="22"/>
          <w:szCs w:val="22"/>
        </w:rPr>
      </w:pPr>
    </w:p>
    <w:p w14:paraId="16D2335A" w14:textId="77777777" w:rsidR="00A85D9E" w:rsidRDefault="00A85D9E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C.</w:t>
      </w:r>
    </w:p>
    <w:p w14:paraId="1908CE40" w14:textId="77777777" w:rsidR="00A85D9E" w:rsidRDefault="00A85D9E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01DD3CD4" w14:textId="77777777" w:rsidR="00A85D9E" w:rsidRDefault="00A85D9E" w:rsidP="00A85D9E">
      <w:pPr>
        <w:suppressAutoHyphens/>
        <w:jc w:val="both"/>
        <w:rPr>
          <w:sz w:val="22"/>
          <w:szCs w:val="22"/>
        </w:rPr>
      </w:pPr>
      <w:r w:rsidRPr="008A0663">
        <w:rPr>
          <w:sz w:val="22"/>
          <w:szCs w:val="22"/>
        </w:rPr>
        <w:t xml:space="preserve">Z důvodu </w:t>
      </w:r>
      <w:r>
        <w:rPr>
          <w:sz w:val="22"/>
          <w:szCs w:val="22"/>
        </w:rPr>
        <w:t xml:space="preserve">uvedených v bodě 2. tohoto Dodatku č. 1 se smluvní strany dohodly, že stávající znění čl. 3 bod 1. Smlouvy o dílo se ruší a nahrazuje takto: </w:t>
      </w:r>
    </w:p>
    <w:p w14:paraId="1F7340BF" w14:textId="77777777" w:rsidR="00A85D9E" w:rsidRDefault="00A85D9E" w:rsidP="00A85D9E">
      <w:pPr>
        <w:pStyle w:val="Odstavecseseznamem"/>
        <w:rPr>
          <w:sz w:val="22"/>
          <w:szCs w:val="22"/>
        </w:rPr>
      </w:pPr>
    </w:p>
    <w:p w14:paraId="2387ADEA" w14:textId="77777777" w:rsidR="00A85D9E" w:rsidRDefault="00A85D9E" w:rsidP="00A85D9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čl. 3 bod 1</w:t>
      </w:r>
      <w:r w:rsidR="0072656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26568">
        <w:rPr>
          <w:sz w:val="22"/>
          <w:szCs w:val="22"/>
        </w:rPr>
        <w:t>„</w:t>
      </w:r>
      <w:r>
        <w:rPr>
          <w:sz w:val="22"/>
          <w:szCs w:val="22"/>
        </w:rPr>
        <w:t xml:space="preserve">Zhotovitel zahájí stavební práce na realizaci stavby do 10 dnů ode dne nabytí účinnosti smlouvy. Dokončení a předání díla: </w:t>
      </w:r>
      <w:r w:rsidRPr="00C762BB">
        <w:rPr>
          <w:b/>
          <w:sz w:val="22"/>
          <w:szCs w:val="22"/>
        </w:rPr>
        <w:t>do 15. 8. 2024</w:t>
      </w:r>
      <w:r>
        <w:rPr>
          <w:sz w:val="22"/>
          <w:szCs w:val="22"/>
        </w:rPr>
        <w:t>.“</w:t>
      </w:r>
    </w:p>
    <w:p w14:paraId="2727C246" w14:textId="77777777" w:rsidR="00A85D9E" w:rsidRDefault="00A85D9E" w:rsidP="00A85D9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4D038" w14:textId="77777777" w:rsidR="00A85D9E" w:rsidRPr="008A0663" w:rsidRDefault="00A85D9E" w:rsidP="00A85D9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ujednání Smlouvy do dílo zůstávají beze změn. </w:t>
      </w:r>
    </w:p>
    <w:p w14:paraId="3FC4D78D" w14:textId="77777777" w:rsidR="00A85D9E" w:rsidRDefault="00A85D9E" w:rsidP="00A85D9E">
      <w:pPr>
        <w:rPr>
          <w:b/>
          <w:sz w:val="22"/>
          <w:szCs w:val="22"/>
        </w:rPr>
      </w:pPr>
    </w:p>
    <w:p w14:paraId="7D8E0294" w14:textId="77777777" w:rsidR="00A85D9E" w:rsidRDefault="00A85D9E" w:rsidP="00A85D9E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D.</w:t>
      </w:r>
    </w:p>
    <w:p w14:paraId="4C05D71C" w14:textId="77777777" w:rsidR="00934760" w:rsidRDefault="00934760" w:rsidP="00934760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</w:p>
    <w:p w14:paraId="171A2404" w14:textId="77777777" w:rsidR="00934760" w:rsidRDefault="00934760" w:rsidP="00A85D9E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Smluvní strany výslovně souhlasí s tím, aby </w:t>
      </w:r>
      <w:r w:rsidR="00A85D9E">
        <w:rPr>
          <w:rFonts w:eastAsia="SimSun" w:cs="Mangal"/>
          <w:kern w:val="2"/>
          <w:sz w:val="22"/>
          <w:szCs w:val="22"/>
          <w:lang w:eastAsia="hi-IN" w:bidi="hi-IN"/>
        </w:rPr>
        <w:t xml:space="preserve">tento </w:t>
      </w:r>
      <w:r w:rsidR="00726568">
        <w:rPr>
          <w:rFonts w:eastAsia="SimSun" w:cs="Mangal"/>
          <w:kern w:val="2"/>
          <w:sz w:val="22"/>
          <w:szCs w:val="22"/>
          <w:lang w:eastAsia="hi-IN" w:bidi="hi-IN"/>
        </w:rPr>
        <w:t>D</w:t>
      </w:r>
      <w:r w:rsidR="00A85D9E">
        <w:rPr>
          <w:rFonts w:eastAsia="SimSun" w:cs="Mangal"/>
          <w:kern w:val="2"/>
          <w:sz w:val="22"/>
          <w:szCs w:val="22"/>
          <w:lang w:eastAsia="hi-IN" w:bidi="hi-IN"/>
        </w:rPr>
        <w:t>odatek</w:t>
      </w:r>
      <w:r w:rsidR="00726568">
        <w:rPr>
          <w:rFonts w:eastAsia="SimSun" w:cs="Mangal"/>
          <w:kern w:val="2"/>
          <w:sz w:val="22"/>
          <w:szCs w:val="22"/>
          <w:lang w:eastAsia="hi-IN" w:bidi="hi-IN"/>
        </w:rPr>
        <w:t xml:space="preserve"> č. 1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ve svém úplném znění byl zveřejněn v rámci informací zpřístupňovaných veřejnosti prostřednictvím dálkového přístupu. Smluvní strany prohlašují, že skutečnosti uvedené v</w:t>
      </w:r>
      <w:r w:rsidR="00A85D9E">
        <w:rPr>
          <w:rFonts w:eastAsia="SimSun" w:cs="Mangal"/>
          <w:kern w:val="2"/>
          <w:sz w:val="22"/>
          <w:szCs w:val="22"/>
          <w:lang w:eastAsia="hi-IN" w:bidi="hi-IN"/>
        </w:rPr>
        <w:t> tomto dodatku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nepovažují za obchodní tajemství ve smyslu </w:t>
      </w:r>
      <w:r>
        <w:rPr>
          <w:rFonts w:eastAsia="SimSun" w:cs="Mangal"/>
          <w:kern w:val="2"/>
          <w:sz w:val="22"/>
          <w:szCs w:val="22"/>
          <w:lang w:eastAsia="hi-IN" w:bidi="hi-IN"/>
        </w:rPr>
        <w:lastRenderedPageBreak/>
        <w:t>ustanovení § 504 občanského zákoníku a udělují svolení k jejich užití a zveřejnění bez stanovení jakýchkoliv dalších podmínek.</w:t>
      </w:r>
    </w:p>
    <w:p w14:paraId="60E474EF" w14:textId="77777777" w:rsidR="005B1C1C" w:rsidRDefault="005B1C1C" w:rsidP="00A85D9E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3766D99B" w14:textId="77777777" w:rsidR="005B1C1C" w:rsidRPr="005B1C1C" w:rsidRDefault="005B1C1C" w:rsidP="005B1C1C">
      <w:pPr>
        <w:suppressAutoHyphens/>
        <w:jc w:val="center"/>
        <w:rPr>
          <w:rFonts w:eastAsia="SimSun" w:cs="Mangal"/>
          <w:b/>
          <w:kern w:val="2"/>
          <w:sz w:val="22"/>
          <w:szCs w:val="22"/>
          <w:lang w:eastAsia="hi-IN" w:bidi="hi-IN"/>
        </w:rPr>
      </w:pPr>
      <w:r w:rsidRPr="005B1C1C">
        <w:rPr>
          <w:rFonts w:eastAsia="SimSun" w:cs="Mangal"/>
          <w:b/>
          <w:kern w:val="2"/>
          <w:sz w:val="22"/>
          <w:szCs w:val="22"/>
          <w:lang w:eastAsia="hi-IN" w:bidi="hi-IN"/>
        </w:rPr>
        <w:t>E.</w:t>
      </w:r>
    </w:p>
    <w:p w14:paraId="7FB6CE8B" w14:textId="77777777" w:rsidR="005B1C1C" w:rsidRDefault="005B1C1C" w:rsidP="005B1C1C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31EB664" w14:textId="77777777" w:rsidR="00934760" w:rsidRDefault="00726568" w:rsidP="005B1C1C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Dodatek č. 1</w:t>
      </w:r>
      <w:r w:rsidR="00934760">
        <w:rPr>
          <w:rFonts w:eastAsia="SimSun" w:cs="Mangal"/>
          <w:kern w:val="2"/>
          <w:sz w:val="22"/>
          <w:szCs w:val="22"/>
          <w:lang w:eastAsia="hi-IN" w:bidi="hi-IN"/>
        </w:rPr>
        <w:t xml:space="preserve"> nabývá platnosti dnem podpisu poslední ze smluvních stran a účinnosti dnem zveřejnění v registru smluv. Smluvní strany se dohodly, že zveřejnění smlouvy podle zákona o registru smluv zajistí objednatel.</w:t>
      </w:r>
    </w:p>
    <w:p w14:paraId="6C47D299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u w:val="single"/>
          <w:lang w:eastAsia="hi-IN" w:bidi="hi-IN"/>
        </w:rPr>
      </w:pPr>
    </w:p>
    <w:p w14:paraId="1A67213C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u w:val="single"/>
          <w:lang w:eastAsia="hi-IN" w:bidi="hi-IN"/>
        </w:rPr>
      </w:pPr>
    </w:p>
    <w:p w14:paraId="0172B2C6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u w:val="single"/>
          <w:lang w:eastAsia="hi-IN" w:bidi="hi-IN"/>
        </w:rPr>
      </w:pPr>
      <w:r>
        <w:rPr>
          <w:rFonts w:eastAsia="SimSun" w:cs="Mangal"/>
          <w:kern w:val="2"/>
          <w:sz w:val="22"/>
          <w:szCs w:val="22"/>
          <w:u w:val="single"/>
          <w:lang w:eastAsia="hi-IN" w:bidi="hi-IN"/>
        </w:rPr>
        <w:t xml:space="preserve">Doložka dle § 41 odst. 1 zákona č. 128/2000 Sb., ve znění </w:t>
      </w:r>
      <w:proofErr w:type="spellStart"/>
      <w:r>
        <w:rPr>
          <w:rFonts w:eastAsia="SimSun" w:cs="Mangal"/>
          <w:kern w:val="2"/>
          <w:sz w:val="22"/>
          <w:szCs w:val="22"/>
          <w:u w:val="single"/>
          <w:lang w:eastAsia="hi-IN" w:bidi="hi-IN"/>
        </w:rPr>
        <w:t>pozd</w:t>
      </w:r>
      <w:proofErr w:type="spellEnd"/>
      <w:r>
        <w:rPr>
          <w:rFonts w:eastAsia="SimSun" w:cs="Mangal"/>
          <w:kern w:val="2"/>
          <w:sz w:val="22"/>
          <w:szCs w:val="22"/>
          <w:u w:val="single"/>
          <w:lang w:eastAsia="hi-IN" w:bidi="hi-IN"/>
        </w:rPr>
        <w:t>. předpisů:</w:t>
      </w:r>
    </w:p>
    <w:p w14:paraId="2840FD58" w14:textId="77777777" w:rsidR="00934760" w:rsidRDefault="00934760" w:rsidP="00934760">
      <w:pPr>
        <w:suppressAutoHyphens/>
        <w:jc w:val="both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Uzavření </w:t>
      </w:r>
      <w:r w:rsidR="005B1C1C">
        <w:rPr>
          <w:rFonts w:eastAsia="SimSun" w:cs="Mangal"/>
          <w:kern w:val="2"/>
          <w:sz w:val="22"/>
          <w:szCs w:val="22"/>
          <w:lang w:eastAsia="hi-IN" w:bidi="hi-IN"/>
        </w:rPr>
        <w:t>tohoto dodatku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bylo schváleno Radou města Svitavy dne </w:t>
      </w:r>
      <w:r w:rsidR="005B1C1C">
        <w:rPr>
          <w:rFonts w:eastAsia="SimSun" w:cs="Mangal"/>
          <w:kern w:val="2"/>
          <w:sz w:val="22"/>
          <w:szCs w:val="22"/>
          <w:lang w:eastAsia="hi-IN" w:bidi="hi-IN"/>
        </w:rPr>
        <w:t>24. 6. 2024.</w:t>
      </w:r>
    </w:p>
    <w:p w14:paraId="6043E146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7262AA3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7E3E7618" w14:textId="77777777" w:rsidR="00934760" w:rsidRDefault="00934760" w:rsidP="00934760">
      <w:pPr>
        <w:suppressAutoHyphens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3D45707A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2BF8D89B" w14:textId="77C267CB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Ve Svitavách dne </w:t>
      </w:r>
      <w:r w:rsidR="004E1102">
        <w:rPr>
          <w:rFonts w:eastAsia="SimSun" w:cs="Mangal"/>
          <w:kern w:val="2"/>
          <w:sz w:val="22"/>
          <w:szCs w:val="22"/>
          <w:lang w:eastAsia="hi-IN" w:bidi="hi-IN"/>
        </w:rPr>
        <w:t>9. 7. 2024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</w:p>
    <w:p w14:paraId="049A7573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349866AA" w14:textId="77777777" w:rsidR="00934760" w:rsidRDefault="00934760" w:rsidP="00934760">
      <w:pPr>
        <w:suppressAutoHyphens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55A74FD6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0EAEBAE8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Za objednatele: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  <w:t xml:space="preserve">    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  <w:t xml:space="preserve">               Za zhotovitele:</w:t>
      </w:r>
      <w:r>
        <w:rPr>
          <w:rFonts w:eastAsia="SimSun" w:cs="Mangal"/>
          <w:kern w:val="2"/>
          <w:sz w:val="22"/>
          <w:szCs w:val="22"/>
          <w:lang w:eastAsia="hi-IN" w:bidi="hi-IN"/>
        </w:rPr>
        <w:tab/>
      </w:r>
    </w:p>
    <w:p w14:paraId="60451AEA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56266B88" w14:textId="77777777" w:rsidR="00934760" w:rsidRDefault="00934760" w:rsidP="00934760">
      <w:pPr>
        <w:suppressAutoHyphens/>
        <w:ind w:left="284" w:hanging="284"/>
        <w:rPr>
          <w:rFonts w:eastAsia="SimSun" w:cs="Mangal"/>
          <w:kern w:val="2"/>
          <w:sz w:val="22"/>
          <w:szCs w:val="22"/>
          <w:lang w:eastAsia="hi-IN" w:bidi="hi-IN"/>
        </w:rPr>
      </w:pPr>
    </w:p>
    <w:p w14:paraId="1AF82929" w14:textId="77777777" w:rsidR="00934760" w:rsidRDefault="00934760" w:rsidP="00934760">
      <w:pPr>
        <w:tabs>
          <w:tab w:val="center" w:pos="1620"/>
        </w:tabs>
        <w:jc w:val="both"/>
        <w:rPr>
          <w:sz w:val="22"/>
          <w:szCs w:val="22"/>
        </w:rPr>
      </w:pPr>
    </w:p>
    <w:p w14:paraId="3D4FBAD3" w14:textId="77777777" w:rsidR="00934760" w:rsidRDefault="00934760" w:rsidP="00934760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…………………….…………………………</w:t>
      </w:r>
      <w:r>
        <w:rPr>
          <w:sz w:val="22"/>
          <w:szCs w:val="22"/>
        </w:rPr>
        <w:tab/>
        <w:t>…………………….…………………………</w:t>
      </w:r>
    </w:p>
    <w:p w14:paraId="36BEFB95" w14:textId="77777777" w:rsidR="00934760" w:rsidRDefault="00934760" w:rsidP="00934760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Mgr. Bc. David Šimek, MBA</w:t>
      </w:r>
      <w:r>
        <w:rPr>
          <w:sz w:val="22"/>
          <w:szCs w:val="22"/>
        </w:rPr>
        <w:tab/>
        <w:t>Jaroslav Jerie</w:t>
      </w:r>
    </w:p>
    <w:p w14:paraId="57C64F2E" w14:textId="77777777" w:rsidR="00934760" w:rsidRDefault="00934760" w:rsidP="00934760">
      <w:pPr>
        <w:tabs>
          <w:tab w:val="center" w:pos="1985"/>
          <w:tab w:val="center" w:pos="7371"/>
        </w:tabs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ab/>
        <w:t xml:space="preserve">                  starosta města Svitavy                                                                          jednatel</w:t>
      </w:r>
      <w:r>
        <w:rPr>
          <w:sz w:val="22"/>
          <w:szCs w:val="22"/>
        </w:rPr>
        <w:tab/>
      </w:r>
    </w:p>
    <w:p w14:paraId="6DD87F8F" w14:textId="77777777" w:rsidR="00934760" w:rsidRDefault="00934760" w:rsidP="00934760">
      <w:pPr>
        <w:pStyle w:val="Textkomente"/>
      </w:pPr>
      <w:r>
        <w:t xml:space="preserve"> </w:t>
      </w:r>
    </w:p>
    <w:p w14:paraId="25A287B6" w14:textId="77777777" w:rsidR="00032DFE" w:rsidRPr="00934760" w:rsidRDefault="00032DFE" w:rsidP="00934760"/>
    <w:sectPr w:rsidR="00032DFE" w:rsidRPr="00934760" w:rsidSect="00323C3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75475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DE663C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771B8"/>
    <w:multiLevelType w:val="multilevel"/>
    <w:tmpl w:val="148698D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3100C83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F5435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1114"/>
    <w:multiLevelType w:val="hybridMultilevel"/>
    <w:tmpl w:val="BE403B6E"/>
    <w:lvl w:ilvl="0" w:tplc="0405000F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1D6A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E6B0B"/>
    <w:multiLevelType w:val="hybridMultilevel"/>
    <w:tmpl w:val="B6D0C670"/>
    <w:lvl w:ilvl="0" w:tplc="05282C08">
      <w:start w:val="4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63185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145F"/>
    <w:multiLevelType w:val="hybridMultilevel"/>
    <w:tmpl w:val="4F364356"/>
    <w:lvl w:ilvl="0" w:tplc="B4A231A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24460"/>
    <w:multiLevelType w:val="hybridMultilevel"/>
    <w:tmpl w:val="B8901C74"/>
    <w:lvl w:ilvl="0" w:tplc="0405000F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44331"/>
    <w:multiLevelType w:val="hybridMultilevel"/>
    <w:tmpl w:val="C5AC0636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C08C2"/>
    <w:multiLevelType w:val="hybridMultilevel"/>
    <w:tmpl w:val="9B582B7E"/>
    <w:lvl w:ilvl="0" w:tplc="FAF88DCA">
      <w:start w:val="1"/>
      <w:numFmt w:val="decimal"/>
      <w:lvlText w:val="%1."/>
      <w:lvlJc w:val="left"/>
      <w:pPr>
        <w:ind w:left="43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6D842203"/>
    <w:multiLevelType w:val="hybridMultilevel"/>
    <w:tmpl w:val="64129D76"/>
    <w:lvl w:ilvl="0" w:tplc="37A2C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00728"/>
    <w:multiLevelType w:val="hybridMultilevel"/>
    <w:tmpl w:val="915A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661E2"/>
    <w:multiLevelType w:val="hybridMultilevel"/>
    <w:tmpl w:val="457AD0A2"/>
    <w:lvl w:ilvl="0" w:tplc="C7F24080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</w:rPr>
    </w:lvl>
    <w:lvl w:ilvl="1" w:tplc="19368F5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88240">
    <w:abstractNumId w:val="0"/>
  </w:num>
  <w:num w:numId="2" w16cid:durableId="884753121">
    <w:abstractNumId w:val="1"/>
  </w:num>
  <w:num w:numId="3" w16cid:durableId="1834762697">
    <w:abstractNumId w:val="2"/>
  </w:num>
  <w:num w:numId="4" w16cid:durableId="1334607531">
    <w:abstractNumId w:val="3"/>
  </w:num>
  <w:num w:numId="5" w16cid:durableId="1678190076">
    <w:abstractNumId w:val="4"/>
  </w:num>
  <w:num w:numId="6" w16cid:durableId="1319504003">
    <w:abstractNumId w:val="5"/>
  </w:num>
  <w:num w:numId="7" w16cid:durableId="1912932955">
    <w:abstractNumId w:val="15"/>
  </w:num>
  <w:num w:numId="8" w16cid:durableId="1756173112">
    <w:abstractNumId w:val="19"/>
  </w:num>
  <w:num w:numId="9" w16cid:durableId="401872497">
    <w:abstractNumId w:val="7"/>
  </w:num>
  <w:num w:numId="10" w16cid:durableId="1274479705">
    <w:abstractNumId w:val="10"/>
  </w:num>
  <w:num w:numId="11" w16cid:durableId="930745146">
    <w:abstractNumId w:val="20"/>
  </w:num>
  <w:num w:numId="12" w16cid:durableId="1777483189">
    <w:abstractNumId w:val="17"/>
  </w:num>
  <w:num w:numId="13" w16cid:durableId="402921362">
    <w:abstractNumId w:val="18"/>
  </w:num>
  <w:num w:numId="14" w16cid:durableId="1504203570">
    <w:abstractNumId w:val="11"/>
  </w:num>
  <w:num w:numId="15" w16cid:durableId="1389571893">
    <w:abstractNumId w:val="8"/>
  </w:num>
  <w:num w:numId="16" w16cid:durableId="1066227036">
    <w:abstractNumId w:val="12"/>
  </w:num>
  <w:num w:numId="17" w16cid:durableId="1888570138">
    <w:abstractNumId w:val="9"/>
  </w:num>
  <w:num w:numId="18" w16cid:durableId="1908417492">
    <w:abstractNumId w:val="13"/>
  </w:num>
  <w:num w:numId="19" w16cid:durableId="963850991">
    <w:abstractNumId w:val="6"/>
  </w:num>
  <w:num w:numId="20" w16cid:durableId="415981656">
    <w:abstractNumId w:val="14"/>
  </w:num>
  <w:num w:numId="21" w16cid:durableId="476842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81026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4191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0676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867708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39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38762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7750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1213922">
    <w:abstractNumId w:val="16"/>
  </w:num>
  <w:num w:numId="30" w16cid:durableId="1061518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3"/>
    <w:rsid w:val="00032DFE"/>
    <w:rsid w:val="002D2660"/>
    <w:rsid w:val="00323C3C"/>
    <w:rsid w:val="00376696"/>
    <w:rsid w:val="0049725F"/>
    <w:rsid w:val="004E1102"/>
    <w:rsid w:val="00564A94"/>
    <w:rsid w:val="005B1C1C"/>
    <w:rsid w:val="0060538B"/>
    <w:rsid w:val="006F1BFA"/>
    <w:rsid w:val="0070270D"/>
    <w:rsid w:val="00726568"/>
    <w:rsid w:val="00791423"/>
    <w:rsid w:val="008A0663"/>
    <w:rsid w:val="008A77B8"/>
    <w:rsid w:val="008B48C7"/>
    <w:rsid w:val="00934760"/>
    <w:rsid w:val="00A85D9E"/>
    <w:rsid w:val="00A8613F"/>
    <w:rsid w:val="00A86D30"/>
    <w:rsid w:val="00B3201F"/>
    <w:rsid w:val="00BC679A"/>
    <w:rsid w:val="00C762BB"/>
    <w:rsid w:val="00C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79B4"/>
  <w15:chartTrackingRefBased/>
  <w15:docId w15:val="{A9FE3329-4551-41CD-BF03-737CFA4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142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9142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9142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914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91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9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7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7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47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Markéta Vařejková</cp:lastModifiedBy>
  <cp:revision>2</cp:revision>
  <cp:lastPrinted>2024-06-18T05:07:00Z</cp:lastPrinted>
  <dcterms:created xsi:type="dcterms:W3CDTF">2024-07-16T12:26:00Z</dcterms:created>
  <dcterms:modified xsi:type="dcterms:W3CDTF">2024-07-16T12:26:00Z</dcterms:modified>
</cp:coreProperties>
</file>