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CB7D49" w:rsidRPr="00CB7D49" w:rsidRDefault="00720AF0" w:rsidP="00CB7D49">
      <w:pPr>
        <w:pStyle w:val="Nzev"/>
        <w:jc w:val="left"/>
        <w:rPr>
          <w:color w:val="0000FF"/>
          <w:sz w:val="32"/>
          <w:szCs w:val="32"/>
        </w:rPr>
      </w:pPr>
      <w:r>
        <w:rPr>
          <w:b w:val="0"/>
          <w:sz w:val="24"/>
        </w:rPr>
        <w:t xml:space="preserve">                                                       </w:t>
      </w:r>
      <w:r w:rsidR="00CB7D49">
        <w:rPr>
          <w:b w:val="0"/>
          <w:sz w:val="24"/>
        </w:rPr>
        <w:t xml:space="preserve">          </w:t>
      </w:r>
      <w:r w:rsidR="00CB7D49" w:rsidRPr="00CB7D49">
        <w:rPr>
          <w:rFonts w:ascii="Tahoma" w:hAnsi="Tahoma" w:cs="Tahoma"/>
          <w:sz w:val="32"/>
          <w:szCs w:val="32"/>
        </w:rPr>
        <w:t xml:space="preserve">Dodatek č. </w:t>
      </w:r>
      <w:r w:rsidR="00CB7D49">
        <w:rPr>
          <w:rFonts w:ascii="Tahoma" w:hAnsi="Tahoma" w:cs="Tahoma"/>
          <w:sz w:val="32"/>
          <w:szCs w:val="32"/>
        </w:rPr>
        <w:t>1</w:t>
      </w:r>
    </w:p>
    <w:p w:rsidR="00720AF0" w:rsidRDefault="00CB7D49" w:rsidP="00CB7D49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</w:t>
      </w:r>
      <w:r>
        <w:rPr>
          <w:rFonts w:ascii="Tahoma" w:hAnsi="Tahoma" w:cs="Tahoma"/>
          <w:sz w:val="32"/>
          <w:szCs w:val="24"/>
        </w:rPr>
        <w:t>KE SMLOUVĚ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 xml:space="preserve">k provedení stavby: </w:t>
      </w:r>
    </w:p>
    <w:p w:rsidR="00066161" w:rsidRPr="00066161" w:rsidRDefault="00066161" w:rsidP="0063358C">
      <w:pPr>
        <w:pStyle w:val="Zkladntext2"/>
        <w:rPr>
          <w:sz w:val="36"/>
          <w:szCs w:val="36"/>
        </w:rPr>
      </w:pPr>
      <w:r w:rsidRPr="00066161">
        <w:rPr>
          <w:sz w:val="36"/>
          <w:szCs w:val="36"/>
        </w:rPr>
        <w:t xml:space="preserve">„Výměna halogenového osvětlení ve sportovní hale na LED svítidla a drobné elektromontážní práce v objektu DDM Herrmannova včetně souvisejících prací dle vypracované projektové dokumentace“ v objektu DDM Modřany, Herrmannova 2016/24, Praha 4 – Modřany </w:t>
      </w:r>
    </w:p>
    <w:p w:rsidR="00066161" w:rsidRDefault="00066161" w:rsidP="0063358C">
      <w:pPr>
        <w:pStyle w:val="Zkladntext2"/>
      </w:pPr>
    </w:p>
    <w:p w:rsidR="00720AF0" w:rsidRDefault="00720AF0" w:rsidP="00066161">
      <w:pPr>
        <w:pStyle w:val="Zkladntext2"/>
        <w:ind w:left="2836" w:firstLine="709"/>
        <w:jc w:val="left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5849C6" w:rsidRDefault="00720AF0" w:rsidP="005849C6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5849C6" w:rsidRPr="00A45DB0">
        <w:rPr>
          <w:b/>
          <w:sz w:val="32"/>
          <w:szCs w:val="32"/>
        </w:rPr>
        <w:t xml:space="preserve">Dům Dětí a mládeže </w:t>
      </w:r>
      <w:r w:rsidR="005849C6">
        <w:rPr>
          <w:b/>
          <w:sz w:val="32"/>
          <w:szCs w:val="32"/>
        </w:rPr>
        <w:t>Modřany</w:t>
      </w:r>
      <w:r w:rsidR="005849C6" w:rsidRPr="00C22D3C">
        <w:rPr>
          <w:rFonts w:ascii="Tahoma" w:hAnsi="Tahoma" w:cs="Tahoma"/>
          <w:b/>
          <w:sz w:val="28"/>
          <w:szCs w:val="28"/>
        </w:rPr>
        <w:t xml:space="preserve"> </w:t>
      </w:r>
    </w:p>
    <w:p w:rsidR="005849C6" w:rsidRPr="00FE6837" w:rsidRDefault="005849C6" w:rsidP="005849C6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FE6837"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 xml:space="preserve">           </w:t>
      </w:r>
      <w:r w:rsidRPr="005849C6">
        <w:rPr>
          <w:rFonts w:ascii="Tahoma" w:hAnsi="Tahoma" w:cs="Tahoma"/>
        </w:rPr>
        <w:t>Herrmannova 2016/24, 143 00 Praha 4 - Modřany</w:t>
      </w:r>
      <w:r w:rsidRPr="005849C6">
        <w:rPr>
          <w:sz w:val="26"/>
          <w:szCs w:val="26"/>
        </w:rPr>
        <w:t>,</w:t>
      </w:r>
      <w:r w:rsidRPr="003F5B9D">
        <w:rPr>
          <w:b/>
          <w:sz w:val="26"/>
          <w:szCs w:val="26"/>
        </w:rPr>
        <w:t xml:space="preserve"> </w:t>
      </w:r>
    </w:p>
    <w:p w:rsidR="005849C6" w:rsidRDefault="005849C6" w:rsidP="005849C6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</w:rPr>
        <w:t xml:space="preserve"> </w:t>
      </w:r>
      <w:r w:rsidRPr="00FE6837">
        <w:rPr>
          <w:rFonts w:ascii="Tahoma" w:hAnsi="Tahoma" w:cs="Tahoma"/>
        </w:rPr>
        <w:t xml:space="preserve">zastoupený:     </w:t>
      </w:r>
      <w:r>
        <w:rPr>
          <w:rFonts w:ascii="Tahoma" w:hAnsi="Tahoma" w:cs="Tahoma"/>
        </w:rPr>
        <w:t xml:space="preserve">       </w:t>
      </w:r>
      <w:r w:rsidRPr="00FE6837">
        <w:rPr>
          <w:rFonts w:ascii="Tahoma" w:hAnsi="Tahoma" w:cs="Tahoma"/>
        </w:rPr>
        <w:t xml:space="preserve"> </w:t>
      </w:r>
      <w:r w:rsidR="00A55823">
        <w:rPr>
          <w:rFonts w:ascii="Tahoma" w:hAnsi="Tahoma" w:cs="Tahoma"/>
        </w:rPr>
        <w:t xml:space="preserve">XXX - </w:t>
      </w:r>
      <w:r w:rsidRPr="00FE6837">
        <w:rPr>
          <w:rFonts w:ascii="Tahoma" w:hAnsi="Tahoma" w:cs="Tahoma"/>
          <w:bCs/>
          <w:iCs/>
        </w:rPr>
        <w:t>ředitel</w:t>
      </w:r>
      <w:r>
        <w:rPr>
          <w:rFonts w:ascii="Tahoma" w:hAnsi="Tahoma" w:cs="Tahoma"/>
          <w:bCs/>
          <w:iCs/>
        </w:rPr>
        <w:t>ka DDM Modřany</w:t>
      </w:r>
    </w:p>
    <w:p w:rsidR="005849C6" w:rsidRPr="00A45DB0" w:rsidRDefault="005849C6" w:rsidP="005849C6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FE6837"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 xml:space="preserve">                        </w:t>
      </w:r>
      <w:r w:rsidRPr="00365821">
        <w:rPr>
          <w:rFonts w:ascii="Tahoma" w:hAnsi="Tahoma" w:cs="Tahoma"/>
        </w:rPr>
        <w:t>45241295</w:t>
      </w:r>
    </w:p>
    <w:p w:rsidR="005849C6" w:rsidRPr="00FE6837" w:rsidRDefault="005849C6" w:rsidP="005849C6">
      <w:pPr>
        <w:tabs>
          <w:tab w:val="left" w:pos="567"/>
        </w:tabs>
        <w:spacing w:before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A45DB0">
        <w:rPr>
          <w:rFonts w:ascii="Tahoma" w:hAnsi="Tahoma" w:cs="Tahoma"/>
        </w:rPr>
        <w:t xml:space="preserve">DIČ: </w:t>
      </w:r>
      <w:r w:rsidRPr="00A45DB0">
        <w:rPr>
          <w:rFonts w:ascii="Tahoma" w:hAnsi="Tahoma" w:cs="Tahoma"/>
        </w:rPr>
        <w:tab/>
      </w:r>
      <w:r w:rsidRPr="00A45DB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</w:t>
      </w:r>
    </w:p>
    <w:p w:rsidR="005849C6" w:rsidRPr="00066161" w:rsidRDefault="005849C6" w:rsidP="00066161">
      <w:pPr>
        <w:spacing w:before="60"/>
        <w:ind w:left="567"/>
        <w:rPr>
          <w:rFonts w:ascii="Tahoma" w:hAnsi="Tahoma" w:cs="Tahoma"/>
        </w:rPr>
      </w:pPr>
      <w:r w:rsidRPr="00066161">
        <w:rPr>
          <w:rFonts w:ascii="Tahoma" w:hAnsi="Tahoma" w:cs="Tahoma"/>
        </w:rPr>
        <w:t xml:space="preserve">bankovní spojení:     </w:t>
      </w:r>
      <w:r w:rsidR="00A55823">
        <w:rPr>
          <w:rFonts w:ascii="Tahoma" w:hAnsi="Tahoma" w:cs="Tahoma"/>
        </w:rPr>
        <w:t>XXX</w:t>
      </w:r>
    </w:p>
    <w:p w:rsidR="00720AF0" w:rsidRPr="00066161" w:rsidRDefault="005849C6" w:rsidP="00066161">
      <w:pPr>
        <w:spacing w:before="60"/>
        <w:ind w:left="567"/>
        <w:rPr>
          <w:rFonts w:ascii="Tahoma" w:hAnsi="Tahoma" w:cs="Tahoma"/>
        </w:rPr>
      </w:pPr>
      <w:r w:rsidRPr="00066161">
        <w:rPr>
          <w:rFonts w:ascii="Tahoma" w:hAnsi="Tahoma" w:cs="Tahoma"/>
        </w:rPr>
        <w:t xml:space="preserve">č. účtu:                   </w:t>
      </w:r>
      <w:r w:rsidR="00A55823">
        <w:rPr>
          <w:rFonts w:ascii="Tahoma" w:hAnsi="Tahoma" w:cs="Tahoma"/>
        </w:rPr>
        <w:t>XXX</w:t>
      </w:r>
      <w:r w:rsidR="00720AF0" w:rsidRPr="00066161">
        <w:rPr>
          <w:rFonts w:ascii="Tahoma" w:hAnsi="Tahoma" w:cs="Tahoma"/>
        </w:rPr>
        <w:tab/>
      </w:r>
    </w:p>
    <w:p w:rsidR="00066161" w:rsidRDefault="00066161" w:rsidP="00066161">
      <w:pPr>
        <w:spacing w:before="60"/>
        <w:ind w:left="567"/>
        <w:rPr>
          <w:rFonts w:ascii="Tahoma" w:hAnsi="Tahoma" w:cs="Tahoma"/>
        </w:rPr>
      </w:pPr>
    </w:p>
    <w:p w:rsidR="00720AF0" w:rsidRPr="00066161" w:rsidRDefault="00720AF0" w:rsidP="00066161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Pr="00066161" w:rsidRDefault="00720AF0" w:rsidP="00066161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Pr="00C3764B" w:rsidRDefault="00720AF0">
      <w:pPr>
        <w:numPr>
          <w:ilvl w:val="0"/>
          <w:numId w:val="16"/>
        </w:numPr>
        <w:spacing w:before="24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</w:r>
      <w:r w:rsidR="00066161">
        <w:rPr>
          <w:rFonts w:ascii="Tahoma" w:hAnsi="Tahoma" w:cs="Tahoma"/>
          <w:b/>
          <w:sz w:val="28"/>
          <w:szCs w:val="28"/>
        </w:rPr>
        <w:t xml:space="preserve">HR Elektro s. r. o. 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</w:t>
      </w:r>
      <w:r w:rsidR="00066161">
        <w:rPr>
          <w:rFonts w:ascii="Tahoma" w:hAnsi="Tahoma" w:cs="Tahoma"/>
        </w:rPr>
        <w:t xml:space="preserve">Rudolfovská 202/88, 370 01  České Budějovice </w:t>
      </w:r>
      <w:r>
        <w:rPr>
          <w:rFonts w:ascii="Tahoma" w:hAnsi="Tahoma" w:cs="Tahoma"/>
        </w:rPr>
        <w:t xml:space="preserve"> 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zapsán v OR:           </w:t>
      </w:r>
      <w:r w:rsidR="00066161">
        <w:rPr>
          <w:rFonts w:ascii="Tahoma" w:hAnsi="Tahoma" w:cs="Tahoma"/>
        </w:rPr>
        <w:t>Krajským soudem v Českých Budějovicích, oddíl C, vložka 21813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55823">
        <w:rPr>
          <w:rFonts w:ascii="Tahoma" w:hAnsi="Tahoma" w:cs="Tahoma"/>
        </w:rPr>
        <w:t>XXX</w:t>
      </w:r>
      <w:r w:rsidR="00066161">
        <w:rPr>
          <w:rFonts w:ascii="Tahoma" w:hAnsi="Tahoma" w:cs="Tahoma"/>
        </w:rPr>
        <w:t xml:space="preserve">, jednatel </w:t>
      </w:r>
    </w:p>
    <w:p w:rsidR="00720AF0" w:rsidRDefault="00720AF0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A55823">
        <w:rPr>
          <w:rFonts w:ascii="Tahoma" w:hAnsi="Tahoma" w:cs="Tahoma"/>
        </w:rPr>
        <w:t>XXX</w:t>
      </w:r>
      <w:r>
        <w:rPr>
          <w:rFonts w:ascii="Tahoma" w:hAnsi="Tahoma" w:cs="Tahoma"/>
        </w:rPr>
        <w:t xml:space="preserve"> </w:t>
      </w:r>
    </w:p>
    <w:p w:rsidR="00720AF0" w:rsidRPr="00066161" w:rsidRDefault="00720AF0" w:rsidP="00066161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 w:rsidRPr="00066161">
        <w:rPr>
          <w:rFonts w:ascii="Tahoma" w:hAnsi="Tahoma" w:cs="Tahoma"/>
        </w:rPr>
        <w:t xml:space="preserve">Číslo účtu :         </w:t>
      </w:r>
      <w:r w:rsidRPr="00066161">
        <w:rPr>
          <w:rFonts w:ascii="Tahoma" w:hAnsi="Tahoma" w:cs="Tahoma"/>
        </w:rPr>
        <w:tab/>
      </w:r>
      <w:r w:rsidR="00A55823">
        <w:rPr>
          <w:rFonts w:ascii="Tahoma" w:hAnsi="Tahoma" w:cs="Tahoma"/>
        </w:rPr>
        <w:t>XXX</w:t>
      </w:r>
    </w:p>
    <w:p w:rsidR="00720AF0" w:rsidRPr="00066161" w:rsidRDefault="00720AF0">
      <w:pPr>
        <w:spacing w:before="120"/>
        <w:ind w:left="567"/>
        <w:rPr>
          <w:rFonts w:ascii="Tahoma" w:hAnsi="Tahoma" w:cs="Tahoma"/>
        </w:rPr>
      </w:pPr>
      <w:r w:rsidRPr="00066161">
        <w:rPr>
          <w:rFonts w:ascii="Tahoma" w:hAnsi="Tahoma" w:cs="Tahoma"/>
        </w:rPr>
        <w:t>IČ:</w:t>
      </w:r>
      <w:r w:rsidRPr="00066161">
        <w:rPr>
          <w:rFonts w:ascii="Tahoma" w:hAnsi="Tahoma" w:cs="Tahoma"/>
        </w:rPr>
        <w:tab/>
      </w:r>
      <w:r w:rsidRPr="00066161">
        <w:rPr>
          <w:rFonts w:ascii="Tahoma" w:hAnsi="Tahoma" w:cs="Tahoma"/>
        </w:rPr>
        <w:tab/>
      </w:r>
      <w:r w:rsidRPr="00066161">
        <w:rPr>
          <w:rFonts w:ascii="Tahoma" w:hAnsi="Tahoma" w:cs="Tahoma"/>
        </w:rPr>
        <w:tab/>
      </w:r>
      <w:r w:rsidR="00066161" w:rsidRPr="00066161">
        <w:rPr>
          <w:rFonts w:ascii="Tahoma" w:hAnsi="Tahoma" w:cs="Tahoma"/>
        </w:rPr>
        <w:t>01684141</w:t>
      </w:r>
      <w:r w:rsidRPr="00066161">
        <w:rPr>
          <w:rFonts w:ascii="Tahoma" w:hAnsi="Tahoma" w:cs="Tahoma"/>
        </w:rPr>
        <w:t xml:space="preserve">            </w:t>
      </w:r>
    </w:p>
    <w:p w:rsidR="00720AF0" w:rsidRPr="00066161" w:rsidRDefault="00720AF0">
      <w:pPr>
        <w:spacing w:before="120"/>
        <w:ind w:left="567"/>
        <w:rPr>
          <w:rFonts w:ascii="Tahoma" w:hAnsi="Tahoma" w:cs="Tahoma"/>
        </w:rPr>
      </w:pPr>
      <w:r w:rsidRPr="00066161">
        <w:rPr>
          <w:rFonts w:ascii="Tahoma" w:hAnsi="Tahoma" w:cs="Tahoma"/>
        </w:rPr>
        <w:t xml:space="preserve">DIČ: </w:t>
      </w:r>
      <w:r w:rsidRPr="00066161">
        <w:rPr>
          <w:rFonts w:ascii="Tahoma" w:hAnsi="Tahoma" w:cs="Tahoma"/>
        </w:rPr>
        <w:tab/>
      </w:r>
      <w:r w:rsidRPr="00066161">
        <w:rPr>
          <w:rFonts w:ascii="Tahoma" w:hAnsi="Tahoma" w:cs="Tahoma"/>
        </w:rPr>
        <w:tab/>
      </w:r>
      <w:r w:rsidRPr="00066161">
        <w:rPr>
          <w:rFonts w:ascii="Tahoma" w:hAnsi="Tahoma" w:cs="Tahoma"/>
        </w:rPr>
        <w:tab/>
      </w:r>
      <w:r w:rsidR="00066161" w:rsidRPr="00066161">
        <w:rPr>
          <w:rFonts w:ascii="Tahoma" w:hAnsi="Tahoma" w:cs="Tahoma"/>
        </w:rPr>
        <w:t>CZ01684141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CB7D49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>
        <w:rPr>
          <w:b/>
        </w:rPr>
        <w:t>:</w:t>
      </w:r>
    </w:p>
    <w:p w:rsidR="00720AF0" w:rsidRDefault="00720AF0" w:rsidP="00C3764B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066161">
      <w:pPr>
        <w:spacing w:before="6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 w:rsidR="00066161">
        <w:t>díla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066161" w:rsidRPr="00066161">
        <w:rPr>
          <w:b/>
        </w:rPr>
        <w:t>„Výměna halogenového osvětlení ve sportovní hale na LED svítidla a drobné elektromontážní práce v objektu DDM Herrmannova včetně souvisejících prací dle vypracované projektové dokumentace“</w:t>
      </w:r>
    </w:p>
    <w:p w:rsidR="005849C6" w:rsidRDefault="00720AF0" w:rsidP="00C3764B">
      <w:pPr>
        <w:spacing w:before="60" w:line="240" w:lineRule="atLeast"/>
        <w:ind w:left="1620" w:right="1" w:hanging="1620"/>
        <w:jc w:val="both"/>
        <w:rPr>
          <w:b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5849C6">
        <w:rPr>
          <w:b/>
        </w:rPr>
        <w:t>Dům dětí a mládeže</w:t>
      </w:r>
      <w:r w:rsidR="005849C6" w:rsidRPr="003C60ED">
        <w:rPr>
          <w:b/>
        </w:rPr>
        <w:t xml:space="preserve"> </w:t>
      </w:r>
      <w:r w:rsidR="005849C6">
        <w:rPr>
          <w:b/>
        </w:rPr>
        <w:t>Modřany, Herrmannova 2016/24, Praha 4 - Modřany</w:t>
      </w:r>
    </w:p>
    <w:p w:rsidR="00720AF0" w:rsidRDefault="005849C6" w:rsidP="00C3764B">
      <w:pPr>
        <w:spacing w:before="60" w:line="240" w:lineRule="atLeast"/>
        <w:ind w:left="1620" w:right="1" w:hanging="1620"/>
        <w:jc w:val="both"/>
        <w:rPr>
          <w:b/>
        </w:rPr>
      </w:pPr>
      <w:r>
        <w:t xml:space="preserve">Zadavatel a investor:  </w:t>
      </w:r>
      <w:r w:rsidRPr="003C60ED">
        <w:rPr>
          <w:b/>
        </w:rPr>
        <w:t>D</w:t>
      </w:r>
      <w:r>
        <w:rPr>
          <w:b/>
        </w:rPr>
        <w:t>ů</w:t>
      </w:r>
      <w:r w:rsidRPr="003C60ED">
        <w:rPr>
          <w:b/>
        </w:rPr>
        <w:t xml:space="preserve">m dětí a mládeže </w:t>
      </w:r>
      <w:r>
        <w:rPr>
          <w:b/>
        </w:rPr>
        <w:t>Modřany</w:t>
      </w:r>
      <w:r w:rsidRPr="003C60ED">
        <w:rPr>
          <w:b/>
        </w:rPr>
        <w:t xml:space="preserve">, </w:t>
      </w:r>
      <w:r>
        <w:rPr>
          <w:b/>
        </w:rPr>
        <w:t>Herrmannova 2016/24, Praha 4 - Modřany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47D9">
      <w:pPr>
        <w:pStyle w:val="Nadpis1"/>
        <w:numPr>
          <w:ilvl w:val="12"/>
          <w:numId w:val="0"/>
        </w:numPr>
        <w:ind w:left="2124" w:firstLine="708"/>
        <w:jc w:val="both"/>
      </w:pPr>
      <w:r>
        <w:t xml:space="preserve">    </w:t>
      </w:r>
      <w:r w:rsidR="00720AF0">
        <w:t>P Ř E D M Ě T   S M L O U V</w:t>
      </w:r>
      <w:r w:rsidR="00CB7D49">
        <w:t> </w:t>
      </w:r>
      <w:r w:rsidR="00720AF0">
        <w:t>Y</w:t>
      </w:r>
    </w:p>
    <w:p w:rsidR="00CB7D49" w:rsidRPr="00596407" w:rsidRDefault="00CB7D49" w:rsidP="00CB7D49">
      <w:pPr>
        <w:spacing w:before="12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720AF0" w:rsidRPr="00FA5797" w:rsidRDefault="00CB7D49" w:rsidP="007247D9">
      <w:pPr>
        <w:spacing w:before="60" w:line="240" w:lineRule="atLeast"/>
        <w:jc w:val="both"/>
      </w:pPr>
      <w:r>
        <w:t>Předmětem dodatku č. 1. smlouvy o dílo j</w:t>
      </w:r>
      <w:r w:rsidRPr="00803EFD">
        <w:t>e</w:t>
      </w:r>
      <w:r>
        <w:t xml:space="preserve"> závazek zhotovitele provést pro objednatele změny v rozsahu prací, které vyplynuly v průběhu realizace u akce</w:t>
      </w:r>
      <w:r w:rsidR="006C5802">
        <w:rPr>
          <w:b/>
        </w:rPr>
        <w:t>:</w:t>
      </w:r>
      <w:r w:rsidRPr="005849C6">
        <w:rPr>
          <w:b/>
          <w:sz w:val="26"/>
          <w:szCs w:val="26"/>
        </w:rPr>
        <w:t xml:space="preserve"> </w:t>
      </w:r>
      <w:r w:rsidR="008418D5" w:rsidRPr="00270737">
        <w:rPr>
          <w:b/>
          <w:sz w:val="26"/>
          <w:szCs w:val="26"/>
        </w:rPr>
        <w:t>„</w:t>
      </w:r>
      <w:r w:rsidR="00270737" w:rsidRPr="00270737">
        <w:rPr>
          <w:b/>
        </w:rPr>
        <w:t>Výměna halogenového osvětlení ve sportovní hale na LED svítidla a drobné elektromontážní práce v objektu DDM Herrmannova včetně souvisejících prací dle vypracované projektové dokumentace“ v objektu DDM Modřany, Herrmannova 2016/24, Praha 4 - Modřany</w:t>
      </w:r>
      <w:r>
        <w:rPr>
          <w:b/>
          <w:sz w:val="26"/>
          <w:szCs w:val="26"/>
        </w:rPr>
        <w:t xml:space="preserve">. </w:t>
      </w:r>
      <w:r w:rsidRPr="00FC6A4B">
        <w:t>Jedná se o</w:t>
      </w:r>
      <w:r>
        <w:rPr>
          <w:b/>
          <w:sz w:val="26"/>
          <w:szCs w:val="26"/>
        </w:rPr>
        <w:t xml:space="preserve"> </w:t>
      </w:r>
      <w:r>
        <w:t>vynucené úpravy předmětu původní zakázky na základě změn oproti původnímu rozsahu</w:t>
      </w:r>
      <w:r w:rsidR="00436B1A">
        <w:t xml:space="preserve"> specifikace požadovaných prací a to:</w:t>
      </w:r>
      <w:r>
        <w:t xml:space="preserve"> </w:t>
      </w:r>
      <w:r w:rsidR="00270737">
        <w:rPr>
          <w:b/>
          <w:bCs/>
        </w:rPr>
        <w:t xml:space="preserve">změna v úpravě uchycení konstrukce a úpravy konstrukce u lezecké </w:t>
      </w:r>
      <w:r w:rsidR="00270737">
        <w:rPr>
          <w:b/>
          <w:bCs/>
        </w:rPr>
        <w:lastRenderedPageBreak/>
        <w:t xml:space="preserve">stěny.  </w:t>
      </w:r>
      <w:r w:rsidR="007247D9">
        <w:t xml:space="preserve">Rozsah dodatku prací je dán na základě upravené specifikace prací, a to v rozsahu nabídkové specifikace zhotovitele ze dne </w:t>
      </w:r>
      <w:r w:rsidR="00270737" w:rsidRPr="00270737">
        <w:rPr>
          <w:b/>
          <w:bCs/>
        </w:rPr>
        <w:t>10. 07. 2024</w:t>
      </w:r>
      <w:r w:rsidR="007247D9" w:rsidRPr="00270737">
        <w:rPr>
          <w:b/>
          <w:bCs/>
        </w:rPr>
        <w:t xml:space="preserve"> </w:t>
      </w:r>
      <w:r w:rsidR="007247D9">
        <w:t xml:space="preserve">a dále v rozsahu </w:t>
      </w:r>
      <w:r w:rsidR="007247D9">
        <w:rPr>
          <w:color w:val="000000"/>
        </w:rPr>
        <w:t>zpracované</w:t>
      </w:r>
      <w:r w:rsidR="007247D9">
        <w:t xml:space="preserve"> nabídky pro výběrové řízení v souladu s vyhodnocením veřejné zakázky zadané dle § 31 zákona č. 134/ 2016 Sb., o veřejných zakázkách v platném znění a rozhodnutí objednatele o zadání veřejné zakázky na dílo ze dne: </w:t>
      </w:r>
      <w:r w:rsidR="00FA5797">
        <w:rPr>
          <w:b/>
        </w:rPr>
        <w:t>16. 05. 2024</w:t>
      </w:r>
    </w:p>
    <w:p w:rsidR="00720AF0" w:rsidRPr="00270737" w:rsidRDefault="006C5802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270737">
        <w:rPr>
          <w:b/>
        </w:rPr>
        <w:t>III.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</w:t>
      </w:r>
      <w:r w:rsidR="007247D9">
        <w:rPr>
          <w:b/>
        </w:rPr>
        <w:t> </w:t>
      </w:r>
      <w:r>
        <w:rPr>
          <w:b/>
        </w:rPr>
        <w:t>Y</w:t>
      </w:r>
    </w:p>
    <w:p w:rsidR="007247D9" w:rsidRDefault="007247D9" w:rsidP="007247D9">
      <w:pPr>
        <w:numPr>
          <w:ilvl w:val="12"/>
          <w:numId w:val="0"/>
        </w:numPr>
        <w:spacing w:before="120" w:line="240" w:lineRule="atLeast"/>
        <w:rPr>
          <w:b/>
        </w:rPr>
      </w:pPr>
      <w:r>
        <w:rPr>
          <w:b/>
        </w:rPr>
        <w:t xml:space="preserve">Článek IV.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C3764B" w:rsidRPr="00C3764B">
        <w:rPr>
          <w:b/>
        </w:rPr>
        <w:t>10. 09. 2019</w:t>
      </w:r>
      <w:r>
        <w:t xml:space="preserve"> jako cena nejvýše přípustná a činí: </w:t>
      </w:r>
    </w:p>
    <w:p w:rsidR="00720AF0" w:rsidRPr="00650695" w:rsidRDefault="00720AF0" w:rsidP="00545689">
      <w:pPr>
        <w:numPr>
          <w:ilvl w:val="12"/>
          <w:numId w:val="0"/>
        </w:numPr>
        <w:tabs>
          <w:tab w:val="left" w:pos="540"/>
          <w:tab w:val="right" w:pos="7938"/>
        </w:tabs>
        <w:spacing w:before="12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270737">
        <w:rPr>
          <w:b/>
        </w:rPr>
        <w:t>498 497</w:t>
      </w:r>
      <w:r w:rsidRPr="00650695">
        <w:rPr>
          <w:b/>
        </w:rPr>
        <w:t>,</w:t>
      </w:r>
      <w:r w:rsidR="00BE2E33">
        <w:rPr>
          <w:b/>
        </w:rPr>
        <w:t>00</w:t>
      </w:r>
      <w:r w:rsidRPr="00650695">
        <w:rPr>
          <w:b/>
        </w:rPr>
        <w:t xml:space="preserve"> Kč</w:t>
      </w:r>
      <w:r w:rsidR="00545689">
        <w:rPr>
          <w:b/>
        </w:rPr>
        <w:t xml:space="preserve">          </w:t>
      </w:r>
      <w:r w:rsidRPr="00650695">
        <w:rPr>
          <w:b/>
        </w:rPr>
        <w:tab/>
      </w:r>
    </w:p>
    <w:p w:rsidR="00720AF0" w:rsidRPr="00650695" w:rsidRDefault="00720AF0" w:rsidP="00545689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8C6CC7">
        <w:rPr>
          <w:b/>
        </w:rPr>
        <w:t xml:space="preserve">     </w:t>
      </w:r>
      <w:r w:rsidR="00C3764B">
        <w:rPr>
          <w:b/>
        </w:rPr>
        <w:t xml:space="preserve">       </w:t>
      </w:r>
      <w:r w:rsidR="00270737">
        <w:rPr>
          <w:b/>
        </w:rPr>
        <w:t>104 684,37</w:t>
      </w:r>
      <w:r w:rsidRPr="00650695">
        <w:rPr>
          <w:b/>
        </w:rPr>
        <w:t xml:space="preserve"> Kč</w:t>
      </w:r>
    </w:p>
    <w:p w:rsidR="00720AF0" w:rsidRDefault="00720AF0" w:rsidP="00545689">
      <w:pPr>
        <w:numPr>
          <w:ilvl w:val="12"/>
          <w:numId w:val="0"/>
        </w:numPr>
        <w:tabs>
          <w:tab w:val="right" w:pos="7938"/>
        </w:tabs>
        <w:spacing w:before="60" w:after="12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270737">
        <w:rPr>
          <w:b/>
        </w:rPr>
        <w:t>603 181,37</w:t>
      </w:r>
      <w:r w:rsidRPr="00650695">
        <w:rPr>
          <w:b/>
        </w:rPr>
        <w:t xml:space="preserve"> Kč   </w:t>
      </w:r>
    </w:p>
    <w:p w:rsidR="007247D9" w:rsidRPr="002E1F00" w:rsidRDefault="007247D9" w:rsidP="007247D9">
      <w:pPr>
        <w:tabs>
          <w:tab w:val="decimal" w:pos="6946"/>
        </w:tabs>
        <w:spacing w:before="60" w:line="240" w:lineRule="atLeast"/>
        <w:ind w:firstLine="567"/>
      </w:pPr>
      <w:r>
        <w:rPr>
          <w:b/>
          <w:bCs/>
        </w:rPr>
        <w:t xml:space="preserve">Cena rozšíření rozsahu předmětu zakázky – dodatek č. 1: </w:t>
      </w:r>
    </w:p>
    <w:p w:rsidR="007247D9" w:rsidRDefault="007247D9" w:rsidP="007247D9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nabídková cena bez DPH                             </w:t>
      </w:r>
      <w:r>
        <w:rPr>
          <w:b/>
          <w:bCs/>
        </w:rPr>
        <w:tab/>
      </w:r>
      <w:r w:rsidR="00270737">
        <w:rPr>
          <w:b/>
          <w:bCs/>
        </w:rPr>
        <w:t>42 250</w:t>
      </w:r>
      <w:r>
        <w:rPr>
          <w:b/>
          <w:bCs/>
        </w:rPr>
        <w:t>,00 Kč</w:t>
      </w:r>
    </w:p>
    <w:p w:rsidR="007247D9" w:rsidRDefault="007247D9" w:rsidP="007247D9">
      <w:pPr>
        <w:tabs>
          <w:tab w:val="right" w:pos="7938"/>
          <w:tab w:val="decimal" w:pos="8080"/>
          <w:tab w:val="left" w:pos="9340"/>
        </w:tabs>
        <w:spacing w:before="4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</w:r>
      <w:r w:rsidR="00270737">
        <w:rPr>
          <w:b/>
          <w:bCs/>
        </w:rPr>
        <w:t>8</w:t>
      </w:r>
      <w:r w:rsidR="00ED16FE">
        <w:rPr>
          <w:b/>
          <w:bCs/>
        </w:rPr>
        <w:t xml:space="preserve"> </w:t>
      </w:r>
      <w:r w:rsidR="00270737">
        <w:rPr>
          <w:b/>
          <w:bCs/>
        </w:rPr>
        <w:t>872,5</w:t>
      </w:r>
      <w:r>
        <w:rPr>
          <w:b/>
          <w:bCs/>
        </w:rPr>
        <w:t>0 Kč</w:t>
      </w:r>
      <w:r>
        <w:rPr>
          <w:b/>
          <w:bCs/>
        </w:rPr>
        <w:tab/>
        <w:t xml:space="preserve">    </w:t>
      </w:r>
    </w:p>
    <w:p w:rsidR="007247D9" w:rsidRDefault="007247D9" w:rsidP="007247D9">
      <w:pPr>
        <w:tabs>
          <w:tab w:val="right" w:pos="7938"/>
          <w:tab w:val="decimal" w:pos="8080"/>
          <w:tab w:val="left" w:pos="9340"/>
        </w:tabs>
        <w:spacing w:before="4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</w:r>
      <w:r w:rsidR="00270737">
        <w:rPr>
          <w:b/>
          <w:bCs/>
        </w:rPr>
        <w:t>51 122,5</w:t>
      </w:r>
      <w:r>
        <w:rPr>
          <w:b/>
          <w:bCs/>
        </w:rPr>
        <w:t>0 Kč</w:t>
      </w:r>
    </w:p>
    <w:p w:rsidR="007247D9" w:rsidRDefault="007247D9" w:rsidP="007247D9">
      <w:pPr>
        <w:tabs>
          <w:tab w:val="right" w:pos="7938"/>
        </w:tabs>
        <w:spacing w:before="60" w:line="240" w:lineRule="atLeast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:rsidR="007247D9" w:rsidRDefault="007247D9" w:rsidP="007247D9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</w:t>
      </w:r>
      <w:r w:rsidR="00270737">
        <w:rPr>
          <w:b/>
          <w:bCs/>
        </w:rPr>
        <w:t>540 747</w:t>
      </w:r>
      <w:r>
        <w:rPr>
          <w:b/>
          <w:bCs/>
        </w:rPr>
        <w:t>,00 Kč</w:t>
      </w:r>
    </w:p>
    <w:p w:rsidR="007247D9" w:rsidRDefault="007247D9" w:rsidP="007247D9">
      <w:pPr>
        <w:tabs>
          <w:tab w:val="right" w:pos="7938"/>
          <w:tab w:val="left" w:pos="9340"/>
        </w:tabs>
        <w:spacing w:before="4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</w:r>
      <w:r w:rsidR="00270737">
        <w:rPr>
          <w:b/>
          <w:bCs/>
        </w:rPr>
        <w:t>113 556,87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:rsidR="007247D9" w:rsidRPr="00650695" w:rsidRDefault="007247D9" w:rsidP="007247D9">
      <w:pPr>
        <w:numPr>
          <w:ilvl w:val="12"/>
          <w:numId w:val="0"/>
        </w:numPr>
        <w:tabs>
          <w:tab w:val="right" w:pos="7938"/>
        </w:tabs>
        <w:spacing w:before="60" w:after="12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 w:rsidR="00270737">
        <w:rPr>
          <w:b/>
        </w:rPr>
        <w:t>654 303,87</w:t>
      </w:r>
      <w:r>
        <w:rPr>
          <w:b/>
        </w:rPr>
        <w:t xml:space="preserve"> Kč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3B737F" w:rsidRDefault="003B737F" w:rsidP="003B737F">
      <w:pPr>
        <w:spacing w:before="120" w:line="240" w:lineRule="atLeast"/>
        <w:jc w:val="center"/>
        <w:rPr>
          <w:b/>
        </w:rPr>
      </w:pPr>
    </w:p>
    <w:p w:rsidR="003B737F" w:rsidRPr="00ED16FE" w:rsidRDefault="006C5802" w:rsidP="003B737F">
      <w:pPr>
        <w:spacing w:before="120" w:line="240" w:lineRule="atLeast"/>
        <w:jc w:val="center"/>
        <w:rPr>
          <w:b/>
        </w:rPr>
      </w:pPr>
      <w:r w:rsidRPr="00ED16FE">
        <w:rPr>
          <w:b/>
        </w:rPr>
        <w:t xml:space="preserve">IV. </w:t>
      </w:r>
    </w:p>
    <w:p w:rsidR="003B737F" w:rsidRDefault="003B737F" w:rsidP="003B737F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3B737F" w:rsidRDefault="003B737F" w:rsidP="003B737F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:rsidR="003B737F" w:rsidRPr="003B737F" w:rsidRDefault="003B737F" w:rsidP="003B737F">
      <w:pPr>
        <w:pStyle w:val="Odstavecseseznamem"/>
        <w:numPr>
          <w:ilvl w:val="0"/>
          <w:numId w:val="9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b/>
          <w:bCs/>
        </w:rPr>
      </w:pPr>
      <w:r>
        <w:t>Měnit nebo doplňovat text této smlouvy je možné jen formou písemných, oboustranně odsouhlasených dodatků.</w:t>
      </w:r>
    </w:p>
    <w:p w:rsidR="003B737F" w:rsidRDefault="003B737F" w:rsidP="003B737F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  <w:r>
        <w:lastRenderedPageBreak/>
        <w:t xml:space="preserve">     Tento dodatek č. 1 je nedílnou součástí smlouvy o dílo ze </w:t>
      </w:r>
      <w:r w:rsidRPr="006C0396">
        <w:t>dne</w:t>
      </w:r>
      <w:r w:rsidR="004D21AC">
        <w:t>:</w:t>
      </w:r>
      <w:r>
        <w:t xml:space="preserve"> </w:t>
      </w:r>
      <w:r w:rsidR="00ED16FE" w:rsidRPr="00ED16FE">
        <w:rPr>
          <w:b/>
        </w:rPr>
        <w:t>31. 05. 2024</w:t>
      </w:r>
      <w:r w:rsidR="00FA5797">
        <w:rPr>
          <w:b/>
        </w:rPr>
        <w:t>,</w:t>
      </w:r>
      <w:r w:rsidRPr="00ED16FE">
        <w:rPr>
          <w:b/>
        </w:rPr>
        <w:t xml:space="preserve"> </w:t>
      </w:r>
      <w:r>
        <w:t xml:space="preserve">jejíž ostatní náležitosti jsou tímto dodatkem nedotčené a zůstávají nadále v platnosti. Dodatek č. </w:t>
      </w:r>
      <w:r w:rsidR="004D21AC">
        <w:t>1</w:t>
      </w:r>
      <w:r>
        <w:t xml:space="preserve"> smlouvy o dílo je vyhotoven ve čtyřech stejnopisech s platností originálu, z nichž tři stejnopisy obdrží objednatel a jeden stejnopisy zhotovitel. Dodatek nabývá platnosti dnem podpisu obou smluvních stran. </w:t>
      </w:r>
    </w:p>
    <w:p w:rsidR="003B737F" w:rsidRDefault="003B737F" w:rsidP="003B737F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</w:p>
    <w:p w:rsidR="00720AF0" w:rsidRDefault="003B737F" w:rsidP="003B737F">
      <w:pPr>
        <w:spacing w:before="40" w:line="240" w:lineRule="atLeast"/>
        <w:ind w:left="1077" w:hanging="1077"/>
        <w:jc w:val="both"/>
      </w:pPr>
      <w:r>
        <w:t xml:space="preserve">Přílohy: </w:t>
      </w:r>
      <w:r>
        <w:tab/>
        <w:t>č. 1. Specifikace díla a kalkulace ceny (oceněný výkaz výměr)</w:t>
      </w:r>
    </w:p>
    <w:p w:rsidR="00720AF0" w:rsidRDefault="00720AF0" w:rsidP="009652BD">
      <w:pPr>
        <w:spacing w:before="40" w:line="240" w:lineRule="atLeast"/>
        <w:jc w:val="both"/>
        <w:rPr>
          <w:sz w:val="16"/>
          <w:szCs w:val="16"/>
        </w:rPr>
      </w:pPr>
    </w:p>
    <w:p w:rsidR="00720AF0" w:rsidRPr="00EB38BD" w:rsidRDefault="00720AF0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1760D8" w:rsidRDefault="00B81CB8" w:rsidP="00EB38BD">
      <w:pPr>
        <w:pStyle w:val="Nadpis4"/>
        <w:spacing w:before="0"/>
      </w:pPr>
      <w:r>
        <w:t xml:space="preserve"> </w:t>
      </w:r>
    </w:p>
    <w:p w:rsidR="00720AF0" w:rsidRDefault="00B81CB8" w:rsidP="00EB38BD">
      <w:pPr>
        <w:pStyle w:val="Nadpis4"/>
        <w:spacing w:before="0"/>
      </w:pPr>
      <w:r>
        <w:t xml:space="preserve">     </w:t>
      </w:r>
      <w:r w:rsidR="00720AF0">
        <w:t>V Praze dne</w:t>
      </w:r>
      <w:r w:rsidR="00A6317F">
        <w:t>: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720AF0">
        <w:tab/>
        <w:t xml:space="preserve"> </w:t>
      </w:r>
      <w:r w:rsidR="00ED16FE">
        <w:t>V Českých Budějovicích</w:t>
      </w:r>
      <w:r w:rsidR="00720AF0">
        <w:t xml:space="preserve"> dne</w:t>
      </w:r>
      <w:r w:rsidR="00A6317F">
        <w:t xml:space="preserve">: </w:t>
      </w:r>
      <w:r w:rsidR="00571AEE">
        <w:t xml:space="preserve"> 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1F1872" w:rsidRDefault="001F1872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720AF0" w:rsidRDefault="00720AF0" w:rsidP="00077D07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</w:p>
    <w:p w:rsidR="00720AF0" w:rsidRDefault="001A1545" w:rsidP="00077D07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012843">
        <w:t xml:space="preserve">     </w:t>
      </w:r>
      <w:r>
        <w:t xml:space="preserve">     </w:t>
      </w:r>
      <w:r w:rsidR="00720AF0" w:rsidRPr="00AE6B52">
        <w:t>ředitel</w:t>
      </w:r>
      <w:r w:rsidR="00012843">
        <w:t>ka</w:t>
      </w:r>
      <w:r w:rsidR="00720AF0" w:rsidRPr="00AE6B52">
        <w:t xml:space="preserve"> </w:t>
      </w:r>
      <w:r w:rsidR="00012843">
        <w:t>DDM Modřany</w:t>
      </w:r>
      <w:r w:rsidR="00720AF0">
        <w:t xml:space="preserve">                        </w:t>
      </w:r>
      <w:r w:rsidR="00AC5418">
        <w:t xml:space="preserve">    </w:t>
      </w:r>
      <w:r w:rsidR="005B67B6">
        <w:t xml:space="preserve">     </w:t>
      </w:r>
      <w:r w:rsidR="00AC5418">
        <w:t xml:space="preserve"> </w:t>
      </w:r>
      <w:r w:rsidR="00012843">
        <w:t xml:space="preserve">     </w:t>
      </w:r>
      <w:r w:rsidR="00AC5418">
        <w:t xml:space="preserve">   </w:t>
      </w:r>
      <w:r w:rsidR="00720AF0">
        <w:tab/>
        <w:t xml:space="preserve">  </w:t>
      </w:r>
      <w:r w:rsidR="00571AEE">
        <w:t>jednatel</w:t>
      </w:r>
      <w:r w:rsidR="00ED16FE">
        <w:t xml:space="preserve"> HR Elektro s. r. o. </w:t>
      </w:r>
    </w:p>
    <w:sectPr w:rsidR="00720AF0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07" w:rsidRDefault="00AC0E07">
      <w:r>
        <w:separator/>
      </w:r>
    </w:p>
  </w:endnote>
  <w:endnote w:type="continuationSeparator" w:id="0">
    <w:p w:rsidR="00AC0E07" w:rsidRDefault="00AC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77D4">
      <w:rPr>
        <w:rStyle w:val="slostrnky"/>
        <w:noProof/>
      </w:rPr>
      <w:t>1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07" w:rsidRDefault="00AC0E07">
      <w:r>
        <w:separator/>
      </w:r>
    </w:p>
  </w:footnote>
  <w:footnote w:type="continuationSeparator" w:id="0">
    <w:p w:rsidR="00AC0E07" w:rsidRDefault="00AC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161" w:rsidRDefault="00066161" w:rsidP="003077F0">
    <w:pPr>
      <w:pStyle w:val="Zhlav"/>
      <w:tabs>
        <w:tab w:val="clear" w:pos="4536"/>
        <w:tab w:val="clear" w:pos="9072"/>
        <w:tab w:val="left" w:pos="7590"/>
      </w:tabs>
      <w:rPr>
        <w:b/>
        <w:sz w:val="26"/>
        <w:szCs w:val="26"/>
      </w:rPr>
    </w:pP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jk2RwEbCCws/IezFjctjmTMJJZMDTACzSxt1sBKoHAyH46z060OL85cK+XK4QN+rn+zVWFGlKdUxUryIVkpEQ==" w:salt="qXplzinWDItQDmkizkdf7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AF"/>
    <w:rsid w:val="000031C3"/>
    <w:rsid w:val="00005DB4"/>
    <w:rsid w:val="00006352"/>
    <w:rsid w:val="00012843"/>
    <w:rsid w:val="000200FD"/>
    <w:rsid w:val="000372A2"/>
    <w:rsid w:val="00040253"/>
    <w:rsid w:val="00052E8C"/>
    <w:rsid w:val="00066161"/>
    <w:rsid w:val="00077D07"/>
    <w:rsid w:val="00080438"/>
    <w:rsid w:val="00081C54"/>
    <w:rsid w:val="000856D2"/>
    <w:rsid w:val="00096110"/>
    <w:rsid w:val="000B58DE"/>
    <w:rsid w:val="000E6A0F"/>
    <w:rsid w:val="001011B1"/>
    <w:rsid w:val="00110DBF"/>
    <w:rsid w:val="00113B01"/>
    <w:rsid w:val="0013659E"/>
    <w:rsid w:val="0014156B"/>
    <w:rsid w:val="001425E2"/>
    <w:rsid w:val="00146264"/>
    <w:rsid w:val="00151DD0"/>
    <w:rsid w:val="00164E0A"/>
    <w:rsid w:val="00172683"/>
    <w:rsid w:val="001760D8"/>
    <w:rsid w:val="001A1545"/>
    <w:rsid w:val="001A60C3"/>
    <w:rsid w:val="001E2EF8"/>
    <w:rsid w:val="001F1872"/>
    <w:rsid w:val="002040A9"/>
    <w:rsid w:val="00214564"/>
    <w:rsid w:val="00223693"/>
    <w:rsid w:val="002357BD"/>
    <w:rsid w:val="00260137"/>
    <w:rsid w:val="00261BF4"/>
    <w:rsid w:val="00262E7E"/>
    <w:rsid w:val="002677D4"/>
    <w:rsid w:val="00270737"/>
    <w:rsid w:val="00282C71"/>
    <w:rsid w:val="00284221"/>
    <w:rsid w:val="002A0198"/>
    <w:rsid w:val="002C625F"/>
    <w:rsid w:val="002D22CB"/>
    <w:rsid w:val="002D7080"/>
    <w:rsid w:val="002D752D"/>
    <w:rsid w:val="002D7BA2"/>
    <w:rsid w:val="002E0B04"/>
    <w:rsid w:val="002E606E"/>
    <w:rsid w:val="002F49CA"/>
    <w:rsid w:val="003077F0"/>
    <w:rsid w:val="0033049E"/>
    <w:rsid w:val="0033096A"/>
    <w:rsid w:val="003542BD"/>
    <w:rsid w:val="00364E6B"/>
    <w:rsid w:val="003832A8"/>
    <w:rsid w:val="00386D6B"/>
    <w:rsid w:val="003874E7"/>
    <w:rsid w:val="00387785"/>
    <w:rsid w:val="00387BFA"/>
    <w:rsid w:val="003B492D"/>
    <w:rsid w:val="003B737F"/>
    <w:rsid w:val="003D1C52"/>
    <w:rsid w:val="003D778C"/>
    <w:rsid w:val="003D7D6B"/>
    <w:rsid w:val="00402F69"/>
    <w:rsid w:val="00403A71"/>
    <w:rsid w:val="00404D94"/>
    <w:rsid w:val="00413EB3"/>
    <w:rsid w:val="0042036F"/>
    <w:rsid w:val="0043535F"/>
    <w:rsid w:val="00436B1A"/>
    <w:rsid w:val="004513DC"/>
    <w:rsid w:val="004519B6"/>
    <w:rsid w:val="00463C56"/>
    <w:rsid w:val="00484E9A"/>
    <w:rsid w:val="00492A5B"/>
    <w:rsid w:val="00492C84"/>
    <w:rsid w:val="004B13E1"/>
    <w:rsid w:val="004B7226"/>
    <w:rsid w:val="004C7740"/>
    <w:rsid w:val="004D19BC"/>
    <w:rsid w:val="004D21AC"/>
    <w:rsid w:val="004D425E"/>
    <w:rsid w:val="00504CE0"/>
    <w:rsid w:val="00517D77"/>
    <w:rsid w:val="00526072"/>
    <w:rsid w:val="0054124E"/>
    <w:rsid w:val="00543733"/>
    <w:rsid w:val="00544C80"/>
    <w:rsid w:val="00545689"/>
    <w:rsid w:val="00553356"/>
    <w:rsid w:val="00555400"/>
    <w:rsid w:val="00566A72"/>
    <w:rsid w:val="00571AEE"/>
    <w:rsid w:val="00572F08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358C"/>
    <w:rsid w:val="00650695"/>
    <w:rsid w:val="0067317E"/>
    <w:rsid w:val="00674A40"/>
    <w:rsid w:val="00682091"/>
    <w:rsid w:val="006C5802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247D9"/>
    <w:rsid w:val="00732EAF"/>
    <w:rsid w:val="00740C4E"/>
    <w:rsid w:val="00754E6C"/>
    <w:rsid w:val="00773787"/>
    <w:rsid w:val="00777A1B"/>
    <w:rsid w:val="00787397"/>
    <w:rsid w:val="007A1EDD"/>
    <w:rsid w:val="007C0FDF"/>
    <w:rsid w:val="007C4E6D"/>
    <w:rsid w:val="007C61D8"/>
    <w:rsid w:val="007F059A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142F"/>
    <w:rsid w:val="008B21B4"/>
    <w:rsid w:val="008B6C4E"/>
    <w:rsid w:val="008C6CC7"/>
    <w:rsid w:val="008D3BDB"/>
    <w:rsid w:val="008F020E"/>
    <w:rsid w:val="008F78E1"/>
    <w:rsid w:val="0090533D"/>
    <w:rsid w:val="00912F48"/>
    <w:rsid w:val="00914AE9"/>
    <w:rsid w:val="00924F56"/>
    <w:rsid w:val="009565F6"/>
    <w:rsid w:val="00957187"/>
    <w:rsid w:val="009652BD"/>
    <w:rsid w:val="0096779C"/>
    <w:rsid w:val="009700D6"/>
    <w:rsid w:val="0098088A"/>
    <w:rsid w:val="0099487F"/>
    <w:rsid w:val="009C0EF5"/>
    <w:rsid w:val="009C202E"/>
    <w:rsid w:val="009D7CCC"/>
    <w:rsid w:val="009E7C9F"/>
    <w:rsid w:val="00A00039"/>
    <w:rsid w:val="00A00FF8"/>
    <w:rsid w:val="00A017FC"/>
    <w:rsid w:val="00A335A3"/>
    <w:rsid w:val="00A43127"/>
    <w:rsid w:val="00A43DF3"/>
    <w:rsid w:val="00A50E72"/>
    <w:rsid w:val="00A55823"/>
    <w:rsid w:val="00A56517"/>
    <w:rsid w:val="00A56593"/>
    <w:rsid w:val="00A6317F"/>
    <w:rsid w:val="00A635D0"/>
    <w:rsid w:val="00A640FF"/>
    <w:rsid w:val="00A856C1"/>
    <w:rsid w:val="00A85FB6"/>
    <w:rsid w:val="00A91972"/>
    <w:rsid w:val="00A91D98"/>
    <w:rsid w:val="00A93E86"/>
    <w:rsid w:val="00AA42B9"/>
    <w:rsid w:val="00AB17EB"/>
    <w:rsid w:val="00AC0E07"/>
    <w:rsid w:val="00AC5418"/>
    <w:rsid w:val="00AD2FFF"/>
    <w:rsid w:val="00AE1D6C"/>
    <w:rsid w:val="00AE388D"/>
    <w:rsid w:val="00AE6B52"/>
    <w:rsid w:val="00AF2AD3"/>
    <w:rsid w:val="00AF39B3"/>
    <w:rsid w:val="00B062C2"/>
    <w:rsid w:val="00B10BDB"/>
    <w:rsid w:val="00B134F3"/>
    <w:rsid w:val="00B24AF4"/>
    <w:rsid w:val="00B37049"/>
    <w:rsid w:val="00B4104D"/>
    <w:rsid w:val="00B424EA"/>
    <w:rsid w:val="00B54DDD"/>
    <w:rsid w:val="00B67AAE"/>
    <w:rsid w:val="00B74897"/>
    <w:rsid w:val="00B81CB8"/>
    <w:rsid w:val="00B96449"/>
    <w:rsid w:val="00B97902"/>
    <w:rsid w:val="00BC3040"/>
    <w:rsid w:val="00BD1FA4"/>
    <w:rsid w:val="00BE2E33"/>
    <w:rsid w:val="00BE7184"/>
    <w:rsid w:val="00BF16EF"/>
    <w:rsid w:val="00C129FE"/>
    <w:rsid w:val="00C149A1"/>
    <w:rsid w:val="00C22D3C"/>
    <w:rsid w:val="00C33C96"/>
    <w:rsid w:val="00C3764B"/>
    <w:rsid w:val="00C77472"/>
    <w:rsid w:val="00C95F8E"/>
    <w:rsid w:val="00C97C80"/>
    <w:rsid w:val="00CA6E0B"/>
    <w:rsid w:val="00CB7D49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676A3"/>
    <w:rsid w:val="00D67FD0"/>
    <w:rsid w:val="00D92CFB"/>
    <w:rsid w:val="00D941C2"/>
    <w:rsid w:val="00DB4B2C"/>
    <w:rsid w:val="00DD2D0D"/>
    <w:rsid w:val="00E059FE"/>
    <w:rsid w:val="00E20AB0"/>
    <w:rsid w:val="00E2243F"/>
    <w:rsid w:val="00E22E9E"/>
    <w:rsid w:val="00E338D4"/>
    <w:rsid w:val="00E54A02"/>
    <w:rsid w:val="00E734F3"/>
    <w:rsid w:val="00E758AF"/>
    <w:rsid w:val="00E87006"/>
    <w:rsid w:val="00EA0215"/>
    <w:rsid w:val="00EA7EEF"/>
    <w:rsid w:val="00EB38BD"/>
    <w:rsid w:val="00EC0E60"/>
    <w:rsid w:val="00ED16FE"/>
    <w:rsid w:val="00ED1758"/>
    <w:rsid w:val="00ED52C7"/>
    <w:rsid w:val="00EE395A"/>
    <w:rsid w:val="00EE501C"/>
    <w:rsid w:val="00EE50DF"/>
    <w:rsid w:val="00EF498C"/>
    <w:rsid w:val="00F02BF7"/>
    <w:rsid w:val="00F13275"/>
    <w:rsid w:val="00F1700C"/>
    <w:rsid w:val="00F35A5D"/>
    <w:rsid w:val="00F44D55"/>
    <w:rsid w:val="00F8779B"/>
    <w:rsid w:val="00FA0C87"/>
    <w:rsid w:val="00FA5797"/>
    <w:rsid w:val="00FB49CC"/>
    <w:rsid w:val="00FB576F"/>
    <w:rsid w:val="00FB6180"/>
    <w:rsid w:val="00FD0D94"/>
    <w:rsid w:val="00FE6837"/>
    <w:rsid w:val="00FF1F3B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DC66BC-147C-48A7-B145-40D17CF3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0A0B-9673-4049-B3C7-1AE17EBE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4366</Characters>
  <Application>Microsoft Office Word</Application>
  <DocSecurity>8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Ingrid Traoréová</cp:lastModifiedBy>
  <cp:revision>2</cp:revision>
  <cp:lastPrinted>2019-12-05T18:53:00Z</cp:lastPrinted>
  <dcterms:created xsi:type="dcterms:W3CDTF">2024-07-16T13:15:00Z</dcterms:created>
  <dcterms:modified xsi:type="dcterms:W3CDTF">2024-07-16T13:15:00Z</dcterms:modified>
</cp:coreProperties>
</file>