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A6" w:rsidRPr="00352357" w:rsidRDefault="008A50A6" w:rsidP="00352357">
      <w:pPr>
        <w:pStyle w:val="Zkladntext"/>
        <w:spacing w:line="288" w:lineRule="auto"/>
        <w:ind w:left="5227"/>
        <w:rPr>
          <w:rFonts w:cs="Arial"/>
          <w:sz w:val="32"/>
        </w:rPr>
      </w:pPr>
      <w:r w:rsidRPr="00352357">
        <w:rPr>
          <w:rFonts w:cs="Arial"/>
          <w:sz w:val="32"/>
        </w:rPr>
        <w:t>POJISTNÁ SMLOUVA</w:t>
      </w:r>
    </w:p>
    <w:p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370EA3" w:rsidRPr="00370EA3">
        <w:rPr>
          <w:rFonts w:cs="Arial"/>
          <w:sz w:val="32"/>
        </w:rPr>
        <w:t>2738316033</w:t>
      </w:r>
    </w:p>
    <w:p w:rsidR="0061540B" w:rsidRDefault="0061540B" w:rsidP="00352357">
      <w:pPr>
        <w:pStyle w:val="Textkomente"/>
        <w:tabs>
          <w:tab w:val="left" w:pos="950"/>
          <w:tab w:val="left" w:pos="5227"/>
          <w:tab w:val="left" w:pos="6220"/>
        </w:tabs>
        <w:spacing w:line="288" w:lineRule="auto"/>
        <w:rPr>
          <w:b/>
        </w:rPr>
      </w:pPr>
    </w:p>
    <w:p w:rsidR="0061540B" w:rsidRPr="0061540B" w:rsidRDefault="0061540B" w:rsidP="0061540B"/>
    <w:p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160 12   </w:t>
      </w:r>
      <w:r w:rsidR="00124226" w:rsidRPr="00175BDB">
        <w:rPr>
          <w:bCs w:val="0"/>
          <w:sz w:val="22"/>
          <w:szCs w:val="22"/>
        </w:rPr>
        <w:tab/>
      </w:r>
      <w:r w:rsidRPr="00175BDB">
        <w:rPr>
          <w:bCs w:val="0"/>
          <w:sz w:val="22"/>
          <w:szCs w:val="22"/>
        </w:rPr>
        <w:t>Praha 6</w:t>
      </w:r>
    </w:p>
    <w:p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674000" w:rsidRPr="00175BDB">
        <w:rPr>
          <w:bCs w:val="0"/>
          <w:sz w:val="22"/>
          <w:szCs w:val="22"/>
        </w:rPr>
        <w:t>.</w:t>
      </w:r>
    </w:p>
    <w:p w:rsidR="008A50A6" w:rsidRPr="00175BDB" w:rsidRDefault="008A50A6" w:rsidP="00175BDB">
      <w:pPr>
        <w:pStyle w:val="Textkomente"/>
        <w:tabs>
          <w:tab w:val="left" w:pos="950"/>
          <w:tab w:val="left" w:pos="5227"/>
          <w:tab w:val="left" w:pos="6220"/>
        </w:tabs>
        <w:spacing w:line="288" w:lineRule="auto"/>
        <w:jc w:val="center"/>
        <w:rPr>
          <w:b/>
          <w:sz w:val="22"/>
          <w:szCs w:val="22"/>
        </w:rPr>
      </w:pPr>
    </w:p>
    <w:p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rsidR="00C967C4" w:rsidRDefault="00C967C4" w:rsidP="00175BDB">
      <w:pPr>
        <w:pStyle w:val="Textkomente"/>
        <w:tabs>
          <w:tab w:val="left" w:pos="950"/>
          <w:tab w:val="left" w:pos="3402"/>
          <w:tab w:val="left" w:pos="6220"/>
        </w:tabs>
        <w:spacing w:line="288" w:lineRule="auto"/>
        <w:rPr>
          <w:b/>
          <w:bCs w:val="0"/>
          <w:sz w:val="22"/>
          <w:szCs w:val="22"/>
        </w:rPr>
      </w:pPr>
    </w:p>
    <w:p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rsidR="00DC72C3" w:rsidRDefault="00DC72C3" w:rsidP="002D540F">
      <w:pPr>
        <w:pStyle w:val="Textkomente"/>
        <w:tabs>
          <w:tab w:val="left" w:pos="950"/>
          <w:tab w:val="left" w:pos="5227"/>
          <w:tab w:val="left" w:pos="6220"/>
        </w:tabs>
        <w:spacing w:line="288" w:lineRule="auto"/>
        <w:rPr>
          <w:b/>
          <w:bCs w:val="0"/>
          <w:sz w:val="22"/>
          <w:szCs w:val="22"/>
        </w:rPr>
      </w:pPr>
      <w:r w:rsidRPr="00DC72C3">
        <w:rPr>
          <w:b/>
          <w:bCs w:val="0"/>
          <w:sz w:val="22"/>
          <w:szCs w:val="22"/>
        </w:rPr>
        <w:t>Muzeum umění Olomouc, státní příspěvková organizace</w:t>
      </w:r>
    </w:p>
    <w:p w:rsidR="00DC72C3" w:rsidRDefault="00DC72C3" w:rsidP="002D540F">
      <w:pPr>
        <w:pStyle w:val="Textkomente"/>
        <w:tabs>
          <w:tab w:val="left" w:pos="950"/>
          <w:tab w:val="left" w:pos="5227"/>
          <w:tab w:val="left" w:pos="6220"/>
        </w:tabs>
        <w:spacing w:line="288" w:lineRule="auto"/>
        <w:rPr>
          <w:sz w:val="22"/>
          <w:szCs w:val="22"/>
        </w:rPr>
      </w:pPr>
      <w:r w:rsidRPr="00DC72C3">
        <w:rPr>
          <w:sz w:val="22"/>
          <w:szCs w:val="22"/>
        </w:rPr>
        <w:t>Denisova 824/47</w:t>
      </w:r>
    </w:p>
    <w:p w:rsidR="008A50A6" w:rsidRPr="00175BDB" w:rsidRDefault="00DC72C3" w:rsidP="002D540F">
      <w:pPr>
        <w:pStyle w:val="Textkomente"/>
        <w:tabs>
          <w:tab w:val="left" w:pos="950"/>
          <w:tab w:val="left" w:pos="5227"/>
          <w:tab w:val="left" w:pos="6220"/>
        </w:tabs>
        <w:spacing w:line="288" w:lineRule="auto"/>
        <w:rPr>
          <w:sz w:val="22"/>
          <w:szCs w:val="22"/>
        </w:rPr>
      </w:pPr>
      <w:r>
        <w:rPr>
          <w:sz w:val="22"/>
          <w:szCs w:val="22"/>
        </w:rPr>
        <w:t>779 00</w:t>
      </w:r>
      <w:r w:rsidR="008A50A6" w:rsidRPr="00175BDB">
        <w:rPr>
          <w:sz w:val="22"/>
          <w:szCs w:val="22"/>
        </w:rPr>
        <w:tab/>
      </w:r>
      <w:r w:rsidRPr="00DC72C3">
        <w:rPr>
          <w:sz w:val="22"/>
          <w:szCs w:val="22"/>
        </w:rPr>
        <w:t>Olomouc</w:t>
      </w:r>
    </w:p>
    <w:p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B64492" w:rsidRPr="00B64492">
        <w:rPr>
          <w:sz w:val="22"/>
          <w:szCs w:val="22"/>
        </w:rPr>
        <w:t>75079950</w:t>
      </w:r>
    </w:p>
    <w:p w:rsidR="008A50A6" w:rsidRPr="00175BDB" w:rsidRDefault="00B64492" w:rsidP="002D540F">
      <w:pPr>
        <w:pStyle w:val="Textkomente"/>
        <w:tabs>
          <w:tab w:val="left" w:pos="777"/>
          <w:tab w:val="left" w:pos="5227"/>
          <w:tab w:val="left" w:pos="6220"/>
        </w:tabs>
        <w:spacing w:line="288" w:lineRule="auto"/>
        <w:rPr>
          <w:sz w:val="22"/>
          <w:szCs w:val="22"/>
        </w:rPr>
      </w:pPr>
      <w:r>
        <w:rPr>
          <w:sz w:val="22"/>
          <w:szCs w:val="22"/>
        </w:rPr>
        <w:t>Zapsané</w:t>
      </w:r>
      <w:r w:rsidR="008A50A6" w:rsidRPr="00175BDB">
        <w:rPr>
          <w:sz w:val="22"/>
          <w:szCs w:val="22"/>
        </w:rPr>
        <w:t xml:space="preserve"> v</w:t>
      </w:r>
      <w:r>
        <w:rPr>
          <w:sz w:val="22"/>
          <w:szCs w:val="22"/>
        </w:rPr>
        <w:t> Registru ekonomických subjektů vedeném u Českého statistického úřadu</w:t>
      </w:r>
      <w:r w:rsidR="00674000" w:rsidRPr="00175BDB">
        <w:rPr>
          <w:sz w:val="22"/>
          <w:szCs w:val="22"/>
        </w:rPr>
        <w:t>.</w:t>
      </w:r>
    </w:p>
    <w:p w:rsidR="00C17983" w:rsidRPr="00175BDB" w:rsidRDefault="00C17983" w:rsidP="002D540F">
      <w:pPr>
        <w:spacing w:line="288" w:lineRule="auto"/>
      </w:pPr>
    </w:p>
    <w:p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uzavírají tuto pojistnou smlouvu o pojištění majetku a odpovědnosti.</w:t>
      </w:r>
    </w:p>
    <w:p w:rsidR="00175BDB" w:rsidRPr="00175BDB" w:rsidRDefault="00175BDB" w:rsidP="002D540F">
      <w:pPr>
        <w:spacing w:line="288" w:lineRule="auto"/>
      </w:pPr>
    </w:p>
    <w:p w:rsidR="0061540B" w:rsidRPr="00175BDB" w:rsidRDefault="0061540B" w:rsidP="002D540F">
      <w:pPr>
        <w:pStyle w:val="Textkomente"/>
        <w:tabs>
          <w:tab w:val="left" w:pos="950"/>
          <w:tab w:val="left" w:pos="3402"/>
          <w:tab w:val="left" w:pos="6220"/>
        </w:tabs>
        <w:spacing w:line="288" w:lineRule="auto"/>
        <w:rPr>
          <w:b/>
          <w:bCs w:val="0"/>
          <w:sz w:val="22"/>
          <w:szCs w:val="22"/>
        </w:rPr>
      </w:pPr>
      <w:r w:rsidRPr="00175BDB">
        <w:rPr>
          <w:b/>
          <w:bCs w:val="0"/>
          <w:sz w:val="22"/>
          <w:szCs w:val="22"/>
        </w:rPr>
        <w:t>Pojištěný:</w:t>
      </w:r>
    </w:p>
    <w:p w:rsidR="00B64492" w:rsidRDefault="00B64492" w:rsidP="00B64492">
      <w:pPr>
        <w:pStyle w:val="Textkomente"/>
        <w:tabs>
          <w:tab w:val="left" w:pos="950"/>
          <w:tab w:val="left" w:pos="5227"/>
          <w:tab w:val="left" w:pos="6220"/>
        </w:tabs>
        <w:spacing w:line="288" w:lineRule="auto"/>
        <w:rPr>
          <w:b/>
          <w:bCs w:val="0"/>
          <w:sz w:val="22"/>
          <w:szCs w:val="22"/>
        </w:rPr>
      </w:pPr>
      <w:r w:rsidRPr="00DC72C3">
        <w:rPr>
          <w:b/>
          <w:bCs w:val="0"/>
          <w:sz w:val="22"/>
          <w:szCs w:val="22"/>
        </w:rPr>
        <w:t>Muzeum umění Olomouc, státní příspěvková organizace</w:t>
      </w:r>
    </w:p>
    <w:p w:rsidR="00B64492" w:rsidRDefault="00B64492" w:rsidP="00B64492">
      <w:pPr>
        <w:pStyle w:val="Textkomente"/>
        <w:tabs>
          <w:tab w:val="left" w:pos="950"/>
          <w:tab w:val="left" w:pos="5227"/>
          <w:tab w:val="left" w:pos="6220"/>
        </w:tabs>
        <w:spacing w:line="288" w:lineRule="auto"/>
        <w:rPr>
          <w:sz w:val="22"/>
          <w:szCs w:val="22"/>
        </w:rPr>
      </w:pPr>
      <w:r w:rsidRPr="00DC72C3">
        <w:rPr>
          <w:sz w:val="22"/>
          <w:szCs w:val="22"/>
        </w:rPr>
        <w:t>Denisova 824/47</w:t>
      </w:r>
    </w:p>
    <w:p w:rsidR="00B64492" w:rsidRPr="00175BDB" w:rsidRDefault="00B64492" w:rsidP="00B64492">
      <w:pPr>
        <w:pStyle w:val="Textkomente"/>
        <w:tabs>
          <w:tab w:val="left" w:pos="950"/>
          <w:tab w:val="left" w:pos="5227"/>
          <w:tab w:val="left" w:pos="6220"/>
        </w:tabs>
        <w:spacing w:line="288" w:lineRule="auto"/>
        <w:rPr>
          <w:sz w:val="22"/>
          <w:szCs w:val="22"/>
        </w:rPr>
      </w:pPr>
      <w:r>
        <w:rPr>
          <w:sz w:val="22"/>
          <w:szCs w:val="22"/>
        </w:rPr>
        <w:t>779 00</w:t>
      </w:r>
      <w:r w:rsidRPr="00175BDB">
        <w:rPr>
          <w:sz w:val="22"/>
          <w:szCs w:val="22"/>
        </w:rPr>
        <w:tab/>
      </w:r>
      <w:r w:rsidRPr="00DC72C3">
        <w:rPr>
          <w:sz w:val="22"/>
          <w:szCs w:val="22"/>
        </w:rPr>
        <w:t>Olomouc</w:t>
      </w:r>
    </w:p>
    <w:p w:rsidR="00B64492" w:rsidRPr="00175BDB" w:rsidRDefault="00B64492" w:rsidP="00B64492">
      <w:pPr>
        <w:pStyle w:val="Textkomente"/>
        <w:tabs>
          <w:tab w:val="left" w:pos="950"/>
          <w:tab w:val="left" w:pos="5227"/>
          <w:tab w:val="left" w:pos="6220"/>
        </w:tabs>
        <w:spacing w:line="288" w:lineRule="auto"/>
        <w:rPr>
          <w:sz w:val="22"/>
          <w:szCs w:val="22"/>
        </w:rPr>
      </w:pPr>
      <w:r w:rsidRPr="00175BDB">
        <w:rPr>
          <w:sz w:val="22"/>
          <w:szCs w:val="22"/>
        </w:rPr>
        <w:t xml:space="preserve">IČ: </w:t>
      </w:r>
      <w:r w:rsidRPr="00B64492">
        <w:rPr>
          <w:sz w:val="22"/>
          <w:szCs w:val="22"/>
        </w:rPr>
        <w:t>75079950</w:t>
      </w:r>
    </w:p>
    <w:p w:rsidR="0061540B" w:rsidRDefault="00B64492" w:rsidP="00B64492">
      <w:pPr>
        <w:spacing w:line="288" w:lineRule="auto"/>
      </w:pPr>
      <w:r>
        <w:t>Zapsané</w:t>
      </w:r>
      <w:r w:rsidRPr="00175BDB">
        <w:t xml:space="preserve"> v</w:t>
      </w:r>
      <w:r>
        <w:t> Registru ekonomických subjektů vedeném u Českého statistického úřadu</w:t>
      </w:r>
      <w:r w:rsidRPr="00175BDB">
        <w:t>.</w:t>
      </w:r>
    </w:p>
    <w:p w:rsidR="00B64492" w:rsidRPr="00175BDB" w:rsidRDefault="00B64492" w:rsidP="00B64492">
      <w:pPr>
        <w:spacing w:line="288" w:lineRule="auto"/>
      </w:pPr>
    </w:p>
    <w:p w:rsidR="0061540B" w:rsidRPr="00175BDB" w:rsidRDefault="0061540B" w:rsidP="002D540F">
      <w:pPr>
        <w:pStyle w:val="Textkomente"/>
        <w:tabs>
          <w:tab w:val="left" w:pos="950"/>
          <w:tab w:val="left" w:pos="3402"/>
          <w:tab w:val="left" w:pos="6220"/>
        </w:tabs>
        <w:spacing w:line="288" w:lineRule="auto"/>
        <w:rPr>
          <w:b/>
          <w:bCs w:val="0"/>
          <w:sz w:val="22"/>
          <w:szCs w:val="22"/>
        </w:rPr>
      </w:pPr>
      <w:r w:rsidRPr="00175BDB">
        <w:rPr>
          <w:b/>
          <w:bCs w:val="0"/>
          <w:sz w:val="22"/>
          <w:szCs w:val="22"/>
        </w:rPr>
        <w:t>Oprávněná osoba:</w:t>
      </w:r>
    </w:p>
    <w:p w:rsidR="00B64492" w:rsidRDefault="00B64492" w:rsidP="00B64492">
      <w:pPr>
        <w:pStyle w:val="Textkomente"/>
        <w:tabs>
          <w:tab w:val="left" w:pos="950"/>
          <w:tab w:val="left" w:pos="5227"/>
          <w:tab w:val="left" w:pos="6220"/>
        </w:tabs>
        <w:spacing w:line="288" w:lineRule="auto"/>
        <w:rPr>
          <w:b/>
          <w:bCs w:val="0"/>
          <w:sz w:val="22"/>
          <w:szCs w:val="22"/>
        </w:rPr>
      </w:pPr>
      <w:r w:rsidRPr="00DC72C3">
        <w:rPr>
          <w:b/>
          <w:bCs w:val="0"/>
          <w:sz w:val="22"/>
          <w:szCs w:val="22"/>
        </w:rPr>
        <w:t>Muzeum umění Olomouc, státní příspěvková organizace</w:t>
      </w:r>
    </w:p>
    <w:p w:rsidR="00B64492" w:rsidRDefault="00B64492" w:rsidP="00B64492">
      <w:pPr>
        <w:pStyle w:val="Textkomente"/>
        <w:tabs>
          <w:tab w:val="left" w:pos="950"/>
          <w:tab w:val="left" w:pos="5227"/>
          <w:tab w:val="left" w:pos="6220"/>
        </w:tabs>
        <w:spacing w:line="288" w:lineRule="auto"/>
        <w:rPr>
          <w:sz w:val="22"/>
          <w:szCs w:val="22"/>
        </w:rPr>
      </w:pPr>
      <w:r w:rsidRPr="00DC72C3">
        <w:rPr>
          <w:sz w:val="22"/>
          <w:szCs w:val="22"/>
        </w:rPr>
        <w:t>Denisova 824/47</w:t>
      </w:r>
    </w:p>
    <w:p w:rsidR="00B64492" w:rsidRPr="00175BDB" w:rsidRDefault="00B64492" w:rsidP="00B64492">
      <w:pPr>
        <w:pStyle w:val="Textkomente"/>
        <w:tabs>
          <w:tab w:val="left" w:pos="950"/>
          <w:tab w:val="left" w:pos="5227"/>
          <w:tab w:val="left" w:pos="6220"/>
        </w:tabs>
        <w:spacing w:line="288" w:lineRule="auto"/>
        <w:rPr>
          <w:sz w:val="22"/>
          <w:szCs w:val="22"/>
        </w:rPr>
      </w:pPr>
      <w:r>
        <w:rPr>
          <w:sz w:val="22"/>
          <w:szCs w:val="22"/>
        </w:rPr>
        <w:t>779 00</w:t>
      </w:r>
      <w:r w:rsidRPr="00175BDB">
        <w:rPr>
          <w:sz w:val="22"/>
          <w:szCs w:val="22"/>
        </w:rPr>
        <w:tab/>
      </w:r>
      <w:r w:rsidRPr="00DC72C3">
        <w:rPr>
          <w:sz w:val="22"/>
          <w:szCs w:val="22"/>
        </w:rPr>
        <w:t>Olomouc</w:t>
      </w:r>
    </w:p>
    <w:p w:rsidR="00B64492" w:rsidRPr="00175BDB" w:rsidRDefault="00B64492" w:rsidP="00B64492">
      <w:pPr>
        <w:pStyle w:val="Textkomente"/>
        <w:tabs>
          <w:tab w:val="left" w:pos="950"/>
          <w:tab w:val="left" w:pos="5227"/>
          <w:tab w:val="left" w:pos="6220"/>
        </w:tabs>
        <w:spacing w:line="288" w:lineRule="auto"/>
        <w:rPr>
          <w:sz w:val="22"/>
          <w:szCs w:val="22"/>
        </w:rPr>
      </w:pPr>
      <w:r w:rsidRPr="00175BDB">
        <w:rPr>
          <w:sz w:val="22"/>
          <w:szCs w:val="22"/>
        </w:rPr>
        <w:t xml:space="preserve">IČ: </w:t>
      </w:r>
      <w:r w:rsidRPr="00B64492">
        <w:rPr>
          <w:sz w:val="22"/>
          <w:szCs w:val="22"/>
        </w:rPr>
        <w:t>75079950</w:t>
      </w:r>
    </w:p>
    <w:p w:rsidR="002154BF" w:rsidRDefault="00B64492" w:rsidP="00B64492">
      <w:pPr>
        <w:pStyle w:val="Textkomente"/>
        <w:tabs>
          <w:tab w:val="left" w:pos="777"/>
          <w:tab w:val="left" w:pos="5227"/>
          <w:tab w:val="left" w:pos="6220"/>
        </w:tabs>
        <w:spacing w:line="288" w:lineRule="auto"/>
        <w:jc w:val="both"/>
        <w:rPr>
          <w:sz w:val="22"/>
          <w:szCs w:val="22"/>
        </w:rPr>
      </w:pPr>
      <w:r>
        <w:rPr>
          <w:sz w:val="22"/>
          <w:szCs w:val="22"/>
        </w:rPr>
        <w:t>Zapsané</w:t>
      </w:r>
      <w:r w:rsidRPr="00175BDB">
        <w:rPr>
          <w:sz w:val="22"/>
          <w:szCs w:val="22"/>
        </w:rPr>
        <w:t xml:space="preserve"> v</w:t>
      </w:r>
      <w:r>
        <w:rPr>
          <w:sz w:val="22"/>
          <w:szCs w:val="22"/>
        </w:rPr>
        <w:t> Registru ekonomických subjektů vedeném u Českého statistického úřadu</w:t>
      </w:r>
      <w:r w:rsidRPr="00175BDB">
        <w:rPr>
          <w:sz w:val="22"/>
          <w:szCs w:val="22"/>
        </w:rPr>
        <w:t>.</w:t>
      </w:r>
    </w:p>
    <w:p w:rsidR="00B64492" w:rsidRDefault="00B64492" w:rsidP="00B64492">
      <w:pPr>
        <w:pStyle w:val="Textkomente"/>
        <w:tabs>
          <w:tab w:val="left" w:pos="777"/>
          <w:tab w:val="left" w:pos="5227"/>
          <w:tab w:val="left" w:pos="6220"/>
        </w:tabs>
        <w:spacing w:line="288" w:lineRule="auto"/>
        <w:jc w:val="both"/>
        <w:rPr>
          <w:bCs w:val="0"/>
          <w:iCs w:val="0"/>
          <w:sz w:val="22"/>
          <w:szCs w:val="22"/>
        </w:rPr>
      </w:pP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lastRenderedPageBreak/>
        <w:t>Je-li pojistná smlouva uzavírána po datu počátku pojištění, pojištění vzniká pouze tehdy, pokud pojistník podepíše pojistnou smlouvu nejpozději do 14 dnů od podpisu pojistitelem a neprodleně ji doručí zpět pojistiteli.</w:t>
      </w:r>
    </w:p>
    <w:p w:rsidR="008A50A6" w:rsidRPr="0018045D" w:rsidRDefault="008A50A6" w:rsidP="0018045D">
      <w:pPr>
        <w:pStyle w:val="Textkomente"/>
        <w:tabs>
          <w:tab w:val="left" w:pos="777"/>
          <w:tab w:val="left" w:pos="5227"/>
          <w:tab w:val="left" w:pos="6220"/>
        </w:tabs>
        <w:spacing w:line="288" w:lineRule="auto"/>
        <w:rPr>
          <w:sz w:val="22"/>
          <w:szCs w:val="22"/>
        </w:rPr>
      </w:pPr>
    </w:p>
    <w:p w:rsidR="008A50A6" w:rsidRPr="0018045D" w:rsidRDefault="008A50A6" w:rsidP="0018045D">
      <w:pPr>
        <w:tabs>
          <w:tab w:val="left" w:pos="2268"/>
          <w:tab w:val="left" w:pos="5103"/>
        </w:tabs>
        <w:spacing w:line="288" w:lineRule="auto"/>
      </w:pPr>
      <w:r w:rsidRPr="0018045D">
        <w:rPr>
          <w:b/>
        </w:rPr>
        <w:t>Počátek pojištění:</w:t>
      </w:r>
      <w:r w:rsidRPr="0018045D">
        <w:tab/>
      </w:r>
      <w:r w:rsidR="00B64492">
        <w:t>05. 12. 2014</w:t>
      </w:r>
    </w:p>
    <w:p w:rsidR="008A50A6" w:rsidRPr="0018045D" w:rsidRDefault="008A50A6" w:rsidP="0018045D">
      <w:pPr>
        <w:tabs>
          <w:tab w:val="left" w:pos="2268"/>
          <w:tab w:val="left" w:pos="5103"/>
        </w:tabs>
        <w:spacing w:line="288" w:lineRule="auto"/>
      </w:pPr>
      <w:r w:rsidRPr="0018045D">
        <w:rPr>
          <w:b/>
        </w:rPr>
        <w:t>Konec pojištění:</w:t>
      </w:r>
      <w:r w:rsidRPr="0018045D">
        <w:tab/>
      </w:r>
      <w:r w:rsidR="00B64492">
        <w:t>05. 12. 2017</w:t>
      </w:r>
      <w:r w:rsidRPr="0018045D">
        <w:tab/>
        <w:t>bez automatického prodlužování</w:t>
      </w:r>
    </w:p>
    <w:p w:rsidR="00321555" w:rsidRPr="0018045D" w:rsidRDefault="00016527" w:rsidP="0018045D">
      <w:pPr>
        <w:tabs>
          <w:tab w:val="left" w:pos="2268"/>
          <w:tab w:val="left" w:pos="2552"/>
        </w:tabs>
        <w:spacing w:line="288" w:lineRule="auto"/>
        <w:rPr>
          <w:b/>
        </w:rPr>
      </w:pPr>
      <w:r w:rsidRPr="0018045D">
        <w:rPr>
          <w:b/>
        </w:rPr>
        <w:t>Pojistné období:</w:t>
      </w:r>
      <w:r w:rsidRPr="0018045D">
        <w:rPr>
          <w:b/>
        </w:rPr>
        <w:tab/>
        <w:t>1 rok</w:t>
      </w:r>
    </w:p>
    <w:p w:rsidR="00175BDB" w:rsidRPr="0018045D" w:rsidRDefault="00175BDB" w:rsidP="0018045D">
      <w:pPr>
        <w:spacing w:line="288" w:lineRule="auto"/>
      </w:pPr>
      <w:r w:rsidRPr="0018045D">
        <w:t>-------------------------------------------------------------------------------------------------------------------------------------------</w:t>
      </w:r>
    </w:p>
    <w:p w:rsidR="008A50A6" w:rsidRPr="0018045D" w:rsidRDefault="008A50A6" w:rsidP="0018045D">
      <w:pPr>
        <w:spacing w:line="288" w:lineRule="auto"/>
      </w:pPr>
    </w:p>
    <w:p w:rsidR="008A50A6" w:rsidRDefault="008A50A6" w:rsidP="00B64492">
      <w:pPr>
        <w:tabs>
          <w:tab w:val="left" w:pos="4820"/>
        </w:tabs>
        <w:spacing w:line="288" w:lineRule="auto"/>
        <w:rPr>
          <w:b/>
          <w:bCs w:val="0"/>
        </w:rPr>
      </w:pPr>
      <w:r w:rsidRPr="0018045D">
        <w:rPr>
          <w:b/>
          <w:bCs w:val="0"/>
        </w:rPr>
        <w:t xml:space="preserve">Místo pojištění, </w:t>
      </w:r>
      <w:r w:rsidRPr="0018045D">
        <w:t>pokud není níže uvedeno jinak</w:t>
      </w:r>
      <w:r w:rsidRPr="0018045D">
        <w:rPr>
          <w:b/>
          <w:bCs w:val="0"/>
        </w:rPr>
        <w:t xml:space="preserve">: </w:t>
      </w:r>
      <w:r w:rsidR="00B64492">
        <w:rPr>
          <w:b/>
          <w:bCs w:val="0"/>
        </w:rPr>
        <w:tab/>
      </w:r>
      <w:r w:rsidR="00B64492" w:rsidRPr="00B64492">
        <w:rPr>
          <w:b/>
          <w:bCs w:val="0"/>
        </w:rPr>
        <w:t>Denisova 824/47, 77900 Olomouc</w:t>
      </w:r>
    </w:p>
    <w:p w:rsidR="00B64492" w:rsidRDefault="00B64492" w:rsidP="00B64492">
      <w:pPr>
        <w:tabs>
          <w:tab w:val="left" w:pos="4820"/>
        </w:tabs>
        <w:spacing w:line="288" w:lineRule="auto"/>
        <w:rPr>
          <w:b/>
          <w:bCs w:val="0"/>
        </w:rPr>
      </w:pPr>
      <w:r>
        <w:rPr>
          <w:b/>
          <w:bCs w:val="0"/>
        </w:rPr>
        <w:tab/>
      </w:r>
      <w:r w:rsidRPr="00B64492">
        <w:rPr>
          <w:b/>
          <w:bCs w:val="0"/>
        </w:rPr>
        <w:t>Václavské nám. 3, Olomouc</w:t>
      </w:r>
    </w:p>
    <w:p w:rsidR="00B64492" w:rsidRDefault="00B64492" w:rsidP="00B64492">
      <w:pPr>
        <w:tabs>
          <w:tab w:val="left" w:pos="4820"/>
        </w:tabs>
        <w:spacing w:line="288" w:lineRule="auto"/>
        <w:rPr>
          <w:b/>
          <w:bCs w:val="0"/>
        </w:rPr>
      </w:pPr>
      <w:r>
        <w:rPr>
          <w:b/>
          <w:bCs w:val="0"/>
        </w:rPr>
        <w:tab/>
      </w:r>
      <w:r w:rsidRPr="00B64492">
        <w:rPr>
          <w:b/>
          <w:bCs w:val="0"/>
        </w:rPr>
        <w:t>Mlčochova 5, Olomouc</w:t>
      </w:r>
    </w:p>
    <w:p w:rsidR="00B64492" w:rsidRPr="0018045D" w:rsidRDefault="00B64492" w:rsidP="00B64492">
      <w:pPr>
        <w:tabs>
          <w:tab w:val="left" w:pos="4820"/>
        </w:tabs>
        <w:spacing w:line="288" w:lineRule="auto"/>
        <w:rPr>
          <w:b/>
          <w:bCs w:val="0"/>
        </w:rPr>
      </w:pPr>
      <w:r>
        <w:rPr>
          <w:b/>
          <w:bCs w:val="0"/>
        </w:rPr>
        <w:tab/>
      </w:r>
      <w:r w:rsidRPr="00B64492">
        <w:rPr>
          <w:b/>
          <w:bCs w:val="0"/>
        </w:rPr>
        <w:t>Sněmovní nám. 1, Kroměříž</w:t>
      </w:r>
    </w:p>
    <w:p w:rsidR="008A50A6" w:rsidRPr="0018045D" w:rsidRDefault="008A50A6" w:rsidP="0018045D">
      <w:pPr>
        <w:spacing w:line="288" w:lineRule="auto"/>
      </w:pPr>
      <w:r w:rsidRPr="0018045D">
        <w:t>-----------------------------------------------------------------------------------------------------------------------------------------</w:t>
      </w:r>
      <w:r w:rsidR="004C3DEA" w:rsidRPr="0018045D">
        <w:t>--</w:t>
      </w:r>
    </w:p>
    <w:p w:rsidR="0068118D" w:rsidRPr="0018045D" w:rsidRDefault="0068118D" w:rsidP="0018045D">
      <w:pPr>
        <w:pStyle w:val="Pedmtkomente"/>
        <w:spacing w:line="288" w:lineRule="auto"/>
        <w:rPr>
          <w:sz w:val="22"/>
          <w:szCs w:val="22"/>
        </w:rPr>
      </w:pPr>
    </w:p>
    <w:p w:rsidR="008A50A6" w:rsidRPr="0018045D" w:rsidRDefault="008A50A6" w:rsidP="0018045D">
      <w:pPr>
        <w:pStyle w:val="Pedmtkomente"/>
        <w:spacing w:line="288" w:lineRule="auto"/>
        <w:rPr>
          <w:sz w:val="22"/>
          <w:szCs w:val="22"/>
        </w:rPr>
      </w:pPr>
      <w:r w:rsidRPr="0018045D">
        <w:rPr>
          <w:sz w:val="22"/>
          <w:szCs w:val="22"/>
        </w:rPr>
        <w:t>Sjednaný rozsah pojištění (pojistná nebezpečí) a předměty pojištění:</w:t>
      </w:r>
    </w:p>
    <w:p w:rsidR="008A50A6" w:rsidRPr="0018045D" w:rsidRDefault="008A50A6" w:rsidP="0018045D">
      <w:pPr>
        <w:spacing w:line="288" w:lineRule="auto"/>
      </w:pPr>
    </w:p>
    <w:p w:rsidR="008A50A6" w:rsidRPr="0018045D" w:rsidRDefault="008A50A6" w:rsidP="0018045D">
      <w:pPr>
        <w:tabs>
          <w:tab w:val="left" w:pos="851"/>
          <w:tab w:val="left" w:pos="3297"/>
          <w:tab w:val="left" w:pos="6624"/>
        </w:tabs>
        <w:spacing w:line="288" w:lineRule="auto"/>
        <w:jc w:val="both"/>
      </w:pPr>
      <w:r w:rsidRPr="0018045D">
        <w:rPr>
          <w:b/>
        </w:rPr>
        <w:t xml:space="preserve">Základní živelní nebezpečí </w:t>
      </w:r>
      <w:r w:rsidR="00D16D57">
        <w:t>–</w:t>
      </w:r>
      <w:r w:rsidRPr="0018045D">
        <w:t xml:space="preserve"> v rozsahu čl.</w:t>
      </w:r>
      <w:r w:rsidR="0068118D" w:rsidRPr="0018045D">
        <w:t xml:space="preserve"> 1, odst. 1, VPP UCZ/Živ/</w:t>
      </w:r>
      <w:r w:rsidR="002F63A6" w:rsidRPr="0018045D">
        <w:t>14</w:t>
      </w:r>
    </w:p>
    <w:p w:rsidR="00420407" w:rsidRPr="00420407" w:rsidRDefault="00420407" w:rsidP="0018045D">
      <w:pPr>
        <w:tabs>
          <w:tab w:val="left" w:pos="851"/>
          <w:tab w:val="left" w:pos="3297"/>
          <w:tab w:val="left" w:pos="6624"/>
        </w:tabs>
        <w:spacing w:line="288" w:lineRule="auto"/>
        <w:jc w:val="both"/>
        <w:rPr>
          <w:b/>
          <w:i/>
        </w:rPr>
      </w:pPr>
    </w:p>
    <w:p w:rsidR="008A50A6" w:rsidRPr="0018045D" w:rsidRDefault="0068118D" w:rsidP="0018045D">
      <w:pPr>
        <w:tabs>
          <w:tab w:val="left" w:pos="705"/>
          <w:tab w:val="left" w:pos="3297"/>
          <w:tab w:val="left" w:pos="6624"/>
        </w:tabs>
        <w:spacing w:line="288" w:lineRule="auto"/>
        <w:rPr>
          <w:i/>
        </w:rPr>
      </w:pPr>
      <w:r w:rsidRPr="0018045D">
        <w:rPr>
          <w:i/>
        </w:rPr>
        <w:t xml:space="preserve">1. </w:t>
      </w:r>
      <w:r w:rsidR="00B64492" w:rsidRPr="00B64492">
        <w:rPr>
          <w:i/>
        </w:rPr>
        <w:t xml:space="preserve">Budova muzea </w:t>
      </w:r>
      <w:r w:rsidR="00B64492">
        <w:rPr>
          <w:i/>
        </w:rPr>
        <w:t>–</w:t>
      </w:r>
      <w:r w:rsidR="00B64492" w:rsidRPr="00B64492">
        <w:rPr>
          <w:i/>
        </w:rPr>
        <w:t xml:space="preserve"> </w:t>
      </w:r>
      <w:r w:rsidR="00B64492">
        <w:rPr>
          <w:i/>
        </w:rPr>
        <w:t xml:space="preserve">pojištění se sjednává na </w:t>
      </w:r>
      <w:r w:rsidR="00B64492" w:rsidRPr="00B64492">
        <w:rPr>
          <w:i/>
        </w:rPr>
        <w:t>1. riziko</w:t>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8A50A6" w:rsidRPr="0018045D" w:rsidRDefault="00986CD7" w:rsidP="0018045D">
      <w:pPr>
        <w:pStyle w:val="Pedmtkomente"/>
        <w:tabs>
          <w:tab w:val="left" w:pos="705"/>
          <w:tab w:val="left" w:pos="3297"/>
          <w:tab w:val="left" w:pos="6624"/>
        </w:tabs>
        <w:spacing w:line="288" w:lineRule="auto"/>
        <w:rPr>
          <w:b w:val="0"/>
          <w:sz w:val="22"/>
          <w:szCs w:val="22"/>
        </w:rPr>
      </w:pPr>
      <w:proofErr w:type="spellStart"/>
      <w:r>
        <w:rPr>
          <w:b w:val="0"/>
          <w:sz w:val="22"/>
          <w:szCs w:val="22"/>
        </w:rPr>
        <w:t>xxxx</w:t>
      </w:r>
      <w:proofErr w:type="spellEnd"/>
      <w:r>
        <w:rPr>
          <w:b w:val="0"/>
          <w:sz w:val="22"/>
          <w:szCs w:val="22"/>
        </w:rPr>
        <w:tab/>
      </w:r>
      <w:r w:rsidR="008A50A6" w:rsidRPr="0018045D">
        <w:rPr>
          <w:b w:val="0"/>
          <w:sz w:val="22"/>
          <w:szCs w:val="22"/>
        </w:rPr>
        <w:tab/>
      </w:r>
      <w:proofErr w:type="spellStart"/>
      <w:r>
        <w:rPr>
          <w:b w:val="0"/>
          <w:sz w:val="22"/>
          <w:szCs w:val="22"/>
        </w:rPr>
        <w:t>xxx</w:t>
      </w:r>
      <w:proofErr w:type="spellEnd"/>
      <w:r w:rsidR="00B64492">
        <w:rPr>
          <w:b w:val="0"/>
          <w:sz w:val="22"/>
          <w:szCs w:val="22"/>
        </w:rPr>
        <w:tab/>
      </w:r>
      <w:proofErr w:type="spellStart"/>
      <w:r>
        <w:rPr>
          <w:b w:val="0"/>
          <w:sz w:val="22"/>
          <w:szCs w:val="22"/>
        </w:rPr>
        <w:t>xxx</w:t>
      </w:r>
      <w:proofErr w:type="spellEnd"/>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8A50A6" w:rsidRPr="0018045D" w:rsidRDefault="00B64492" w:rsidP="0018045D">
      <w:pPr>
        <w:tabs>
          <w:tab w:val="left" w:pos="705"/>
          <w:tab w:val="left" w:pos="3297"/>
          <w:tab w:val="left" w:pos="6624"/>
        </w:tabs>
        <w:spacing w:line="288" w:lineRule="auto"/>
        <w:rPr>
          <w:i/>
        </w:rPr>
      </w:pPr>
      <w:r>
        <w:rPr>
          <w:i/>
        </w:rPr>
        <w:t>2</w:t>
      </w:r>
      <w:r w:rsidR="008A50A6" w:rsidRPr="0018045D">
        <w:rPr>
          <w:i/>
        </w:rPr>
        <w:t xml:space="preserve">. </w:t>
      </w:r>
      <w:r w:rsidR="00B61EC5" w:rsidRPr="0018045D">
        <w:rPr>
          <w:i/>
        </w:rPr>
        <w:t>Soubor vlastního a po právu užívaného provozně-technického zařízení</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986CD7" w:rsidP="0018045D">
      <w:pPr>
        <w:tabs>
          <w:tab w:val="left" w:pos="705"/>
          <w:tab w:val="left" w:pos="3297"/>
          <w:tab w:val="left" w:pos="6624"/>
        </w:tabs>
        <w:spacing w:line="288" w:lineRule="auto"/>
      </w:pPr>
      <w:proofErr w:type="spellStart"/>
      <w:r>
        <w:t>xxxx</w:t>
      </w:r>
      <w:proofErr w:type="spellEnd"/>
      <w:r>
        <w:tab/>
      </w:r>
      <w:r w:rsidR="008A50A6" w:rsidRPr="0018045D">
        <w:tab/>
      </w:r>
      <w:proofErr w:type="spellStart"/>
      <w:r>
        <w:t>xxx</w:t>
      </w:r>
      <w:proofErr w:type="spellEnd"/>
      <w:r w:rsidR="00B64492">
        <w:tab/>
      </w:r>
      <w:proofErr w:type="spellStart"/>
      <w:r>
        <w:t>xxx</w:t>
      </w:r>
      <w:proofErr w:type="spellEnd"/>
    </w:p>
    <w:p w:rsidR="008A50A6" w:rsidRPr="0018045D" w:rsidRDefault="008A50A6" w:rsidP="0018045D">
      <w:pPr>
        <w:spacing w:line="288" w:lineRule="auto"/>
      </w:pPr>
    </w:p>
    <w:p w:rsidR="008A50A6" w:rsidRPr="0018045D" w:rsidRDefault="00B64492" w:rsidP="0018045D">
      <w:pPr>
        <w:pStyle w:val="Pedmtkomente"/>
        <w:tabs>
          <w:tab w:val="left" w:pos="705"/>
          <w:tab w:val="left" w:pos="3297"/>
          <w:tab w:val="left" w:pos="6624"/>
        </w:tabs>
        <w:spacing w:line="288" w:lineRule="auto"/>
        <w:rPr>
          <w:b w:val="0"/>
          <w:i/>
          <w:sz w:val="22"/>
          <w:szCs w:val="22"/>
        </w:rPr>
      </w:pPr>
      <w:r>
        <w:rPr>
          <w:b w:val="0"/>
          <w:i/>
          <w:sz w:val="22"/>
          <w:szCs w:val="22"/>
        </w:rPr>
        <w:t>3</w:t>
      </w:r>
      <w:r w:rsidR="008A50A6" w:rsidRPr="0018045D">
        <w:rPr>
          <w:b w:val="0"/>
          <w:i/>
          <w:sz w:val="22"/>
          <w:szCs w:val="22"/>
        </w:rPr>
        <w:t xml:space="preserve">. </w:t>
      </w:r>
      <w:r w:rsidRPr="00B64492">
        <w:rPr>
          <w:b w:val="0"/>
          <w:i/>
          <w:sz w:val="22"/>
          <w:szCs w:val="22"/>
        </w:rPr>
        <w:t>Technologie scény</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986CD7" w:rsidP="0018045D">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8A50A6" w:rsidRPr="0018045D">
        <w:rPr>
          <w:b w:val="0"/>
          <w:sz w:val="22"/>
          <w:szCs w:val="22"/>
        </w:rPr>
        <w:tab/>
      </w:r>
      <w:proofErr w:type="spellStart"/>
      <w:r>
        <w:rPr>
          <w:b w:val="0"/>
          <w:sz w:val="22"/>
          <w:szCs w:val="22"/>
        </w:rPr>
        <w:t>xxx</w:t>
      </w:r>
      <w:proofErr w:type="spellEnd"/>
      <w:r w:rsidR="00B64492">
        <w:rPr>
          <w:b w:val="0"/>
          <w:sz w:val="22"/>
          <w:szCs w:val="22"/>
        </w:rPr>
        <w:tab/>
      </w:r>
      <w:proofErr w:type="spellStart"/>
      <w:r>
        <w:rPr>
          <w:b w:val="0"/>
          <w:sz w:val="22"/>
          <w:szCs w:val="22"/>
        </w:rPr>
        <w:t>xxx</w:t>
      </w:r>
      <w:proofErr w:type="spellEnd"/>
    </w:p>
    <w:p w:rsidR="008A50A6" w:rsidRPr="0018045D" w:rsidRDefault="008A50A6" w:rsidP="0018045D">
      <w:pPr>
        <w:spacing w:line="288" w:lineRule="auto"/>
      </w:pPr>
    </w:p>
    <w:p w:rsidR="00A41236" w:rsidRPr="0018045D" w:rsidRDefault="00B64492" w:rsidP="0018045D">
      <w:pPr>
        <w:spacing w:line="288" w:lineRule="auto"/>
        <w:jc w:val="both"/>
        <w:rPr>
          <w:i/>
        </w:rPr>
      </w:pPr>
      <w:r>
        <w:rPr>
          <w:i/>
        </w:rPr>
        <w:t>4</w:t>
      </w:r>
      <w:r w:rsidR="00A41236" w:rsidRPr="0018045D">
        <w:rPr>
          <w:i/>
        </w:rPr>
        <w:t xml:space="preserve">. </w:t>
      </w:r>
      <w:r w:rsidRPr="00B64492">
        <w:rPr>
          <w:i/>
        </w:rPr>
        <w:t xml:space="preserve">Vlastní a zapůjčená umělecká díla, věci zvláštní kulturní a historické hodnoty </w:t>
      </w:r>
      <w:r w:rsidR="00A41236" w:rsidRPr="0018045D">
        <w:rPr>
          <w:i/>
        </w:rPr>
        <w:t>– pojištění se sjednává na 1. riziko</w:t>
      </w:r>
    </w:p>
    <w:p w:rsidR="00A41236" w:rsidRPr="0018045D" w:rsidRDefault="00A4123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A41236" w:rsidRPr="0018045D" w:rsidRDefault="00986CD7" w:rsidP="0018045D">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A41236" w:rsidRPr="0018045D">
        <w:rPr>
          <w:b w:val="0"/>
          <w:sz w:val="22"/>
          <w:szCs w:val="22"/>
        </w:rPr>
        <w:tab/>
      </w:r>
      <w:proofErr w:type="spellStart"/>
      <w:r>
        <w:rPr>
          <w:b w:val="0"/>
          <w:sz w:val="22"/>
          <w:szCs w:val="22"/>
        </w:rPr>
        <w:t>xxx</w:t>
      </w:r>
      <w:proofErr w:type="spellEnd"/>
      <w:r w:rsidR="00B64492">
        <w:rPr>
          <w:b w:val="0"/>
          <w:sz w:val="22"/>
          <w:szCs w:val="22"/>
        </w:rPr>
        <w:tab/>
      </w:r>
      <w:proofErr w:type="spellStart"/>
      <w:r>
        <w:rPr>
          <w:b w:val="0"/>
          <w:sz w:val="22"/>
          <w:szCs w:val="22"/>
        </w:rPr>
        <w:t>xxx</w:t>
      </w:r>
      <w:proofErr w:type="spellEnd"/>
    </w:p>
    <w:p w:rsidR="008A50A6" w:rsidRPr="0018045D" w:rsidRDefault="003D2687" w:rsidP="0018045D">
      <w:pPr>
        <w:pStyle w:val="Pedmtkomente"/>
        <w:tabs>
          <w:tab w:val="left" w:pos="705"/>
          <w:tab w:val="left" w:pos="3297"/>
          <w:tab w:val="left" w:pos="6624"/>
        </w:tabs>
        <w:spacing w:line="288" w:lineRule="auto"/>
        <w:rPr>
          <w:b w:val="0"/>
          <w:sz w:val="22"/>
          <w:szCs w:val="22"/>
        </w:rPr>
      </w:pPr>
      <w:r w:rsidRPr="0018045D">
        <w:rPr>
          <w:b w:val="0"/>
          <w:sz w:val="22"/>
          <w:szCs w:val="22"/>
        </w:rPr>
        <w:t>-----------------------------------------------------------------------------------------------------------------------------------------</w:t>
      </w:r>
      <w:r w:rsidR="007559A2" w:rsidRPr="0018045D">
        <w:rPr>
          <w:b w:val="0"/>
          <w:sz w:val="22"/>
          <w:szCs w:val="22"/>
        </w:rPr>
        <w:t>--</w:t>
      </w:r>
    </w:p>
    <w:p w:rsidR="003D2687" w:rsidRPr="0018045D" w:rsidRDefault="003D2687" w:rsidP="0018045D">
      <w:pPr>
        <w:tabs>
          <w:tab w:val="left" w:pos="851"/>
          <w:tab w:val="left" w:pos="3297"/>
          <w:tab w:val="left" w:pos="6624"/>
        </w:tabs>
        <w:spacing w:line="288" w:lineRule="auto"/>
        <w:rPr>
          <w:b/>
        </w:rPr>
      </w:pPr>
    </w:p>
    <w:p w:rsidR="008A50A6" w:rsidRPr="0018045D" w:rsidRDefault="008A50A6" w:rsidP="0018045D">
      <w:pPr>
        <w:tabs>
          <w:tab w:val="left" w:pos="851"/>
          <w:tab w:val="left" w:pos="3297"/>
          <w:tab w:val="left" w:pos="6624"/>
        </w:tabs>
        <w:spacing w:line="288" w:lineRule="auto"/>
        <w:ind w:left="851" w:hanging="851"/>
        <w:jc w:val="both"/>
      </w:pPr>
      <w:r w:rsidRPr="0018045D">
        <w:rPr>
          <w:b/>
        </w:rPr>
        <w:t xml:space="preserve">Ostatní živelní nebezpečí </w:t>
      </w:r>
      <w:r w:rsidR="00D16D57">
        <w:t>–</w:t>
      </w:r>
      <w:r w:rsidRPr="0018045D">
        <w:t xml:space="preserve"> v rozsahu čl. 1, odst. 2, písm. a) – e), VPP UCZ/Živ/1</w:t>
      </w:r>
      <w:r w:rsidR="002F63A6" w:rsidRPr="0018045D">
        <w:t>4</w:t>
      </w:r>
      <w:r w:rsidR="00B7030D" w:rsidRPr="0018045D">
        <w:t xml:space="preserve"> </w:t>
      </w:r>
    </w:p>
    <w:p w:rsidR="002F63A6" w:rsidRPr="0018045D" w:rsidRDefault="002F63A6" w:rsidP="0018045D">
      <w:pPr>
        <w:tabs>
          <w:tab w:val="left" w:pos="705"/>
          <w:tab w:val="left" w:pos="3297"/>
          <w:tab w:val="left" w:pos="6624"/>
        </w:tabs>
        <w:spacing w:line="288" w:lineRule="auto"/>
      </w:pPr>
    </w:p>
    <w:p w:rsidR="00F20641" w:rsidRPr="0018045D" w:rsidRDefault="00F20641" w:rsidP="0018045D">
      <w:pPr>
        <w:tabs>
          <w:tab w:val="left" w:pos="705"/>
          <w:tab w:val="left" w:pos="3297"/>
          <w:tab w:val="left" w:pos="6624"/>
        </w:tabs>
        <w:spacing w:line="288" w:lineRule="auto"/>
        <w:jc w:val="both"/>
        <w:rPr>
          <w:b/>
          <w:i/>
        </w:rPr>
      </w:pPr>
      <w:r w:rsidRPr="0018045D">
        <w:rPr>
          <w:b/>
          <w:i/>
        </w:rPr>
        <w:t xml:space="preserve">Odchylně od VPP UCZ/Živ/14, čl. 18, odst. 10 se pro pojištění škod způsobených vniknutím atmosférických srážek do budovy, i pokud nedošlo k poškození stavebních součástí nebo </w:t>
      </w:r>
      <w:r w:rsidRPr="0018045D">
        <w:rPr>
          <w:b/>
          <w:i/>
        </w:rPr>
        <w:lastRenderedPageBreak/>
        <w:t xml:space="preserve">průnikem z vnitřních svodů, </w:t>
      </w:r>
      <w:r w:rsidR="00B51009">
        <w:rPr>
          <w:b/>
          <w:i/>
        </w:rPr>
        <w:t>mění</w:t>
      </w:r>
      <w:r w:rsidRPr="0018045D">
        <w:rPr>
          <w:b/>
          <w:i/>
        </w:rPr>
        <w:t xml:space="preserve"> maximální </w:t>
      </w:r>
      <w:proofErr w:type="spellStart"/>
      <w:r w:rsidRPr="0018045D">
        <w:rPr>
          <w:b/>
          <w:i/>
        </w:rPr>
        <w:t>sublimit</w:t>
      </w:r>
      <w:proofErr w:type="spellEnd"/>
      <w:r w:rsidRPr="0018045D">
        <w:rPr>
          <w:b/>
          <w:i/>
        </w:rPr>
        <w:t xml:space="preserve"> pojistného plnění, pro jednu a všechny pojistné události nastalé během pojistného období, </w:t>
      </w:r>
      <w:r w:rsidR="00B51009">
        <w:rPr>
          <w:b/>
          <w:i/>
        </w:rPr>
        <w:t>na</w:t>
      </w:r>
      <w:r w:rsidRPr="0018045D">
        <w:rPr>
          <w:b/>
          <w:i/>
        </w:rPr>
        <w:t xml:space="preserve"> </w:t>
      </w:r>
      <w:r w:rsidR="00B64492">
        <w:rPr>
          <w:b/>
          <w:i/>
        </w:rPr>
        <w:t>100.000 Kč a spoluúčast se mění na 5.000 </w:t>
      </w:r>
      <w:r w:rsidRPr="0018045D">
        <w:rPr>
          <w:b/>
          <w:i/>
        </w:rPr>
        <w:t>Kč. Atmosférickými srážkami se rozumí voda, která do pojištěného prostoru prosákla nebo vnikla prudkým deštěm</w:t>
      </w:r>
      <w:r w:rsidR="00DB33D0">
        <w:rPr>
          <w:b/>
          <w:i/>
        </w:rPr>
        <w:t xml:space="preserve"> (tj.</w:t>
      </w:r>
      <w:r w:rsidR="005E467B">
        <w:rPr>
          <w:b/>
          <w:i/>
        </w:rPr>
        <w:t xml:space="preserve"> zatečením)</w:t>
      </w:r>
      <w:r w:rsidRPr="0018045D">
        <w:rPr>
          <w:b/>
          <w:i/>
        </w:rPr>
        <w:t>, tajícím sněhem nebo ledem. Odchylka se nevztahuje na skutečnost, kdy byla budova bez oken, dveří nebo měla odstraněnou nebo neúplnou střechu nebo došlo k vniknutí atmosférických srážek nebo nečistot nezavřenými okny, dveřmi nebo jinými otvory, pokud tyto otvory nevznikly působením atmosférických srážek.</w:t>
      </w:r>
    </w:p>
    <w:p w:rsidR="00F20641" w:rsidRPr="0018045D" w:rsidRDefault="00F20641" w:rsidP="0018045D">
      <w:pPr>
        <w:tabs>
          <w:tab w:val="left" w:pos="705"/>
          <w:tab w:val="left" w:pos="3297"/>
          <w:tab w:val="left" w:pos="6624"/>
        </w:tabs>
        <w:spacing w:line="288" w:lineRule="auto"/>
      </w:pPr>
    </w:p>
    <w:p w:rsidR="00B64492" w:rsidRPr="0018045D" w:rsidRDefault="00B64492" w:rsidP="00B64492">
      <w:pPr>
        <w:tabs>
          <w:tab w:val="left" w:pos="851"/>
          <w:tab w:val="left" w:pos="3297"/>
          <w:tab w:val="left" w:pos="6624"/>
        </w:tabs>
        <w:spacing w:line="288" w:lineRule="auto"/>
        <w:jc w:val="both"/>
        <w:rPr>
          <w:b/>
          <w:i/>
        </w:rPr>
      </w:pPr>
      <w:r w:rsidRPr="0018045D">
        <w:rPr>
          <w:b/>
          <w:i/>
        </w:rPr>
        <w:t>Odchylně od VPP UCZ/Živ/14, čl.</w:t>
      </w:r>
      <w:r>
        <w:rPr>
          <w:b/>
          <w:i/>
        </w:rPr>
        <w:t xml:space="preserve"> 18, odst.</w:t>
      </w:r>
      <w:r w:rsidRPr="0018045D">
        <w:rPr>
          <w:b/>
          <w:i/>
        </w:rPr>
        <w:t xml:space="preserve"> 11 se pojištění vztahuje i na poškození či zničení opláštění budov (izolace, úprava fasády apod.) způsobené ptáky (vyklováním) a jinými živočišnými druhy a zároveň se </w:t>
      </w:r>
      <w:r>
        <w:rPr>
          <w:b/>
          <w:i/>
        </w:rPr>
        <w:t>mění</w:t>
      </w:r>
      <w:r w:rsidRPr="0018045D">
        <w:rPr>
          <w:b/>
          <w:i/>
        </w:rPr>
        <w:t xml:space="preserve"> maximální limit pojistného plnění, pro jednu a všechny pojistné události nasta</w:t>
      </w:r>
      <w:r>
        <w:rPr>
          <w:b/>
          <w:i/>
        </w:rPr>
        <w:t>lé během pojistného období, na 100.000</w:t>
      </w:r>
      <w:r w:rsidRPr="0018045D">
        <w:rPr>
          <w:b/>
          <w:i/>
        </w:rPr>
        <w:t xml:space="preserve"> Kč se spoluúčastí </w:t>
      </w:r>
      <w:r>
        <w:rPr>
          <w:b/>
          <w:i/>
        </w:rPr>
        <w:t>5.000</w:t>
      </w:r>
      <w:r w:rsidRPr="0018045D">
        <w:rPr>
          <w:b/>
          <w:i/>
        </w:rPr>
        <w:t xml:space="preserve"> Kč.</w:t>
      </w:r>
    </w:p>
    <w:p w:rsidR="00F20641" w:rsidRPr="0018045D" w:rsidRDefault="00F20641" w:rsidP="0018045D">
      <w:pPr>
        <w:tabs>
          <w:tab w:val="left" w:pos="705"/>
          <w:tab w:val="left" w:pos="3297"/>
          <w:tab w:val="left" w:pos="6624"/>
        </w:tabs>
        <w:spacing w:line="288" w:lineRule="auto"/>
      </w:pPr>
    </w:p>
    <w:p w:rsidR="00792177" w:rsidRPr="0018045D" w:rsidRDefault="00792177" w:rsidP="0018045D">
      <w:pPr>
        <w:tabs>
          <w:tab w:val="left" w:pos="705"/>
          <w:tab w:val="left" w:pos="3297"/>
          <w:tab w:val="left" w:pos="6624"/>
        </w:tabs>
        <w:spacing w:line="288" w:lineRule="auto"/>
        <w:rPr>
          <w:i/>
        </w:rPr>
      </w:pPr>
      <w:r w:rsidRPr="0018045D">
        <w:rPr>
          <w:i/>
        </w:rPr>
        <w:t xml:space="preserve">1. </w:t>
      </w:r>
      <w:r w:rsidR="00B64492" w:rsidRPr="00B64492">
        <w:rPr>
          <w:i/>
        </w:rPr>
        <w:t>Soubor majetku zároveň pojištěného na základní živelní nebezpečí</w:t>
      </w:r>
      <w:r w:rsidR="00B64492">
        <w:rPr>
          <w:i/>
        </w:rPr>
        <w:t xml:space="preserve"> – pojištění se sjednává na 1. riziko</w:t>
      </w:r>
    </w:p>
    <w:p w:rsidR="00792177" w:rsidRPr="00B64492" w:rsidRDefault="00792177" w:rsidP="0018045D">
      <w:pPr>
        <w:pStyle w:val="Pedmtkomente"/>
        <w:tabs>
          <w:tab w:val="left" w:pos="705"/>
          <w:tab w:val="left" w:pos="3297"/>
          <w:tab w:val="left" w:pos="6624"/>
        </w:tabs>
        <w:spacing w:line="288" w:lineRule="auto"/>
        <w:rPr>
          <w:b w:val="0"/>
          <w:sz w:val="22"/>
          <w:szCs w:val="22"/>
        </w:rPr>
      </w:pPr>
      <w:r w:rsidRPr="00B64492">
        <w:rPr>
          <w:b w:val="0"/>
          <w:sz w:val="22"/>
          <w:szCs w:val="22"/>
        </w:rPr>
        <w:t>pojistná částka v Kč</w:t>
      </w:r>
      <w:r w:rsidRPr="00B64492">
        <w:rPr>
          <w:b w:val="0"/>
          <w:sz w:val="22"/>
          <w:szCs w:val="22"/>
        </w:rPr>
        <w:tab/>
        <w:t>pojistná hodnota</w:t>
      </w:r>
      <w:r w:rsidRPr="00B64492">
        <w:rPr>
          <w:b w:val="0"/>
          <w:sz w:val="22"/>
          <w:szCs w:val="22"/>
        </w:rPr>
        <w:tab/>
        <w:t>spoluúčast v Kč</w:t>
      </w:r>
    </w:p>
    <w:p w:rsidR="00792177" w:rsidRPr="00B64492" w:rsidRDefault="00986CD7" w:rsidP="00B64492">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2177" w:rsidRPr="00B64492">
        <w:rPr>
          <w:b w:val="0"/>
          <w:sz w:val="22"/>
          <w:szCs w:val="22"/>
        </w:rPr>
        <w:tab/>
      </w:r>
      <w:proofErr w:type="spellStart"/>
      <w:r>
        <w:rPr>
          <w:b w:val="0"/>
          <w:sz w:val="22"/>
          <w:szCs w:val="22"/>
        </w:rPr>
        <w:t>xxx</w:t>
      </w:r>
      <w:proofErr w:type="spellEnd"/>
      <w:r w:rsidR="00B64492" w:rsidRPr="00B64492">
        <w:rPr>
          <w:b w:val="0"/>
          <w:sz w:val="22"/>
          <w:szCs w:val="22"/>
        </w:rPr>
        <w:tab/>
      </w:r>
      <w:proofErr w:type="spellStart"/>
      <w:r>
        <w:rPr>
          <w:b w:val="0"/>
          <w:sz w:val="22"/>
          <w:szCs w:val="22"/>
        </w:rPr>
        <w:t>xxx</w:t>
      </w:r>
      <w:proofErr w:type="spellEnd"/>
    </w:p>
    <w:p w:rsidR="00B64492" w:rsidRPr="00B64492" w:rsidRDefault="00B64492" w:rsidP="00B64492">
      <w:pPr>
        <w:pStyle w:val="Textkomente"/>
        <w:tabs>
          <w:tab w:val="left" w:pos="3261"/>
          <w:tab w:val="left" w:pos="3294"/>
        </w:tabs>
        <w:rPr>
          <w:sz w:val="22"/>
          <w:szCs w:val="22"/>
        </w:rPr>
      </w:pPr>
      <w:r w:rsidRPr="00B64492">
        <w:rPr>
          <w:sz w:val="22"/>
          <w:szCs w:val="22"/>
        </w:rPr>
        <w:tab/>
      </w:r>
      <w:r w:rsidRPr="00B64492">
        <w:rPr>
          <w:sz w:val="22"/>
          <w:szCs w:val="22"/>
        </w:rPr>
        <w:tab/>
      </w:r>
    </w:p>
    <w:p w:rsidR="008A50A6" w:rsidRPr="002E3B48" w:rsidRDefault="008A50A6" w:rsidP="002E3B48">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rsidR="008A50A6" w:rsidRPr="0018045D" w:rsidRDefault="008A50A6" w:rsidP="00E12F05">
      <w:pPr>
        <w:pStyle w:val="Pedmtkomente"/>
        <w:tabs>
          <w:tab w:val="left" w:pos="705"/>
          <w:tab w:val="left" w:pos="3297"/>
          <w:tab w:val="left" w:pos="6624"/>
        </w:tabs>
        <w:spacing w:line="288" w:lineRule="auto"/>
        <w:rPr>
          <w:sz w:val="22"/>
          <w:szCs w:val="22"/>
        </w:rPr>
      </w:pPr>
    </w:p>
    <w:p w:rsidR="008A50A6" w:rsidRPr="0018045D" w:rsidRDefault="008A50A6" w:rsidP="00E12F05">
      <w:pPr>
        <w:tabs>
          <w:tab w:val="left" w:pos="851"/>
          <w:tab w:val="left" w:pos="3297"/>
          <w:tab w:val="left" w:pos="6624"/>
        </w:tabs>
        <w:spacing w:line="288" w:lineRule="auto"/>
        <w:rPr>
          <w:bCs w:val="0"/>
        </w:rPr>
      </w:pPr>
      <w:r w:rsidRPr="0018045D">
        <w:rPr>
          <w:b/>
        </w:rPr>
        <w:t xml:space="preserve">Katastrofická pojistná nebezpečí </w:t>
      </w:r>
      <w:r w:rsidR="00D16D57">
        <w:t>–</w:t>
      </w:r>
      <w:r w:rsidRPr="0018045D">
        <w:t xml:space="preserve"> v rozsahu čl. 1, odst. 2, písm. f), VPP UCZ/Živ/1</w:t>
      </w:r>
      <w:r w:rsidR="009D5B33" w:rsidRPr="0018045D">
        <w:t>4</w:t>
      </w:r>
    </w:p>
    <w:p w:rsidR="009D5B33" w:rsidRDefault="009D5B33" w:rsidP="00E12F05">
      <w:pPr>
        <w:tabs>
          <w:tab w:val="left" w:pos="705"/>
          <w:tab w:val="left" w:pos="3297"/>
          <w:tab w:val="left" w:pos="6624"/>
        </w:tabs>
        <w:spacing w:line="288" w:lineRule="auto"/>
        <w:jc w:val="both"/>
        <w:rPr>
          <w:b/>
          <w:i/>
        </w:rPr>
      </w:pPr>
    </w:p>
    <w:p w:rsidR="00E12F05" w:rsidRDefault="00E12F05" w:rsidP="00E12F05">
      <w:pPr>
        <w:tabs>
          <w:tab w:val="left" w:pos="705"/>
          <w:tab w:val="left" w:pos="3297"/>
          <w:tab w:val="left" w:pos="6624"/>
        </w:tabs>
        <w:spacing w:line="288" w:lineRule="auto"/>
        <w:jc w:val="both"/>
        <w:rPr>
          <w:b/>
          <w:i/>
        </w:rPr>
      </w:pPr>
      <w:r w:rsidRPr="00E12F05">
        <w:rPr>
          <w:b/>
          <w:i/>
        </w:rPr>
        <w:t xml:space="preserve">Odchylně od VPP UCZ/Živ/14, čl. 18, odst. 9 se pro pojištění škod způsobených zpětným vystoupnutím vody z kanalizačního potrubí stanovuje maximálním </w:t>
      </w:r>
      <w:proofErr w:type="spellStart"/>
      <w:r w:rsidRPr="00E12F05">
        <w:rPr>
          <w:b/>
          <w:i/>
        </w:rPr>
        <w:t>sublimitem</w:t>
      </w:r>
      <w:proofErr w:type="spellEnd"/>
      <w:r w:rsidRPr="00E12F05">
        <w:rPr>
          <w:b/>
          <w:i/>
        </w:rPr>
        <w:t xml:space="preserve"> pojistného plnění, pro jednu a všechny pojistné události nastalé během pojistného období, ve výši</w:t>
      </w:r>
      <w:r>
        <w:rPr>
          <w:b/>
          <w:i/>
        </w:rPr>
        <w:t xml:space="preserve"> </w:t>
      </w:r>
      <w:r w:rsidR="006F74A7">
        <w:rPr>
          <w:b/>
          <w:i/>
        </w:rPr>
        <w:t>2.000.000</w:t>
      </w:r>
      <w:r>
        <w:rPr>
          <w:b/>
          <w:i/>
        </w:rPr>
        <w:t xml:space="preserve"> Kč a </w:t>
      </w:r>
      <w:r w:rsidRPr="00E12F05">
        <w:rPr>
          <w:b/>
          <w:i/>
        </w:rPr>
        <w:t xml:space="preserve">spoluúčast se mění na </w:t>
      </w:r>
      <w:r w:rsidR="006F74A7">
        <w:rPr>
          <w:b/>
          <w:i/>
        </w:rPr>
        <w:t>10.000</w:t>
      </w:r>
      <w:r w:rsidRPr="00E12F05">
        <w:rPr>
          <w:b/>
          <w:i/>
        </w:rPr>
        <w:t xml:space="preserve"> Kč.</w:t>
      </w:r>
    </w:p>
    <w:p w:rsidR="00E12F05" w:rsidRDefault="00E12F05" w:rsidP="00E12F05">
      <w:pPr>
        <w:tabs>
          <w:tab w:val="left" w:pos="705"/>
          <w:tab w:val="left" w:pos="3297"/>
          <w:tab w:val="left" w:pos="6624"/>
        </w:tabs>
        <w:spacing w:line="288" w:lineRule="auto"/>
        <w:jc w:val="both"/>
        <w:rPr>
          <w:b/>
          <w:i/>
        </w:rPr>
      </w:pPr>
    </w:p>
    <w:p w:rsidR="00E12F05" w:rsidRDefault="00E12F05" w:rsidP="00E12F05">
      <w:pPr>
        <w:tabs>
          <w:tab w:val="left" w:pos="705"/>
          <w:tab w:val="left" w:pos="3297"/>
          <w:tab w:val="left" w:pos="6624"/>
        </w:tabs>
        <w:spacing w:line="288" w:lineRule="auto"/>
        <w:jc w:val="both"/>
        <w:rPr>
          <w:b/>
          <w:i/>
        </w:rPr>
      </w:pPr>
      <w:r w:rsidRPr="00E12F05">
        <w:rPr>
          <w:b/>
          <w:i/>
        </w:rPr>
        <w:t>Odchylně od VPP UCZ/Živ/14 čl. 8, odst. 1 vzniká pojištění katastrofických nebezpečí od počátku pojistné smlouvy.</w:t>
      </w:r>
    </w:p>
    <w:p w:rsidR="00E12F05" w:rsidRPr="0018045D" w:rsidRDefault="00E12F05" w:rsidP="0018045D">
      <w:pPr>
        <w:tabs>
          <w:tab w:val="left" w:pos="705"/>
          <w:tab w:val="left" w:pos="3297"/>
          <w:tab w:val="left" w:pos="6624"/>
        </w:tabs>
        <w:spacing w:line="288" w:lineRule="auto"/>
        <w:jc w:val="both"/>
        <w:rPr>
          <w:b/>
          <w:i/>
        </w:rPr>
      </w:pPr>
    </w:p>
    <w:p w:rsidR="006F74A7" w:rsidRPr="0018045D" w:rsidRDefault="006F74A7" w:rsidP="006F74A7">
      <w:pPr>
        <w:tabs>
          <w:tab w:val="left" w:pos="705"/>
          <w:tab w:val="left" w:pos="3297"/>
          <w:tab w:val="left" w:pos="6624"/>
        </w:tabs>
        <w:spacing w:line="288" w:lineRule="auto"/>
        <w:rPr>
          <w:i/>
        </w:rPr>
      </w:pPr>
      <w:r w:rsidRPr="0018045D">
        <w:rPr>
          <w:i/>
        </w:rPr>
        <w:t xml:space="preserve">1. </w:t>
      </w:r>
      <w:r w:rsidRPr="00B64492">
        <w:rPr>
          <w:i/>
        </w:rPr>
        <w:t>Soubor majetku zároveň pojištěného na základní živelní nebezpečí</w:t>
      </w:r>
      <w:r>
        <w:rPr>
          <w:i/>
        </w:rPr>
        <w:t xml:space="preserve"> – pojištění se sjednává na 1. riziko</w:t>
      </w:r>
    </w:p>
    <w:p w:rsidR="006F74A7" w:rsidRPr="00B64492" w:rsidRDefault="006F74A7" w:rsidP="006F74A7">
      <w:pPr>
        <w:pStyle w:val="Pedmtkomente"/>
        <w:tabs>
          <w:tab w:val="left" w:pos="705"/>
          <w:tab w:val="left" w:pos="3297"/>
          <w:tab w:val="left" w:pos="6624"/>
        </w:tabs>
        <w:spacing w:line="288" w:lineRule="auto"/>
        <w:rPr>
          <w:b w:val="0"/>
          <w:sz w:val="22"/>
          <w:szCs w:val="22"/>
        </w:rPr>
      </w:pPr>
      <w:r w:rsidRPr="00B64492">
        <w:rPr>
          <w:b w:val="0"/>
          <w:sz w:val="22"/>
          <w:szCs w:val="22"/>
        </w:rPr>
        <w:t>pojistná částka v Kč</w:t>
      </w:r>
      <w:r w:rsidRPr="00B64492">
        <w:rPr>
          <w:b w:val="0"/>
          <w:sz w:val="22"/>
          <w:szCs w:val="22"/>
        </w:rPr>
        <w:tab/>
        <w:t>pojistná hodnota</w:t>
      </w:r>
      <w:r w:rsidRPr="00B64492">
        <w:rPr>
          <w:b w:val="0"/>
          <w:sz w:val="22"/>
          <w:szCs w:val="22"/>
        </w:rPr>
        <w:tab/>
        <w:t>spoluúčast v Kč</w:t>
      </w:r>
    </w:p>
    <w:p w:rsidR="006F74A7" w:rsidRPr="00B64492" w:rsidRDefault="00986CD7" w:rsidP="006F74A7">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6F74A7" w:rsidRPr="00B64492">
        <w:rPr>
          <w:b w:val="0"/>
          <w:sz w:val="22"/>
          <w:szCs w:val="22"/>
        </w:rPr>
        <w:tab/>
      </w:r>
      <w:proofErr w:type="spellStart"/>
      <w:r>
        <w:rPr>
          <w:b w:val="0"/>
          <w:sz w:val="22"/>
          <w:szCs w:val="22"/>
        </w:rPr>
        <w:t>xxx</w:t>
      </w:r>
      <w:proofErr w:type="spellEnd"/>
      <w:r w:rsidR="006F74A7">
        <w:rPr>
          <w:b w:val="0"/>
          <w:sz w:val="22"/>
          <w:szCs w:val="22"/>
        </w:rPr>
        <w:tab/>
      </w:r>
      <w:proofErr w:type="spellStart"/>
      <w:r>
        <w:rPr>
          <w:b w:val="0"/>
          <w:sz w:val="22"/>
          <w:szCs w:val="22"/>
        </w:rPr>
        <w:t>xxx</w:t>
      </w:r>
      <w:proofErr w:type="spellEnd"/>
    </w:p>
    <w:p w:rsidR="006F74A7" w:rsidRPr="00B64492" w:rsidRDefault="006F74A7" w:rsidP="006F74A7">
      <w:pPr>
        <w:pStyle w:val="Textkomente"/>
        <w:tabs>
          <w:tab w:val="left" w:pos="3261"/>
          <w:tab w:val="left" w:pos="3294"/>
        </w:tabs>
        <w:rPr>
          <w:sz w:val="22"/>
          <w:szCs w:val="22"/>
        </w:rPr>
      </w:pPr>
      <w:r w:rsidRPr="00B64492">
        <w:rPr>
          <w:sz w:val="22"/>
          <w:szCs w:val="22"/>
        </w:rPr>
        <w:tab/>
      </w:r>
      <w:r w:rsidRPr="00B64492">
        <w:rPr>
          <w:sz w:val="22"/>
          <w:szCs w:val="22"/>
        </w:rPr>
        <w:tab/>
      </w:r>
      <w:proofErr w:type="spellStart"/>
      <w:r w:rsidR="00986CD7">
        <w:rPr>
          <w:sz w:val="22"/>
          <w:szCs w:val="22"/>
        </w:rPr>
        <w:t>xxx</w:t>
      </w:r>
      <w:proofErr w:type="spellEnd"/>
    </w:p>
    <w:p w:rsidR="008A50A6" w:rsidRPr="00A3656E" w:rsidRDefault="008A50A6" w:rsidP="00A3656E">
      <w:pPr>
        <w:tabs>
          <w:tab w:val="left" w:pos="851"/>
          <w:tab w:val="left" w:pos="3297"/>
          <w:tab w:val="left" w:pos="6624"/>
        </w:tabs>
        <w:spacing w:line="288" w:lineRule="auto"/>
      </w:pPr>
      <w:r w:rsidRPr="00A3656E">
        <w:t>-----------------------------------------------------------------------------------------------------------------------------------------</w:t>
      </w:r>
      <w:r w:rsidR="004C3DEA" w:rsidRPr="00A3656E">
        <w:t>--</w:t>
      </w:r>
    </w:p>
    <w:p w:rsidR="008A50A6" w:rsidRPr="00A3656E" w:rsidRDefault="008A50A6" w:rsidP="00A3656E">
      <w:pPr>
        <w:tabs>
          <w:tab w:val="left" w:pos="851"/>
          <w:tab w:val="left" w:pos="3297"/>
          <w:tab w:val="left" w:pos="6624"/>
        </w:tabs>
        <w:spacing w:line="288" w:lineRule="auto"/>
      </w:pPr>
    </w:p>
    <w:p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rsidR="00E12F05" w:rsidRPr="00A3656E" w:rsidRDefault="00E12F05" w:rsidP="00A3656E">
      <w:pPr>
        <w:spacing w:line="288" w:lineRule="auto"/>
      </w:pPr>
    </w:p>
    <w:p w:rsidR="006F74A7" w:rsidRPr="0018045D" w:rsidRDefault="006F74A7" w:rsidP="006F74A7">
      <w:pPr>
        <w:tabs>
          <w:tab w:val="left" w:pos="705"/>
          <w:tab w:val="left" w:pos="3297"/>
          <w:tab w:val="left" w:pos="6624"/>
        </w:tabs>
        <w:spacing w:line="288" w:lineRule="auto"/>
        <w:rPr>
          <w:i/>
        </w:rPr>
      </w:pPr>
      <w:r w:rsidRPr="0018045D">
        <w:rPr>
          <w:i/>
        </w:rPr>
        <w:t xml:space="preserve">1. </w:t>
      </w:r>
      <w:r w:rsidRPr="00B64492">
        <w:rPr>
          <w:i/>
        </w:rPr>
        <w:t>Soubor majetku zároveň pojištěného na základní živelní nebezpečí</w:t>
      </w:r>
      <w:r>
        <w:rPr>
          <w:i/>
        </w:rPr>
        <w:t xml:space="preserve"> – pojištění se sjednává na 1. riziko</w:t>
      </w:r>
    </w:p>
    <w:p w:rsidR="006F74A7" w:rsidRPr="00B64492" w:rsidRDefault="006F74A7" w:rsidP="006F74A7">
      <w:pPr>
        <w:pStyle w:val="Pedmtkomente"/>
        <w:tabs>
          <w:tab w:val="left" w:pos="705"/>
          <w:tab w:val="left" w:pos="3297"/>
          <w:tab w:val="left" w:pos="6624"/>
        </w:tabs>
        <w:spacing w:line="288" w:lineRule="auto"/>
        <w:rPr>
          <w:b w:val="0"/>
          <w:sz w:val="22"/>
          <w:szCs w:val="22"/>
        </w:rPr>
      </w:pPr>
      <w:r w:rsidRPr="00B64492">
        <w:rPr>
          <w:b w:val="0"/>
          <w:sz w:val="22"/>
          <w:szCs w:val="22"/>
        </w:rPr>
        <w:t>pojistná částka v Kč</w:t>
      </w:r>
      <w:r w:rsidRPr="00B64492">
        <w:rPr>
          <w:b w:val="0"/>
          <w:sz w:val="22"/>
          <w:szCs w:val="22"/>
        </w:rPr>
        <w:tab/>
        <w:t>pojistná hodnota</w:t>
      </w:r>
      <w:r w:rsidRPr="00B64492">
        <w:rPr>
          <w:b w:val="0"/>
          <w:sz w:val="22"/>
          <w:szCs w:val="22"/>
        </w:rPr>
        <w:tab/>
        <w:t>spoluúčast v Kč</w:t>
      </w:r>
    </w:p>
    <w:p w:rsidR="006F74A7" w:rsidRPr="00B64492" w:rsidRDefault="00986CD7" w:rsidP="006F74A7">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6F74A7" w:rsidRPr="00B64492">
        <w:rPr>
          <w:b w:val="0"/>
          <w:sz w:val="22"/>
          <w:szCs w:val="22"/>
        </w:rPr>
        <w:tab/>
      </w:r>
      <w:proofErr w:type="spellStart"/>
      <w:r>
        <w:rPr>
          <w:b w:val="0"/>
          <w:sz w:val="22"/>
          <w:szCs w:val="22"/>
        </w:rPr>
        <w:t>xxx</w:t>
      </w:r>
      <w:proofErr w:type="spellEnd"/>
      <w:r w:rsidR="006F74A7" w:rsidRPr="00B64492">
        <w:rPr>
          <w:b w:val="0"/>
          <w:sz w:val="22"/>
          <w:szCs w:val="22"/>
        </w:rPr>
        <w:tab/>
      </w:r>
      <w:proofErr w:type="spellStart"/>
      <w:r>
        <w:rPr>
          <w:b w:val="0"/>
          <w:sz w:val="22"/>
          <w:szCs w:val="22"/>
        </w:rPr>
        <w:t>xxx</w:t>
      </w:r>
      <w:proofErr w:type="spellEnd"/>
    </w:p>
    <w:p w:rsidR="006F74A7" w:rsidRPr="00B64492" w:rsidRDefault="006F74A7" w:rsidP="006F74A7">
      <w:pPr>
        <w:pStyle w:val="Textkomente"/>
        <w:tabs>
          <w:tab w:val="left" w:pos="3261"/>
          <w:tab w:val="left" w:pos="3294"/>
        </w:tabs>
        <w:rPr>
          <w:sz w:val="22"/>
          <w:szCs w:val="22"/>
        </w:rPr>
      </w:pPr>
      <w:r w:rsidRPr="00B64492">
        <w:rPr>
          <w:sz w:val="22"/>
          <w:szCs w:val="22"/>
        </w:rPr>
        <w:tab/>
      </w:r>
      <w:r w:rsidRPr="00B64492">
        <w:rPr>
          <w:sz w:val="22"/>
          <w:szCs w:val="22"/>
        </w:rPr>
        <w:tab/>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w:t>
      </w:r>
    </w:p>
    <w:p w:rsidR="00423134" w:rsidRPr="0018045D" w:rsidRDefault="00423134" w:rsidP="0018045D">
      <w:pPr>
        <w:tabs>
          <w:tab w:val="left" w:pos="851"/>
          <w:tab w:val="left" w:pos="3297"/>
          <w:tab w:val="left" w:pos="6624"/>
        </w:tabs>
        <w:spacing w:line="288" w:lineRule="auto"/>
        <w:rPr>
          <w:b/>
        </w:rPr>
      </w:pPr>
    </w:p>
    <w:p w:rsidR="008A50A6" w:rsidRPr="00D16D57" w:rsidRDefault="008A50A6" w:rsidP="00D16D57">
      <w:pPr>
        <w:pStyle w:val="Pedmtkomente"/>
        <w:tabs>
          <w:tab w:val="left" w:pos="993"/>
          <w:tab w:val="left" w:pos="3297"/>
          <w:tab w:val="left" w:pos="6624"/>
        </w:tabs>
        <w:spacing w:line="288" w:lineRule="auto"/>
        <w:jc w:val="both"/>
        <w:rPr>
          <w:b w:val="0"/>
          <w:sz w:val="22"/>
          <w:szCs w:val="22"/>
        </w:rPr>
      </w:pPr>
      <w:r w:rsidRPr="00D16D57">
        <w:rPr>
          <w:sz w:val="22"/>
          <w:szCs w:val="22"/>
        </w:rPr>
        <w:t>Krádež vloupáním a loupežné přepadení v místě pojištění</w:t>
      </w:r>
      <w:r w:rsidR="00D16D57" w:rsidRPr="00D16D57">
        <w:rPr>
          <w:b w:val="0"/>
          <w:sz w:val="22"/>
          <w:szCs w:val="22"/>
        </w:rPr>
        <w:t xml:space="preserve"> – v</w:t>
      </w:r>
      <w:r w:rsidRPr="00D16D57">
        <w:rPr>
          <w:b w:val="0"/>
          <w:sz w:val="22"/>
          <w:szCs w:val="22"/>
        </w:rPr>
        <w:t xml:space="preserve"> rozsahu čl. 1, odst. 1, písm. a) – b), </w:t>
      </w:r>
      <w:r w:rsidR="00D16D57" w:rsidRPr="00D16D57">
        <w:rPr>
          <w:b w:val="0"/>
          <w:sz w:val="22"/>
          <w:szCs w:val="22"/>
        </w:rPr>
        <w:t>V</w:t>
      </w:r>
      <w:r w:rsidRPr="00D16D57">
        <w:rPr>
          <w:b w:val="0"/>
          <w:sz w:val="22"/>
          <w:szCs w:val="22"/>
        </w:rPr>
        <w:t>PP UCZ/</w:t>
      </w:r>
      <w:proofErr w:type="spellStart"/>
      <w:r w:rsidRPr="00D16D57">
        <w:rPr>
          <w:b w:val="0"/>
          <w:sz w:val="22"/>
          <w:szCs w:val="22"/>
        </w:rPr>
        <w:t>Odc</w:t>
      </w:r>
      <w:proofErr w:type="spellEnd"/>
      <w:r w:rsidRPr="00D16D57">
        <w:rPr>
          <w:b w:val="0"/>
          <w:sz w:val="22"/>
          <w:szCs w:val="22"/>
        </w:rPr>
        <w:t>/1</w:t>
      </w:r>
      <w:r w:rsidR="00C23754" w:rsidRPr="00D16D57">
        <w:rPr>
          <w:b w:val="0"/>
          <w:sz w:val="22"/>
          <w:szCs w:val="22"/>
        </w:rPr>
        <w:t>4</w:t>
      </w:r>
      <w:r w:rsidRPr="00D16D57">
        <w:rPr>
          <w:b w:val="0"/>
          <w:sz w:val="22"/>
          <w:szCs w:val="22"/>
        </w:rPr>
        <w:t xml:space="preserve"> a DPP LIM/</w:t>
      </w:r>
      <w:r w:rsidR="00C23754" w:rsidRPr="00D16D57">
        <w:rPr>
          <w:b w:val="0"/>
          <w:sz w:val="22"/>
          <w:szCs w:val="22"/>
        </w:rPr>
        <w:t>14</w:t>
      </w:r>
    </w:p>
    <w:p w:rsidR="008A50A6" w:rsidRPr="0018045D" w:rsidRDefault="008A50A6" w:rsidP="00D16D57">
      <w:pPr>
        <w:pStyle w:val="Pedmtkomente"/>
        <w:tabs>
          <w:tab w:val="left" w:pos="705"/>
          <w:tab w:val="left" w:pos="3297"/>
          <w:tab w:val="left" w:pos="6624"/>
        </w:tabs>
        <w:spacing w:line="288" w:lineRule="auto"/>
        <w:rPr>
          <w:b w:val="0"/>
          <w:sz w:val="22"/>
          <w:szCs w:val="22"/>
        </w:rPr>
      </w:pPr>
    </w:p>
    <w:p w:rsidR="00533A9D" w:rsidRPr="0051285B" w:rsidRDefault="006F74A7" w:rsidP="00D16D57">
      <w:pPr>
        <w:tabs>
          <w:tab w:val="left" w:pos="705"/>
          <w:tab w:val="left" w:pos="3297"/>
          <w:tab w:val="left" w:pos="6624"/>
        </w:tabs>
        <w:spacing w:line="288" w:lineRule="auto"/>
        <w:jc w:val="both"/>
        <w:rPr>
          <w:i/>
        </w:rPr>
      </w:pPr>
      <w:r>
        <w:rPr>
          <w:i/>
        </w:rPr>
        <w:t>1</w:t>
      </w:r>
      <w:r w:rsidR="00533A9D" w:rsidRPr="0051285B">
        <w:rPr>
          <w:i/>
        </w:rPr>
        <w:t>. Soubor vlastního a po právu užívaného provozně-technického zařízení – pojištění se sjednává na 1. riziko</w:t>
      </w:r>
    </w:p>
    <w:p w:rsidR="00533A9D" w:rsidRPr="0018045D" w:rsidRDefault="00533A9D" w:rsidP="00D16D57">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533A9D" w:rsidRPr="0018045D" w:rsidRDefault="00986CD7" w:rsidP="00D16D57">
      <w:pPr>
        <w:tabs>
          <w:tab w:val="left" w:pos="705"/>
          <w:tab w:val="left" w:pos="3297"/>
          <w:tab w:val="left" w:pos="6624"/>
        </w:tabs>
        <w:spacing w:line="288" w:lineRule="auto"/>
      </w:pPr>
      <w:proofErr w:type="spellStart"/>
      <w:r>
        <w:t>xxx</w:t>
      </w:r>
      <w:proofErr w:type="spellEnd"/>
      <w:r>
        <w:tab/>
      </w:r>
      <w:r w:rsidR="00533A9D" w:rsidRPr="0018045D">
        <w:tab/>
      </w:r>
      <w:proofErr w:type="spellStart"/>
      <w:r>
        <w:t>xxx</w:t>
      </w:r>
      <w:proofErr w:type="spellEnd"/>
      <w:r>
        <w:tab/>
      </w:r>
      <w:r w:rsidR="006F74A7">
        <w:tab/>
      </w:r>
      <w:proofErr w:type="spellStart"/>
      <w:r>
        <w:t>xx</w:t>
      </w:r>
      <w:proofErr w:type="spellEnd"/>
    </w:p>
    <w:p w:rsidR="00533A9D" w:rsidRPr="0018045D" w:rsidRDefault="00533A9D" w:rsidP="00D16D57">
      <w:pPr>
        <w:spacing w:line="288" w:lineRule="auto"/>
      </w:pPr>
    </w:p>
    <w:p w:rsidR="00533A9D" w:rsidRPr="0051285B" w:rsidRDefault="006F74A7" w:rsidP="00533A9D">
      <w:pPr>
        <w:pStyle w:val="Pedmtkomente"/>
        <w:tabs>
          <w:tab w:val="left" w:pos="705"/>
          <w:tab w:val="left" w:pos="3297"/>
          <w:tab w:val="left" w:pos="6624"/>
        </w:tabs>
        <w:spacing w:line="288" w:lineRule="auto"/>
        <w:rPr>
          <w:b w:val="0"/>
          <w:i/>
          <w:sz w:val="22"/>
          <w:szCs w:val="22"/>
        </w:rPr>
      </w:pPr>
      <w:r>
        <w:rPr>
          <w:b w:val="0"/>
          <w:i/>
          <w:sz w:val="22"/>
          <w:szCs w:val="22"/>
        </w:rPr>
        <w:t>2</w:t>
      </w:r>
      <w:r w:rsidR="00533A9D" w:rsidRPr="0051285B">
        <w:rPr>
          <w:b w:val="0"/>
          <w:i/>
          <w:sz w:val="22"/>
          <w:szCs w:val="22"/>
        </w:rPr>
        <w:t>. Soubor cenností a peněz – pojištění se sjednává na 1. riziko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986CD7" w:rsidP="00533A9D">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533A9D" w:rsidRPr="0066170C">
        <w:rPr>
          <w:b w:val="0"/>
          <w:sz w:val="22"/>
          <w:szCs w:val="22"/>
        </w:rPr>
        <w:tab/>
      </w:r>
      <w:proofErr w:type="spellStart"/>
      <w:r>
        <w:rPr>
          <w:b w:val="0"/>
          <w:sz w:val="22"/>
          <w:szCs w:val="22"/>
        </w:rPr>
        <w:t>xxx</w:t>
      </w:r>
      <w:proofErr w:type="spellEnd"/>
      <w:r w:rsidR="006F74A7">
        <w:rPr>
          <w:b w:val="0"/>
          <w:sz w:val="22"/>
          <w:szCs w:val="22"/>
        </w:rPr>
        <w:tab/>
      </w:r>
      <w:proofErr w:type="spellStart"/>
      <w:r>
        <w:rPr>
          <w:b w:val="0"/>
          <w:sz w:val="22"/>
          <w:szCs w:val="22"/>
        </w:rPr>
        <w:t>xxx</w:t>
      </w:r>
      <w:proofErr w:type="spellEnd"/>
    </w:p>
    <w:p w:rsidR="00533A9D" w:rsidRPr="0066170C" w:rsidRDefault="00533A9D" w:rsidP="00533A9D">
      <w:pPr>
        <w:spacing w:line="288" w:lineRule="auto"/>
      </w:pPr>
    </w:p>
    <w:p w:rsidR="00BB5756" w:rsidRPr="0018045D" w:rsidRDefault="006F74A7" w:rsidP="00BB5756">
      <w:pPr>
        <w:spacing w:line="288" w:lineRule="auto"/>
        <w:jc w:val="both"/>
        <w:rPr>
          <w:i/>
        </w:rPr>
      </w:pPr>
      <w:r>
        <w:rPr>
          <w:i/>
        </w:rPr>
        <w:t>3</w:t>
      </w:r>
      <w:r w:rsidR="00BB5756" w:rsidRPr="0018045D">
        <w:rPr>
          <w:i/>
        </w:rPr>
        <w:t xml:space="preserve">. </w:t>
      </w:r>
      <w:r w:rsidRPr="006F74A7">
        <w:rPr>
          <w:i/>
        </w:rPr>
        <w:t>Vlastní a zapůjčená umělecká díla, věci zvláštní kulturní a historické hodnoty</w:t>
      </w:r>
      <w:r>
        <w:rPr>
          <w:i/>
        </w:rPr>
        <w:t xml:space="preserve"> </w:t>
      </w:r>
      <w:r w:rsidR="00BB5756" w:rsidRPr="0018045D">
        <w:rPr>
          <w:i/>
        </w:rPr>
        <w:t>– pojištění se sjednává na 1. riziko</w:t>
      </w:r>
    </w:p>
    <w:p w:rsidR="00BB5756" w:rsidRPr="0018045D" w:rsidRDefault="00BB5756" w:rsidP="00BB5756">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BB5756" w:rsidRPr="0018045D" w:rsidRDefault="00986CD7" w:rsidP="00BB5756">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BB5756" w:rsidRPr="0018045D">
        <w:rPr>
          <w:b w:val="0"/>
          <w:sz w:val="22"/>
          <w:szCs w:val="22"/>
        </w:rPr>
        <w:tab/>
      </w:r>
      <w:proofErr w:type="spellStart"/>
      <w:r>
        <w:rPr>
          <w:b w:val="0"/>
          <w:sz w:val="22"/>
          <w:szCs w:val="22"/>
        </w:rPr>
        <w:t>xxx</w:t>
      </w:r>
      <w:proofErr w:type="spellEnd"/>
      <w:r w:rsidR="006F74A7">
        <w:rPr>
          <w:b w:val="0"/>
          <w:sz w:val="22"/>
          <w:szCs w:val="22"/>
        </w:rPr>
        <w:tab/>
      </w:r>
      <w:proofErr w:type="spellStart"/>
      <w:r>
        <w:rPr>
          <w:b w:val="0"/>
          <w:sz w:val="22"/>
          <w:szCs w:val="22"/>
        </w:rPr>
        <w:t>xxx</w:t>
      </w:r>
      <w:proofErr w:type="spellEnd"/>
    </w:p>
    <w:p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C23754" w:rsidRPr="00C23754" w:rsidRDefault="00C23754" w:rsidP="00C23754"/>
    <w:p w:rsidR="008A50A6" w:rsidRPr="00132A22" w:rsidRDefault="008A50A6" w:rsidP="00132A22">
      <w:pPr>
        <w:tabs>
          <w:tab w:val="left" w:pos="851"/>
          <w:tab w:val="left" w:pos="3297"/>
          <w:tab w:val="left" w:pos="6624"/>
        </w:tabs>
        <w:spacing w:line="288" w:lineRule="auto"/>
      </w:pPr>
      <w:r w:rsidRPr="00132A22">
        <w:rPr>
          <w:b/>
        </w:rPr>
        <w:t>Vandalismus</w:t>
      </w:r>
      <w:r w:rsidRPr="00132A22">
        <w:t xml:space="preserve"> </w:t>
      </w:r>
      <w:r w:rsidR="00132A22">
        <w:t>–</w:t>
      </w:r>
      <w:r w:rsidRPr="00132A22">
        <w:t xml:space="preserve"> v rozsahu čl.</w:t>
      </w:r>
      <w:r w:rsidR="00352357" w:rsidRPr="00132A22">
        <w:t xml:space="preserve"> </w:t>
      </w:r>
      <w:r w:rsidRPr="00132A22">
        <w:t>1, odst. 1, písm. d), VPP  UCZ/</w:t>
      </w:r>
      <w:proofErr w:type="spellStart"/>
      <w:r w:rsidRPr="00132A22">
        <w:t>Odc</w:t>
      </w:r>
      <w:proofErr w:type="spellEnd"/>
      <w:r w:rsidRPr="00132A22">
        <w:t>/1</w:t>
      </w:r>
      <w:r w:rsidR="00C23754" w:rsidRPr="00132A22">
        <w:t>4</w:t>
      </w:r>
    </w:p>
    <w:p w:rsidR="008A50A6" w:rsidRPr="00132A22" w:rsidRDefault="008A50A6" w:rsidP="00132A22">
      <w:pPr>
        <w:tabs>
          <w:tab w:val="left" w:pos="705"/>
          <w:tab w:val="left" w:pos="3297"/>
          <w:tab w:val="left" w:pos="6624"/>
        </w:tabs>
        <w:spacing w:line="288" w:lineRule="auto"/>
      </w:pPr>
    </w:p>
    <w:p w:rsidR="00132A22" w:rsidRPr="00132A22" w:rsidRDefault="006F74A7" w:rsidP="00132A22">
      <w:pPr>
        <w:tabs>
          <w:tab w:val="left" w:pos="705"/>
          <w:tab w:val="left" w:pos="3297"/>
          <w:tab w:val="left" w:pos="6624"/>
        </w:tabs>
        <w:spacing w:line="288" w:lineRule="auto"/>
        <w:jc w:val="both"/>
        <w:rPr>
          <w:i/>
        </w:rPr>
      </w:pPr>
      <w:r>
        <w:rPr>
          <w:i/>
        </w:rPr>
        <w:t xml:space="preserve">1. </w:t>
      </w:r>
      <w:r w:rsidRPr="006F74A7">
        <w:rPr>
          <w:i/>
        </w:rPr>
        <w:t>Soubor majetku zároveň pojištěného na základní živelní nebezpeč</w:t>
      </w:r>
      <w:r>
        <w:rPr>
          <w:i/>
        </w:rPr>
        <w:t xml:space="preserve">í </w:t>
      </w:r>
      <w:r w:rsidR="00132A22" w:rsidRPr="00132A22">
        <w:rPr>
          <w:i/>
        </w:rPr>
        <w:t>– pojištění se sjednává na 1. riziko</w:t>
      </w:r>
    </w:p>
    <w:p w:rsidR="00132A22" w:rsidRPr="00132A22" w:rsidRDefault="00132A22"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Default="00986CD7" w:rsidP="00132A22">
      <w:pPr>
        <w:tabs>
          <w:tab w:val="left" w:pos="705"/>
          <w:tab w:val="left" w:pos="3297"/>
          <w:tab w:val="left" w:pos="6624"/>
        </w:tabs>
        <w:spacing w:line="288" w:lineRule="auto"/>
      </w:pPr>
      <w:proofErr w:type="spellStart"/>
      <w:r>
        <w:t>xxx</w:t>
      </w:r>
      <w:proofErr w:type="spellEnd"/>
      <w:r>
        <w:tab/>
      </w:r>
      <w:r w:rsidR="00132A22" w:rsidRPr="00132A22">
        <w:tab/>
      </w:r>
      <w:proofErr w:type="spellStart"/>
      <w:r>
        <w:t>xxx</w:t>
      </w:r>
      <w:proofErr w:type="spellEnd"/>
      <w:r w:rsidR="006F74A7">
        <w:tab/>
      </w:r>
      <w:proofErr w:type="spellStart"/>
      <w:r>
        <w:t>xxx</w:t>
      </w:r>
      <w:proofErr w:type="spellEnd"/>
    </w:p>
    <w:p w:rsidR="006F74A7" w:rsidRPr="00132A22" w:rsidRDefault="006F74A7" w:rsidP="00132A22">
      <w:pPr>
        <w:tabs>
          <w:tab w:val="left" w:pos="705"/>
          <w:tab w:val="left" w:pos="3297"/>
          <w:tab w:val="left" w:pos="6624"/>
        </w:tabs>
        <w:spacing w:line="288" w:lineRule="auto"/>
      </w:pPr>
      <w:r>
        <w:tab/>
      </w:r>
      <w:r>
        <w:tab/>
      </w:r>
    </w:p>
    <w:p w:rsidR="00132A22" w:rsidRPr="00132A22" w:rsidRDefault="00132A22" w:rsidP="00132A22">
      <w:pPr>
        <w:tabs>
          <w:tab w:val="left" w:pos="705"/>
          <w:tab w:val="left" w:pos="3297"/>
          <w:tab w:val="left" w:pos="6624"/>
        </w:tabs>
        <w:spacing w:line="288" w:lineRule="auto"/>
      </w:pPr>
    </w:p>
    <w:p w:rsidR="008A50A6" w:rsidRPr="00132A22" w:rsidRDefault="008A50A6" w:rsidP="00132A22">
      <w:pPr>
        <w:pStyle w:val="Pedmtkomente"/>
        <w:tabs>
          <w:tab w:val="left" w:pos="705"/>
          <w:tab w:val="left" w:pos="3297"/>
          <w:tab w:val="left" w:pos="6624"/>
        </w:tabs>
        <w:spacing w:line="288" w:lineRule="auto"/>
        <w:jc w:val="both"/>
        <w:rPr>
          <w:i/>
          <w:sz w:val="22"/>
          <w:szCs w:val="22"/>
        </w:rPr>
      </w:pPr>
      <w:r w:rsidRPr="00132A22">
        <w:rPr>
          <w:i/>
          <w:sz w:val="22"/>
          <w:szCs w:val="22"/>
        </w:rPr>
        <w:t>V souladu s VPP UCZ/</w:t>
      </w:r>
      <w:proofErr w:type="spellStart"/>
      <w:r w:rsidRPr="00132A22">
        <w:rPr>
          <w:i/>
          <w:sz w:val="22"/>
          <w:szCs w:val="22"/>
        </w:rPr>
        <w:t>Odc</w:t>
      </w:r>
      <w:proofErr w:type="spellEnd"/>
      <w:r w:rsidRPr="00132A22">
        <w:rPr>
          <w:i/>
          <w:sz w:val="22"/>
          <w:szCs w:val="22"/>
        </w:rPr>
        <w:t>/1</w:t>
      </w:r>
      <w:r w:rsidR="00C23754" w:rsidRPr="00132A22">
        <w:rPr>
          <w:i/>
          <w:sz w:val="22"/>
          <w:szCs w:val="22"/>
        </w:rPr>
        <w:t>4</w:t>
      </w:r>
      <w:r w:rsidRPr="00132A22">
        <w:rPr>
          <w:i/>
          <w:sz w:val="22"/>
          <w:szCs w:val="22"/>
        </w:rPr>
        <w:t xml:space="preserve">, článek 1, odst. 7, se pojištění vztahuje i na škody způsobené nástřikem nebo nánosem barev či chemikálií </w:t>
      </w:r>
      <w:r w:rsidR="00132A22" w:rsidRPr="00132A22">
        <w:rPr>
          <w:i/>
          <w:sz w:val="22"/>
          <w:szCs w:val="22"/>
        </w:rPr>
        <w:t xml:space="preserve">a stanovuje se maximální </w:t>
      </w:r>
      <w:proofErr w:type="spellStart"/>
      <w:r w:rsidR="00132A22" w:rsidRPr="00132A22">
        <w:rPr>
          <w:i/>
          <w:sz w:val="22"/>
          <w:szCs w:val="22"/>
        </w:rPr>
        <w:t>sublimit</w:t>
      </w:r>
      <w:proofErr w:type="spellEnd"/>
      <w:r w:rsidR="00132A22" w:rsidRPr="00132A22">
        <w:rPr>
          <w:i/>
          <w:sz w:val="22"/>
          <w:szCs w:val="22"/>
        </w:rPr>
        <w:t xml:space="preserve"> pojistného plnění, pro jednu a všechny pojistné události nastalé během pojistného období, ve výši 100.000 Kč.</w:t>
      </w:r>
    </w:p>
    <w:p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rsidR="0061540B" w:rsidRPr="00132A22" w:rsidRDefault="0061540B" w:rsidP="00132A22">
      <w:pPr>
        <w:spacing w:line="288" w:lineRule="auto"/>
      </w:pPr>
    </w:p>
    <w:p w:rsidR="008A50A6" w:rsidRPr="00132A22" w:rsidRDefault="008A50A6" w:rsidP="00132A22">
      <w:pPr>
        <w:pStyle w:val="Pedmtkomente"/>
        <w:tabs>
          <w:tab w:val="left" w:pos="851"/>
          <w:tab w:val="left" w:pos="3297"/>
          <w:tab w:val="left" w:pos="6624"/>
        </w:tabs>
        <w:spacing w:line="288" w:lineRule="auto"/>
        <w:rPr>
          <w:bCs w:val="0"/>
          <w:sz w:val="22"/>
          <w:szCs w:val="22"/>
        </w:rPr>
      </w:pPr>
      <w:r w:rsidRPr="00132A22">
        <w:rPr>
          <w:sz w:val="22"/>
          <w:szCs w:val="22"/>
        </w:rPr>
        <w:t xml:space="preserve">Pojištěné náklady </w:t>
      </w:r>
      <w:r w:rsidR="00132A22" w:rsidRPr="00132A22">
        <w:rPr>
          <w:b w:val="0"/>
          <w:sz w:val="22"/>
          <w:szCs w:val="22"/>
        </w:rPr>
        <w:t>–</w:t>
      </w:r>
      <w:r w:rsidRPr="00132A22">
        <w:rPr>
          <w:b w:val="0"/>
          <w:sz w:val="22"/>
          <w:szCs w:val="22"/>
        </w:rPr>
        <w:t xml:space="preserve"> </w:t>
      </w:r>
      <w:r w:rsidRPr="00132A22">
        <w:rPr>
          <w:b w:val="0"/>
          <w:bCs w:val="0"/>
          <w:sz w:val="22"/>
          <w:szCs w:val="22"/>
        </w:rPr>
        <w:t>v rozsahu čl. 3, VPP UCZ/</w:t>
      </w:r>
      <w:proofErr w:type="spellStart"/>
      <w:r w:rsidRPr="00132A22">
        <w:rPr>
          <w:b w:val="0"/>
          <w:bCs w:val="0"/>
          <w:sz w:val="22"/>
          <w:szCs w:val="22"/>
        </w:rPr>
        <w:t>Odc</w:t>
      </w:r>
      <w:proofErr w:type="spellEnd"/>
      <w:r w:rsidRPr="00132A22">
        <w:rPr>
          <w:b w:val="0"/>
          <w:bCs w:val="0"/>
          <w:sz w:val="22"/>
          <w:szCs w:val="22"/>
        </w:rPr>
        <w:t>/1</w:t>
      </w:r>
      <w:r w:rsidR="005D6694" w:rsidRPr="00132A22">
        <w:rPr>
          <w:b w:val="0"/>
          <w:bCs w:val="0"/>
          <w:sz w:val="22"/>
          <w:szCs w:val="22"/>
        </w:rPr>
        <w:t>4</w:t>
      </w:r>
    </w:p>
    <w:p w:rsidR="008A50A6" w:rsidRPr="00132A22" w:rsidRDefault="008A50A6" w:rsidP="00132A22">
      <w:pPr>
        <w:pStyle w:val="Pedmtkomente"/>
        <w:tabs>
          <w:tab w:val="left" w:pos="705"/>
          <w:tab w:val="left" w:pos="3297"/>
          <w:tab w:val="left" w:pos="6624"/>
        </w:tabs>
        <w:spacing w:line="288" w:lineRule="auto"/>
        <w:rPr>
          <w:bCs w:val="0"/>
          <w:sz w:val="22"/>
          <w:szCs w:val="22"/>
        </w:rPr>
      </w:pPr>
    </w:p>
    <w:p w:rsidR="008A50A6" w:rsidRPr="002B74B6" w:rsidRDefault="008A50A6" w:rsidP="00132A22">
      <w:pPr>
        <w:pStyle w:val="Pedmtkomente"/>
        <w:tabs>
          <w:tab w:val="left" w:pos="705"/>
          <w:tab w:val="left" w:pos="3297"/>
          <w:tab w:val="left" w:pos="6624"/>
        </w:tabs>
        <w:spacing w:line="288" w:lineRule="auto"/>
        <w:rPr>
          <w:b w:val="0"/>
          <w:bCs w:val="0"/>
          <w:i/>
          <w:sz w:val="22"/>
          <w:szCs w:val="22"/>
        </w:rPr>
      </w:pPr>
      <w:r w:rsidRPr="002B74B6">
        <w:rPr>
          <w:b w:val="0"/>
          <w:bCs w:val="0"/>
          <w:i/>
          <w:sz w:val="22"/>
          <w:szCs w:val="22"/>
        </w:rPr>
        <w:t xml:space="preserve">1. Náklady na odstranění škod </w:t>
      </w:r>
      <w:r w:rsidRPr="002B74B6">
        <w:rPr>
          <w:b w:val="0"/>
          <w:i/>
          <w:sz w:val="22"/>
          <w:szCs w:val="22"/>
        </w:rPr>
        <w:t>- pojištění se sjednává na 1. riziko</w:t>
      </w:r>
    </w:p>
    <w:p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pojistná částka v Kč</w:t>
      </w:r>
      <w:r w:rsidRPr="00132A22">
        <w:rPr>
          <w:b w:val="0"/>
          <w:sz w:val="22"/>
          <w:szCs w:val="22"/>
        </w:rPr>
        <w:tab/>
        <w:t>pojistná hodnota</w:t>
      </w:r>
      <w:r w:rsidRPr="00132A22">
        <w:rPr>
          <w:b w:val="0"/>
          <w:sz w:val="22"/>
          <w:szCs w:val="22"/>
        </w:rPr>
        <w:tab/>
        <w:t>spoluúčast v Kč</w:t>
      </w:r>
    </w:p>
    <w:p w:rsidR="008A50A6" w:rsidRPr="00132A22" w:rsidRDefault="00986CD7" w:rsidP="00132A22">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8A50A6" w:rsidRPr="00132A22">
        <w:rPr>
          <w:b w:val="0"/>
          <w:sz w:val="22"/>
          <w:szCs w:val="22"/>
        </w:rPr>
        <w:tab/>
      </w:r>
      <w:proofErr w:type="spellStart"/>
      <w:r>
        <w:rPr>
          <w:b w:val="0"/>
          <w:sz w:val="22"/>
          <w:szCs w:val="22"/>
        </w:rPr>
        <w:t>xxx</w:t>
      </w:r>
      <w:proofErr w:type="spellEnd"/>
      <w:r w:rsidR="008A50A6" w:rsidRPr="00132A22">
        <w:rPr>
          <w:b w:val="0"/>
          <w:sz w:val="22"/>
          <w:szCs w:val="22"/>
        </w:rPr>
        <w:tab/>
      </w:r>
      <w:proofErr w:type="spellStart"/>
      <w:r>
        <w:rPr>
          <w:b w:val="0"/>
          <w:sz w:val="22"/>
          <w:szCs w:val="22"/>
        </w:rPr>
        <w:t>xxx</w:t>
      </w:r>
      <w:proofErr w:type="spellEnd"/>
    </w:p>
    <w:p w:rsidR="008A50A6" w:rsidRPr="00132A22" w:rsidRDefault="008A50A6" w:rsidP="00132A22">
      <w:pPr>
        <w:pStyle w:val="Pedmtkomente"/>
        <w:tabs>
          <w:tab w:val="left" w:pos="705"/>
          <w:tab w:val="left" w:pos="3297"/>
          <w:tab w:val="left" w:pos="6624"/>
        </w:tabs>
        <w:spacing w:line="288" w:lineRule="auto"/>
        <w:rPr>
          <w:b w:val="0"/>
          <w:bCs w:val="0"/>
          <w:sz w:val="22"/>
          <w:szCs w:val="22"/>
        </w:rPr>
      </w:pPr>
      <w:r w:rsidRPr="00132A22">
        <w:rPr>
          <w:b w:val="0"/>
          <w:bCs w:val="0"/>
          <w:sz w:val="22"/>
          <w:szCs w:val="22"/>
        </w:rPr>
        <w:t>-----------------------------------------------------------------------------------------------------------------------------------------</w:t>
      </w:r>
      <w:r w:rsidR="0061540B" w:rsidRPr="00132A22">
        <w:rPr>
          <w:b w:val="0"/>
          <w:bCs w:val="0"/>
          <w:sz w:val="22"/>
          <w:szCs w:val="22"/>
        </w:rPr>
        <w:t>--</w:t>
      </w:r>
    </w:p>
    <w:p w:rsidR="00791AC0" w:rsidRPr="00132A22" w:rsidRDefault="00791AC0" w:rsidP="00132A22">
      <w:pPr>
        <w:tabs>
          <w:tab w:val="left" w:pos="851"/>
          <w:tab w:val="left" w:pos="3297"/>
          <w:tab w:val="left" w:pos="6624"/>
        </w:tabs>
        <w:spacing w:line="288" w:lineRule="auto"/>
        <w:rPr>
          <w:b/>
        </w:rPr>
      </w:pPr>
    </w:p>
    <w:p w:rsidR="006F74A7" w:rsidRDefault="006F74A7">
      <w:pPr>
        <w:rPr>
          <w:b/>
        </w:rPr>
      </w:pPr>
      <w:r>
        <w:rPr>
          <w:b/>
        </w:rPr>
        <w:br w:type="page"/>
      </w:r>
    </w:p>
    <w:p w:rsidR="00791AC0" w:rsidRPr="00132A22" w:rsidRDefault="008075C1" w:rsidP="00132A22">
      <w:pPr>
        <w:tabs>
          <w:tab w:val="left" w:pos="851"/>
          <w:tab w:val="left" w:pos="3297"/>
          <w:tab w:val="left" w:pos="6624"/>
        </w:tabs>
        <w:spacing w:line="288" w:lineRule="auto"/>
      </w:pPr>
      <w:r w:rsidRPr="00132A22">
        <w:rPr>
          <w:b/>
        </w:rPr>
        <w:lastRenderedPageBreak/>
        <w:t>P</w:t>
      </w:r>
      <w:r w:rsidR="00791AC0" w:rsidRPr="00132A22">
        <w:rPr>
          <w:b/>
        </w:rPr>
        <w:t xml:space="preserve">oškození nebo zničení skla </w:t>
      </w:r>
      <w:r w:rsidR="00132A22" w:rsidRPr="00132A22">
        <w:t>–</w:t>
      </w:r>
      <w:r w:rsidR="00791AC0" w:rsidRPr="00132A22">
        <w:t xml:space="preserve"> v rozsahu VPP UCZ/</w:t>
      </w:r>
      <w:proofErr w:type="spellStart"/>
      <w:r w:rsidR="00791AC0" w:rsidRPr="00132A22">
        <w:t>Skl</w:t>
      </w:r>
      <w:proofErr w:type="spellEnd"/>
      <w:r w:rsidR="00791AC0" w:rsidRPr="00132A22">
        <w:t>/1</w:t>
      </w:r>
      <w:r w:rsidR="005D6694" w:rsidRPr="00132A22">
        <w:t>4</w:t>
      </w:r>
    </w:p>
    <w:p w:rsidR="00791AC0" w:rsidRPr="00132A22" w:rsidRDefault="00791AC0" w:rsidP="00132A22">
      <w:pPr>
        <w:tabs>
          <w:tab w:val="left" w:pos="705"/>
          <w:tab w:val="left" w:pos="3297"/>
          <w:tab w:val="left" w:pos="6624"/>
        </w:tabs>
        <w:spacing w:line="288" w:lineRule="auto"/>
      </w:pPr>
    </w:p>
    <w:p w:rsidR="00791AC0" w:rsidRPr="002B74B6" w:rsidRDefault="00791AC0" w:rsidP="00132A22">
      <w:pPr>
        <w:tabs>
          <w:tab w:val="left" w:pos="705"/>
          <w:tab w:val="left" w:pos="3297"/>
          <w:tab w:val="left" w:pos="6624"/>
        </w:tabs>
        <w:spacing w:line="288" w:lineRule="auto"/>
        <w:rPr>
          <w:i/>
        </w:rPr>
      </w:pPr>
      <w:r w:rsidRPr="002B74B6">
        <w:rPr>
          <w:i/>
        </w:rPr>
        <w:t xml:space="preserve">1. </w:t>
      </w:r>
      <w:r w:rsidR="004F2A49" w:rsidRPr="002B74B6">
        <w:rPr>
          <w:i/>
        </w:rPr>
        <w:t>Soubor skel (vnitřních i vnějších) vč. polepů a snímačů EZS – pojištění se sjednává na 1. riziko</w:t>
      </w:r>
    </w:p>
    <w:p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Pr="00132A22" w:rsidRDefault="00986CD7" w:rsidP="00132A22">
      <w:pPr>
        <w:pStyle w:val="Pedmtkomente"/>
        <w:tabs>
          <w:tab w:val="left" w:pos="705"/>
          <w:tab w:val="left" w:pos="3297"/>
          <w:tab w:val="left" w:pos="6624"/>
        </w:tabs>
        <w:spacing w:line="288" w:lineRule="auto"/>
        <w:rPr>
          <w:b w:val="0"/>
          <w:sz w:val="22"/>
          <w:szCs w:val="22"/>
        </w:rPr>
      </w:pPr>
      <w:proofErr w:type="spellStart"/>
      <w:r>
        <w:rPr>
          <w:b w:val="0"/>
          <w:sz w:val="22"/>
          <w:szCs w:val="22"/>
        </w:rPr>
        <w:t>xxx</w:t>
      </w:r>
      <w:proofErr w:type="spellEnd"/>
      <w:r>
        <w:rPr>
          <w:b w:val="0"/>
          <w:sz w:val="22"/>
          <w:szCs w:val="22"/>
        </w:rPr>
        <w:tab/>
      </w:r>
      <w:r w:rsidR="00791AC0" w:rsidRPr="00132A22">
        <w:rPr>
          <w:b w:val="0"/>
          <w:sz w:val="22"/>
          <w:szCs w:val="22"/>
        </w:rPr>
        <w:tab/>
      </w:r>
      <w:proofErr w:type="spellStart"/>
      <w:r>
        <w:rPr>
          <w:b w:val="0"/>
          <w:sz w:val="22"/>
          <w:szCs w:val="22"/>
        </w:rPr>
        <w:t>xxx</w:t>
      </w:r>
      <w:proofErr w:type="spellEnd"/>
      <w:r w:rsidR="006F74A7">
        <w:rPr>
          <w:b w:val="0"/>
          <w:sz w:val="22"/>
          <w:szCs w:val="22"/>
        </w:rPr>
        <w:tab/>
      </w:r>
      <w:proofErr w:type="spellStart"/>
      <w:r>
        <w:rPr>
          <w:b w:val="0"/>
          <w:sz w:val="22"/>
          <w:szCs w:val="22"/>
        </w:rPr>
        <w:t>xxx</w:t>
      </w:r>
      <w:proofErr w:type="spellEnd"/>
    </w:p>
    <w:p w:rsidR="00132A22" w:rsidRPr="00132A22" w:rsidRDefault="00132A22" w:rsidP="00132A22">
      <w:pPr>
        <w:pStyle w:val="Pedmtkomente"/>
        <w:tabs>
          <w:tab w:val="left" w:pos="705"/>
          <w:tab w:val="left" w:pos="3297"/>
          <w:tab w:val="left" w:pos="6624"/>
        </w:tabs>
        <w:spacing w:line="288" w:lineRule="auto"/>
        <w:rPr>
          <w:b w:val="0"/>
          <w:sz w:val="22"/>
          <w:szCs w:val="22"/>
        </w:rPr>
      </w:pPr>
    </w:p>
    <w:p w:rsidR="00791AC0" w:rsidRPr="00132A22" w:rsidRDefault="00132A22" w:rsidP="00132A22">
      <w:pPr>
        <w:pStyle w:val="Pedmtkomente"/>
        <w:tabs>
          <w:tab w:val="left" w:pos="705"/>
          <w:tab w:val="left" w:pos="3297"/>
          <w:tab w:val="left" w:pos="6624"/>
        </w:tabs>
        <w:spacing w:line="288" w:lineRule="auto"/>
        <w:jc w:val="both"/>
        <w:rPr>
          <w:i/>
          <w:sz w:val="22"/>
          <w:szCs w:val="22"/>
        </w:rPr>
      </w:pPr>
      <w:r w:rsidRPr="00132A22">
        <w:rPr>
          <w:i/>
          <w:sz w:val="22"/>
          <w:szCs w:val="22"/>
        </w:rPr>
        <w:t>Pojištění se vztahuje také na reklamní tabule, firemní štíty včetně jejich elektrické instalace a nosné konstrukce a dále na fasádní obložení vnějších stěn budov, na skleníky a vnější vitríny.</w:t>
      </w:r>
      <w:r w:rsidR="00791AC0" w:rsidRPr="00132A22">
        <w:rPr>
          <w:i/>
          <w:sz w:val="22"/>
          <w:szCs w:val="22"/>
        </w:rPr>
        <w:tab/>
      </w:r>
    </w:p>
    <w:p w:rsidR="00791AC0" w:rsidRPr="00132A22" w:rsidRDefault="00791AC0"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rsidR="005D6694" w:rsidRPr="005D6694" w:rsidRDefault="005D6694" w:rsidP="005D6694"/>
    <w:p w:rsidR="008A50A6" w:rsidRPr="0047310C" w:rsidRDefault="008A50A6" w:rsidP="0047310C">
      <w:pPr>
        <w:pStyle w:val="Pedmtkomente"/>
        <w:tabs>
          <w:tab w:val="left" w:pos="851"/>
          <w:tab w:val="left" w:pos="3297"/>
          <w:tab w:val="left" w:pos="6624"/>
        </w:tabs>
        <w:spacing w:line="288" w:lineRule="auto"/>
        <w:rPr>
          <w:sz w:val="22"/>
          <w:szCs w:val="22"/>
        </w:rPr>
      </w:pPr>
      <w:r w:rsidRPr="0047310C">
        <w:rPr>
          <w:sz w:val="22"/>
          <w:szCs w:val="22"/>
        </w:rPr>
        <w:t>Poškození nebo zničení elektronických zařízení</w:t>
      </w:r>
      <w:r w:rsidRPr="0047310C">
        <w:rPr>
          <w:b w:val="0"/>
          <w:sz w:val="22"/>
          <w:szCs w:val="22"/>
        </w:rPr>
        <w:t xml:space="preserve"> </w:t>
      </w:r>
      <w:r w:rsidR="006A37D8" w:rsidRPr="0047310C">
        <w:rPr>
          <w:b w:val="0"/>
          <w:sz w:val="22"/>
          <w:szCs w:val="22"/>
        </w:rPr>
        <w:t>–</w:t>
      </w:r>
      <w:r w:rsidRPr="0047310C">
        <w:rPr>
          <w:b w:val="0"/>
          <w:sz w:val="22"/>
          <w:szCs w:val="22"/>
        </w:rPr>
        <w:t xml:space="preserve"> v rozsahu VPP UCZ/Ele/1</w:t>
      </w:r>
      <w:r w:rsidR="005D6694" w:rsidRPr="0047310C">
        <w:rPr>
          <w:b w:val="0"/>
          <w:sz w:val="22"/>
          <w:szCs w:val="22"/>
        </w:rPr>
        <w:t>4</w:t>
      </w:r>
    </w:p>
    <w:p w:rsidR="005D6694" w:rsidRDefault="005D6694" w:rsidP="0047310C">
      <w:pPr>
        <w:spacing w:line="288" w:lineRule="auto"/>
        <w:jc w:val="both"/>
        <w:rPr>
          <w:b/>
          <w:i/>
        </w:rPr>
      </w:pPr>
    </w:p>
    <w:p w:rsidR="008A50A6" w:rsidRDefault="008A50A6" w:rsidP="006F74A7">
      <w:pPr>
        <w:pStyle w:val="Pedmtkomente"/>
        <w:tabs>
          <w:tab w:val="left" w:pos="284"/>
          <w:tab w:val="left" w:pos="3297"/>
          <w:tab w:val="left" w:pos="6624"/>
        </w:tabs>
        <w:spacing w:line="288" w:lineRule="auto"/>
        <w:rPr>
          <w:b w:val="0"/>
          <w:i/>
          <w:sz w:val="22"/>
          <w:szCs w:val="22"/>
        </w:rPr>
      </w:pPr>
      <w:r w:rsidRPr="0047310C">
        <w:rPr>
          <w:b w:val="0"/>
          <w:i/>
          <w:sz w:val="22"/>
          <w:szCs w:val="22"/>
        </w:rPr>
        <w:t xml:space="preserve">1. </w:t>
      </w:r>
      <w:r w:rsidR="006F74A7">
        <w:rPr>
          <w:b w:val="0"/>
          <w:i/>
          <w:sz w:val="22"/>
          <w:szCs w:val="22"/>
        </w:rPr>
        <w:tab/>
      </w:r>
      <w:r w:rsidR="006F74A7" w:rsidRPr="006F74A7">
        <w:rPr>
          <w:b w:val="0"/>
          <w:i/>
          <w:sz w:val="22"/>
          <w:szCs w:val="22"/>
        </w:rPr>
        <w:t>Elektronická zařízení - pojištění se sjednává na 1. riziko</w:t>
      </w:r>
    </w:p>
    <w:p w:rsidR="006F74A7" w:rsidRPr="006F74A7" w:rsidRDefault="006F74A7" w:rsidP="006F74A7">
      <w:pPr>
        <w:pStyle w:val="Textkomente"/>
        <w:tabs>
          <w:tab w:val="left" w:pos="284"/>
        </w:tabs>
        <w:spacing w:line="288" w:lineRule="auto"/>
        <w:ind w:firstLine="142"/>
        <w:jc w:val="both"/>
        <w:rPr>
          <w:b/>
          <w:i/>
          <w:sz w:val="22"/>
          <w:szCs w:val="22"/>
        </w:rPr>
      </w:pPr>
      <w:r>
        <w:rPr>
          <w:i/>
          <w:sz w:val="22"/>
          <w:szCs w:val="22"/>
        </w:rPr>
        <w:tab/>
        <w:t xml:space="preserve">Elektronická zařízení mobilní </w:t>
      </w:r>
      <w:r w:rsidRPr="006F74A7">
        <w:rPr>
          <w:i/>
          <w:sz w:val="22"/>
          <w:szCs w:val="22"/>
        </w:rPr>
        <w:t xml:space="preserve">(maximální </w:t>
      </w:r>
      <w:proofErr w:type="spellStart"/>
      <w:r>
        <w:rPr>
          <w:i/>
          <w:sz w:val="22"/>
          <w:szCs w:val="22"/>
        </w:rPr>
        <w:t>sub</w:t>
      </w:r>
      <w:r w:rsidRPr="006F74A7">
        <w:rPr>
          <w:i/>
          <w:sz w:val="22"/>
          <w:szCs w:val="22"/>
        </w:rPr>
        <w:t>limit</w:t>
      </w:r>
      <w:proofErr w:type="spellEnd"/>
      <w:r w:rsidRPr="006F74A7">
        <w:rPr>
          <w:i/>
          <w:sz w:val="22"/>
          <w:szCs w:val="22"/>
        </w:rPr>
        <w:t xml:space="preserve"> pojistného plnění, pro jednu a všechny pojistné události nastalé během pojistného období</w:t>
      </w:r>
      <w:r>
        <w:rPr>
          <w:i/>
          <w:sz w:val="22"/>
          <w:szCs w:val="22"/>
        </w:rPr>
        <w:t>, ve výši</w:t>
      </w:r>
      <w:r w:rsidRPr="006F74A7">
        <w:rPr>
          <w:i/>
          <w:sz w:val="22"/>
          <w:szCs w:val="22"/>
        </w:rPr>
        <w:t xml:space="preserve"> 1.000.000 Kč)</w:t>
      </w:r>
      <w:r>
        <w:rPr>
          <w:b/>
          <w:i/>
          <w:sz w:val="22"/>
          <w:szCs w:val="22"/>
        </w:rPr>
        <w:t xml:space="preserve"> – místo pojištění území České republiky</w:t>
      </w:r>
    </w:p>
    <w:p w:rsidR="008A50A6" w:rsidRPr="0047310C" w:rsidRDefault="008A50A6" w:rsidP="006F74A7">
      <w:pPr>
        <w:tabs>
          <w:tab w:val="left" w:pos="705"/>
          <w:tab w:val="left" w:pos="3297"/>
          <w:tab w:val="left" w:pos="6624"/>
        </w:tabs>
        <w:spacing w:line="288" w:lineRule="auto"/>
      </w:pPr>
      <w:r w:rsidRPr="0047310C">
        <w:t>pojistná částka v Kč</w:t>
      </w:r>
      <w:r w:rsidRPr="0047310C">
        <w:tab/>
        <w:t>pojistná hodnota</w:t>
      </w:r>
      <w:r w:rsidRPr="0047310C">
        <w:tab/>
        <w:t>spoluúčast v Kč</w:t>
      </w:r>
    </w:p>
    <w:p w:rsidR="008A50A6" w:rsidRPr="0047310C" w:rsidRDefault="00986CD7" w:rsidP="006F74A7">
      <w:pPr>
        <w:tabs>
          <w:tab w:val="left" w:pos="3297"/>
          <w:tab w:val="left" w:pos="6624"/>
        </w:tabs>
        <w:spacing w:line="288" w:lineRule="auto"/>
      </w:pPr>
      <w:proofErr w:type="spellStart"/>
      <w:r>
        <w:t>xxx</w:t>
      </w:r>
      <w:proofErr w:type="spellEnd"/>
      <w:r w:rsidR="008A50A6" w:rsidRPr="0047310C">
        <w:tab/>
      </w:r>
      <w:proofErr w:type="spellStart"/>
      <w:r>
        <w:t>xxx</w:t>
      </w:r>
      <w:proofErr w:type="spellEnd"/>
      <w:r w:rsidR="006F74A7">
        <w:tab/>
      </w:r>
      <w:proofErr w:type="spellStart"/>
      <w:r>
        <w:t>xxx</w:t>
      </w:r>
      <w:proofErr w:type="spellEnd"/>
    </w:p>
    <w:p w:rsidR="006F74A7" w:rsidRDefault="006F74A7" w:rsidP="0047310C">
      <w:pPr>
        <w:pStyle w:val="Pedmtkomente"/>
        <w:tabs>
          <w:tab w:val="left" w:pos="705"/>
          <w:tab w:val="left" w:pos="3297"/>
          <w:tab w:val="left" w:pos="6624"/>
        </w:tabs>
        <w:spacing w:line="288" w:lineRule="auto"/>
        <w:jc w:val="both"/>
        <w:rPr>
          <w:i/>
          <w:sz w:val="22"/>
          <w:szCs w:val="22"/>
        </w:rPr>
      </w:pPr>
    </w:p>
    <w:p w:rsidR="00FB56C9" w:rsidRPr="0047310C" w:rsidRDefault="00B3725C" w:rsidP="0047310C">
      <w:pPr>
        <w:pStyle w:val="Pedmtkomente"/>
        <w:tabs>
          <w:tab w:val="left" w:pos="705"/>
          <w:tab w:val="left" w:pos="3297"/>
          <w:tab w:val="left" w:pos="6624"/>
        </w:tabs>
        <w:spacing w:line="288" w:lineRule="auto"/>
        <w:jc w:val="both"/>
        <w:rPr>
          <w:i/>
          <w:sz w:val="22"/>
          <w:szCs w:val="22"/>
        </w:rPr>
      </w:pPr>
      <w:r w:rsidRPr="0047310C">
        <w:rPr>
          <w:i/>
          <w:sz w:val="22"/>
          <w:szCs w:val="22"/>
        </w:rPr>
        <w:t>Odchylně od zvláštní části VPP UCZ/Ele/1</w:t>
      </w:r>
      <w:r w:rsidR="005D6694" w:rsidRPr="0047310C">
        <w:rPr>
          <w:i/>
          <w:sz w:val="22"/>
          <w:szCs w:val="22"/>
        </w:rPr>
        <w:t>4</w:t>
      </w:r>
      <w:r w:rsidRPr="0047310C">
        <w:rPr>
          <w:i/>
          <w:sz w:val="22"/>
          <w:szCs w:val="22"/>
        </w:rPr>
        <w:t xml:space="preserve"> se ujednává, že pojištění přenosné elektroniky, kterou pojištěný potřebuje k výkonu povolání, se vztahuje i na poškození, zničení, odcizení nebo ztrátu při dopravní nehodě. Pojištění se rovněž vztahuje na škody při vloupání do motorového vozidla. Tato odchylka se však nevztahuje na poškození, odcizení či zničení elektroniky ze zaparkovaného vozidla od 22. hodiny večerní do 6. hodiny ranní. Pokud se motorové vozidlo nachází bez dozoru, musí být řádně uzavřeno a uzamčeno, pojištěný předmět nesmí být zvenčí viditelný. Pokud se motorové vozidlo nachází bez dozoru déle než 2 hodiny, musí být odstaveno v uzamčené garáži nebo na oploceném uzamčeném místě, eventuálně na hlídaném parkovišti.</w:t>
      </w:r>
    </w:p>
    <w:p w:rsidR="008A50A6" w:rsidRPr="0066170C" w:rsidRDefault="008A50A6" w:rsidP="00352357">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8A50A6" w:rsidRDefault="008A50A6" w:rsidP="00352357">
      <w:pPr>
        <w:tabs>
          <w:tab w:val="left" w:pos="851"/>
          <w:tab w:val="left" w:pos="3297"/>
          <w:tab w:val="left" w:pos="6624"/>
        </w:tabs>
        <w:spacing w:line="288" w:lineRule="auto"/>
        <w:ind w:left="720" w:hanging="720"/>
        <w:jc w:val="both"/>
      </w:pPr>
    </w:p>
    <w:p w:rsidR="008075C1" w:rsidRPr="00C446F9" w:rsidRDefault="008075C1" w:rsidP="001851F2">
      <w:pPr>
        <w:tabs>
          <w:tab w:val="left" w:pos="-2552"/>
          <w:tab w:val="left" w:pos="851"/>
        </w:tabs>
        <w:spacing w:line="288" w:lineRule="auto"/>
      </w:pPr>
      <w:r>
        <w:rPr>
          <w:b/>
        </w:rPr>
        <w:t>Pojištění odpovědnosti</w:t>
      </w:r>
    </w:p>
    <w:p w:rsidR="008075C1" w:rsidRPr="00C446F9" w:rsidRDefault="008075C1" w:rsidP="001851F2">
      <w:pPr>
        <w:tabs>
          <w:tab w:val="left" w:pos="-2552"/>
          <w:tab w:val="left" w:pos="-2410"/>
        </w:tabs>
        <w:spacing w:line="288" w:lineRule="auto"/>
        <w:jc w:val="both"/>
        <w:rPr>
          <w:bCs w:val="0"/>
        </w:rPr>
      </w:pPr>
    </w:p>
    <w:p w:rsidR="001851F2" w:rsidRDefault="008075C1" w:rsidP="001851F2">
      <w:pPr>
        <w:spacing w:line="288" w:lineRule="auto"/>
        <w:jc w:val="both"/>
      </w:pPr>
      <w:r>
        <w:t>Pojištěné</w:t>
      </w:r>
      <w:r w:rsidRPr="00393DEA">
        <w:t xml:space="preserve"> předmět</w:t>
      </w:r>
      <w:r>
        <w:t>y</w:t>
      </w:r>
      <w:r w:rsidRPr="00393DEA">
        <w:t xml:space="preserve"> </w:t>
      </w:r>
      <w:r>
        <w:t>podnikání</w:t>
      </w:r>
      <w:r w:rsidRPr="00393DEA">
        <w:t>: dle</w:t>
      </w:r>
      <w:r w:rsidRPr="00C446F9">
        <w:t xml:space="preserve"> </w:t>
      </w:r>
      <w:r w:rsidR="001851F2">
        <w:t xml:space="preserve">zřizovací listiny pojištěného </w:t>
      </w:r>
    </w:p>
    <w:p w:rsidR="001851F2" w:rsidRDefault="001851F2" w:rsidP="001851F2">
      <w:pPr>
        <w:spacing w:line="288" w:lineRule="auto"/>
        <w:jc w:val="both"/>
      </w:pPr>
    </w:p>
    <w:p w:rsidR="008075C1" w:rsidRPr="00393DEA" w:rsidRDefault="008075C1" w:rsidP="001851F2">
      <w:pPr>
        <w:spacing w:line="288" w:lineRule="auto"/>
        <w:jc w:val="both"/>
      </w:pPr>
      <w:r w:rsidRPr="003B4D7E">
        <w:rPr>
          <w:b/>
        </w:rPr>
        <w:t>Základní pojištění</w:t>
      </w:r>
      <w:r w:rsidRPr="00C446F9">
        <w:t xml:space="preserve"> –</w:t>
      </w:r>
      <w:r w:rsidRPr="00C446F9">
        <w:rPr>
          <w:b/>
        </w:rPr>
        <w:t xml:space="preserve"> </w:t>
      </w:r>
      <w:r w:rsidRPr="00C446F9">
        <w:rPr>
          <w:bCs w:val="0"/>
        </w:rPr>
        <w:t xml:space="preserve">v rozsahu čl. 3 </w:t>
      </w:r>
      <w:r w:rsidRPr="00C446F9">
        <w:t xml:space="preserve">Doplňkových pojistných podmínek pro pojištění odpovědnosti </w:t>
      </w:r>
      <w:r w:rsidRPr="00393DEA">
        <w:t>podnikatele a právnické os</w:t>
      </w:r>
      <w:r>
        <w:t>oby UCZ/</w:t>
      </w:r>
      <w:proofErr w:type="spellStart"/>
      <w:r>
        <w:t>Odp</w:t>
      </w:r>
      <w:proofErr w:type="spellEnd"/>
      <w:r>
        <w:t>-P/14 (dále jen „</w:t>
      </w:r>
      <w:r w:rsidRPr="00393DEA">
        <w:t>UCZ/</w:t>
      </w:r>
      <w:proofErr w:type="spellStart"/>
      <w:r w:rsidRPr="00393DEA">
        <w:t>Odp</w:t>
      </w:r>
      <w:proofErr w:type="spellEnd"/>
      <w:r w:rsidRPr="00393DEA">
        <w:t>-P/14“)</w:t>
      </w:r>
    </w:p>
    <w:p w:rsidR="008075C1" w:rsidRPr="00393DEA" w:rsidRDefault="001851F2" w:rsidP="001851F2">
      <w:pPr>
        <w:spacing w:line="288" w:lineRule="auto"/>
      </w:pPr>
      <w:r>
        <w:t>Limit plnění v Kč</w:t>
      </w:r>
      <w:r>
        <w:tab/>
      </w:r>
      <w:r>
        <w:tab/>
      </w:r>
      <w:r>
        <w:tab/>
        <w:t>5.000.000</w:t>
      </w:r>
    </w:p>
    <w:p w:rsidR="008075C1" w:rsidRDefault="001851F2" w:rsidP="001851F2">
      <w:pPr>
        <w:tabs>
          <w:tab w:val="left" w:pos="3544"/>
        </w:tabs>
        <w:spacing w:line="288" w:lineRule="auto"/>
      </w:pPr>
      <w:r>
        <w:t>Spoluúčast v Kč</w:t>
      </w:r>
      <w:r>
        <w:tab/>
      </w:r>
      <w:r>
        <w:tab/>
        <w:t>5.000</w:t>
      </w:r>
    </w:p>
    <w:p w:rsidR="001851F2" w:rsidRPr="00393DEA" w:rsidRDefault="001851F2" w:rsidP="001851F2">
      <w:pPr>
        <w:tabs>
          <w:tab w:val="left" w:pos="3544"/>
        </w:tabs>
        <w:spacing w:line="288" w:lineRule="auto"/>
      </w:pPr>
      <w:r>
        <w:tab/>
      </w:r>
      <w:r>
        <w:tab/>
        <w:t>1.000 regresy zdravotních pojišťoven</w:t>
      </w:r>
    </w:p>
    <w:p w:rsidR="008075C1" w:rsidRDefault="008075C1" w:rsidP="001851F2">
      <w:pPr>
        <w:tabs>
          <w:tab w:val="left" w:pos="-2552"/>
        </w:tabs>
        <w:spacing w:line="288" w:lineRule="auto"/>
        <w:ind w:left="3544" w:hanging="3544"/>
        <w:jc w:val="both"/>
      </w:pPr>
      <w:r>
        <w:t xml:space="preserve">Územní platnost </w:t>
      </w:r>
      <w:r>
        <w:tab/>
      </w:r>
      <w:r w:rsidR="001851F2">
        <w:tab/>
      </w:r>
      <w:r w:rsidRPr="00393DEA">
        <w:t xml:space="preserve">Česká republika </w:t>
      </w:r>
    </w:p>
    <w:p w:rsidR="008075C1" w:rsidRPr="00393DEA" w:rsidRDefault="001851F2" w:rsidP="001851F2">
      <w:pPr>
        <w:tabs>
          <w:tab w:val="left" w:pos="-2552"/>
        </w:tabs>
        <w:spacing w:line="288" w:lineRule="auto"/>
        <w:jc w:val="both"/>
      </w:pPr>
      <w:r>
        <w:t>Roční pojistné v Kč</w:t>
      </w:r>
      <w:r>
        <w:tab/>
      </w:r>
      <w:r>
        <w:tab/>
      </w:r>
      <w:r>
        <w:tab/>
        <w:t>19.200</w:t>
      </w:r>
    </w:p>
    <w:p w:rsidR="008075C1" w:rsidRDefault="008075C1" w:rsidP="001851F2">
      <w:pPr>
        <w:tabs>
          <w:tab w:val="left" w:pos="-2552"/>
        </w:tabs>
        <w:spacing w:line="288" w:lineRule="auto"/>
        <w:jc w:val="both"/>
      </w:pPr>
    </w:p>
    <w:p w:rsidR="008075C1" w:rsidRPr="00C446F9" w:rsidRDefault="008075C1" w:rsidP="001851F2">
      <w:pPr>
        <w:tabs>
          <w:tab w:val="left" w:pos="-2552"/>
        </w:tabs>
        <w:spacing w:line="288" w:lineRule="auto"/>
        <w:jc w:val="both"/>
      </w:pPr>
      <w:r w:rsidRPr="003B4D7E">
        <w:rPr>
          <w:b/>
        </w:rPr>
        <w:lastRenderedPageBreak/>
        <w:t>Další pojištěná rizika a nebezpečí</w:t>
      </w:r>
      <w:r>
        <w:t xml:space="preserve"> (dodatková pojištění)</w:t>
      </w:r>
      <w:r w:rsidRPr="00393DEA">
        <w:t xml:space="preserve"> – </w:t>
      </w:r>
      <w:r w:rsidRPr="00393DEA">
        <w:rPr>
          <w:bCs w:val="0"/>
        </w:rPr>
        <w:t>v rozsahu</w:t>
      </w:r>
      <w:r w:rsidRPr="00C446F9">
        <w:rPr>
          <w:bCs w:val="0"/>
        </w:rPr>
        <w:t xml:space="preserve"> čl. 4 </w:t>
      </w:r>
      <w:r w:rsidRPr="00C446F9">
        <w:t>UCZ/</w:t>
      </w:r>
      <w:proofErr w:type="spellStart"/>
      <w:r w:rsidRPr="00C446F9">
        <w:t>Odp</w:t>
      </w:r>
      <w:proofErr w:type="spellEnd"/>
      <w:r w:rsidRPr="00C446F9">
        <w:t>-P/14</w:t>
      </w:r>
    </w:p>
    <w:p w:rsidR="008075C1" w:rsidRPr="003B4D7E" w:rsidRDefault="008075C1" w:rsidP="001851F2">
      <w:pPr>
        <w:spacing w:line="288" w:lineRule="auto"/>
        <w:rPr>
          <w:b/>
        </w:rPr>
      </w:pPr>
    </w:p>
    <w:p w:rsidR="008075C1" w:rsidRPr="00393DEA" w:rsidRDefault="008075C1" w:rsidP="001851F2">
      <w:pPr>
        <w:spacing w:line="288" w:lineRule="auto"/>
        <w:jc w:val="both"/>
      </w:pPr>
      <w:r w:rsidRPr="003B4D7E">
        <w:rPr>
          <w:b/>
        </w:rPr>
        <w:t>Odpovědnost za škodu na věcech převzatých</w:t>
      </w:r>
      <w:r w:rsidRPr="00393DEA">
        <w:t xml:space="preserve"> (03)</w:t>
      </w:r>
    </w:p>
    <w:p w:rsidR="008075C1" w:rsidRPr="00393DEA" w:rsidRDefault="008075C1" w:rsidP="001851F2">
      <w:pPr>
        <w:tabs>
          <w:tab w:val="left" w:pos="-2552"/>
          <w:tab w:val="left" w:pos="3686"/>
        </w:tabs>
        <w:spacing w:line="288" w:lineRule="auto"/>
        <w:jc w:val="both"/>
      </w:pPr>
      <w:proofErr w:type="spellStart"/>
      <w:r w:rsidRPr="00393DEA">
        <w:t>Sublimit</w:t>
      </w:r>
      <w:proofErr w:type="spellEnd"/>
      <w:r w:rsidRPr="00393DEA">
        <w:t xml:space="preserve"> plnění v Kč</w:t>
      </w:r>
      <w:r>
        <w:tab/>
      </w:r>
      <w:r w:rsidR="001851F2">
        <w:t>2.000.000</w:t>
      </w:r>
    </w:p>
    <w:p w:rsidR="008075C1" w:rsidRPr="00393DEA" w:rsidRDefault="008075C1" w:rsidP="001851F2">
      <w:pPr>
        <w:tabs>
          <w:tab w:val="left" w:pos="3686"/>
        </w:tabs>
        <w:spacing w:line="288" w:lineRule="auto"/>
        <w:jc w:val="both"/>
      </w:pPr>
      <w:r w:rsidRPr="00393DEA">
        <w:t>Spoluúčast v Kč</w:t>
      </w:r>
      <w:r>
        <w:tab/>
      </w:r>
      <w:r w:rsidR="001851F2">
        <w:t>5.000</w:t>
      </w:r>
    </w:p>
    <w:p w:rsidR="008075C1" w:rsidRPr="00393DEA" w:rsidRDefault="008075C1" w:rsidP="001851F2">
      <w:pPr>
        <w:spacing w:line="288" w:lineRule="auto"/>
        <w:ind w:left="3686" w:hanging="3686"/>
      </w:pPr>
      <w:r>
        <w:t>Územní platnost</w:t>
      </w:r>
      <w:r>
        <w:tab/>
      </w:r>
      <w:r w:rsidRPr="00393DEA">
        <w:t xml:space="preserve">Česká republika </w:t>
      </w:r>
    </w:p>
    <w:p w:rsidR="008075C1" w:rsidRPr="00393DEA" w:rsidRDefault="001851F2" w:rsidP="001851F2">
      <w:pPr>
        <w:tabs>
          <w:tab w:val="left" w:pos="3686"/>
        </w:tabs>
        <w:spacing w:line="288" w:lineRule="auto"/>
      </w:pPr>
      <w:r>
        <w:t>Roční pojistné v Kč</w:t>
      </w:r>
      <w:r>
        <w:tab/>
        <w:t>10.800</w:t>
      </w:r>
    </w:p>
    <w:p w:rsidR="008A50A6" w:rsidRPr="00352357" w:rsidRDefault="008A50A6" w:rsidP="00352357">
      <w:pPr>
        <w:tabs>
          <w:tab w:val="left" w:pos="259"/>
        </w:tabs>
        <w:spacing w:line="288" w:lineRule="auto"/>
        <w:jc w:val="both"/>
      </w:pPr>
      <w:r w:rsidRPr="00352357">
        <w:t>-----------------------------------------------------------------------------------------------------------------------------------------</w:t>
      </w:r>
    </w:p>
    <w:p w:rsidR="0061540B" w:rsidRDefault="0061540B" w:rsidP="00352357">
      <w:pPr>
        <w:pStyle w:val="Pedmtkomente"/>
        <w:spacing w:line="288" w:lineRule="auto"/>
        <w:jc w:val="center"/>
        <w:rPr>
          <w:b w:val="0"/>
          <w:sz w:val="26"/>
        </w:rPr>
      </w:pPr>
    </w:p>
    <w:p w:rsidR="008A50A6" w:rsidRPr="00BF1D1F" w:rsidRDefault="0061540B" w:rsidP="00352357">
      <w:pPr>
        <w:pStyle w:val="Pedmtkomente"/>
        <w:spacing w:line="288" w:lineRule="auto"/>
        <w:jc w:val="center"/>
        <w:rPr>
          <w:sz w:val="26"/>
        </w:rPr>
      </w:pPr>
      <w:r w:rsidRPr="00BF1D1F">
        <w:rPr>
          <w:sz w:val="26"/>
        </w:rPr>
        <w:t>C</w:t>
      </w:r>
      <w:r w:rsidR="008A50A6" w:rsidRPr="00BF1D1F">
        <w:rPr>
          <w:sz w:val="26"/>
        </w:rPr>
        <w:t>elkové roční pojistné</w:t>
      </w:r>
    </w:p>
    <w:p w:rsidR="008A50A6" w:rsidRPr="00352357" w:rsidRDefault="008A50A6" w:rsidP="00352357">
      <w:pPr>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Živelní pojištění:</w:t>
      </w:r>
      <w:r w:rsidRPr="00352357">
        <w:tab/>
      </w:r>
      <w:r w:rsidR="006F74A7">
        <w:t>75.601</w:t>
      </w:r>
      <w:r w:rsidRPr="00352357">
        <w:t>,- Kč</w:t>
      </w:r>
    </w:p>
    <w:p w:rsidR="003A3E9B" w:rsidRPr="00352357" w:rsidRDefault="003A3E9B" w:rsidP="003A3E9B">
      <w:pPr>
        <w:tabs>
          <w:tab w:val="right" w:pos="5587"/>
          <w:tab w:val="left" w:pos="17136"/>
          <w:tab w:val="left" w:pos="18000"/>
          <w:tab w:val="left" w:pos="18864"/>
        </w:tabs>
        <w:spacing w:line="288" w:lineRule="auto"/>
      </w:pPr>
    </w:p>
    <w:p w:rsidR="003A3E9B" w:rsidRPr="00352357" w:rsidRDefault="003A3E9B" w:rsidP="003A3E9B">
      <w:pPr>
        <w:tabs>
          <w:tab w:val="right" w:pos="5587"/>
          <w:tab w:val="left" w:pos="17136"/>
          <w:tab w:val="left" w:pos="18000"/>
          <w:tab w:val="left" w:pos="18864"/>
        </w:tabs>
        <w:spacing w:line="288" w:lineRule="auto"/>
      </w:pPr>
      <w:r w:rsidRPr="00352357">
        <w:rPr>
          <w:b/>
        </w:rPr>
        <w:t>Odcizení:</w:t>
      </w:r>
      <w:r w:rsidRPr="00352357">
        <w:tab/>
      </w:r>
      <w:r w:rsidR="006F74A7">
        <w:t>78.120</w:t>
      </w:r>
      <w:r w:rsidRPr="00352357">
        <w:t>,- Kč</w:t>
      </w:r>
    </w:p>
    <w:p w:rsidR="008A50A6" w:rsidRPr="00352357" w:rsidRDefault="008A50A6" w:rsidP="00352357">
      <w:pPr>
        <w:tabs>
          <w:tab w:val="right" w:pos="5587"/>
          <w:tab w:val="left" w:pos="17136"/>
          <w:tab w:val="left" w:pos="18000"/>
          <w:tab w:val="left" w:pos="18864"/>
        </w:tabs>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Vandalismus:</w:t>
      </w:r>
      <w:r w:rsidRPr="00352357">
        <w:tab/>
      </w:r>
      <w:r w:rsidR="006F74A7">
        <w:t>11.200</w:t>
      </w:r>
      <w:r w:rsidRPr="00352357">
        <w:t>,- Kč</w:t>
      </w:r>
    </w:p>
    <w:p w:rsidR="003A3E9B" w:rsidRPr="00352357" w:rsidRDefault="003A3E9B" w:rsidP="003A3E9B">
      <w:pPr>
        <w:tabs>
          <w:tab w:val="right" w:pos="5587"/>
          <w:tab w:val="left" w:pos="17136"/>
          <w:tab w:val="left" w:pos="18000"/>
          <w:tab w:val="left" w:pos="18864"/>
        </w:tabs>
        <w:spacing w:line="288" w:lineRule="auto"/>
      </w:pPr>
    </w:p>
    <w:p w:rsidR="003A3E9B" w:rsidRPr="00352357" w:rsidRDefault="003A3E9B" w:rsidP="003A3E9B">
      <w:pPr>
        <w:tabs>
          <w:tab w:val="right" w:pos="5587"/>
          <w:tab w:val="left" w:pos="17136"/>
          <w:tab w:val="left" w:pos="18000"/>
          <w:tab w:val="left" w:pos="18864"/>
        </w:tabs>
        <w:spacing w:line="288" w:lineRule="auto"/>
      </w:pPr>
      <w:r w:rsidRPr="00352357">
        <w:rPr>
          <w:b/>
        </w:rPr>
        <w:t>Pojištění skla:</w:t>
      </w:r>
      <w:r w:rsidRPr="00352357">
        <w:tab/>
      </w:r>
      <w:r w:rsidR="006F74A7">
        <w:t>18.000</w:t>
      </w:r>
      <w:r w:rsidRPr="00352357">
        <w:t>,- Kč</w:t>
      </w:r>
    </w:p>
    <w:p w:rsidR="008A50A6" w:rsidRPr="00352357" w:rsidRDefault="008A50A6" w:rsidP="00352357">
      <w:pPr>
        <w:tabs>
          <w:tab w:val="right" w:pos="5587"/>
          <w:tab w:val="left" w:pos="17136"/>
          <w:tab w:val="left" w:pos="18000"/>
          <w:tab w:val="left" w:pos="18864"/>
        </w:tabs>
        <w:spacing w:line="288" w:lineRule="auto"/>
      </w:pPr>
    </w:p>
    <w:p w:rsidR="008A50A6" w:rsidRPr="00352357" w:rsidRDefault="008A50A6" w:rsidP="00352357">
      <w:pPr>
        <w:tabs>
          <w:tab w:val="right" w:pos="5587"/>
          <w:tab w:val="left" w:pos="17136"/>
          <w:tab w:val="left" w:pos="18000"/>
          <w:tab w:val="left" w:pos="18864"/>
        </w:tabs>
        <w:spacing w:line="288" w:lineRule="auto"/>
      </w:pPr>
      <w:r w:rsidRPr="00352357">
        <w:rPr>
          <w:b/>
        </w:rPr>
        <w:t>Pojištění elektroniky:</w:t>
      </w:r>
      <w:r w:rsidRPr="00352357">
        <w:tab/>
      </w:r>
      <w:r w:rsidR="006F74A7">
        <w:t>10.200</w:t>
      </w:r>
      <w:r w:rsidRPr="00352357">
        <w:t>,- Kč</w:t>
      </w:r>
    </w:p>
    <w:p w:rsidR="008A50A6" w:rsidRPr="00352357" w:rsidRDefault="008A50A6" w:rsidP="00352357">
      <w:pPr>
        <w:tabs>
          <w:tab w:val="right" w:pos="5587"/>
          <w:tab w:val="left" w:pos="17136"/>
          <w:tab w:val="left" w:pos="18000"/>
          <w:tab w:val="left" w:pos="18864"/>
        </w:tabs>
        <w:spacing w:line="288" w:lineRule="auto"/>
      </w:pPr>
    </w:p>
    <w:p w:rsidR="008A50A6" w:rsidRPr="00352357" w:rsidRDefault="003A3E9B" w:rsidP="00352357">
      <w:pPr>
        <w:tabs>
          <w:tab w:val="right" w:pos="5587"/>
          <w:tab w:val="left" w:pos="17136"/>
          <w:tab w:val="left" w:pos="18000"/>
          <w:tab w:val="left" w:pos="18864"/>
        </w:tabs>
        <w:spacing w:line="288" w:lineRule="auto"/>
      </w:pPr>
      <w:r>
        <w:rPr>
          <w:b/>
        </w:rPr>
        <w:t>Odpovědnost</w:t>
      </w:r>
      <w:r w:rsidR="008A50A6" w:rsidRPr="00352357">
        <w:rPr>
          <w:b/>
        </w:rPr>
        <w:t>:</w:t>
      </w:r>
      <w:r w:rsidR="008A50A6" w:rsidRPr="00352357">
        <w:tab/>
      </w:r>
      <w:r w:rsidR="006F74A7">
        <w:t>30.000</w:t>
      </w:r>
      <w:r w:rsidR="008A50A6" w:rsidRPr="00352357">
        <w:t>,- Kč</w:t>
      </w:r>
    </w:p>
    <w:p w:rsidR="008A50A6" w:rsidRPr="00352357" w:rsidRDefault="008A50A6" w:rsidP="00352357">
      <w:pPr>
        <w:spacing w:line="288" w:lineRule="auto"/>
      </w:pPr>
      <w:r w:rsidRPr="00352357">
        <w:t>-----------------------------------------------------------------------------------------------------------------------------------------</w:t>
      </w:r>
    </w:p>
    <w:p w:rsidR="008A50A6" w:rsidRDefault="008A50A6" w:rsidP="00352357">
      <w:pPr>
        <w:spacing w:line="288" w:lineRule="auto"/>
      </w:pPr>
    </w:p>
    <w:p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rsidR="008A50A6" w:rsidRDefault="008A50A6" w:rsidP="00352357">
      <w:pPr>
        <w:pStyle w:val="Pedmtkomente"/>
        <w:tabs>
          <w:tab w:val="left" w:pos="2694"/>
        </w:tabs>
        <w:spacing w:line="288" w:lineRule="auto"/>
      </w:pPr>
    </w:p>
    <w:p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Roční pojistné:</w:t>
      </w:r>
      <w:r w:rsidRPr="00BF1D1F">
        <w:rPr>
          <w:b w:val="0"/>
          <w:sz w:val="22"/>
          <w:szCs w:val="22"/>
        </w:rPr>
        <w:tab/>
      </w:r>
      <w:r w:rsidR="001D6F60">
        <w:rPr>
          <w:b w:val="0"/>
          <w:sz w:val="22"/>
          <w:szCs w:val="22"/>
        </w:rPr>
        <w:t>223.121</w:t>
      </w:r>
      <w:r w:rsidRPr="00BF1D1F">
        <w:rPr>
          <w:b w:val="0"/>
          <w:sz w:val="22"/>
          <w:szCs w:val="22"/>
        </w:rPr>
        <w:t>,- Kč</w:t>
      </w:r>
    </w:p>
    <w:p w:rsidR="00352357" w:rsidRPr="00BF1D1F" w:rsidRDefault="00352357" w:rsidP="00352357">
      <w:pPr>
        <w:tabs>
          <w:tab w:val="left" w:pos="3686"/>
        </w:tabs>
        <w:spacing w:line="288" w:lineRule="auto"/>
      </w:pPr>
      <w:r w:rsidRPr="00BF1D1F">
        <w:t>Obchodní sleva:</w:t>
      </w:r>
      <w:r w:rsidRPr="00BF1D1F">
        <w:tab/>
      </w:r>
      <w:r w:rsidR="006F74A7">
        <w:t xml:space="preserve">10 </w:t>
      </w:r>
      <w:r w:rsidRPr="00BF1D1F">
        <w:t>%</w:t>
      </w:r>
    </w:p>
    <w:p w:rsidR="00352357" w:rsidRPr="00BF1D1F" w:rsidRDefault="00352357" w:rsidP="00352357">
      <w:pPr>
        <w:tabs>
          <w:tab w:val="left" w:pos="3686"/>
        </w:tabs>
        <w:spacing w:line="288" w:lineRule="auto"/>
      </w:pPr>
      <w:r w:rsidRPr="00BF1D1F">
        <w:t>Sleva za délku pojištění:</w:t>
      </w:r>
      <w:r w:rsidRPr="00BF1D1F">
        <w:tab/>
      </w:r>
      <w:r w:rsidR="006F74A7">
        <w:t xml:space="preserve">10 </w:t>
      </w:r>
      <w:r w:rsidRPr="00BF1D1F">
        <w:t>%</w:t>
      </w:r>
    </w:p>
    <w:p w:rsidR="00352357" w:rsidRPr="00BF1D1F" w:rsidRDefault="00352357" w:rsidP="00352357">
      <w:pPr>
        <w:tabs>
          <w:tab w:val="left" w:pos="3686"/>
        </w:tabs>
        <w:spacing w:line="288" w:lineRule="auto"/>
      </w:pPr>
      <w:r w:rsidRPr="00BF1D1F">
        <w:t>Roční pojistné po slevách:</w:t>
      </w:r>
      <w:r w:rsidRPr="00BF1D1F">
        <w:tab/>
      </w:r>
      <w:r w:rsidR="001D6F60">
        <w:t>178.497</w:t>
      </w:r>
      <w:r w:rsidRPr="00BF1D1F">
        <w:t>,- Kč</w:t>
      </w:r>
    </w:p>
    <w:p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r>
      <w:r w:rsidR="006F74A7">
        <w:rPr>
          <w:b w:val="0"/>
          <w:sz w:val="22"/>
          <w:szCs w:val="22"/>
        </w:rPr>
        <w:t xml:space="preserve">pololetně </w:t>
      </w:r>
      <w:r w:rsidRPr="00BF1D1F">
        <w:rPr>
          <w:b w:val="0"/>
          <w:sz w:val="22"/>
          <w:szCs w:val="22"/>
        </w:rPr>
        <w:t>(</w:t>
      </w:r>
      <w:r w:rsidR="003A3E9B" w:rsidRPr="00BF1D1F">
        <w:rPr>
          <w:b w:val="0"/>
          <w:sz w:val="22"/>
          <w:szCs w:val="22"/>
        </w:rPr>
        <w:t>bez přirážky</w:t>
      </w:r>
      <w:r w:rsidRPr="00BF1D1F">
        <w:rPr>
          <w:b w:val="0"/>
          <w:sz w:val="22"/>
          <w:szCs w:val="22"/>
        </w:rPr>
        <w:t>)</w:t>
      </w:r>
    </w:p>
    <w:p w:rsidR="008A50A6" w:rsidRPr="00BF1D1F" w:rsidRDefault="008A50A6" w:rsidP="00352357">
      <w:pPr>
        <w:tabs>
          <w:tab w:val="left" w:pos="3686"/>
          <w:tab w:val="left" w:pos="17136"/>
          <w:tab w:val="left" w:pos="18000"/>
          <w:tab w:val="left" w:pos="18864"/>
        </w:tabs>
        <w:spacing w:line="288" w:lineRule="auto"/>
      </w:pPr>
      <w:r w:rsidRPr="00BF1D1F">
        <w:t>Splátka pojistného:</w:t>
      </w:r>
      <w:r w:rsidRPr="00BF1D1F">
        <w:tab/>
      </w:r>
      <w:r w:rsidR="001D6F60">
        <w:t>89.249</w:t>
      </w:r>
      <w:r w:rsidRPr="00BF1D1F">
        <w:t>,- Kč</w:t>
      </w:r>
    </w:p>
    <w:p w:rsidR="008A50A6" w:rsidRPr="00352357" w:rsidRDefault="008A50A6" w:rsidP="00352357">
      <w:pPr>
        <w:tabs>
          <w:tab w:val="left" w:pos="2694"/>
        </w:tabs>
        <w:spacing w:line="288" w:lineRule="auto"/>
      </w:pPr>
    </w:p>
    <w:p w:rsidR="008A50A6" w:rsidRPr="00352357" w:rsidRDefault="008A50A6" w:rsidP="00352357">
      <w:pPr>
        <w:spacing w:line="288" w:lineRule="auto"/>
      </w:pPr>
      <w:r w:rsidRPr="00352357">
        <w:t xml:space="preserve">Splatnost pojistného: </w:t>
      </w:r>
      <w:r w:rsidR="006F74A7">
        <w:t>5. 12. a 5. 6.</w:t>
      </w:r>
      <w:r w:rsidRPr="00352357">
        <w:t xml:space="preserve"> běžného roku. </w:t>
      </w:r>
    </w:p>
    <w:p w:rsidR="008A50A6" w:rsidRDefault="008A50A6" w:rsidP="00352357">
      <w:pPr>
        <w:spacing w:line="288" w:lineRule="auto"/>
      </w:pPr>
    </w:p>
    <w:p w:rsidR="008A50A6" w:rsidRPr="00352357" w:rsidRDefault="008A50A6" w:rsidP="006F74A7">
      <w:pPr>
        <w:spacing w:line="288" w:lineRule="auto"/>
        <w:jc w:val="both"/>
      </w:pPr>
      <w:r w:rsidRPr="00352357">
        <w:t>Pojistník bere na vědomí, že pojistitel může upravit výši pojistného v důsledku elektronického zpracování dat až o 1%, aniž by to bylo považováno za pr</w:t>
      </w:r>
      <w:r w:rsidR="00352357">
        <w:t>otinávrh podle čl. 4, odst. 4.3</w:t>
      </w:r>
      <w:r w:rsidR="00147FE5">
        <w:t xml:space="preserve"> VPP UCZ/14</w:t>
      </w:r>
      <w:r w:rsidRPr="00352357">
        <w:t>.</w:t>
      </w:r>
    </w:p>
    <w:p w:rsidR="004C3DEA" w:rsidRPr="004C3DEA" w:rsidRDefault="004C3DEA" w:rsidP="006F74A7">
      <w:pPr>
        <w:spacing w:line="288" w:lineRule="auto"/>
      </w:pPr>
    </w:p>
    <w:p w:rsidR="008A50A6" w:rsidRPr="00352357" w:rsidRDefault="008A50A6" w:rsidP="006F74A7">
      <w:pPr>
        <w:spacing w:line="288" w:lineRule="auto"/>
        <w:jc w:val="both"/>
      </w:pPr>
      <w:r w:rsidRPr="003A3E9B">
        <w:rPr>
          <w:b/>
        </w:rPr>
        <w:t>Slevu za délku pojištění</w:t>
      </w:r>
      <w:r w:rsidRPr="00352357">
        <w:t xml:space="preserve"> </w:t>
      </w:r>
      <w:r w:rsidR="00370EA3">
        <w:rPr>
          <w:i/>
        </w:rPr>
        <w:t>3</w:t>
      </w:r>
      <w:r w:rsidRPr="003A3E9B">
        <w:rPr>
          <w:i/>
        </w:rPr>
        <w:t xml:space="preserve"> roky ve výši </w:t>
      </w:r>
      <w:r w:rsidR="00370EA3">
        <w:rPr>
          <w:i/>
        </w:rPr>
        <w:t>10</w:t>
      </w:r>
      <w:r w:rsidRPr="003A3E9B">
        <w:rPr>
          <w:i/>
        </w:rPr>
        <w:t xml:space="preserve"> % poskytuje pojistitel na celou dobu pojištění. Vypoví-li pojistník smlouvu před uplynutím sjednané lhůty (sjednané doby platnosti pojistné smlouvy), je povinen takto neoprávněně získanou slevu vrátit, a to od počátku pojištění. Nárok</w:t>
      </w:r>
      <w:r w:rsidR="003A3E9B">
        <w:rPr>
          <w:i/>
        </w:rPr>
        <w:t xml:space="preserve"> na vrácení poskytnuté slevy </w:t>
      </w:r>
      <w:r w:rsidR="003A3E9B">
        <w:rPr>
          <w:i/>
        </w:rPr>
        <w:lastRenderedPageBreak/>
        <w:t>za </w:t>
      </w:r>
      <w:r w:rsidRPr="003A3E9B">
        <w:rPr>
          <w:i/>
        </w:rPr>
        <w:t>sjednanou dobu pojištění má pojistitel i v případech, že pojiště</w:t>
      </w:r>
      <w:r w:rsidR="00370EA3">
        <w:rPr>
          <w:i/>
        </w:rPr>
        <w:t>ní zanikne z jiných důvodů před </w:t>
      </w:r>
      <w:r w:rsidRPr="003A3E9B">
        <w:rPr>
          <w:i/>
        </w:rPr>
        <w:t>dohodnutým termínem, s výjimkou zániku předmětu pojištění, změny vlastníka a výpovědi pojistitelem.</w:t>
      </w:r>
    </w:p>
    <w:p w:rsidR="008A50A6" w:rsidRDefault="008A50A6" w:rsidP="00352357">
      <w:pPr>
        <w:spacing w:line="288" w:lineRule="auto"/>
        <w:jc w:val="both"/>
      </w:pPr>
    </w:p>
    <w:p w:rsidR="00EC0098" w:rsidRPr="00123D50" w:rsidRDefault="00EC0098" w:rsidP="00EC0098">
      <w:pPr>
        <w:spacing w:line="288" w:lineRule="auto"/>
        <w:rPr>
          <w:b/>
        </w:rPr>
      </w:pPr>
      <w:r w:rsidRPr="00123D50">
        <w:rPr>
          <w:b/>
        </w:rPr>
        <w:t>Pojistné bude placeno na účet pojistitele.</w:t>
      </w:r>
    </w:p>
    <w:p w:rsidR="00EC0098" w:rsidRDefault="00EC0098" w:rsidP="00EC0098">
      <w:pPr>
        <w:spacing w:line="288" w:lineRule="auto"/>
      </w:pPr>
      <w:r>
        <w:t>Peněžní ústav:</w:t>
      </w:r>
      <w:r>
        <w:tab/>
      </w:r>
      <w:r>
        <w:tab/>
      </w:r>
      <w:proofErr w:type="spellStart"/>
      <w:r w:rsidR="00986CD7">
        <w:t>xxx</w:t>
      </w:r>
      <w:proofErr w:type="spellEnd"/>
    </w:p>
    <w:p w:rsidR="00EC0098" w:rsidRDefault="00EC0098" w:rsidP="00EC0098">
      <w:pPr>
        <w:spacing w:line="288" w:lineRule="auto"/>
      </w:pPr>
      <w:r>
        <w:t>Číslo účtu:</w:t>
      </w:r>
      <w:r>
        <w:tab/>
      </w:r>
      <w:r>
        <w:tab/>
      </w:r>
      <w:r>
        <w:tab/>
      </w:r>
      <w:proofErr w:type="spellStart"/>
      <w:r w:rsidR="00986CD7">
        <w:t>xxx</w:t>
      </w:r>
      <w:proofErr w:type="spellEnd"/>
    </w:p>
    <w:p w:rsidR="00EC0098" w:rsidRDefault="00EC0098" w:rsidP="00EC0098">
      <w:pPr>
        <w:spacing w:line="288" w:lineRule="auto"/>
      </w:pPr>
      <w:r>
        <w:t>Kód banky:</w:t>
      </w:r>
      <w:r>
        <w:tab/>
      </w:r>
      <w:r>
        <w:tab/>
      </w:r>
      <w:r>
        <w:tab/>
      </w:r>
      <w:proofErr w:type="spellStart"/>
      <w:r w:rsidR="00986CD7">
        <w:t>xx</w:t>
      </w:r>
      <w:proofErr w:type="spellEnd"/>
    </w:p>
    <w:p w:rsidR="00EC0098" w:rsidRDefault="00EC0098" w:rsidP="00EC0098">
      <w:pPr>
        <w:spacing w:line="288" w:lineRule="auto"/>
      </w:pPr>
      <w:r>
        <w:t>Konstantní symbol:</w:t>
      </w:r>
      <w:r>
        <w:tab/>
      </w:r>
      <w:r>
        <w:tab/>
      </w:r>
      <w:proofErr w:type="spellStart"/>
      <w:r w:rsidR="00986CD7">
        <w:t>xx</w:t>
      </w:r>
      <w:proofErr w:type="spellEnd"/>
    </w:p>
    <w:p w:rsidR="00EC0098" w:rsidRDefault="00EC0098" w:rsidP="00EC0098">
      <w:pPr>
        <w:spacing w:line="288" w:lineRule="auto"/>
      </w:pPr>
      <w:r>
        <w:t>Variabilní symbol:</w:t>
      </w:r>
      <w:r>
        <w:tab/>
      </w:r>
      <w:r>
        <w:tab/>
      </w:r>
      <w:proofErr w:type="spellStart"/>
      <w:r w:rsidR="00986CD7">
        <w:t>xxx</w:t>
      </w:r>
      <w:proofErr w:type="spellEnd"/>
    </w:p>
    <w:p w:rsidR="00EC0098" w:rsidRDefault="00EC0098" w:rsidP="00EC0098">
      <w:pPr>
        <w:spacing w:line="288" w:lineRule="auto"/>
      </w:pPr>
      <w:r>
        <w:t>Za termín úhrady se považuje den, kdy byla částka připsána na účet pojistitele.</w:t>
      </w:r>
    </w:p>
    <w:p w:rsidR="004C3DEA" w:rsidRDefault="004C3DEA" w:rsidP="0064638C">
      <w:pPr>
        <w:spacing w:line="288" w:lineRule="auto"/>
        <w:rPr>
          <w:b/>
        </w:rPr>
      </w:pPr>
    </w:p>
    <w:p w:rsidR="005905FC" w:rsidRDefault="005905FC" w:rsidP="0064638C">
      <w:pPr>
        <w:spacing w:line="288" w:lineRule="auto"/>
        <w:rPr>
          <w:b/>
          <w:i/>
        </w:rPr>
      </w:pPr>
      <w:r w:rsidRPr="005905FC">
        <w:rPr>
          <w:b/>
          <w:i/>
        </w:rPr>
        <w:t>Smluvní ujednání:</w:t>
      </w:r>
    </w:p>
    <w:p w:rsidR="005905FC" w:rsidRPr="005905FC" w:rsidRDefault="005905FC" w:rsidP="005905FC">
      <w:pPr>
        <w:spacing w:line="288" w:lineRule="auto"/>
        <w:jc w:val="both"/>
        <w:rPr>
          <w:b/>
          <w:i/>
        </w:rPr>
      </w:pPr>
      <w:r w:rsidRPr="005905FC">
        <w:rPr>
          <w:b/>
          <w:i/>
        </w:rPr>
        <w:t>Smluvní ujednání – náhrada nákladů pro věci zvláštní, kulturní a historické hodnoty:</w:t>
      </w:r>
    </w:p>
    <w:p w:rsidR="005905FC" w:rsidRPr="005905FC" w:rsidRDefault="005905FC" w:rsidP="005905FC">
      <w:pPr>
        <w:spacing w:line="288" w:lineRule="auto"/>
        <w:jc w:val="both"/>
        <w:rPr>
          <w:b/>
          <w:i/>
        </w:rPr>
      </w:pPr>
      <w:r w:rsidRPr="005905FC">
        <w:rPr>
          <w:b/>
          <w:i/>
        </w:rPr>
        <w:t>1. Budova: Náhrada nákladů na obnovu podle stejného pojetí za použití moderních technických prostředků a použití běžně dostupných stavebních materiálů</w:t>
      </w:r>
    </w:p>
    <w:p w:rsidR="005905FC" w:rsidRPr="005905FC" w:rsidRDefault="005905FC" w:rsidP="005905FC">
      <w:pPr>
        <w:spacing w:line="288" w:lineRule="auto"/>
        <w:jc w:val="both"/>
        <w:rPr>
          <w:b/>
          <w:i/>
        </w:rPr>
      </w:pPr>
      <w:r w:rsidRPr="005905FC">
        <w:rPr>
          <w:b/>
          <w:i/>
        </w:rPr>
        <w:t>2. Zařízení: V rámci pojistné částky se nahrazují náklady na obnovu, případně na nové pořízení</w:t>
      </w:r>
    </w:p>
    <w:p w:rsidR="005905FC" w:rsidRPr="005905FC" w:rsidRDefault="005905FC" w:rsidP="005905FC">
      <w:pPr>
        <w:spacing w:line="288" w:lineRule="auto"/>
        <w:jc w:val="both"/>
        <w:rPr>
          <w:b/>
          <w:i/>
        </w:rPr>
      </w:pPr>
      <w:r>
        <w:rPr>
          <w:b/>
          <w:i/>
        </w:rPr>
        <w:t xml:space="preserve">U </w:t>
      </w:r>
      <w:r w:rsidRPr="005905FC">
        <w:rPr>
          <w:b/>
          <w:i/>
        </w:rPr>
        <w:t>částeč</w:t>
      </w:r>
      <w:r>
        <w:rPr>
          <w:b/>
          <w:i/>
        </w:rPr>
        <w:t>ných škod</w:t>
      </w:r>
      <w:r w:rsidRPr="005905FC">
        <w:rPr>
          <w:b/>
          <w:i/>
        </w:rPr>
        <w:t xml:space="preserve"> se nahrazují náklady na restaurování za použití obvyklých, běžně dostupných technik a prostředků.</w:t>
      </w:r>
    </w:p>
    <w:p w:rsidR="005905FC" w:rsidRDefault="005905FC" w:rsidP="005905FC">
      <w:pPr>
        <w:spacing w:line="288" w:lineRule="auto"/>
        <w:jc w:val="both"/>
        <w:rPr>
          <w:b/>
          <w:i/>
        </w:rPr>
      </w:pPr>
      <w:r w:rsidRPr="005905FC">
        <w:rPr>
          <w:b/>
          <w:i/>
        </w:rPr>
        <w:t>Při totálních škodách se nahrazují náklady na opatření podobného, případně stejně hodnotného předmětu, až do výše pojistné částky.</w:t>
      </w:r>
    </w:p>
    <w:p w:rsidR="005905FC" w:rsidRDefault="005905FC" w:rsidP="005905FC">
      <w:pPr>
        <w:spacing w:line="288" w:lineRule="auto"/>
        <w:jc w:val="both"/>
        <w:rPr>
          <w:b/>
          <w:i/>
        </w:rPr>
      </w:pPr>
    </w:p>
    <w:p w:rsidR="00F64C94" w:rsidRPr="00DA3AD2" w:rsidRDefault="00F64C94" w:rsidP="0064638C">
      <w:pPr>
        <w:spacing w:line="288" w:lineRule="auto"/>
        <w:rPr>
          <w:b/>
        </w:rPr>
      </w:pPr>
      <w:r w:rsidRPr="00DA3AD2">
        <w:rPr>
          <w:b/>
        </w:rPr>
        <w:t>Makléřská doložka</w:t>
      </w:r>
    </w:p>
    <w:p w:rsidR="00F602D0" w:rsidRDefault="00F602D0" w:rsidP="00F602D0">
      <w:pPr>
        <w:spacing w:line="288" w:lineRule="auto"/>
        <w:jc w:val="both"/>
      </w:pPr>
      <w:r>
        <w:t>Pojištěný pověřil makléřskou společnost WI-ASS ČR s.r.o.</w:t>
      </w:r>
      <w:r w:rsidRPr="007559A2">
        <w:t xml:space="preserve"> </w:t>
      </w:r>
      <w:r>
        <w:t>vedením (řízením) a spravováním jeho pojistného zájmu. Obchodní styk, který se bude týkat této smlouvy, bude prováděn výhradně prostřednictvím tohoto zplnomocněného makléře, který je oprávněn přijímat smluvně závazná opatření, prohlášení a rozhodnutí smluvních partnerů.</w:t>
      </w:r>
    </w:p>
    <w:p w:rsidR="00F64C94" w:rsidRDefault="00F64C94" w:rsidP="00F64C94">
      <w:pPr>
        <w:spacing w:line="288" w:lineRule="auto"/>
      </w:pPr>
    </w:p>
    <w:p w:rsidR="008A50A6" w:rsidRPr="00352357" w:rsidRDefault="008A50A6" w:rsidP="00F64C94">
      <w:pPr>
        <w:spacing w:line="288" w:lineRule="auto"/>
        <w:rPr>
          <w:b/>
        </w:rPr>
      </w:pPr>
      <w:r w:rsidRPr="00352357">
        <w:rPr>
          <w:b/>
        </w:rPr>
        <w:t>Způsob likvidace pojistných událostí:</w:t>
      </w:r>
    </w:p>
    <w:p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A8406C" w:rsidRPr="00A8406C">
        <w:rPr>
          <w:b/>
          <w:i/>
        </w:rPr>
        <w:t xml:space="preserve">na bezplatnou telefonní linku </w:t>
      </w:r>
      <w:proofErr w:type="spellStart"/>
      <w:r w:rsidR="00986CD7">
        <w:rPr>
          <w:b/>
          <w:i/>
        </w:rPr>
        <w:t>xxxx</w:t>
      </w:r>
      <w:proofErr w:type="spellEnd"/>
      <w:r w:rsidR="00A8406C" w:rsidRPr="00A8406C">
        <w:rPr>
          <w:b/>
          <w:i/>
        </w:rPr>
        <w:t>.</w:t>
      </w:r>
      <w:r w:rsidRPr="00A8406C">
        <w:rPr>
          <w:b/>
          <w:i/>
        </w:rPr>
        <w:t xml:space="preserve"> </w:t>
      </w:r>
      <w:r w:rsidRPr="00352357">
        <w:t>Při každém jednání uveďte číslo pojistné smlouvy, které je zároveň variabilním symbolem.</w:t>
      </w:r>
    </w:p>
    <w:p w:rsidR="0061540B" w:rsidRDefault="0061540B" w:rsidP="00F64C94">
      <w:pPr>
        <w:spacing w:line="288" w:lineRule="auto"/>
        <w:jc w:val="both"/>
      </w:pPr>
    </w:p>
    <w:p w:rsidR="008A50A6" w:rsidRPr="00352357" w:rsidRDefault="005905FC" w:rsidP="00F64C94">
      <w:pPr>
        <w:spacing w:line="288" w:lineRule="auto"/>
        <w:jc w:val="both"/>
      </w:pPr>
      <w:r>
        <w:br w:type="page"/>
      </w:r>
      <w:r w:rsidR="001851F2">
        <w:lastRenderedPageBreak/>
        <w:t xml:space="preserve">Pojistná smlouva obsahuje </w:t>
      </w:r>
      <w:r w:rsidR="001851F2" w:rsidRPr="004351F2">
        <w:t>9</w:t>
      </w:r>
      <w:r w:rsidR="008A50A6" w:rsidRPr="004351F2">
        <w:t xml:space="preserve"> listů</w:t>
      </w:r>
      <w:r w:rsidR="008A50A6" w:rsidRPr="00352357">
        <w:t xml:space="preserve">. </w:t>
      </w:r>
    </w:p>
    <w:p w:rsidR="00F36103" w:rsidRDefault="00F36103" w:rsidP="00352357">
      <w:pPr>
        <w:spacing w:line="288" w:lineRule="auto"/>
      </w:pPr>
    </w:p>
    <w:p w:rsidR="002D540F" w:rsidRPr="00352357" w:rsidRDefault="002D540F" w:rsidP="002D540F">
      <w:pPr>
        <w:spacing w:line="288" w:lineRule="auto"/>
      </w:pPr>
      <w:r w:rsidRPr="00352357">
        <w:t>V Praze, dne</w:t>
      </w:r>
      <w:r w:rsidR="006F74A7">
        <w:t xml:space="preserve"> 2. 12. 2014</w:t>
      </w:r>
    </w:p>
    <w:p w:rsidR="002D540F" w:rsidRPr="00352357" w:rsidRDefault="002D540F" w:rsidP="002D540F">
      <w:pPr>
        <w:tabs>
          <w:tab w:val="left" w:pos="3969"/>
        </w:tabs>
        <w:spacing w:line="288" w:lineRule="auto"/>
      </w:pPr>
      <w:r w:rsidRPr="00352357">
        <w:tab/>
      </w:r>
      <w:r w:rsidRPr="00352357">
        <w:tab/>
      </w:r>
      <w:r w:rsidRPr="00352357">
        <w:tab/>
      </w:r>
      <w:r w:rsidRPr="00352357">
        <w:tab/>
      </w:r>
      <w:r w:rsidRPr="00352357">
        <w:tab/>
        <w:t>...........................................................................................</w:t>
      </w:r>
    </w:p>
    <w:p w:rsidR="002D540F" w:rsidRPr="006F74A7" w:rsidRDefault="002D540F" w:rsidP="002D540F">
      <w:pPr>
        <w:tabs>
          <w:tab w:val="center" w:pos="5097"/>
          <w:tab w:val="center" w:pos="8020"/>
        </w:tabs>
        <w:spacing w:line="288" w:lineRule="auto"/>
        <w:rPr>
          <w:b/>
        </w:rPr>
      </w:pPr>
      <w:r w:rsidRPr="00352357">
        <w:tab/>
      </w:r>
      <w:proofErr w:type="spellStart"/>
      <w:r w:rsidR="007D4DCF">
        <w:rPr>
          <w:b/>
        </w:rPr>
        <w:t>xxx</w:t>
      </w:r>
      <w:proofErr w:type="spellEnd"/>
      <w:r w:rsidRPr="006F74A7">
        <w:rPr>
          <w:b/>
        </w:rPr>
        <w:tab/>
      </w:r>
      <w:r w:rsidR="007D4DCF">
        <w:rPr>
          <w:b/>
        </w:rPr>
        <w:t>xxx</w:t>
      </w:r>
      <w:bookmarkStart w:id="0" w:name="_GoBack"/>
      <w:bookmarkEnd w:id="0"/>
      <w:r w:rsidRPr="006F74A7">
        <w:rPr>
          <w:b/>
        </w:rPr>
        <w:t xml:space="preserve"> </w:t>
      </w:r>
    </w:p>
    <w:p w:rsidR="002D540F" w:rsidRDefault="002D540F" w:rsidP="002D540F">
      <w:pPr>
        <w:tabs>
          <w:tab w:val="center" w:pos="5097"/>
          <w:tab w:val="center" w:pos="8020"/>
        </w:tabs>
        <w:spacing w:line="288" w:lineRule="auto"/>
        <w:rPr>
          <w:sz w:val="20"/>
        </w:rPr>
      </w:pPr>
      <w:r w:rsidRPr="00352357">
        <w:rPr>
          <w:sz w:val="20"/>
        </w:rPr>
        <w:tab/>
      </w:r>
      <w:r>
        <w:rPr>
          <w:sz w:val="20"/>
        </w:rPr>
        <w:t>upisovatel</w:t>
      </w:r>
      <w:r w:rsidRPr="00352357">
        <w:rPr>
          <w:sz w:val="20"/>
        </w:rPr>
        <w:tab/>
      </w:r>
      <w:r w:rsidRPr="00390AAD">
        <w:rPr>
          <w:sz w:val="20"/>
        </w:rPr>
        <w:t>zástupce ředitele odboru</w:t>
      </w:r>
    </w:p>
    <w:p w:rsidR="002D540F" w:rsidRPr="00390AAD" w:rsidRDefault="002D540F" w:rsidP="002D540F">
      <w:pPr>
        <w:tabs>
          <w:tab w:val="center" w:pos="8080"/>
        </w:tabs>
        <w:rPr>
          <w:sz w:val="20"/>
          <w:szCs w:val="20"/>
        </w:rPr>
      </w:pPr>
      <w:r>
        <w:tab/>
      </w:r>
      <w:r>
        <w:rPr>
          <w:sz w:val="20"/>
          <w:szCs w:val="20"/>
        </w:rPr>
        <w:t>pojištění průmyslu</w:t>
      </w:r>
    </w:p>
    <w:p w:rsidR="00390AAD" w:rsidRPr="00390AAD" w:rsidRDefault="008A50A6" w:rsidP="00086EC4">
      <w:pPr>
        <w:tabs>
          <w:tab w:val="center" w:pos="5097"/>
          <w:tab w:val="center" w:pos="8020"/>
        </w:tabs>
        <w:spacing w:line="288" w:lineRule="auto"/>
        <w:rPr>
          <w:sz w:val="20"/>
          <w:szCs w:val="20"/>
        </w:rPr>
      </w:pPr>
      <w:r w:rsidRPr="00352357">
        <w:rPr>
          <w:sz w:val="20"/>
        </w:rPr>
        <w:tab/>
      </w:r>
    </w:p>
    <w:p w:rsidR="006D2B14" w:rsidRDefault="006D2B14" w:rsidP="00352357">
      <w:pPr>
        <w:spacing w:line="288" w:lineRule="auto"/>
        <w:jc w:val="both"/>
        <w:rPr>
          <w:sz w:val="20"/>
          <w:szCs w:val="20"/>
        </w:rPr>
      </w:pPr>
    </w:p>
    <w:p w:rsidR="008A50A6" w:rsidRPr="00147FE5" w:rsidRDefault="008A50A6" w:rsidP="00147FE5">
      <w:pPr>
        <w:spacing w:line="288" w:lineRule="auto"/>
        <w:jc w:val="both"/>
      </w:pPr>
      <w:r w:rsidRPr="00147FE5">
        <w:t>Potvrzuji, že jsem převzal a souhlasím s níže uvedenými všeo</w:t>
      </w:r>
      <w:r w:rsidR="00147FE5">
        <w:t>becnými pojistnými podmínkami a </w:t>
      </w:r>
      <w:r w:rsidRPr="00147FE5">
        <w:t>doplňkovými pojistnými podmínkami, která tvoří nedílnou součást této pojistné smlouvy:</w:t>
      </w:r>
    </w:p>
    <w:p w:rsidR="00BF1D1F" w:rsidRPr="00147FE5" w:rsidRDefault="00BF1D1F" w:rsidP="00147FE5">
      <w:pPr>
        <w:tabs>
          <w:tab w:val="left" w:pos="-2552"/>
        </w:tabs>
        <w:spacing w:line="288" w:lineRule="auto"/>
      </w:pPr>
    </w:p>
    <w:p w:rsidR="008A50A6" w:rsidRPr="00147FE5" w:rsidRDefault="008A50A6" w:rsidP="00147FE5">
      <w:pPr>
        <w:tabs>
          <w:tab w:val="left" w:pos="-2552"/>
        </w:tabs>
        <w:spacing w:line="288" w:lineRule="auto"/>
      </w:pPr>
      <w:r w:rsidRPr="00147FE5">
        <w:t>UCZ/</w:t>
      </w:r>
      <w:r w:rsidR="0049287A" w:rsidRPr="00147FE5">
        <w:t>14</w:t>
      </w:r>
      <w:r w:rsidR="00352357" w:rsidRPr="00147FE5">
        <w:tab/>
      </w:r>
      <w:r w:rsidRPr="00147FE5">
        <w:t>UCZ/Živ/1</w:t>
      </w:r>
      <w:r w:rsidR="0049287A" w:rsidRPr="00147FE5">
        <w:t>4</w:t>
      </w:r>
      <w:r w:rsidRPr="00147FE5">
        <w:tab/>
        <w:t>UCZ/</w:t>
      </w:r>
      <w:proofErr w:type="spellStart"/>
      <w:r w:rsidRPr="00147FE5">
        <w:t>Odc</w:t>
      </w:r>
      <w:proofErr w:type="spellEnd"/>
      <w:r w:rsidRPr="00147FE5">
        <w:t>/1</w:t>
      </w:r>
      <w:r w:rsidR="0049287A" w:rsidRPr="00147FE5">
        <w:t>4</w:t>
      </w:r>
      <w:r w:rsidRPr="00147FE5">
        <w:tab/>
        <w:t>DPP LIM/1</w:t>
      </w:r>
      <w:r w:rsidR="0049287A" w:rsidRPr="00147FE5">
        <w:t>4</w:t>
      </w:r>
      <w:r w:rsidRPr="00147FE5">
        <w:tab/>
        <w:t>UCZ/</w:t>
      </w:r>
      <w:proofErr w:type="spellStart"/>
      <w:r w:rsidRPr="00147FE5">
        <w:t>Skl</w:t>
      </w:r>
      <w:proofErr w:type="spellEnd"/>
      <w:r w:rsidRPr="00147FE5">
        <w:t>/1</w:t>
      </w:r>
      <w:r w:rsidR="0049287A" w:rsidRPr="00147FE5">
        <w:t>4</w:t>
      </w:r>
      <w:r w:rsidRPr="00147FE5">
        <w:tab/>
        <w:t>UCZ/Ele/1</w:t>
      </w:r>
      <w:r w:rsidR="0049287A" w:rsidRPr="00147FE5">
        <w:t>4</w:t>
      </w:r>
      <w:r w:rsidR="0083041D">
        <w:tab/>
      </w:r>
      <w:r w:rsidRPr="00147FE5">
        <w:t>UCZ/</w:t>
      </w:r>
      <w:proofErr w:type="spellStart"/>
      <w:r w:rsidRPr="00147FE5">
        <w:t>Odp</w:t>
      </w:r>
      <w:proofErr w:type="spellEnd"/>
      <w:r w:rsidRPr="00147FE5">
        <w:t>/1</w:t>
      </w:r>
      <w:r w:rsidR="0049287A" w:rsidRPr="00147FE5">
        <w:t>4</w:t>
      </w:r>
      <w:r w:rsidRPr="00147FE5">
        <w:tab/>
      </w:r>
      <w:r w:rsidR="00EC7640" w:rsidRPr="00147FE5">
        <w:t>UCZ/</w:t>
      </w:r>
      <w:proofErr w:type="spellStart"/>
      <w:r w:rsidR="00EC7640" w:rsidRPr="00147FE5">
        <w:t>Odp</w:t>
      </w:r>
      <w:proofErr w:type="spellEnd"/>
      <w:r w:rsidR="00EC7640">
        <w:t>-P</w:t>
      </w:r>
      <w:r w:rsidR="00EC7640" w:rsidRPr="00147FE5">
        <w:t>/14</w:t>
      </w:r>
      <w:r w:rsidR="00EC7640" w:rsidRPr="00147FE5">
        <w:tab/>
      </w:r>
    </w:p>
    <w:p w:rsidR="008A50A6" w:rsidRPr="00147FE5" w:rsidRDefault="008A50A6" w:rsidP="00147FE5">
      <w:pPr>
        <w:pStyle w:val="Zkladntext"/>
        <w:spacing w:line="288" w:lineRule="auto"/>
        <w:rPr>
          <w:rFonts w:cs="Arial"/>
          <w:sz w:val="22"/>
          <w:szCs w:val="22"/>
        </w:rPr>
      </w:pPr>
    </w:p>
    <w:p w:rsidR="008B5F44" w:rsidRDefault="008B5F44" w:rsidP="008B5F44">
      <w:pPr>
        <w:autoSpaceDE w:val="0"/>
        <w:autoSpaceDN w:val="0"/>
        <w:adjustRightInd w:val="0"/>
        <w:spacing w:line="288" w:lineRule="auto"/>
        <w:jc w:val="both"/>
      </w:pPr>
      <w:r>
        <w:t xml:space="preserve">„Prohlašuji,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pojistná smlouva odpovídá mému pojistnému </w:t>
      </w:r>
      <w:r w:rsidR="00866BA3">
        <w:t>zájmu, mým pojistným potřebám a </w:t>
      </w:r>
      <w:r>
        <w:t>požadavkům, že všechny mé dotazy, které jsem položil pojistiteli nebo jím pověřenému zástupci, byly náležitě zodpovězeny a že s rozsahem a podmínkami pojištění jsem srozuměn/a.</w:t>
      </w:r>
    </w:p>
    <w:p w:rsidR="008B5F44" w:rsidRDefault="008B5F44" w:rsidP="008B5F44">
      <w:pPr>
        <w:autoSpaceDE w:val="0"/>
        <w:autoSpaceDN w:val="0"/>
        <w:adjustRightInd w:val="0"/>
        <w:spacing w:line="288" w:lineRule="auto"/>
        <w:jc w:val="both"/>
      </w:pPr>
      <w:r>
        <w:t>Souhlasím s tím, aby UNIQA pojišťovna, a.s. a její zprostředkovatelé zpracovávali ve smyslu zák. č. 101/2000 Sb. (dále jen zákon), mé osobní údaje v rámci činnosti v pojišťov</w:t>
      </w:r>
      <w:r w:rsidR="00866BA3">
        <w:t>nictví a činnosti související s </w:t>
      </w:r>
      <w:r>
        <w:t>pojišťovací a zajišťovací činností, a to po dobu nezbytně nutnou k zajištění práv a povinností plynoucích z tohoto smluvního vztahu. Dále souhlasím s tím, aby mé</w:t>
      </w:r>
      <w:r w:rsidR="00866BA3">
        <w:t xml:space="preserve"> osobní údaje byly poskytnuty i </w:t>
      </w:r>
      <w:r>
        <w:t>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w:t>
      </w:r>
      <w:r w:rsidR="00866BA3">
        <w:t>itelně poučen o svých právech a </w:t>
      </w:r>
      <w:r>
        <w:t>výše uvedené souhlasy dávám po celou dobu trvání závazků plynoucích z tohoto pojištění, a to i pro ta pojištění, která byla sjednána dodatečně. Souhlasím s tím, aby mě UNIQA pojišťovna, a.s. případně kontaktovala za účelem nabídky produktů a služeb, popřípadě za jiným marketingovým účelem z oblasti pojišťovnictví a bankovnictví, a to také formou e-mailového sdělení nebo telefonického kontaktu.“</w:t>
      </w:r>
    </w:p>
    <w:p w:rsidR="008B5F44" w:rsidRDefault="008B5F44" w:rsidP="008B5F44">
      <w:pPr>
        <w:autoSpaceDE w:val="0"/>
        <w:autoSpaceDN w:val="0"/>
        <w:adjustRightInd w:val="0"/>
        <w:spacing w:line="288" w:lineRule="auto"/>
        <w:jc w:val="both"/>
      </w:pPr>
      <w:r>
        <w:t>Pojistník/pojištěný souhlasí s tím, aby pojistitel uvedl jeho jméno/název v seznamu významných klientů, se kterými uzavřel příslušná pojištění (bez uvedení další specifikace pojištění). Toto prohlášení je činěno pro účely § 128 zákona č. 277/2009 Sb. v platném znění.</w:t>
      </w:r>
    </w:p>
    <w:p w:rsidR="008B5F44" w:rsidRDefault="008B5F44" w:rsidP="008B5F44">
      <w:pPr>
        <w:autoSpaceDE w:val="0"/>
        <w:autoSpaceDN w:val="0"/>
        <w:adjustRightInd w:val="0"/>
        <w:spacing w:line="288" w:lineRule="auto"/>
        <w:jc w:val="both"/>
      </w:pPr>
    </w:p>
    <w:p w:rsidR="008B5F44" w:rsidRDefault="008B5F44" w:rsidP="008B5F44">
      <w:pPr>
        <w:autoSpaceDE w:val="0"/>
        <w:autoSpaceDN w:val="0"/>
        <w:adjustRightInd w:val="0"/>
        <w:spacing w:line="288" w:lineRule="auto"/>
        <w:jc w:val="both"/>
      </w:pPr>
    </w:p>
    <w:p w:rsidR="00F36103" w:rsidRPr="00147FE5" w:rsidRDefault="008B5F44" w:rsidP="008B5F44">
      <w:pPr>
        <w:autoSpaceDE w:val="0"/>
        <w:autoSpaceDN w:val="0"/>
        <w:adjustRightInd w:val="0"/>
        <w:spacing w:line="288" w:lineRule="auto"/>
        <w:jc w:val="both"/>
      </w:pPr>
      <w:r>
        <w:t xml:space="preserve">Jsou-li pojistník a pojištěný odlišnými osobami, pak pojištěný svým podpisem výslovně osvědčuje pojistný zájem pojistníka uvedeného výše. Je-li oprávněnou osobou </w:t>
      </w:r>
      <w:r w:rsidR="00866BA3">
        <w:t xml:space="preserve">pojistník nebo osoba odlišná </w:t>
      </w:r>
      <w:r w:rsidR="00866BA3">
        <w:lastRenderedPageBreak/>
        <w:t>od </w:t>
      </w:r>
      <w:r>
        <w:t>pojistníka i pojištěného, pak pojištěný svým podpisem výslovně souhlasí, aby právo na pojistné plnění nabyla oprávněná osoba uvedená výše.</w:t>
      </w:r>
    </w:p>
    <w:p w:rsidR="00D902F0" w:rsidRDefault="00D902F0" w:rsidP="00352357">
      <w:pPr>
        <w:spacing w:line="288" w:lineRule="auto"/>
      </w:pPr>
    </w:p>
    <w:p w:rsidR="00866BA3" w:rsidRDefault="00866BA3" w:rsidP="00352357">
      <w:pPr>
        <w:spacing w:line="288" w:lineRule="auto"/>
      </w:pPr>
    </w:p>
    <w:p w:rsidR="00F36103" w:rsidRDefault="008A50A6" w:rsidP="00352357">
      <w:pPr>
        <w:spacing w:line="288" w:lineRule="auto"/>
      </w:pPr>
      <w:proofErr w:type="gramStart"/>
      <w:r w:rsidRPr="00352357">
        <w:t>V ....................., dne</w:t>
      </w:r>
      <w:proofErr w:type="gramEnd"/>
      <w:r w:rsidRPr="00352357">
        <w:t xml:space="preserve"> .......................</w:t>
      </w:r>
      <w:r w:rsidRPr="00352357">
        <w:tab/>
        <w:t xml:space="preserve">    </w:t>
      </w:r>
    </w:p>
    <w:p w:rsidR="00F36103" w:rsidRDefault="00F36103" w:rsidP="00352357">
      <w:pPr>
        <w:spacing w:line="288" w:lineRule="auto"/>
      </w:pPr>
    </w:p>
    <w:p w:rsidR="00866BA3" w:rsidRPr="00352357" w:rsidRDefault="00866BA3" w:rsidP="00866BA3">
      <w:pPr>
        <w:tabs>
          <w:tab w:val="center" w:pos="6379"/>
        </w:tabs>
        <w:spacing w:line="288" w:lineRule="auto"/>
      </w:pPr>
      <w:r>
        <w:tab/>
      </w:r>
      <w:r w:rsidRPr="00352357">
        <w:t>...............................................................</w:t>
      </w:r>
    </w:p>
    <w:p w:rsidR="00866BA3" w:rsidRPr="00681AAA" w:rsidRDefault="00866BA3" w:rsidP="00866BA3">
      <w:pPr>
        <w:tabs>
          <w:tab w:val="center" w:pos="6379"/>
        </w:tabs>
        <w:spacing w:line="288" w:lineRule="auto"/>
        <w:rPr>
          <w:b/>
        </w:rPr>
      </w:pPr>
      <w:r w:rsidRPr="00352357">
        <w:tab/>
      </w:r>
      <w:r w:rsidR="006F74A7" w:rsidRPr="006F74A7">
        <w:rPr>
          <w:b/>
        </w:rPr>
        <w:t>Mgr.</w:t>
      </w:r>
      <w:r w:rsidR="006F74A7">
        <w:rPr>
          <w:b/>
        </w:rPr>
        <w:t xml:space="preserve"> </w:t>
      </w:r>
      <w:r w:rsidR="006F74A7" w:rsidRPr="006F74A7">
        <w:rPr>
          <w:b/>
        </w:rPr>
        <w:t>Michal Soukup</w:t>
      </w:r>
    </w:p>
    <w:p w:rsidR="00866BA3" w:rsidRDefault="00866BA3" w:rsidP="00866BA3">
      <w:pPr>
        <w:tabs>
          <w:tab w:val="center" w:pos="5812"/>
          <w:tab w:val="center" w:pos="6379"/>
        </w:tabs>
        <w:spacing w:line="288" w:lineRule="auto"/>
      </w:pPr>
      <w:r>
        <w:tab/>
      </w:r>
      <w:r>
        <w:tab/>
      </w:r>
      <w:r w:rsidR="006F74A7">
        <w:t>ředitel</w:t>
      </w:r>
    </w:p>
    <w:p w:rsidR="006F74A7" w:rsidRDefault="00866BA3" w:rsidP="00866BA3">
      <w:pPr>
        <w:tabs>
          <w:tab w:val="center" w:pos="6379"/>
        </w:tabs>
        <w:spacing w:line="288" w:lineRule="auto"/>
      </w:pPr>
      <w:r>
        <w:tab/>
        <w:t xml:space="preserve">za </w:t>
      </w:r>
      <w:r w:rsidR="006F74A7" w:rsidRPr="006F74A7">
        <w:t>Muzeum umění Olomouc, státní příspěvková organizace</w:t>
      </w:r>
    </w:p>
    <w:p w:rsidR="00866BA3" w:rsidRPr="00352357" w:rsidRDefault="006F74A7" w:rsidP="00866BA3">
      <w:pPr>
        <w:tabs>
          <w:tab w:val="center" w:pos="6379"/>
        </w:tabs>
        <w:spacing w:line="288" w:lineRule="auto"/>
      </w:pPr>
      <w:r>
        <w:tab/>
      </w:r>
      <w:r w:rsidR="00866BA3">
        <w:t>(pojistník, pojištěný, oprávněná osoba)</w:t>
      </w:r>
    </w:p>
    <w:p w:rsidR="00866BA3" w:rsidRDefault="00866BA3" w:rsidP="00866BA3">
      <w:pPr>
        <w:tabs>
          <w:tab w:val="center" w:pos="6379"/>
        </w:tabs>
        <w:spacing w:line="288" w:lineRule="auto"/>
      </w:pPr>
    </w:p>
    <w:p w:rsidR="00866BA3" w:rsidRDefault="00866BA3" w:rsidP="00866BA3">
      <w:pPr>
        <w:tabs>
          <w:tab w:val="left" w:pos="3119"/>
        </w:tabs>
        <w:spacing w:line="288" w:lineRule="auto"/>
        <w:rPr>
          <w:b/>
        </w:rPr>
      </w:pPr>
    </w:p>
    <w:p w:rsidR="00866BA3" w:rsidRPr="00866BA3" w:rsidRDefault="00866BA3" w:rsidP="00866BA3">
      <w:pPr>
        <w:tabs>
          <w:tab w:val="left" w:pos="3119"/>
        </w:tabs>
        <w:spacing w:line="288" w:lineRule="auto"/>
        <w:rPr>
          <w:b/>
        </w:rPr>
      </w:pPr>
    </w:p>
    <w:p w:rsidR="00866BA3" w:rsidRPr="00866BA3" w:rsidRDefault="00866BA3" w:rsidP="00866BA3">
      <w:pPr>
        <w:tabs>
          <w:tab w:val="left" w:pos="3119"/>
        </w:tabs>
        <w:spacing w:line="288" w:lineRule="auto"/>
        <w:rPr>
          <w:b/>
        </w:rPr>
      </w:pPr>
      <w:r w:rsidRPr="00866BA3">
        <w:rPr>
          <w:b/>
        </w:rPr>
        <w:t>Zprostředkovatel:</w:t>
      </w:r>
      <w:r w:rsidRPr="00866BA3">
        <w:rPr>
          <w:b/>
        </w:rPr>
        <w:tab/>
      </w:r>
      <w:r w:rsidR="006F74A7" w:rsidRPr="006F74A7">
        <w:rPr>
          <w:b/>
        </w:rPr>
        <w:t>WI-ASS ČR s.r.o.</w:t>
      </w:r>
    </w:p>
    <w:p w:rsidR="00866BA3" w:rsidRPr="00866BA3" w:rsidRDefault="00866BA3" w:rsidP="00866BA3">
      <w:pPr>
        <w:tabs>
          <w:tab w:val="left" w:pos="3119"/>
        </w:tabs>
        <w:spacing w:line="288" w:lineRule="auto"/>
        <w:rPr>
          <w:b/>
        </w:rPr>
      </w:pPr>
      <w:r w:rsidRPr="00866BA3">
        <w:rPr>
          <w:b/>
        </w:rPr>
        <w:t>Kontakt na získatele:</w:t>
      </w:r>
      <w:r w:rsidRPr="00866BA3">
        <w:rPr>
          <w:b/>
        </w:rPr>
        <w:tab/>
      </w:r>
      <w:proofErr w:type="spellStart"/>
      <w:r w:rsidR="00986CD7">
        <w:rPr>
          <w:b/>
        </w:rPr>
        <w:t>xxx</w:t>
      </w:r>
      <w:proofErr w:type="spellEnd"/>
    </w:p>
    <w:p w:rsidR="001851F2" w:rsidRDefault="00866BA3" w:rsidP="00866BA3">
      <w:pPr>
        <w:tabs>
          <w:tab w:val="left" w:pos="3119"/>
        </w:tabs>
        <w:spacing w:line="288" w:lineRule="auto"/>
      </w:pPr>
      <w:r w:rsidRPr="00866BA3">
        <w:rPr>
          <w:b/>
        </w:rPr>
        <w:t>Zpracoval:</w:t>
      </w:r>
      <w:r w:rsidRPr="00866BA3">
        <w:rPr>
          <w:b/>
        </w:rPr>
        <w:tab/>
      </w:r>
      <w:proofErr w:type="spellStart"/>
      <w:r w:rsidR="00986CD7">
        <w:t>xxx</w:t>
      </w:r>
      <w:proofErr w:type="spellEnd"/>
    </w:p>
    <w:p w:rsidR="008A50A6" w:rsidRPr="00352357" w:rsidRDefault="001851F2" w:rsidP="00866BA3">
      <w:pPr>
        <w:tabs>
          <w:tab w:val="left" w:pos="3119"/>
        </w:tabs>
        <w:spacing w:line="288" w:lineRule="auto"/>
      </w:pPr>
      <w:r>
        <w:tab/>
      </w:r>
      <w:r w:rsidR="00986CD7">
        <w:t>xxx</w:t>
      </w:r>
      <w:r w:rsidR="008A50A6" w:rsidRPr="00866BA3">
        <w:tab/>
      </w:r>
    </w:p>
    <w:sectPr w:rsidR="008A50A6" w:rsidRPr="00352357">
      <w:headerReference w:type="even"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66" w:rsidRDefault="00220066">
      <w:r>
        <w:separator/>
      </w:r>
    </w:p>
  </w:endnote>
  <w:endnote w:type="continuationSeparator" w:id="0">
    <w:p w:rsidR="00220066" w:rsidRDefault="0022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92" w:rsidRDefault="00B64492">
    <w:pPr>
      <w:pStyle w:val="Zkladntext"/>
    </w:pPr>
  </w:p>
  <w:p w:rsidR="00B64492" w:rsidRDefault="00B64492">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7D4DCF">
      <w:fldChar w:fldCharType="begin"/>
    </w:r>
    <w:r w:rsidR="007D4DCF">
      <w:instrText xml:space="preserve"> NUMPAGES </w:instrText>
    </w:r>
    <w:r w:rsidR="007D4DCF">
      <w:fldChar w:fldCharType="separate"/>
    </w:r>
    <w:r w:rsidR="00577423">
      <w:rPr>
        <w:noProof/>
      </w:rPr>
      <w:t>9</w:t>
    </w:r>
    <w:r w:rsidR="007D4DCF">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92" w:rsidRDefault="00B64492">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7D4DCF">
      <w:rPr>
        <w:b w:val="0"/>
        <w:noProof/>
        <w:sz w:val="16"/>
      </w:rPr>
      <w:t>1</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7D4DCF">
      <w:rPr>
        <w:b w:val="0"/>
        <w:noProof/>
        <w:sz w:val="16"/>
      </w:rPr>
      <w:t>9</w:t>
    </w:r>
    <w:r>
      <w:rPr>
        <w:b w:val="0"/>
        <w:sz w:val="16"/>
      </w:rPr>
      <w:fldChar w:fldCharType="end"/>
    </w:r>
    <w:r>
      <w:rPr>
        <w:b w:val="0"/>
        <w:sz w:val="16"/>
      </w:rPr>
      <w:t>)</w:t>
    </w:r>
  </w:p>
  <w:p w:rsidR="00B64492" w:rsidRDefault="00B64492">
    <w:pPr>
      <w:pStyle w:val="Zkladntext"/>
      <w:jc w:val="center"/>
      <w:rPr>
        <w:b w:val="0"/>
        <w:sz w:val="16"/>
        <w:szCs w:val="16"/>
      </w:rPr>
    </w:pPr>
    <w:r>
      <w:rPr>
        <w:b w:val="0"/>
        <w:sz w:val="16"/>
        <w:szCs w:val="16"/>
      </w:rPr>
      <w:t xml:space="preserve">Pojistná smlouva č. </w:t>
    </w:r>
    <w:r w:rsidRPr="00370EA3">
      <w:rPr>
        <w:b w:val="0"/>
        <w:sz w:val="16"/>
        <w:szCs w:val="16"/>
      </w:rPr>
      <w:t>2738316033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66" w:rsidRDefault="00220066">
      <w:r>
        <w:separator/>
      </w:r>
    </w:p>
  </w:footnote>
  <w:footnote w:type="continuationSeparator" w:id="0">
    <w:p w:rsidR="00220066" w:rsidRDefault="00220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92" w:rsidRDefault="00B64492">
    <w:pPr>
      <w:jc w:val="right"/>
    </w:pPr>
    <w:r>
      <w:t xml:space="preserve">Pojistná smlouva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9">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9"/>
  </w:num>
  <w:num w:numId="5">
    <w:abstractNumId w:val="0"/>
  </w:num>
  <w:num w:numId="6">
    <w:abstractNumId w:val="5"/>
  </w:num>
  <w:num w:numId="7">
    <w:abstractNumId w:val="2"/>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7"/>
    <w:rsid w:val="00015517"/>
    <w:rsid w:val="00016527"/>
    <w:rsid w:val="000255E3"/>
    <w:rsid w:val="00033E21"/>
    <w:rsid w:val="00067D42"/>
    <w:rsid w:val="00086EC4"/>
    <w:rsid w:val="000A4862"/>
    <w:rsid w:val="000C0E51"/>
    <w:rsid w:val="00116EC6"/>
    <w:rsid w:val="00124226"/>
    <w:rsid w:val="00132A22"/>
    <w:rsid w:val="00144E47"/>
    <w:rsid w:val="00147FE5"/>
    <w:rsid w:val="00155304"/>
    <w:rsid w:val="00164279"/>
    <w:rsid w:val="00175BDB"/>
    <w:rsid w:val="0018045D"/>
    <w:rsid w:val="001851F2"/>
    <w:rsid w:val="001916A7"/>
    <w:rsid w:val="001D6F60"/>
    <w:rsid w:val="002141F6"/>
    <w:rsid w:val="002154BF"/>
    <w:rsid w:val="00220066"/>
    <w:rsid w:val="00273052"/>
    <w:rsid w:val="002768E8"/>
    <w:rsid w:val="00294E57"/>
    <w:rsid w:val="002A61D6"/>
    <w:rsid w:val="002B74B6"/>
    <w:rsid w:val="002D3B98"/>
    <w:rsid w:val="002D540F"/>
    <w:rsid w:val="002E3B48"/>
    <w:rsid w:val="002F63A6"/>
    <w:rsid w:val="00321555"/>
    <w:rsid w:val="00352357"/>
    <w:rsid w:val="003554E9"/>
    <w:rsid w:val="00370EA3"/>
    <w:rsid w:val="00387C75"/>
    <w:rsid w:val="00390AAD"/>
    <w:rsid w:val="003A3E9B"/>
    <w:rsid w:val="003B4D7E"/>
    <w:rsid w:val="003B5249"/>
    <w:rsid w:val="003D2687"/>
    <w:rsid w:val="003D26BA"/>
    <w:rsid w:val="003E11D7"/>
    <w:rsid w:val="00420407"/>
    <w:rsid w:val="00423134"/>
    <w:rsid w:val="00425087"/>
    <w:rsid w:val="00427B55"/>
    <w:rsid w:val="004351F2"/>
    <w:rsid w:val="0047310C"/>
    <w:rsid w:val="0049287A"/>
    <w:rsid w:val="0049289F"/>
    <w:rsid w:val="004B7546"/>
    <w:rsid w:val="004C3DEA"/>
    <w:rsid w:val="004D5C31"/>
    <w:rsid w:val="004F0ACC"/>
    <w:rsid w:val="004F2A49"/>
    <w:rsid w:val="004F5D58"/>
    <w:rsid w:val="004F63EB"/>
    <w:rsid w:val="00502F85"/>
    <w:rsid w:val="0051285B"/>
    <w:rsid w:val="005211DB"/>
    <w:rsid w:val="00533A9D"/>
    <w:rsid w:val="005632F4"/>
    <w:rsid w:val="00577423"/>
    <w:rsid w:val="00586972"/>
    <w:rsid w:val="005905FC"/>
    <w:rsid w:val="00593D06"/>
    <w:rsid w:val="005B27C5"/>
    <w:rsid w:val="005B381D"/>
    <w:rsid w:val="005B5E73"/>
    <w:rsid w:val="005D6694"/>
    <w:rsid w:val="005E467B"/>
    <w:rsid w:val="005E7484"/>
    <w:rsid w:val="005F3847"/>
    <w:rsid w:val="006150D9"/>
    <w:rsid w:val="0061540B"/>
    <w:rsid w:val="00621E27"/>
    <w:rsid w:val="00624DC6"/>
    <w:rsid w:val="006302CA"/>
    <w:rsid w:val="00630C5C"/>
    <w:rsid w:val="0063344D"/>
    <w:rsid w:val="0064638C"/>
    <w:rsid w:val="0066170C"/>
    <w:rsid w:val="006644ED"/>
    <w:rsid w:val="006677D9"/>
    <w:rsid w:val="00674000"/>
    <w:rsid w:val="0068118D"/>
    <w:rsid w:val="00685C84"/>
    <w:rsid w:val="0069762F"/>
    <w:rsid w:val="006A37D8"/>
    <w:rsid w:val="006D2B14"/>
    <w:rsid w:val="006F08DF"/>
    <w:rsid w:val="006F74A7"/>
    <w:rsid w:val="00707C40"/>
    <w:rsid w:val="007103DA"/>
    <w:rsid w:val="00731700"/>
    <w:rsid w:val="007418CD"/>
    <w:rsid w:val="00744BF2"/>
    <w:rsid w:val="007559A2"/>
    <w:rsid w:val="00771EBF"/>
    <w:rsid w:val="00775E53"/>
    <w:rsid w:val="00780BA2"/>
    <w:rsid w:val="00791AC0"/>
    <w:rsid w:val="00792177"/>
    <w:rsid w:val="007C5391"/>
    <w:rsid w:val="007D00A9"/>
    <w:rsid w:val="007D4DCF"/>
    <w:rsid w:val="007F371C"/>
    <w:rsid w:val="008075C1"/>
    <w:rsid w:val="0083041D"/>
    <w:rsid w:val="0084174E"/>
    <w:rsid w:val="00863D22"/>
    <w:rsid w:val="00866BA3"/>
    <w:rsid w:val="008700CC"/>
    <w:rsid w:val="008A50A6"/>
    <w:rsid w:val="008B5F44"/>
    <w:rsid w:val="008D09AB"/>
    <w:rsid w:val="008D138F"/>
    <w:rsid w:val="00935B52"/>
    <w:rsid w:val="00941029"/>
    <w:rsid w:val="00945369"/>
    <w:rsid w:val="00950B96"/>
    <w:rsid w:val="00986CD7"/>
    <w:rsid w:val="009C5079"/>
    <w:rsid w:val="009D39B9"/>
    <w:rsid w:val="009D5B33"/>
    <w:rsid w:val="009D7463"/>
    <w:rsid w:val="009E2F89"/>
    <w:rsid w:val="009E4729"/>
    <w:rsid w:val="00A0314B"/>
    <w:rsid w:val="00A1026E"/>
    <w:rsid w:val="00A165A1"/>
    <w:rsid w:val="00A324E5"/>
    <w:rsid w:val="00A3656E"/>
    <w:rsid w:val="00A41236"/>
    <w:rsid w:val="00A65569"/>
    <w:rsid w:val="00A8406C"/>
    <w:rsid w:val="00AB2CEA"/>
    <w:rsid w:val="00AB2F14"/>
    <w:rsid w:val="00AB780E"/>
    <w:rsid w:val="00AD0EED"/>
    <w:rsid w:val="00AF6360"/>
    <w:rsid w:val="00B0006B"/>
    <w:rsid w:val="00B0738B"/>
    <w:rsid w:val="00B202B0"/>
    <w:rsid w:val="00B3725C"/>
    <w:rsid w:val="00B51009"/>
    <w:rsid w:val="00B521D6"/>
    <w:rsid w:val="00B61910"/>
    <w:rsid w:val="00B61EC5"/>
    <w:rsid w:val="00B63AFC"/>
    <w:rsid w:val="00B64492"/>
    <w:rsid w:val="00B70269"/>
    <w:rsid w:val="00B7030D"/>
    <w:rsid w:val="00B95388"/>
    <w:rsid w:val="00B9720F"/>
    <w:rsid w:val="00BB27C9"/>
    <w:rsid w:val="00BB5756"/>
    <w:rsid w:val="00BD7DF2"/>
    <w:rsid w:val="00BF1D1F"/>
    <w:rsid w:val="00C14FC5"/>
    <w:rsid w:val="00C17983"/>
    <w:rsid w:val="00C22509"/>
    <w:rsid w:val="00C23754"/>
    <w:rsid w:val="00C8202C"/>
    <w:rsid w:val="00C967C4"/>
    <w:rsid w:val="00CA526D"/>
    <w:rsid w:val="00CB77D5"/>
    <w:rsid w:val="00CD6291"/>
    <w:rsid w:val="00CE4A0D"/>
    <w:rsid w:val="00D16D57"/>
    <w:rsid w:val="00D315B2"/>
    <w:rsid w:val="00D32360"/>
    <w:rsid w:val="00D60653"/>
    <w:rsid w:val="00D630FC"/>
    <w:rsid w:val="00D81297"/>
    <w:rsid w:val="00D902F0"/>
    <w:rsid w:val="00DA701A"/>
    <w:rsid w:val="00DB33D0"/>
    <w:rsid w:val="00DC72C3"/>
    <w:rsid w:val="00DD0E90"/>
    <w:rsid w:val="00DD2828"/>
    <w:rsid w:val="00DE2F7D"/>
    <w:rsid w:val="00DF7A77"/>
    <w:rsid w:val="00E12F05"/>
    <w:rsid w:val="00EC0098"/>
    <w:rsid w:val="00EC6030"/>
    <w:rsid w:val="00EC7640"/>
    <w:rsid w:val="00ED4328"/>
    <w:rsid w:val="00EE6663"/>
    <w:rsid w:val="00F20641"/>
    <w:rsid w:val="00F23167"/>
    <w:rsid w:val="00F27837"/>
    <w:rsid w:val="00F326DB"/>
    <w:rsid w:val="00F36103"/>
    <w:rsid w:val="00F602D0"/>
    <w:rsid w:val="00F64C94"/>
    <w:rsid w:val="00F70AA3"/>
    <w:rsid w:val="00F74135"/>
    <w:rsid w:val="00F8765B"/>
    <w:rsid w:val="00FB56C9"/>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basedOn w:val="Standardnpsmoodstavce"/>
    <w:uiPriority w:val="99"/>
    <w:unhideWhenUsed/>
    <w:rsid w:val="006F74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basedOn w:val="Standardnpsmoodstavce"/>
    <w:uiPriority w:val="99"/>
    <w:unhideWhenUsed/>
    <w:rsid w:val="006F74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7678-521B-4CD5-8BB8-D66D44A0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2003</Words>
  <Characters>13767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Eva Jurečková</cp:lastModifiedBy>
  <cp:revision>7</cp:revision>
  <cp:lastPrinted>2014-12-02T09:56:00Z</cp:lastPrinted>
  <dcterms:created xsi:type="dcterms:W3CDTF">2014-12-02T09:25:00Z</dcterms:created>
  <dcterms:modified xsi:type="dcterms:W3CDTF">2017-07-14T08:46:00Z</dcterms:modified>
</cp:coreProperties>
</file>