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C3F17" w14:textId="77777777" w:rsidR="00DA0C04" w:rsidRPr="00CC1BF2" w:rsidRDefault="00DA0C04" w:rsidP="00DA0C04">
      <w:pPr>
        <w:spacing w:after="160" w:line="254" w:lineRule="auto"/>
        <w:jc w:val="left"/>
        <w:rPr>
          <w:rFonts w:ascii="Times New Roman" w:eastAsiaTheme="minorHAnsi" w:hAnsi="Times New Roman" w:cs="Times New Roman"/>
          <w:b/>
          <w:szCs w:val="24"/>
          <w:lang w:eastAsia="en-US"/>
        </w:rPr>
      </w:pPr>
      <w:r w:rsidRPr="00CC1BF2">
        <w:rPr>
          <w:rFonts w:ascii="Times New Roman" w:eastAsiaTheme="minorHAnsi" w:hAnsi="Times New Roman" w:cs="Times New Roman"/>
          <w:b/>
          <w:szCs w:val="24"/>
          <w:lang w:eastAsia="en-US"/>
        </w:rPr>
        <w:t>Příloha č. 1</w:t>
      </w:r>
      <w:r w:rsidRPr="00CC1BF2">
        <w:rPr>
          <w:rFonts w:ascii="Times New Roman" w:eastAsiaTheme="minorHAnsi" w:hAnsi="Times New Roman" w:cs="Times New Roman"/>
          <w:szCs w:val="24"/>
          <w:lang w:eastAsia="en-US"/>
        </w:rPr>
        <w:tab/>
      </w:r>
    </w:p>
    <w:p w14:paraId="5DCD5A47" w14:textId="77777777" w:rsidR="00DA0C04" w:rsidRPr="00CC1BF2" w:rsidRDefault="00DA0C04" w:rsidP="00DA0C04">
      <w:pPr>
        <w:spacing w:after="160" w:line="254" w:lineRule="auto"/>
        <w:jc w:val="left"/>
        <w:rPr>
          <w:rFonts w:ascii="Times New Roman" w:eastAsiaTheme="minorHAnsi" w:hAnsi="Times New Roman" w:cs="Times New Roman"/>
          <w:b/>
          <w:szCs w:val="24"/>
          <w:lang w:eastAsia="en-US"/>
        </w:rPr>
      </w:pPr>
      <w:r w:rsidRPr="00CC1BF2">
        <w:rPr>
          <w:rFonts w:ascii="Times New Roman" w:eastAsiaTheme="minorHAnsi" w:hAnsi="Times New Roman" w:cs="Times New Roman"/>
          <w:b/>
          <w:szCs w:val="24"/>
          <w:lang w:eastAsia="en-US"/>
        </w:rPr>
        <w:t xml:space="preserve">Technická specifikace vozidla </w:t>
      </w:r>
    </w:p>
    <w:p w14:paraId="5BF15218" w14:textId="7F8A0698" w:rsidR="00DA0C04" w:rsidRPr="00CC1BF2" w:rsidRDefault="00DA0C04" w:rsidP="00DA0C04">
      <w:pPr>
        <w:suppressAutoHyphens/>
        <w:spacing w:after="120"/>
        <w:jc w:val="center"/>
        <w:rPr>
          <w:rFonts w:ascii="Times New Roman" w:hAnsi="Times New Roman" w:cs="Times New Roman"/>
          <w:color w:val="FF0000"/>
          <w:szCs w:val="24"/>
          <w:lang w:val="x-none" w:eastAsia="zh-CN"/>
        </w:rPr>
      </w:pPr>
      <w:bookmarkStart w:id="0" w:name="_Hlk133329317"/>
      <w:r w:rsidRPr="00CC1BF2">
        <w:rPr>
          <w:rFonts w:ascii="Times New Roman" w:hAnsi="Times New Roman" w:cs="Times New Roman"/>
          <w:b/>
          <w:szCs w:val="24"/>
          <w:lang w:val="x-none" w:eastAsia="zh-CN"/>
        </w:rPr>
        <w:t xml:space="preserve">   „</w:t>
      </w:r>
      <w:r w:rsidRPr="00CC1BF2">
        <w:rPr>
          <w:rFonts w:ascii="Times New Roman" w:hAnsi="Times New Roman" w:cs="Times New Roman"/>
          <w:b/>
          <w:szCs w:val="24"/>
          <w:lang w:eastAsia="zh-CN"/>
        </w:rPr>
        <w:t>Vozidlo –</w:t>
      </w:r>
      <w:r w:rsidRPr="00CC1BF2">
        <w:rPr>
          <w:rFonts w:ascii="Times New Roman" w:hAnsi="Times New Roman" w:cs="Times New Roman"/>
          <w:b/>
          <w:szCs w:val="24"/>
          <w:lang w:val="x-none" w:eastAsia="zh-CN"/>
        </w:rPr>
        <w:t xml:space="preserve"> </w:t>
      </w:r>
      <w:r w:rsidRPr="00CC1BF2">
        <w:rPr>
          <w:rFonts w:ascii="Times New Roman" w:hAnsi="Times New Roman" w:cs="Times New Roman"/>
          <w:b/>
          <w:szCs w:val="24"/>
          <w:lang w:eastAsia="zh-CN"/>
        </w:rPr>
        <w:t>multifunkční komunální stroj pro</w:t>
      </w:r>
      <w:r w:rsidR="00C330C8" w:rsidRPr="00CC1BF2">
        <w:rPr>
          <w:rFonts w:ascii="Times New Roman" w:hAnsi="Times New Roman" w:cs="Times New Roman"/>
          <w:b/>
          <w:szCs w:val="24"/>
          <w:lang w:eastAsia="zh-CN"/>
        </w:rPr>
        <w:t xml:space="preserve"> </w:t>
      </w:r>
      <w:proofErr w:type="spellStart"/>
      <w:r w:rsidRPr="00CC1BF2">
        <w:rPr>
          <w:rFonts w:ascii="Times New Roman" w:hAnsi="Times New Roman" w:cs="Times New Roman"/>
          <w:b/>
          <w:szCs w:val="24"/>
          <w:lang w:val="x-none" w:eastAsia="zh-CN"/>
        </w:rPr>
        <w:t>l</w:t>
      </w:r>
      <w:r w:rsidR="00C474CC">
        <w:rPr>
          <w:rFonts w:ascii="Times New Roman" w:hAnsi="Times New Roman" w:cs="Times New Roman"/>
          <w:b/>
          <w:szCs w:val="24"/>
          <w:lang w:eastAsia="zh-CN"/>
        </w:rPr>
        <w:t>e</w:t>
      </w:r>
      <w:r w:rsidRPr="00CC1BF2">
        <w:rPr>
          <w:rFonts w:ascii="Times New Roman" w:hAnsi="Times New Roman" w:cs="Times New Roman"/>
          <w:b/>
          <w:szCs w:val="24"/>
          <w:lang w:val="x-none" w:eastAsia="zh-CN"/>
        </w:rPr>
        <w:t>t</w:t>
      </w:r>
      <w:r w:rsidR="00C474CC">
        <w:rPr>
          <w:rFonts w:ascii="Times New Roman" w:hAnsi="Times New Roman" w:cs="Times New Roman"/>
          <w:b/>
          <w:szCs w:val="24"/>
          <w:lang w:eastAsia="zh-CN"/>
        </w:rPr>
        <w:t>ní</w:t>
      </w:r>
      <w:proofErr w:type="spellEnd"/>
      <w:r w:rsidR="00C330C8" w:rsidRPr="00CC1BF2">
        <w:rPr>
          <w:rFonts w:ascii="Times New Roman" w:hAnsi="Times New Roman" w:cs="Times New Roman"/>
          <w:b/>
          <w:szCs w:val="24"/>
          <w:lang w:eastAsia="zh-CN"/>
        </w:rPr>
        <w:t xml:space="preserve"> </w:t>
      </w:r>
      <w:r w:rsidRPr="00CC1BF2">
        <w:rPr>
          <w:rFonts w:ascii="Times New Roman" w:hAnsi="Times New Roman" w:cs="Times New Roman"/>
          <w:b/>
          <w:szCs w:val="24"/>
          <w:lang w:val="x-none" w:eastAsia="zh-CN"/>
        </w:rPr>
        <w:t>a z</w:t>
      </w:r>
      <w:r w:rsidR="00C474CC">
        <w:rPr>
          <w:rFonts w:ascii="Times New Roman" w:hAnsi="Times New Roman" w:cs="Times New Roman"/>
          <w:b/>
          <w:szCs w:val="24"/>
          <w:lang w:eastAsia="zh-CN"/>
        </w:rPr>
        <w:t>imní údržbu komunikací</w:t>
      </w:r>
      <w:r w:rsidRPr="00CC1BF2">
        <w:rPr>
          <w:rFonts w:ascii="Times New Roman" w:hAnsi="Times New Roman" w:cs="Times New Roman"/>
          <w:b/>
          <w:szCs w:val="24"/>
          <w:lang w:val="x-none" w:eastAsia="zh-CN"/>
        </w:rPr>
        <w:t>“</w:t>
      </w:r>
      <w:r w:rsidRPr="00CC1BF2">
        <w:rPr>
          <w:rFonts w:ascii="Times New Roman" w:hAnsi="Times New Roman" w:cs="Times New Roman"/>
          <w:color w:val="FF0000"/>
          <w:szCs w:val="24"/>
          <w:lang w:val="x-none" w:eastAsia="zh-CN"/>
        </w:rPr>
        <w:t xml:space="preserve"> </w:t>
      </w:r>
    </w:p>
    <w:bookmarkEnd w:id="0"/>
    <w:p w14:paraId="7F08C2F3" w14:textId="2EC1472B" w:rsidR="008F423D" w:rsidRPr="00174EEB" w:rsidRDefault="009B4CB0" w:rsidP="003023AB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74EEB">
        <w:rPr>
          <w:rFonts w:ascii="Times New Roman" w:hAnsi="Times New Roman" w:cs="Times New Roman"/>
          <w:sz w:val="22"/>
          <w:szCs w:val="22"/>
        </w:rPr>
        <w:tab/>
      </w:r>
      <w:r w:rsidRPr="00174EEB">
        <w:rPr>
          <w:rFonts w:ascii="Times New Roman" w:hAnsi="Times New Roman" w:cs="Times New Roman"/>
          <w:sz w:val="22"/>
          <w:szCs w:val="22"/>
        </w:rPr>
        <w:tab/>
      </w:r>
      <w:r w:rsidRPr="00174EEB">
        <w:rPr>
          <w:rFonts w:ascii="Times New Roman" w:hAnsi="Times New Roman" w:cs="Times New Roman"/>
          <w:sz w:val="22"/>
          <w:szCs w:val="22"/>
        </w:rPr>
        <w:tab/>
      </w:r>
      <w:r w:rsidRPr="00174EEB">
        <w:rPr>
          <w:rFonts w:ascii="Times New Roman" w:hAnsi="Times New Roman" w:cs="Times New Roman"/>
          <w:sz w:val="22"/>
          <w:szCs w:val="22"/>
        </w:rPr>
        <w:tab/>
      </w:r>
      <w:r w:rsidRPr="00174EEB">
        <w:rPr>
          <w:rFonts w:ascii="Times New Roman" w:hAnsi="Times New Roman" w:cs="Times New Roman"/>
          <w:sz w:val="22"/>
          <w:szCs w:val="22"/>
        </w:rPr>
        <w:tab/>
      </w:r>
      <w:r w:rsidRPr="00174EEB">
        <w:rPr>
          <w:rFonts w:ascii="Times New Roman" w:hAnsi="Times New Roman" w:cs="Times New Roman"/>
          <w:sz w:val="22"/>
          <w:szCs w:val="22"/>
        </w:rPr>
        <w:tab/>
      </w:r>
      <w:r w:rsidRPr="00174EEB"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3"/>
      </w:tblGrid>
      <w:tr w:rsidR="00644017" w:rsidRPr="00174EEB" w14:paraId="521549CC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1CBB19BB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68722564"/>
            <w:r w:rsidRPr="00174E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Specifikace požadavků zadavatele</w:t>
            </w:r>
            <w:bookmarkEnd w:id="1"/>
          </w:p>
        </w:tc>
      </w:tr>
      <w:tr w:rsidR="00644017" w:rsidRPr="00174EEB" w14:paraId="16223417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15BCEF61" w14:textId="144341A4" w:rsidR="00644017" w:rsidRPr="00174EEB" w:rsidRDefault="00644017" w:rsidP="002B401F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Malý speciální nákladní automobil. Určení jako nosič komunálních nástaveb</w:t>
            </w:r>
            <w:r w:rsidR="00933A44">
              <w:rPr>
                <w:rFonts w:ascii="Times New Roman" w:hAnsi="Times New Roman" w:cs="Times New Roman"/>
                <w:sz w:val="22"/>
                <w:szCs w:val="22"/>
              </w:rPr>
              <w:t xml:space="preserve"> a třístranný sklápěč.</w:t>
            </w:r>
          </w:p>
        </w:tc>
      </w:tr>
      <w:tr w:rsidR="00644017" w:rsidRPr="00174EEB" w14:paraId="172F092F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6AB2FAAB" w14:textId="42A893D6" w:rsidR="00644017" w:rsidRPr="00174EEB" w:rsidRDefault="00644017" w:rsidP="002B401F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Nové vozidlo rok výroby 2024</w:t>
            </w:r>
          </w:p>
        </w:tc>
      </w:tr>
      <w:tr w:rsidR="008836D9" w:rsidRPr="00174EEB" w14:paraId="15E5610C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35884A5" w14:textId="05609076" w:rsidR="008836D9" w:rsidRPr="00174EEB" w:rsidRDefault="008836D9" w:rsidP="00EC080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Záruka na podvozek vozidla v</w:t>
            </w:r>
            <w:r w:rsidR="00EC08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délce</w:t>
            </w:r>
            <w:r w:rsidR="00EC08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měsíců a na nástavby vozidla a příslušenství v délce 24 měsíců. </w:t>
            </w:r>
          </w:p>
        </w:tc>
      </w:tr>
      <w:tr w:rsidR="00644017" w:rsidRPr="00174EEB" w14:paraId="176593D0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7077B7F" w14:textId="7F7DD635" w:rsidR="00644017" w:rsidRPr="00174EEB" w:rsidRDefault="00644017" w:rsidP="00D805C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Vozidlo kategorie SS nad 3,5 t</w:t>
            </w:r>
          </w:p>
        </w:tc>
      </w:tr>
      <w:tr w:rsidR="00644017" w:rsidRPr="00174EEB" w14:paraId="2E4BC132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AB64F0F" w14:textId="333FD334" w:rsidR="00644017" w:rsidRPr="00174EEB" w:rsidRDefault="00644017" w:rsidP="00C474C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Termín dodání </w:t>
            </w:r>
            <w:r w:rsidRPr="0046317B"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="00C474C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46317B">
              <w:rPr>
                <w:rFonts w:ascii="Times New Roman" w:hAnsi="Times New Roman" w:cs="Times New Roman"/>
                <w:sz w:val="22"/>
                <w:szCs w:val="22"/>
              </w:rPr>
              <w:t>.11.2024</w:t>
            </w:r>
          </w:p>
        </w:tc>
      </w:tr>
      <w:tr w:rsidR="00644017" w:rsidRPr="00174EEB" w14:paraId="072BD620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1DACDA60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MOTOR</w:t>
            </w:r>
          </w:p>
        </w:tc>
      </w:tr>
      <w:tr w:rsidR="00644017" w:rsidRPr="00174EEB" w14:paraId="2348B29F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7C24AF7" w14:textId="3B9AF82A" w:rsidR="00644017" w:rsidRPr="00174EEB" w:rsidRDefault="00644017" w:rsidP="004409B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Vznětový motor vodou chlazený o výkonu min. 100 kW</w:t>
            </w:r>
          </w:p>
        </w:tc>
      </w:tr>
      <w:tr w:rsidR="00644017" w:rsidRPr="00174EEB" w14:paraId="530E2D50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6F94A31" w14:textId="5922A618" w:rsidR="00644017" w:rsidRPr="00174EEB" w:rsidRDefault="00644017" w:rsidP="009418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Točivý moment min. 320 </w:t>
            </w:r>
            <w:proofErr w:type="spellStart"/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Nm</w:t>
            </w:r>
            <w:proofErr w:type="spellEnd"/>
          </w:p>
        </w:tc>
      </w:tr>
      <w:tr w:rsidR="00644017" w:rsidRPr="00174EEB" w14:paraId="4976F9CE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61ED325F" w14:textId="77777777" w:rsidR="00644017" w:rsidRPr="00174EEB" w:rsidRDefault="00644017" w:rsidP="00957EC5">
            <w:pPr>
              <w:pStyle w:val="Zpat"/>
              <w:pBdr>
                <w:top w:val="none" w:sz="0" w:space="0" w:color="auto"/>
              </w:pBdr>
              <w:tabs>
                <w:tab w:val="clear" w:pos="4252"/>
                <w:tab w:val="clear" w:pos="8504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Elektronická regulace pracovních otáček s tempomatem</w:t>
            </w:r>
          </w:p>
        </w:tc>
      </w:tr>
      <w:tr w:rsidR="00644017" w:rsidRPr="00174EEB" w14:paraId="33B58EB0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745A1E76" w14:textId="432F39F3" w:rsidR="00644017" w:rsidRPr="00174EEB" w:rsidRDefault="00644017" w:rsidP="009D4E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Palivová nádrž o min. využitelném objemu 90 litrů, uzamykatelná</w:t>
            </w:r>
          </w:p>
        </w:tc>
      </w:tr>
      <w:tr w:rsidR="00644017" w:rsidRPr="00174EEB" w14:paraId="07E6731E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72FD5EB" w14:textId="6BC217E5" w:rsidR="00644017" w:rsidRPr="00174EEB" w:rsidRDefault="00644017" w:rsidP="009D4E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Emisní limit Euro 6E s bezúdržbovým filtrem pevných částic</w:t>
            </w:r>
          </w:p>
        </w:tc>
      </w:tr>
      <w:tr w:rsidR="00644017" w:rsidRPr="00174EEB" w14:paraId="2238E291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0D8AF057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PŘEVODOVKA</w:t>
            </w:r>
          </w:p>
        </w:tc>
      </w:tr>
      <w:tr w:rsidR="00644017" w:rsidRPr="00174EEB" w14:paraId="320F2F92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7B588F57" w14:textId="77777777" w:rsidR="00644017" w:rsidRPr="00174EEB" w:rsidRDefault="00644017" w:rsidP="009D4E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Synchronizovaná převodovka s redukcí - min. 10 stupňů vpřed a 2 zpět</w:t>
            </w:r>
          </w:p>
        </w:tc>
      </w:tr>
      <w:tr w:rsidR="00644017" w:rsidRPr="00174EEB" w14:paraId="2CCB0D66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B27F9DA" w14:textId="77777777" w:rsidR="00644017" w:rsidRPr="00174EEB" w:rsidRDefault="00644017" w:rsidP="009D4E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Plazivý chod</w:t>
            </w:r>
          </w:p>
        </w:tc>
      </w:tr>
      <w:tr w:rsidR="00644017" w:rsidRPr="00174EEB" w14:paraId="15BF8DC9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04CDC3C5" w14:textId="7FA535DF" w:rsidR="00644017" w:rsidRPr="00174EEB" w:rsidRDefault="00644017" w:rsidP="009D4E37">
            <w:pPr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Jízdní a pracovní rychlost mezi </w:t>
            </w:r>
            <w:smartTag w:uri="urn:schemas-microsoft-com:office:smarttags" w:element="metricconverter">
              <w:smartTagPr>
                <w:attr w:name="ProductID" w:val="0,6 a"/>
              </w:smartTagPr>
              <w:r w:rsidRPr="00174EEB">
                <w:rPr>
                  <w:rFonts w:ascii="Times New Roman" w:hAnsi="Times New Roman" w:cs="Times New Roman"/>
                  <w:sz w:val="22"/>
                  <w:szCs w:val="22"/>
                </w:rPr>
                <w:t>0,6 až</w:t>
              </w:r>
            </w:smartTag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90 km/h"/>
              </w:smartTagPr>
              <w:r w:rsidRPr="00174EEB">
                <w:rPr>
                  <w:rFonts w:ascii="Times New Roman" w:hAnsi="Times New Roman" w:cs="Times New Roman"/>
                  <w:sz w:val="22"/>
                  <w:szCs w:val="22"/>
                </w:rPr>
                <w:t>90 km/h</w:t>
              </w:r>
            </w:smartTag>
          </w:p>
        </w:tc>
      </w:tr>
      <w:tr w:rsidR="00644017" w:rsidRPr="00174EEB" w14:paraId="0215C11A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70AF12FC" w14:textId="77777777" w:rsidR="00644017" w:rsidRPr="00174EEB" w:rsidRDefault="00644017" w:rsidP="009D4E3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Hydraulicky ovládaná jednokotoučová třecí spojka</w:t>
            </w:r>
          </w:p>
        </w:tc>
      </w:tr>
      <w:tr w:rsidR="00644017" w:rsidRPr="00174EEB" w14:paraId="19B7A0A2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274519E9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ROZMĚRY A HMOTNOSTI</w:t>
            </w:r>
          </w:p>
        </w:tc>
      </w:tr>
      <w:tr w:rsidR="00644017" w:rsidRPr="00174EEB" w14:paraId="139EC154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49A2CD6" w14:textId="7998A011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Šířka vozidla max. 1 750 mm (bez nástaveb)</w:t>
            </w:r>
          </w:p>
        </w:tc>
      </w:tr>
      <w:tr w:rsidR="00644017" w:rsidRPr="00174EEB" w14:paraId="42D41A4E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4C6B656B" w14:textId="2D23D3F5" w:rsidR="00644017" w:rsidRPr="00174EEB" w:rsidRDefault="00644017" w:rsidP="001D0AB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Délka vozidla max. 4 800 mm (bez nástaveb)</w:t>
            </w:r>
          </w:p>
        </w:tc>
      </w:tr>
      <w:tr w:rsidR="00644017" w:rsidRPr="00174EEB" w14:paraId="483ED2DB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5E01EB51" w14:textId="5E93E823" w:rsidR="00644017" w:rsidRPr="00174EEB" w:rsidRDefault="00644017" w:rsidP="0024305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Rozvor náprav v rozsahu 2 400 – 2 500 mm</w:t>
            </w:r>
          </w:p>
        </w:tc>
      </w:tr>
      <w:tr w:rsidR="00644017" w:rsidRPr="00174EEB" w14:paraId="7FA4C465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2D2C006A" w14:textId="6B96732A" w:rsidR="00644017" w:rsidRPr="00174EEB" w:rsidRDefault="00644017" w:rsidP="0024305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Technická celková hmotnost do 5,2 t </w:t>
            </w:r>
          </w:p>
        </w:tc>
      </w:tr>
      <w:tr w:rsidR="00644017" w:rsidRPr="00174EEB" w14:paraId="03B37BF3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4EF4D308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RÁM, NÁPRAVY, BRZDY</w:t>
            </w:r>
          </w:p>
        </w:tc>
      </w:tr>
      <w:tr w:rsidR="00644017" w:rsidRPr="00174EEB" w14:paraId="4AF2E096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17A6DD77" w14:textId="77777777" w:rsidR="00644017" w:rsidRPr="00174EEB" w:rsidRDefault="00644017" w:rsidP="00452D9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Pohon na všechny kola 4x4, pohon přední nápravy elektronicky odpínatelný z kabiny vozidla</w:t>
            </w:r>
          </w:p>
        </w:tc>
      </w:tr>
      <w:tr w:rsidR="00644017" w:rsidRPr="00174EEB" w14:paraId="64BD17C7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1B98EB8" w14:textId="77777777" w:rsidR="00644017" w:rsidRPr="00174EEB" w:rsidRDefault="00644017" w:rsidP="00B5555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Kotoučové brzdy na všech 4 kolech</w:t>
            </w:r>
          </w:p>
        </w:tc>
      </w:tr>
      <w:tr w:rsidR="00644017" w:rsidRPr="00174EEB" w14:paraId="6FA18047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5460782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Systém ABS s elektronickou kontrolou trakce</w:t>
            </w:r>
          </w:p>
        </w:tc>
      </w:tr>
      <w:tr w:rsidR="00644017" w:rsidRPr="00174EEB" w14:paraId="1F30A1D0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1C3044E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Elektrický ukazatel opotřebení brzdového obložení</w:t>
            </w:r>
          </w:p>
        </w:tc>
      </w:tr>
      <w:tr w:rsidR="00644017" w:rsidRPr="00174EEB" w14:paraId="26A717DB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7BC6DCC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Jednoduchá montáž kol na obou nápravách (všude stejné pneu)</w:t>
            </w:r>
          </w:p>
        </w:tc>
      </w:tr>
      <w:tr w:rsidR="00644017" w:rsidRPr="00174EEB" w14:paraId="24852906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734AF24E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Celoroční pneu odpovídající požadovanému zatížení náprav a rychlosti </w:t>
            </w:r>
          </w:p>
          <w:p w14:paraId="1D3E8F6A" w14:textId="43827FEA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90 km/h</w:t>
            </w:r>
          </w:p>
        </w:tc>
      </w:tr>
      <w:tr w:rsidR="00644017" w:rsidRPr="00174EEB" w14:paraId="5ECAC1E0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383895F" w14:textId="007202E9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Přední náprava nezávislé zavěšení s vinutými pružinami a teleskopickými tlumiči</w:t>
            </w:r>
          </w:p>
        </w:tc>
      </w:tr>
      <w:tr w:rsidR="00644017" w:rsidRPr="00174EEB" w14:paraId="01910132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37C9B9F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Zadní náprava pevná s listovými pružinami</w:t>
            </w:r>
          </w:p>
        </w:tc>
      </w:tr>
      <w:tr w:rsidR="00644017" w:rsidRPr="00174EEB" w14:paraId="0E458231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2E7892C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Ruční parkovací brzda bubnová</w:t>
            </w:r>
          </w:p>
        </w:tc>
      </w:tr>
      <w:tr w:rsidR="00644017" w:rsidRPr="00174EEB" w14:paraId="23FC201F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7E8C40C4" w14:textId="77777777" w:rsidR="00644017" w:rsidRPr="00174EEB" w:rsidRDefault="00644017" w:rsidP="00906479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KABINA A OVLÁDACÍ PRVKY</w:t>
            </w:r>
          </w:p>
        </w:tc>
      </w:tr>
      <w:tr w:rsidR="00644017" w:rsidRPr="00174EEB" w14:paraId="495AC770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1A690793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Sklápěcí kabina pro lehký přístup k motoru</w:t>
            </w:r>
          </w:p>
        </w:tc>
      </w:tr>
      <w:tr w:rsidR="00644017" w:rsidRPr="00174EEB" w14:paraId="1AEEA6C3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AA1FF0F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Plastové nerezavějící opláštění kabiny</w:t>
            </w:r>
          </w:p>
        </w:tc>
      </w:tr>
      <w:tr w:rsidR="00644017" w:rsidRPr="00174EEB" w14:paraId="26FA39DB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50804721" w14:textId="0FF381AC" w:rsidR="00644017" w:rsidRPr="00174EEB" w:rsidRDefault="00644017" w:rsidP="00BA1A2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Barva </w:t>
            </w:r>
            <w:r w:rsidRPr="00122247">
              <w:rPr>
                <w:rFonts w:ascii="Times New Roman" w:hAnsi="Times New Roman" w:cs="Times New Roman"/>
                <w:sz w:val="22"/>
                <w:szCs w:val="22"/>
              </w:rPr>
              <w:t>oranžová RAL 2011</w:t>
            </w:r>
          </w:p>
        </w:tc>
      </w:tr>
      <w:tr w:rsidR="00644017" w:rsidRPr="00174EEB" w14:paraId="4EB8C71A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688A5DFF" w14:textId="53127CAF" w:rsidR="00644017" w:rsidRPr="00174EEB" w:rsidRDefault="00644017" w:rsidP="007F596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Kabina </w:t>
            </w:r>
            <w:r w:rsidRPr="0035723F">
              <w:rPr>
                <w:rFonts w:ascii="Times New Roman" w:hAnsi="Times New Roman" w:cs="Times New Roman"/>
                <w:sz w:val="22"/>
                <w:szCs w:val="22"/>
              </w:rPr>
              <w:t>třímístná</w:t>
            </w:r>
          </w:p>
        </w:tc>
      </w:tr>
      <w:tr w:rsidR="00644017" w:rsidRPr="00174EEB" w14:paraId="4813F23C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1BB202A" w14:textId="7DDA0A1B" w:rsidR="00644017" w:rsidRPr="00174EEB" w:rsidRDefault="00644017" w:rsidP="00BA1A2F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Mechanicky nastavitelné sedadlo řidiče</w:t>
            </w:r>
          </w:p>
        </w:tc>
      </w:tr>
      <w:tr w:rsidR="00644017" w:rsidRPr="00174EEB" w14:paraId="49D5C9F1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040BB0B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Vytápění kabiny (vodní od chladícího systému – nikoli samostatné)</w:t>
            </w:r>
          </w:p>
        </w:tc>
      </w:tr>
      <w:tr w:rsidR="00644017" w:rsidRPr="00174EEB" w14:paraId="3447C4FE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8E215BB" w14:textId="781965A1" w:rsidR="00644017" w:rsidRPr="00174EEB" w:rsidRDefault="00644017" w:rsidP="00D805C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Autorádio</w:t>
            </w:r>
          </w:p>
        </w:tc>
      </w:tr>
      <w:tr w:rsidR="00644017" w:rsidRPr="00174EEB" w14:paraId="3E7476D9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05D053D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Střešní rampa nad čelním oknem s přídavnými světlomety a pracovními světlomety</w:t>
            </w:r>
          </w:p>
        </w:tc>
      </w:tr>
      <w:tr w:rsidR="00644017" w:rsidRPr="00174EEB" w14:paraId="390A5651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150040DF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Varovné reflexní červenobílé pruhy</w:t>
            </w:r>
          </w:p>
        </w:tc>
      </w:tr>
      <w:tr w:rsidR="00644017" w:rsidRPr="00174EEB" w14:paraId="731C0F35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C9E27C8" w14:textId="2CE4E3AF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Servořízení (s posilovačem)</w:t>
            </w:r>
          </w:p>
        </w:tc>
      </w:tr>
      <w:tr w:rsidR="00644017" w:rsidRPr="00174EEB" w14:paraId="346059D8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B2656F5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Min. 1 teleskopický maják na kabině (v zasunutém stavu nepřesáhne výšku střechy kabiny)</w:t>
            </w:r>
          </w:p>
        </w:tc>
      </w:tr>
      <w:tr w:rsidR="00644017" w:rsidRPr="00174EEB" w14:paraId="02359EEC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6F638AAF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LED pracovní světlomet pro osvětlení korby vozidla</w:t>
            </w:r>
          </w:p>
        </w:tc>
      </w:tr>
      <w:tr w:rsidR="00644017" w:rsidRPr="00174EEB" w14:paraId="0CEA3CC9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E1E6D2B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Počítadlo provozních hodin motoru i hydrauliky (samostatně)</w:t>
            </w:r>
          </w:p>
        </w:tc>
      </w:tr>
      <w:tr w:rsidR="00644017" w:rsidRPr="00174EEB" w14:paraId="69AE512B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112A9CC7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Odpojovač baterie</w:t>
            </w:r>
          </w:p>
        </w:tc>
      </w:tr>
      <w:tr w:rsidR="00644017" w:rsidRPr="00174EEB" w14:paraId="7B5C5F9F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0CC1DFDA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PRACOVNÍ HYDRAULIKA</w:t>
            </w:r>
          </w:p>
        </w:tc>
      </w:tr>
      <w:tr w:rsidR="00644017" w:rsidRPr="00174EEB" w14:paraId="638B34C6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1CD589D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Čerpadlo komunální hydrauliky namontováno na nezávislém vývodu z motoru</w:t>
            </w:r>
          </w:p>
        </w:tc>
      </w:tr>
      <w:tr w:rsidR="00644017" w:rsidRPr="00174EEB" w14:paraId="768F04FF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6E7481AB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Náhon čerpadla elektricky odpínatelný spínačem z kabiny</w:t>
            </w:r>
          </w:p>
        </w:tc>
      </w:tr>
      <w:tr w:rsidR="00644017" w:rsidRPr="00174EEB" w14:paraId="04D5CCD6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67BFB421" w14:textId="0A8F2268" w:rsidR="00644017" w:rsidRPr="00174EEB" w:rsidRDefault="00644017" w:rsidP="00910A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Mobilní hydraulika včetně dvou operačních okruhů: 2 operační okruhy s 2 x 55 l/min., 200 bar pro 2 nástavby. Včetně hydraulické nádrže 65 l. </w:t>
            </w:r>
          </w:p>
        </w:tc>
      </w:tr>
      <w:tr w:rsidR="00644017" w:rsidRPr="00174EEB" w14:paraId="338E0CD0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auto"/>
            <w:vAlign w:val="center"/>
          </w:tcPr>
          <w:p w14:paraId="191FEB30" w14:textId="0E8B5141" w:rsidR="00644017" w:rsidRPr="00174EEB" w:rsidRDefault="00644017" w:rsidP="008218E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Požadovaný výkon hydraulických okruhů min.: průtok 110 l/min., nastavitelný tlak min. 280 barů </w:t>
            </w:r>
          </w:p>
        </w:tc>
      </w:tr>
      <w:tr w:rsidR="00644017" w:rsidRPr="00174EEB" w14:paraId="60775461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6B8E593B" w14:textId="5DB343B8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Výkonný chladič hydraulického oleje pracující i ve vysokých teplotách za kabinou, pomocné ventilátory</w:t>
            </w:r>
          </w:p>
        </w:tc>
      </w:tr>
      <w:tr w:rsidR="00644017" w:rsidRPr="00174EEB" w14:paraId="21E69625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CECFB75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Nádrž na hydraulický olej o objemu min 65 l. se zpětným filtrem a ukazatelem stavu</w:t>
            </w:r>
          </w:p>
        </w:tc>
      </w:tr>
      <w:tr w:rsidR="00644017" w:rsidRPr="00174EEB" w14:paraId="13560935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61AD665" w14:textId="1F129B2A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Dva ovládací okruhy k předním nástavbám s plovoucí pozicí s možností nastavení průtoku v rozmezí 2-13 l/min.</w:t>
            </w:r>
          </w:p>
        </w:tc>
      </w:tr>
      <w:tr w:rsidR="00644017" w:rsidRPr="00174EEB" w14:paraId="712759CD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18BBDB4A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NÁSTAVBY PEVNĚ SPOJENÉ</w:t>
            </w:r>
          </w:p>
        </w:tc>
      </w:tr>
      <w:tr w:rsidR="00644017" w:rsidRPr="00174EEB" w14:paraId="4F5F357B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0DAD0330" w14:textId="401A7082" w:rsidR="00644017" w:rsidRPr="00174EEB" w:rsidRDefault="00644017" w:rsidP="00BB7BF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Přední upínací deska typu SWV 500 pro nesení nástaveb – hydraulicky polohovatelná z kabiny s plovoucí polohou, napojení na samostatný ovládací okruh hydrauliky.</w:t>
            </w:r>
          </w:p>
        </w:tc>
      </w:tr>
      <w:tr w:rsidR="00C87CB8" w:rsidRPr="00174EEB" w14:paraId="53DD45A8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671CB875" w14:textId="59A33389" w:rsidR="00C87CB8" w:rsidRPr="00174EEB" w:rsidRDefault="00C87CB8" w:rsidP="00BB7BF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Třístranný sklápěč se sklopným</w:t>
            </w:r>
            <w:r w:rsidR="006059EA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bočnicemi v barvě RAL 2011</w:t>
            </w:r>
          </w:p>
        </w:tc>
      </w:tr>
      <w:tr w:rsidR="00C87CB8" w:rsidRPr="00174EEB" w14:paraId="779F6DEF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DCAC975" w14:textId="04709BE0" w:rsidR="00C87CB8" w:rsidRPr="00174EEB" w:rsidRDefault="00B1220A" w:rsidP="00BB7BF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Výška bočnic min. 400 mm</w:t>
            </w:r>
          </w:p>
        </w:tc>
      </w:tr>
      <w:tr w:rsidR="00F06E07" w:rsidRPr="00174EEB" w14:paraId="09CA1E44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157D7A50" w14:textId="2D250352" w:rsidR="00F06E07" w:rsidRDefault="00F06E07" w:rsidP="00BB7BF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E387A">
              <w:rPr>
                <w:rFonts w:ascii="Times New Roman" w:hAnsi="Times New Roman" w:cs="Times New Roman"/>
                <w:sz w:val="22"/>
                <w:szCs w:val="22"/>
              </w:rPr>
              <w:t>Korba s kotvícími oky</w:t>
            </w:r>
          </w:p>
        </w:tc>
      </w:tr>
      <w:tr w:rsidR="00644017" w:rsidRPr="00174EEB" w14:paraId="4F91581D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4C9860D8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KOMUNÁLNÍ NÁSTAVBY</w:t>
            </w:r>
          </w:p>
        </w:tc>
      </w:tr>
      <w:tr w:rsidR="00644017" w:rsidRPr="00174EEB" w14:paraId="3EF60562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7AC6D25E" w14:textId="720D58BB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Sypač vozovek o objemu max. 1,7 m</w:t>
            </w:r>
            <w:r w:rsidRPr="00174E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644017" w:rsidRPr="00174EEB" w14:paraId="4964B226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E67118C" w14:textId="7A753C1E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El. ovládání šířky a dávky posypu na ovládacím panelu v kabině</w:t>
            </w:r>
          </w:p>
        </w:tc>
      </w:tr>
      <w:tr w:rsidR="00644017" w:rsidRPr="00174EEB" w14:paraId="029D3E2C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76A80ED7" w14:textId="36F81DA6" w:rsidR="00644017" w:rsidRPr="00174EEB" w:rsidRDefault="00644017" w:rsidP="00A24B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Odstavné nohy sypače vozovek 4 ks</w:t>
            </w:r>
          </w:p>
        </w:tc>
      </w:tr>
      <w:tr w:rsidR="00654C1F" w:rsidRPr="00174EEB" w14:paraId="3DBC8A7C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3B4E165C" w14:textId="09ABB31F" w:rsidR="00654C1F" w:rsidRPr="00BC5C50" w:rsidRDefault="00654C1F" w:rsidP="00A24B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5C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Podávání </w:t>
            </w:r>
            <w:r w:rsidR="00572342" w:rsidRPr="00BC5C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posypového </w:t>
            </w:r>
            <w:r w:rsidRPr="00BC5C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materiálu šnekovým podavačem</w:t>
            </w:r>
          </w:p>
        </w:tc>
      </w:tr>
      <w:tr w:rsidR="00654C1F" w:rsidRPr="00174EEB" w14:paraId="592C4E2A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6E4F8DF" w14:textId="08D2CCF7" w:rsidR="00654C1F" w:rsidRPr="00BC5C50" w:rsidRDefault="00654C1F" w:rsidP="00A24B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5C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Zakrytí nástavby plátěným krytem</w:t>
            </w:r>
          </w:p>
        </w:tc>
      </w:tr>
      <w:tr w:rsidR="00654C1F" w:rsidRPr="00174EEB" w14:paraId="5E526BB1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62407842" w14:textId="12554849" w:rsidR="00654C1F" w:rsidRPr="00BC5C50" w:rsidRDefault="00654C1F" w:rsidP="00A24B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5C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Sypač vozovek vybaven ochranným sítem</w:t>
            </w:r>
          </w:p>
        </w:tc>
      </w:tr>
      <w:tr w:rsidR="00644017" w:rsidRPr="00174EEB" w14:paraId="55F7D6B8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D57C747" w14:textId="2B2A2378" w:rsidR="00644017" w:rsidRPr="00BC5C50" w:rsidRDefault="00644017" w:rsidP="00A24B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C5C5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Výstražný LED maják</w:t>
            </w:r>
          </w:p>
        </w:tc>
      </w:tr>
      <w:tr w:rsidR="00644017" w:rsidRPr="00174EEB" w14:paraId="05C73318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7EF97C4" w14:textId="2C2AA128" w:rsidR="00644017" w:rsidRPr="00174EEB" w:rsidRDefault="00644017" w:rsidP="00A24B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Funkce automatického zastavení posypu při zastavení vozidla</w:t>
            </w:r>
          </w:p>
        </w:tc>
      </w:tr>
      <w:tr w:rsidR="00644017" w:rsidRPr="00174EEB" w14:paraId="58176CA4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4EC3B3E7" w14:textId="67520B2B" w:rsidR="00644017" w:rsidRPr="00174EEB" w:rsidRDefault="00644017" w:rsidP="00A24B6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Sněhová radlice </w:t>
            </w:r>
            <w:r w:rsidRPr="00E803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max. šířka 2 000 mm</w:t>
            </w:r>
            <w:r w:rsidR="00EE38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s hydraulickým ovládáním</w:t>
            </w:r>
          </w:p>
        </w:tc>
      </w:tr>
      <w:tr w:rsidR="00644017" w:rsidRPr="00174EEB" w14:paraId="3D32723B" w14:textId="77777777" w:rsidTr="00455523">
        <w:trPr>
          <w:trHeight w:val="284"/>
          <w:jc w:val="center"/>
        </w:trPr>
        <w:tc>
          <w:tcPr>
            <w:tcW w:w="9363" w:type="dxa"/>
            <w:shd w:val="clear" w:color="auto" w:fill="D9D9D9" w:themeFill="background1" w:themeFillShade="D9"/>
            <w:vAlign w:val="center"/>
          </w:tcPr>
          <w:p w14:paraId="65566C19" w14:textId="77777777" w:rsidR="00644017" w:rsidRPr="00174EEB" w:rsidRDefault="00644017" w:rsidP="00361596">
            <w:pPr>
              <w:snapToGrid w:val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b/>
                <w:sz w:val="22"/>
                <w:szCs w:val="22"/>
              </w:rPr>
              <w:t>DOPLŇKOVÁ VÝBAVA</w:t>
            </w:r>
          </w:p>
        </w:tc>
      </w:tr>
      <w:tr w:rsidR="00644017" w:rsidRPr="00174EEB" w14:paraId="24A473F8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3550398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Plnohodnotné rezervní kolo s pneumatikou pro celoroční provoz odpovídající požadovanému zatížení náprav a rychlosti 90 km/h</w:t>
            </w:r>
          </w:p>
        </w:tc>
      </w:tr>
      <w:tr w:rsidR="00644017" w:rsidRPr="00174EEB" w14:paraId="5EEF6C36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50A49651" w14:textId="3E78457D" w:rsidR="00644017" w:rsidRPr="00174EEB" w:rsidRDefault="00644017" w:rsidP="003F60C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 xml:space="preserve">Povinná výbava – </w:t>
            </w:r>
            <w:r w:rsidRPr="00174EE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lékárnička, výstražný trojúhelník, reflexní vesta</w:t>
            </w:r>
          </w:p>
        </w:tc>
      </w:tr>
      <w:tr w:rsidR="00644017" w:rsidRPr="00174EEB" w14:paraId="4598FA05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2173480" w14:textId="77777777" w:rsidR="00644017" w:rsidRPr="00174EEB" w:rsidRDefault="00644017" w:rsidP="003F60C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Zakládací klín připevněný na vozidle</w:t>
            </w:r>
          </w:p>
        </w:tc>
      </w:tr>
      <w:tr w:rsidR="00644017" w:rsidRPr="00174EEB" w14:paraId="5AC05925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18BC72C7" w14:textId="77777777" w:rsidR="00644017" w:rsidRPr="00174EEB" w:rsidRDefault="00644017" w:rsidP="003F60C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Dvoustupňový zvedák a kolový klíč</w:t>
            </w:r>
          </w:p>
        </w:tc>
      </w:tr>
      <w:tr w:rsidR="00644017" w:rsidRPr="00174EEB" w14:paraId="1D6F05E2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2028B6E9" w14:textId="77777777" w:rsidR="00644017" w:rsidRPr="00174EEB" w:rsidRDefault="00644017" w:rsidP="00365D1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4EEB">
              <w:rPr>
                <w:rFonts w:ascii="Times New Roman" w:hAnsi="Times New Roman" w:cs="Times New Roman"/>
                <w:sz w:val="22"/>
                <w:szCs w:val="22"/>
              </w:rPr>
              <w:t>Návod k obsluze a údržbě stroje v českém jazyce</w:t>
            </w:r>
          </w:p>
        </w:tc>
      </w:tr>
      <w:tr w:rsidR="00644017" w:rsidRPr="00174EEB" w14:paraId="7BE0E50C" w14:textId="77777777" w:rsidTr="00455523">
        <w:trPr>
          <w:trHeight w:val="284"/>
          <w:jc w:val="center"/>
        </w:trPr>
        <w:tc>
          <w:tcPr>
            <w:tcW w:w="9363" w:type="dxa"/>
            <w:vAlign w:val="center"/>
          </w:tcPr>
          <w:p w14:paraId="754FC2FC" w14:textId="28385220" w:rsidR="00644017" w:rsidRPr="00174EEB" w:rsidRDefault="00644017" w:rsidP="00C00F9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6317B">
              <w:rPr>
                <w:rFonts w:ascii="Times New Roman" w:hAnsi="Times New Roman" w:cs="Times New Roman"/>
                <w:sz w:val="22"/>
                <w:szCs w:val="22"/>
              </w:rPr>
              <w:t>Předání a zaškolení v sídle zadavatele</w:t>
            </w:r>
          </w:p>
        </w:tc>
      </w:tr>
    </w:tbl>
    <w:p w14:paraId="6CCE64EA" w14:textId="77777777" w:rsidR="00BA642C" w:rsidRPr="00174EEB" w:rsidRDefault="00BA642C" w:rsidP="00BA642C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2DD69BB9" w14:textId="77777777" w:rsidR="00455523" w:rsidRDefault="00455523" w:rsidP="00870410">
      <w:pPr>
        <w:rPr>
          <w:rFonts w:ascii="Times New Roman" w:hAnsi="Times New Roman" w:cs="Times New Roman"/>
          <w:sz w:val="22"/>
          <w:szCs w:val="22"/>
        </w:rPr>
      </w:pPr>
    </w:p>
    <w:p w14:paraId="70A01F5D" w14:textId="77777777" w:rsidR="00455523" w:rsidRPr="00174EEB" w:rsidRDefault="00455523" w:rsidP="00870410">
      <w:pPr>
        <w:rPr>
          <w:rFonts w:ascii="Times New Roman" w:hAnsi="Times New Roman" w:cs="Times New Roman"/>
          <w:sz w:val="22"/>
          <w:szCs w:val="22"/>
        </w:rPr>
      </w:pPr>
    </w:p>
    <w:p w14:paraId="67A84056" w14:textId="28591CAE" w:rsidR="00145BD5" w:rsidRPr="00174EEB" w:rsidRDefault="00145BD5" w:rsidP="00BA642C">
      <w:pPr>
        <w:pStyle w:val="Bezmezer"/>
        <w:jc w:val="both"/>
        <w:rPr>
          <w:rFonts w:ascii="Times New Roman" w:hAnsi="Times New Roman"/>
        </w:rPr>
      </w:pPr>
    </w:p>
    <w:sectPr w:rsidR="00145BD5" w:rsidRPr="00174EEB" w:rsidSect="00326695">
      <w:footerReference w:type="even" r:id="rId7"/>
      <w:headerReference w:type="first" r:id="rId8"/>
      <w:footerReference w:type="first" r:id="rId9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F836B" w14:textId="77777777" w:rsidR="00326695" w:rsidRDefault="00326695">
      <w:r>
        <w:separator/>
      </w:r>
    </w:p>
  </w:endnote>
  <w:endnote w:type="continuationSeparator" w:id="0">
    <w:p w14:paraId="2606563F" w14:textId="77777777" w:rsidR="00326695" w:rsidRDefault="0032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E563B" w14:textId="77777777"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7F0F31" w14:textId="77777777"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EE69" w14:textId="77777777"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953FC" w14:textId="77777777" w:rsidR="00326695" w:rsidRDefault="00326695">
      <w:r>
        <w:separator/>
      </w:r>
    </w:p>
  </w:footnote>
  <w:footnote w:type="continuationSeparator" w:id="0">
    <w:p w14:paraId="4FF973F3" w14:textId="77777777" w:rsidR="00326695" w:rsidRDefault="0032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31A78" w14:textId="77777777"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14:paraId="455B579E" w14:textId="77777777"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1B2580"/>
    <w:multiLevelType w:val="hybridMultilevel"/>
    <w:tmpl w:val="9D02E954"/>
    <w:lvl w:ilvl="0" w:tplc="FB44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20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E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ED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4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B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040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562D46"/>
    <w:multiLevelType w:val="hybridMultilevel"/>
    <w:tmpl w:val="826C03FC"/>
    <w:lvl w:ilvl="0" w:tplc="A1E2C6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587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B26C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04E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D263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0CC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B4D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5CBC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1E9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0D6570"/>
    <w:multiLevelType w:val="multilevel"/>
    <w:tmpl w:val="A8A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6587"/>
    <w:multiLevelType w:val="hybridMultilevel"/>
    <w:tmpl w:val="511A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576D"/>
    <w:multiLevelType w:val="hybridMultilevel"/>
    <w:tmpl w:val="B8B6D824"/>
    <w:lvl w:ilvl="0" w:tplc="579A0A64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3CAA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A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8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3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05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0A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E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8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4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132073">
    <w:abstractNumId w:val="43"/>
  </w:num>
  <w:num w:numId="2" w16cid:durableId="935091884">
    <w:abstractNumId w:val="35"/>
  </w:num>
  <w:num w:numId="3" w16cid:durableId="134110062">
    <w:abstractNumId w:val="18"/>
  </w:num>
  <w:num w:numId="4" w16cid:durableId="489559488">
    <w:abstractNumId w:val="12"/>
  </w:num>
  <w:num w:numId="5" w16cid:durableId="255334622">
    <w:abstractNumId w:val="29"/>
  </w:num>
  <w:num w:numId="6" w16cid:durableId="926887145">
    <w:abstractNumId w:val="13"/>
  </w:num>
  <w:num w:numId="7" w16cid:durableId="243682880">
    <w:abstractNumId w:val="28"/>
  </w:num>
  <w:num w:numId="8" w16cid:durableId="1358307657">
    <w:abstractNumId w:val="26"/>
  </w:num>
  <w:num w:numId="9" w16cid:durableId="1683162516">
    <w:abstractNumId w:val="8"/>
  </w:num>
  <w:num w:numId="10" w16cid:durableId="222563213">
    <w:abstractNumId w:val="25"/>
  </w:num>
  <w:num w:numId="11" w16cid:durableId="302581755">
    <w:abstractNumId w:val="2"/>
  </w:num>
  <w:num w:numId="12" w16cid:durableId="1129935550">
    <w:abstractNumId w:val="37"/>
  </w:num>
  <w:num w:numId="13" w16cid:durableId="510797546">
    <w:abstractNumId w:val="32"/>
  </w:num>
  <w:num w:numId="14" w16cid:durableId="256409434">
    <w:abstractNumId w:val="34"/>
  </w:num>
  <w:num w:numId="15" w16cid:durableId="1540311817">
    <w:abstractNumId w:val="42"/>
  </w:num>
  <w:num w:numId="16" w16cid:durableId="1370490520">
    <w:abstractNumId w:val="17"/>
  </w:num>
  <w:num w:numId="17" w16cid:durableId="721172421">
    <w:abstractNumId w:val="41"/>
  </w:num>
  <w:num w:numId="18" w16cid:durableId="1126657656">
    <w:abstractNumId w:val="15"/>
  </w:num>
  <w:num w:numId="19" w16cid:durableId="1181702374">
    <w:abstractNumId w:val="33"/>
  </w:num>
  <w:num w:numId="20" w16cid:durableId="650406792">
    <w:abstractNumId w:val="47"/>
  </w:num>
  <w:num w:numId="21" w16cid:durableId="1827235268">
    <w:abstractNumId w:val="19"/>
  </w:num>
  <w:num w:numId="22" w16cid:durableId="1596396230">
    <w:abstractNumId w:val="6"/>
  </w:num>
  <w:num w:numId="23" w16cid:durableId="1991516006">
    <w:abstractNumId w:val="5"/>
  </w:num>
  <w:num w:numId="24" w16cid:durableId="68044699">
    <w:abstractNumId w:val="44"/>
  </w:num>
  <w:num w:numId="25" w16cid:durableId="193688541">
    <w:abstractNumId w:val="31"/>
  </w:num>
  <w:num w:numId="26" w16cid:durableId="1948924000">
    <w:abstractNumId w:val="4"/>
  </w:num>
  <w:num w:numId="27" w16cid:durableId="209734965">
    <w:abstractNumId w:val="46"/>
  </w:num>
  <w:num w:numId="28" w16cid:durableId="1417170196">
    <w:abstractNumId w:val="40"/>
  </w:num>
  <w:num w:numId="29" w16cid:durableId="584415499">
    <w:abstractNumId w:val="36"/>
  </w:num>
  <w:num w:numId="30" w16cid:durableId="142746113">
    <w:abstractNumId w:val="39"/>
  </w:num>
  <w:num w:numId="31" w16cid:durableId="2123500468">
    <w:abstractNumId w:val="45"/>
  </w:num>
  <w:num w:numId="32" w16cid:durableId="892425768">
    <w:abstractNumId w:val="9"/>
  </w:num>
  <w:num w:numId="33" w16cid:durableId="1132790726">
    <w:abstractNumId w:val="7"/>
  </w:num>
  <w:num w:numId="34" w16cid:durableId="1173029880">
    <w:abstractNumId w:val="21"/>
  </w:num>
  <w:num w:numId="35" w16cid:durableId="1871186843">
    <w:abstractNumId w:val="22"/>
  </w:num>
  <w:num w:numId="36" w16cid:durableId="1128085478">
    <w:abstractNumId w:val="0"/>
  </w:num>
  <w:num w:numId="37" w16cid:durableId="1813016417">
    <w:abstractNumId w:val="16"/>
  </w:num>
  <w:num w:numId="38" w16cid:durableId="1481380829">
    <w:abstractNumId w:val="38"/>
  </w:num>
  <w:num w:numId="39" w16cid:durableId="1460414145">
    <w:abstractNumId w:val="27"/>
  </w:num>
  <w:num w:numId="40" w16cid:durableId="509369120">
    <w:abstractNumId w:val="11"/>
  </w:num>
  <w:num w:numId="41" w16cid:durableId="2008904374">
    <w:abstractNumId w:val="14"/>
  </w:num>
  <w:num w:numId="42" w16cid:durableId="587662316">
    <w:abstractNumId w:val="3"/>
  </w:num>
  <w:num w:numId="43" w16cid:durableId="1049720840">
    <w:abstractNumId w:val="24"/>
  </w:num>
  <w:num w:numId="44" w16cid:durableId="1326781681">
    <w:abstractNumId w:val="49"/>
  </w:num>
  <w:num w:numId="45" w16cid:durableId="1178428007">
    <w:abstractNumId w:val="30"/>
  </w:num>
  <w:num w:numId="46" w16cid:durableId="1733041190">
    <w:abstractNumId w:val="48"/>
  </w:num>
  <w:num w:numId="47" w16cid:durableId="2006934007">
    <w:abstractNumId w:val="10"/>
  </w:num>
  <w:num w:numId="48" w16cid:durableId="510074316">
    <w:abstractNumId w:val="20"/>
  </w:num>
  <w:num w:numId="49" w16cid:durableId="1908801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87"/>
    <w:rsid w:val="0002284D"/>
    <w:rsid w:val="000240C0"/>
    <w:rsid w:val="00033A85"/>
    <w:rsid w:val="00037CC9"/>
    <w:rsid w:val="00047E4B"/>
    <w:rsid w:val="00056D9B"/>
    <w:rsid w:val="000650B7"/>
    <w:rsid w:val="000674EC"/>
    <w:rsid w:val="000720A0"/>
    <w:rsid w:val="000726E0"/>
    <w:rsid w:val="00086E42"/>
    <w:rsid w:val="0009693B"/>
    <w:rsid w:val="000A1E3F"/>
    <w:rsid w:val="000A39B4"/>
    <w:rsid w:val="000B439F"/>
    <w:rsid w:val="000B47AD"/>
    <w:rsid w:val="000C4FB9"/>
    <w:rsid w:val="000F7974"/>
    <w:rsid w:val="0010674D"/>
    <w:rsid w:val="00122247"/>
    <w:rsid w:val="001227E0"/>
    <w:rsid w:val="00132148"/>
    <w:rsid w:val="00145BD5"/>
    <w:rsid w:val="00150E59"/>
    <w:rsid w:val="00164411"/>
    <w:rsid w:val="00165098"/>
    <w:rsid w:val="00174EEB"/>
    <w:rsid w:val="001A7EFB"/>
    <w:rsid w:val="001D0ABF"/>
    <w:rsid w:val="001D23D7"/>
    <w:rsid w:val="001E2701"/>
    <w:rsid w:val="00210E49"/>
    <w:rsid w:val="002154E2"/>
    <w:rsid w:val="0022441B"/>
    <w:rsid w:val="002249DC"/>
    <w:rsid w:val="00235E3C"/>
    <w:rsid w:val="00243050"/>
    <w:rsid w:val="00247347"/>
    <w:rsid w:val="0026454F"/>
    <w:rsid w:val="00270087"/>
    <w:rsid w:val="002756D1"/>
    <w:rsid w:val="00277BE5"/>
    <w:rsid w:val="0028286E"/>
    <w:rsid w:val="002B401F"/>
    <w:rsid w:val="002F2366"/>
    <w:rsid w:val="002F3F13"/>
    <w:rsid w:val="002F4347"/>
    <w:rsid w:val="00300441"/>
    <w:rsid w:val="003023AB"/>
    <w:rsid w:val="003042FE"/>
    <w:rsid w:val="0032311C"/>
    <w:rsid w:val="00326695"/>
    <w:rsid w:val="0033610E"/>
    <w:rsid w:val="003431B6"/>
    <w:rsid w:val="00344295"/>
    <w:rsid w:val="003453AD"/>
    <w:rsid w:val="003463B4"/>
    <w:rsid w:val="003500C8"/>
    <w:rsid w:val="003527D5"/>
    <w:rsid w:val="0035723F"/>
    <w:rsid w:val="0035776A"/>
    <w:rsid w:val="00361596"/>
    <w:rsid w:val="00365D15"/>
    <w:rsid w:val="00372806"/>
    <w:rsid w:val="00373A12"/>
    <w:rsid w:val="00375E68"/>
    <w:rsid w:val="00383528"/>
    <w:rsid w:val="003A0605"/>
    <w:rsid w:val="003A5419"/>
    <w:rsid w:val="003A6F91"/>
    <w:rsid w:val="003B760E"/>
    <w:rsid w:val="003C2AF6"/>
    <w:rsid w:val="003E0184"/>
    <w:rsid w:val="003E7F38"/>
    <w:rsid w:val="003F2A72"/>
    <w:rsid w:val="003F3B62"/>
    <w:rsid w:val="003F60C6"/>
    <w:rsid w:val="00403CFF"/>
    <w:rsid w:val="00420329"/>
    <w:rsid w:val="004205A9"/>
    <w:rsid w:val="00422D88"/>
    <w:rsid w:val="00436E0C"/>
    <w:rsid w:val="004409B4"/>
    <w:rsid w:val="00442374"/>
    <w:rsid w:val="00445F87"/>
    <w:rsid w:val="00452D96"/>
    <w:rsid w:val="00455523"/>
    <w:rsid w:val="0046317B"/>
    <w:rsid w:val="00474B48"/>
    <w:rsid w:val="00477BBE"/>
    <w:rsid w:val="00480893"/>
    <w:rsid w:val="0048450E"/>
    <w:rsid w:val="0049287E"/>
    <w:rsid w:val="004A5DF4"/>
    <w:rsid w:val="004B0C48"/>
    <w:rsid w:val="004B1F5D"/>
    <w:rsid w:val="004C4963"/>
    <w:rsid w:val="004D41B1"/>
    <w:rsid w:val="004D4407"/>
    <w:rsid w:val="004D4913"/>
    <w:rsid w:val="004E4A30"/>
    <w:rsid w:val="004E5512"/>
    <w:rsid w:val="00506D8B"/>
    <w:rsid w:val="0051011B"/>
    <w:rsid w:val="005132CF"/>
    <w:rsid w:val="005203DB"/>
    <w:rsid w:val="00532D17"/>
    <w:rsid w:val="00536C5A"/>
    <w:rsid w:val="00540BE4"/>
    <w:rsid w:val="00543FA5"/>
    <w:rsid w:val="00545100"/>
    <w:rsid w:val="00566C55"/>
    <w:rsid w:val="00571980"/>
    <w:rsid w:val="00572342"/>
    <w:rsid w:val="005927D0"/>
    <w:rsid w:val="005A05D9"/>
    <w:rsid w:val="005A7830"/>
    <w:rsid w:val="005B5DC1"/>
    <w:rsid w:val="005B7325"/>
    <w:rsid w:val="005C3A2B"/>
    <w:rsid w:val="005C761B"/>
    <w:rsid w:val="005D6F7B"/>
    <w:rsid w:val="005E0418"/>
    <w:rsid w:val="005E0941"/>
    <w:rsid w:val="005F2A11"/>
    <w:rsid w:val="005F5EEB"/>
    <w:rsid w:val="005F75F4"/>
    <w:rsid w:val="006000C9"/>
    <w:rsid w:val="006059EA"/>
    <w:rsid w:val="0061291C"/>
    <w:rsid w:val="00613C79"/>
    <w:rsid w:val="00641DAF"/>
    <w:rsid w:val="00644017"/>
    <w:rsid w:val="00644313"/>
    <w:rsid w:val="00650FE1"/>
    <w:rsid w:val="00654C1F"/>
    <w:rsid w:val="00666C9F"/>
    <w:rsid w:val="00671FB3"/>
    <w:rsid w:val="0068171A"/>
    <w:rsid w:val="00691E4B"/>
    <w:rsid w:val="006C5818"/>
    <w:rsid w:val="006D3E36"/>
    <w:rsid w:val="006E15BA"/>
    <w:rsid w:val="006E23C2"/>
    <w:rsid w:val="006F431B"/>
    <w:rsid w:val="007172B3"/>
    <w:rsid w:val="007205AE"/>
    <w:rsid w:val="00733BB8"/>
    <w:rsid w:val="00741928"/>
    <w:rsid w:val="00763A2F"/>
    <w:rsid w:val="00767383"/>
    <w:rsid w:val="00781C6B"/>
    <w:rsid w:val="00782F04"/>
    <w:rsid w:val="007833D8"/>
    <w:rsid w:val="00790A88"/>
    <w:rsid w:val="007B08F5"/>
    <w:rsid w:val="007B0D36"/>
    <w:rsid w:val="007B1D40"/>
    <w:rsid w:val="007B761B"/>
    <w:rsid w:val="007C784F"/>
    <w:rsid w:val="007D48F1"/>
    <w:rsid w:val="007D7FC9"/>
    <w:rsid w:val="007E011A"/>
    <w:rsid w:val="007F5960"/>
    <w:rsid w:val="008028C1"/>
    <w:rsid w:val="00807499"/>
    <w:rsid w:val="008208C2"/>
    <w:rsid w:val="0082169D"/>
    <w:rsid w:val="008218EA"/>
    <w:rsid w:val="008244D4"/>
    <w:rsid w:val="00831105"/>
    <w:rsid w:val="00841198"/>
    <w:rsid w:val="00843B25"/>
    <w:rsid w:val="008568DB"/>
    <w:rsid w:val="00857E81"/>
    <w:rsid w:val="00857FED"/>
    <w:rsid w:val="008621E8"/>
    <w:rsid w:val="00870410"/>
    <w:rsid w:val="00876713"/>
    <w:rsid w:val="0088153F"/>
    <w:rsid w:val="008836D9"/>
    <w:rsid w:val="008871B9"/>
    <w:rsid w:val="008A3DFD"/>
    <w:rsid w:val="008A52BA"/>
    <w:rsid w:val="008B7A99"/>
    <w:rsid w:val="008C51C9"/>
    <w:rsid w:val="008E66EB"/>
    <w:rsid w:val="008F11D9"/>
    <w:rsid w:val="008F423D"/>
    <w:rsid w:val="008F6098"/>
    <w:rsid w:val="008F7325"/>
    <w:rsid w:val="00903866"/>
    <w:rsid w:val="00906479"/>
    <w:rsid w:val="00910AE9"/>
    <w:rsid w:val="00911394"/>
    <w:rsid w:val="00914767"/>
    <w:rsid w:val="009166E5"/>
    <w:rsid w:val="009227E3"/>
    <w:rsid w:val="0093103B"/>
    <w:rsid w:val="00933A44"/>
    <w:rsid w:val="0094181D"/>
    <w:rsid w:val="00942E28"/>
    <w:rsid w:val="0095363F"/>
    <w:rsid w:val="00957695"/>
    <w:rsid w:val="00957EC5"/>
    <w:rsid w:val="009658B8"/>
    <w:rsid w:val="00981ED8"/>
    <w:rsid w:val="00986456"/>
    <w:rsid w:val="009905AD"/>
    <w:rsid w:val="00996BD5"/>
    <w:rsid w:val="009A4B0C"/>
    <w:rsid w:val="009A5533"/>
    <w:rsid w:val="009B4CB0"/>
    <w:rsid w:val="009C0818"/>
    <w:rsid w:val="009C7AB9"/>
    <w:rsid w:val="009D490A"/>
    <w:rsid w:val="009D4E37"/>
    <w:rsid w:val="009E2F3E"/>
    <w:rsid w:val="009F45DD"/>
    <w:rsid w:val="00A1679F"/>
    <w:rsid w:val="00A21997"/>
    <w:rsid w:val="00A22F64"/>
    <w:rsid w:val="00A23896"/>
    <w:rsid w:val="00A24290"/>
    <w:rsid w:val="00A24B6A"/>
    <w:rsid w:val="00A30CB9"/>
    <w:rsid w:val="00A3360F"/>
    <w:rsid w:val="00A355E4"/>
    <w:rsid w:val="00A35EA5"/>
    <w:rsid w:val="00A56A07"/>
    <w:rsid w:val="00A646C2"/>
    <w:rsid w:val="00A64B0D"/>
    <w:rsid w:val="00A81032"/>
    <w:rsid w:val="00AA3337"/>
    <w:rsid w:val="00AA5840"/>
    <w:rsid w:val="00AA6044"/>
    <w:rsid w:val="00AB14C0"/>
    <w:rsid w:val="00AB199E"/>
    <w:rsid w:val="00AE655F"/>
    <w:rsid w:val="00AF1E49"/>
    <w:rsid w:val="00AF628B"/>
    <w:rsid w:val="00AF77CE"/>
    <w:rsid w:val="00B0061B"/>
    <w:rsid w:val="00B07D19"/>
    <w:rsid w:val="00B1220A"/>
    <w:rsid w:val="00B1503E"/>
    <w:rsid w:val="00B177DF"/>
    <w:rsid w:val="00B17E5B"/>
    <w:rsid w:val="00B24B71"/>
    <w:rsid w:val="00B32354"/>
    <w:rsid w:val="00B34C27"/>
    <w:rsid w:val="00B45781"/>
    <w:rsid w:val="00B55557"/>
    <w:rsid w:val="00B605F1"/>
    <w:rsid w:val="00B678C7"/>
    <w:rsid w:val="00B72DDE"/>
    <w:rsid w:val="00B8055B"/>
    <w:rsid w:val="00B9162F"/>
    <w:rsid w:val="00B91756"/>
    <w:rsid w:val="00BA1A2F"/>
    <w:rsid w:val="00BA34D9"/>
    <w:rsid w:val="00BA642C"/>
    <w:rsid w:val="00BB16A8"/>
    <w:rsid w:val="00BB5165"/>
    <w:rsid w:val="00BB5CA4"/>
    <w:rsid w:val="00BB7BF1"/>
    <w:rsid w:val="00BC5C50"/>
    <w:rsid w:val="00BD6E6C"/>
    <w:rsid w:val="00BE0D96"/>
    <w:rsid w:val="00BE2707"/>
    <w:rsid w:val="00BF463B"/>
    <w:rsid w:val="00C00F99"/>
    <w:rsid w:val="00C039B2"/>
    <w:rsid w:val="00C04164"/>
    <w:rsid w:val="00C330C8"/>
    <w:rsid w:val="00C33F1E"/>
    <w:rsid w:val="00C474CC"/>
    <w:rsid w:val="00C522BC"/>
    <w:rsid w:val="00C7001C"/>
    <w:rsid w:val="00C72B54"/>
    <w:rsid w:val="00C73276"/>
    <w:rsid w:val="00C84547"/>
    <w:rsid w:val="00C86678"/>
    <w:rsid w:val="00C87CB8"/>
    <w:rsid w:val="00CA1E37"/>
    <w:rsid w:val="00CA2F57"/>
    <w:rsid w:val="00CB2CEA"/>
    <w:rsid w:val="00CC1BF2"/>
    <w:rsid w:val="00CC77C5"/>
    <w:rsid w:val="00CD20CA"/>
    <w:rsid w:val="00CE7BC7"/>
    <w:rsid w:val="00CF174F"/>
    <w:rsid w:val="00CF6019"/>
    <w:rsid w:val="00D01925"/>
    <w:rsid w:val="00D02070"/>
    <w:rsid w:val="00D03CF9"/>
    <w:rsid w:val="00D06975"/>
    <w:rsid w:val="00D2331B"/>
    <w:rsid w:val="00D3354E"/>
    <w:rsid w:val="00D33860"/>
    <w:rsid w:val="00D3434C"/>
    <w:rsid w:val="00D57AE8"/>
    <w:rsid w:val="00D713E8"/>
    <w:rsid w:val="00D71CA6"/>
    <w:rsid w:val="00D722E6"/>
    <w:rsid w:val="00D805CC"/>
    <w:rsid w:val="00D913A9"/>
    <w:rsid w:val="00D96296"/>
    <w:rsid w:val="00DA0C04"/>
    <w:rsid w:val="00DA20EB"/>
    <w:rsid w:val="00DA23ED"/>
    <w:rsid w:val="00DC563B"/>
    <w:rsid w:val="00DD0EF7"/>
    <w:rsid w:val="00DF43EC"/>
    <w:rsid w:val="00E160AC"/>
    <w:rsid w:val="00E242B8"/>
    <w:rsid w:val="00E24C90"/>
    <w:rsid w:val="00E25D88"/>
    <w:rsid w:val="00E27603"/>
    <w:rsid w:val="00E31734"/>
    <w:rsid w:val="00E44A3E"/>
    <w:rsid w:val="00E50AC6"/>
    <w:rsid w:val="00E53C9B"/>
    <w:rsid w:val="00E718B6"/>
    <w:rsid w:val="00E803AD"/>
    <w:rsid w:val="00E80A72"/>
    <w:rsid w:val="00E829FA"/>
    <w:rsid w:val="00E8653C"/>
    <w:rsid w:val="00E93B9C"/>
    <w:rsid w:val="00EA2849"/>
    <w:rsid w:val="00EB24AB"/>
    <w:rsid w:val="00EC0809"/>
    <w:rsid w:val="00EC2544"/>
    <w:rsid w:val="00ED3DEF"/>
    <w:rsid w:val="00ED5BBA"/>
    <w:rsid w:val="00ED7B81"/>
    <w:rsid w:val="00EE387A"/>
    <w:rsid w:val="00F0202F"/>
    <w:rsid w:val="00F06E07"/>
    <w:rsid w:val="00F12BE8"/>
    <w:rsid w:val="00F21485"/>
    <w:rsid w:val="00F2353C"/>
    <w:rsid w:val="00F23635"/>
    <w:rsid w:val="00F24695"/>
    <w:rsid w:val="00F423D9"/>
    <w:rsid w:val="00F446B9"/>
    <w:rsid w:val="00F50BAA"/>
    <w:rsid w:val="00F75E7A"/>
    <w:rsid w:val="00F96A00"/>
    <w:rsid w:val="00FA191C"/>
    <w:rsid w:val="00FB0C2C"/>
    <w:rsid w:val="00FC0D04"/>
    <w:rsid w:val="00FE19F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F45374"/>
  <w15:chartTrackingRefBased/>
  <w15:docId w15:val="{F627BFBB-6687-4424-96C2-7F9D746A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8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Alena Seibertová</dc:creator>
  <cp:keywords/>
  <cp:lastModifiedBy>Pavel Tichy</cp:lastModifiedBy>
  <cp:revision>10</cp:revision>
  <cp:lastPrinted>2024-01-31T07:10:00Z</cp:lastPrinted>
  <dcterms:created xsi:type="dcterms:W3CDTF">2024-04-08T12:10:00Z</dcterms:created>
  <dcterms:modified xsi:type="dcterms:W3CDTF">2024-04-12T10:28:00Z</dcterms:modified>
</cp:coreProperties>
</file>