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84C31" w14:textId="77777777" w:rsidR="001E3B59" w:rsidRDefault="00520D29" w:rsidP="00A7344C">
      <w:pPr>
        <w:pStyle w:val="Nzev"/>
      </w:pPr>
      <w:r>
        <w:t>KUPN</w:t>
      </w:r>
      <w:r w:rsidR="00EC5432">
        <w:t>Í SMLOUVA</w:t>
      </w:r>
    </w:p>
    <w:p w14:paraId="470FEC36" w14:textId="77777777" w:rsidR="002B424E" w:rsidRPr="002B424E" w:rsidRDefault="00EC5432">
      <w:pPr>
        <w:spacing w:after="40" w:line="265" w:lineRule="auto"/>
        <w:ind w:left="48" w:right="0" w:hanging="10"/>
        <w:jc w:val="left"/>
        <w:rPr>
          <w:b/>
          <w:bCs/>
          <w:sz w:val="24"/>
        </w:rPr>
      </w:pPr>
      <w:r w:rsidRPr="002B424E">
        <w:rPr>
          <w:b/>
          <w:bCs/>
          <w:sz w:val="24"/>
        </w:rPr>
        <w:t xml:space="preserve">Technické služby města </w:t>
      </w:r>
      <w:r w:rsidR="002B424E" w:rsidRPr="002B424E">
        <w:rPr>
          <w:b/>
          <w:bCs/>
          <w:sz w:val="24"/>
        </w:rPr>
        <w:t>Nového Jičína,</w:t>
      </w:r>
    </w:p>
    <w:p w14:paraId="48E5B4F3" w14:textId="77777777" w:rsidR="001E3B59" w:rsidRPr="002B424E" w:rsidRDefault="00EC5432">
      <w:pPr>
        <w:spacing w:after="40" w:line="265" w:lineRule="auto"/>
        <w:ind w:left="48" w:right="0" w:hanging="10"/>
        <w:jc w:val="left"/>
        <w:rPr>
          <w:b/>
          <w:bCs/>
        </w:rPr>
      </w:pPr>
      <w:r w:rsidRPr="002B424E">
        <w:rPr>
          <w:b/>
          <w:bCs/>
          <w:sz w:val="24"/>
        </w:rPr>
        <w:t xml:space="preserve"> příspěvková organizace</w:t>
      </w:r>
    </w:p>
    <w:p w14:paraId="2F5BA63F" w14:textId="77777777" w:rsidR="002B424E" w:rsidRDefault="00EC5432">
      <w:pPr>
        <w:spacing w:after="0" w:line="313" w:lineRule="auto"/>
        <w:ind w:left="91" w:firstLine="10"/>
      </w:pPr>
      <w:r>
        <w:t xml:space="preserve">se sídlem: </w:t>
      </w:r>
      <w:r w:rsidR="002B424E">
        <w:t>Suvorovova 909/114, 741 01 Nový Jičín</w:t>
      </w:r>
    </w:p>
    <w:p w14:paraId="6A057BCD" w14:textId="77777777" w:rsidR="002B424E" w:rsidRDefault="00EC5432">
      <w:pPr>
        <w:spacing w:after="0" w:line="313" w:lineRule="auto"/>
        <w:ind w:left="91" w:firstLine="10"/>
      </w:pPr>
      <w:r>
        <w:t>zastoupen</w:t>
      </w:r>
      <w:r w:rsidR="002B424E">
        <w:t>y</w:t>
      </w:r>
      <w:r>
        <w:t xml:space="preserve">: Ing. </w:t>
      </w:r>
      <w:r w:rsidR="002B424E">
        <w:t>Pavlem Tichým, ředitelem</w:t>
      </w:r>
      <w:r>
        <w:t xml:space="preserve"> </w:t>
      </w:r>
    </w:p>
    <w:p w14:paraId="6F6B5B29" w14:textId="77777777" w:rsidR="001E3B59" w:rsidRDefault="00EC5432">
      <w:pPr>
        <w:spacing w:after="0" w:line="313" w:lineRule="auto"/>
        <w:ind w:left="91" w:firstLine="10"/>
      </w:pPr>
      <w:r>
        <w:t>pověřený pracovník ve věcech technických:</w:t>
      </w:r>
    </w:p>
    <w:p w14:paraId="56CBE487" w14:textId="66110C06" w:rsidR="00A902BC" w:rsidRDefault="00601B8A">
      <w:pPr>
        <w:ind w:left="3158" w:right="1723" w:firstLine="14"/>
      </w:pPr>
      <w:r>
        <w:rPr>
          <w:noProof/>
        </w:rPr>
        <w:drawing>
          <wp:anchor distT="0" distB="0" distL="114300" distR="114300" simplePos="0" relativeHeight="251661312" behindDoc="0" locked="0" layoutInCell="1" allowOverlap="0" wp14:anchorId="3A22E3A3" wp14:editId="6783AB65">
            <wp:simplePos x="0" y="0"/>
            <wp:positionH relativeFrom="page">
              <wp:posOffset>262128</wp:posOffset>
            </wp:positionH>
            <wp:positionV relativeFrom="page">
              <wp:posOffset>6637389</wp:posOffset>
            </wp:positionV>
            <wp:extent cx="6096" cy="6098"/>
            <wp:effectExtent l="0" t="0" r="0" b="0"/>
            <wp:wrapTopAndBottom/>
            <wp:docPr id="13" name="Picture 2540"/>
            <wp:cNvGraphicFramePr/>
            <a:graphic xmlns:a="http://schemas.openxmlformats.org/drawingml/2006/main">
              <a:graphicData uri="http://schemas.openxmlformats.org/drawingml/2006/picture">
                <pic:pic xmlns:pic="http://schemas.openxmlformats.org/drawingml/2006/picture">
                  <pic:nvPicPr>
                    <pic:cNvPr id="2540" name="Picture 2540"/>
                    <pic:cNvPicPr/>
                  </pic:nvPicPr>
                  <pic:blipFill>
                    <a:blip r:embed="rId8"/>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662336" behindDoc="0" locked="0" layoutInCell="1" allowOverlap="0" wp14:anchorId="415330F6" wp14:editId="2F8A1D18">
            <wp:simplePos x="0" y="0"/>
            <wp:positionH relativeFrom="page">
              <wp:posOffset>286512</wp:posOffset>
            </wp:positionH>
            <wp:positionV relativeFrom="page">
              <wp:posOffset>6637389</wp:posOffset>
            </wp:positionV>
            <wp:extent cx="6096" cy="6098"/>
            <wp:effectExtent l="0" t="0" r="0" b="0"/>
            <wp:wrapTopAndBottom/>
            <wp:docPr id="14" name="Picture 2539"/>
            <wp:cNvGraphicFramePr/>
            <a:graphic xmlns:a="http://schemas.openxmlformats.org/drawingml/2006/main">
              <a:graphicData uri="http://schemas.openxmlformats.org/drawingml/2006/picture">
                <pic:pic xmlns:pic="http://schemas.openxmlformats.org/drawingml/2006/picture">
                  <pic:nvPicPr>
                    <pic:cNvPr id="2539" name="Picture 2539"/>
                    <pic:cNvPicPr/>
                  </pic:nvPicPr>
                  <pic:blipFill>
                    <a:blip r:embed="rId9"/>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663360" behindDoc="0" locked="0" layoutInCell="1" allowOverlap="0" wp14:anchorId="608ADF62" wp14:editId="4AA89F3F">
            <wp:simplePos x="0" y="0"/>
            <wp:positionH relativeFrom="page">
              <wp:posOffset>249936</wp:posOffset>
            </wp:positionH>
            <wp:positionV relativeFrom="page">
              <wp:posOffset>6649584</wp:posOffset>
            </wp:positionV>
            <wp:extent cx="12192" cy="6097"/>
            <wp:effectExtent l="0" t="0" r="0" b="0"/>
            <wp:wrapTopAndBottom/>
            <wp:docPr id="15" name="Picture 2541"/>
            <wp:cNvGraphicFramePr/>
            <a:graphic xmlns:a="http://schemas.openxmlformats.org/drawingml/2006/main">
              <a:graphicData uri="http://schemas.openxmlformats.org/drawingml/2006/picture">
                <pic:pic xmlns:pic="http://schemas.openxmlformats.org/drawingml/2006/picture">
                  <pic:nvPicPr>
                    <pic:cNvPr id="2541" name="Picture 2541"/>
                    <pic:cNvPicPr/>
                  </pic:nvPicPr>
                  <pic:blipFill>
                    <a:blip r:embed="rId10"/>
                    <a:stretch>
                      <a:fillRect/>
                    </a:stretch>
                  </pic:blipFill>
                  <pic:spPr>
                    <a:xfrm>
                      <a:off x="0" y="0"/>
                      <a:ext cx="12192" cy="6097"/>
                    </a:xfrm>
                    <a:prstGeom prst="rect">
                      <a:avLst/>
                    </a:prstGeom>
                  </pic:spPr>
                </pic:pic>
              </a:graphicData>
            </a:graphic>
          </wp:anchor>
        </w:drawing>
      </w:r>
      <w:r>
        <w:rPr>
          <w:noProof/>
        </w:rPr>
        <w:drawing>
          <wp:anchor distT="0" distB="0" distL="114300" distR="114300" simplePos="0" relativeHeight="251664384" behindDoc="0" locked="0" layoutInCell="1" allowOverlap="0" wp14:anchorId="41F21C43" wp14:editId="00331128">
            <wp:simplePos x="0" y="0"/>
            <wp:positionH relativeFrom="page">
              <wp:posOffset>268224</wp:posOffset>
            </wp:positionH>
            <wp:positionV relativeFrom="page">
              <wp:posOffset>6649584</wp:posOffset>
            </wp:positionV>
            <wp:extent cx="24384" cy="12195"/>
            <wp:effectExtent l="0" t="0" r="0" b="0"/>
            <wp:wrapTopAndBottom/>
            <wp:docPr id="16" name="Picture 2619"/>
            <wp:cNvGraphicFramePr/>
            <a:graphic xmlns:a="http://schemas.openxmlformats.org/drawingml/2006/main">
              <a:graphicData uri="http://schemas.openxmlformats.org/drawingml/2006/picture">
                <pic:pic xmlns:pic="http://schemas.openxmlformats.org/drawingml/2006/picture">
                  <pic:nvPicPr>
                    <pic:cNvPr id="2619" name="Picture 2619"/>
                    <pic:cNvPicPr/>
                  </pic:nvPicPr>
                  <pic:blipFill>
                    <a:blip r:embed="rId11"/>
                    <a:stretch>
                      <a:fillRect/>
                    </a:stretch>
                  </pic:blipFill>
                  <pic:spPr>
                    <a:xfrm>
                      <a:off x="0" y="0"/>
                      <a:ext cx="24384" cy="12195"/>
                    </a:xfrm>
                    <a:prstGeom prst="rect">
                      <a:avLst/>
                    </a:prstGeom>
                  </pic:spPr>
                </pic:pic>
              </a:graphicData>
            </a:graphic>
          </wp:anchor>
        </w:drawing>
      </w:r>
      <w:r>
        <w:rPr>
          <w:noProof/>
        </w:rPr>
        <w:drawing>
          <wp:anchor distT="0" distB="0" distL="114300" distR="114300" simplePos="0" relativeHeight="251665408" behindDoc="0" locked="0" layoutInCell="1" allowOverlap="0" wp14:anchorId="4225E4B4" wp14:editId="42C39792">
            <wp:simplePos x="0" y="0"/>
            <wp:positionH relativeFrom="page">
              <wp:posOffset>243840</wp:posOffset>
            </wp:positionH>
            <wp:positionV relativeFrom="page">
              <wp:posOffset>6667878</wp:posOffset>
            </wp:positionV>
            <wp:extent cx="6096" cy="6097"/>
            <wp:effectExtent l="0" t="0" r="0" b="0"/>
            <wp:wrapTopAndBottom/>
            <wp:docPr id="17" name="Picture 2543"/>
            <wp:cNvGraphicFramePr/>
            <a:graphic xmlns:a="http://schemas.openxmlformats.org/drawingml/2006/main">
              <a:graphicData uri="http://schemas.openxmlformats.org/drawingml/2006/picture">
                <pic:pic xmlns:pic="http://schemas.openxmlformats.org/drawingml/2006/picture">
                  <pic:nvPicPr>
                    <pic:cNvPr id="2543" name="Picture 2543"/>
                    <pic:cNvPicPr/>
                  </pic:nvPicPr>
                  <pic:blipFill>
                    <a:blip r:embed="rId12"/>
                    <a:stretch>
                      <a:fillRect/>
                    </a:stretch>
                  </pic:blipFill>
                  <pic:spPr>
                    <a:xfrm>
                      <a:off x="0" y="0"/>
                      <a:ext cx="6096" cy="6097"/>
                    </a:xfrm>
                    <a:prstGeom prst="rect">
                      <a:avLst/>
                    </a:prstGeom>
                  </pic:spPr>
                </pic:pic>
              </a:graphicData>
            </a:graphic>
          </wp:anchor>
        </w:drawing>
      </w:r>
      <w:r>
        <w:rPr>
          <w:noProof/>
        </w:rPr>
        <w:drawing>
          <wp:anchor distT="0" distB="0" distL="114300" distR="114300" simplePos="0" relativeHeight="251666432" behindDoc="0" locked="0" layoutInCell="1" allowOverlap="0" wp14:anchorId="649A9D85" wp14:editId="1A99DD39">
            <wp:simplePos x="0" y="0"/>
            <wp:positionH relativeFrom="page">
              <wp:posOffset>286512</wp:posOffset>
            </wp:positionH>
            <wp:positionV relativeFrom="page">
              <wp:posOffset>6673975</wp:posOffset>
            </wp:positionV>
            <wp:extent cx="6096" cy="6098"/>
            <wp:effectExtent l="0" t="0" r="0" b="0"/>
            <wp:wrapTopAndBottom/>
            <wp:docPr id="18" name="Picture 2544"/>
            <wp:cNvGraphicFramePr/>
            <a:graphic xmlns:a="http://schemas.openxmlformats.org/drawingml/2006/main">
              <a:graphicData uri="http://schemas.openxmlformats.org/drawingml/2006/picture">
                <pic:pic xmlns:pic="http://schemas.openxmlformats.org/drawingml/2006/picture">
                  <pic:nvPicPr>
                    <pic:cNvPr id="2544" name="Picture 2544"/>
                    <pic:cNvPicPr/>
                  </pic:nvPicPr>
                  <pic:blipFill>
                    <a:blip r:embed="rId13"/>
                    <a:stretch>
                      <a:fillRect/>
                    </a:stretch>
                  </pic:blipFill>
                  <pic:spPr>
                    <a:xfrm>
                      <a:off x="0" y="0"/>
                      <a:ext cx="6096" cy="6098"/>
                    </a:xfrm>
                    <a:prstGeom prst="rect">
                      <a:avLst/>
                    </a:prstGeom>
                  </pic:spPr>
                </pic:pic>
              </a:graphicData>
            </a:graphic>
          </wp:anchor>
        </w:drawing>
      </w:r>
      <w:proofErr w:type="spellStart"/>
      <w:r w:rsidR="00621887">
        <w:t>xxxxxxxxx</w:t>
      </w:r>
      <w:proofErr w:type="spellEnd"/>
      <w:r w:rsidR="00EC5432">
        <w:t xml:space="preserve">, </w:t>
      </w:r>
      <w:proofErr w:type="spellStart"/>
      <w:proofErr w:type="gramStart"/>
      <w:r w:rsidR="00EC5432">
        <w:t>e-mail:</w:t>
      </w:r>
      <w:r w:rsidR="00621887">
        <w:t>xxxxxxxxxxxxxx</w:t>
      </w:r>
      <w:proofErr w:type="spellEnd"/>
      <w:proofErr w:type="gramEnd"/>
    </w:p>
    <w:p w14:paraId="04951F1F" w14:textId="616FD349" w:rsidR="001E3B59" w:rsidRDefault="00EC5432">
      <w:pPr>
        <w:ind w:left="3158" w:right="1723" w:firstLine="14"/>
      </w:pPr>
      <w:r>
        <w:t xml:space="preserve">tel.: </w:t>
      </w:r>
      <w:proofErr w:type="spellStart"/>
      <w:r w:rsidR="00621887">
        <w:t>xxxxxxxxxxxxx</w:t>
      </w:r>
      <w:proofErr w:type="spellEnd"/>
    </w:p>
    <w:tbl>
      <w:tblPr>
        <w:tblStyle w:val="TableGrid"/>
        <w:tblW w:w="6682" w:type="dxa"/>
        <w:tblInd w:w="58" w:type="dxa"/>
        <w:tblLook w:val="04A0" w:firstRow="1" w:lastRow="0" w:firstColumn="1" w:lastColumn="0" w:noHBand="0" w:noVBand="1"/>
      </w:tblPr>
      <w:tblGrid>
        <w:gridCol w:w="2803"/>
        <w:gridCol w:w="3879"/>
      </w:tblGrid>
      <w:tr w:rsidR="001E3B59" w14:paraId="6D347934" w14:textId="77777777">
        <w:trPr>
          <w:trHeight w:val="297"/>
        </w:trPr>
        <w:tc>
          <w:tcPr>
            <w:tcW w:w="2803" w:type="dxa"/>
            <w:tcBorders>
              <w:top w:val="nil"/>
              <w:left w:val="nil"/>
              <w:bottom w:val="nil"/>
              <w:right w:val="nil"/>
            </w:tcBorders>
          </w:tcPr>
          <w:p w14:paraId="67D7990A" w14:textId="77777777" w:rsidR="001E3B59" w:rsidRDefault="00EC5432">
            <w:pPr>
              <w:spacing w:after="0" w:line="259" w:lineRule="auto"/>
              <w:ind w:left="38" w:right="0" w:firstLine="0"/>
              <w:jc w:val="left"/>
            </w:pPr>
            <w:r>
              <w:rPr>
                <w:sz w:val="24"/>
              </w:rPr>
              <w:t>IČO:</w:t>
            </w:r>
          </w:p>
        </w:tc>
        <w:tc>
          <w:tcPr>
            <w:tcW w:w="3878" w:type="dxa"/>
            <w:tcBorders>
              <w:top w:val="nil"/>
              <w:left w:val="nil"/>
              <w:bottom w:val="nil"/>
              <w:right w:val="nil"/>
            </w:tcBorders>
          </w:tcPr>
          <w:p w14:paraId="5516F7FD" w14:textId="77777777" w:rsidR="001E3B59" w:rsidRDefault="00EC5432">
            <w:pPr>
              <w:spacing w:after="0" w:line="259" w:lineRule="auto"/>
              <w:ind w:left="365" w:right="0" w:firstLine="0"/>
              <w:jc w:val="left"/>
            </w:pPr>
            <w:r>
              <w:t>00</w:t>
            </w:r>
            <w:r w:rsidR="002B424E">
              <w:t>417688</w:t>
            </w:r>
          </w:p>
        </w:tc>
      </w:tr>
      <w:tr w:rsidR="001E3B59" w14:paraId="7CFAF5C0" w14:textId="77777777">
        <w:trPr>
          <w:trHeight w:val="364"/>
        </w:trPr>
        <w:tc>
          <w:tcPr>
            <w:tcW w:w="2803" w:type="dxa"/>
            <w:tcBorders>
              <w:top w:val="nil"/>
              <w:left w:val="nil"/>
              <w:bottom w:val="nil"/>
              <w:right w:val="nil"/>
            </w:tcBorders>
          </w:tcPr>
          <w:p w14:paraId="111AA6FF" w14:textId="77777777" w:rsidR="001E3B59" w:rsidRDefault="00EC5432">
            <w:pPr>
              <w:spacing w:after="0" w:line="259" w:lineRule="auto"/>
              <w:ind w:left="38" w:right="0" w:firstLine="0"/>
              <w:jc w:val="left"/>
              <w:rPr>
                <w:sz w:val="24"/>
              </w:rPr>
            </w:pPr>
            <w:r>
              <w:rPr>
                <w:sz w:val="24"/>
              </w:rPr>
              <w:t>DIČ:</w:t>
            </w:r>
          </w:p>
          <w:p w14:paraId="468535B7" w14:textId="3A282D01" w:rsidR="002B424E" w:rsidRDefault="002B424E">
            <w:pPr>
              <w:spacing w:after="0" w:line="259" w:lineRule="auto"/>
              <w:ind w:left="38" w:right="0" w:firstLine="0"/>
              <w:jc w:val="left"/>
            </w:pPr>
          </w:p>
        </w:tc>
        <w:tc>
          <w:tcPr>
            <w:tcW w:w="3878" w:type="dxa"/>
            <w:tcBorders>
              <w:top w:val="nil"/>
              <w:left w:val="nil"/>
              <w:bottom w:val="nil"/>
              <w:right w:val="nil"/>
            </w:tcBorders>
          </w:tcPr>
          <w:p w14:paraId="34B0C825" w14:textId="44581D21" w:rsidR="002B424E" w:rsidRDefault="00EC5432" w:rsidP="00554927">
            <w:pPr>
              <w:spacing w:after="0" w:line="259" w:lineRule="auto"/>
              <w:ind w:left="365" w:right="0" w:firstLine="0"/>
              <w:jc w:val="left"/>
            </w:pPr>
            <w:r>
              <w:t>CZ00</w:t>
            </w:r>
            <w:r w:rsidR="002B424E">
              <w:t>417688</w:t>
            </w:r>
          </w:p>
        </w:tc>
      </w:tr>
      <w:tr w:rsidR="001E3B59" w14:paraId="30325E57" w14:textId="77777777">
        <w:trPr>
          <w:trHeight w:val="357"/>
        </w:trPr>
        <w:tc>
          <w:tcPr>
            <w:tcW w:w="2803" w:type="dxa"/>
            <w:tcBorders>
              <w:top w:val="nil"/>
              <w:left w:val="nil"/>
              <w:bottom w:val="nil"/>
              <w:right w:val="nil"/>
            </w:tcBorders>
          </w:tcPr>
          <w:p w14:paraId="42B2BD70" w14:textId="77777777" w:rsidR="001E3B59" w:rsidRDefault="00EC5432">
            <w:pPr>
              <w:spacing w:after="0" w:line="259" w:lineRule="auto"/>
              <w:ind w:left="34" w:right="0" w:firstLine="0"/>
              <w:jc w:val="left"/>
            </w:pPr>
            <w:r>
              <w:t>bankovní spojení:</w:t>
            </w:r>
          </w:p>
        </w:tc>
        <w:tc>
          <w:tcPr>
            <w:tcW w:w="3878" w:type="dxa"/>
            <w:tcBorders>
              <w:top w:val="nil"/>
              <w:left w:val="nil"/>
              <w:bottom w:val="nil"/>
              <w:right w:val="nil"/>
            </w:tcBorders>
          </w:tcPr>
          <w:p w14:paraId="5E1A40BC" w14:textId="77777777" w:rsidR="001E3B59" w:rsidRDefault="002B424E">
            <w:pPr>
              <w:spacing w:after="0" w:line="259" w:lineRule="auto"/>
              <w:ind w:left="360" w:right="0" w:firstLine="0"/>
              <w:jc w:val="left"/>
            </w:pPr>
            <w:r>
              <w:t>Komerční banka, a.s., Nový Jičín</w:t>
            </w:r>
          </w:p>
        </w:tc>
      </w:tr>
      <w:tr w:rsidR="001E3B59" w14:paraId="4F3BE20F" w14:textId="77777777">
        <w:trPr>
          <w:trHeight w:val="2100"/>
        </w:trPr>
        <w:tc>
          <w:tcPr>
            <w:tcW w:w="2803" w:type="dxa"/>
            <w:tcBorders>
              <w:top w:val="nil"/>
              <w:left w:val="nil"/>
              <w:bottom w:val="nil"/>
              <w:right w:val="nil"/>
            </w:tcBorders>
          </w:tcPr>
          <w:p w14:paraId="1759F49E" w14:textId="77777777" w:rsidR="001E3B59" w:rsidRDefault="002B424E">
            <w:pPr>
              <w:spacing w:after="427" w:line="259" w:lineRule="auto"/>
              <w:ind w:left="24" w:right="0" w:firstLine="0"/>
              <w:jc w:val="left"/>
            </w:pPr>
            <w:r>
              <w:t xml:space="preserve">číslo </w:t>
            </w:r>
            <w:r w:rsidR="00EC5432">
              <w:t>ú</w:t>
            </w:r>
            <w:r>
              <w:t>čtu</w:t>
            </w:r>
            <w:r w:rsidR="00EC5432">
              <w:t>:</w:t>
            </w:r>
          </w:p>
          <w:p w14:paraId="710A1009" w14:textId="77777777" w:rsidR="001E3B59" w:rsidRDefault="00EC5432">
            <w:pPr>
              <w:spacing w:after="755" w:line="259" w:lineRule="auto"/>
              <w:ind w:left="24" w:right="0" w:firstLine="0"/>
              <w:jc w:val="left"/>
            </w:pPr>
            <w:r>
              <w:rPr>
                <w:sz w:val="24"/>
              </w:rPr>
              <w:t>(dále jen „kupující”)</w:t>
            </w:r>
          </w:p>
          <w:p w14:paraId="2A1623C7" w14:textId="17410A5C" w:rsidR="001E3B59" w:rsidRPr="00881042" w:rsidRDefault="00881042">
            <w:pPr>
              <w:spacing w:after="0" w:line="259" w:lineRule="auto"/>
              <w:ind w:left="19" w:right="0" w:firstLine="0"/>
              <w:jc w:val="left"/>
              <w:rPr>
                <w:b/>
                <w:bCs/>
              </w:rPr>
            </w:pPr>
            <w:r w:rsidRPr="00881042">
              <w:rPr>
                <w:b/>
                <w:bCs/>
                <w:sz w:val="24"/>
              </w:rPr>
              <w:t>A-TEC servis s.r.o.</w:t>
            </w:r>
          </w:p>
        </w:tc>
        <w:tc>
          <w:tcPr>
            <w:tcW w:w="3878" w:type="dxa"/>
            <w:tcBorders>
              <w:top w:val="nil"/>
              <w:left w:val="nil"/>
              <w:bottom w:val="nil"/>
              <w:right w:val="nil"/>
            </w:tcBorders>
          </w:tcPr>
          <w:p w14:paraId="2E676289" w14:textId="77777777" w:rsidR="001E3B59" w:rsidRDefault="002B424E">
            <w:pPr>
              <w:spacing w:after="0" w:line="259" w:lineRule="auto"/>
              <w:ind w:left="360" w:right="0" w:firstLine="0"/>
              <w:jc w:val="left"/>
            </w:pPr>
            <w:r>
              <w:t>16037801/100</w:t>
            </w:r>
          </w:p>
        </w:tc>
      </w:tr>
      <w:tr w:rsidR="001E3B59" w14:paraId="0BD83082" w14:textId="77777777">
        <w:trPr>
          <w:trHeight w:val="358"/>
        </w:trPr>
        <w:tc>
          <w:tcPr>
            <w:tcW w:w="2803" w:type="dxa"/>
            <w:tcBorders>
              <w:top w:val="nil"/>
              <w:left w:val="nil"/>
              <w:bottom w:val="nil"/>
              <w:right w:val="nil"/>
            </w:tcBorders>
          </w:tcPr>
          <w:p w14:paraId="475C2D72" w14:textId="77777777" w:rsidR="001E3B59" w:rsidRDefault="00EC5432">
            <w:pPr>
              <w:spacing w:after="0" w:line="259" w:lineRule="auto"/>
              <w:ind w:left="14" w:right="0" w:firstLine="0"/>
              <w:jc w:val="left"/>
            </w:pPr>
            <w:r>
              <w:t>se sídlem/místem podnikání:</w:t>
            </w:r>
          </w:p>
        </w:tc>
        <w:tc>
          <w:tcPr>
            <w:tcW w:w="3878" w:type="dxa"/>
            <w:tcBorders>
              <w:top w:val="nil"/>
              <w:left w:val="nil"/>
              <w:bottom w:val="nil"/>
              <w:right w:val="nil"/>
            </w:tcBorders>
          </w:tcPr>
          <w:p w14:paraId="364839A5" w14:textId="344A9316" w:rsidR="001E3B59" w:rsidRDefault="00881042" w:rsidP="00881042">
            <w:pPr>
              <w:spacing w:after="0" w:line="259" w:lineRule="auto"/>
              <w:ind w:left="0" w:right="0" w:firstLine="0"/>
              <w:jc w:val="center"/>
            </w:pPr>
            <w:r>
              <w:t xml:space="preserve">     Příborská 2320, 738 01 Frýdek-Místek</w:t>
            </w:r>
          </w:p>
        </w:tc>
      </w:tr>
      <w:tr w:rsidR="001E3B59" w14:paraId="3A8565E3" w14:textId="77777777">
        <w:trPr>
          <w:trHeight w:val="353"/>
        </w:trPr>
        <w:tc>
          <w:tcPr>
            <w:tcW w:w="2803" w:type="dxa"/>
            <w:tcBorders>
              <w:top w:val="nil"/>
              <w:left w:val="nil"/>
              <w:bottom w:val="nil"/>
              <w:right w:val="nil"/>
            </w:tcBorders>
          </w:tcPr>
          <w:p w14:paraId="7FC99C3A" w14:textId="77777777" w:rsidR="001E3B59" w:rsidRDefault="00EC5432">
            <w:pPr>
              <w:spacing w:after="0" w:line="259" w:lineRule="auto"/>
              <w:ind w:left="5" w:right="0" w:firstLine="0"/>
              <w:jc w:val="left"/>
            </w:pPr>
            <w:r>
              <w:t>zápis v obchodním rejstříku:</w:t>
            </w:r>
          </w:p>
        </w:tc>
        <w:tc>
          <w:tcPr>
            <w:tcW w:w="3878" w:type="dxa"/>
            <w:tcBorders>
              <w:top w:val="nil"/>
              <w:left w:val="nil"/>
              <w:bottom w:val="nil"/>
              <w:right w:val="nil"/>
            </w:tcBorders>
          </w:tcPr>
          <w:p w14:paraId="747B5554" w14:textId="1DF5ED2F" w:rsidR="001E3B59" w:rsidRDefault="00881042" w:rsidP="00881042">
            <w:pPr>
              <w:spacing w:after="0" w:line="259" w:lineRule="auto"/>
              <w:ind w:right="0"/>
              <w:jc w:val="left"/>
            </w:pPr>
            <w:r>
              <w:t xml:space="preserve">      u KS v Ostravě, oddíl C, vložka 14817</w:t>
            </w:r>
          </w:p>
        </w:tc>
      </w:tr>
      <w:tr w:rsidR="001E3B59" w14:paraId="6A4C2BD3" w14:textId="77777777">
        <w:trPr>
          <w:trHeight w:val="277"/>
        </w:trPr>
        <w:tc>
          <w:tcPr>
            <w:tcW w:w="2803" w:type="dxa"/>
            <w:tcBorders>
              <w:top w:val="nil"/>
              <w:left w:val="nil"/>
              <w:bottom w:val="nil"/>
              <w:right w:val="nil"/>
            </w:tcBorders>
          </w:tcPr>
          <w:p w14:paraId="2AA27E5F" w14:textId="4D38FDC0" w:rsidR="001E3B59" w:rsidRDefault="00881042">
            <w:pPr>
              <w:spacing w:after="0" w:line="259" w:lineRule="auto"/>
              <w:ind w:left="0" w:right="0" w:firstLine="0"/>
              <w:jc w:val="left"/>
            </w:pPr>
            <w:r>
              <w:t>Z</w:t>
            </w:r>
            <w:r w:rsidR="00EC5432">
              <w:t>astoupen</w:t>
            </w:r>
            <w:r w:rsidR="002B424E">
              <w:t>a</w:t>
            </w:r>
            <w:r>
              <w:t xml:space="preserve"> jednateli</w:t>
            </w:r>
            <w:r w:rsidR="00EC5432">
              <w:t>:</w:t>
            </w:r>
          </w:p>
        </w:tc>
        <w:tc>
          <w:tcPr>
            <w:tcW w:w="3878" w:type="dxa"/>
            <w:tcBorders>
              <w:top w:val="nil"/>
              <w:left w:val="nil"/>
              <w:bottom w:val="nil"/>
              <w:right w:val="nil"/>
            </w:tcBorders>
          </w:tcPr>
          <w:p w14:paraId="36D6D23C" w14:textId="5D7CBD90" w:rsidR="001E3B59" w:rsidRDefault="00881042">
            <w:pPr>
              <w:spacing w:after="0" w:line="259" w:lineRule="auto"/>
              <w:ind w:left="341" w:right="0" w:firstLine="0"/>
              <w:jc w:val="left"/>
            </w:pPr>
            <w:r>
              <w:t xml:space="preserve"> Ing. Martin </w:t>
            </w:r>
            <w:proofErr w:type="spellStart"/>
            <w:r>
              <w:t>Ninger</w:t>
            </w:r>
            <w:proofErr w:type="spellEnd"/>
            <w:r>
              <w:t xml:space="preserve">, Ing. Jiří Janovský   </w:t>
            </w:r>
          </w:p>
        </w:tc>
      </w:tr>
      <w:tr w:rsidR="00881042" w14:paraId="21B3D6D8" w14:textId="77777777">
        <w:trPr>
          <w:trHeight w:val="277"/>
        </w:trPr>
        <w:tc>
          <w:tcPr>
            <w:tcW w:w="2803" w:type="dxa"/>
            <w:tcBorders>
              <w:top w:val="nil"/>
              <w:left w:val="nil"/>
              <w:bottom w:val="nil"/>
              <w:right w:val="nil"/>
            </w:tcBorders>
          </w:tcPr>
          <w:p w14:paraId="6F02B5CC" w14:textId="77777777" w:rsidR="00881042" w:rsidRDefault="00881042">
            <w:pPr>
              <w:spacing w:after="0" w:line="259" w:lineRule="auto"/>
              <w:ind w:left="0" w:right="0" w:firstLine="0"/>
              <w:jc w:val="left"/>
            </w:pPr>
          </w:p>
        </w:tc>
        <w:tc>
          <w:tcPr>
            <w:tcW w:w="3878" w:type="dxa"/>
            <w:tcBorders>
              <w:top w:val="nil"/>
              <w:left w:val="nil"/>
              <w:bottom w:val="nil"/>
              <w:right w:val="nil"/>
            </w:tcBorders>
          </w:tcPr>
          <w:p w14:paraId="56053AF6" w14:textId="77777777" w:rsidR="00881042" w:rsidRDefault="00881042">
            <w:pPr>
              <w:spacing w:after="0" w:line="259" w:lineRule="auto"/>
              <w:ind w:left="341" w:right="0" w:firstLine="0"/>
              <w:jc w:val="left"/>
            </w:pPr>
          </w:p>
        </w:tc>
      </w:tr>
    </w:tbl>
    <w:p w14:paraId="073A2A4D" w14:textId="025965F7" w:rsidR="001E3B59" w:rsidRDefault="00EC5432">
      <w:pPr>
        <w:ind w:left="14" w:right="14" w:firstLine="0"/>
      </w:pPr>
      <w:r>
        <w:t>pověřené osoby pro styk s</w:t>
      </w:r>
      <w:r w:rsidR="00881042">
        <w:t> </w:t>
      </w:r>
      <w:r>
        <w:t>kupujícím</w:t>
      </w:r>
      <w:r w:rsidR="00881042">
        <w:t>:</w:t>
      </w:r>
    </w:p>
    <w:p w14:paraId="5D758DFC" w14:textId="51862449" w:rsidR="001E3B59" w:rsidRDefault="00621887" w:rsidP="00881042">
      <w:pPr>
        <w:ind w:left="0" w:right="14" w:firstLine="0"/>
      </w:pPr>
      <w:proofErr w:type="spellStart"/>
      <w:r>
        <w:t>xxxxxxxxxxx</w:t>
      </w:r>
      <w:proofErr w:type="spellEnd"/>
      <w:r w:rsidR="00EC5432">
        <w:t>, e</w:t>
      </w:r>
      <w:r w:rsidR="00881042">
        <w:t>-</w:t>
      </w:r>
      <w:proofErr w:type="spellStart"/>
      <w:r w:rsidR="00EC5432">
        <w:t>mail</w:t>
      </w:r>
      <w:r>
        <w:t>xxxxxxxxx</w:t>
      </w:r>
      <w:proofErr w:type="spellEnd"/>
      <w:r w:rsidR="00EC5432">
        <w:t xml:space="preserve">, tel.: </w:t>
      </w:r>
      <w:proofErr w:type="spellStart"/>
      <w:r>
        <w:t>xxxxxxxxxxxxx</w:t>
      </w:r>
      <w:proofErr w:type="spellEnd"/>
    </w:p>
    <w:tbl>
      <w:tblPr>
        <w:tblStyle w:val="TableGrid"/>
        <w:tblW w:w="4627" w:type="dxa"/>
        <w:tblInd w:w="53" w:type="dxa"/>
        <w:tblLook w:val="04A0" w:firstRow="1" w:lastRow="0" w:firstColumn="1" w:lastColumn="0" w:noHBand="0" w:noVBand="1"/>
      </w:tblPr>
      <w:tblGrid>
        <w:gridCol w:w="2527"/>
        <w:gridCol w:w="2100"/>
      </w:tblGrid>
      <w:tr w:rsidR="001E3B59" w14:paraId="64A8582F" w14:textId="77777777">
        <w:trPr>
          <w:trHeight w:val="256"/>
        </w:trPr>
        <w:tc>
          <w:tcPr>
            <w:tcW w:w="3144" w:type="dxa"/>
            <w:tcBorders>
              <w:top w:val="nil"/>
              <w:left w:val="nil"/>
              <w:bottom w:val="nil"/>
              <w:right w:val="nil"/>
            </w:tcBorders>
          </w:tcPr>
          <w:p w14:paraId="01D4D75D" w14:textId="77777777" w:rsidR="001E3B59" w:rsidRDefault="00EC5432">
            <w:pPr>
              <w:spacing w:after="0" w:line="259" w:lineRule="auto"/>
              <w:ind w:left="14" w:right="0" w:firstLine="0"/>
              <w:jc w:val="left"/>
            </w:pPr>
            <w:r>
              <w:rPr>
                <w:sz w:val="24"/>
              </w:rPr>
              <w:t>IČO:</w:t>
            </w:r>
          </w:p>
        </w:tc>
        <w:tc>
          <w:tcPr>
            <w:tcW w:w="1483" w:type="dxa"/>
            <w:tcBorders>
              <w:top w:val="nil"/>
              <w:left w:val="nil"/>
              <w:bottom w:val="nil"/>
              <w:right w:val="nil"/>
            </w:tcBorders>
          </w:tcPr>
          <w:p w14:paraId="5D56C3F4" w14:textId="0B1964F6" w:rsidR="001E3B59" w:rsidRDefault="00621887">
            <w:pPr>
              <w:spacing w:after="0" w:line="259" w:lineRule="auto"/>
              <w:ind w:left="14" w:right="0" w:firstLine="0"/>
              <w:jc w:val="left"/>
            </w:pPr>
            <w:proofErr w:type="spellStart"/>
            <w:r>
              <w:t>xxxxxxxxxxx</w:t>
            </w:r>
            <w:proofErr w:type="spellEnd"/>
          </w:p>
        </w:tc>
      </w:tr>
      <w:tr w:rsidR="001E3B59" w14:paraId="22C384E0" w14:textId="77777777">
        <w:trPr>
          <w:trHeight w:val="367"/>
        </w:trPr>
        <w:tc>
          <w:tcPr>
            <w:tcW w:w="3144" w:type="dxa"/>
            <w:tcBorders>
              <w:top w:val="nil"/>
              <w:left w:val="nil"/>
              <w:bottom w:val="nil"/>
              <w:right w:val="nil"/>
            </w:tcBorders>
          </w:tcPr>
          <w:p w14:paraId="294BED2D" w14:textId="77777777" w:rsidR="001E3B59" w:rsidRDefault="00EC5432">
            <w:pPr>
              <w:spacing w:after="0" w:line="259" w:lineRule="auto"/>
              <w:ind w:left="14" w:right="0" w:firstLine="0"/>
              <w:jc w:val="left"/>
            </w:pPr>
            <w:r>
              <w:rPr>
                <w:sz w:val="24"/>
              </w:rPr>
              <w:t>DIČ:</w:t>
            </w:r>
          </w:p>
        </w:tc>
        <w:tc>
          <w:tcPr>
            <w:tcW w:w="1483" w:type="dxa"/>
            <w:tcBorders>
              <w:top w:val="nil"/>
              <w:left w:val="nil"/>
              <w:bottom w:val="nil"/>
              <w:right w:val="nil"/>
            </w:tcBorders>
          </w:tcPr>
          <w:p w14:paraId="60D6929D" w14:textId="7D2BE283" w:rsidR="001E3B59" w:rsidRDefault="00621887">
            <w:pPr>
              <w:spacing w:after="0" w:line="259" w:lineRule="auto"/>
              <w:ind w:left="0" w:right="0" w:firstLine="0"/>
              <w:jc w:val="left"/>
            </w:pPr>
            <w:proofErr w:type="spellStart"/>
            <w:r>
              <w:t>xxxxxxxxxxx</w:t>
            </w:r>
            <w:proofErr w:type="spellEnd"/>
          </w:p>
        </w:tc>
      </w:tr>
      <w:tr w:rsidR="001E3B59" w:rsidRPr="002B424E" w14:paraId="3E8E0856" w14:textId="77777777">
        <w:trPr>
          <w:trHeight w:val="349"/>
        </w:trPr>
        <w:tc>
          <w:tcPr>
            <w:tcW w:w="3144" w:type="dxa"/>
            <w:tcBorders>
              <w:top w:val="nil"/>
              <w:left w:val="nil"/>
              <w:bottom w:val="nil"/>
              <w:right w:val="nil"/>
            </w:tcBorders>
          </w:tcPr>
          <w:p w14:paraId="41CD582C" w14:textId="77777777" w:rsidR="001E3B59" w:rsidRDefault="00EC5432">
            <w:pPr>
              <w:spacing w:after="0" w:line="259" w:lineRule="auto"/>
              <w:ind w:left="10" w:right="0" w:firstLine="0"/>
              <w:jc w:val="left"/>
            </w:pPr>
            <w:r>
              <w:t>bankovní spojení:</w:t>
            </w:r>
          </w:p>
        </w:tc>
        <w:tc>
          <w:tcPr>
            <w:tcW w:w="1483" w:type="dxa"/>
            <w:tcBorders>
              <w:top w:val="nil"/>
              <w:left w:val="nil"/>
              <w:bottom w:val="nil"/>
              <w:right w:val="nil"/>
            </w:tcBorders>
          </w:tcPr>
          <w:p w14:paraId="7DBC5ECE" w14:textId="3C6BF4F2" w:rsidR="001E3B59" w:rsidRPr="002B424E" w:rsidRDefault="00621887">
            <w:pPr>
              <w:spacing w:after="0" w:line="259" w:lineRule="auto"/>
              <w:ind w:left="0" w:right="0" w:firstLine="0"/>
              <w:jc w:val="left"/>
            </w:pPr>
            <w:proofErr w:type="spellStart"/>
            <w:r>
              <w:rPr>
                <w:rFonts w:eastAsia="Courier New"/>
              </w:rPr>
              <w:t>xxxxxxxxxxxxxxxxxx</w:t>
            </w:r>
            <w:proofErr w:type="spellEnd"/>
          </w:p>
        </w:tc>
      </w:tr>
      <w:tr w:rsidR="001E3B59" w:rsidRPr="002B424E" w14:paraId="2185579C" w14:textId="77777777">
        <w:trPr>
          <w:trHeight w:val="247"/>
        </w:trPr>
        <w:tc>
          <w:tcPr>
            <w:tcW w:w="3144" w:type="dxa"/>
            <w:tcBorders>
              <w:top w:val="nil"/>
              <w:left w:val="nil"/>
              <w:bottom w:val="nil"/>
              <w:right w:val="nil"/>
            </w:tcBorders>
          </w:tcPr>
          <w:p w14:paraId="69E29CB0" w14:textId="68849FF5" w:rsidR="001E3B59" w:rsidRDefault="002B424E">
            <w:pPr>
              <w:spacing w:after="0" w:line="259" w:lineRule="auto"/>
              <w:ind w:left="0" w:right="0" w:firstLine="0"/>
              <w:jc w:val="left"/>
            </w:pPr>
            <w:r>
              <w:t xml:space="preserve">číslo </w:t>
            </w:r>
            <w:r w:rsidR="00EC5432">
              <w:t>ú</w:t>
            </w:r>
            <w:r>
              <w:t>čtu:</w:t>
            </w:r>
          </w:p>
        </w:tc>
        <w:tc>
          <w:tcPr>
            <w:tcW w:w="1483" w:type="dxa"/>
            <w:tcBorders>
              <w:top w:val="nil"/>
              <w:left w:val="nil"/>
              <w:bottom w:val="nil"/>
              <w:right w:val="nil"/>
            </w:tcBorders>
          </w:tcPr>
          <w:p w14:paraId="35A1F6C9" w14:textId="6C59795E" w:rsidR="001E3B59" w:rsidRPr="002B424E" w:rsidRDefault="00621887">
            <w:pPr>
              <w:spacing w:after="0" w:line="259" w:lineRule="auto"/>
              <w:ind w:left="10" w:right="0" w:firstLine="0"/>
            </w:pPr>
            <w:proofErr w:type="spellStart"/>
            <w:r>
              <w:t>xxxxxxxxxxxxxxxxxxx</w:t>
            </w:r>
            <w:proofErr w:type="spellEnd"/>
          </w:p>
        </w:tc>
      </w:tr>
    </w:tbl>
    <w:p w14:paraId="137EC64E" w14:textId="77777777" w:rsidR="001E3B59" w:rsidRDefault="00EC5432">
      <w:pPr>
        <w:spacing w:after="40" w:line="265" w:lineRule="auto"/>
        <w:ind w:left="48" w:right="0" w:hanging="10"/>
        <w:jc w:val="left"/>
      </w:pPr>
      <w:r>
        <w:rPr>
          <w:sz w:val="24"/>
        </w:rPr>
        <w:t>(dále jen „prodávající”)</w:t>
      </w:r>
    </w:p>
    <w:p w14:paraId="018A4E85" w14:textId="77777777" w:rsidR="001E3B59" w:rsidRDefault="00EC5432">
      <w:pPr>
        <w:spacing w:after="424" w:line="265" w:lineRule="auto"/>
        <w:ind w:left="48" w:right="0" w:hanging="10"/>
        <w:jc w:val="left"/>
      </w:pPr>
      <w:r>
        <w:rPr>
          <w:sz w:val="24"/>
        </w:rPr>
        <w:t>(dále též společně „smluvní strany”)</w:t>
      </w:r>
    </w:p>
    <w:p w14:paraId="31F2EFED" w14:textId="77777777" w:rsidR="001E3B59" w:rsidRDefault="00EC5432">
      <w:pPr>
        <w:ind w:left="82" w:right="14" w:firstLine="0"/>
      </w:pPr>
      <w:r>
        <w:t xml:space="preserve">uzavřeli v souladu s </w:t>
      </w:r>
      <w:proofErr w:type="spellStart"/>
      <w:r>
        <w:t>ust</w:t>
      </w:r>
      <w:proofErr w:type="spellEnd"/>
      <w:r>
        <w:t xml:space="preserve">. </w:t>
      </w:r>
      <w:r w:rsidR="00212761">
        <w:t>§</w:t>
      </w:r>
      <w:r>
        <w:t xml:space="preserve"> 2079 a násl. zákona č. 89/2012 Sb., občanský zákoník, v účinném znění, dále jen</w:t>
      </w:r>
    </w:p>
    <w:p w14:paraId="4FEB25FF" w14:textId="77777777" w:rsidR="002B424E" w:rsidRDefault="00EC5432" w:rsidP="002B424E">
      <w:pPr>
        <w:spacing w:after="1838" w:line="265" w:lineRule="auto"/>
        <w:ind w:left="53" w:right="77" w:hanging="10"/>
        <w:jc w:val="center"/>
      </w:pPr>
      <w:r>
        <w:t xml:space="preserve">„občanský zákoník”, tuto kupní smlouvu, </w:t>
      </w:r>
      <w:r w:rsidR="002B424E">
        <w:t>dále jen „smlouva“.</w:t>
      </w:r>
    </w:p>
    <w:p w14:paraId="09400164" w14:textId="77777777" w:rsidR="002B424E" w:rsidRDefault="00757479" w:rsidP="002B424E">
      <w:pPr>
        <w:spacing w:after="0" w:line="240" w:lineRule="auto"/>
        <w:ind w:left="56" w:right="79" w:hanging="11"/>
        <w:jc w:val="center"/>
        <w:rPr>
          <w:b/>
          <w:bCs/>
        </w:rPr>
      </w:pPr>
      <w:r>
        <w:rPr>
          <w:b/>
          <w:bCs/>
        </w:rPr>
        <w:lastRenderedPageBreak/>
        <w:t>I.</w:t>
      </w:r>
    </w:p>
    <w:p w14:paraId="15033A3C" w14:textId="77777777" w:rsidR="007E58EB" w:rsidRPr="00757479" w:rsidRDefault="007E58EB" w:rsidP="002B424E">
      <w:pPr>
        <w:spacing w:after="0" w:line="240" w:lineRule="auto"/>
        <w:ind w:left="56" w:right="79" w:hanging="11"/>
        <w:jc w:val="center"/>
        <w:rPr>
          <w:b/>
          <w:bCs/>
        </w:rPr>
      </w:pPr>
    </w:p>
    <w:p w14:paraId="778200F6" w14:textId="54F2A056" w:rsidR="001E3B59" w:rsidRDefault="00EC5432" w:rsidP="00501095">
      <w:pPr>
        <w:pStyle w:val="Odstavecseseznamem"/>
        <w:numPr>
          <w:ilvl w:val="0"/>
          <w:numId w:val="9"/>
        </w:numPr>
        <w:spacing w:after="120" w:line="240" w:lineRule="auto"/>
        <w:ind w:right="48"/>
      </w:pPr>
      <w:r>
        <w:t>Kupující s prodávajícím uzavírají tuto smlouvu v návaznosti na výsledek zadávacího řízení veřejné</w:t>
      </w:r>
      <w:r w:rsidR="00757479">
        <w:t xml:space="preserve"> </w:t>
      </w:r>
      <w:r>
        <w:t>zakázky</w:t>
      </w:r>
      <w:r w:rsidR="00757479">
        <w:t xml:space="preserve"> </w:t>
      </w:r>
      <w:r>
        <w:t xml:space="preserve">s </w:t>
      </w:r>
      <w:r w:rsidRPr="00CD0BAA">
        <w:t xml:space="preserve">názvem </w:t>
      </w:r>
      <w:r w:rsidR="009B462C" w:rsidRPr="00CD0BAA">
        <w:rPr>
          <w:b/>
        </w:rPr>
        <w:t>„</w:t>
      </w:r>
      <w:r w:rsidR="00966702" w:rsidRPr="00CD0BAA">
        <w:rPr>
          <w:b/>
        </w:rPr>
        <w:t>Vozidlo – multifunkční komunální stroj pro letní a zimní údržbu</w:t>
      </w:r>
      <w:r w:rsidR="009D13F9">
        <w:rPr>
          <w:b/>
        </w:rPr>
        <w:t xml:space="preserve"> komunikací</w:t>
      </w:r>
      <w:r w:rsidR="00E02D4B" w:rsidRPr="00CD0BAA">
        <w:rPr>
          <w:b/>
          <w:bCs/>
        </w:rPr>
        <w:t>“</w:t>
      </w:r>
      <w:r w:rsidR="009B462C" w:rsidRPr="00CD0BAA" w:rsidDel="009B462C">
        <w:rPr>
          <w:b/>
          <w:bCs/>
        </w:rPr>
        <w:t xml:space="preserve"> </w:t>
      </w:r>
      <w:r w:rsidRPr="00CD0BAA">
        <w:t>(dále</w:t>
      </w:r>
      <w:r>
        <w:t xml:space="preserve"> jen „Veřejná zakázka”).</w:t>
      </w:r>
    </w:p>
    <w:p w14:paraId="32A155E4" w14:textId="20DD768A" w:rsidR="00757479" w:rsidRDefault="00757479" w:rsidP="00726855">
      <w:pPr>
        <w:numPr>
          <w:ilvl w:val="0"/>
          <w:numId w:val="9"/>
        </w:numPr>
        <w:spacing w:after="120" w:line="240" w:lineRule="auto"/>
        <w:ind w:left="714" w:right="51" w:hanging="357"/>
      </w:pPr>
      <w:r>
        <w:t xml:space="preserve">Prodávající </w:t>
      </w:r>
      <w:r w:rsidR="00813255">
        <w:t xml:space="preserve">se </w:t>
      </w:r>
      <w:r>
        <w:t xml:space="preserve">touto Smlouvou </w:t>
      </w:r>
      <w:r w:rsidR="00813255">
        <w:t xml:space="preserve">zavazuje splnit veškeré zadávací podmínky za zadání Veřejné zakázky </w:t>
      </w:r>
      <w:r>
        <w:t>a všech z toho vyplývajících podmínek a povinností převzatých prodávajícím v rámci zadávacího řízení Veřejné zakázky podle zadávacích podmínek a nabídky prodávajícího.</w:t>
      </w:r>
    </w:p>
    <w:p w14:paraId="6284458A" w14:textId="77777777" w:rsidR="007E58EB" w:rsidRDefault="007E58EB" w:rsidP="00757479">
      <w:pPr>
        <w:pStyle w:val="Odstavecseseznamem"/>
        <w:spacing w:after="0" w:line="240" w:lineRule="auto"/>
        <w:ind w:right="-151" w:firstLine="0"/>
        <w:jc w:val="left"/>
      </w:pPr>
    </w:p>
    <w:p w14:paraId="3E22B894" w14:textId="77777777" w:rsidR="00757479" w:rsidRPr="00757479" w:rsidRDefault="00757479" w:rsidP="00757479">
      <w:pPr>
        <w:pStyle w:val="Odstavecseseznamem"/>
        <w:spacing w:after="0" w:line="240" w:lineRule="auto"/>
        <w:ind w:left="0" w:right="-151" w:firstLine="0"/>
        <w:jc w:val="center"/>
        <w:rPr>
          <w:b/>
          <w:bCs/>
        </w:rPr>
      </w:pPr>
      <w:r>
        <w:rPr>
          <w:b/>
          <w:bCs/>
        </w:rPr>
        <w:t>II.</w:t>
      </w:r>
    </w:p>
    <w:p w14:paraId="550FCC92" w14:textId="77777777" w:rsidR="001E3B59" w:rsidRDefault="00EC5432">
      <w:pPr>
        <w:spacing w:after="66" w:line="259" w:lineRule="auto"/>
        <w:ind w:left="1164" w:right="1236" w:hanging="10"/>
        <w:jc w:val="center"/>
        <w:rPr>
          <w:b/>
          <w:bCs/>
          <w:sz w:val="24"/>
        </w:rPr>
      </w:pPr>
      <w:r w:rsidRPr="00757479">
        <w:rPr>
          <w:b/>
          <w:bCs/>
          <w:sz w:val="24"/>
        </w:rPr>
        <w:t>Předmět smlouvy</w:t>
      </w:r>
    </w:p>
    <w:p w14:paraId="051D17E6" w14:textId="77777777" w:rsidR="007E58EB" w:rsidRDefault="007E58EB">
      <w:pPr>
        <w:spacing w:after="66" w:line="259" w:lineRule="auto"/>
        <w:ind w:left="1164" w:right="1236" w:hanging="10"/>
        <w:jc w:val="center"/>
        <w:rPr>
          <w:b/>
          <w:bCs/>
          <w:sz w:val="24"/>
        </w:rPr>
      </w:pPr>
    </w:p>
    <w:p w14:paraId="5A27EFD4" w14:textId="77777777" w:rsidR="001E3B59" w:rsidRDefault="00EC5432" w:rsidP="00726855">
      <w:pPr>
        <w:numPr>
          <w:ilvl w:val="0"/>
          <w:numId w:val="10"/>
        </w:numPr>
        <w:spacing w:after="120" w:line="240" w:lineRule="auto"/>
        <w:ind w:right="51"/>
      </w:pPr>
      <w:r>
        <w:t>Prodávající se touto smlouvou zavazuje odevzdat kupujícímu zboží a umožnit kupujícímu nabýt vlastnické právo ke zboží a kupující se zavazuje zboží převzít a zaplatit prodávajícímu sjednanou kupní cenu.</w:t>
      </w:r>
    </w:p>
    <w:p w14:paraId="49287C58" w14:textId="2952B86C" w:rsidR="001E3B59" w:rsidRPr="00CD0BAA" w:rsidRDefault="00EC5432" w:rsidP="00726855">
      <w:pPr>
        <w:numPr>
          <w:ilvl w:val="0"/>
          <w:numId w:val="10"/>
        </w:numPr>
        <w:spacing w:after="120" w:line="240" w:lineRule="auto"/>
        <w:ind w:left="714" w:right="51" w:hanging="357"/>
      </w:pPr>
      <w:r>
        <w:t xml:space="preserve">Prodávající se na základě této smlouvy zavazuje dodat kupujícímu toto zboží — </w:t>
      </w:r>
      <w:r w:rsidR="009B462C">
        <w:rPr>
          <w:b/>
          <w:bCs/>
        </w:rPr>
        <w:t>1</w:t>
      </w:r>
      <w:r w:rsidR="00077B83">
        <w:rPr>
          <w:b/>
          <w:bCs/>
        </w:rPr>
        <w:t xml:space="preserve"> ks </w:t>
      </w:r>
      <w:r w:rsidR="001D33B4">
        <w:rPr>
          <w:b/>
          <w:bCs/>
        </w:rPr>
        <w:t xml:space="preserve">vozidla – </w:t>
      </w:r>
      <w:r w:rsidR="00966702" w:rsidRPr="00CD0BAA">
        <w:rPr>
          <w:b/>
        </w:rPr>
        <w:t>Vozidlo – multifunkční komunální stroj pro l</w:t>
      </w:r>
      <w:r w:rsidR="002E262A">
        <w:rPr>
          <w:b/>
        </w:rPr>
        <w:t>é</w:t>
      </w:r>
      <w:r w:rsidR="00966702" w:rsidRPr="00CD0BAA">
        <w:rPr>
          <w:b/>
        </w:rPr>
        <w:t>t</w:t>
      </w:r>
      <w:r w:rsidR="002E262A">
        <w:rPr>
          <w:b/>
        </w:rPr>
        <w:t>o a zimu – třístranný sklápěč a sypač s pluhem</w:t>
      </w:r>
      <w:r w:rsidR="009B462C" w:rsidRPr="00CD0BAA">
        <w:rPr>
          <w:rFonts w:ascii="Arial Narrow" w:hAnsi="Arial Narrow"/>
          <w:b/>
        </w:rPr>
        <w:t xml:space="preserve"> </w:t>
      </w:r>
      <w:r w:rsidR="00077B83" w:rsidRPr="00CD0BAA">
        <w:rPr>
          <w:b/>
          <w:bCs/>
        </w:rPr>
        <w:t>(viz. technická specifikace)</w:t>
      </w:r>
      <w:r w:rsidRPr="00CD0BAA">
        <w:t xml:space="preserve"> — (dále jen „zboží") v rozsahu, jakosti a dle přesné technické specifikace, která je uvedena </w:t>
      </w:r>
      <w:r w:rsidR="00A917C2" w:rsidRPr="00CD0BAA">
        <w:t xml:space="preserve">samostatně </w:t>
      </w:r>
      <w:r w:rsidRPr="00CD0BAA">
        <w:t>v</w:t>
      </w:r>
      <w:r w:rsidR="00A7344C" w:rsidRPr="00CD0BAA">
        <w:t> </w:t>
      </w:r>
      <w:r w:rsidRPr="00CD0BAA">
        <w:t>příloze č. 1 této smlouvy — Technická specifikace.</w:t>
      </w:r>
    </w:p>
    <w:p w14:paraId="31371E20" w14:textId="6EADC9EE" w:rsidR="00221101" w:rsidRPr="00D97FFB" w:rsidRDefault="00221101" w:rsidP="00726855">
      <w:pPr>
        <w:numPr>
          <w:ilvl w:val="0"/>
          <w:numId w:val="10"/>
        </w:numPr>
        <w:spacing w:before="120" w:after="120" w:line="240" w:lineRule="auto"/>
        <w:ind w:right="0"/>
        <w:rPr>
          <w:rFonts w:eastAsia="Calibri"/>
          <w:b/>
        </w:rPr>
      </w:pPr>
      <w:r w:rsidRPr="002E3F16">
        <w:rPr>
          <w:rFonts w:eastAsia="Calibri"/>
        </w:rPr>
        <w:t xml:space="preserve">Přesná specifikace předmětu koupě je uvedena v Příloze č. 1 této kupní </w:t>
      </w:r>
      <w:proofErr w:type="gramStart"/>
      <w:r w:rsidRPr="002E3F16">
        <w:rPr>
          <w:rFonts w:eastAsia="Calibri"/>
        </w:rPr>
        <w:t>smlouvy - Technická</w:t>
      </w:r>
      <w:proofErr w:type="gramEnd"/>
      <w:r w:rsidRPr="002E3F16">
        <w:rPr>
          <w:rFonts w:eastAsia="Calibri"/>
        </w:rPr>
        <w:t xml:space="preserve"> specifikace a Příloze č. 2 této smlouvy - Čestném prohlášení o splnění pož</w:t>
      </w:r>
      <w:r>
        <w:rPr>
          <w:rFonts w:eastAsia="Calibri"/>
        </w:rPr>
        <w:t>adovaných technických parametrů zboží.</w:t>
      </w:r>
    </w:p>
    <w:p w14:paraId="2A8B8984" w14:textId="77777777" w:rsidR="001E3B59" w:rsidRDefault="00EC5432" w:rsidP="00726855">
      <w:pPr>
        <w:numPr>
          <w:ilvl w:val="0"/>
          <w:numId w:val="10"/>
        </w:numPr>
        <w:spacing w:after="120" w:line="240" w:lineRule="auto"/>
        <w:ind w:left="714" w:right="51" w:hanging="357"/>
      </w:pPr>
      <w:r>
        <w:t>Součástí dodávky zboží je rovněž doprava na místo plnění včetně vykládky a likvidace obalů, provedení veškerých dalších činností podmiňujících uvedení zboží do provozu a předvedení jeho řádné funkčnosti.</w:t>
      </w:r>
    </w:p>
    <w:p w14:paraId="46276944" w14:textId="158D2580" w:rsidR="001E3B59" w:rsidRDefault="00EC5432" w:rsidP="00726855">
      <w:pPr>
        <w:numPr>
          <w:ilvl w:val="0"/>
          <w:numId w:val="10"/>
        </w:numPr>
        <w:spacing w:after="120" w:line="240" w:lineRule="auto"/>
        <w:ind w:left="714" w:right="51" w:hanging="357"/>
      </w:pPr>
      <w:r>
        <w:t>Prodávající je povinen předat kupujícímu spolu se zbožím doklady potřebné k převzetí a užívání zboží</w:t>
      </w:r>
      <w:r w:rsidR="00813255">
        <w:t>, jakož i návody k</w:t>
      </w:r>
      <w:r w:rsidR="002E262A">
        <w:t> </w:t>
      </w:r>
      <w:r w:rsidR="00813255">
        <w:t>obsluze</w:t>
      </w:r>
      <w:r w:rsidR="002E262A">
        <w:t xml:space="preserve"> v českém jazyce</w:t>
      </w:r>
      <w:r w:rsidR="00813255">
        <w:t>.</w:t>
      </w:r>
    </w:p>
    <w:p w14:paraId="70FE2726" w14:textId="77777777" w:rsidR="001E3B59" w:rsidRPr="00CD0BAA" w:rsidRDefault="00EC5432" w:rsidP="00726855">
      <w:pPr>
        <w:numPr>
          <w:ilvl w:val="0"/>
          <w:numId w:val="10"/>
        </w:numPr>
        <w:spacing w:after="120" w:line="240" w:lineRule="auto"/>
        <w:ind w:left="714" w:right="51" w:hanging="357"/>
      </w:pPr>
      <w:r>
        <w:t xml:space="preserve">Součástí dodávky </w:t>
      </w:r>
      <w:r w:rsidRPr="00CD0BAA">
        <w:t>zboží je i poskytnutí záručního servisu na dodané zboží po dobu záruční doby.</w:t>
      </w:r>
    </w:p>
    <w:p w14:paraId="300FE96B" w14:textId="432F5A9B" w:rsidR="00D97FFB" w:rsidRPr="003E04EA" w:rsidRDefault="00D97FFB" w:rsidP="00726855">
      <w:pPr>
        <w:pStyle w:val="Odstavecseseznamem"/>
        <w:numPr>
          <w:ilvl w:val="0"/>
          <w:numId w:val="10"/>
        </w:numPr>
        <w:spacing w:after="120" w:line="240" w:lineRule="auto"/>
        <w:ind w:right="0"/>
      </w:pPr>
      <w:r w:rsidRPr="00CD0BAA">
        <w:t xml:space="preserve">Předmětem smlouvy je závazek </w:t>
      </w:r>
      <w:r w:rsidR="00567EC8" w:rsidRPr="00CD0BAA">
        <w:t>prodávajícího</w:t>
      </w:r>
      <w:r w:rsidRPr="00CD0BAA">
        <w:t xml:space="preserve"> poskytovat pro </w:t>
      </w:r>
      <w:r w:rsidR="00567EC8" w:rsidRPr="00CD0BAA">
        <w:t>kupujícího</w:t>
      </w:r>
      <w:r w:rsidRPr="00CD0BAA">
        <w:t xml:space="preserve"> kompletní</w:t>
      </w:r>
      <w:r w:rsidRPr="003E04EA">
        <w:t xml:space="preserve"> záruční opravy </w:t>
      </w:r>
      <w:r w:rsidR="002A0B04">
        <w:br/>
      </w:r>
      <w:r w:rsidRPr="003E04EA">
        <w:t xml:space="preserve">a servisní služby </w:t>
      </w:r>
      <w:r w:rsidR="000844CD" w:rsidRPr="003E04EA">
        <w:t>na zboží</w:t>
      </w:r>
      <w:r w:rsidR="00BD426E" w:rsidRPr="003E04EA">
        <w:t xml:space="preserve"> včetně </w:t>
      </w:r>
      <w:r w:rsidR="00770674" w:rsidRPr="003E04EA">
        <w:t xml:space="preserve">všech </w:t>
      </w:r>
      <w:r w:rsidR="00BD426E" w:rsidRPr="003E04EA">
        <w:t xml:space="preserve">příslušenství </w:t>
      </w:r>
      <w:r w:rsidRPr="003E04EA">
        <w:t>v následující specifikaci skýtající zejména tyto úkony:</w:t>
      </w:r>
    </w:p>
    <w:p w14:paraId="6D7A7473" w14:textId="62292C02" w:rsidR="00D97FFB" w:rsidRPr="003E04EA" w:rsidRDefault="00D97FFB" w:rsidP="00726855">
      <w:pPr>
        <w:spacing w:after="120" w:line="240" w:lineRule="auto"/>
        <w:ind w:left="708" w:right="48" w:firstLine="0"/>
      </w:pPr>
      <w:r w:rsidRPr="003E04EA">
        <w:t xml:space="preserve">a) provedení servisních prohlídek předepsaných výrobcem </w:t>
      </w:r>
      <w:r w:rsidR="002D1E2B" w:rsidRPr="003E04EA">
        <w:t>v</w:t>
      </w:r>
      <w:r w:rsidRPr="003E04EA">
        <w:t>ozidel</w:t>
      </w:r>
    </w:p>
    <w:p w14:paraId="0DD26407" w14:textId="293775FD" w:rsidR="00D97FFB" w:rsidRPr="003E04EA" w:rsidRDefault="00D97FFB" w:rsidP="00726855">
      <w:pPr>
        <w:spacing w:after="120" w:line="240" w:lineRule="auto"/>
        <w:ind w:left="708" w:right="48" w:firstLine="0"/>
      </w:pPr>
      <w:r w:rsidRPr="003E04EA">
        <w:t xml:space="preserve">b) výměna a provedení všech provozních náplní dle předpisu </w:t>
      </w:r>
      <w:r w:rsidR="008100DE" w:rsidRPr="003E04EA">
        <w:t>v</w:t>
      </w:r>
      <w:r w:rsidRPr="003E04EA">
        <w:t>ýrobce</w:t>
      </w:r>
    </w:p>
    <w:p w14:paraId="5B542AF2" w14:textId="77777777" w:rsidR="00D97FFB" w:rsidRPr="00CE248C" w:rsidRDefault="00D97FFB" w:rsidP="00726855">
      <w:pPr>
        <w:spacing w:after="120" w:line="240" w:lineRule="auto"/>
        <w:ind w:left="360" w:firstLine="348"/>
      </w:pPr>
      <w:r w:rsidRPr="00CE248C">
        <w:t>c) výměna filtrů dle předpisů výrobcem</w:t>
      </w:r>
    </w:p>
    <w:p w14:paraId="47006DEA" w14:textId="71AA045F" w:rsidR="00D97FFB" w:rsidRPr="00CE248C" w:rsidRDefault="00D97FFB" w:rsidP="00726855">
      <w:pPr>
        <w:spacing w:after="120" w:line="240" w:lineRule="auto"/>
        <w:ind w:left="708" w:right="189" w:firstLine="0"/>
      </w:pPr>
      <w:r w:rsidRPr="00CE248C">
        <w:t>d) oprava všech celků vozidl</w:t>
      </w:r>
      <w:r w:rsidR="00770674" w:rsidRPr="00CE248C">
        <w:t>a</w:t>
      </w:r>
      <w:r w:rsidR="00B86C9F" w:rsidRPr="00CE248C">
        <w:t>, včetně nástaveb</w:t>
      </w:r>
      <w:r w:rsidRPr="00CE248C">
        <w:t xml:space="preserve"> (mechanické, elektronické, karosářské včetně laku)</w:t>
      </w:r>
    </w:p>
    <w:p w14:paraId="76858857" w14:textId="77777777" w:rsidR="00D97FFB" w:rsidRPr="00CE248C" w:rsidRDefault="00D97FFB" w:rsidP="00726855">
      <w:pPr>
        <w:spacing w:after="120" w:line="240" w:lineRule="auto"/>
        <w:ind w:left="360" w:firstLine="348"/>
      </w:pPr>
      <w:r w:rsidRPr="00CE248C">
        <w:t>e) dodávka náhradních dílů</w:t>
      </w:r>
    </w:p>
    <w:p w14:paraId="7BCC65BE" w14:textId="77777777" w:rsidR="00D97FFB" w:rsidRPr="00CE248C" w:rsidRDefault="00D97FFB" w:rsidP="00726855">
      <w:pPr>
        <w:spacing w:after="120" w:line="240" w:lineRule="auto"/>
        <w:ind w:left="708" w:right="48" w:firstLine="0"/>
      </w:pPr>
      <w:r w:rsidRPr="00CE248C">
        <w:t>f) zajištění základní asistenční služby v případě nehody, poruchy.</w:t>
      </w:r>
    </w:p>
    <w:p w14:paraId="6B6818D7" w14:textId="533A5A9B" w:rsidR="00D97FFB" w:rsidRPr="00CE248C" w:rsidRDefault="00567EC8" w:rsidP="00726855">
      <w:pPr>
        <w:numPr>
          <w:ilvl w:val="0"/>
          <w:numId w:val="10"/>
        </w:numPr>
        <w:spacing w:before="120" w:after="120" w:line="240" w:lineRule="auto"/>
        <w:ind w:right="0"/>
        <w:rPr>
          <w:rFonts w:eastAsia="Calibri"/>
        </w:rPr>
      </w:pPr>
      <w:r w:rsidRPr="00CD0BAA">
        <w:t>Prodávající</w:t>
      </w:r>
      <w:r w:rsidR="00D97FFB" w:rsidRPr="00CD0BAA">
        <w:rPr>
          <w:rFonts w:eastAsia="Calibri"/>
        </w:rPr>
        <w:t xml:space="preserve"> m</w:t>
      </w:r>
      <w:r w:rsidR="00D97FFB" w:rsidRPr="00CE248C">
        <w:rPr>
          <w:rFonts w:eastAsia="Calibri"/>
        </w:rPr>
        <w:t>usí mít po celou dobu trvání smlouvy řádné vybavení a certifikáty opravňující k opravám vozid</w:t>
      </w:r>
      <w:r w:rsidR="00BD426E" w:rsidRPr="00CE248C">
        <w:rPr>
          <w:rFonts w:eastAsia="Calibri"/>
        </w:rPr>
        <w:t xml:space="preserve">la. </w:t>
      </w:r>
    </w:p>
    <w:p w14:paraId="45436FBA" w14:textId="65293452" w:rsidR="00D97FFB" w:rsidRPr="00CE248C" w:rsidRDefault="00567EC8" w:rsidP="00726855">
      <w:pPr>
        <w:numPr>
          <w:ilvl w:val="0"/>
          <w:numId w:val="10"/>
        </w:numPr>
        <w:spacing w:before="120" w:after="120" w:line="240" w:lineRule="auto"/>
        <w:ind w:right="0"/>
        <w:rPr>
          <w:rFonts w:eastAsia="Calibri"/>
        </w:rPr>
      </w:pPr>
      <w:r w:rsidRPr="00CD0BAA">
        <w:t>Prodávající</w:t>
      </w:r>
      <w:r w:rsidR="00D97FFB" w:rsidRPr="00CD0BAA">
        <w:rPr>
          <w:rFonts w:eastAsia="Calibri"/>
        </w:rPr>
        <w:t xml:space="preserve"> bu</w:t>
      </w:r>
      <w:r w:rsidR="00D97FFB" w:rsidRPr="00CE248C">
        <w:rPr>
          <w:rFonts w:eastAsia="Calibri"/>
        </w:rPr>
        <w:t xml:space="preserve">de pro plnění servisních služeb používat originální náhradní díly a náplně schválené výrobcem vozidla. Za originální díly jsou považovány jak díly výrobce, který je dodává výrobci </w:t>
      </w:r>
      <w:r w:rsidR="00D97FFB" w:rsidRPr="00CE248C">
        <w:rPr>
          <w:rFonts w:eastAsia="Calibri"/>
        </w:rPr>
        <w:lastRenderedPageBreak/>
        <w:t>vozidla, tak díly, které jsou vyráběny podle výrobních specifikací schválených výrobcem vozidla. Kvalitativně rovnocenné jsou takové díly, u nichž je výrobce schopen kdykoliv prokázat, že díl odpovídá kvalitě příslušných komponentů motorových vozidel. Prohlášení o kvalitě náhradního dílu je povinen vydat výrobce, a to předepsaným způsobem.</w:t>
      </w:r>
    </w:p>
    <w:p w14:paraId="37A93E5A" w14:textId="788D1E31" w:rsidR="00D97FFB" w:rsidRPr="00CE248C" w:rsidRDefault="00D97FFB" w:rsidP="00726855">
      <w:pPr>
        <w:numPr>
          <w:ilvl w:val="0"/>
          <w:numId w:val="10"/>
        </w:numPr>
        <w:spacing w:before="120" w:after="120" w:line="240" w:lineRule="auto"/>
        <w:ind w:right="0"/>
        <w:rPr>
          <w:rFonts w:eastAsia="Calibri"/>
        </w:rPr>
      </w:pPr>
      <w:r w:rsidRPr="00CE248C">
        <w:rPr>
          <w:rFonts w:eastAsia="Calibri"/>
        </w:rPr>
        <w:t xml:space="preserve">Předmětem díla jsou rovněž činnosti a práce, které nejsou výše uvedeny, ale o </w:t>
      </w:r>
      <w:r w:rsidRPr="00CD0BAA">
        <w:rPr>
          <w:rFonts w:eastAsia="Calibri"/>
        </w:rPr>
        <w:t xml:space="preserve">kterých </w:t>
      </w:r>
      <w:r w:rsidR="00567EC8" w:rsidRPr="00CD0BAA">
        <w:rPr>
          <w:rFonts w:eastAsia="Calibri"/>
        </w:rPr>
        <w:t>prodávající</w:t>
      </w:r>
      <w:r w:rsidRPr="00CE248C">
        <w:rPr>
          <w:rFonts w:eastAsia="Calibri"/>
        </w:rPr>
        <w:t xml:space="preserve"> věděl, nebo podle svých odborných znalostí vědět měl anebo mohl, že jsou k řádnému a kvalitnímu provedení díla dané povahy třeba, a dále ty, které jsou s řádným provedením díla nutně spojeny a vyplývají ze standartní praxe realizace děl analogického charakteru, přičemž provedení těchto prací nezvýší cenu za provedení díla.</w:t>
      </w:r>
    </w:p>
    <w:p w14:paraId="444C6EE2" w14:textId="2F7AB3BC" w:rsidR="00D97FFB" w:rsidRPr="00CD0BAA" w:rsidRDefault="00567EC8" w:rsidP="00726855">
      <w:pPr>
        <w:numPr>
          <w:ilvl w:val="0"/>
          <w:numId w:val="10"/>
        </w:numPr>
        <w:spacing w:before="120" w:after="120" w:line="240" w:lineRule="auto"/>
        <w:ind w:right="0"/>
        <w:rPr>
          <w:rFonts w:eastAsia="Calibri"/>
        </w:rPr>
      </w:pPr>
      <w:r w:rsidRPr="00CD0BAA">
        <w:rPr>
          <w:rFonts w:eastAsia="Calibri"/>
        </w:rPr>
        <w:t>Prodávající</w:t>
      </w:r>
      <w:r w:rsidR="00D97FFB" w:rsidRPr="00CE248C">
        <w:rPr>
          <w:rFonts w:eastAsia="Calibri"/>
        </w:rPr>
        <w:t xml:space="preserve"> se zavazuje poskytovat </w:t>
      </w:r>
      <w:r w:rsidR="00D97FFB" w:rsidRPr="00CD0BAA">
        <w:rPr>
          <w:rFonts w:eastAsia="Calibri"/>
        </w:rPr>
        <w:t>tyto služby za podmínek stanovených touto smlouvou.</w:t>
      </w:r>
    </w:p>
    <w:p w14:paraId="08949359" w14:textId="34A21DC2" w:rsidR="00D97FFB" w:rsidRPr="002D1E2B" w:rsidRDefault="00D97FFB" w:rsidP="00726855">
      <w:pPr>
        <w:numPr>
          <w:ilvl w:val="0"/>
          <w:numId w:val="10"/>
        </w:numPr>
        <w:spacing w:before="120" w:after="120" w:line="240" w:lineRule="auto"/>
        <w:ind w:right="0"/>
      </w:pPr>
      <w:r w:rsidRPr="00CD0BAA">
        <w:rPr>
          <w:rFonts w:eastAsia="Calibri"/>
        </w:rPr>
        <w:t xml:space="preserve">V důsledku uzavření této smlouvy nevyvstane </w:t>
      </w:r>
      <w:r w:rsidR="00567EC8" w:rsidRPr="00CD0BAA">
        <w:rPr>
          <w:rFonts w:eastAsia="Calibri"/>
        </w:rPr>
        <w:t>kupujícímu</w:t>
      </w:r>
      <w:r w:rsidRPr="00CD0BAA">
        <w:rPr>
          <w:rFonts w:eastAsia="Calibri"/>
        </w:rPr>
        <w:t xml:space="preserve"> žádná povinnost vytvořit s </w:t>
      </w:r>
      <w:r w:rsidR="00567EC8" w:rsidRPr="00CD0BAA">
        <w:rPr>
          <w:rFonts w:eastAsia="Calibri"/>
        </w:rPr>
        <w:t>prodávajícím</w:t>
      </w:r>
      <w:r w:rsidRPr="00CE248C">
        <w:rPr>
          <w:rFonts w:eastAsia="Calibri"/>
        </w:rPr>
        <w:t xml:space="preserve"> výhradní vztahy, ani u něj objednat konkrétní objem servisních služeb.</w:t>
      </w:r>
    </w:p>
    <w:p w14:paraId="6130C7A7" w14:textId="77777777" w:rsidR="00757479" w:rsidRDefault="00757479" w:rsidP="00770674">
      <w:pPr>
        <w:spacing w:after="0" w:line="240" w:lineRule="auto"/>
        <w:ind w:left="0" w:right="51" w:firstLine="0"/>
      </w:pPr>
    </w:p>
    <w:p w14:paraId="27682C68" w14:textId="77777777" w:rsidR="00757479" w:rsidRPr="00757479" w:rsidRDefault="00757479" w:rsidP="00757479">
      <w:pPr>
        <w:spacing w:after="0" w:line="240" w:lineRule="auto"/>
        <w:ind w:left="0" w:right="51" w:firstLine="0"/>
        <w:jc w:val="center"/>
        <w:rPr>
          <w:b/>
          <w:bCs/>
        </w:rPr>
      </w:pPr>
      <w:r>
        <w:rPr>
          <w:b/>
          <w:bCs/>
        </w:rPr>
        <w:t>III.</w:t>
      </w:r>
    </w:p>
    <w:p w14:paraId="627C6A58" w14:textId="77777777" w:rsidR="001E3B59" w:rsidRDefault="00EC5432" w:rsidP="00757479">
      <w:pPr>
        <w:spacing w:after="14" w:line="259" w:lineRule="auto"/>
        <w:ind w:left="0" w:right="-151" w:hanging="10"/>
        <w:jc w:val="center"/>
        <w:rPr>
          <w:b/>
          <w:bCs/>
          <w:sz w:val="24"/>
        </w:rPr>
      </w:pPr>
      <w:r w:rsidRPr="00757479">
        <w:rPr>
          <w:b/>
          <w:bCs/>
          <w:sz w:val="24"/>
        </w:rPr>
        <w:t>Termín a místo dodání</w:t>
      </w:r>
    </w:p>
    <w:p w14:paraId="1956E7EB" w14:textId="77777777" w:rsidR="007E58EB" w:rsidRPr="00757479" w:rsidRDefault="007E58EB" w:rsidP="00757479">
      <w:pPr>
        <w:spacing w:after="14" w:line="259" w:lineRule="auto"/>
        <w:ind w:left="0" w:right="-151" w:hanging="10"/>
        <w:jc w:val="center"/>
        <w:rPr>
          <w:b/>
          <w:bCs/>
        </w:rPr>
      </w:pPr>
    </w:p>
    <w:p w14:paraId="5A08A6A1" w14:textId="31DC3839" w:rsidR="001E3B59" w:rsidRDefault="00EC5432" w:rsidP="00726855">
      <w:pPr>
        <w:numPr>
          <w:ilvl w:val="0"/>
          <w:numId w:val="11"/>
        </w:numPr>
        <w:spacing w:after="120" w:line="240" w:lineRule="auto"/>
        <w:ind w:right="51"/>
      </w:pPr>
      <w:r>
        <w:t>Prodávající je povinen dodat kupujícímu zboží včetně dodání dokumentů a provedení všech činností uvedených v čl. I</w:t>
      </w:r>
      <w:r w:rsidR="00471D12">
        <w:t>I</w:t>
      </w:r>
      <w:r>
        <w:t xml:space="preserve">. odst. 1. až 4. této smlouvy nejpozději do </w:t>
      </w:r>
      <w:r w:rsidR="00E35B44">
        <w:rPr>
          <w:b/>
          <w:bCs/>
        </w:rPr>
        <w:t>15</w:t>
      </w:r>
      <w:r w:rsidR="00D17A5E" w:rsidRPr="00CE248C">
        <w:rPr>
          <w:b/>
          <w:bCs/>
        </w:rPr>
        <w:t>.11.202</w:t>
      </w:r>
      <w:r w:rsidR="00DE0DC8">
        <w:rPr>
          <w:b/>
          <w:bCs/>
        </w:rPr>
        <w:t>4</w:t>
      </w:r>
      <w:r w:rsidR="00D17A5E" w:rsidRPr="00CE248C">
        <w:rPr>
          <w:b/>
          <w:bCs/>
        </w:rPr>
        <w:t>.</w:t>
      </w:r>
      <w:r w:rsidR="00221101">
        <w:rPr>
          <w:b/>
          <w:bCs/>
        </w:rPr>
        <w:t xml:space="preserve"> </w:t>
      </w:r>
      <w:r>
        <w:t xml:space="preserve"> Prodávající se zavazuje oznámit termín dodání zboží nejméně 3 pracovní dny přede dnem dodání kupujícímu, v opačném případě není kupující povinen k přijetí zboží v uvedeném ter</w:t>
      </w:r>
      <w:r w:rsidR="00221101">
        <w:t>mínu. V</w:t>
      </w:r>
      <w:r w:rsidR="003243F2">
        <w:t> </w:t>
      </w:r>
      <w:r w:rsidR="00221101">
        <w:t xml:space="preserve">takovémto případě nejde </w:t>
      </w:r>
      <w:r w:rsidR="002A0B04">
        <w:br/>
      </w:r>
      <w:r>
        <w:t>o porušení povinností kupujícího převzít zboží nebo poskytnutou součinnost.</w:t>
      </w:r>
    </w:p>
    <w:p w14:paraId="18ED6793" w14:textId="57CE38F1" w:rsidR="001E3B59" w:rsidRDefault="00EC5432" w:rsidP="00726855">
      <w:pPr>
        <w:numPr>
          <w:ilvl w:val="0"/>
          <w:numId w:val="11"/>
        </w:numPr>
        <w:spacing w:after="120" w:line="240" w:lineRule="auto"/>
        <w:ind w:left="714" w:right="51" w:hanging="357"/>
      </w:pPr>
      <w:r>
        <w:t xml:space="preserve">Místem plnění je sídlo </w:t>
      </w:r>
      <w:r w:rsidR="00567EC8">
        <w:t>kupujícího</w:t>
      </w:r>
      <w:r>
        <w:t xml:space="preserve"> na </w:t>
      </w:r>
      <w:r w:rsidRPr="00CE248C">
        <w:t xml:space="preserve">adrese </w:t>
      </w:r>
      <w:r w:rsidR="00F66338" w:rsidRPr="003E04EA">
        <w:rPr>
          <w:b/>
          <w:bCs/>
        </w:rPr>
        <w:t>Technické služby města Nového Jičína</w:t>
      </w:r>
      <w:r w:rsidR="00F66338" w:rsidRPr="00CE248C">
        <w:t xml:space="preserve">, </w:t>
      </w:r>
      <w:r w:rsidR="00757479" w:rsidRPr="00CE248C">
        <w:rPr>
          <w:b/>
          <w:bCs/>
        </w:rPr>
        <w:t>Suvorovova</w:t>
      </w:r>
      <w:r w:rsidR="00757479" w:rsidRPr="003D45DF">
        <w:rPr>
          <w:b/>
          <w:bCs/>
        </w:rPr>
        <w:t xml:space="preserve"> 909/114, </w:t>
      </w:r>
      <w:r w:rsidR="00F66338">
        <w:rPr>
          <w:b/>
          <w:bCs/>
        </w:rPr>
        <w:t xml:space="preserve">741 01 </w:t>
      </w:r>
      <w:r w:rsidR="00757479" w:rsidRPr="003D45DF">
        <w:rPr>
          <w:b/>
          <w:bCs/>
        </w:rPr>
        <w:t>Nový Jičín</w:t>
      </w:r>
      <w:r>
        <w:t xml:space="preserve"> (dále jen „místo plnění”).</w:t>
      </w:r>
    </w:p>
    <w:p w14:paraId="66AB3A42" w14:textId="77777777" w:rsidR="001E3B59" w:rsidRDefault="00EC5432" w:rsidP="00726855">
      <w:pPr>
        <w:numPr>
          <w:ilvl w:val="0"/>
          <w:numId w:val="11"/>
        </w:numPr>
        <w:spacing w:after="120" w:line="240" w:lineRule="auto"/>
        <w:ind w:left="714" w:right="51" w:hanging="357"/>
      </w:pPr>
      <w:r>
        <w:t>Dodáním zboží se pro účely této smlouvy rozumí okamžik převzetí zboží kupujícím, tj. okamžik podpisu předávacího protokolu oprávněnými zástupci obou smluvních stran.</w:t>
      </w:r>
    </w:p>
    <w:p w14:paraId="51E6D73C" w14:textId="3B56E73F" w:rsidR="001E3B59" w:rsidRDefault="00EC5432" w:rsidP="00726855">
      <w:pPr>
        <w:numPr>
          <w:ilvl w:val="0"/>
          <w:numId w:val="11"/>
        </w:numPr>
        <w:spacing w:after="120" w:line="240" w:lineRule="auto"/>
        <w:ind w:left="714" w:right="51" w:hanging="357"/>
      </w:pPr>
      <w:r>
        <w:t xml:space="preserve">Kupující je oprávněn nepřevzít zboží, pokud prodávající nedodá zboží řádně a včas, zejména pokud prodávající nedodá zboží v dohodnuté kvalitě nebo množství, popř. zboží má jiné vady, zboží </w:t>
      </w:r>
      <w:r w:rsidR="002A0B04">
        <w:br/>
      </w:r>
      <w:r>
        <w:t>je poškozené</w:t>
      </w:r>
      <w:r w:rsidR="00312529" w:rsidRPr="003E04EA">
        <w:t>, nefunkční</w:t>
      </w:r>
      <w:r w:rsidRPr="003E04EA">
        <w:t xml:space="preserve"> nebo</w:t>
      </w:r>
      <w:r>
        <w:t xml:space="preserve"> rozbité.</w:t>
      </w:r>
    </w:p>
    <w:p w14:paraId="1FDBE9CC" w14:textId="77777777" w:rsidR="00757479" w:rsidRDefault="00EC5432" w:rsidP="00726855">
      <w:pPr>
        <w:numPr>
          <w:ilvl w:val="0"/>
          <w:numId w:val="11"/>
        </w:numPr>
        <w:spacing w:after="120" w:line="240" w:lineRule="auto"/>
        <w:ind w:left="714" w:right="51" w:hanging="357"/>
      </w:pPr>
      <w:r>
        <w:t>Vlastnické právo ke zboží a nebezpečí škody na zboží přechází na kupujícího okamžikem převzetí zboží kupujícím.</w:t>
      </w:r>
    </w:p>
    <w:p w14:paraId="52A4F825" w14:textId="097F4C3B" w:rsidR="001E3B59" w:rsidRDefault="00EC5432" w:rsidP="00726855">
      <w:pPr>
        <w:numPr>
          <w:ilvl w:val="0"/>
          <w:numId w:val="11"/>
        </w:numPr>
        <w:spacing w:after="120" w:line="240" w:lineRule="auto"/>
        <w:ind w:left="714" w:right="51" w:hanging="357"/>
      </w:pPr>
      <w:r>
        <w:t xml:space="preserve">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w:t>
      </w:r>
      <w:r w:rsidR="002A0B04">
        <w:br/>
      </w:r>
      <w:r>
        <w:t>že zboží bude po kvalitativní stránce splňovat veškeré požadavky kupujícího uvedené v této smlouvě, resp. že zboží bude zcela vyhovovat účelu, pro nějž kupující předmětné zboží kupuje, přičemž prodávající současně prohlašuje, že je mu tento účel znám. Zboží bude dodáno jako nové, nepoužité, nikoliv repasované, nikoliv demo verze. Prodávající není oprávněn dodatečně určit vlastnosti zboží a</w:t>
      </w:r>
      <w:r w:rsidR="003243F2">
        <w:t> </w:t>
      </w:r>
      <w:r>
        <w:t xml:space="preserve">kupující nebude vázán určením vlastností zboží učiněným prodávajícím; </w:t>
      </w:r>
      <w:proofErr w:type="spellStart"/>
      <w:r>
        <w:t>ust</w:t>
      </w:r>
      <w:proofErr w:type="spellEnd"/>
      <w:r>
        <w:t xml:space="preserve">. </w:t>
      </w:r>
      <w:r w:rsidR="00DE714B">
        <w:t>§</w:t>
      </w:r>
      <w:r>
        <w:t xml:space="preserve"> 2089 občanského zákoníku se pro účely této smlouvy nepoužije.</w:t>
      </w:r>
    </w:p>
    <w:p w14:paraId="7F86A519" w14:textId="77777777" w:rsidR="007E58EB" w:rsidRDefault="007E58EB" w:rsidP="00770674">
      <w:pPr>
        <w:spacing w:after="0" w:line="240" w:lineRule="auto"/>
        <w:ind w:left="0" w:right="51" w:firstLine="0"/>
        <w:jc w:val="left"/>
      </w:pPr>
    </w:p>
    <w:p w14:paraId="75D54BD0" w14:textId="77777777" w:rsidR="007A6876" w:rsidRDefault="007A6876" w:rsidP="00770674">
      <w:pPr>
        <w:spacing w:after="0" w:line="240" w:lineRule="auto"/>
        <w:ind w:left="0" w:right="51" w:firstLine="0"/>
        <w:jc w:val="left"/>
      </w:pPr>
    </w:p>
    <w:p w14:paraId="7A7192BE" w14:textId="77777777" w:rsidR="007A6876" w:rsidRDefault="007A6876" w:rsidP="00770674">
      <w:pPr>
        <w:spacing w:after="0" w:line="240" w:lineRule="auto"/>
        <w:ind w:left="0" w:right="51" w:firstLine="0"/>
        <w:jc w:val="left"/>
      </w:pPr>
    </w:p>
    <w:p w14:paraId="0A62C1C9" w14:textId="77777777" w:rsidR="007A6876" w:rsidRDefault="007A6876" w:rsidP="00770674">
      <w:pPr>
        <w:spacing w:after="0" w:line="240" w:lineRule="auto"/>
        <w:ind w:left="0" w:right="51" w:firstLine="0"/>
        <w:jc w:val="left"/>
      </w:pPr>
    </w:p>
    <w:p w14:paraId="6356B304" w14:textId="77777777" w:rsidR="007A6876" w:rsidRDefault="007A6876" w:rsidP="00770674">
      <w:pPr>
        <w:spacing w:after="0" w:line="240" w:lineRule="auto"/>
        <w:ind w:left="0" w:right="51" w:firstLine="0"/>
        <w:jc w:val="left"/>
      </w:pPr>
    </w:p>
    <w:p w14:paraId="663458DB" w14:textId="77777777" w:rsidR="00757479" w:rsidRDefault="001E403B" w:rsidP="001E403B">
      <w:pPr>
        <w:spacing w:after="0" w:line="240" w:lineRule="auto"/>
        <w:ind w:left="0" w:right="51" w:firstLine="0"/>
        <w:jc w:val="center"/>
      </w:pPr>
      <w:r>
        <w:rPr>
          <w:b/>
          <w:bCs/>
        </w:rPr>
        <w:lastRenderedPageBreak/>
        <w:t>IV.</w:t>
      </w:r>
    </w:p>
    <w:p w14:paraId="0141B53C" w14:textId="77777777" w:rsidR="001E3B59" w:rsidRDefault="00EC5432">
      <w:pPr>
        <w:spacing w:after="14" w:line="259" w:lineRule="auto"/>
        <w:ind w:left="1164" w:right="1159" w:hanging="10"/>
        <w:jc w:val="center"/>
        <w:rPr>
          <w:b/>
          <w:bCs/>
          <w:sz w:val="24"/>
        </w:rPr>
      </w:pPr>
      <w:r w:rsidRPr="001E403B">
        <w:rPr>
          <w:b/>
          <w:bCs/>
          <w:sz w:val="24"/>
        </w:rPr>
        <w:t>Kupní cena a platební podmínky</w:t>
      </w:r>
    </w:p>
    <w:p w14:paraId="51141F8F" w14:textId="77777777" w:rsidR="009560B4" w:rsidRPr="001E403B" w:rsidRDefault="009560B4">
      <w:pPr>
        <w:spacing w:after="14" w:line="259" w:lineRule="auto"/>
        <w:ind w:left="1164" w:right="1159" w:hanging="10"/>
        <w:jc w:val="center"/>
        <w:rPr>
          <w:b/>
          <w:bCs/>
        </w:rPr>
      </w:pPr>
    </w:p>
    <w:p w14:paraId="50D272F2" w14:textId="77777777" w:rsidR="001E3B59" w:rsidRDefault="00EC5432" w:rsidP="001E403B">
      <w:pPr>
        <w:numPr>
          <w:ilvl w:val="0"/>
          <w:numId w:val="12"/>
        </w:numPr>
        <w:spacing w:after="0" w:line="240" w:lineRule="auto"/>
        <w:ind w:right="51"/>
      </w:pPr>
      <w:r>
        <w:t>Smluvní strany se dohodly na výši celkové kupní ceny za zboží takto:</w:t>
      </w:r>
    </w:p>
    <w:p w14:paraId="349097F1" w14:textId="77777777" w:rsidR="00DE714B" w:rsidRDefault="00DE714B" w:rsidP="00DE714B">
      <w:pPr>
        <w:spacing w:after="0" w:line="240" w:lineRule="auto"/>
        <w:ind w:left="720" w:right="51" w:firstLine="0"/>
      </w:pPr>
    </w:p>
    <w:p w14:paraId="2A21B851" w14:textId="77777777" w:rsidR="00D05E72" w:rsidRDefault="00D05E72" w:rsidP="00DE714B">
      <w:pPr>
        <w:spacing w:after="0" w:line="240" w:lineRule="auto"/>
        <w:ind w:left="720" w:right="51" w:firstLine="0"/>
      </w:pPr>
      <w:r>
        <w:t>Celková cena:</w:t>
      </w:r>
    </w:p>
    <w:p w14:paraId="6AA8C501" w14:textId="77777777" w:rsidR="00D05E72" w:rsidRDefault="00D05E72" w:rsidP="00DE714B">
      <w:pPr>
        <w:spacing w:after="0" w:line="240" w:lineRule="auto"/>
        <w:ind w:left="720" w:right="51" w:firstLine="0"/>
      </w:pPr>
    </w:p>
    <w:p w14:paraId="679A9F70" w14:textId="5A69067C" w:rsidR="00DE714B" w:rsidRPr="00D05E72" w:rsidRDefault="00DE714B" w:rsidP="00DE714B">
      <w:pPr>
        <w:spacing w:after="0" w:line="240" w:lineRule="auto"/>
        <w:ind w:left="1416" w:right="51" w:firstLine="0"/>
        <w:rPr>
          <w:b/>
        </w:rPr>
      </w:pPr>
      <w:r w:rsidRPr="00D05E72">
        <w:rPr>
          <w:b/>
        </w:rPr>
        <w:t>cena bez DPH</w:t>
      </w:r>
      <w:r w:rsidRPr="00D05E72">
        <w:rPr>
          <w:b/>
        </w:rPr>
        <w:tab/>
      </w:r>
      <w:r w:rsidRPr="00D05E72">
        <w:rPr>
          <w:b/>
        </w:rPr>
        <w:tab/>
      </w:r>
      <w:r w:rsidRPr="00D05E72">
        <w:rPr>
          <w:b/>
        </w:rPr>
        <w:tab/>
      </w:r>
      <w:r w:rsidR="00E02821">
        <w:rPr>
          <w:b/>
        </w:rPr>
        <w:t>3 285 000,-</w:t>
      </w:r>
      <w:r w:rsidR="005C3555">
        <w:rPr>
          <w:b/>
        </w:rPr>
        <w:t xml:space="preserve"> </w:t>
      </w:r>
      <w:r w:rsidRPr="00D05E72">
        <w:rPr>
          <w:b/>
        </w:rPr>
        <w:t>Kč,</w:t>
      </w:r>
    </w:p>
    <w:p w14:paraId="31E370FE" w14:textId="2A478B0D" w:rsidR="00DE714B" w:rsidRDefault="00DE714B" w:rsidP="00DE714B">
      <w:pPr>
        <w:spacing w:after="0" w:line="240" w:lineRule="auto"/>
        <w:ind w:left="1416" w:right="51" w:firstLine="0"/>
      </w:pPr>
      <w:r>
        <w:t>DPH (sazba 21 %)</w:t>
      </w:r>
      <w:r>
        <w:tab/>
      </w:r>
      <w:r>
        <w:tab/>
      </w:r>
      <w:r w:rsidR="00E02821">
        <w:t xml:space="preserve">   689 850,-</w:t>
      </w:r>
      <w:r>
        <w:t xml:space="preserve"> Kč,</w:t>
      </w:r>
    </w:p>
    <w:p w14:paraId="7D7289ED" w14:textId="1EA2D008" w:rsidR="00DE714B" w:rsidRDefault="00DE714B" w:rsidP="00DE714B">
      <w:pPr>
        <w:spacing w:after="0" w:line="240" w:lineRule="auto"/>
        <w:ind w:left="1416" w:right="51" w:firstLine="0"/>
      </w:pPr>
      <w:r>
        <w:t>cena celkem vč. DPH</w:t>
      </w:r>
      <w:r>
        <w:tab/>
      </w:r>
      <w:r>
        <w:tab/>
      </w:r>
      <w:r w:rsidR="00E02821">
        <w:t>3 974 850,-</w:t>
      </w:r>
      <w:r w:rsidR="0070697D">
        <w:t xml:space="preserve"> Kč</w:t>
      </w:r>
      <w:r>
        <w:t>,</w:t>
      </w:r>
    </w:p>
    <w:p w14:paraId="2E223825" w14:textId="77777777" w:rsidR="00D05E72" w:rsidRDefault="00D05E72" w:rsidP="00DE714B">
      <w:pPr>
        <w:spacing w:after="0" w:line="240" w:lineRule="auto"/>
        <w:ind w:left="1416" w:right="51" w:firstLine="0"/>
      </w:pPr>
    </w:p>
    <w:p w14:paraId="6B52DCEB" w14:textId="77777777" w:rsidR="00DE714B" w:rsidRDefault="00DE714B" w:rsidP="003D45DF">
      <w:pPr>
        <w:spacing w:after="0" w:line="240" w:lineRule="auto"/>
        <w:ind w:left="1416" w:right="51" w:firstLine="0"/>
      </w:pPr>
    </w:p>
    <w:p w14:paraId="64F21A5B" w14:textId="77777777" w:rsidR="001E3B59" w:rsidRDefault="00EC5432" w:rsidP="00770674">
      <w:pPr>
        <w:numPr>
          <w:ilvl w:val="0"/>
          <w:numId w:val="12"/>
        </w:numPr>
        <w:spacing w:after="120" w:line="240" w:lineRule="auto"/>
        <w:ind w:left="714" w:right="51" w:hanging="357"/>
      </w:pPr>
      <w:r>
        <w:t>V celkové kupní ceně uvedené v odst. 1 tohoto článku jsou zahrnuty veškeré náklady prodávajícího spojené s kompletním dodáním zboží a činnostmi souvisejícími s dodáním zboží dle čl. I</w:t>
      </w:r>
      <w:r w:rsidR="00212761">
        <w:t>I</w:t>
      </w:r>
      <w:r>
        <w:t>. této smlouvy.</w:t>
      </w:r>
    </w:p>
    <w:p w14:paraId="36E9FFFB" w14:textId="2782212C" w:rsidR="001E3B59" w:rsidRDefault="00EC5432" w:rsidP="00770674">
      <w:pPr>
        <w:numPr>
          <w:ilvl w:val="0"/>
          <w:numId w:val="12"/>
        </w:numPr>
        <w:spacing w:after="120" w:line="240" w:lineRule="auto"/>
        <w:ind w:left="714" w:right="51" w:hanging="357"/>
      </w:pPr>
      <w:r>
        <w:t xml:space="preserve">Nárok na zaplacení celkové kupní ceny vzniká prodávajícímu v okamžiku </w:t>
      </w:r>
      <w:r w:rsidR="00813255">
        <w:t xml:space="preserve">řádného předání </w:t>
      </w:r>
      <w:r>
        <w:t xml:space="preserve">zboží kupujícím </w:t>
      </w:r>
      <w:r>
        <w:rPr>
          <w:noProof/>
        </w:rPr>
        <w:drawing>
          <wp:inline distT="0" distB="0" distL="0" distR="0" wp14:anchorId="787FA166" wp14:editId="535FB147">
            <wp:extent cx="6096" cy="6098"/>
            <wp:effectExtent l="0" t="0" r="0" b="0"/>
            <wp:docPr id="11256" name="Picture 11256"/>
            <wp:cNvGraphicFramePr/>
            <a:graphic xmlns:a="http://schemas.openxmlformats.org/drawingml/2006/main">
              <a:graphicData uri="http://schemas.openxmlformats.org/drawingml/2006/picture">
                <pic:pic xmlns:pic="http://schemas.openxmlformats.org/drawingml/2006/picture">
                  <pic:nvPicPr>
                    <pic:cNvPr id="11256" name="Picture 11256"/>
                    <pic:cNvPicPr/>
                  </pic:nvPicPr>
                  <pic:blipFill>
                    <a:blip r:embed="rId14"/>
                    <a:stretch>
                      <a:fillRect/>
                    </a:stretch>
                  </pic:blipFill>
                  <pic:spPr>
                    <a:xfrm>
                      <a:off x="0" y="0"/>
                      <a:ext cx="6096" cy="6098"/>
                    </a:xfrm>
                    <a:prstGeom prst="rect">
                      <a:avLst/>
                    </a:prstGeom>
                  </pic:spPr>
                </pic:pic>
              </a:graphicData>
            </a:graphic>
          </wp:inline>
        </w:drawing>
      </w:r>
      <w:r>
        <w:t xml:space="preserve"> včetně předání příslušných dokumentů a dalších činností uvedených v čl. I</w:t>
      </w:r>
      <w:r w:rsidR="00212761">
        <w:t>I</w:t>
      </w:r>
      <w:r>
        <w:t>. této smlouvy a po potvrzení předávacího protokolu.</w:t>
      </w:r>
    </w:p>
    <w:p w14:paraId="4A0E21BD" w14:textId="77777777" w:rsidR="001E3B59" w:rsidRDefault="00EC5432" w:rsidP="00770674">
      <w:pPr>
        <w:numPr>
          <w:ilvl w:val="0"/>
          <w:numId w:val="12"/>
        </w:numPr>
        <w:spacing w:after="120" w:line="240" w:lineRule="auto"/>
        <w:ind w:left="714" w:right="51" w:hanging="357"/>
      </w:pPr>
      <w:r>
        <w:t>Kupní cena bude uhrazena bezhotovostním převodem na základě daňového dokladu — faktury vystavené prodávajícím bez zbytečného odkladu po splnění podmínek dle předcházejícího odstavce tohoto článku smlouvy a doručené kupujícímu poštou na adresu dle záhlaví této smlouvy. Prodávajícím vystavená faktura musí obsahovat název projektu. V případě, že faktura nebude splňovat shora uvedené náležitosti nebo zákonem vyžadované náležitosti, popř. bude chybně vyúčtována kupní cena, bude kupujícím vrácena do 30 dnů ode dne jejího doručení k opravení bez proplacení. V takovém případě běží u předmětné faktury lhůta splatnosti znovu ode dne doručení opravené či nově vyhotovené faktury prodávajícímu.</w:t>
      </w:r>
    </w:p>
    <w:p w14:paraId="4AEC0453" w14:textId="4A55380B" w:rsidR="001E3B59" w:rsidRDefault="00EC5432" w:rsidP="00770674">
      <w:pPr>
        <w:numPr>
          <w:ilvl w:val="0"/>
          <w:numId w:val="12"/>
        </w:numPr>
        <w:spacing w:after="120" w:line="240" w:lineRule="auto"/>
        <w:ind w:left="714" w:right="51" w:hanging="357"/>
      </w:pPr>
      <w:r>
        <w:t>Kupní cena je splatná do 30 kalendářních dnů ode dne doručení faktury kupujícímu. Smluvní strany se</w:t>
      </w:r>
      <w:r w:rsidR="00520642">
        <w:t xml:space="preserve"> </w:t>
      </w:r>
      <w:r>
        <w:t>dohodly na tom, že závazek zaplatit kupní cenu je splněn dnem odepsání příslušné částky z účtu kupujícího ve prospěch účtu prodávajícího uvedeného v této smlouvě.</w:t>
      </w:r>
    </w:p>
    <w:p w14:paraId="5B6EB29A" w14:textId="77777777" w:rsidR="001E3B59" w:rsidRDefault="00EC5432" w:rsidP="00770674">
      <w:pPr>
        <w:numPr>
          <w:ilvl w:val="0"/>
          <w:numId w:val="12"/>
        </w:numPr>
        <w:spacing w:after="120" w:line="240" w:lineRule="auto"/>
        <w:ind w:left="714" w:right="51" w:hanging="357"/>
      </w:pPr>
      <w:r>
        <w:t xml:space="preserve">Kupující je oprávněn ve smyslu </w:t>
      </w:r>
      <w:r w:rsidR="00DE714B">
        <w:t>§</w:t>
      </w:r>
      <w:r>
        <w:t xml:space="preserve"> 109 zákona o DPH provést zajišťovací úhradu DPH přímo na účet příslušného finančního úřadu, jestliže se prodávající stane ke dni uskutečnění zdanitelného </w:t>
      </w:r>
      <w:r w:rsidR="001E403B">
        <w:t>plnění nespolehlivým</w:t>
      </w:r>
      <w:r>
        <w:t xml:space="preserve"> plátcem. V takovém případě pak není kupující povinen uhradit částku odpovídající DPH prodávajícímu a prodávajícímu je povinen uhradit pouze částku kupní ceny bez DPH.</w:t>
      </w:r>
    </w:p>
    <w:p w14:paraId="40C69E9A" w14:textId="2BEAF946" w:rsidR="001E3B59" w:rsidRDefault="00EC5432" w:rsidP="00770674">
      <w:pPr>
        <w:numPr>
          <w:ilvl w:val="0"/>
          <w:numId w:val="12"/>
        </w:numPr>
        <w:spacing w:after="120" w:line="240" w:lineRule="auto"/>
        <w:ind w:left="714" w:right="51" w:hanging="357"/>
      </w:pPr>
      <w:r>
        <w:t>Veškeré platby dle této smlouvy budou kupujícím hrazeny na účet prodávajícího uvedený v záhlaví této smlouvy, který je účtem zveřejněným správcem daně způsobem umožňujícím dálkový přístup v</w:t>
      </w:r>
      <w:r w:rsidR="003243F2">
        <w:t> </w:t>
      </w:r>
      <w:r>
        <w:t xml:space="preserve">souladu s </w:t>
      </w:r>
      <w:proofErr w:type="spellStart"/>
      <w:r>
        <w:t>ust</w:t>
      </w:r>
      <w:proofErr w:type="spellEnd"/>
      <w:r>
        <w:t xml:space="preserve">. </w:t>
      </w:r>
      <w:r w:rsidR="00DE714B">
        <w:t>§</w:t>
      </w:r>
      <w:r>
        <w:t xml:space="preserve"> 96 zákona o DPH. Dojde-li během trvání této smlouvy ke změně identifikace zveřejněného účtu, zavazuje se prodávající bez zbytečného odkladu písemně informovat kupujícího o</w:t>
      </w:r>
      <w:r w:rsidR="003243F2">
        <w:t> </w:t>
      </w:r>
      <w:r>
        <w:t xml:space="preserve">takové změně. Pokud se kdykoliv ukáže, že účet prodávajícího, na který prodávající požaduje provést úhradu kupní ceny, není zveřejněným účtem, není kupující povinen úhradu kupní ceny </w:t>
      </w:r>
      <w:r w:rsidR="002A0B04">
        <w:br/>
      </w:r>
      <w:r>
        <w:t>na takový účet provést; v takovém případě se nejedná o prodlení se zaplacením kupní ceny na straně kupujícího.</w:t>
      </w:r>
    </w:p>
    <w:p w14:paraId="1EBF5FED" w14:textId="4CAAC2A8" w:rsidR="001E3B59" w:rsidRDefault="00EC5432" w:rsidP="00770674">
      <w:pPr>
        <w:numPr>
          <w:ilvl w:val="0"/>
          <w:numId w:val="12"/>
        </w:numPr>
        <w:spacing w:after="120" w:line="240" w:lineRule="auto"/>
        <w:ind w:left="714" w:right="51" w:hanging="357"/>
      </w:pPr>
      <w:r>
        <w:t xml:space="preserve">Prodávající přebírá dle </w:t>
      </w:r>
      <w:proofErr w:type="spellStart"/>
      <w:r>
        <w:t>ust</w:t>
      </w:r>
      <w:proofErr w:type="spellEnd"/>
      <w:r>
        <w:t xml:space="preserve">. </w:t>
      </w:r>
      <w:r w:rsidR="00DE714B">
        <w:t>§</w:t>
      </w:r>
      <w:r>
        <w:t xml:space="preserve"> 1765 občanského zákoníku nebezpečí změny okolností, a to zejména </w:t>
      </w:r>
      <w:r>
        <w:rPr>
          <w:noProof/>
        </w:rPr>
        <w:drawing>
          <wp:inline distT="0" distB="0" distL="0" distR="0" wp14:anchorId="1920C7F0" wp14:editId="19A2FF2F">
            <wp:extent cx="18288" cy="12195"/>
            <wp:effectExtent l="0" t="0" r="0" b="0"/>
            <wp:docPr id="11260" name="Picture 11260"/>
            <wp:cNvGraphicFramePr/>
            <a:graphic xmlns:a="http://schemas.openxmlformats.org/drawingml/2006/main">
              <a:graphicData uri="http://schemas.openxmlformats.org/drawingml/2006/picture">
                <pic:pic xmlns:pic="http://schemas.openxmlformats.org/drawingml/2006/picture">
                  <pic:nvPicPr>
                    <pic:cNvPr id="11260" name="Picture 11260"/>
                    <pic:cNvPicPr/>
                  </pic:nvPicPr>
                  <pic:blipFill>
                    <a:blip r:embed="rId15"/>
                    <a:stretch>
                      <a:fillRect/>
                    </a:stretch>
                  </pic:blipFill>
                  <pic:spPr>
                    <a:xfrm>
                      <a:off x="0" y="0"/>
                      <a:ext cx="18288" cy="12195"/>
                    </a:xfrm>
                    <a:prstGeom prst="rect">
                      <a:avLst/>
                    </a:prstGeom>
                  </pic:spPr>
                </pic:pic>
              </a:graphicData>
            </a:graphic>
          </wp:inline>
        </w:drawing>
      </w:r>
      <w:r>
        <w:t xml:space="preserve"> v</w:t>
      </w:r>
      <w:r w:rsidR="003243F2">
        <w:t> </w:t>
      </w:r>
      <w:r>
        <w:t>souvislosti se zvýšením nákladů na dodání zboží dle této smlouvy</w:t>
      </w:r>
      <w:r w:rsidR="004D2B51">
        <w:t>.</w:t>
      </w:r>
    </w:p>
    <w:p w14:paraId="6DDFB48F" w14:textId="77777777" w:rsidR="007E58EB" w:rsidRDefault="007E58EB" w:rsidP="00770674">
      <w:pPr>
        <w:spacing w:after="0" w:line="240" w:lineRule="auto"/>
        <w:ind w:left="357" w:right="51" w:firstLine="0"/>
        <w:jc w:val="left"/>
        <w:rPr>
          <w:b/>
          <w:bCs/>
        </w:rPr>
      </w:pPr>
    </w:p>
    <w:p w14:paraId="7D1B1758" w14:textId="77777777" w:rsidR="007A6876" w:rsidRDefault="007A6876" w:rsidP="00501095">
      <w:pPr>
        <w:spacing w:after="0" w:line="240" w:lineRule="auto"/>
        <w:ind w:left="0" w:right="51" w:firstLine="0"/>
        <w:jc w:val="center"/>
        <w:rPr>
          <w:b/>
          <w:bCs/>
        </w:rPr>
      </w:pPr>
    </w:p>
    <w:p w14:paraId="3A306625" w14:textId="77777777" w:rsidR="007A6876" w:rsidRDefault="007A6876" w:rsidP="00501095">
      <w:pPr>
        <w:spacing w:after="0" w:line="240" w:lineRule="auto"/>
        <w:ind w:left="0" w:right="51" w:firstLine="0"/>
        <w:jc w:val="center"/>
        <w:rPr>
          <w:b/>
          <w:bCs/>
        </w:rPr>
      </w:pPr>
    </w:p>
    <w:p w14:paraId="1CA5DEBA" w14:textId="135B8CAC" w:rsidR="001E403B" w:rsidRDefault="004D2B51" w:rsidP="00501095">
      <w:pPr>
        <w:spacing w:after="0" w:line="240" w:lineRule="auto"/>
        <w:ind w:left="0" w:right="51" w:firstLine="0"/>
        <w:jc w:val="center"/>
        <w:rPr>
          <w:sz w:val="28"/>
        </w:rPr>
      </w:pPr>
      <w:r>
        <w:rPr>
          <w:b/>
          <w:bCs/>
        </w:rPr>
        <w:lastRenderedPageBreak/>
        <w:t>V.</w:t>
      </w:r>
    </w:p>
    <w:p w14:paraId="225E38C0" w14:textId="77777777" w:rsidR="001E3B59" w:rsidRDefault="00EC5432" w:rsidP="004D2B51">
      <w:pPr>
        <w:spacing w:after="0" w:line="240" w:lineRule="auto"/>
        <w:ind w:left="0" w:right="0" w:firstLine="0"/>
        <w:jc w:val="center"/>
        <w:rPr>
          <w:b/>
          <w:bCs/>
          <w:sz w:val="24"/>
          <w:szCs w:val="24"/>
        </w:rPr>
      </w:pPr>
      <w:r w:rsidRPr="004D2B51">
        <w:rPr>
          <w:b/>
          <w:bCs/>
          <w:sz w:val="24"/>
          <w:szCs w:val="24"/>
        </w:rPr>
        <w:t>Záruka za jakost</w:t>
      </w:r>
    </w:p>
    <w:p w14:paraId="5638B1FF" w14:textId="77777777" w:rsidR="00A06340" w:rsidRPr="004D2B51" w:rsidRDefault="00A06340" w:rsidP="004D2B51">
      <w:pPr>
        <w:spacing w:after="0" w:line="240" w:lineRule="auto"/>
        <w:ind w:left="0" w:right="0" w:firstLine="0"/>
        <w:jc w:val="center"/>
        <w:rPr>
          <w:b/>
          <w:bCs/>
          <w:sz w:val="24"/>
          <w:szCs w:val="24"/>
        </w:rPr>
      </w:pPr>
    </w:p>
    <w:p w14:paraId="13B3D38D" w14:textId="26888E7A" w:rsidR="001E3B59" w:rsidRDefault="00EC5432" w:rsidP="00770674">
      <w:pPr>
        <w:numPr>
          <w:ilvl w:val="0"/>
          <w:numId w:val="13"/>
        </w:numPr>
        <w:spacing w:after="120" w:line="240" w:lineRule="auto"/>
        <w:ind w:right="51"/>
      </w:pPr>
      <w:r>
        <w:t xml:space="preserve">Prodávající v souladu s </w:t>
      </w:r>
      <w:proofErr w:type="spellStart"/>
      <w:r>
        <w:t>ust</w:t>
      </w:r>
      <w:proofErr w:type="spellEnd"/>
      <w:r>
        <w:t xml:space="preserve">. </w:t>
      </w:r>
      <w:r w:rsidR="00DE714B">
        <w:t>§</w:t>
      </w:r>
      <w:r>
        <w:t xml:space="preserve"> 2113 občanského zákoníku poskytuje kupujícímu záruku za jakost zboží </w:t>
      </w:r>
      <w:r w:rsidRPr="00CD0BAA">
        <w:t xml:space="preserve">dodaného dle této smlouvy, a to </w:t>
      </w:r>
      <w:r w:rsidR="0097102C" w:rsidRPr="00CD0BAA">
        <w:t xml:space="preserve">na </w:t>
      </w:r>
      <w:r w:rsidR="0097102C" w:rsidRPr="00CD0BAA">
        <w:rPr>
          <w:lang w:eastAsia="en-US"/>
        </w:rPr>
        <w:t xml:space="preserve">podvozek vozidla </w:t>
      </w:r>
      <w:r w:rsidRPr="00CD0BAA">
        <w:t xml:space="preserve">v délce </w:t>
      </w:r>
      <w:r w:rsidR="0097102C" w:rsidRPr="00CD0BAA">
        <w:rPr>
          <w:lang w:eastAsia="en-US"/>
        </w:rPr>
        <w:t>min. 36 měsíců a na nástavby vozidla a příslušenství v</w:t>
      </w:r>
      <w:r w:rsidR="0097102C">
        <w:rPr>
          <w:lang w:eastAsia="en-US"/>
        </w:rPr>
        <w:t xml:space="preserve"> délce min. 24 měsíců </w:t>
      </w:r>
      <w:r>
        <w:t>ode dne převzetí zboží kupujícím dle předávacího protokolu. Prodávající se zavazuje, že zboží bude po dobu záruční doby způsobilé k</w:t>
      </w:r>
      <w:r w:rsidR="00A45F2B">
        <w:t> </w:t>
      </w:r>
      <w:r>
        <w:t>použití ke smluvenému účelu a zachová si smluvené vlastnosti, a to především vlastnosti dle této smlouvy a její přílohy; prodávající odpovídá kupujícímu za to, že zboží nemá právní vady.</w:t>
      </w:r>
    </w:p>
    <w:p w14:paraId="74C78BBB" w14:textId="7D3D415C" w:rsidR="001E3B59" w:rsidRDefault="00EC5432" w:rsidP="00770674">
      <w:pPr>
        <w:numPr>
          <w:ilvl w:val="0"/>
          <w:numId w:val="13"/>
        </w:numPr>
        <w:spacing w:after="120" w:line="240" w:lineRule="auto"/>
        <w:ind w:left="714" w:right="51" w:hanging="357"/>
      </w:pPr>
      <w:r>
        <w:t>Během trvání záruční doby se prodávající zavazuje poskytovat kupujícímu bezplatný servis na</w:t>
      </w:r>
      <w:r w:rsidR="00A45F2B">
        <w:t> </w:t>
      </w:r>
      <w:r>
        <w:t>dodané zboží včetně dodání potřebných náhradních dílů. Záruka se nevztahuje na běžné opotřebení zboží a na vady způsobené vyšší mocí.</w:t>
      </w:r>
    </w:p>
    <w:p w14:paraId="26487806" w14:textId="1C84EF8E" w:rsidR="001E3B59" w:rsidRDefault="00EC5432" w:rsidP="00770674">
      <w:pPr>
        <w:numPr>
          <w:ilvl w:val="0"/>
          <w:numId w:val="13"/>
        </w:numPr>
        <w:spacing w:after="120" w:line="240" w:lineRule="auto"/>
        <w:ind w:left="714" w:right="51" w:hanging="357"/>
      </w:pPr>
      <w:r>
        <w:t>Reklamace může být kupujícím uplatněna telefonicky nebo elektronickou formou prostřednictvím emailové zprávy, a to na tel. č.</w:t>
      </w:r>
      <w:r w:rsidR="004A652E">
        <w:t xml:space="preserve"> </w:t>
      </w:r>
      <w:proofErr w:type="spellStart"/>
      <w:r w:rsidR="00621887">
        <w:t>xxxxxxxxxxxx</w:t>
      </w:r>
      <w:proofErr w:type="spellEnd"/>
      <w:r w:rsidR="00520642">
        <w:t xml:space="preserve"> </w:t>
      </w:r>
      <w:r>
        <w:t xml:space="preserve">nebo e-mailové adrese </w:t>
      </w:r>
      <w:proofErr w:type="spellStart"/>
      <w:r w:rsidR="00621887">
        <w:t>xxxxxxxxxxxx</w:t>
      </w:r>
      <w:proofErr w:type="spellEnd"/>
      <w:r w:rsidR="004A652E">
        <w:t>.</w:t>
      </w:r>
      <w:r w:rsidR="003A5BBA">
        <w:rPr>
          <w:b/>
          <w:bCs/>
        </w:rPr>
        <w:t xml:space="preserve"> </w:t>
      </w:r>
      <w:r>
        <w:t xml:space="preserve">Kupující </w:t>
      </w:r>
      <w:r w:rsidR="002A0B04">
        <w:br/>
      </w:r>
      <w:r>
        <w:t>je oprávněn oznámit prodávajícímu vadu zboží kdykoliv poté, co vadu zjistil, nejpozději však do konce záruční doby.</w:t>
      </w:r>
    </w:p>
    <w:p w14:paraId="45315805" w14:textId="08CB2ADA" w:rsidR="001E3B59" w:rsidRDefault="00EC5432" w:rsidP="00770674">
      <w:pPr>
        <w:numPr>
          <w:ilvl w:val="0"/>
          <w:numId w:val="13"/>
        </w:numPr>
        <w:spacing w:after="120" w:line="240" w:lineRule="auto"/>
        <w:ind w:left="714" w:right="51" w:hanging="357"/>
      </w:pPr>
      <w:r>
        <w:t>Prodávající je povinen odstranit vady zboží v záruční době na základě doručené reklamace do</w:t>
      </w:r>
      <w:r w:rsidR="00A45F2B">
        <w:t> </w:t>
      </w:r>
      <w:r w:rsidR="00A50488">
        <w:t>7</w:t>
      </w:r>
      <w:r>
        <w:t xml:space="preserve"> kalendářních dnů od uplatnění reklamace, v mimořádných případech pak </w:t>
      </w:r>
      <w:r w:rsidR="00A50488">
        <w:t>21</w:t>
      </w:r>
      <w:r>
        <w:t xml:space="preserve"> dnů. V</w:t>
      </w:r>
      <w:r w:rsidR="00A45F2B">
        <w:t> </w:t>
      </w:r>
      <w:r>
        <w:t xml:space="preserve">případě, </w:t>
      </w:r>
      <w:r w:rsidR="001D33B4">
        <w:br/>
      </w:r>
      <w:r>
        <w:t xml:space="preserve">že reklamovaná vada nebude odstraněna ani ve lhůtě </w:t>
      </w:r>
      <w:r w:rsidR="00A50488">
        <w:t>21</w:t>
      </w:r>
      <w:r>
        <w:t xml:space="preserve"> dnů, má kupující právo na</w:t>
      </w:r>
      <w:r w:rsidR="00A45F2B">
        <w:t> </w:t>
      </w:r>
      <w:r>
        <w:t>výměnu výrobku za</w:t>
      </w:r>
      <w:r w:rsidR="003243F2">
        <w:t> </w:t>
      </w:r>
      <w:r w:rsidR="003A5BBA">
        <w:t>bezvadný,</w:t>
      </w:r>
      <w:r>
        <w:t xml:space="preserve"> popř. je prodávající povinen zajistit náhradní výrobek se stejnými parametry po dobu odstranění závady.</w:t>
      </w:r>
    </w:p>
    <w:p w14:paraId="110A897E" w14:textId="77777777" w:rsidR="001E3B59" w:rsidRDefault="00EC5432" w:rsidP="00770674">
      <w:pPr>
        <w:numPr>
          <w:ilvl w:val="0"/>
          <w:numId w:val="13"/>
        </w:numPr>
        <w:spacing w:after="120" w:line="240" w:lineRule="auto"/>
        <w:ind w:left="714" w:right="51" w:hanging="357"/>
      </w:pPr>
      <w:r>
        <w:t>Cestovní náklady, náklady na materiál a jiné náklady, které prodávajícímu vzniknou v</w:t>
      </w:r>
      <w:r w:rsidR="003A5BBA">
        <w:t> </w:t>
      </w:r>
      <w:r>
        <w:t>souvislosti</w:t>
      </w:r>
      <w:r w:rsidR="003A5BBA">
        <w:t xml:space="preserve">                   </w:t>
      </w:r>
      <w:r>
        <w:t xml:space="preserve"> s prováděním záručních oprav, hradí v plné výši prodávající.</w:t>
      </w:r>
    </w:p>
    <w:p w14:paraId="528E4415" w14:textId="1C5BCDB7" w:rsidR="00CD6C07" w:rsidRPr="00CD0BAA" w:rsidRDefault="00567EC8" w:rsidP="00CD6C07">
      <w:pPr>
        <w:numPr>
          <w:ilvl w:val="0"/>
          <w:numId w:val="13"/>
        </w:numPr>
        <w:spacing w:after="120" w:line="240" w:lineRule="auto"/>
        <w:ind w:left="714" w:right="51" w:hanging="357"/>
      </w:pPr>
      <w:r w:rsidRPr="00CD0BAA">
        <w:t>Prodávající</w:t>
      </w:r>
      <w:r w:rsidR="00CD6C07" w:rsidRPr="00CD0BAA">
        <w:t xml:space="preserve"> je povinen servis a opravy provádět ve svém servisním středisku nejbližším sídlu </w:t>
      </w:r>
      <w:r w:rsidR="00B8004F">
        <w:t>kupujícího</w:t>
      </w:r>
      <w:r w:rsidR="00CD6C07" w:rsidRPr="00CD0BAA">
        <w:t xml:space="preserve">. V případě nutnosti přemístění mechanismu do jiného servisního střediska </w:t>
      </w:r>
      <w:r w:rsidR="002A0B04" w:rsidRPr="00CD0BAA">
        <w:br/>
      </w:r>
      <w:r w:rsidR="00CD6C07" w:rsidRPr="00CD0BAA">
        <w:t xml:space="preserve">či k subdodavateli je </w:t>
      </w:r>
      <w:r w:rsidRPr="00CD0BAA">
        <w:t>prodávající</w:t>
      </w:r>
      <w:r w:rsidR="00CD6C07" w:rsidRPr="00CD0BAA">
        <w:t xml:space="preserve"> povinen zajistit si převoz na své vlastní náklady. </w:t>
      </w:r>
      <w:r w:rsidRPr="00CD0BAA">
        <w:t>Prodávající</w:t>
      </w:r>
      <w:r w:rsidR="00CD6C07" w:rsidRPr="00CD0BAA">
        <w:t xml:space="preserve"> </w:t>
      </w:r>
      <w:r w:rsidR="002A0B04" w:rsidRPr="00CD0BAA">
        <w:br/>
      </w:r>
      <w:r w:rsidR="00CD6C07" w:rsidRPr="00CD0BAA">
        <w:t xml:space="preserve">je oprávněn servis a opravy provádět formou mobilního servisu v místě sídla </w:t>
      </w:r>
      <w:r w:rsidRPr="00CD0BAA">
        <w:t>kupujícího</w:t>
      </w:r>
      <w:r w:rsidR="00CD6C07" w:rsidRPr="00CD0BAA">
        <w:t>.</w:t>
      </w:r>
    </w:p>
    <w:p w14:paraId="5C6CF212" w14:textId="4D39EB42" w:rsidR="007E58EB" w:rsidRPr="006A2393" w:rsidRDefault="007E58EB" w:rsidP="007E58EB">
      <w:pPr>
        <w:numPr>
          <w:ilvl w:val="0"/>
          <w:numId w:val="13"/>
        </w:numPr>
        <w:spacing w:after="120" w:line="240" w:lineRule="auto"/>
        <w:ind w:left="714" w:right="51" w:hanging="357"/>
      </w:pPr>
      <w:r w:rsidRPr="007E58EB">
        <w:t xml:space="preserve">Opravu či servis </w:t>
      </w:r>
      <w:r w:rsidRPr="00CD0BAA">
        <w:t xml:space="preserve">zboží je </w:t>
      </w:r>
      <w:r w:rsidR="00567EC8" w:rsidRPr="00CD0BAA">
        <w:t>prodávající</w:t>
      </w:r>
      <w:r w:rsidRPr="00CD0BAA">
        <w:t xml:space="preserve"> povinen provádět v nejkratším možném termínu, s vynaložením řádné a odborné péče, je povinen používat výhradně diagnostické a technologické zařízení, nářadí </w:t>
      </w:r>
      <w:r w:rsidRPr="00CD0BAA">
        <w:br/>
        <w:t>a přípravky schválené výrobcem zboží. Rovněž musí dodržovat technologické postupy stanovené výrobcem a používat originální náhradní díly, pokud není s </w:t>
      </w:r>
      <w:r w:rsidR="00F74C09" w:rsidRPr="00CD0BAA">
        <w:t>kupujícím</w:t>
      </w:r>
      <w:r w:rsidRPr="003E04EA">
        <w:t xml:space="preserve"> písemně dohodnuto jinak.</w:t>
      </w:r>
    </w:p>
    <w:p w14:paraId="24CB90CE" w14:textId="77777777" w:rsidR="007E58EB" w:rsidRDefault="007E58EB" w:rsidP="00501095">
      <w:pPr>
        <w:spacing w:after="120" w:line="240" w:lineRule="auto"/>
        <w:ind w:left="357" w:right="51" w:firstLine="0"/>
      </w:pPr>
    </w:p>
    <w:p w14:paraId="0506DBB4" w14:textId="77777777" w:rsidR="003A5BBA" w:rsidRPr="003A5BBA" w:rsidRDefault="003A5BBA" w:rsidP="003A5BBA">
      <w:pPr>
        <w:spacing w:after="0" w:line="240" w:lineRule="auto"/>
        <w:ind w:left="0" w:right="51" w:firstLine="0"/>
        <w:jc w:val="center"/>
        <w:rPr>
          <w:b/>
          <w:bCs/>
          <w:sz w:val="24"/>
          <w:szCs w:val="24"/>
        </w:rPr>
      </w:pPr>
      <w:r>
        <w:rPr>
          <w:b/>
          <w:bCs/>
          <w:sz w:val="24"/>
          <w:szCs w:val="24"/>
        </w:rPr>
        <w:t>VI.</w:t>
      </w:r>
    </w:p>
    <w:p w14:paraId="73272DC7" w14:textId="77777777" w:rsidR="001E3B59" w:rsidRDefault="00EC5432">
      <w:pPr>
        <w:spacing w:after="14" w:line="259" w:lineRule="auto"/>
        <w:ind w:left="1164" w:right="1121" w:hanging="10"/>
        <w:jc w:val="center"/>
        <w:rPr>
          <w:b/>
          <w:bCs/>
          <w:sz w:val="24"/>
        </w:rPr>
      </w:pPr>
      <w:r w:rsidRPr="003A5BBA">
        <w:rPr>
          <w:b/>
          <w:bCs/>
          <w:sz w:val="24"/>
        </w:rPr>
        <w:t>Sankční ujednání</w:t>
      </w:r>
    </w:p>
    <w:p w14:paraId="35FFC976" w14:textId="77777777" w:rsidR="007E58EB" w:rsidRPr="003A5BBA" w:rsidRDefault="007E58EB">
      <w:pPr>
        <w:spacing w:after="14" w:line="259" w:lineRule="auto"/>
        <w:ind w:left="1164" w:right="1121" w:hanging="10"/>
        <w:jc w:val="center"/>
        <w:rPr>
          <w:b/>
          <w:bCs/>
        </w:rPr>
      </w:pPr>
    </w:p>
    <w:p w14:paraId="41141DA2" w14:textId="0D695023" w:rsidR="001E3B59" w:rsidRDefault="00EC5432" w:rsidP="00770674">
      <w:pPr>
        <w:numPr>
          <w:ilvl w:val="0"/>
          <w:numId w:val="14"/>
        </w:numPr>
        <w:spacing w:after="120" w:line="240" w:lineRule="auto"/>
        <w:ind w:right="51"/>
      </w:pPr>
      <w:r>
        <w:t>Nedodrží-li prodávající lhůtu stanovenou pro dodání zboží dle této smlouvy, je povinen uhradit kupujícímu smluvní pokutu ve výši 0,05 % z celkové kupní ceny bez DPH, a to za každý i započatý den prodlení.</w:t>
      </w:r>
    </w:p>
    <w:p w14:paraId="3BC1B0E2" w14:textId="0D95248D" w:rsidR="001E3B59" w:rsidRDefault="00EC5432" w:rsidP="00770674">
      <w:pPr>
        <w:numPr>
          <w:ilvl w:val="0"/>
          <w:numId w:val="14"/>
        </w:numPr>
        <w:spacing w:after="120" w:line="240" w:lineRule="auto"/>
        <w:ind w:left="714" w:right="51" w:hanging="357"/>
      </w:pPr>
      <w:r>
        <w:t>Nedodrží-li prodávající lhůtu stanovenou pro odstranění vad zboží v záruční lhůtě, je povinen uhradit kupujícímu smluvní pokutu ve výši 0,02 % z celkové kupní ceny bez DPH, a to za každý i započatý den prodlení</w:t>
      </w:r>
      <w:r w:rsidR="00813255">
        <w:t>.</w:t>
      </w:r>
    </w:p>
    <w:p w14:paraId="10ABB090" w14:textId="77777777" w:rsidR="001E3B59" w:rsidRDefault="00EC5432" w:rsidP="00770674">
      <w:pPr>
        <w:numPr>
          <w:ilvl w:val="0"/>
          <w:numId w:val="14"/>
        </w:numPr>
        <w:spacing w:after="120" w:line="240" w:lineRule="auto"/>
        <w:ind w:left="714" w:right="51" w:hanging="357"/>
      </w:pPr>
      <w:r>
        <w:t>V případě prodlení kupujícího s úhradou kupní ceny se kupující zavazuje uhradit prodávajícímu zákonný úrok z prodlení z nezaplacené části celkové kupní ceny.</w:t>
      </w:r>
    </w:p>
    <w:p w14:paraId="25A12B5A" w14:textId="2DA7DCC9" w:rsidR="001E3B59" w:rsidRDefault="00EC5432" w:rsidP="00770674">
      <w:pPr>
        <w:numPr>
          <w:ilvl w:val="0"/>
          <w:numId w:val="14"/>
        </w:numPr>
        <w:spacing w:after="120" w:line="240" w:lineRule="auto"/>
        <w:ind w:left="714" w:right="51" w:hanging="357"/>
      </w:pPr>
      <w:r>
        <w:lastRenderedPageBreak/>
        <w:t>Splatnost vyúčtovaných smluvních pokut je</w:t>
      </w:r>
      <w:r w:rsidR="003243F2">
        <w:t xml:space="preserve"> </w:t>
      </w:r>
      <w:r w:rsidR="00813255">
        <w:t>7</w:t>
      </w:r>
      <w:r>
        <w:t xml:space="preserve">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3308E786" w14:textId="77777777" w:rsidR="001E3B59" w:rsidRDefault="00EC5432" w:rsidP="00770674">
      <w:pPr>
        <w:numPr>
          <w:ilvl w:val="0"/>
          <w:numId w:val="14"/>
        </w:numPr>
        <w:spacing w:after="120" w:line="240" w:lineRule="auto"/>
        <w:ind w:left="714" w:right="51" w:hanging="357"/>
      </w:pPr>
      <w:r>
        <w:t>Smluvní pokuty je kupující oprávněn započíst proti pohledávce prodávajícího na úhradu kupní ceny.</w:t>
      </w:r>
    </w:p>
    <w:p w14:paraId="77A6D29F" w14:textId="77777777" w:rsidR="001E3B59" w:rsidRDefault="00EC5432" w:rsidP="00770674">
      <w:pPr>
        <w:numPr>
          <w:ilvl w:val="0"/>
          <w:numId w:val="14"/>
        </w:numPr>
        <w:spacing w:after="120" w:line="240" w:lineRule="auto"/>
        <w:ind w:left="714" w:right="51" w:hanging="357"/>
      </w:pPr>
      <w:r>
        <w:t>Ujednání o smluvních pokutách se nedotýká práva poškozené strany na náhradu újmy v rozsahu převyšujícím smluvní pokutu, na kterou má smluvní strana dle této smlouvy nárok.</w:t>
      </w:r>
    </w:p>
    <w:p w14:paraId="31320168" w14:textId="77777777" w:rsidR="007A6876" w:rsidRDefault="007A6876">
      <w:pPr>
        <w:spacing w:after="14" w:line="259" w:lineRule="auto"/>
        <w:ind w:left="1164" w:right="1130" w:hanging="10"/>
        <w:jc w:val="center"/>
        <w:rPr>
          <w:b/>
          <w:bCs/>
          <w:sz w:val="24"/>
        </w:rPr>
      </w:pPr>
    </w:p>
    <w:p w14:paraId="38597982" w14:textId="6DCB741A" w:rsidR="001E3B59" w:rsidRPr="00A27095" w:rsidRDefault="00EC5432">
      <w:pPr>
        <w:spacing w:after="14" w:line="259" w:lineRule="auto"/>
        <w:ind w:left="1164" w:right="1130" w:hanging="10"/>
        <w:jc w:val="center"/>
        <w:rPr>
          <w:b/>
          <w:bCs/>
        </w:rPr>
      </w:pPr>
      <w:r w:rsidRPr="00A27095">
        <w:rPr>
          <w:b/>
          <w:bCs/>
          <w:sz w:val="24"/>
        </w:rPr>
        <w:t>VII</w:t>
      </w:r>
      <w:r w:rsidR="00A27095">
        <w:rPr>
          <w:b/>
          <w:bCs/>
          <w:sz w:val="24"/>
        </w:rPr>
        <w:t>.</w:t>
      </w:r>
    </w:p>
    <w:p w14:paraId="5B975049" w14:textId="77777777" w:rsidR="001E3B59" w:rsidRDefault="00EC5432">
      <w:pPr>
        <w:spacing w:after="90" w:line="259" w:lineRule="auto"/>
        <w:ind w:left="1164" w:right="1111" w:hanging="10"/>
        <w:jc w:val="center"/>
        <w:rPr>
          <w:b/>
          <w:bCs/>
          <w:sz w:val="24"/>
        </w:rPr>
      </w:pPr>
      <w:r w:rsidRPr="00A27095">
        <w:rPr>
          <w:b/>
          <w:bCs/>
          <w:sz w:val="24"/>
        </w:rPr>
        <w:t>Ostatní ujednání</w:t>
      </w:r>
    </w:p>
    <w:p w14:paraId="6CA03D98" w14:textId="77777777" w:rsidR="007E58EB" w:rsidRPr="00A27095" w:rsidRDefault="007E58EB">
      <w:pPr>
        <w:spacing w:after="90" w:line="259" w:lineRule="auto"/>
        <w:ind w:left="1164" w:right="1111" w:hanging="10"/>
        <w:jc w:val="center"/>
        <w:rPr>
          <w:b/>
          <w:bCs/>
        </w:rPr>
      </w:pPr>
    </w:p>
    <w:p w14:paraId="56EFD51D" w14:textId="77777777" w:rsidR="001E3B59" w:rsidRDefault="00EC5432" w:rsidP="00770674">
      <w:pPr>
        <w:numPr>
          <w:ilvl w:val="0"/>
          <w:numId w:val="15"/>
        </w:numPr>
        <w:spacing w:after="120" w:line="240" w:lineRule="auto"/>
        <w:ind w:right="51"/>
      </w:pPr>
      <w:r>
        <w:t xml:space="preserve">Prodávající je osobou povinnou spolupůsobit při výkonu finanční kontroly dle </w:t>
      </w:r>
      <w:r w:rsidR="00DE714B">
        <w:t>§</w:t>
      </w:r>
      <w:r>
        <w:t xml:space="preserve"> 2 písm. e) zákona </w:t>
      </w:r>
      <w:r w:rsidR="00DE714B">
        <w:t xml:space="preserve">     </w:t>
      </w:r>
      <w:r>
        <w:t>č. 320/2001 Sb., o finanční kontrole ve veřejné správě, v platném znění.</w:t>
      </w:r>
    </w:p>
    <w:p w14:paraId="49CF9625" w14:textId="77777777" w:rsidR="001E3B59" w:rsidRDefault="00EC5432" w:rsidP="00770674">
      <w:pPr>
        <w:numPr>
          <w:ilvl w:val="0"/>
          <w:numId w:val="15"/>
        </w:numPr>
        <w:spacing w:after="120" w:line="240" w:lineRule="auto"/>
        <w:ind w:left="714" w:right="51" w:hanging="357"/>
      </w:pPr>
      <w:r>
        <w:t>Pověřené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BBFF6C3" w14:textId="6C756B06" w:rsidR="001E3B59" w:rsidRDefault="00EC5432" w:rsidP="00770674">
      <w:pPr>
        <w:numPr>
          <w:ilvl w:val="0"/>
          <w:numId w:val="15"/>
        </w:numPr>
        <w:spacing w:after="120" w:line="240" w:lineRule="auto"/>
        <w:ind w:left="714" w:right="51" w:hanging="357"/>
      </w:pPr>
      <w:r>
        <w:t xml:space="preserve">Porušením smluvní povinnosti podstatným způsobem (dle ustanovení </w:t>
      </w:r>
      <w:r w:rsidR="00DE714B">
        <w:t>§</w:t>
      </w:r>
      <w:r>
        <w:t xml:space="preserve"> 1977 občanského zákoníku</w:t>
      </w:r>
      <w:r w:rsidR="00D91E2D">
        <w:t>)</w:t>
      </w:r>
      <w:r w:rsidR="002A0B04">
        <w:br/>
      </w:r>
      <w:r>
        <w:t>se pro účely této smlouvy rozumí zejména tyto porušení:</w:t>
      </w:r>
    </w:p>
    <w:p w14:paraId="4E6A7134" w14:textId="77777777" w:rsidR="001E3B59" w:rsidRDefault="00EC5432" w:rsidP="00770674">
      <w:pPr>
        <w:pStyle w:val="Odstavecseseznamem"/>
        <w:numPr>
          <w:ilvl w:val="0"/>
          <w:numId w:val="16"/>
        </w:numPr>
        <w:spacing w:after="120" w:line="240" w:lineRule="auto"/>
        <w:ind w:right="51"/>
      </w:pPr>
      <w:r>
        <w:t>prodlení prodávajícího s dodáním zboží po dobu delší než 14 dnů oproti termínu plnění stanovenému podle této Smlouvy,</w:t>
      </w:r>
    </w:p>
    <w:p w14:paraId="6485B3FA" w14:textId="4E6720F0" w:rsidR="001E3B59" w:rsidRDefault="00EC5432" w:rsidP="00770674">
      <w:pPr>
        <w:pStyle w:val="Odstavecseseznamem"/>
        <w:numPr>
          <w:ilvl w:val="0"/>
          <w:numId w:val="16"/>
        </w:numPr>
        <w:spacing w:after="120" w:line="240" w:lineRule="auto"/>
        <w:ind w:right="51"/>
      </w:pPr>
      <w:r>
        <w:t>prodlení prodávajícího s odstraněním vady zboží delším než 30 dnů</w:t>
      </w:r>
      <w:r w:rsidR="00141AEF">
        <w:t>,</w:t>
      </w:r>
    </w:p>
    <w:p w14:paraId="785660B9" w14:textId="406838D0" w:rsidR="001E3B59" w:rsidRDefault="00EC5432" w:rsidP="00770674">
      <w:pPr>
        <w:pStyle w:val="Odstavecseseznamem"/>
        <w:numPr>
          <w:ilvl w:val="0"/>
          <w:numId w:val="16"/>
        </w:numPr>
        <w:spacing w:after="120" w:line="240" w:lineRule="auto"/>
        <w:ind w:right="51"/>
      </w:pPr>
      <w:r>
        <w:t>prodlení kupujícího se zaplacením celkové kupní ceny dle této smlouvy po dobu delší než 30 dnů, ačkoliv byl kupující na toto prodlení prodávajícím písemně upozorněn</w:t>
      </w:r>
      <w:r w:rsidR="00141AEF">
        <w:t>.</w:t>
      </w:r>
    </w:p>
    <w:p w14:paraId="24C9906C" w14:textId="77777777" w:rsidR="001E3B59" w:rsidRDefault="00EC5432" w:rsidP="00770674">
      <w:pPr>
        <w:numPr>
          <w:ilvl w:val="0"/>
          <w:numId w:val="15"/>
        </w:numPr>
        <w:spacing w:after="120" w:line="240" w:lineRule="auto"/>
        <w:ind w:left="714" w:right="51" w:hanging="357"/>
      </w:pPr>
      <w:r>
        <w:t>V případě vrácení zboží při odstoupení od smlouvy nebo dodání nového zboží bez vad není kupující povinen vracet prodávajícímu užitek (opotřebení), který ze zboží měl.</w:t>
      </w:r>
    </w:p>
    <w:p w14:paraId="63B63269" w14:textId="77777777" w:rsidR="00D05E72" w:rsidRDefault="00D05E72" w:rsidP="00D05E72">
      <w:pPr>
        <w:spacing w:after="0" w:line="240" w:lineRule="auto"/>
        <w:ind w:left="714" w:right="51" w:firstLine="0"/>
      </w:pPr>
    </w:p>
    <w:p w14:paraId="5FB8C24E" w14:textId="0A411E59" w:rsidR="001E3B59" w:rsidRPr="00CA4CC6" w:rsidRDefault="00EC5432">
      <w:pPr>
        <w:spacing w:after="9" w:line="259" w:lineRule="auto"/>
        <w:ind w:left="29" w:right="48" w:hanging="10"/>
        <w:jc w:val="center"/>
        <w:rPr>
          <w:b/>
          <w:bCs/>
        </w:rPr>
      </w:pPr>
      <w:r w:rsidRPr="00CA4CC6">
        <w:rPr>
          <w:b/>
          <w:bCs/>
          <w:sz w:val="26"/>
        </w:rPr>
        <w:t>V</w:t>
      </w:r>
      <w:r w:rsidR="00CA4CC6">
        <w:rPr>
          <w:b/>
          <w:bCs/>
          <w:sz w:val="26"/>
        </w:rPr>
        <w:t>II</w:t>
      </w:r>
      <w:r w:rsidR="00935473">
        <w:rPr>
          <w:b/>
          <w:bCs/>
          <w:sz w:val="26"/>
        </w:rPr>
        <w:t>I</w:t>
      </w:r>
      <w:r w:rsidRPr="00CA4CC6">
        <w:rPr>
          <w:b/>
          <w:bCs/>
          <w:sz w:val="26"/>
        </w:rPr>
        <w:t>.</w:t>
      </w:r>
    </w:p>
    <w:p w14:paraId="4E031436" w14:textId="77777777" w:rsidR="001E3B59" w:rsidRDefault="00EC5432">
      <w:pPr>
        <w:spacing w:after="69" w:line="259" w:lineRule="auto"/>
        <w:ind w:left="1164" w:right="1174" w:hanging="10"/>
        <w:jc w:val="center"/>
        <w:rPr>
          <w:b/>
          <w:bCs/>
          <w:sz w:val="24"/>
        </w:rPr>
      </w:pPr>
      <w:r w:rsidRPr="00CA4CC6">
        <w:rPr>
          <w:b/>
          <w:bCs/>
          <w:sz w:val="24"/>
        </w:rPr>
        <w:t>Závěrečná ustanovení</w:t>
      </w:r>
    </w:p>
    <w:p w14:paraId="01064B02" w14:textId="77777777" w:rsidR="007E58EB" w:rsidRPr="00CA4CC6" w:rsidRDefault="007E58EB">
      <w:pPr>
        <w:spacing w:after="69" w:line="259" w:lineRule="auto"/>
        <w:ind w:left="1164" w:right="1174" w:hanging="10"/>
        <w:jc w:val="center"/>
        <w:rPr>
          <w:b/>
          <w:bCs/>
        </w:rPr>
      </w:pPr>
    </w:p>
    <w:p w14:paraId="672B2857" w14:textId="77777777" w:rsidR="00CA4CC6" w:rsidRDefault="00EC5432" w:rsidP="00770674">
      <w:pPr>
        <w:numPr>
          <w:ilvl w:val="0"/>
          <w:numId w:val="8"/>
        </w:numPr>
        <w:spacing w:after="120" w:line="240" w:lineRule="auto"/>
        <w:ind w:left="436" w:right="11" w:hanging="425"/>
      </w:pPr>
      <w:r>
        <w:t>Tato smlouva nabývá platnosti dnem jejího podpisu poslední smluvní stranou. Tato smlouva nabývá účinnosti dnem jejího podpisu poslední smluvní stranou.</w:t>
      </w:r>
    </w:p>
    <w:p w14:paraId="7DB791CE" w14:textId="77777777" w:rsidR="001E3B59" w:rsidRDefault="00EC5432" w:rsidP="00770674">
      <w:pPr>
        <w:numPr>
          <w:ilvl w:val="0"/>
          <w:numId w:val="8"/>
        </w:numPr>
        <w:spacing w:after="120" w:line="240" w:lineRule="auto"/>
        <w:ind w:left="436" w:right="11" w:hanging="425"/>
      </w:pPr>
      <w:r>
        <w:t>Změny a doplňky této smlouvy lze činit pouze písemně, a to číslovanými dodatky podepsanými oběma smluvními stranami. Vyžaduje-li tato smlouva pro nějaké jednání písemnou formu, nebudou za písemné považovány jakékoliv elektronické zprávy.</w:t>
      </w:r>
    </w:p>
    <w:p w14:paraId="066183E0" w14:textId="0955CDB0" w:rsidR="00D05E72" w:rsidRPr="00726855" w:rsidRDefault="00D05E72" w:rsidP="00770674">
      <w:pPr>
        <w:widowControl w:val="0"/>
        <w:numPr>
          <w:ilvl w:val="0"/>
          <w:numId w:val="8"/>
        </w:numPr>
        <w:autoSpaceDE w:val="0"/>
        <w:autoSpaceDN w:val="0"/>
        <w:adjustRightInd w:val="0"/>
        <w:spacing w:before="120" w:after="120" w:line="240" w:lineRule="auto"/>
        <w:ind w:right="0"/>
      </w:pPr>
      <w:r w:rsidRPr="00726855">
        <w:t xml:space="preserve">Smluvní strany se dohodly, že tato smlouva bude v souladu se zák. č. 340/2015 Sb., o zvláštních podmínkách účinnosti některých smluv, uveřejňování těchto smluv a o registru smluv (zákon </w:t>
      </w:r>
      <w:r w:rsidR="00901922" w:rsidRPr="00726855">
        <w:br/>
      </w:r>
      <w:r w:rsidRPr="00726855">
        <w:t xml:space="preserve">o registru smluv), uveřejněna </w:t>
      </w:r>
      <w:r w:rsidR="00813255" w:rsidRPr="00726855">
        <w:t xml:space="preserve">kupujícím </w:t>
      </w:r>
      <w:r w:rsidRPr="00726855">
        <w:t>v registru smluv. Elektronický obraz smlouvy a</w:t>
      </w:r>
      <w:r w:rsidR="003243F2" w:rsidRPr="00726855">
        <w:t> </w:t>
      </w:r>
      <w:r w:rsidRPr="00726855">
        <w:t>metadata dle uvedeného zákona zašle k uveřejnění v registru smluv kupující, a to nejpozději do</w:t>
      </w:r>
      <w:r w:rsidR="003243F2" w:rsidRPr="00726855">
        <w:t> </w:t>
      </w:r>
      <w:r w:rsidRPr="00726855">
        <w:t>15 dnů od jejího uzavření. Smluvní strany prohlašují, že tato smlouva neobsahuje žádné informace ve smyslu § 3 odst. 1 zák. č. 340/2015 Sb., a proto souhlasí se zveřejněním celého textu smlouvy.</w:t>
      </w:r>
    </w:p>
    <w:p w14:paraId="660CDB8D" w14:textId="77777777" w:rsidR="001E3B59" w:rsidRPr="00726855" w:rsidRDefault="00EC5432" w:rsidP="00770674">
      <w:pPr>
        <w:numPr>
          <w:ilvl w:val="0"/>
          <w:numId w:val="8"/>
        </w:numPr>
        <w:spacing w:after="120" w:line="240" w:lineRule="auto"/>
        <w:ind w:left="436" w:right="11" w:hanging="425"/>
      </w:pPr>
      <w:r w:rsidRPr="00726855">
        <w:t>Tato smlouva obsahuje úplné ujednání o předmětu smlouvy a všech náležitostech, které smluvní strany měly a chtěly v této smlouvě ujednat, a které považují za důležité pro závaznost této smlouvy.</w:t>
      </w:r>
    </w:p>
    <w:p w14:paraId="3FAC960C" w14:textId="4E87A5BC" w:rsidR="005535CB" w:rsidRPr="00CD0BAA" w:rsidRDefault="00F74C09" w:rsidP="003E04EA">
      <w:pPr>
        <w:pStyle w:val="Odstavecseseznamem"/>
        <w:numPr>
          <w:ilvl w:val="0"/>
          <w:numId w:val="8"/>
        </w:numPr>
        <w:spacing w:after="120" w:line="240" w:lineRule="auto"/>
        <w:ind w:right="0"/>
      </w:pPr>
      <w:proofErr w:type="spellStart"/>
      <w:r w:rsidRPr="00CD0BAA">
        <w:rPr>
          <w:lang w:val="en-US" w:eastAsia="en-US"/>
        </w:rPr>
        <w:lastRenderedPageBreak/>
        <w:t>Technické</w:t>
      </w:r>
      <w:proofErr w:type="spellEnd"/>
      <w:r w:rsidRPr="00CD0BAA">
        <w:rPr>
          <w:lang w:val="en-US" w:eastAsia="en-US"/>
        </w:rPr>
        <w:t xml:space="preserve"> </w:t>
      </w:r>
      <w:proofErr w:type="spellStart"/>
      <w:r w:rsidRPr="00CD0BAA">
        <w:rPr>
          <w:lang w:val="en-US" w:eastAsia="en-US"/>
        </w:rPr>
        <w:t>služby</w:t>
      </w:r>
      <w:proofErr w:type="spellEnd"/>
      <w:r w:rsidRPr="00CD0BAA">
        <w:rPr>
          <w:lang w:val="en-US" w:eastAsia="en-US"/>
        </w:rPr>
        <w:t xml:space="preserve"> </w:t>
      </w:r>
      <w:proofErr w:type="spellStart"/>
      <w:r w:rsidRPr="00CD0BAA">
        <w:rPr>
          <w:lang w:val="en-US" w:eastAsia="en-US"/>
        </w:rPr>
        <w:t>města</w:t>
      </w:r>
      <w:proofErr w:type="spellEnd"/>
      <w:r w:rsidR="005535CB" w:rsidRPr="00CD0BAA">
        <w:rPr>
          <w:lang w:val="en-US" w:eastAsia="en-US"/>
        </w:rPr>
        <w:t xml:space="preserve"> </w:t>
      </w:r>
      <w:proofErr w:type="spellStart"/>
      <w:r w:rsidR="005535CB" w:rsidRPr="00CD0BAA">
        <w:rPr>
          <w:lang w:val="en-US" w:eastAsia="en-US"/>
        </w:rPr>
        <w:t>Nov</w:t>
      </w:r>
      <w:r w:rsidRPr="00CD0BAA">
        <w:rPr>
          <w:lang w:val="en-US" w:eastAsia="en-US"/>
        </w:rPr>
        <w:t>ého</w:t>
      </w:r>
      <w:proofErr w:type="spellEnd"/>
      <w:r w:rsidR="005535CB" w:rsidRPr="00CD0BAA">
        <w:rPr>
          <w:lang w:val="en-US" w:eastAsia="en-US"/>
        </w:rPr>
        <w:t xml:space="preserve"> </w:t>
      </w:r>
      <w:proofErr w:type="spellStart"/>
      <w:r w:rsidR="005535CB" w:rsidRPr="00CD0BAA">
        <w:rPr>
          <w:lang w:val="en-US" w:eastAsia="en-US"/>
        </w:rPr>
        <w:t>Jičín</w:t>
      </w:r>
      <w:r w:rsidRPr="00CD0BAA">
        <w:rPr>
          <w:lang w:val="en-US" w:eastAsia="en-US"/>
        </w:rPr>
        <w:t>a</w:t>
      </w:r>
      <w:proofErr w:type="spellEnd"/>
      <w:r w:rsidR="005535CB" w:rsidRPr="00CD0BAA">
        <w:rPr>
          <w:lang w:val="en-US" w:eastAsia="en-US"/>
        </w:rPr>
        <w:t xml:space="preserve"> v </w:t>
      </w:r>
      <w:proofErr w:type="spellStart"/>
      <w:r w:rsidR="005535CB" w:rsidRPr="00CD0BAA">
        <w:rPr>
          <w:lang w:val="en-US" w:eastAsia="en-US"/>
        </w:rPr>
        <w:t>souladu</w:t>
      </w:r>
      <w:proofErr w:type="spellEnd"/>
      <w:r w:rsidR="005535CB" w:rsidRPr="00CD0BAA">
        <w:rPr>
          <w:lang w:val="en-US" w:eastAsia="en-US"/>
        </w:rPr>
        <w:t xml:space="preserve"> s </w:t>
      </w:r>
      <w:proofErr w:type="spellStart"/>
      <w:r w:rsidR="005535CB" w:rsidRPr="00CD0BAA">
        <w:rPr>
          <w:lang w:val="en-US" w:eastAsia="en-US"/>
        </w:rPr>
        <w:t>ust</w:t>
      </w:r>
      <w:proofErr w:type="spellEnd"/>
      <w:r w:rsidR="005535CB" w:rsidRPr="00CD0BAA">
        <w:rPr>
          <w:lang w:val="en-US" w:eastAsia="en-US"/>
        </w:rPr>
        <w:t xml:space="preserve">. § 41 </w:t>
      </w:r>
      <w:proofErr w:type="spellStart"/>
      <w:r w:rsidR="005535CB" w:rsidRPr="00CD0BAA">
        <w:rPr>
          <w:lang w:val="en-US" w:eastAsia="en-US"/>
        </w:rPr>
        <w:t>odst</w:t>
      </w:r>
      <w:proofErr w:type="spellEnd"/>
      <w:r w:rsidR="005535CB" w:rsidRPr="00CD0BAA">
        <w:rPr>
          <w:lang w:val="en-US" w:eastAsia="en-US"/>
        </w:rPr>
        <w:t xml:space="preserve">. 1 </w:t>
      </w:r>
      <w:proofErr w:type="spellStart"/>
      <w:r w:rsidR="005535CB" w:rsidRPr="00CD0BAA">
        <w:rPr>
          <w:lang w:val="en-US" w:eastAsia="en-US"/>
        </w:rPr>
        <w:t>zák</w:t>
      </w:r>
      <w:proofErr w:type="spellEnd"/>
      <w:r w:rsidR="005535CB" w:rsidRPr="00CD0BAA">
        <w:rPr>
          <w:lang w:val="en-US" w:eastAsia="en-US"/>
        </w:rPr>
        <w:t xml:space="preserve">. č. 128/2000 Sb., </w:t>
      </w:r>
      <w:proofErr w:type="spellStart"/>
      <w:r w:rsidR="005535CB" w:rsidRPr="00CD0BAA">
        <w:rPr>
          <w:lang w:val="en-US" w:eastAsia="en-US"/>
        </w:rPr>
        <w:t>ve</w:t>
      </w:r>
      <w:proofErr w:type="spellEnd"/>
      <w:r w:rsidR="005535CB" w:rsidRPr="00CD0BAA">
        <w:rPr>
          <w:lang w:val="en-US" w:eastAsia="en-US"/>
        </w:rPr>
        <w:t xml:space="preserve"> </w:t>
      </w:r>
      <w:proofErr w:type="spellStart"/>
      <w:r w:rsidR="005535CB" w:rsidRPr="00CD0BAA">
        <w:rPr>
          <w:lang w:val="en-US" w:eastAsia="en-US"/>
        </w:rPr>
        <w:t>znění</w:t>
      </w:r>
      <w:proofErr w:type="spellEnd"/>
      <w:r w:rsidR="005535CB" w:rsidRPr="00CD0BAA">
        <w:rPr>
          <w:lang w:val="en-US" w:eastAsia="en-US"/>
        </w:rPr>
        <w:t xml:space="preserve"> </w:t>
      </w:r>
      <w:proofErr w:type="spellStart"/>
      <w:r w:rsidR="005535CB" w:rsidRPr="00CD0BAA">
        <w:rPr>
          <w:lang w:val="en-US" w:eastAsia="en-US"/>
        </w:rPr>
        <w:t>pozdějších</w:t>
      </w:r>
      <w:proofErr w:type="spellEnd"/>
      <w:r w:rsidR="005535CB" w:rsidRPr="00CD0BAA">
        <w:rPr>
          <w:lang w:val="en-US" w:eastAsia="en-US"/>
        </w:rPr>
        <w:t xml:space="preserve"> </w:t>
      </w:r>
      <w:proofErr w:type="spellStart"/>
      <w:r w:rsidR="005535CB" w:rsidRPr="00CD0BAA">
        <w:rPr>
          <w:lang w:val="en-US" w:eastAsia="en-US"/>
        </w:rPr>
        <w:t>předpisů</w:t>
      </w:r>
      <w:proofErr w:type="spellEnd"/>
      <w:r w:rsidR="005535CB" w:rsidRPr="00CD0BAA">
        <w:rPr>
          <w:lang w:val="en-US" w:eastAsia="en-US"/>
        </w:rPr>
        <w:t xml:space="preserve"> </w:t>
      </w:r>
      <w:proofErr w:type="spellStart"/>
      <w:r w:rsidR="005535CB" w:rsidRPr="00CD0BAA">
        <w:rPr>
          <w:lang w:val="en-US" w:eastAsia="en-US"/>
        </w:rPr>
        <w:t>stvrzuj</w:t>
      </w:r>
      <w:r w:rsidRPr="00CD0BAA">
        <w:rPr>
          <w:lang w:val="en-US" w:eastAsia="en-US"/>
        </w:rPr>
        <w:t>í</w:t>
      </w:r>
      <w:proofErr w:type="spellEnd"/>
      <w:r w:rsidR="005535CB" w:rsidRPr="00CD0BAA">
        <w:rPr>
          <w:lang w:val="en-US" w:eastAsia="en-US"/>
        </w:rPr>
        <w:t xml:space="preserve">, </w:t>
      </w:r>
      <w:proofErr w:type="spellStart"/>
      <w:r w:rsidR="005535CB" w:rsidRPr="00CD0BAA">
        <w:rPr>
          <w:lang w:val="en-US" w:eastAsia="en-US"/>
        </w:rPr>
        <w:t>že</w:t>
      </w:r>
      <w:proofErr w:type="spellEnd"/>
      <w:r w:rsidR="005535CB" w:rsidRPr="00CD0BAA">
        <w:rPr>
          <w:lang w:val="en-US" w:eastAsia="en-US"/>
        </w:rPr>
        <w:t xml:space="preserve"> </w:t>
      </w:r>
      <w:proofErr w:type="spellStart"/>
      <w:r w:rsidR="005535CB" w:rsidRPr="00CD0BAA">
        <w:rPr>
          <w:lang w:val="en-US" w:eastAsia="en-US"/>
        </w:rPr>
        <w:t>uzavření</w:t>
      </w:r>
      <w:proofErr w:type="spellEnd"/>
      <w:r w:rsidR="005535CB" w:rsidRPr="00CD0BAA">
        <w:rPr>
          <w:lang w:val="en-US" w:eastAsia="en-US"/>
        </w:rPr>
        <w:t xml:space="preserve"> </w:t>
      </w:r>
      <w:proofErr w:type="spellStart"/>
      <w:r w:rsidR="005535CB" w:rsidRPr="00CD0BAA">
        <w:rPr>
          <w:lang w:val="en-US" w:eastAsia="en-US"/>
        </w:rPr>
        <w:t>této</w:t>
      </w:r>
      <w:proofErr w:type="spellEnd"/>
      <w:r w:rsidR="005535CB" w:rsidRPr="00CD0BAA">
        <w:rPr>
          <w:lang w:val="en-US" w:eastAsia="en-US"/>
        </w:rPr>
        <w:t xml:space="preserve"> </w:t>
      </w:r>
      <w:proofErr w:type="spellStart"/>
      <w:r w:rsidR="005535CB" w:rsidRPr="00CD0BAA">
        <w:rPr>
          <w:lang w:val="en-US" w:eastAsia="en-US"/>
        </w:rPr>
        <w:t>smlouvy</w:t>
      </w:r>
      <w:proofErr w:type="spellEnd"/>
      <w:r w:rsidR="005535CB" w:rsidRPr="00CD0BAA">
        <w:rPr>
          <w:lang w:val="en-US" w:eastAsia="en-US"/>
        </w:rPr>
        <w:t xml:space="preserve"> </w:t>
      </w:r>
      <w:proofErr w:type="spellStart"/>
      <w:r w:rsidR="005535CB" w:rsidRPr="00CD0BAA">
        <w:rPr>
          <w:lang w:val="en-US" w:eastAsia="en-US"/>
        </w:rPr>
        <w:t>bylo</w:t>
      </w:r>
      <w:proofErr w:type="spellEnd"/>
      <w:r w:rsidR="005535CB" w:rsidRPr="00CD0BAA">
        <w:rPr>
          <w:lang w:val="en-US" w:eastAsia="en-US"/>
        </w:rPr>
        <w:t xml:space="preserve"> </w:t>
      </w:r>
      <w:proofErr w:type="spellStart"/>
      <w:r w:rsidR="005535CB" w:rsidRPr="00CD0BAA">
        <w:rPr>
          <w:lang w:val="en-US" w:eastAsia="en-US"/>
        </w:rPr>
        <w:t>schváleno</w:t>
      </w:r>
      <w:proofErr w:type="spellEnd"/>
      <w:r w:rsidR="005535CB" w:rsidRPr="00CD0BAA">
        <w:rPr>
          <w:lang w:val="en-US" w:eastAsia="en-US"/>
        </w:rPr>
        <w:t xml:space="preserve"> </w:t>
      </w:r>
      <w:proofErr w:type="spellStart"/>
      <w:r w:rsidR="005535CB" w:rsidRPr="00CD0BAA">
        <w:rPr>
          <w:lang w:val="en-US" w:eastAsia="en-US"/>
        </w:rPr>
        <w:t>usnesením</w:t>
      </w:r>
      <w:proofErr w:type="spellEnd"/>
      <w:r w:rsidR="005535CB" w:rsidRPr="00CD0BAA">
        <w:rPr>
          <w:lang w:val="en-US" w:eastAsia="en-US"/>
        </w:rPr>
        <w:t xml:space="preserve"> Rady </w:t>
      </w:r>
      <w:proofErr w:type="spellStart"/>
      <w:r w:rsidR="005535CB" w:rsidRPr="00CD0BAA">
        <w:rPr>
          <w:lang w:val="en-US" w:eastAsia="en-US"/>
        </w:rPr>
        <w:t>města</w:t>
      </w:r>
      <w:proofErr w:type="spellEnd"/>
      <w:r w:rsidR="005535CB" w:rsidRPr="00CD0BAA">
        <w:rPr>
          <w:lang w:val="en-US" w:eastAsia="en-US"/>
        </w:rPr>
        <w:t xml:space="preserve"> </w:t>
      </w:r>
      <w:proofErr w:type="spellStart"/>
      <w:r w:rsidR="005535CB" w:rsidRPr="00CD0BAA">
        <w:rPr>
          <w:lang w:val="en-US" w:eastAsia="en-US"/>
        </w:rPr>
        <w:t>Nov</w:t>
      </w:r>
      <w:r w:rsidR="00072A24" w:rsidRPr="00CD0BAA">
        <w:rPr>
          <w:lang w:val="en-US" w:eastAsia="en-US"/>
        </w:rPr>
        <w:t>ého</w:t>
      </w:r>
      <w:proofErr w:type="spellEnd"/>
      <w:r w:rsidR="005535CB" w:rsidRPr="00CD0BAA">
        <w:rPr>
          <w:lang w:val="en-US" w:eastAsia="en-US"/>
        </w:rPr>
        <w:t xml:space="preserve"> </w:t>
      </w:r>
      <w:proofErr w:type="spellStart"/>
      <w:r w:rsidR="005535CB" w:rsidRPr="00CD0BAA">
        <w:rPr>
          <w:lang w:val="en-US" w:eastAsia="en-US"/>
        </w:rPr>
        <w:t>Jičín</w:t>
      </w:r>
      <w:r w:rsidR="00072A24" w:rsidRPr="00CD0BAA">
        <w:rPr>
          <w:lang w:val="en-US" w:eastAsia="en-US"/>
        </w:rPr>
        <w:t>a</w:t>
      </w:r>
      <w:proofErr w:type="spellEnd"/>
      <w:r w:rsidR="005535CB" w:rsidRPr="00CD0BAA">
        <w:rPr>
          <w:lang w:val="en-US" w:eastAsia="en-US"/>
        </w:rPr>
        <w:t xml:space="preserve"> č. </w:t>
      </w:r>
      <w:r w:rsidR="00187214">
        <w:rPr>
          <w:rStyle w:val="cislousneseni"/>
        </w:rPr>
        <w:t xml:space="preserve">1449/26R/2024 </w:t>
      </w:r>
      <w:r w:rsidR="005535CB" w:rsidRPr="00CD0BAA">
        <w:rPr>
          <w:lang w:val="en-US" w:eastAsia="en-US"/>
        </w:rPr>
        <w:t xml:space="preserve">ze </w:t>
      </w:r>
      <w:proofErr w:type="spellStart"/>
      <w:r w:rsidR="005535CB" w:rsidRPr="00CD0BAA">
        <w:rPr>
          <w:lang w:val="en-US" w:eastAsia="en-US"/>
        </w:rPr>
        <w:t>dne</w:t>
      </w:r>
      <w:proofErr w:type="spellEnd"/>
      <w:r w:rsidR="005535CB" w:rsidRPr="00CD0BAA">
        <w:rPr>
          <w:lang w:val="en-US" w:eastAsia="en-US"/>
        </w:rPr>
        <w:t xml:space="preserve"> </w:t>
      </w:r>
      <w:r w:rsidR="00187214">
        <w:rPr>
          <w:lang w:val="en-US" w:eastAsia="en-US"/>
        </w:rPr>
        <w:t xml:space="preserve">17.04.2024 a </w:t>
      </w:r>
      <w:r w:rsidR="00187214">
        <w:rPr>
          <w:rStyle w:val="cislousneseni"/>
        </w:rPr>
        <w:t>1640/29R/2024 ze dne 19.06.2024.</w:t>
      </w:r>
    </w:p>
    <w:p w14:paraId="5B052432" w14:textId="3EF7ED65" w:rsidR="001E3B59" w:rsidRPr="002776CE" w:rsidRDefault="00EC5432" w:rsidP="00770674">
      <w:pPr>
        <w:numPr>
          <w:ilvl w:val="0"/>
          <w:numId w:val="8"/>
        </w:numPr>
        <w:spacing w:after="120" w:line="240" w:lineRule="auto"/>
        <w:ind w:left="436" w:right="11" w:hanging="425"/>
      </w:pPr>
      <w:r w:rsidRPr="002776CE">
        <w:t>Nedílnou součástí smlouvy je přílo</w:t>
      </w:r>
      <w:r w:rsidR="00D05E72" w:rsidRPr="002776CE">
        <w:t xml:space="preserve">ha č. 1 — Technická specifikace </w:t>
      </w:r>
      <w:r w:rsidR="006E4ACC" w:rsidRPr="002776CE">
        <w:t>vozidla</w:t>
      </w:r>
      <w:r w:rsidR="00D05E72" w:rsidRPr="002776CE">
        <w:t xml:space="preserve"> a dále </w:t>
      </w:r>
      <w:r w:rsidR="00D05E72" w:rsidRPr="002776CE">
        <w:rPr>
          <w:rFonts w:eastAsia="Calibri"/>
        </w:rPr>
        <w:t xml:space="preserve">příloha č. 2 této </w:t>
      </w:r>
      <w:proofErr w:type="gramStart"/>
      <w:r w:rsidR="00D05E72" w:rsidRPr="002776CE">
        <w:rPr>
          <w:rFonts w:eastAsia="Calibri"/>
        </w:rPr>
        <w:t>smlouvy - Čestné</w:t>
      </w:r>
      <w:proofErr w:type="gramEnd"/>
      <w:r w:rsidR="00D05E72" w:rsidRPr="002776CE">
        <w:rPr>
          <w:rFonts w:eastAsia="Calibri"/>
        </w:rPr>
        <w:t xml:space="preserve"> prohlášení prodávajícího o splnění požadovaných technických parametrů zboží</w:t>
      </w:r>
      <w:r w:rsidR="00141AEF" w:rsidRPr="002776CE">
        <w:rPr>
          <w:rFonts w:eastAsia="Calibri"/>
        </w:rPr>
        <w:t>.</w:t>
      </w:r>
    </w:p>
    <w:p w14:paraId="56C7EA8D" w14:textId="0399FB7D" w:rsidR="007E58EB" w:rsidRDefault="00EC5432" w:rsidP="000429D6">
      <w:pPr>
        <w:numPr>
          <w:ilvl w:val="0"/>
          <w:numId w:val="8"/>
        </w:numPr>
        <w:spacing w:after="120" w:line="240" w:lineRule="auto"/>
        <w:ind w:left="436" w:right="11" w:firstLine="0"/>
      </w:pPr>
      <w:r w:rsidRPr="002776CE">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14:paraId="0494296B" w14:textId="77777777" w:rsidR="007A6876" w:rsidRDefault="007A6876" w:rsidP="007A6876">
      <w:pPr>
        <w:spacing w:after="120" w:line="240" w:lineRule="auto"/>
        <w:ind w:right="11"/>
      </w:pPr>
    </w:p>
    <w:p w14:paraId="48A4552B" w14:textId="77777777" w:rsidR="007A6876" w:rsidRPr="00726855" w:rsidRDefault="007A6876" w:rsidP="007A6876">
      <w:pPr>
        <w:spacing w:after="120" w:line="240" w:lineRule="auto"/>
        <w:ind w:right="11"/>
      </w:pPr>
    </w:p>
    <w:p w14:paraId="3288516E" w14:textId="4A8CCE6D" w:rsidR="00AD2098" w:rsidRPr="00726855" w:rsidRDefault="00AD2098" w:rsidP="00AD2098">
      <w:pPr>
        <w:ind w:right="-236"/>
      </w:pPr>
      <w:r w:rsidRPr="00726855">
        <w:t>V Novém Jičíně</w:t>
      </w:r>
      <w:r w:rsidR="00621887">
        <w:t xml:space="preserve"> 09. 07. 2024</w:t>
      </w:r>
      <w:r w:rsidR="00187214">
        <w:tab/>
      </w:r>
      <w:r w:rsidR="00187214">
        <w:tab/>
      </w:r>
      <w:r w:rsidR="00187214">
        <w:tab/>
      </w:r>
      <w:r w:rsidR="00187214">
        <w:tab/>
      </w:r>
      <w:r w:rsidRPr="00726855">
        <w:tab/>
      </w:r>
      <w:r w:rsidRPr="00726855">
        <w:tab/>
        <w:t>V</w:t>
      </w:r>
      <w:r w:rsidR="003E627A">
        <w:t>e Frýdku-Místku</w:t>
      </w:r>
      <w:r w:rsidR="00621887">
        <w:t xml:space="preserve"> 02. 07. 2024</w:t>
      </w:r>
    </w:p>
    <w:p w14:paraId="32A8B9F6" w14:textId="77777777" w:rsidR="00AD2098" w:rsidRPr="00726855" w:rsidRDefault="00AD2098" w:rsidP="00AD2098">
      <w:pPr>
        <w:ind w:right="-236"/>
      </w:pPr>
    </w:p>
    <w:p w14:paraId="0DF2D369" w14:textId="77777777" w:rsidR="00AD2098" w:rsidRDefault="00AD2098" w:rsidP="00AD2098">
      <w:pPr>
        <w:ind w:right="-236"/>
      </w:pPr>
    </w:p>
    <w:p w14:paraId="4E38D506" w14:textId="77777777" w:rsidR="00A06340" w:rsidRDefault="00A06340" w:rsidP="00AD2098">
      <w:pPr>
        <w:ind w:right="-236"/>
      </w:pPr>
    </w:p>
    <w:p w14:paraId="2DBF96F1" w14:textId="77777777" w:rsidR="007E58EB" w:rsidRDefault="007E58EB" w:rsidP="00AD2098">
      <w:pPr>
        <w:ind w:right="-236"/>
      </w:pPr>
    </w:p>
    <w:p w14:paraId="47E11FF1" w14:textId="77777777" w:rsidR="007A6876" w:rsidRDefault="007A6876" w:rsidP="00AD2098">
      <w:pPr>
        <w:ind w:right="-236"/>
      </w:pPr>
    </w:p>
    <w:p w14:paraId="04C3C50C" w14:textId="77777777" w:rsidR="007A6876" w:rsidRDefault="007A6876" w:rsidP="00AD2098">
      <w:pPr>
        <w:ind w:right="-236"/>
      </w:pPr>
    </w:p>
    <w:p w14:paraId="43882F9B" w14:textId="77777777" w:rsidR="00830BBF" w:rsidRDefault="00830BBF" w:rsidP="00AD2098">
      <w:pPr>
        <w:ind w:right="-236"/>
      </w:pPr>
    </w:p>
    <w:p w14:paraId="542959E5" w14:textId="77777777" w:rsidR="00830BBF" w:rsidRDefault="00830BBF" w:rsidP="00AD2098">
      <w:pPr>
        <w:ind w:right="-236"/>
      </w:pPr>
    </w:p>
    <w:p w14:paraId="3D2AE49B" w14:textId="77777777" w:rsidR="00830BBF" w:rsidRDefault="00830BBF" w:rsidP="00AD2098">
      <w:pPr>
        <w:ind w:right="-236"/>
      </w:pPr>
    </w:p>
    <w:p w14:paraId="1BDB471B" w14:textId="77777777" w:rsidR="007E58EB" w:rsidRDefault="007E58EB" w:rsidP="00AD2098">
      <w:pPr>
        <w:ind w:right="-236"/>
      </w:pPr>
    </w:p>
    <w:p w14:paraId="37A509BC" w14:textId="77777777" w:rsidR="00AD2098" w:rsidRPr="00726855" w:rsidRDefault="00AD2098" w:rsidP="00AD2098">
      <w:pPr>
        <w:ind w:right="-236"/>
      </w:pPr>
    </w:p>
    <w:p w14:paraId="11850C0B" w14:textId="5BA02165" w:rsidR="00AD2098" w:rsidRPr="00726855" w:rsidRDefault="00AD2098" w:rsidP="00AD2098">
      <w:pPr>
        <w:ind w:right="-236"/>
      </w:pPr>
      <w:r w:rsidRPr="00CD0BAA">
        <w:t xml:space="preserve">Za </w:t>
      </w:r>
      <w:r w:rsidR="007B5E49" w:rsidRPr="00CD0BAA">
        <w:t>kupujícího</w:t>
      </w:r>
      <w:r w:rsidRPr="00CD0BAA">
        <w:t>:</w:t>
      </w:r>
      <w:r w:rsidRPr="00726855">
        <w:tab/>
      </w:r>
      <w:r w:rsidR="00187214">
        <w:t>Ing. Pavel Tichý</w:t>
      </w:r>
      <w:r w:rsidRPr="00726855">
        <w:tab/>
      </w:r>
      <w:r w:rsidRPr="00726855">
        <w:tab/>
      </w:r>
      <w:r w:rsidRPr="00726855">
        <w:tab/>
      </w:r>
      <w:r w:rsidRPr="00CD0BAA">
        <w:t xml:space="preserve">Za </w:t>
      </w:r>
      <w:r w:rsidR="007B5E49" w:rsidRPr="00CD0BAA">
        <w:t>prodávajícího</w:t>
      </w:r>
      <w:r w:rsidRPr="00CD0BAA">
        <w:t>:</w:t>
      </w:r>
      <w:r w:rsidR="007A6876">
        <w:t xml:space="preserve"> Ing. Martin </w:t>
      </w:r>
      <w:proofErr w:type="spellStart"/>
      <w:r w:rsidR="007A6876">
        <w:t>Ninger</w:t>
      </w:r>
      <w:proofErr w:type="spellEnd"/>
      <w:r w:rsidR="007A6876">
        <w:t>, Ing. Jiří Janovský</w:t>
      </w:r>
      <w:r w:rsidR="007A6876">
        <w:br/>
      </w:r>
      <w:r w:rsidR="00187214">
        <w:t>ředitel TSNJ</w:t>
      </w:r>
      <w:r w:rsidR="007A6876">
        <w:tab/>
      </w:r>
      <w:r w:rsidR="007A6876">
        <w:tab/>
      </w:r>
      <w:r w:rsidR="007A6876">
        <w:tab/>
      </w:r>
      <w:r w:rsidR="007A6876">
        <w:tab/>
      </w:r>
      <w:r w:rsidR="007A6876">
        <w:tab/>
      </w:r>
      <w:r w:rsidR="007A6876">
        <w:tab/>
      </w:r>
      <w:proofErr w:type="gramStart"/>
      <w:r w:rsidR="007A6876">
        <w:tab/>
        <w:t xml:space="preserve">  Jednatelé</w:t>
      </w:r>
      <w:proofErr w:type="gramEnd"/>
      <w:r w:rsidR="007A6876">
        <w:t xml:space="preserve"> společnosti</w:t>
      </w:r>
    </w:p>
    <w:p w14:paraId="531C948E" w14:textId="77777777" w:rsidR="00AD2098" w:rsidRDefault="00AD2098" w:rsidP="00501095">
      <w:pPr>
        <w:ind w:left="0" w:right="-236" w:firstLine="0"/>
      </w:pPr>
    </w:p>
    <w:p w14:paraId="382BB64C" w14:textId="63BDA0A7" w:rsidR="001D33B4" w:rsidRPr="00726855" w:rsidRDefault="007A6876" w:rsidP="00501095">
      <w:pPr>
        <w:ind w:left="0" w:right="-236" w:firstLine="0"/>
        <w:sectPr w:rsidR="001D33B4" w:rsidRPr="00726855" w:rsidSect="001D611D">
          <w:pgSz w:w="11904" w:h="16834"/>
          <w:pgMar w:top="1911" w:right="1291" w:bottom="2247" w:left="926" w:header="903" w:footer="1056" w:gutter="0"/>
          <w:cols w:space="708"/>
          <w:titlePg/>
        </w:sectPr>
      </w:pPr>
      <w:r>
        <w:tab/>
      </w:r>
      <w:r>
        <w:tab/>
      </w:r>
      <w:r>
        <w:tab/>
      </w:r>
      <w:r>
        <w:tab/>
      </w:r>
      <w:r>
        <w:tab/>
      </w:r>
      <w:r>
        <w:tab/>
      </w:r>
      <w:r>
        <w:tab/>
      </w:r>
    </w:p>
    <w:p w14:paraId="7FFD5334" w14:textId="77777777" w:rsidR="00EC5432" w:rsidRPr="00726855" w:rsidRDefault="00CA4CC6" w:rsidP="00CA4CC6">
      <w:pPr>
        <w:tabs>
          <w:tab w:val="center" w:pos="2172"/>
        </w:tabs>
        <w:spacing w:after="369"/>
        <w:ind w:left="0" w:right="0" w:firstLine="0"/>
        <w:jc w:val="left"/>
      </w:pPr>
      <w:r w:rsidRPr="00726855">
        <w:tab/>
      </w:r>
    </w:p>
    <w:sectPr w:rsidR="00EC5432" w:rsidRPr="00726855" w:rsidSect="001D611D">
      <w:headerReference w:type="even" r:id="rId16"/>
      <w:headerReference w:type="default" r:id="rId17"/>
      <w:footerReference w:type="even" r:id="rId18"/>
      <w:footerReference w:type="default" r:id="rId19"/>
      <w:headerReference w:type="first" r:id="rId20"/>
      <w:footerReference w:type="first" r:id="rId21"/>
      <w:type w:val="continuous"/>
      <w:pgSz w:w="11904" w:h="16834"/>
      <w:pgMar w:top="1440" w:right="2496" w:bottom="1464" w:left="974" w:header="708" w:footer="708" w:gutter="0"/>
      <w:cols w:num="2" w:space="72" w:equalWidth="0">
        <w:col w:w="3304" w:space="2713"/>
        <w:col w:w="24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92928" w14:textId="77777777" w:rsidR="00A858CA" w:rsidRDefault="00A858CA">
      <w:pPr>
        <w:spacing w:after="0" w:line="240" w:lineRule="auto"/>
      </w:pPr>
      <w:r>
        <w:separator/>
      </w:r>
    </w:p>
  </w:endnote>
  <w:endnote w:type="continuationSeparator" w:id="0">
    <w:p w14:paraId="037D9C1E" w14:textId="77777777" w:rsidR="00A858CA" w:rsidRDefault="00A8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Grande CE">
    <w:altName w:val="Times New Roman"/>
    <w:charset w:val="58"/>
    <w:family w:val="auto"/>
    <w:pitch w:val="variable"/>
    <w:sig w:usb0="00000000" w:usb1="5000A1FF" w:usb2="00000000" w:usb3="00000000" w:csb0="000001B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2EDF" w14:textId="77777777" w:rsidR="00D05E72" w:rsidRDefault="00D05E72">
    <w:pPr>
      <w:spacing w:after="0" w:line="284" w:lineRule="auto"/>
      <w:ind w:left="432" w:right="480" w:firstLine="0"/>
      <w:jc w:val="left"/>
    </w:pPr>
    <w:r>
      <w:rPr>
        <w:rFonts w:ascii="Calibri" w:eastAsia="Calibri" w:hAnsi="Calibri" w:cs="Calibri"/>
      </w:rPr>
      <w:t>Štramberská 483</w:t>
    </w:r>
    <w:r>
      <w:rPr>
        <w:rFonts w:ascii="Calibri" w:eastAsia="Calibri" w:hAnsi="Calibri" w:cs="Calibri"/>
      </w:rPr>
      <w:tab/>
    </w:r>
    <w:r>
      <w:rPr>
        <w:sz w:val="28"/>
      </w:rPr>
      <w:t xml:space="preserve">lč: </w:t>
    </w:r>
    <w:r>
      <w:rPr>
        <w:sz w:val="20"/>
      </w:rPr>
      <w:t>00143651</w:t>
    </w:r>
    <w:r>
      <w:rPr>
        <w:sz w:val="20"/>
      </w:rPr>
      <w:tab/>
    </w:r>
    <w:r>
      <w:t>info@tspribor.cz</w:t>
    </w:r>
    <w:r>
      <w:tab/>
    </w:r>
    <w:r>
      <w:rPr>
        <w:sz w:val="24"/>
      </w:rPr>
      <w:t xml:space="preserve">ID </w:t>
    </w:r>
    <w:r>
      <w:t xml:space="preserve">datové schránky: 742 </w:t>
    </w:r>
    <w:r>
      <w:rPr>
        <w:sz w:val="20"/>
      </w:rPr>
      <w:t xml:space="preserve">58 </w:t>
    </w:r>
    <w:r>
      <w:t>Příbor</w:t>
    </w:r>
    <w:r>
      <w:tab/>
      <w:t>DIČ: CZ00143651</w:t>
    </w:r>
    <w:r>
      <w:tab/>
      <w:t>www.tspribor.cz</w:t>
    </w:r>
    <w:r>
      <w:tab/>
      <w:t>77j35ss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06067" w14:textId="77777777" w:rsidR="00D05E72" w:rsidRDefault="00D05E72">
    <w:pPr>
      <w:spacing w:after="0" w:line="284" w:lineRule="auto"/>
      <w:ind w:left="432" w:right="480" w:firstLine="0"/>
      <w:jc w:val="left"/>
    </w:pPr>
    <w:r>
      <w:rPr>
        <w:rFonts w:ascii="Calibri" w:eastAsia="Calibri" w:hAnsi="Calibri" w:cs="Calibri"/>
      </w:rPr>
      <w:t>Štramberská 483</w:t>
    </w:r>
    <w:r>
      <w:rPr>
        <w:rFonts w:ascii="Calibri" w:eastAsia="Calibri" w:hAnsi="Calibri" w:cs="Calibri"/>
      </w:rPr>
      <w:tab/>
    </w:r>
    <w:r>
      <w:rPr>
        <w:sz w:val="28"/>
      </w:rPr>
      <w:t xml:space="preserve">lč: </w:t>
    </w:r>
    <w:r>
      <w:rPr>
        <w:sz w:val="20"/>
      </w:rPr>
      <w:t>00143651</w:t>
    </w:r>
    <w:r>
      <w:rPr>
        <w:sz w:val="20"/>
      </w:rPr>
      <w:tab/>
    </w:r>
    <w:r>
      <w:t>info@tspribor.cz</w:t>
    </w:r>
    <w:r>
      <w:tab/>
    </w:r>
    <w:r>
      <w:rPr>
        <w:sz w:val="24"/>
      </w:rPr>
      <w:t xml:space="preserve">ID </w:t>
    </w:r>
    <w:r>
      <w:t xml:space="preserve">datové schránky: 742 </w:t>
    </w:r>
    <w:r>
      <w:rPr>
        <w:sz w:val="20"/>
      </w:rPr>
      <w:t xml:space="preserve">58 </w:t>
    </w:r>
    <w:r>
      <w:t>Příbor</w:t>
    </w:r>
    <w:r>
      <w:tab/>
      <w:t>DIČ: CZ00143651</w:t>
    </w:r>
    <w:r>
      <w:tab/>
      <w:t>www.tspribor.cz</w:t>
    </w:r>
    <w:r>
      <w:tab/>
      <w:t>77j35ss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82C61" w14:textId="77777777" w:rsidR="00D05E72" w:rsidRDefault="00D05E72">
    <w:pPr>
      <w:tabs>
        <w:tab w:val="center" w:pos="1116"/>
        <w:tab w:val="center" w:pos="2705"/>
        <w:tab w:val="center" w:pos="5578"/>
        <w:tab w:val="center" w:pos="7939"/>
      </w:tabs>
      <w:spacing w:after="0" w:line="259" w:lineRule="auto"/>
      <w:ind w:left="0" w:right="0" w:firstLine="0"/>
      <w:jc w:val="left"/>
    </w:pPr>
    <w:r>
      <w:tab/>
      <w:t>Štramberská 483</w:t>
    </w:r>
    <w:r>
      <w:tab/>
    </w:r>
    <w:r>
      <w:rPr>
        <w:sz w:val="26"/>
      </w:rPr>
      <w:t xml:space="preserve">lč: </w:t>
    </w:r>
    <w:r>
      <w:rPr>
        <w:sz w:val="26"/>
      </w:rPr>
      <w:tab/>
    </w:r>
    <w:r>
      <w:t>info@tspribor.cz</w:t>
    </w:r>
    <w:r>
      <w:tab/>
    </w:r>
    <w:r>
      <w:rPr>
        <w:sz w:val="24"/>
      </w:rPr>
      <w:t xml:space="preserve">ID </w:t>
    </w:r>
    <w:r>
      <w:t>datové schránky:</w:t>
    </w:r>
  </w:p>
  <w:p w14:paraId="518B51BD" w14:textId="77777777" w:rsidR="00D05E72" w:rsidRDefault="00D05E72">
    <w:pPr>
      <w:tabs>
        <w:tab w:val="center" w:pos="970"/>
        <w:tab w:val="center" w:pos="2767"/>
        <w:tab w:val="center" w:pos="5554"/>
        <w:tab w:val="center" w:pos="7404"/>
      </w:tabs>
      <w:spacing w:after="0" w:line="259" w:lineRule="auto"/>
      <w:ind w:left="0" w:right="0" w:firstLine="0"/>
      <w:jc w:val="left"/>
    </w:pPr>
    <w:r>
      <w:tab/>
      <w:t xml:space="preserve">742 </w:t>
    </w:r>
    <w:r>
      <w:rPr>
        <w:sz w:val="20"/>
      </w:rPr>
      <w:t xml:space="preserve">58 </w:t>
    </w:r>
    <w:r>
      <w:t>Příbor</w:t>
    </w:r>
    <w:r>
      <w:tab/>
      <w:t xml:space="preserve">DIČ: </w:t>
    </w:r>
    <w:r>
      <w:tab/>
      <w:t>www.tspribor.cz</w:t>
    </w:r>
    <w:r>
      <w:tab/>
      <w:t>77j35ss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01707" w14:textId="77777777" w:rsidR="00A858CA" w:rsidRDefault="00A858CA">
      <w:pPr>
        <w:spacing w:after="0" w:line="240" w:lineRule="auto"/>
      </w:pPr>
      <w:r>
        <w:separator/>
      </w:r>
    </w:p>
  </w:footnote>
  <w:footnote w:type="continuationSeparator" w:id="0">
    <w:p w14:paraId="02DEB8A9" w14:textId="77777777" w:rsidR="00A858CA" w:rsidRDefault="00A85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A8C06" w14:textId="77777777" w:rsidR="00D05E72" w:rsidRPr="004D2B51" w:rsidRDefault="00D05E72" w:rsidP="004D2B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1A839" w14:textId="77777777" w:rsidR="00D05E72" w:rsidRPr="00FC726A" w:rsidRDefault="00D05E72" w:rsidP="00FC726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7434" w14:textId="77777777" w:rsidR="00D05E72" w:rsidRDefault="00D05E72">
    <w:pPr>
      <w:spacing w:after="0" w:line="259" w:lineRule="auto"/>
      <w:ind w:left="1104" w:right="0" w:firstLine="0"/>
      <w:jc w:val="left"/>
    </w:pPr>
    <w:r>
      <w:rPr>
        <w:sz w:val="32"/>
      </w:rPr>
      <w:t>Technické služby</w:t>
    </w:r>
  </w:p>
  <w:p w14:paraId="1EC99A5A" w14:textId="77777777" w:rsidR="00D05E72" w:rsidRDefault="00D05E72">
    <w:pPr>
      <w:spacing w:after="0" w:line="259" w:lineRule="auto"/>
      <w:ind w:left="1099" w:right="0" w:firstLine="0"/>
      <w:jc w:val="left"/>
    </w:pPr>
    <w:r>
      <w:rPr>
        <w:sz w:val="18"/>
      </w:rPr>
      <w:t>města Příbora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7F25"/>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05F1E"/>
    <w:multiLevelType w:val="hybridMultilevel"/>
    <w:tmpl w:val="E19239F2"/>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58A1013"/>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163DC8"/>
    <w:multiLevelType w:val="hybridMultilevel"/>
    <w:tmpl w:val="DFF8DB54"/>
    <w:lvl w:ilvl="0" w:tplc="BD08585C">
      <w:start w:val="2"/>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A1896">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A2CBC0">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961222">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0726A">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3449E2">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CF1C">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E7738">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8C75C">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8961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C16AB0"/>
    <w:multiLevelType w:val="hybridMultilevel"/>
    <w:tmpl w:val="5212130C"/>
    <w:lvl w:ilvl="0" w:tplc="191827A4">
      <w:start w:val="2"/>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148440">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2844FE">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501DCA">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2EB12">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1A8790">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A5A38">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9E042E">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E240E">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FC1F06"/>
    <w:multiLevelType w:val="hybridMultilevel"/>
    <w:tmpl w:val="CBDC5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5634452"/>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9941CF"/>
    <w:multiLevelType w:val="hybridMultilevel"/>
    <w:tmpl w:val="374A96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BC26D5"/>
    <w:multiLevelType w:val="hybridMultilevel"/>
    <w:tmpl w:val="C74E7432"/>
    <w:lvl w:ilvl="0" w:tplc="310C117C">
      <w:start w:val="2"/>
      <w:numFmt w:val="decimal"/>
      <w:lvlText w:val="%1."/>
      <w:lvlJc w:val="left"/>
      <w:pPr>
        <w:ind w:left="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7C65CC">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478F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6C4DB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7C4CE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245F1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0EB44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A2D066">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0103E">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C97520"/>
    <w:multiLevelType w:val="hybridMultilevel"/>
    <w:tmpl w:val="35FC8134"/>
    <w:lvl w:ilvl="0" w:tplc="DFBA72D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2" w15:restartNumberingAfterBreak="0">
    <w:nsid w:val="41BB6909"/>
    <w:multiLevelType w:val="hybridMultilevel"/>
    <w:tmpl w:val="AC8E5D7C"/>
    <w:lvl w:ilvl="0" w:tplc="DDDCE770">
      <w:start w:val="2"/>
      <w:numFmt w:val="decimal"/>
      <w:lvlText w:val="%1"/>
      <w:lvlJc w:val="left"/>
      <w:pPr>
        <w:ind w:left="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444804">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C82EB4">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DACA9E">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68DBEE">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E238E2">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4261A8">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C0BC26">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5829CA">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5808A5"/>
    <w:multiLevelType w:val="hybridMultilevel"/>
    <w:tmpl w:val="BF48D8E4"/>
    <w:lvl w:ilvl="0" w:tplc="39D40628">
      <w:start w:val="2"/>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B2B244">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0C8DC">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526130">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42A18">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8D16E">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147E80">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A8537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66DB6">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F135FE"/>
    <w:multiLevelType w:val="hybridMultilevel"/>
    <w:tmpl w:val="37007856"/>
    <w:lvl w:ilvl="0" w:tplc="E45AD0D4">
      <w:start w:val="1"/>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E932C">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5CD09E">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492C8">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E6AA02">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C72A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C02DD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43D42">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07D42">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EA0E08"/>
    <w:multiLevelType w:val="hybridMultilevel"/>
    <w:tmpl w:val="D4B018FC"/>
    <w:lvl w:ilvl="0" w:tplc="EB8CEEE2">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220608">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24A5D6">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5E4C48">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6C9C0">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BE3F48">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2E1422">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38406E">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2694EA">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782C6C"/>
    <w:multiLevelType w:val="hybridMultilevel"/>
    <w:tmpl w:val="DEE6A818"/>
    <w:lvl w:ilvl="0" w:tplc="0A9453DC">
      <w:start w:val="3"/>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6C6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EDF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057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7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0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A6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E6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886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4B0E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A57576"/>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FE0F47"/>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9186042">
    <w:abstractNumId w:val="15"/>
  </w:num>
  <w:num w:numId="2" w16cid:durableId="116024969">
    <w:abstractNumId w:val="10"/>
  </w:num>
  <w:num w:numId="3" w16cid:durableId="139033474">
    <w:abstractNumId w:val="6"/>
  </w:num>
  <w:num w:numId="4" w16cid:durableId="1045450249">
    <w:abstractNumId w:val="12"/>
  </w:num>
  <w:num w:numId="5" w16cid:durableId="1015034261">
    <w:abstractNumId w:val="13"/>
  </w:num>
  <w:num w:numId="6" w16cid:durableId="1786534909">
    <w:abstractNumId w:val="3"/>
  </w:num>
  <w:num w:numId="7" w16cid:durableId="2078278340">
    <w:abstractNumId w:val="16"/>
  </w:num>
  <w:num w:numId="8" w16cid:durableId="549806598">
    <w:abstractNumId w:val="14"/>
  </w:num>
  <w:num w:numId="9" w16cid:durableId="316499820">
    <w:abstractNumId w:val="5"/>
  </w:num>
  <w:num w:numId="10" w16cid:durableId="1605265331">
    <w:abstractNumId w:val="17"/>
  </w:num>
  <w:num w:numId="11" w16cid:durableId="439762531">
    <w:abstractNumId w:val="19"/>
  </w:num>
  <w:num w:numId="12" w16cid:durableId="1753548638">
    <w:abstractNumId w:val="18"/>
  </w:num>
  <w:num w:numId="13" w16cid:durableId="1086078237">
    <w:abstractNumId w:val="0"/>
  </w:num>
  <w:num w:numId="14" w16cid:durableId="1312367476">
    <w:abstractNumId w:val="2"/>
  </w:num>
  <w:num w:numId="15" w16cid:durableId="2070105547">
    <w:abstractNumId w:val="8"/>
  </w:num>
  <w:num w:numId="16" w16cid:durableId="2109497620">
    <w:abstractNumId w:val="11"/>
  </w:num>
  <w:num w:numId="17" w16cid:durableId="761141428">
    <w:abstractNumId w:val="4"/>
  </w:num>
  <w:num w:numId="18" w16cid:durableId="871457749">
    <w:abstractNumId w:val="1"/>
  </w:num>
  <w:num w:numId="19" w16cid:durableId="428428025">
    <w:abstractNumId w:val="9"/>
  </w:num>
  <w:num w:numId="20" w16cid:durableId="279383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59"/>
    <w:rsid w:val="00070AB9"/>
    <w:rsid w:val="00072A24"/>
    <w:rsid w:val="00077B83"/>
    <w:rsid w:val="000844CD"/>
    <w:rsid w:val="000C05E6"/>
    <w:rsid w:val="000D6126"/>
    <w:rsid w:val="000F5BC5"/>
    <w:rsid w:val="00141AEF"/>
    <w:rsid w:val="00173823"/>
    <w:rsid w:val="00187214"/>
    <w:rsid w:val="001D33B4"/>
    <w:rsid w:val="001D611D"/>
    <w:rsid w:val="001E1785"/>
    <w:rsid w:val="001E3B59"/>
    <w:rsid w:val="001E403B"/>
    <w:rsid w:val="00212761"/>
    <w:rsid w:val="00221101"/>
    <w:rsid w:val="002776CE"/>
    <w:rsid w:val="00293F45"/>
    <w:rsid w:val="002A0B04"/>
    <w:rsid w:val="002A604E"/>
    <w:rsid w:val="002B424E"/>
    <w:rsid w:val="002D1E2B"/>
    <w:rsid w:val="002E262A"/>
    <w:rsid w:val="003018FC"/>
    <w:rsid w:val="00312529"/>
    <w:rsid w:val="003243F2"/>
    <w:rsid w:val="003448B8"/>
    <w:rsid w:val="003A5BBA"/>
    <w:rsid w:val="003A7DC7"/>
    <w:rsid w:val="003D3917"/>
    <w:rsid w:val="003D45DF"/>
    <w:rsid w:val="003E04EA"/>
    <w:rsid w:val="003E627A"/>
    <w:rsid w:val="004037A4"/>
    <w:rsid w:val="00412C00"/>
    <w:rsid w:val="00420FD7"/>
    <w:rsid w:val="004351C0"/>
    <w:rsid w:val="00460641"/>
    <w:rsid w:val="00466342"/>
    <w:rsid w:val="00471D12"/>
    <w:rsid w:val="00484282"/>
    <w:rsid w:val="00496D33"/>
    <w:rsid w:val="0049727F"/>
    <w:rsid w:val="004A652E"/>
    <w:rsid w:val="004C60CD"/>
    <w:rsid w:val="004D0BEB"/>
    <w:rsid w:val="004D2B51"/>
    <w:rsid w:val="00500B89"/>
    <w:rsid w:val="00501095"/>
    <w:rsid w:val="005053DD"/>
    <w:rsid w:val="00520642"/>
    <w:rsid w:val="00520D29"/>
    <w:rsid w:val="005535CB"/>
    <w:rsid w:val="00554927"/>
    <w:rsid w:val="00567EC8"/>
    <w:rsid w:val="005850DF"/>
    <w:rsid w:val="005B0EFA"/>
    <w:rsid w:val="005B3D79"/>
    <w:rsid w:val="005C3555"/>
    <w:rsid w:val="005E030D"/>
    <w:rsid w:val="005E4D72"/>
    <w:rsid w:val="005F4325"/>
    <w:rsid w:val="00601B8A"/>
    <w:rsid w:val="00621887"/>
    <w:rsid w:val="00645DFD"/>
    <w:rsid w:val="006C7880"/>
    <w:rsid w:val="006E27D2"/>
    <w:rsid w:val="006E4ACC"/>
    <w:rsid w:val="0070697D"/>
    <w:rsid w:val="0070774F"/>
    <w:rsid w:val="00726855"/>
    <w:rsid w:val="00727CD1"/>
    <w:rsid w:val="007413EA"/>
    <w:rsid w:val="007444A9"/>
    <w:rsid w:val="00753784"/>
    <w:rsid w:val="00757479"/>
    <w:rsid w:val="00770674"/>
    <w:rsid w:val="00773EC8"/>
    <w:rsid w:val="00797BBC"/>
    <w:rsid w:val="007A6876"/>
    <w:rsid w:val="007B5E49"/>
    <w:rsid w:val="007E4D38"/>
    <w:rsid w:val="007E58EB"/>
    <w:rsid w:val="008100DE"/>
    <w:rsid w:val="00813255"/>
    <w:rsid w:val="00830BBF"/>
    <w:rsid w:val="00876D87"/>
    <w:rsid w:val="00877FD9"/>
    <w:rsid w:val="00881042"/>
    <w:rsid w:val="00887FF5"/>
    <w:rsid w:val="0089465F"/>
    <w:rsid w:val="008A5115"/>
    <w:rsid w:val="008B00AB"/>
    <w:rsid w:val="008B58BC"/>
    <w:rsid w:val="008D598C"/>
    <w:rsid w:val="008E0E18"/>
    <w:rsid w:val="008E5CA6"/>
    <w:rsid w:val="00901922"/>
    <w:rsid w:val="00935473"/>
    <w:rsid w:val="009560B4"/>
    <w:rsid w:val="00961C64"/>
    <w:rsid w:val="00966702"/>
    <w:rsid w:val="0097102C"/>
    <w:rsid w:val="009743A0"/>
    <w:rsid w:val="00986925"/>
    <w:rsid w:val="009B462C"/>
    <w:rsid w:val="009D13F9"/>
    <w:rsid w:val="00A06340"/>
    <w:rsid w:val="00A07CAB"/>
    <w:rsid w:val="00A13B86"/>
    <w:rsid w:val="00A27095"/>
    <w:rsid w:val="00A45F2B"/>
    <w:rsid w:val="00A50488"/>
    <w:rsid w:val="00A7344C"/>
    <w:rsid w:val="00A858CA"/>
    <w:rsid w:val="00A902BC"/>
    <w:rsid w:val="00A917C2"/>
    <w:rsid w:val="00AC0744"/>
    <w:rsid w:val="00AD2098"/>
    <w:rsid w:val="00AD3041"/>
    <w:rsid w:val="00B14903"/>
    <w:rsid w:val="00B177D3"/>
    <w:rsid w:val="00B74BE0"/>
    <w:rsid w:val="00B8004F"/>
    <w:rsid w:val="00B86C9F"/>
    <w:rsid w:val="00BD426E"/>
    <w:rsid w:val="00BE2676"/>
    <w:rsid w:val="00BF43B3"/>
    <w:rsid w:val="00C119E7"/>
    <w:rsid w:val="00C22B26"/>
    <w:rsid w:val="00C57181"/>
    <w:rsid w:val="00C82BA5"/>
    <w:rsid w:val="00C93487"/>
    <w:rsid w:val="00CA4CC6"/>
    <w:rsid w:val="00CD0BAA"/>
    <w:rsid w:val="00CD6C07"/>
    <w:rsid w:val="00CE248C"/>
    <w:rsid w:val="00D03CE0"/>
    <w:rsid w:val="00D05E72"/>
    <w:rsid w:val="00D17A5E"/>
    <w:rsid w:val="00D330EF"/>
    <w:rsid w:val="00D41268"/>
    <w:rsid w:val="00D4619A"/>
    <w:rsid w:val="00D81AB6"/>
    <w:rsid w:val="00D91E2D"/>
    <w:rsid w:val="00D97FFB"/>
    <w:rsid w:val="00DC36A2"/>
    <w:rsid w:val="00DE0DC8"/>
    <w:rsid w:val="00DE714B"/>
    <w:rsid w:val="00DF7A8F"/>
    <w:rsid w:val="00E02821"/>
    <w:rsid w:val="00E02D4B"/>
    <w:rsid w:val="00E10963"/>
    <w:rsid w:val="00E35B44"/>
    <w:rsid w:val="00E64B64"/>
    <w:rsid w:val="00EC5432"/>
    <w:rsid w:val="00EC626B"/>
    <w:rsid w:val="00ED2A7E"/>
    <w:rsid w:val="00ED6094"/>
    <w:rsid w:val="00EE7C4A"/>
    <w:rsid w:val="00F15FC4"/>
    <w:rsid w:val="00F21E2D"/>
    <w:rsid w:val="00F26417"/>
    <w:rsid w:val="00F279D1"/>
    <w:rsid w:val="00F3120C"/>
    <w:rsid w:val="00F33453"/>
    <w:rsid w:val="00F34AC5"/>
    <w:rsid w:val="00F66338"/>
    <w:rsid w:val="00F74C09"/>
    <w:rsid w:val="00F85008"/>
    <w:rsid w:val="00FC704A"/>
    <w:rsid w:val="00FC726A"/>
    <w:rsid w:val="00FE09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083A57"/>
  <w15:docId w15:val="{67E7787E-B694-4F40-9E93-B8E33F7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5" w:line="220" w:lineRule="auto"/>
      <w:ind w:left="519" w:right="3336" w:hanging="42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211"/>
      <w:ind w:left="96"/>
      <w:jc w:val="center"/>
      <w:outlineLvl w:val="0"/>
    </w:pPr>
    <w:rPr>
      <w:rFonts w:ascii="Times New Roman" w:eastAsia="Times New Roman" w:hAnsi="Times New Roman" w:cs="Times New Roman"/>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C7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726A"/>
    <w:rPr>
      <w:rFonts w:ascii="Times New Roman" w:eastAsia="Times New Roman" w:hAnsi="Times New Roman" w:cs="Times New Roman"/>
      <w:color w:val="000000"/>
    </w:rPr>
  </w:style>
  <w:style w:type="paragraph" w:styleId="Zpat">
    <w:name w:val="footer"/>
    <w:basedOn w:val="Normln"/>
    <w:link w:val="ZpatChar"/>
    <w:uiPriority w:val="99"/>
    <w:unhideWhenUsed/>
    <w:rsid w:val="00FC7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FC726A"/>
    <w:rPr>
      <w:rFonts w:ascii="Times New Roman" w:eastAsia="Times New Roman" w:hAnsi="Times New Roman" w:cs="Times New Roman"/>
      <w:color w:val="000000"/>
    </w:rPr>
  </w:style>
  <w:style w:type="paragraph" w:styleId="Odstavecseseznamem">
    <w:name w:val="List Paragraph"/>
    <w:basedOn w:val="Normln"/>
    <w:uiPriority w:val="34"/>
    <w:qFormat/>
    <w:rsid w:val="00757479"/>
    <w:pPr>
      <w:ind w:left="720"/>
      <w:contextualSpacing/>
    </w:pPr>
  </w:style>
  <w:style w:type="paragraph" w:styleId="Textbubliny">
    <w:name w:val="Balloon Text"/>
    <w:basedOn w:val="Normln"/>
    <w:link w:val="TextbublinyChar"/>
    <w:uiPriority w:val="99"/>
    <w:semiHidden/>
    <w:unhideWhenUsed/>
    <w:rsid w:val="00961C64"/>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61C64"/>
    <w:rPr>
      <w:rFonts w:ascii="Lucida Grande CE" w:eastAsia="Times New Roman" w:hAnsi="Lucida Grande CE" w:cs="Lucida Grande CE"/>
      <w:color w:val="000000"/>
      <w:sz w:val="18"/>
      <w:szCs w:val="18"/>
    </w:rPr>
  </w:style>
  <w:style w:type="character" w:styleId="Odkaznakoment">
    <w:name w:val="annotation reference"/>
    <w:basedOn w:val="Standardnpsmoodstavce"/>
    <w:uiPriority w:val="99"/>
    <w:semiHidden/>
    <w:unhideWhenUsed/>
    <w:rsid w:val="00221101"/>
    <w:rPr>
      <w:sz w:val="18"/>
      <w:szCs w:val="18"/>
    </w:rPr>
  </w:style>
  <w:style w:type="paragraph" w:styleId="Textkomente">
    <w:name w:val="annotation text"/>
    <w:basedOn w:val="Normln"/>
    <w:link w:val="TextkomenteChar"/>
    <w:uiPriority w:val="99"/>
    <w:unhideWhenUsed/>
    <w:rsid w:val="00221101"/>
    <w:pPr>
      <w:spacing w:line="240" w:lineRule="auto"/>
    </w:pPr>
    <w:rPr>
      <w:sz w:val="24"/>
      <w:szCs w:val="24"/>
    </w:rPr>
  </w:style>
  <w:style w:type="character" w:customStyle="1" w:styleId="TextkomenteChar">
    <w:name w:val="Text komentáře Char"/>
    <w:basedOn w:val="Standardnpsmoodstavce"/>
    <w:link w:val="Textkomente"/>
    <w:uiPriority w:val="99"/>
    <w:rsid w:val="00221101"/>
    <w:rPr>
      <w:rFonts w:ascii="Times New Roman" w:eastAsia="Times New Roman" w:hAnsi="Times New Roman" w:cs="Times New Roman"/>
      <w:color w:val="000000"/>
      <w:sz w:val="24"/>
      <w:szCs w:val="24"/>
    </w:rPr>
  </w:style>
  <w:style w:type="paragraph" w:styleId="Pedmtkomente">
    <w:name w:val="annotation subject"/>
    <w:basedOn w:val="Textkomente"/>
    <w:next w:val="Textkomente"/>
    <w:link w:val="PedmtkomenteChar"/>
    <w:uiPriority w:val="99"/>
    <w:semiHidden/>
    <w:unhideWhenUsed/>
    <w:rsid w:val="00221101"/>
    <w:rPr>
      <w:b/>
      <w:bCs/>
      <w:sz w:val="20"/>
      <w:szCs w:val="20"/>
    </w:rPr>
  </w:style>
  <w:style w:type="character" w:customStyle="1" w:styleId="PedmtkomenteChar">
    <w:name w:val="Předmět komentáře Char"/>
    <w:basedOn w:val="TextkomenteChar"/>
    <w:link w:val="Pedmtkomente"/>
    <w:uiPriority w:val="99"/>
    <w:semiHidden/>
    <w:rsid w:val="00221101"/>
    <w:rPr>
      <w:rFonts w:ascii="Times New Roman" w:eastAsia="Times New Roman" w:hAnsi="Times New Roman" w:cs="Times New Roman"/>
      <w:b/>
      <w:bCs/>
      <w:color w:val="000000"/>
      <w:sz w:val="20"/>
      <w:szCs w:val="20"/>
    </w:rPr>
  </w:style>
  <w:style w:type="paragraph" w:styleId="Revize">
    <w:name w:val="Revision"/>
    <w:hidden/>
    <w:uiPriority w:val="99"/>
    <w:semiHidden/>
    <w:rsid w:val="009B462C"/>
    <w:pPr>
      <w:spacing w:after="0" w:line="240" w:lineRule="auto"/>
    </w:pPr>
    <w:rPr>
      <w:rFonts w:ascii="Times New Roman" w:eastAsia="Times New Roman" w:hAnsi="Times New Roman" w:cs="Times New Roman"/>
      <w:color w:val="000000"/>
    </w:rPr>
  </w:style>
  <w:style w:type="paragraph" w:styleId="Nzev">
    <w:name w:val="Title"/>
    <w:basedOn w:val="Normln"/>
    <w:next w:val="Normln"/>
    <w:link w:val="NzevChar"/>
    <w:uiPriority w:val="10"/>
    <w:qFormat/>
    <w:rsid w:val="003243F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3243F2"/>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A902BC"/>
    <w:rPr>
      <w:color w:val="0563C1" w:themeColor="hyperlink"/>
      <w:u w:val="single"/>
    </w:rPr>
  </w:style>
  <w:style w:type="character" w:customStyle="1" w:styleId="Nevyeenzmnka1">
    <w:name w:val="Nevyřešená zmínka1"/>
    <w:basedOn w:val="Standardnpsmoodstavce"/>
    <w:uiPriority w:val="99"/>
    <w:semiHidden/>
    <w:unhideWhenUsed/>
    <w:rsid w:val="00A902BC"/>
    <w:rPr>
      <w:color w:val="605E5C"/>
      <w:shd w:val="clear" w:color="auto" w:fill="E1DFDD"/>
    </w:rPr>
  </w:style>
  <w:style w:type="character" w:customStyle="1" w:styleId="cislousneseni">
    <w:name w:val="cislousneseni"/>
    <w:basedOn w:val="Standardnpsmoodstavce"/>
    <w:rsid w:val="0018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1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E828-CA01-4EE4-BA30-2A90B72D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2363</Words>
  <Characters>13948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Seibertová</dc:creator>
  <cp:lastModifiedBy>Eva Květoňová</cp:lastModifiedBy>
  <cp:revision>13</cp:revision>
  <cp:lastPrinted>2020-03-09T11:04:00Z</cp:lastPrinted>
  <dcterms:created xsi:type="dcterms:W3CDTF">2024-04-03T10:58:00Z</dcterms:created>
  <dcterms:modified xsi:type="dcterms:W3CDTF">2024-07-10T09:03:00Z</dcterms:modified>
</cp:coreProperties>
</file>