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F1DC37" w14:textId="5887757A" w:rsidR="00065AE7" w:rsidRPr="006751F2" w:rsidRDefault="00B15BF9" w:rsidP="003509F8">
      <w:pPr>
        <w:spacing w:after="120" w:line="276" w:lineRule="auto"/>
        <w:rPr>
          <w:rFonts w:ascii="Arial" w:hAnsi="Arial" w:cs="Arial"/>
          <w:b/>
          <w:sz w:val="28"/>
        </w:rPr>
      </w:pPr>
      <w:r w:rsidRPr="006751F2">
        <w:rPr>
          <w:rFonts w:ascii="Arial" w:hAnsi="Arial" w:cs="Arial"/>
          <w:b/>
          <w:sz w:val="28"/>
        </w:rPr>
        <w:t>Nachtrag</w:t>
      </w:r>
      <w:r w:rsidR="005D1158" w:rsidRPr="006751F2">
        <w:rPr>
          <w:rFonts w:ascii="Arial" w:hAnsi="Arial" w:cs="Arial"/>
          <w:b/>
          <w:sz w:val="28"/>
        </w:rPr>
        <w:t xml:space="preserve"> </w:t>
      </w:r>
      <w:r w:rsidR="00714507" w:rsidRPr="006751F2">
        <w:rPr>
          <w:rFonts w:ascii="Arial" w:hAnsi="Arial" w:cs="Arial"/>
          <w:b/>
          <w:sz w:val="28"/>
        </w:rPr>
        <w:t xml:space="preserve">Nr. 1 </w:t>
      </w:r>
      <w:r w:rsidR="005D1158" w:rsidRPr="006751F2">
        <w:rPr>
          <w:rFonts w:ascii="Arial" w:hAnsi="Arial" w:cs="Arial"/>
          <w:b/>
          <w:sz w:val="28"/>
        </w:rPr>
        <w:t>zur</w:t>
      </w:r>
    </w:p>
    <w:p w14:paraId="5599F8F4" w14:textId="64EF4F73" w:rsidR="005D1158" w:rsidRPr="006751F2" w:rsidRDefault="00D77BB4" w:rsidP="00D77BB4">
      <w:pPr>
        <w:spacing w:after="0" w:line="276" w:lineRule="auto"/>
        <w:rPr>
          <w:rFonts w:ascii="Arial" w:hAnsi="Arial" w:cs="Arial"/>
          <w:b/>
          <w:sz w:val="28"/>
        </w:rPr>
      </w:pPr>
      <w:proofErr w:type="spellStart"/>
      <w:r w:rsidRPr="006751F2">
        <w:rPr>
          <w:rFonts w:ascii="Arial" w:hAnsi="Arial" w:cs="Arial"/>
          <w:b/>
          <w:sz w:val="28"/>
        </w:rPr>
        <w:t>Dodatek</w:t>
      </w:r>
      <w:proofErr w:type="spellEnd"/>
      <w:r w:rsidRPr="006751F2">
        <w:rPr>
          <w:rFonts w:ascii="Arial" w:hAnsi="Arial" w:cs="Arial"/>
          <w:b/>
          <w:sz w:val="28"/>
        </w:rPr>
        <w:t xml:space="preserve"> č. 1 </w:t>
      </w:r>
      <w:proofErr w:type="spellStart"/>
      <w:r w:rsidRPr="006751F2">
        <w:rPr>
          <w:rFonts w:ascii="Arial" w:hAnsi="Arial" w:cs="Arial"/>
          <w:b/>
          <w:sz w:val="28"/>
        </w:rPr>
        <w:t>ke</w:t>
      </w:r>
      <w:proofErr w:type="spellEnd"/>
    </w:p>
    <w:p w14:paraId="4E2DFB9E" w14:textId="7C7505D5" w:rsidR="00D77BB4" w:rsidRPr="006751F2" w:rsidRDefault="00D77BB4" w:rsidP="00D77BB4">
      <w:pPr>
        <w:spacing w:after="0" w:line="276" w:lineRule="auto"/>
        <w:rPr>
          <w:rFonts w:ascii="Arial" w:hAnsi="Arial" w:cs="Arial"/>
          <w:b/>
          <w:sz w:val="28"/>
        </w:rPr>
      </w:pPr>
    </w:p>
    <w:p w14:paraId="306DC007" w14:textId="77777777" w:rsidR="0076746D" w:rsidRPr="006751F2" w:rsidRDefault="0076746D" w:rsidP="00D77BB4">
      <w:pPr>
        <w:spacing w:after="0" w:line="276" w:lineRule="auto"/>
        <w:rPr>
          <w:rFonts w:ascii="Arial" w:hAnsi="Arial" w:cs="Arial"/>
          <w:b/>
          <w:sz w:val="28"/>
        </w:rPr>
      </w:pPr>
    </w:p>
    <w:p w14:paraId="0EF093B7" w14:textId="4BC7E1CB" w:rsidR="005D1158" w:rsidRPr="006751F2" w:rsidRDefault="005D1158" w:rsidP="003509F8">
      <w:pPr>
        <w:spacing w:after="120" w:line="276" w:lineRule="auto"/>
        <w:rPr>
          <w:rFonts w:ascii="Arial" w:hAnsi="Arial" w:cs="Arial"/>
          <w:b/>
          <w:sz w:val="28"/>
        </w:rPr>
      </w:pPr>
      <w:r w:rsidRPr="006751F2">
        <w:rPr>
          <w:rFonts w:ascii="Arial" w:hAnsi="Arial" w:cs="Arial"/>
          <w:b/>
          <w:sz w:val="28"/>
        </w:rPr>
        <w:t>Kooperationsvereinbarung Nr. 220449 vom 24.04.2022</w:t>
      </w:r>
    </w:p>
    <w:p w14:paraId="3E5F9C9C" w14:textId="3BFB4B9B" w:rsidR="005D1158" w:rsidRPr="006751F2" w:rsidRDefault="00D77BB4" w:rsidP="00D77BB4">
      <w:pPr>
        <w:spacing w:after="0" w:line="276" w:lineRule="auto"/>
        <w:rPr>
          <w:rFonts w:ascii="Arial" w:hAnsi="Arial" w:cs="Arial"/>
          <w:b/>
          <w:sz w:val="28"/>
        </w:rPr>
      </w:pPr>
      <w:proofErr w:type="spellStart"/>
      <w:r w:rsidRPr="006751F2">
        <w:rPr>
          <w:rFonts w:ascii="Arial" w:hAnsi="Arial" w:cs="Arial"/>
          <w:b/>
          <w:sz w:val="28"/>
        </w:rPr>
        <w:t>Smlouvě</w:t>
      </w:r>
      <w:proofErr w:type="spellEnd"/>
      <w:r w:rsidRPr="006751F2">
        <w:rPr>
          <w:rFonts w:ascii="Arial" w:hAnsi="Arial" w:cs="Arial"/>
          <w:b/>
          <w:sz w:val="28"/>
        </w:rPr>
        <w:t xml:space="preserve"> o </w:t>
      </w:r>
      <w:proofErr w:type="spellStart"/>
      <w:r w:rsidRPr="006751F2">
        <w:rPr>
          <w:rFonts w:ascii="Arial" w:hAnsi="Arial" w:cs="Arial"/>
          <w:b/>
          <w:sz w:val="28"/>
        </w:rPr>
        <w:t>spolupráci</w:t>
      </w:r>
      <w:proofErr w:type="spellEnd"/>
      <w:r w:rsidRPr="006751F2">
        <w:rPr>
          <w:rFonts w:ascii="Arial" w:hAnsi="Arial" w:cs="Arial"/>
          <w:b/>
          <w:sz w:val="28"/>
        </w:rPr>
        <w:t xml:space="preserve"> č. 220449 </w:t>
      </w:r>
      <w:proofErr w:type="spellStart"/>
      <w:r w:rsidRPr="006751F2">
        <w:rPr>
          <w:rFonts w:ascii="Arial" w:hAnsi="Arial" w:cs="Arial"/>
          <w:b/>
          <w:sz w:val="28"/>
        </w:rPr>
        <w:t>ze</w:t>
      </w:r>
      <w:proofErr w:type="spellEnd"/>
      <w:r w:rsidRPr="006751F2">
        <w:rPr>
          <w:rFonts w:ascii="Arial" w:hAnsi="Arial" w:cs="Arial"/>
          <w:b/>
          <w:sz w:val="28"/>
        </w:rPr>
        <w:t xml:space="preserve"> </w:t>
      </w:r>
      <w:proofErr w:type="spellStart"/>
      <w:r w:rsidRPr="006751F2">
        <w:rPr>
          <w:rFonts w:ascii="Arial" w:hAnsi="Arial" w:cs="Arial"/>
          <w:b/>
          <w:sz w:val="28"/>
        </w:rPr>
        <w:t>dne</w:t>
      </w:r>
      <w:proofErr w:type="spellEnd"/>
      <w:r w:rsidRPr="006751F2">
        <w:rPr>
          <w:rFonts w:ascii="Arial" w:hAnsi="Arial" w:cs="Arial"/>
          <w:b/>
          <w:sz w:val="28"/>
        </w:rPr>
        <w:t xml:space="preserve"> 24.04.2022</w:t>
      </w:r>
    </w:p>
    <w:p w14:paraId="329047FC" w14:textId="6BCD44C5" w:rsidR="00D77BB4" w:rsidRPr="006751F2" w:rsidRDefault="00D77BB4" w:rsidP="00D77BB4">
      <w:pPr>
        <w:spacing w:after="0" w:line="276" w:lineRule="auto"/>
        <w:rPr>
          <w:rFonts w:ascii="Arial" w:hAnsi="Arial" w:cs="Arial"/>
        </w:rPr>
      </w:pPr>
    </w:p>
    <w:p w14:paraId="3CD42DDB" w14:textId="77777777" w:rsidR="0076746D" w:rsidRPr="006751F2" w:rsidRDefault="0076746D" w:rsidP="00D77BB4">
      <w:pPr>
        <w:spacing w:after="0" w:line="276" w:lineRule="auto"/>
        <w:rPr>
          <w:rFonts w:ascii="Arial" w:hAnsi="Arial" w:cs="Arial"/>
        </w:rPr>
      </w:pPr>
    </w:p>
    <w:p w14:paraId="4D0C85B4" w14:textId="77777777" w:rsidR="0076746D" w:rsidRPr="006751F2" w:rsidRDefault="0076746D" w:rsidP="00D77BB4">
      <w:pPr>
        <w:spacing w:after="0" w:line="276" w:lineRule="auto"/>
        <w:rPr>
          <w:rFonts w:ascii="Arial" w:hAnsi="Arial" w:cs="Arial"/>
        </w:rPr>
      </w:pPr>
    </w:p>
    <w:p w14:paraId="7507F14C" w14:textId="77777777" w:rsidR="00831145" w:rsidRPr="006751F2" w:rsidRDefault="00FB3FC4" w:rsidP="003509F8">
      <w:pPr>
        <w:spacing w:after="120" w:line="276" w:lineRule="auto"/>
        <w:rPr>
          <w:rFonts w:ascii="Arial" w:hAnsi="Arial" w:cs="Arial"/>
        </w:rPr>
      </w:pPr>
      <w:r w:rsidRPr="006751F2">
        <w:rPr>
          <w:rFonts w:ascii="Arial" w:hAnsi="Arial" w:cs="Arial"/>
        </w:rPr>
        <w:t>z</w:t>
      </w:r>
      <w:r w:rsidR="005D1158" w:rsidRPr="006751F2">
        <w:rPr>
          <w:rFonts w:ascii="Arial" w:hAnsi="Arial" w:cs="Arial"/>
        </w:rPr>
        <w:t xml:space="preserve">wischen </w:t>
      </w:r>
    </w:p>
    <w:p w14:paraId="2EE74201" w14:textId="6234066D" w:rsidR="00D77BB4" w:rsidRPr="006751F2" w:rsidRDefault="00D77BB4" w:rsidP="00D77BB4">
      <w:pPr>
        <w:spacing w:after="0" w:line="276" w:lineRule="auto"/>
        <w:rPr>
          <w:rFonts w:ascii="Arial" w:hAnsi="Arial" w:cs="Arial"/>
        </w:rPr>
      </w:pPr>
      <w:proofErr w:type="spellStart"/>
      <w:r w:rsidRPr="006751F2">
        <w:rPr>
          <w:rFonts w:ascii="Arial" w:hAnsi="Arial" w:cs="Arial"/>
        </w:rPr>
        <w:t>mezi</w:t>
      </w:r>
      <w:proofErr w:type="spellEnd"/>
    </w:p>
    <w:p w14:paraId="25BF20BE" w14:textId="32F000CD" w:rsidR="00D77BB4" w:rsidRPr="006751F2" w:rsidRDefault="00D77BB4" w:rsidP="00D77BB4">
      <w:pPr>
        <w:spacing w:after="0" w:line="276" w:lineRule="auto"/>
        <w:rPr>
          <w:rFonts w:ascii="Arial" w:hAnsi="Arial" w:cs="Arial"/>
        </w:rPr>
      </w:pPr>
    </w:p>
    <w:p w14:paraId="3C5B94EF" w14:textId="77777777" w:rsidR="0076746D" w:rsidRPr="006751F2" w:rsidRDefault="0076746D" w:rsidP="00D77BB4">
      <w:pPr>
        <w:spacing w:after="0" w:line="276" w:lineRule="auto"/>
        <w:rPr>
          <w:rFonts w:ascii="Arial" w:hAnsi="Arial" w:cs="Arial"/>
        </w:rPr>
      </w:pPr>
    </w:p>
    <w:p w14:paraId="5A1E3A85" w14:textId="77777777" w:rsidR="0076746D" w:rsidRPr="006751F2" w:rsidRDefault="0076746D" w:rsidP="00D77BB4">
      <w:pPr>
        <w:spacing w:after="0" w:line="276" w:lineRule="auto"/>
        <w:rPr>
          <w:rFonts w:ascii="Arial" w:hAnsi="Arial" w:cs="Arial"/>
        </w:rPr>
      </w:pPr>
    </w:p>
    <w:p w14:paraId="4CC0EEA3" w14:textId="78DBDD21" w:rsidR="00831145" w:rsidRPr="006751F2" w:rsidRDefault="00831145" w:rsidP="00D77BB4">
      <w:pPr>
        <w:spacing w:after="0" w:line="276" w:lineRule="auto"/>
        <w:rPr>
          <w:rFonts w:ascii="Arial" w:hAnsi="Arial" w:cs="Arial"/>
        </w:rPr>
      </w:pPr>
      <w:r w:rsidRPr="006751F2">
        <w:rPr>
          <w:rFonts w:ascii="Arial" w:hAnsi="Arial" w:cs="Arial"/>
        </w:rPr>
        <w:t xml:space="preserve">dem Bayerischen Staatsministerium für Wissenschaft und Kunst – Haus der Bayerischen Geschichte, vertreten durch Herrn Direktor Dr. Richard Loibl, </w:t>
      </w:r>
      <w:proofErr w:type="spellStart"/>
      <w:r w:rsidRPr="006751F2">
        <w:rPr>
          <w:rFonts w:ascii="Arial" w:hAnsi="Arial" w:cs="Arial"/>
        </w:rPr>
        <w:t>Zeuggasse</w:t>
      </w:r>
      <w:proofErr w:type="spellEnd"/>
      <w:r w:rsidRPr="006751F2">
        <w:rPr>
          <w:rFonts w:ascii="Arial" w:hAnsi="Arial" w:cs="Arial"/>
        </w:rPr>
        <w:t xml:space="preserve"> 7, 86150 Augsburg, Bundesrepublik Deutschland</w:t>
      </w:r>
    </w:p>
    <w:p w14:paraId="208FD123" w14:textId="77777777" w:rsidR="00831145" w:rsidRPr="006751F2" w:rsidRDefault="00831145" w:rsidP="003509F8">
      <w:pPr>
        <w:spacing w:after="120" w:line="276" w:lineRule="auto"/>
        <w:rPr>
          <w:rFonts w:ascii="Arial" w:hAnsi="Arial" w:cs="Arial"/>
        </w:rPr>
      </w:pPr>
      <w:r w:rsidRPr="006751F2">
        <w:rPr>
          <w:rFonts w:ascii="Arial" w:hAnsi="Arial" w:cs="Arial"/>
        </w:rPr>
        <w:t>- nachfolgend HdBG genannt -</w:t>
      </w:r>
    </w:p>
    <w:p w14:paraId="2481C65A" w14:textId="77777777" w:rsidR="00D77BB4" w:rsidRPr="006751F2" w:rsidRDefault="00D77BB4" w:rsidP="00D77BB4">
      <w:pPr>
        <w:spacing w:after="0" w:line="276" w:lineRule="auto"/>
        <w:rPr>
          <w:rFonts w:ascii="Arial" w:hAnsi="Arial" w:cs="Arial"/>
        </w:rPr>
      </w:pPr>
      <w:proofErr w:type="spellStart"/>
      <w:r w:rsidRPr="006751F2">
        <w:rPr>
          <w:rFonts w:ascii="Arial" w:hAnsi="Arial" w:cs="Arial"/>
        </w:rPr>
        <w:t>Bavorským</w:t>
      </w:r>
      <w:proofErr w:type="spellEnd"/>
      <w:r w:rsidRPr="006751F2">
        <w:rPr>
          <w:rFonts w:ascii="Arial" w:hAnsi="Arial" w:cs="Arial"/>
        </w:rPr>
        <w:t xml:space="preserve"> </w:t>
      </w:r>
      <w:proofErr w:type="spellStart"/>
      <w:r w:rsidRPr="006751F2">
        <w:rPr>
          <w:rFonts w:ascii="Arial" w:hAnsi="Arial" w:cs="Arial"/>
        </w:rPr>
        <w:t>státním</w:t>
      </w:r>
      <w:proofErr w:type="spellEnd"/>
      <w:r w:rsidRPr="006751F2">
        <w:rPr>
          <w:rFonts w:ascii="Arial" w:hAnsi="Arial" w:cs="Arial"/>
        </w:rPr>
        <w:t xml:space="preserve"> </w:t>
      </w:r>
      <w:proofErr w:type="spellStart"/>
      <w:r w:rsidRPr="006751F2">
        <w:rPr>
          <w:rFonts w:ascii="Arial" w:hAnsi="Arial" w:cs="Arial"/>
        </w:rPr>
        <w:t>ministerstvem</w:t>
      </w:r>
      <w:proofErr w:type="spellEnd"/>
      <w:r w:rsidRPr="006751F2">
        <w:rPr>
          <w:rFonts w:ascii="Arial" w:hAnsi="Arial" w:cs="Arial"/>
        </w:rPr>
        <w:t xml:space="preserve"> pro </w:t>
      </w:r>
      <w:proofErr w:type="spellStart"/>
      <w:r w:rsidRPr="006751F2">
        <w:rPr>
          <w:rFonts w:ascii="Arial" w:hAnsi="Arial" w:cs="Arial"/>
        </w:rPr>
        <w:t>vědu</w:t>
      </w:r>
      <w:proofErr w:type="spellEnd"/>
      <w:r w:rsidRPr="006751F2">
        <w:rPr>
          <w:rFonts w:ascii="Arial" w:hAnsi="Arial" w:cs="Arial"/>
        </w:rPr>
        <w:t xml:space="preserve"> a </w:t>
      </w:r>
      <w:proofErr w:type="spellStart"/>
      <w:r w:rsidRPr="006751F2">
        <w:rPr>
          <w:rFonts w:ascii="Arial" w:hAnsi="Arial" w:cs="Arial"/>
        </w:rPr>
        <w:t>umění</w:t>
      </w:r>
      <w:proofErr w:type="spellEnd"/>
      <w:r w:rsidRPr="006751F2">
        <w:rPr>
          <w:rFonts w:ascii="Arial" w:hAnsi="Arial" w:cs="Arial"/>
        </w:rPr>
        <w:t xml:space="preserve"> – </w:t>
      </w:r>
      <w:proofErr w:type="spellStart"/>
      <w:r w:rsidRPr="006751F2">
        <w:rPr>
          <w:rFonts w:ascii="Arial" w:hAnsi="Arial" w:cs="Arial"/>
        </w:rPr>
        <w:t>Dům</w:t>
      </w:r>
      <w:proofErr w:type="spellEnd"/>
      <w:r w:rsidRPr="006751F2">
        <w:rPr>
          <w:rFonts w:ascii="Arial" w:hAnsi="Arial" w:cs="Arial"/>
        </w:rPr>
        <w:t xml:space="preserve"> </w:t>
      </w:r>
      <w:proofErr w:type="spellStart"/>
      <w:r w:rsidRPr="006751F2">
        <w:rPr>
          <w:rFonts w:ascii="Arial" w:hAnsi="Arial" w:cs="Arial"/>
        </w:rPr>
        <w:t>bavorských</w:t>
      </w:r>
      <w:proofErr w:type="spellEnd"/>
      <w:r w:rsidRPr="006751F2">
        <w:rPr>
          <w:rFonts w:ascii="Arial" w:hAnsi="Arial" w:cs="Arial"/>
        </w:rPr>
        <w:t xml:space="preserve"> </w:t>
      </w:r>
      <w:proofErr w:type="spellStart"/>
      <w:r w:rsidRPr="006751F2">
        <w:rPr>
          <w:rFonts w:ascii="Arial" w:hAnsi="Arial" w:cs="Arial"/>
        </w:rPr>
        <w:t>dějin</w:t>
      </w:r>
      <w:proofErr w:type="spellEnd"/>
      <w:r w:rsidRPr="006751F2">
        <w:rPr>
          <w:rFonts w:ascii="Arial" w:hAnsi="Arial" w:cs="Arial"/>
        </w:rPr>
        <w:t xml:space="preserve">, </w:t>
      </w:r>
      <w:proofErr w:type="spellStart"/>
      <w:r w:rsidRPr="006751F2">
        <w:rPr>
          <w:rFonts w:ascii="Arial" w:hAnsi="Arial" w:cs="Arial"/>
        </w:rPr>
        <w:t>zastoupeným</w:t>
      </w:r>
      <w:proofErr w:type="spellEnd"/>
      <w:r w:rsidRPr="006751F2">
        <w:rPr>
          <w:rFonts w:ascii="Arial" w:hAnsi="Arial" w:cs="Arial"/>
        </w:rPr>
        <w:t xml:space="preserve"> </w:t>
      </w:r>
      <w:proofErr w:type="spellStart"/>
      <w:r w:rsidRPr="006751F2">
        <w:rPr>
          <w:rFonts w:ascii="Arial" w:hAnsi="Arial" w:cs="Arial"/>
        </w:rPr>
        <w:t>panem</w:t>
      </w:r>
      <w:proofErr w:type="spellEnd"/>
      <w:r w:rsidRPr="006751F2">
        <w:rPr>
          <w:rFonts w:ascii="Arial" w:hAnsi="Arial" w:cs="Arial"/>
        </w:rPr>
        <w:t xml:space="preserve"> </w:t>
      </w:r>
      <w:proofErr w:type="spellStart"/>
      <w:r w:rsidRPr="006751F2">
        <w:rPr>
          <w:rFonts w:ascii="Arial" w:hAnsi="Arial" w:cs="Arial"/>
        </w:rPr>
        <w:t>ředitelem</w:t>
      </w:r>
      <w:proofErr w:type="spellEnd"/>
      <w:r w:rsidRPr="006751F2">
        <w:rPr>
          <w:rFonts w:ascii="Arial" w:hAnsi="Arial" w:cs="Arial"/>
        </w:rPr>
        <w:t xml:space="preserve"> Dr. </w:t>
      </w:r>
      <w:proofErr w:type="spellStart"/>
      <w:r w:rsidRPr="006751F2">
        <w:rPr>
          <w:rFonts w:ascii="Arial" w:hAnsi="Arial" w:cs="Arial"/>
        </w:rPr>
        <w:t>Richardem</w:t>
      </w:r>
      <w:proofErr w:type="spellEnd"/>
      <w:r w:rsidRPr="006751F2">
        <w:rPr>
          <w:rFonts w:ascii="Arial" w:hAnsi="Arial" w:cs="Arial"/>
        </w:rPr>
        <w:t xml:space="preserve"> </w:t>
      </w:r>
      <w:proofErr w:type="spellStart"/>
      <w:r w:rsidRPr="006751F2">
        <w:rPr>
          <w:rFonts w:ascii="Arial" w:hAnsi="Arial" w:cs="Arial"/>
        </w:rPr>
        <w:t>Loiblem</w:t>
      </w:r>
      <w:proofErr w:type="spellEnd"/>
      <w:r w:rsidRPr="006751F2">
        <w:rPr>
          <w:rFonts w:ascii="Arial" w:hAnsi="Arial" w:cs="Arial"/>
        </w:rPr>
        <w:t xml:space="preserve">, </w:t>
      </w:r>
      <w:proofErr w:type="spellStart"/>
      <w:r w:rsidRPr="006751F2">
        <w:rPr>
          <w:rFonts w:ascii="Arial" w:hAnsi="Arial" w:cs="Arial"/>
        </w:rPr>
        <w:t>Zeuggasse</w:t>
      </w:r>
      <w:proofErr w:type="spellEnd"/>
      <w:r w:rsidRPr="006751F2">
        <w:rPr>
          <w:rFonts w:ascii="Arial" w:hAnsi="Arial" w:cs="Arial"/>
        </w:rPr>
        <w:t xml:space="preserve"> 7, 86150 Augsburg, Spolková </w:t>
      </w:r>
      <w:proofErr w:type="spellStart"/>
      <w:r w:rsidRPr="006751F2">
        <w:rPr>
          <w:rFonts w:ascii="Arial" w:hAnsi="Arial" w:cs="Arial"/>
        </w:rPr>
        <w:t>republika</w:t>
      </w:r>
      <w:proofErr w:type="spellEnd"/>
      <w:r w:rsidRPr="006751F2">
        <w:rPr>
          <w:rFonts w:ascii="Arial" w:hAnsi="Arial" w:cs="Arial"/>
        </w:rPr>
        <w:t xml:space="preserve"> </w:t>
      </w:r>
      <w:proofErr w:type="spellStart"/>
      <w:r w:rsidRPr="006751F2">
        <w:rPr>
          <w:rFonts w:ascii="Arial" w:hAnsi="Arial" w:cs="Arial"/>
        </w:rPr>
        <w:t>Německo</w:t>
      </w:r>
      <w:proofErr w:type="spellEnd"/>
      <w:r w:rsidRPr="006751F2">
        <w:rPr>
          <w:rFonts w:ascii="Arial" w:hAnsi="Arial" w:cs="Arial"/>
        </w:rPr>
        <w:t xml:space="preserve"> </w:t>
      </w:r>
    </w:p>
    <w:p w14:paraId="2057A667" w14:textId="0AC4EBA5" w:rsidR="00D77BB4" w:rsidRPr="006751F2" w:rsidRDefault="00D77BB4" w:rsidP="00D77BB4">
      <w:pPr>
        <w:spacing w:after="0" w:line="276" w:lineRule="auto"/>
        <w:rPr>
          <w:rFonts w:ascii="Arial" w:hAnsi="Arial" w:cs="Arial"/>
        </w:rPr>
      </w:pPr>
      <w:r w:rsidRPr="006751F2">
        <w:rPr>
          <w:rFonts w:ascii="Arial" w:hAnsi="Arial" w:cs="Arial"/>
        </w:rPr>
        <w:t xml:space="preserve">- </w:t>
      </w:r>
      <w:proofErr w:type="spellStart"/>
      <w:r w:rsidRPr="006751F2">
        <w:rPr>
          <w:rFonts w:ascii="Arial" w:hAnsi="Arial" w:cs="Arial"/>
        </w:rPr>
        <w:t>dále</w:t>
      </w:r>
      <w:proofErr w:type="spellEnd"/>
      <w:r w:rsidRPr="006751F2">
        <w:rPr>
          <w:rFonts w:ascii="Arial" w:hAnsi="Arial" w:cs="Arial"/>
        </w:rPr>
        <w:t xml:space="preserve"> </w:t>
      </w:r>
      <w:proofErr w:type="spellStart"/>
      <w:r w:rsidRPr="006751F2">
        <w:rPr>
          <w:rFonts w:ascii="Arial" w:hAnsi="Arial" w:cs="Arial"/>
        </w:rPr>
        <w:t>jen</w:t>
      </w:r>
      <w:proofErr w:type="spellEnd"/>
      <w:r w:rsidRPr="006751F2">
        <w:rPr>
          <w:rFonts w:ascii="Arial" w:hAnsi="Arial" w:cs="Arial"/>
        </w:rPr>
        <w:t xml:space="preserve"> </w:t>
      </w:r>
      <w:proofErr w:type="spellStart"/>
      <w:r w:rsidRPr="006751F2">
        <w:rPr>
          <w:rFonts w:ascii="Arial" w:hAnsi="Arial" w:cs="Arial"/>
        </w:rPr>
        <w:t>HdBG</w:t>
      </w:r>
      <w:proofErr w:type="spellEnd"/>
      <w:r w:rsidRPr="006751F2">
        <w:rPr>
          <w:rFonts w:ascii="Arial" w:hAnsi="Arial" w:cs="Arial"/>
        </w:rPr>
        <w:t xml:space="preserve"> –</w:t>
      </w:r>
    </w:p>
    <w:p w14:paraId="2B530C8D" w14:textId="206D7436" w:rsidR="0076746D" w:rsidRPr="006751F2" w:rsidRDefault="0076746D" w:rsidP="00D77BB4">
      <w:pPr>
        <w:spacing w:after="0" w:line="276" w:lineRule="auto"/>
        <w:rPr>
          <w:rFonts w:ascii="Arial" w:hAnsi="Arial" w:cs="Arial"/>
        </w:rPr>
      </w:pPr>
    </w:p>
    <w:p w14:paraId="220FF7DD" w14:textId="77777777" w:rsidR="0076746D" w:rsidRPr="006751F2" w:rsidRDefault="0076746D" w:rsidP="00D77BB4">
      <w:pPr>
        <w:spacing w:after="0" w:line="276" w:lineRule="auto"/>
        <w:rPr>
          <w:rFonts w:ascii="Arial" w:hAnsi="Arial" w:cs="Arial"/>
        </w:rPr>
      </w:pPr>
    </w:p>
    <w:p w14:paraId="4A6C2D90" w14:textId="77777777" w:rsidR="005D1158" w:rsidRPr="006751F2" w:rsidRDefault="005D1158" w:rsidP="003509F8">
      <w:pPr>
        <w:spacing w:after="120" w:line="276" w:lineRule="auto"/>
        <w:rPr>
          <w:rFonts w:ascii="Arial" w:hAnsi="Arial" w:cs="Arial"/>
        </w:rPr>
      </w:pPr>
      <w:r w:rsidRPr="006751F2">
        <w:rPr>
          <w:rFonts w:ascii="Arial" w:hAnsi="Arial" w:cs="Arial"/>
        </w:rPr>
        <w:t>und dem</w:t>
      </w:r>
    </w:p>
    <w:p w14:paraId="331CD337" w14:textId="6DD9AA2B" w:rsidR="005D1158" w:rsidRPr="006751F2" w:rsidRDefault="00D77BB4" w:rsidP="00D77BB4">
      <w:pPr>
        <w:spacing w:after="0" w:line="276" w:lineRule="auto"/>
        <w:rPr>
          <w:rFonts w:ascii="Arial" w:hAnsi="Arial" w:cs="Arial"/>
        </w:rPr>
      </w:pPr>
      <w:r w:rsidRPr="006751F2">
        <w:rPr>
          <w:rFonts w:ascii="Arial" w:hAnsi="Arial" w:cs="Arial"/>
        </w:rPr>
        <w:t>a</w:t>
      </w:r>
    </w:p>
    <w:p w14:paraId="18F263EE" w14:textId="77777777" w:rsidR="0076746D" w:rsidRPr="006751F2" w:rsidRDefault="0076746D" w:rsidP="00D77BB4">
      <w:pPr>
        <w:spacing w:after="0" w:line="276" w:lineRule="auto"/>
        <w:rPr>
          <w:rFonts w:ascii="Arial" w:hAnsi="Arial" w:cs="Arial"/>
        </w:rPr>
      </w:pPr>
    </w:p>
    <w:p w14:paraId="4752AE29" w14:textId="77777777" w:rsidR="0076746D" w:rsidRPr="006751F2" w:rsidRDefault="0076746D" w:rsidP="00D77BB4">
      <w:pPr>
        <w:spacing w:after="0" w:line="276" w:lineRule="auto"/>
        <w:rPr>
          <w:rFonts w:ascii="Arial" w:hAnsi="Arial" w:cs="Arial"/>
        </w:rPr>
      </w:pPr>
    </w:p>
    <w:p w14:paraId="73DFC004" w14:textId="71D35A00" w:rsidR="00831145" w:rsidRDefault="00831145" w:rsidP="00D77BB4">
      <w:pPr>
        <w:spacing w:after="0" w:line="276" w:lineRule="auto"/>
        <w:rPr>
          <w:rFonts w:ascii="Arial" w:hAnsi="Arial" w:cs="Arial"/>
        </w:rPr>
      </w:pPr>
      <w:r w:rsidRPr="006751F2">
        <w:rPr>
          <w:rFonts w:ascii="Arial" w:hAnsi="Arial" w:cs="Arial"/>
        </w:rPr>
        <w:t xml:space="preserve">Nationalmuseum, vertreten durch Herrn Generaldirektor </w:t>
      </w:r>
      <w:proofErr w:type="spellStart"/>
      <w:r w:rsidRPr="006751F2">
        <w:rPr>
          <w:rFonts w:ascii="Arial" w:hAnsi="Arial" w:cs="Arial"/>
        </w:rPr>
        <w:t>PhDr</w:t>
      </w:r>
      <w:proofErr w:type="spellEnd"/>
      <w:r w:rsidRPr="006751F2">
        <w:rPr>
          <w:rFonts w:ascii="Arial" w:hAnsi="Arial" w:cs="Arial"/>
        </w:rPr>
        <w:t xml:space="preserve">. Michal </w:t>
      </w:r>
      <w:proofErr w:type="spellStart"/>
      <w:r w:rsidRPr="006751F2">
        <w:rPr>
          <w:rFonts w:ascii="Arial" w:hAnsi="Arial" w:cs="Arial"/>
        </w:rPr>
        <w:t>Lukeš</w:t>
      </w:r>
      <w:proofErr w:type="spellEnd"/>
      <w:r w:rsidRPr="006751F2">
        <w:rPr>
          <w:rFonts w:ascii="Arial" w:hAnsi="Arial" w:cs="Arial"/>
        </w:rPr>
        <w:t xml:space="preserve">, </w:t>
      </w:r>
      <w:proofErr w:type="spellStart"/>
      <w:r w:rsidRPr="006751F2">
        <w:rPr>
          <w:rFonts w:ascii="Arial" w:hAnsi="Arial" w:cs="Arial"/>
        </w:rPr>
        <w:t>Ph.D</w:t>
      </w:r>
      <w:proofErr w:type="spellEnd"/>
      <w:r w:rsidRPr="006751F2">
        <w:rPr>
          <w:rFonts w:ascii="Arial" w:hAnsi="Arial" w:cs="Arial"/>
        </w:rPr>
        <w:t xml:space="preserve">., </w:t>
      </w:r>
      <w:proofErr w:type="spellStart"/>
      <w:r w:rsidRPr="006751F2">
        <w:rPr>
          <w:rFonts w:ascii="Arial" w:hAnsi="Arial" w:cs="Arial"/>
        </w:rPr>
        <w:t>Václavské</w:t>
      </w:r>
      <w:proofErr w:type="spellEnd"/>
      <w:r w:rsidRPr="006751F2">
        <w:rPr>
          <w:rFonts w:ascii="Arial" w:hAnsi="Arial" w:cs="Arial"/>
        </w:rPr>
        <w:t xml:space="preserve"> </w:t>
      </w:r>
      <w:proofErr w:type="spellStart"/>
      <w:r w:rsidRPr="006751F2">
        <w:rPr>
          <w:rFonts w:ascii="Arial" w:hAnsi="Arial" w:cs="Arial"/>
        </w:rPr>
        <w:t>náměstí</w:t>
      </w:r>
      <w:proofErr w:type="spellEnd"/>
      <w:r w:rsidRPr="006751F2">
        <w:rPr>
          <w:rFonts w:ascii="Arial" w:hAnsi="Arial" w:cs="Arial"/>
        </w:rPr>
        <w:t xml:space="preserve"> </w:t>
      </w:r>
      <w:r w:rsidR="00714507" w:rsidRPr="006751F2">
        <w:rPr>
          <w:rFonts w:ascii="Arial" w:hAnsi="Arial" w:cs="Arial"/>
        </w:rPr>
        <w:t>1700/</w:t>
      </w:r>
      <w:r w:rsidRPr="006751F2">
        <w:rPr>
          <w:rFonts w:ascii="Arial" w:hAnsi="Arial" w:cs="Arial"/>
        </w:rPr>
        <w:t xml:space="preserve">68, 110 00 Praha 1, </w:t>
      </w:r>
      <w:proofErr w:type="spellStart"/>
      <w:r w:rsidR="00714507" w:rsidRPr="006751F2">
        <w:rPr>
          <w:rFonts w:ascii="Arial" w:hAnsi="Arial" w:cs="Arial"/>
        </w:rPr>
        <w:t>Id</w:t>
      </w:r>
      <w:proofErr w:type="spellEnd"/>
      <w:r w:rsidR="00714507" w:rsidRPr="006751F2">
        <w:rPr>
          <w:rFonts w:ascii="Arial" w:hAnsi="Arial" w:cs="Arial"/>
        </w:rPr>
        <w:t xml:space="preserve">-Nr.: 00023272, </w:t>
      </w:r>
      <w:r w:rsidRPr="006751F2">
        <w:rPr>
          <w:rFonts w:ascii="Arial" w:hAnsi="Arial" w:cs="Arial"/>
        </w:rPr>
        <w:t>Tschechische Republik</w:t>
      </w:r>
    </w:p>
    <w:p w14:paraId="7D17AA1B" w14:textId="28F41F5A" w:rsidR="00E63FC5" w:rsidRPr="00F9483A" w:rsidRDefault="00E63FC5" w:rsidP="00D77BB4">
      <w:pPr>
        <w:spacing w:after="0" w:line="276" w:lineRule="auto"/>
        <w:rPr>
          <w:rFonts w:ascii="Arial" w:hAnsi="Arial" w:cs="Arial"/>
        </w:rPr>
      </w:pPr>
      <w:proofErr w:type="spellStart"/>
      <w:r>
        <w:rPr>
          <w:rFonts w:ascii="Arial" w:hAnsi="Arial" w:cs="Arial"/>
        </w:rPr>
        <w:t>KontoNr</w:t>
      </w:r>
      <w:proofErr w:type="spellEnd"/>
      <w:r>
        <w:rPr>
          <w:rFonts w:ascii="Arial" w:hAnsi="Arial" w:cs="Arial"/>
        </w:rPr>
        <w:t>.:</w:t>
      </w:r>
      <w:r w:rsidR="00D670FC">
        <w:rPr>
          <w:rFonts w:ascii="Arial" w:hAnsi="Arial" w:cs="Arial"/>
        </w:rPr>
        <w:t xml:space="preserve"> </w:t>
      </w:r>
      <w:r w:rsidR="00D670FC" w:rsidRPr="00995AEB">
        <w:rPr>
          <w:rFonts w:ascii="Arial" w:hAnsi="Arial" w:cs="Arial"/>
        </w:rPr>
        <w:t xml:space="preserve">BIC (SWIFT) </w:t>
      </w:r>
      <w:proofErr w:type="spellStart"/>
      <w:r w:rsidR="00D670FC" w:rsidRPr="00F9483A">
        <w:rPr>
          <w:rFonts w:ascii="Arial" w:hAnsi="Arial" w:cs="Arial"/>
        </w:rPr>
        <w:t>kód</w:t>
      </w:r>
      <w:proofErr w:type="spellEnd"/>
      <w:r w:rsidR="00D670FC" w:rsidRPr="00F9483A">
        <w:rPr>
          <w:rFonts w:ascii="Arial" w:hAnsi="Arial" w:cs="Arial"/>
        </w:rPr>
        <w:t>: CNBACZPP, IBAN: CZ63 0710 0000 0000 0633 1011</w:t>
      </w:r>
    </w:p>
    <w:p w14:paraId="69D64DE4" w14:textId="77777777" w:rsidR="00831145" w:rsidRPr="00F9483A" w:rsidRDefault="00831145" w:rsidP="003509F8">
      <w:pPr>
        <w:spacing w:after="120" w:line="276" w:lineRule="auto"/>
        <w:rPr>
          <w:rFonts w:ascii="Arial" w:hAnsi="Arial" w:cs="Arial"/>
        </w:rPr>
      </w:pPr>
      <w:r w:rsidRPr="00F9483A">
        <w:rPr>
          <w:rFonts w:ascii="Arial" w:hAnsi="Arial" w:cs="Arial"/>
        </w:rPr>
        <w:t>- nachfolgend NM genannt -</w:t>
      </w:r>
    </w:p>
    <w:p w14:paraId="2762CBEF" w14:textId="77777777" w:rsidR="00D77BB4" w:rsidRPr="00F9483A" w:rsidRDefault="00D77BB4" w:rsidP="00D77BB4">
      <w:pPr>
        <w:spacing w:after="0" w:line="276" w:lineRule="auto"/>
        <w:rPr>
          <w:rFonts w:ascii="Arial" w:hAnsi="Arial" w:cs="Arial"/>
        </w:rPr>
      </w:pPr>
      <w:proofErr w:type="spellStart"/>
      <w:r w:rsidRPr="00F9483A">
        <w:rPr>
          <w:rFonts w:ascii="Arial" w:hAnsi="Arial" w:cs="Arial"/>
        </w:rPr>
        <w:t>Národním</w:t>
      </w:r>
      <w:proofErr w:type="spellEnd"/>
      <w:r w:rsidRPr="00F9483A">
        <w:rPr>
          <w:rFonts w:ascii="Arial" w:hAnsi="Arial" w:cs="Arial"/>
        </w:rPr>
        <w:t xml:space="preserve"> </w:t>
      </w:r>
      <w:proofErr w:type="spellStart"/>
      <w:r w:rsidRPr="00F9483A">
        <w:rPr>
          <w:rFonts w:ascii="Arial" w:hAnsi="Arial" w:cs="Arial"/>
        </w:rPr>
        <w:t>muzeem</w:t>
      </w:r>
      <w:proofErr w:type="spellEnd"/>
      <w:r w:rsidRPr="00F9483A">
        <w:rPr>
          <w:rFonts w:ascii="Arial" w:hAnsi="Arial" w:cs="Arial"/>
        </w:rPr>
        <w:t xml:space="preserve">, </w:t>
      </w:r>
      <w:proofErr w:type="spellStart"/>
      <w:r w:rsidRPr="00F9483A">
        <w:rPr>
          <w:rFonts w:ascii="Arial" w:hAnsi="Arial" w:cs="Arial"/>
        </w:rPr>
        <w:t>zastoupeným</w:t>
      </w:r>
      <w:proofErr w:type="spellEnd"/>
      <w:r w:rsidRPr="00F9483A">
        <w:rPr>
          <w:rFonts w:ascii="Arial" w:hAnsi="Arial" w:cs="Arial"/>
        </w:rPr>
        <w:t xml:space="preserve"> </w:t>
      </w:r>
      <w:proofErr w:type="spellStart"/>
      <w:r w:rsidRPr="00F9483A">
        <w:rPr>
          <w:rFonts w:ascii="Arial" w:hAnsi="Arial" w:cs="Arial"/>
        </w:rPr>
        <w:t>panem</w:t>
      </w:r>
      <w:proofErr w:type="spellEnd"/>
      <w:r w:rsidRPr="00F9483A">
        <w:rPr>
          <w:rFonts w:ascii="Arial" w:hAnsi="Arial" w:cs="Arial"/>
        </w:rPr>
        <w:t xml:space="preserve"> </w:t>
      </w:r>
      <w:proofErr w:type="spellStart"/>
      <w:r w:rsidRPr="00F9483A">
        <w:rPr>
          <w:rFonts w:ascii="Arial" w:hAnsi="Arial" w:cs="Arial"/>
        </w:rPr>
        <w:t>generálním</w:t>
      </w:r>
      <w:proofErr w:type="spellEnd"/>
      <w:r w:rsidRPr="00F9483A">
        <w:rPr>
          <w:rFonts w:ascii="Arial" w:hAnsi="Arial" w:cs="Arial"/>
        </w:rPr>
        <w:t xml:space="preserve"> </w:t>
      </w:r>
      <w:proofErr w:type="spellStart"/>
      <w:r w:rsidRPr="00F9483A">
        <w:rPr>
          <w:rFonts w:ascii="Arial" w:hAnsi="Arial" w:cs="Arial"/>
        </w:rPr>
        <w:t>ředitelem</w:t>
      </w:r>
      <w:proofErr w:type="spellEnd"/>
      <w:r w:rsidRPr="00F9483A">
        <w:rPr>
          <w:rFonts w:ascii="Arial" w:hAnsi="Arial" w:cs="Arial"/>
        </w:rPr>
        <w:t xml:space="preserve"> </w:t>
      </w:r>
      <w:proofErr w:type="spellStart"/>
      <w:r w:rsidRPr="00F9483A">
        <w:rPr>
          <w:rFonts w:ascii="Arial" w:hAnsi="Arial" w:cs="Arial"/>
        </w:rPr>
        <w:t>PhDr</w:t>
      </w:r>
      <w:proofErr w:type="spellEnd"/>
      <w:r w:rsidRPr="00F9483A">
        <w:rPr>
          <w:rFonts w:ascii="Arial" w:hAnsi="Arial" w:cs="Arial"/>
        </w:rPr>
        <w:t xml:space="preserve">. </w:t>
      </w:r>
      <w:proofErr w:type="spellStart"/>
      <w:r w:rsidRPr="00F9483A">
        <w:rPr>
          <w:rFonts w:ascii="Arial" w:hAnsi="Arial" w:cs="Arial"/>
        </w:rPr>
        <w:t>Michalem</w:t>
      </w:r>
      <w:proofErr w:type="spellEnd"/>
      <w:r w:rsidRPr="00F9483A">
        <w:rPr>
          <w:rFonts w:ascii="Arial" w:hAnsi="Arial" w:cs="Arial"/>
        </w:rPr>
        <w:t xml:space="preserve"> </w:t>
      </w:r>
      <w:proofErr w:type="spellStart"/>
      <w:r w:rsidRPr="00F9483A">
        <w:rPr>
          <w:rFonts w:ascii="Arial" w:hAnsi="Arial" w:cs="Arial"/>
        </w:rPr>
        <w:t>Lukešem</w:t>
      </w:r>
      <w:proofErr w:type="spellEnd"/>
      <w:r w:rsidRPr="00F9483A">
        <w:rPr>
          <w:rFonts w:ascii="Arial" w:hAnsi="Arial" w:cs="Arial"/>
        </w:rPr>
        <w:t xml:space="preserve">, </w:t>
      </w:r>
      <w:proofErr w:type="spellStart"/>
      <w:r w:rsidRPr="00F9483A">
        <w:rPr>
          <w:rFonts w:ascii="Arial" w:hAnsi="Arial" w:cs="Arial"/>
        </w:rPr>
        <w:t>Ph.D</w:t>
      </w:r>
      <w:proofErr w:type="spellEnd"/>
      <w:r w:rsidRPr="00F9483A">
        <w:rPr>
          <w:rFonts w:ascii="Arial" w:hAnsi="Arial" w:cs="Arial"/>
        </w:rPr>
        <w:t xml:space="preserve">., </w:t>
      </w:r>
      <w:proofErr w:type="spellStart"/>
      <w:r w:rsidRPr="00F9483A">
        <w:rPr>
          <w:rFonts w:ascii="Arial" w:hAnsi="Arial" w:cs="Arial"/>
        </w:rPr>
        <w:t>Václavské</w:t>
      </w:r>
      <w:proofErr w:type="spellEnd"/>
      <w:r w:rsidRPr="00F9483A">
        <w:rPr>
          <w:rFonts w:ascii="Arial" w:hAnsi="Arial" w:cs="Arial"/>
        </w:rPr>
        <w:t xml:space="preserve"> </w:t>
      </w:r>
      <w:proofErr w:type="spellStart"/>
      <w:r w:rsidRPr="00F9483A">
        <w:rPr>
          <w:rFonts w:ascii="Arial" w:hAnsi="Arial" w:cs="Arial"/>
        </w:rPr>
        <w:t>náměstí</w:t>
      </w:r>
      <w:proofErr w:type="spellEnd"/>
      <w:r w:rsidRPr="00F9483A">
        <w:rPr>
          <w:rFonts w:ascii="Arial" w:hAnsi="Arial" w:cs="Arial"/>
        </w:rPr>
        <w:t xml:space="preserve"> 1700/68, 110 00 Praha 1, IČO: 00023272, </w:t>
      </w:r>
      <w:proofErr w:type="spellStart"/>
      <w:r w:rsidRPr="00F9483A">
        <w:rPr>
          <w:rFonts w:ascii="Arial" w:hAnsi="Arial" w:cs="Arial"/>
        </w:rPr>
        <w:t>Česká</w:t>
      </w:r>
      <w:proofErr w:type="spellEnd"/>
      <w:r w:rsidRPr="00F9483A">
        <w:rPr>
          <w:rFonts w:ascii="Arial" w:hAnsi="Arial" w:cs="Arial"/>
        </w:rPr>
        <w:t xml:space="preserve"> </w:t>
      </w:r>
      <w:proofErr w:type="spellStart"/>
      <w:r w:rsidRPr="00F9483A">
        <w:rPr>
          <w:rFonts w:ascii="Arial" w:hAnsi="Arial" w:cs="Arial"/>
        </w:rPr>
        <w:t>republika</w:t>
      </w:r>
      <w:proofErr w:type="spellEnd"/>
    </w:p>
    <w:p w14:paraId="031C3B78" w14:textId="11965777" w:rsidR="00E63FC5" w:rsidRPr="00F9483A" w:rsidRDefault="00E63FC5" w:rsidP="00D77BB4">
      <w:pPr>
        <w:spacing w:after="0" w:line="276" w:lineRule="auto"/>
        <w:rPr>
          <w:rFonts w:ascii="Arial" w:hAnsi="Arial" w:cs="Arial"/>
        </w:rPr>
      </w:pPr>
      <w:proofErr w:type="spellStart"/>
      <w:r w:rsidRPr="00F9483A">
        <w:rPr>
          <w:rFonts w:ascii="Arial" w:hAnsi="Arial" w:cs="Arial"/>
        </w:rPr>
        <w:t>Číslo</w:t>
      </w:r>
      <w:proofErr w:type="spellEnd"/>
      <w:r w:rsidRPr="00F9483A">
        <w:rPr>
          <w:rFonts w:ascii="Arial" w:hAnsi="Arial" w:cs="Arial"/>
        </w:rPr>
        <w:t xml:space="preserve"> </w:t>
      </w:r>
      <w:proofErr w:type="spellStart"/>
      <w:r w:rsidRPr="00F9483A">
        <w:rPr>
          <w:rFonts w:ascii="Arial" w:hAnsi="Arial" w:cs="Arial"/>
        </w:rPr>
        <w:t>účtu</w:t>
      </w:r>
      <w:proofErr w:type="spellEnd"/>
      <w:r w:rsidRPr="00F9483A">
        <w:rPr>
          <w:rFonts w:ascii="Arial" w:hAnsi="Arial" w:cs="Arial"/>
        </w:rPr>
        <w:t xml:space="preserve">: </w:t>
      </w:r>
      <w:r w:rsidR="00F9483A" w:rsidRPr="00995AEB">
        <w:rPr>
          <w:rFonts w:ascii="Arial" w:hAnsi="Arial" w:cs="Arial"/>
        </w:rPr>
        <w:t>BIC (</w:t>
      </w:r>
      <w:r w:rsidR="00F9483A" w:rsidRPr="00F9483A">
        <w:rPr>
          <w:rFonts w:ascii="Arial" w:hAnsi="Arial" w:cs="Arial"/>
        </w:rPr>
        <w:t xml:space="preserve">SWIFT) </w:t>
      </w:r>
      <w:proofErr w:type="spellStart"/>
      <w:r w:rsidR="00F9483A" w:rsidRPr="00F9483A">
        <w:rPr>
          <w:rFonts w:ascii="Arial" w:hAnsi="Arial" w:cs="Arial"/>
        </w:rPr>
        <w:t>kód</w:t>
      </w:r>
      <w:proofErr w:type="spellEnd"/>
      <w:r w:rsidR="00F9483A" w:rsidRPr="00F9483A">
        <w:rPr>
          <w:rFonts w:ascii="Arial" w:hAnsi="Arial" w:cs="Arial"/>
        </w:rPr>
        <w:t>: CNBACZPP, IBAN: CZ63 0710 0000 0000 0633 1011</w:t>
      </w:r>
    </w:p>
    <w:p w14:paraId="6683DC07" w14:textId="22B83153" w:rsidR="00D77BB4" w:rsidRPr="006751F2" w:rsidRDefault="00D77BB4" w:rsidP="00D77BB4">
      <w:pPr>
        <w:spacing w:after="0" w:line="276" w:lineRule="auto"/>
        <w:rPr>
          <w:rFonts w:ascii="Arial" w:hAnsi="Arial" w:cs="Arial"/>
        </w:rPr>
      </w:pPr>
      <w:r w:rsidRPr="006751F2">
        <w:rPr>
          <w:rFonts w:ascii="Arial" w:hAnsi="Arial" w:cs="Arial"/>
        </w:rPr>
        <w:t xml:space="preserve">- </w:t>
      </w:r>
      <w:proofErr w:type="spellStart"/>
      <w:r w:rsidRPr="006751F2">
        <w:rPr>
          <w:rFonts w:ascii="Arial" w:hAnsi="Arial" w:cs="Arial"/>
        </w:rPr>
        <w:t>dále</w:t>
      </w:r>
      <w:proofErr w:type="spellEnd"/>
      <w:r w:rsidRPr="006751F2">
        <w:rPr>
          <w:rFonts w:ascii="Arial" w:hAnsi="Arial" w:cs="Arial"/>
        </w:rPr>
        <w:t xml:space="preserve"> </w:t>
      </w:r>
      <w:proofErr w:type="spellStart"/>
      <w:r w:rsidRPr="006751F2">
        <w:rPr>
          <w:rFonts w:ascii="Arial" w:hAnsi="Arial" w:cs="Arial"/>
        </w:rPr>
        <w:t>jen</w:t>
      </w:r>
      <w:proofErr w:type="spellEnd"/>
      <w:r w:rsidRPr="006751F2">
        <w:rPr>
          <w:rFonts w:ascii="Arial" w:hAnsi="Arial" w:cs="Arial"/>
        </w:rPr>
        <w:t xml:space="preserve"> NM –</w:t>
      </w:r>
    </w:p>
    <w:p w14:paraId="008C3AE3" w14:textId="49F033D6" w:rsidR="00D77BB4" w:rsidRPr="006751F2" w:rsidRDefault="00D77BB4" w:rsidP="00D77BB4">
      <w:pPr>
        <w:spacing w:after="0" w:line="276" w:lineRule="auto"/>
        <w:rPr>
          <w:rFonts w:ascii="Arial" w:hAnsi="Arial" w:cs="Arial"/>
        </w:rPr>
      </w:pPr>
    </w:p>
    <w:p w14:paraId="1F016386" w14:textId="25F04ECB" w:rsidR="0076746D" w:rsidRPr="006751F2" w:rsidRDefault="0076746D" w:rsidP="00D77BB4">
      <w:pPr>
        <w:spacing w:after="0" w:line="276" w:lineRule="auto"/>
        <w:rPr>
          <w:rFonts w:ascii="Arial" w:hAnsi="Arial" w:cs="Arial"/>
        </w:rPr>
      </w:pPr>
    </w:p>
    <w:p w14:paraId="0F0B9778" w14:textId="77777777" w:rsidR="0076746D" w:rsidRPr="006751F2" w:rsidRDefault="0076746D" w:rsidP="00D77BB4">
      <w:pPr>
        <w:spacing w:after="0" w:line="276" w:lineRule="auto"/>
        <w:rPr>
          <w:rFonts w:ascii="Arial" w:hAnsi="Arial" w:cs="Arial"/>
        </w:rPr>
      </w:pPr>
    </w:p>
    <w:p w14:paraId="0998B3AA" w14:textId="77777777" w:rsidR="0076746D" w:rsidRPr="006751F2" w:rsidRDefault="0076746D">
      <w:pPr>
        <w:rPr>
          <w:rFonts w:ascii="Arial" w:hAnsi="Arial" w:cs="Arial"/>
        </w:rPr>
      </w:pPr>
      <w:r w:rsidRPr="006751F2">
        <w:rPr>
          <w:rFonts w:ascii="Arial" w:hAnsi="Arial" w:cs="Arial"/>
        </w:rPr>
        <w:br w:type="page"/>
      </w:r>
    </w:p>
    <w:p w14:paraId="3A80C8B0" w14:textId="4ABE8247" w:rsidR="005D1158" w:rsidRPr="006751F2" w:rsidRDefault="003509F8" w:rsidP="003509F8">
      <w:pPr>
        <w:spacing w:after="0" w:line="276" w:lineRule="auto"/>
        <w:ind w:left="567" w:hanging="567"/>
        <w:rPr>
          <w:rFonts w:ascii="Arial" w:hAnsi="Arial" w:cs="Arial"/>
        </w:rPr>
      </w:pPr>
      <w:r w:rsidRPr="006751F2">
        <w:rPr>
          <w:rFonts w:ascii="Arial" w:hAnsi="Arial" w:cs="Arial"/>
        </w:rPr>
        <w:lastRenderedPageBreak/>
        <w:t xml:space="preserve">1. </w:t>
      </w:r>
      <w:r w:rsidRPr="006751F2">
        <w:rPr>
          <w:rFonts w:ascii="Arial" w:hAnsi="Arial" w:cs="Arial"/>
        </w:rPr>
        <w:tab/>
      </w:r>
      <w:r w:rsidR="005D1158" w:rsidRPr="006751F2">
        <w:rPr>
          <w:rFonts w:ascii="Arial" w:hAnsi="Arial" w:cs="Arial"/>
        </w:rPr>
        <w:t>Gegenstand der Vereinbarung</w:t>
      </w:r>
    </w:p>
    <w:p w14:paraId="799FDFD3" w14:textId="227234E8" w:rsidR="005D1158" w:rsidRPr="006751F2" w:rsidRDefault="003509F8" w:rsidP="003509F8">
      <w:pPr>
        <w:spacing w:after="0" w:line="276" w:lineRule="auto"/>
        <w:ind w:left="567" w:hanging="567"/>
        <w:rPr>
          <w:rFonts w:ascii="Arial" w:hAnsi="Arial" w:cs="Arial"/>
        </w:rPr>
      </w:pPr>
      <w:r w:rsidRPr="006751F2">
        <w:rPr>
          <w:rFonts w:ascii="Arial" w:hAnsi="Arial" w:cs="Arial"/>
        </w:rPr>
        <w:t>1.1</w:t>
      </w:r>
      <w:r w:rsidRPr="006751F2">
        <w:rPr>
          <w:rFonts w:ascii="Arial" w:hAnsi="Arial" w:cs="Arial"/>
        </w:rPr>
        <w:tab/>
      </w:r>
      <w:r w:rsidR="005D1158" w:rsidRPr="006751F2">
        <w:rPr>
          <w:rFonts w:ascii="Arial" w:hAnsi="Arial" w:cs="Arial"/>
        </w:rPr>
        <w:t>Zwischen den beiden Vertragsparteien besteht eine Kooperationsvereinbarung zur Durchführung einer gemeinsamen Bayerisch-Tschechischen Landesausstellung 2023/24 mit dem Titel „Barock! Bayern und Böhmen“.</w:t>
      </w:r>
    </w:p>
    <w:p w14:paraId="055AA455" w14:textId="0E8B3949" w:rsidR="005D1158" w:rsidRPr="006751F2" w:rsidRDefault="003509F8" w:rsidP="003509F8">
      <w:pPr>
        <w:spacing w:after="0" w:line="276" w:lineRule="auto"/>
        <w:ind w:left="567" w:hanging="567"/>
        <w:rPr>
          <w:rFonts w:ascii="Arial" w:hAnsi="Arial" w:cs="Arial"/>
        </w:rPr>
      </w:pPr>
      <w:r w:rsidRPr="006751F2">
        <w:rPr>
          <w:rFonts w:ascii="Arial" w:hAnsi="Arial" w:cs="Arial"/>
        </w:rPr>
        <w:t>1.2</w:t>
      </w:r>
      <w:r w:rsidRPr="006751F2">
        <w:rPr>
          <w:rFonts w:ascii="Arial" w:hAnsi="Arial" w:cs="Arial"/>
        </w:rPr>
        <w:tab/>
      </w:r>
      <w:r w:rsidR="005D1158" w:rsidRPr="006751F2">
        <w:rPr>
          <w:rFonts w:ascii="Arial" w:hAnsi="Arial" w:cs="Arial"/>
        </w:rPr>
        <w:t>Diese Kooperationsvereinbarung wird im gegenseitigen Einvernehmen wie folgt ergänzt und konkretisiert.</w:t>
      </w:r>
    </w:p>
    <w:p w14:paraId="02A8411C" w14:textId="0BD67491" w:rsidR="00D77BB4" w:rsidRPr="006751F2" w:rsidRDefault="00D77BB4" w:rsidP="00D77BB4">
      <w:pPr>
        <w:spacing w:after="0" w:line="276" w:lineRule="auto"/>
        <w:ind w:left="709" w:hanging="349"/>
        <w:rPr>
          <w:rFonts w:ascii="Arial" w:hAnsi="Arial" w:cs="Arial"/>
        </w:rPr>
      </w:pPr>
    </w:p>
    <w:p w14:paraId="6B902AE4" w14:textId="77777777" w:rsidR="00D77BB4" w:rsidRPr="006751F2" w:rsidRDefault="00D77BB4" w:rsidP="003509F8">
      <w:pPr>
        <w:spacing w:after="0" w:line="276" w:lineRule="auto"/>
        <w:ind w:left="567" w:hanging="567"/>
        <w:rPr>
          <w:rFonts w:ascii="Arial" w:hAnsi="Arial" w:cs="Arial"/>
        </w:rPr>
      </w:pPr>
      <w:r w:rsidRPr="006751F2">
        <w:rPr>
          <w:rFonts w:ascii="Arial" w:hAnsi="Arial" w:cs="Arial"/>
        </w:rPr>
        <w:t>1.</w:t>
      </w:r>
      <w:r w:rsidRPr="006751F2">
        <w:rPr>
          <w:rFonts w:ascii="Arial" w:hAnsi="Arial" w:cs="Arial"/>
        </w:rPr>
        <w:tab/>
      </w:r>
      <w:proofErr w:type="spellStart"/>
      <w:r w:rsidRPr="006751F2">
        <w:rPr>
          <w:rFonts w:ascii="Arial" w:hAnsi="Arial" w:cs="Arial"/>
        </w:rPr>
        <w:t>Předmět</w:t>
      </w:r>
      <w:proofErr w:type="spellEnd"/>
      <w:r w:rsidRPr="006751F2">
        <w:rPr>
          <w:rFonts w:ascii="Arial" w:hAnsi="Arial" w:cs="Arial"/>
        </w:rPr>
        <w:t xml:space="preserve"> </w:t>
      </w:r>
      <w:proofErr w:type="spellStart"/>
      <w:r w:rsidRPr="006751F2">
        <w:rPr>
          <w:rFonts w:ascii="Arial" w:hAnsi="Arial" w:cs="Arial"/>
        </w:rPr>
        <w:t>dohody</w:t>
      </w:r>
      <w:proofErr w:type="spellEnd"/>
      <w:r w:rsidRPr="006751F2">
        <w:rPr>
          <w:rFonts w:ascii="Arial" w:hAnsi="Arial" w:cs="Arial"/>
        </w:rPr>
        <w:t xml:space="preserve"> </w:t>
      </w:r>
    </w:p>
    <w:p w14:paraId="14CA6BFC" w14:textId="77777777" w:rsidR="00D77BB4" w:rsidRPr="006751F2" w:rsidRDefault="00D77BB4" w:rsidP="003509F8">
      <w:pPr>
        <w:spacing w:after="0" w:line="276" w:lineRule="auto"/>
        <w:ind w:left="567" w:hanging="567"/>
        <w:rPr>
          <w:rFonts w:ascii="Arial" w:hAnsi="Arial" w:cs="Arial"/>
        </w:rPr>
      </w:pPr>
      <w:r w:rsidRPr="006751F2">
        <w:rPr>
          <w:rFonts w:ascii="Arial" w:hAnsi="Arial" w:cs="Arial"/>
        </w:rPr>
        <w:t>1.1</w:t>
      </w:r>
      <w:r w:rsidRPr="006751F2">
        <w:rPr>
          <w:rFonts w:ascii="Arial" w:hAnsi="Arial" w:cs="Arial"/>
        </w:rPr>
        <w:tab/>
      </w:r>
      <w:proofErr w:type="spellStart"/>
      <w:r w:rsidRPr="006751F2">
        <w:rPr>
          <w:rFonts w:ascii="Arial" w:hAnsi="Arial" w:cs="Arial"/>
        </w:rPr>
        <w:t>Smluvní</w:t>
      </w:r>
      <w:proofErr w:type="spellEnd"/>
      <w:r w:rsidRPr="006751F2">
        <w:rPr>
          <w:rFonts w:ascii="Arial" w:hAnsi="Arial" w:cs="Arial"/>
        </w:rPr>
        <w:t xml:space="preserve"> </w:t>
      </w:r>
      <w:proofErr w:type="spellStart"/>
      <w:r w:rsidRPr="006751F2">
        <w:rPr>
          <w:rFonts w:ascii="Arial" w:hAnsi="Arial" w:cs="Arial"/>
        </w:rPr>
        <w:t>strany</w:t>
      </w:r>
      <w:proofErr w:type="spellEnd"/>
      <w:r w:rsidRPr="006751F2">
        <w:rPr>
          <w:rFonts w:ascii="Arial" w:hAnsi="Arial" w:cs="Arial"/>
        </w:rPr>
        <w:t xml:space="preserve"> </w:t>
      </w:r>
      <w:proofErr w:type="spellStart"/>
      <w:r w:rsidRPr="006751F2">
        <w:rPr>
          <w:rFonts w:ascii="Arial" w:hAnsi="Arial" w:cs="Arial"/>
        </w:rPr>
        <w:t>uzavřely</w:t>
      </w:r>
      <w:proofErr w:type="spellEnd"/>
      <w:r w:rsidRPr="006751F2">
        <w:rPr>
          <w:rFonts w:ascii="Arial" w:hAnsi="Arial" w:cs="Arial"/>
        </w:rPr>
        <w:t xml:space="preserve"> </w:t>
      </w:r>
      <w:proofErr w:type="spellStart"/>
      <w:r w:rsidRPr="006751F2">
        <w:rPr>
          <w:rFonts w:ascii="Arial" w:hAnsi="Arial" w:cs="Arial"/>
        </w:rPr>
        <w:t>smlouvu</w:t>
      </w:r>
      <w:proofErr w:type="spellEnd"/>
      <w:r w:rsidRPr="006751F2">
        <w:rPr>
          <w:rFonts w:ascii="Arial" w:hAnsi="Arial" w:cs="Arial"/>
        </w:rPr>
        <w:t xml:space="preserve"> o </w:t>
      </w:r>
      <w:proofErr w:type="spellStart"/>
      <w:r w:rsidRPr="006751F2">
        <w:rPr>
          <w:rFonts w:ascii="Arial" w:hAnsi="Arial" w:cs="Arial"/>
        </w:rPr>
        <w:t>spolupráci</w:t>
      </w:r>
      <w:proofErr w:type="spellEnd"/>
      <w:r w:rsidRPr="006751F2">
        <w:rPr>
          <w:rFonts w:ascii="Arial" w:hAnsi="Arial" w:cs="Arial"/>
        </w:rPr>
        <w:t xml:space="preserve"> </w:t>
      </w:r>
      <w:proofErr w:type="spellStart"/>
      <w:r w:rsidRPr="006751F2">
        <w:rPr>
          <w:rFonts w:ascii="Arial" w:hAnsi="Arial" w:cs="Arial"/>
        </w:rPr>
        <w:t>při</w:t>
      </w:r>
      <w:proofErr w:type="spellEnd"/>
      <w:r w:rsidRPr="006751F2">
        <w:rPr>
          <w:rFonts w:ascii="Arial" w:hAnsi="Arial" w:cs="Arial"/>
        </w:rPr>
        <w:t xml:space="preserve"> </w:t>
      </w:r>
      <w:proofErr w:type="spellStart"/>
      <w:r w:rsidRPr="006751F2">
        <w:rPr>
          <w:rFonts w:ascii="Arial" w:hAnsi="Arial" w:cs="Arial"/>
        </w:rPr>
        <w:t>realizaci</w:t>
      </w:r>
      <w:proofErr w:type="spellEnd"/>
      <w:r w:rsidRPr="006751F2">
        <w:rPr>
          <w:rFonts w:ascii="Arial" w:hAnsi="Arial" w:cs="Arial"/>
        </w:rPr>
        <w:t xml:space="preserve"> </w:t>
      </w:r>
      <w:proofErr w:type="spellStart"/>
      <w:r w:rsidRPr="006751F2">
        <w:rPr>
          <w:rFonts w:ascii="Arial" w:hAnsi="Arial" w:cs="Arial"/>
        </w:rPr>
        <w:t>společné</w:t>
      </w:r>
      <w:proofErr w:type="spellEnd"/>
      <w:r w:rsidRPr="006751F2">
        <w:rPr>
          <w:rFonts w:ascii="Arial" w:hAnsi="Arial" w:cs="Arial"/>
        </w:rPr>
        <w:t xml:space="preserve"> </w:t>
      </w:r>
      <w:proofErr w:type="spellStart"/>
      <w:r w:rsidRPr="006751F2">
        <w:rPr>
          <w:rFonts w:ascii="Arial" w:hAnsi="Arial" w:cs="Arial"/>
        </w:rPr>
        <w:t>Česko-bavorské</w:t>
      </w:r>
      <w:proofErr w:type="spellEnd"/>
      <w:r w:rsidRPr="006751F2">
        <w:rPr>
          <w:rFonts w:ascii="Arial" w:hAnsi="Arial" w:cs="Arial"/>
        </w:rPr>
        <w:t xml:space="preserve"> </w:t>
      </w:r>
      <w:proofErr w:type="spellStart"/>
      <w:r w:rsidRPr="006751F2">
        <w:rPr>
          <w:rFonts w:ascii="Arial" w:hAnsi="Arial" w:cs="Arial"/>
        </w:rPr>
        <w:t>zemské</w:t>
      </w:r>
      <w:proofErr w:type="spellEnd"/>
      <w:r w:rsidRPr="006751F2">
        <w:rPr>
          <w:rFonts w:ascii="Arial" w:hAnsi="Arial" w:cs="Arial"/>
        </w:rPr>
        <w:t xml:space="preserve"> </w:t>
      </w:r>
      <w:proofErr w:type="spellStart"/>
      <w:r w:rsidRPr="006751F2">
        <w:rPr>
          <w:rFonts w:ascii="Arial" w:hAnsi="Arial" w:cs="Arial"/>
        </w:rPr>
        <w:t>výstavy</w:t>
      </w:r>
      <w:proofErr w:type="spellEnd"/>
      <w:r w:rsidRPr="006751F2">
        <w:rPr>
          <w:rFonts w:ascii="Arial" w:hAnsi="Arial" w:cs="Arial"/>
        </w:rPr>
        <w:t xml:space="preserve"> v r. 2023/24 s </w:t>
      </w:r>
      <w:proofErr w:type="spellStart"/>
      <w:r w:rsidRPr="006751F2">
        <w:rPr>
          <w:rFonts w:ascii="Arial" w:hAnsi="Arial" w:cs="Arial"/>
        </w:rPr>
        <w:t>názvem</w:t>
      </w:r>
      <w:proofErr w:type="spellEnd"/>
      <w:r w:rsidRPr="006751F2">
        <w:rPr>
          <w:rFonts w:ascii="Arial" w:hAnsi="Arial" w:cs="Arial"/>
        </w:rPr>
        <w:t xml:space="preserve"> „</w:t>
      </w:r>
      <w:proofErr w:type="spellStart"/>
      <w:r w:rsidRPr="006751F2">
        <w:rPr>
          <w:rFonts w:ascii="Arial" w:hAnsi="Arial" w:cs="Arial"/>
        </w:rPr>
        <w:t>Baroko</w:t>
      </w:r>
      <w:proofErr w:type="spellEnd"/>
      <w:r w:rsidRPr="006751F2">
        <w:rPr>
          <w:rFonts w:ascii="Arial" w:hAnsi="Arial" w:cs="Arial"/>
        </w:rPr>
        <w:t xml:space="preserve">! </w:t>
      </w:r>
      <w:proofErr w:type="spellStart"/>
      <w:r w:rsidRPr="006751F2">
        <w:rPr>
          <w:rFonts w:ascii="Arial" w:hAnsi="Arial" w:cs="Arial"/>
        </w:rPr>
        <w:t>Bavorsko</w:t>
      </w:r>
      <w:proofErr w:type="spellEnd"/>
      <w:r w:rsidRPr="006751F2">
        <w:rPr>
          <w:rFonts w:ascii="Arial" w:hAnsi="Arial" w:cs="Arial"/>
        </w:rPr>
        <w:t xml:space="preserve"> a </w:t>
      </w:r>
      <w:proofErr w:type="spellStart"/>
      <w:r w:rsidRPr="006751F2">
        <w:rPr>
          <w:rFonts w:ascii="Arial" w:hAnsi="Arial" w:cs="Arial"/>
        </w:rPr>
        <w:t>Čechy</w:t>
      </w:r>
      <w:proofErr w:type="spellEnd"/>
      <w:r w:rsidRPr="006751F2">
        <w:rPr>
          <w:rFonts w:ascii="Arial" w:hAnsi="Arial" w:cs="Arial"/>
        </w:rPr>
        <w:t>“.</w:t>
      </w:r>
    </w:p>
    <w:p w14:paraId="3D42844B" w14:textId="349D5F77" w:rsidR="00D77BB4" w:rsidRPr="006751F2" w:rsidRDefault="00D77BB4" w:rsidP="003509F8">
      <w:pPr>
        <w:spacing w:after="0" w:line="276" w:lineRule="auto"/>
        <w:ind w:left="567" w:hanging="567"/>
        <w:rPr>
          <w:rFonts w:ascii="Arial" w:hAnsi="Arial" w:cs="Arial"/>
        </w:rPr>
      </w:pPr>
      <w:r w:rsidRPr="006751F2">
        <w:rPr>
          <w:rFonts w:ascii="Arial" w:hAnsi="Arial" w:cs="Arial"/>
        </w:rPr>
        <w:t>1.2</w:t>
      </w:r>
      <w:r w:rsidRPr="006751F2">
        <w:rPr>
          <w:rFonts w:ascii="Arial" w:hAnsi="Arial" w:cs="Arial"/>
        </w:rPr>
        <w:tab/>
      </w:r>
      <w:proofErr w:type="spellStart"/>
      <w:r w:rsidRPr="006751F2">
        <w:rPr>
          <w:rFonts w:ascii="Arial" w:hAnsi="Arial" w:cs="Arial"/>
        </w:rPr>
        <w:t>Smluvní</w:t>
      </w:r>
      <w:proofErr w:type="spellEnd"/>
      <w:r w:rsidRPr="006751F2">
        <w:rPr>
          <w:rFonts w:ascii="Arial" w:hAnsi="Arial" w:cs="Arial"/>
        </w:rPr>
        <w:t xml:space="preserve"> </w:t>
      </w:r>
      <w:proofErr w:type="spellStart"/>
      <w:r w:rsidRPr="006751F2">
        <w:rPr>
          <w:rFonts w:ascii="Arial" w:hAnsi="Arial" w:cs="Arial"/>
        </w:rPr>
        <w:t>strany</w:t>
      </w:r>
      <w:proofErr w:type="spellEnd"/>
      <w:r w:rsidRPr="006751F2">
        <w:rPr>
          <w:rFonts w:ascii="Arial" w:hAnsi="Arial" w:cs="Arial"/>
        </w:rPr>
        <w:t xml:space="preserve"> </w:t>
      </w:r>
      <w:proofErr w:type="spellStart"/>
      <w:r w:rsidRPr="006751F2">
        <w:rPr>
          <w:rFonts w:ascii="Arial" w:hAnsi="Arial" w:cs="Arial"/>
        </w:rPr>
        <w:t>dohodly</w:t>
      </w:r>
      <w:proofErr w:type="spellEnd"/>
      <w:r w:rsidRPr="006751F2">
        <w:rPr>
          <w:rFonts w:ascii="Arial" w:hAnsi="Arial" w:cs="Arial"/>
        </w:rPr>
        <w:t xml:space="preserve">, </w:t>
      </w:r>
      <w:proofErr w:type="spellStart"/>
      <w:r w:rsidRPr="006751F2">
        <w:rPr>
          <w:rFonts w:ascii="Arial" w:hAnsi="Arial" w:cs="Arial"/>
        </w:rPr>
        <w:t>že</w:t>
      </w:r>
      <w:proofErr w:type="spellEnd"/>
      <w:r w:rsidRPr="006751F2">
        <w:rPr>
          <w:rFonts w:ascii="Arial" w:hAnsi="Arial" w:cs="Arial"/>
        </w:rPr>
        <w:t xml:space="preserve"> </w:t>
      </w:r>
      <w:proofErr w:type="spellStart"/>
      <w:r w:rsidRPr="006751F2">
        <w:rPr>
          <w:rFonts w:ascii="Arial" w:hAnsi="Arial" w:cs="Arial"/>
        </w:rPr>
        <w:t>smlouva</w:t>
      </w:r>
      <w:proofErr w:type="spellEnd"/>
      <w:r w:rsidRPr="006751F2">
        <w:rPr>
          <w:rFonts w:ascii="Arial" w:hAnsi="Arial" w:cs="Arial"/>
        </w:rPr>
        <w:t xml:space="preserve"> o </w:t>
      </w:r>
      <w:proofErr w:type="spellStart"/>
      <w:r w:rsidRPr="006751F2">
        <w:rPr>
          <w:rFonts w:ascii="Arial" w:hAnsi="Arial" w:cs="Arial"/>
        </w:rPr>
        <w:t>spolupráci</w:t>
      </w:r>
      <w:proofErr w:type="spellEnd"/>
      <w:r w:rsidRPr="006751F2">
        <w:rPr>
          <w:rFonts w:ascii="Arial" w:hAnsi="Arial" w:cs="Arial"/>
        </w:rPr>
        <w:t xml:space="preserve"> </w:t>
      </w:r>
      <w:proofErr w:type="spellStart"/>
      <w:r w:rsidRPr="006751F2">
        <w:rPr>
          <w:rFonts w:ascii="Arial" w:hAnsi="Arial" w:cs="Arial"/>
        </w:rPr>
        <w:t>bude</w:t>
      </w:r>
      <w:proofErr w:type="spellEnd"/>
      <w:r w:rsidRPr="006751F2">
        <w:rPr>
          <w:rFonts w:ascii="Arial" w:hAnsi="Arial" w:cs="Arial"/>
        </w:rPr>
        <w:t xml:space="preserve"> </w:t>
      </w:r>
      <w:proofErr w:type="spellStart"/>
      <w:r w:rsidRPr="006751F2">
        <w:rPr>
          <w:rFonts w:ascii="Arial" w:hAnsi="Arial" w:cs="Arial"/>
        </w:rPr>
        <w:t>doplněna</w:t>
      </w:r>
      <w:proofErr w:type="spellEnd"/>
      <w:r w:rsidRPr="006751F2">
        <w:rPr>
          <w:rFonts w:ascii="Arial" w:hAnsi="Arial" w:cs="Arial"/>
        </w:rPr>
        <w:t xml:space="preserve"> a </w:t>
      </w:r>
      <w:proofErr w:type="spellStart"/>
      <w:r w:rsidRPr="006751F2">
        <w:rPr>
          <w:rFonts w:ascii="Arial" w:hAnsi="Arial" w:cs="Arial"/>
        </w:rPr>
        <w:t>konkretizována</w:t>
      </w:r>
      <w:proofErr w:type="spellEnd"/>
      <w:r w:rsidRPr="006751F2">
        <w:rPr>
          <w:rFonts w:ascii="Arial" w:hAnsi="Arial" w:cs="Arial"/>
        </w:rPr>
        <w:t xml:space="preserve">, </w:t>
      </w:r>
      <w:proofErr w:type="spellStart"/>
      <w:r w:rsidRPr="006751F2">
        <w:rPr>
          <w:rFonts w:ascii="Arial" w:hAnsi="Arial" w:cs="Arial"/>
        </w:rPr>
        <w:t>jak</w:t>
      </w:r>
      <w:proofErr w:type="spellEnd"/>
      <w:r w:rsidRPr="006751F2">
        <w:rPr>
          <w:rFonts w:ascii="Arial" w:hAnsi="Arial" w:cs="Arial"/>
        </w:rPr>
        <w:t xml:space="preserve"> je </w:t>
      </w:r>
      <w:proofErr w:type="spellStart"/>
      <w:r w:rsidRPr="006751F2">
        <w:rPr>
          <w:rFonts w:ascii="Arial" w:hAnsi="Arial" w:cs="Arial"/>
        </w:rPr>
        <w:t>uvedeno</w:t>
      </w:r>
      <w:proofErr w:type="spellEnd"/>
      <w:r w:rsidRPr="006751F2">
        <w:rPr>
          <w:rFonts w:ascii="Arial" w:hAnsi="Arial" w:cs="Arial"/>
        </w:rPr>
        <w:t xml:space="preserve"> </w:t>
      </w:r>
      <w:proofErr w:type="spellStart"/>
      <w:r w:rsidRPr="006751F2">
        <w:rPr>
          <w:rFonts w:ascii="Arial" w:hAnsi="Arial" w:cs="Arial"/>
        </w:rPr>
        <w:t>níže</w:t>
      </w:r>
      <w:proofErr w:type="spellEnd"/>
      <w:r w:rsidRPr="006751F2">
        <w:rPr>
          <w:rFonts w:ascii="Arial" w:hAnsi="Arial" w:cs="Arial"/>
        </w:rPr>
        <w:t>.</w:t>
      </w:r>
    </w:p>
    <w:p w14:paraId="015EFBF8" w14:textId="42313A61" w:rsidR="00EE6961" w:rsidRPr="006751F2" w:rsidRDefault="00EE6961" w:rsidP="00D77BB4">
      <w:pPr>
        <w:spacing w:after="0" w:line="276" w:lineRule="auto"/>
        <w:rPr>
          <w:rFonts w:ascii="Arial" w:hAnsi="Arial" w:cs="Arial"/>
        </w:rPr>
      </w:pPr>
    </w:p>
    <w:p w14:paraId="759968DC" w14:textId="77777777" w:rsidR="0076746D" w:rsidRPr="006751F2" w:rsidRDefault="0076746D" w:rsidP="00D77BB4">
      <w:pPr>
        <w:spacing w:after="0" w:line="276" w:lineRule="auto"/>
        <w:rPr>
          <w:rFonts w:ascii="Arial" w:hAnsi="Arial" w:cs="Arial"/>
        </w:rPr>
      </w:pPr>
    </w:p>
    <w:p w14:paraId="107160D8" w14:textId="77777777" w:rsidR="0076746D" w:rsidRPr="006751F2" w:rsidRDefault="0076746D" w:rsidP="00D77BB4">
      <w:pPr>
        <w:spacing w:after="0" w:line="276" w:lineRule="auto"/>
        <w:rPr>
          <w:rFonts w:ascii="Arial" w:hAnsi="Arial" w:cs="Arial"/>
        </w:rPr>
      </w:pPr>
    </w:p>
    <w:p w14:paraId="40EE380D" w14:textId="77777777" w:rsidR="003509F8" w:rsidRPr="006751F2" w:rsidRDefault="003509F8" w:rsidP="003509F8">
      <w:pPr>
        <w:spacing w:after="0" w:line="276" w:lineRule="auto"/>
        <w:ind w:left="567" w:hanging="567"/>
        <w:rPr>
          <w:rFonts w:ascii="Arial" w:hAnsi="Arial" w:cs="Arial"/>
        </w:rPr>
      </w:pPr>
      <w:r w:rsidRPr="006751F2">
        <w:rPr>
          <w:rFonts w:ascii="Arial" w:hAnsi="Arial" w:cs="Arial"/>
        </w:rPr>
        <w:t>2.</w:t>
      </w:r>
      <w:r w:rsidRPr="006751F2">
        <w:rPr>
          <w:rFonts w:ascii="Arial" w:hAnsi="Arial" w:cs="Arial"/>
        </w:rPr>
        <w:tab/>
      </w:r>
      <w:r w:rsidR="00EE6961" w:rsidRPr="006751F2">
        <w:rPr>
          <w:rFonts w:ascii="Arial" w:hAnsi="Arial" w:cs="Arial"/>
        </w:rPr>
        <w:t>Ergänzung zu Ziff. 1.4 der Kooperationsvereinbarung (Verantwortlichkeiten)</w:t>
      </w:r>
      <w:r w:rsidR="002E1D25" w:rsidRPr="006751F2">
        <w:rPr>
          <w:rFonts w:ascii="Arial" w:hAnsi="Arial" w:cs="Arial"/>
        </w:rPr>
        <w:t xml:space="preserve"> </w:t>
      </w:r>
    </w:p>
    <w:p w14:paraId="33F4F737" w14:textId="18172530" w:rsidR="00EE6961" w:rsidRPr="006751F2" w:rsidRDefault="00EE6961" w:rsidP="003509F8">
      <w:pPr>
        <w:spacing w:after="0" w:line="276" w:lineRule="auto"/>
        <w:ind w:left="567"/>
        <w:rPr>
          <w:rFonts w:ascii="Arial" w:hAnsi="Arial" w:cs="Arial"/>
        </w:rPr>
      </w:pPr>
      <w:r w:rsidRPr="006751F2">
        <w:rPr>
          <w:rFonts w:ascii="Arial" w:hAnsi="Arial" w:cs="Arial"/>
        </w:rPr>
        <w:t xml:space="preserve">Verantwortlich für die Umsetzung der Kooperationsvereinbarung auf tschechischer Seite, einschließlich der Verhandlungen über Änderungen und Ergänzungen, ist mit Wirkung vom 01.01.2024 </w:t>
      </w:r>
      <w:proofErr w:type="spellStart"/>
      <w:r w:rsidR="00A27AA6">
        <w:rPr>
          <w:rFonts w:ascii="Arial" w:hAnsi="Arial" w:cs="Arial"/>
        </w:rPr>
        <w:t>xxxx</w:t>
      </w:r>
      <w:r w:rsidR="00152E54">
        <w:rPr>
          <w:rFonts w:ascii="Arial" w:hAnsi="Arial" w:cs="Arial"/>
        </w:rPr>
        <w:t>x</w:t>
      </w:r>
      <w:r w:rsidR="00A27AA6">
        <w:rPr>
          <w:rFonts w:ascii="Arial" w:hAnsi="Arial" w:cs="Arial"/>
        </w:rPr>
        <w:t>xxxx</w:t>
      </w:r>
      <w:r w:rsidR="00152E54">
        <w:rPr>
          <w:rFonts w:ascii="Arial" w:hAnsi="Arial" w:cs="Arial"/>
        </w:rPr>
        <w:t>x</w:t>
      </w:r>
      <w:r w:rsidR="00A27AA6">
        <w:rPr>
          <w:rFonts w:ascii="Arial" w:hAnsi="Arial" w:cs="Arial"/>
        </w:rPr>
        <w:t>xxxx</w:t>
      </w:r>
      <w:r w:rsidR="00152E54">
        <w:rPr>
          <w:rFonts w:ascii="Arial" w:hAnsi="Arial" w:cs="Arial"/>
        </w:rPr>
        <w:t>x</w:t>
      </w:r>
      <w:r w:rsidR="00A27AA6">
        <w:rPr>
          <w:rFonts w:ascii="Arial" w:hAnsi="Arial" w:cs="Arial"/>
        </w:rPr>
        <w:t>xxxx</w:t>
      </w:r>
      <w:r w:rsidR="00154FA3">
        <w:rPr>
          <w:rFonts w:ascii="Arial" w:hAnsi="Arial" w:cs="Arial"/>
        </w:rPr>
        <w:t>x</w:t>
      </w:r>
      <w:proofErr w:type="spellEnd"/>
      <w:r w:rsidRPr="006751F2">
        <w:rPr>
          <w:rFonts w:ascii="Arial" w:hAnsi="Arial" w:cs="Arial"/>
        </w:rPr>
        <w:t xml:space="preserve">, der die Aufgaben von </w:t>
      </w:r>
      <w:proofErr w:type="spellStart"/>
      <w:r w:rsidR="00154FA3">
        <w:rPr>
          <w:rFonts w:ascii="Arial" w:hAnsi="Arial" w:cs="Arial"/>
        </w:rPr>
        <w:t>xxxxx</w:t>
      </w:r>
      <w:r w:rsidR="00152E54">
        <w:rPr>
          <w:rFonts w:ascii="Arial" w:hAnsi="Arial" w:cs="Arial"/>
        </w:rPr>
        <w:t>x</w:t>
      </w:r>
      <w:r w:rsidR="00154FA3">
        <w:rPr>
          <w:rFonts w:ascii="Arial" w:hAnsi="Arial" w:cs="Arial"/>
        </w:rPr>
        <w:t>xxxxx</w:t>
      </w:r>
      <w:r w:rsidR="00152E54">
        <w:rPr>
          <w:rFonts w:ascii="Arial" w:hAnsi="Arial" w:cs="Arial"/>
        </w:rPr>
        <w:t>x</w:t>
      </w:r>
      <w:r w:rsidR="00154FA3">
        <w:rPr>
          <w:rFonts w:ascii="Arial" w:hAnsi="Arial" w:cs="Arial"/>
        </w:rPr>
        <w:t>xxxxx</w:t>
      </w:r>
      <w:r w:rsidR="00152E54">
        <w:rPr>
          <w:rFonts w:ascii="Arial" w:hAnsi="Arial" w:cs="Arial"/>
        </w:rPr>
        <w:t>x</w:t>
      </w:r>
      <w:r w:rsidR="00154FA3">
        <w:rPr>
          <w:rFonts w:ascii="Arial" w:hAnsi="Arial" w:cs="Arial"/>
        </w:rPr>
        <w:t>xxxxxx</w:t>
      </w:r>
      <w:r w:rsidR="00152E54">
        <w:rPr>
          <w:rFonts w:ascii="Arial" w:hAnsi="Arial" w:cs="Arial"/>
        </w:rPr>
        <w:t>x</w:t>
      </w:r>
      <w:r w:rsidR="00154FA3">
        <w:rPr>
          <w:rFonts w:ascii="Arial" w:hAnsi="Arial" w:cs="Arial"/>
        </w:rPr>
        <w:t>xxxxxxxx</w:t>
      </w:r>
      <w:r w:rsidR="00152E54">
        <w:rPr>
          <w:rFonts w:ascii="Arial" w:hAnsi="Arial" w:cs="Arial"/>
        </w:rPr>
        <w:t>x</w:t>
      </w:r>
      <w:r w:rsidR="00154FA3">
        <w:rPr>
          <w:rFonts w:ascii="Arial" w:hAnsi="Arial" w:cs="Arial"/>
        </w:rPr>
        <w:t>xxxxx</w:t>
      </w:r>
      <w:proofErr w:type="spellEnd"/>
      <w:r w:rsidRPr="006751F2">
        <w:rPr>
          <w:rFonts w:ascii="Arial" w:hAnsi="Arial" w:cs="Arial"/>
        </w:rPr>
        <w:t xml:space="preserve"> übernommen hat.</w:t>
      </w:r>
    </w:p>
    <w:p w14:paraId="6101A3CE" w14:textId="656208B9" w:rsidR="00D77BB4" w:rsidRPr="006751F2" w:rsidRDefault="00D77BB4" w:rsidP="003509F8">
      <w:pPr>
        <w:spacing w:after="0" w:line="276" w:lineRule="auto"/>
        <w:ind w:left="567" w:hanging="567"/>
        <w:rPr>
          <w:rFonts w:ascii="Arial" w:hAnsi="Arial" w:cs="Arial"/>
        </w:rPr>
      </w:pPr>
    </w:p>
    <w:p w14:paraId="64ECC1F3" w14:textId="77777777" w:rsidR="00D77BB4" w:rsidRPr="006751F2" w:rsidRDefault="00D77BB4" w:rsidP="003509F8">
      <w:pPr>
        <w:spacing w:after="0" w:line="276" w:lineRule="auto"/>
        <w:ind w:left="567" w:hanging="567"/>
        <w:rPr>
          <w:rFonts w:ascii="Arial" w:hAnsi="Arial" w:cs="Arial"/>
        </w:rPr>
      </w:pPr>
      <w:r w:rsidRPr="006751F2">
        <w:rPr>
          <w:rFonts w:ascii="Arial" w:hAnsi="Arial" w:cs="Arial"/>
        </w:rPr>
        <w:t>2.</w:t>
      </w:r>
      <w:r w:rsidRPr="006751F2">
        <w:rPr>
          <w:rFonts w:ascii="Arial" w:hAnsi="Arial" w:cs="Arial"/>
        </w:rPr>
        <w:tab/>
      </w:r>
      <w:proofErr w:type="spellStart"/>
      <w:r w:rsidRPr="006751F2">
        <w:rPr>
          <w:rFonts w:ascii="Arial" w:hAnsi="Arial" w:cs="Arial"/>
        </w:rPr>
        <w:t>Doplnění</w:t>
      </w:r>
      <w:proofErr w:type="spellEnd"/>
      <w:r w:rsidRPr="006751F2">
        <w:rPr>
          <w:rFonts w:ascii="Arial" w:hAnsi="Arial" w:cs="Arial"/>
        </w:rPr>
        <w:t xml:space="preserve"> k </w:t>
      </w:r>
      <w:proofErr w:type="spellStart"/>
      <w:r w:rsidRPr="006751F2">
        <w:rPr>
          <w:rFonts w:ascii="Arial" w:hAnsi="Arial" w:cs="Arial"/>
        </w:rPr>
        <w:t>bodu</w:t>
      </w:r>
      <w:proofErr w:type="spellEnd"/>
      <w:r w:rsidRPr="006751F2">
        <w:rPr>
          <w:rFonts w:ascii="Arial" w:hAnsi="Arial" w:cs="Arial"/>
        </w:rPr>
        <w:t xml:space="preserve"> 1.4 </w:t>
      </w:r>
      <w:proofErr w:type="spellStart"/>
      <w:r w:rsidRPr="006751F2">
        <w:rPr>
          <w:rFonts w:ascii="Arial" w:hAnsi="Arial" w:cs="Arial"/>
        </w:rPr>
        <w:t>smlouvy</w:t>
      </w:r>
      <w:proofErr w:type="spellEnd"/>
      <w:r w:rsidRPr="006751F2">
        <w:rPr>
          <w:rFonts w:ascii="Arial" w:hAnsi="Arial" w:cs="Arial"/>
        </w:rPr>
        <w:t xml:space="preserve"> o </w:t>
      </w:r>
      <w:proofErr w:type="spellStart"/>
      <w:r w:rsidRPr="006751F2">
        <w:rPr>
          <w:rFonts w:ascii="Arial" w:hAnsi="Arial" w:cs="Arial"/>
        </w:rPr>
        <w:t>spolupráci</w:t>
      </w:r>
      <w:proofErr w:type="spellEnd"/>
      <w:r w:rsidRPr="006751F2">
        <w:rPr>
          <w:rFonts w:ascii="Arial" w:hAnsi="Arial" w:cs="Arial"/>
        </w:rPr>
        <w:t xml:space="preserve"> (</w:t>
      </w:r>
      <w:proofErr w:type="spellStart"/>
      <w:r w:rsidRPr="006751F2">
        <w:rPr>
          <w:rFonts w:ascii="Arial" w:hAnsi="Arial" w:cs="Arial"/>
        </w:rPr>
        <w:t>oblasti</w:t>
      </w:r>
      <w:proofErr w:type="spellEnd"/>
      <w:r w:rsidRPr="006751F2">
        <w:rPr>
          <w:rFonts w:ascii="Arial" w:hAnsi="Arial" w:cs="Arial"/>
        </w:rPr>
        <w:t xml:space="preserve"> </w:t>
      </w:r>
      <w:proofErr w:type="spellStart"/>
      <w:r w:rsidRPr="006751F2">
        <w:rPr>
          <w:rFonts w:ascii="Arial" w:hAnsi="Arial" w:cs="Arial"/>
        </w:rPr>
        <w:t>odpovědnosti</w:t>
      </w:r>
      <w:proofErr w:type="spellEnd"/>
      <w:r w:rsidRPr="006751F2">
        <w:rPr>
          <w:rFonts w:ascii="Arial" w:hAnsi="Arial" w:cs="Arial"/>
        </w:rPr>
        <w:t xml:space="preserve">) </w:t>
      </w:r>
    </w:p>
    <w:p w14:paraId="7CF58981" w14:textId="6B5E308C" w:rsidR="00D77BB4" w:rsidRPr="006751F2" w:rsidRDefault="00D77BB4" w:rsidP="003509F8">
      <w:pPr>
        <w:spacing w:after="0" w:line="276" w:lineRule="auto"/>
        <w:ind w:left="567"/>
        <w:rPr>
          <w:rFonts w:ascii="Arial" w:hAnsi="Arial" w:cs="Arial"/>
        </w:rPr>
      </w:pPr>
      <w:r w:rsidRPr="006751F2">
        <w:rPr>
          <w:rFonts w:ascii="Arial" w:hAnsi="Arial" w:cs="Arial"/>
        </w:rPr>
        <w:t xml:space="preserve">Za </w:t>
      </w:r>
      <w:proofErr w:type="spellStart"/>
      <w:r w:rsidRPr="006751F2">
        <w:rPr>
          <w:rFonts w:ascii="Arial" w:hAnsi="Arial" w:cs="Arial"/>
        </w:rPr>
        <w:t>provádění</w:t>
      </w:r>
      <w:proofErr w:type="spellEnd"/>
      <w:r w:rsidRPr="006751F2">
        <w:rPr>
          <w:rFonts w:ascii="Arial" w:hAnsi="Arial" w:cs="Arial"/>
        </w:rPr>
        <w:t xml:space="preserve"> </w:t>
      </w:r>
      <w:proofErr w:type="spellStart"/>
      <w:r w:rsidRPr="006751F2">
        <w:rPr>
          <w:rFonts w:ascii="Arial" w:hAnsi="Arial" w:cs="Arial"/>
        </w:rPr>
        <w:t>smlouvy</w:t>
      </w:r>
      <w:proofErr w:type="spellEnd"/>
      <w:r w:rsidRPr="006751F2">
        <w:rPr>
          <w:rFonts w:ascii="Arial" w:hAnsi="Arial" w:cs="Arial"/>
        </w:rPr>
        <w:t xml:space="preserve"> o </w:t>
      </w:r>
      <w:proofErr w:type="spellStart"/>
      <w:r w:rsidRPr="006751F2">
        <w:rPr>
          <w:rFonts w:ascii="Arial" w:hAnsi="Arial" w:cs="Arial"/>
        </w:rPr>
        <w:t>spolupráci</w:t>
      </w:r>
      <w:proofErr w:type="spellEnd"/>
      <w:r w:rsidRPr="006751F2">
        <w:rPr>
          <w:rFonts w:ascii="Arial" w:hAnsi="Arial" w:cs="Arial"/>
        </w:rPr>
        <w:t xml:space="preserve"> na </w:t>
      </w:r>
      <w:proofErr w:type="spellStart"/>
      <w:r w:rsidRPr="006751F2">
        <w:rPr>
          <w:rFonts w:ascii="Arial" w:hAnsi="Arial" w:cs="Arial"/>
        </w:rPr>
        <w:t>české</w:t>
      </w:r>
      <w:proofErr w:type="spellEnd"/>
      <w:r w:rsidRPr="006751F2">
        <w:rPr>
          <w:rFonts w:ascii="Arial" w:hAnsi="Arial" w:cs="Arial"/>
        </w:rPr>
        <w:t xml:space="preserve"> </w:t>
      </w:r>
      <w:proofErr w:type="spellStart"/>
      <w:r w:rsidRPr="006751F2">
        <w:rPr>
          <w:rFonts w:ascii="Arial" w:hAnsi="Arial" w:cs="Arial"/>
        </w:rPr>
        <w:t>straně</w:t>
      </w:r>
      <w:proofErr w:type="spellEnd"/>
      <w:r w:rsidRPr="006751F2">
        <w:rPr>
          <w:rFonts w:ascii="Arial" w:hAnsi="Arial" w:cs="Arial"/>
        </w:rPr>
        <w:t xml:space="preserve">, </w:t>
      </w:r>
      <w:proofErr w:type="spellStart"/>
      <w:r w:rsidRPr="006751F2">
        <w:rPr>
          <w:rFonts w:ascii="Arial" w:hAnsi="Arial" w:cs="Arial"/>
        </w:rPr>
        <w:t>včetně</w:t>
      </w:r>
      <w:proofErr w:type="spellEnd"/>
      <w:r w:rsidRPr="006751F2">
        <w:rPr>
          <w:rFonts w:ascii="Arial" w:hAnsi="Arial" w:cs="Arial"/>
        </w:rPr>
        <w:t xml:space="preserve"> </w:t>
      </w:r>
      <w:proofErr w:type="spellStart"/>
      <w:r w:rsidRPr="006751F2">
        <w:rPr>
          <w:rFonts w:ascii="Arial" w:hAnsi="Arial" w:cs="Arial"/>
        </w:rPr>
        <w:t>vedení</w:t>
      </w:r>
      <w:proofErr w:type="spellEnd"/>
      <w:r w:rsidRPr="006751F2">
        <w:rPr>
          <w:rFonts w:ascii="Arial" w:hAnsi="Arial" w:cs="Arial"/>
        </w:rPr>
        <w:t xml:space="preserve"> </w:t>
      </w:r>
      <w:proofErr w:type="spellStart"/>
      <w:r w:rsidRPr="006751F2">
        <w:rPr>
          <w:rFonts w:ascii="Arial" w:hAnsi="Arial" w:cs="Arial"/>
        </w:rPr>
        <w:t>jednání</w:t>
      </w:r>
      <w:proofErr w:type="spellEnd"/>
      <w:r w:rsidRPr="006751F2">
        <w:rPr>
          <w:rFonts w:ascii="Arial" w:hAnsi="Arial" w:cs="Arial"/>
        </w:rPr>
        <w:t xml:space="preserve"> o </w:t>
      </w:r>
      <w:proofErr w:type="spellStart"/>
      <w:r w:rsidRPr="006751F2">
        <w:rPr>
          <w:rFonts w:ascii="Arial" w:hAnsi="Arial" w:cs="Arial"/>
        </w:rPr>
        <w:t>změnách</w:t>
      </w:r>
      <w:proofErr w:type="spellEnd"/>
      <w:r w:rsidRPr="006751F2">
        <w:rPr>
          <w:rFonts w:ascii="Arial" w:hAnsi="Arial" w:cs="Arial"/>
        </w:rPr>
        <w:t xml:space="preserve"> a </w:t>
      </w:r>
      <w:proofErr w:type="spellStart"/>
      <w:r w:rsidRPr="006751F2">
        <w:rPr>
          <w:rFonts w:ascii="Arial" w:hAnsi="Arial" w:cs="Arial"/>
        </w:rPr>
        <w:t>doplněních</w:t>
      </w:r>
      <w:proofErr w:type="spellEnd"/>
      <w:r w:rsidRPr="006751F2">
        <w:rPr>
          <w:rFonts w:ascii="Arial" w:hAnsi="Arial" w:cs="Arial"/>
        </w:rPr>
        <w:t xml:space="preserve">, je s </w:t>
      </w:r>
      <w:proofErr w:type="spellStart"/>
      <w:r w:rsidRPr="006751F2">
        <w:rPr>
          <w:rFonts w:ascii="Arial" w:hAnsi="Arial" w:cs="Arial"/>
        </w:rPr>
        <w:t>účinností</w:t>
      </w:r>
      <w:proofErr w:type="spellEnd"/>
      <w:r w:rsidRPr="006751F2">
        <w:rPr>
          <w:rFonts w:ascii="Arial" w:hAnsi="Arial" w:cs="Arial"/>
        </w:rPr>
        <w:t xml:space="preserve"> </w:t>
      </w:r>
      <w:proofErr w:type="spellStart"/>
      <w:r w:rsidRPr="006751F2">
        <w:rPr>
          <w:rFonts w:ascii="Arial" w:hAnsi="Arial" w:cs="Arial"/>
        </w:rPr>
        <w:t>od</w:t>
      </w:r>
      <w:proofErr w:type="spellEnd"/>
      <w:r w:rsidRPr="006751F2">
        <w:rPr>
          <w:rFonts w:ascii="Arial" w:hAnsi="Arial" w:cs="Arial"/>
        </w:rPr>
        <w:t xml:space="preserve"> 01.01.2024 </w:t>
      </w:r>
      <w:proofErr w:type="spellStart"/>
      <w:r w:rsidR="00DA614C">
        <w:rPr>
          <w:rFonts w:ascii="Arial" w:hAnsi="Arial" w:cs="Arial"/>
        </w:rPr>
        <w:t>xxx</w:t>
      </w:r>
      <w:r w:rsidR="00152E54">
        <w:rPr>
          <w:rFonts w:ascii="Arial" w:hAnsi="Arial" w:cs="Arial"/>
        </w:rPr>
        <w:t>x</w:t>
      </w:r>
      <w:r w:rsidR="00DA614C">
        <w:rPr>
          <w:rFonts w:ascii="Arial" w:hAnsi="Arial" w:cs="Arial"/>
        </w:rPr>
        <w:t>xxxx</w:t>
      </w:r>
      <w:r w:rsidR="00152E54">
        <w:rPr>
          <w:rFonts w:ascii="Arial" w:hAnsi="Arial" w:cs="Arial"/>
        </w:rPr>
        <w:t>x</w:t>
      </w:r>
      <w:r w:rsidR="00DA614C">
        <w:rPr>
          <w:rFonts w:ascii="Arial" w:hAnsi="Arial" w:cs="Arial"/>
        </w:rPr>
        <w:t>xxxx</w:t>
      </w:r>
      <w:r w:rsidR="00152E54">
        <w:rPr>
          <w:rFonts w:ascii="Arial" w:hAnsi="Arial" w:cs="Arial"/>
        </w:rPr>
        <w:t>x</w:t>
      </w:r>
      <w:r w:rsidR="00DA614C">
        <w:rPr>
          <w:rFonts w:ascii="Arial" w:hAnsi="Arial" w:cs="Arial"/>
        </w:rPr>
        <w:t>xxxxx</w:t>
      </w:r>
      <w:proofErr w:type="spellEnd"/>
      <w:r w:rsidR="00F62B64">
        <w:rPr>
          <w:rFonts w:ascii="Arial" w:hAnsi="Arial" w:cs="Arial"/>
        </w:rPr>
        <w:t xml:space="preserve">, </w:t>
      </w:r>
      <w:proofErr w:type="spellStart"/>
      <w:r w:rsidR="00F62B64">
        <w:rPr>
          <w:rFonts w:ascii="Arial" w:hAnsi="Arial" w:cs="Arial"/>
        </w:rPr>
        <w:t>který</w:t>
      </w:r>
      <w:proofErr w:type="spellEnd"/>
      <w:r w:rsidR="00F62B64">
        <w:rPr>
          <w:rFonts w:ascii="Arial" w:hAnsi="Arial" w:cs="Arial"/>
        </w:rPr>
        <w:t xml:space="preserve"> </w:t>
      </w:r>
      <w:proofErr w:type="spellStart"/>
      <w:r w:rsidR="00F62B64">
        <w:rPr>
          <w:rFonts w:ascii="Arial" w:hAnsi="Arial" w:cs="Arial"/>
        </w:rPr>
        <w:t>převzal</w:t>
      </w:r>
      <w:proofErr w:type="spellEnd"/>
      <w:r w:rsidR="00F62B64">
        <w:rPr>
          <w:rFonts w:ascii="Arial" w:hAnsi="Arial" w:cs="Arial"/>
        </w:rPr>
        <w:t xml:space="preserve"> </w:t>
      </w:r>
      <w:proofErr w:type="spellStart"/>
      <w:r w:rsidR="005A342B">
        <w:rPr>
          <w:rFonts w:ascii="Arial" w:hAnsi="Arial" w:cs="Arial"/>
        </w:rPr>
        <w:t>výkon</w:t>
      </w:r>
      <w:proofErr w:type="spellEnd"/>
      <w:r w:rsidR="005A342B">
        <w:rPr>
          <w:rFonts w:ascii="Arial" w:hAnsi="Arial" w:cs="Arial"/>
        </w:rPr>
        <w:t xml:space="preserve"> </w:t>
      </w:r>
      <w:proofErr w:type="spellStart"/>
      <w:r w:rsidR="005A342B">
        <w:rPr>
          <w:rFonts w:ascii="Arial" w:hAnsi="Arial" w:cs="Arial"/>
        </w:rPr>
        <w:t>činností</w:t>
      </w:r>
      <w:proofErr w:type="spellEnd"/>
      <w:r w:rsidR="005A342B">
        <w:rPr>
          <w:rFonts w:ascii="Arial" w:hAnsi="Arial" w:cs="Arial"/>
        </w:rPr>
        <w:t xml:space="preserve"> </w:t>
      </w:r>
      <w:proofErr w:type="spellStart"/>
      <w:r w:rsidR="006F094A">
        <w:rPr>
          <w:rFonts w:ascii="Arial" w:hAnsi="Arial" w:cs="Arial"/>
        </w:rPr>
        <w:t>xxxx</w:t>
      </w:r>
      <w:r w:rsidR="00152E54">
        <w:rPr>
          <w:rFonts w:ascii="Arial" w:hAnsi="Arial" w:cs="Arial"/>
        </w:rPr>
        <w:t>x</w:t>
      </w:r>
      <w:r w:rsidR="006F094A">
        <w:rPr>
          <w:rFonts w:ascii="Arial" w:hAnsi="Arial" w:cs="Arial"/>
        </w:rPr>
        <w:t>xxxxx</w:t>
      </w:r>
      <w:r w:rsidR="00152E54">
        <w:rPr>
          <w:rFonts w:ascii="Arial" w:hAnsi="Arial" w:cs="Arial"/>
        </w:rPr>
        <w:t>x</w:t>
      </w:r>
      <w:r w:rsidR="006F094A">
        <w:rPr>
          <w:rFonts w:ascii="Arial" w:hAnsi="Arial" w:cs="Arial"/>
        </w:rPr>
        <w:t>xxxxx</w:t>
      </w:r>
      <w:r w:rsidR="00152E54">
        <w:rPr>
          <w:rFonts w:ascii="Arial" w:hAnsi="Arial" w:cs="Arial"/>
        </w:rPr>
        <w:t>x</w:t>
      </w:r>
      <w:r w:rsidR="006F094A">
        <w:rPr>
          <w:rFonts w:ascii="Arial" w:hAnsi="Arial" w:cs="Arial"/>
        </w:rPr>
        <w:t>xxxxxxx</w:t>
      </w:r>
      <w:r w:rsidR="00152E54">
        <w:rPr>
          <w:rFonts w:ascii="Arial" w:hAnsi="Arial" w:cs="Arial"/>
        </w:rPr>
        <w:t>x</w:t>
      </w:r>
      <w:r w:rsidR="006F094A">
        <w:rPr>
          <w:rFonts w:ascii="Arial" w:hAnsi="Arial" w:cs="Arial"/>
        </w:rPr>
        <w:t>xxxxxxxxx</w:t>
      </w:r>
      <w:r w:rsidR="00152E54">
        <w:rPr>
          <w:rFonts w:ascii="Arial" w:hAnsi="Arial" w:cs="Arial"/>
        </w:rPr>
        <w:t>x</w:t>
      </w:r>
      <w:r w:rsidR="006F094A">
        <w:rPr>
          <w:rFonts w:ascii="Arial" w:hAnsi="Arial" w:cs="Arial"/>
        </w:rPr>
        <w:t>xxxxx</w:t>
      </w:r>
      <w:proofErr w:type="spellEnd"/>
      <w:r w:rsidR="005A342B">
        <w:rPr>
          <w:rFonts w:ascii="Arial" w:hAnsi="Arial" w:cs="Arial"/>
        </w:rPr>
        <w:t xml:space="preserve">. </w:t>
      </w:r>
    </w:p>
    <w:p w14:paraId="57BCD392" w14:textId="689CE7C1" w:rsidR="002E1D25" w:rsidRPr="006751F2" w:rsidRDefault="002E1D25" w:rsidP="00D77BB4">
      <w:pPr>
        <w:spacing w:after="0" w:line="276" w:lineRule="auto"/>
        <w:rPr>
          <w:rFonts w:ascii="Arial" w:hAnsi="Arial" w:cs="Arial"/>
        </w:rPr>
      </w:pPr>
    </w:p>
    <w:p w14:paraId="6673B42C" w14:textId="1958C705" w:rsidR="0076746D" w:rsidRPr="006751F2" w:rsidRDefault="0076746D" w:rsidP="00D77BB4">
      <w:pPr>
        <w:spacing w:after="0" w:line="276" w:lineRule="auto"/>
        <w:rPr>
          <w:rFonts w:ascii="Arial" w:hAnsi="Arial" w:cs="Arial"/>
        </w:rPr>
      </w:pPr>
    </w:p>
    <w:p w14:paraId="7DD7D178" w14:textId="77777777" w:rsidR="0076746D" w:rsidRPr="006751F2" w:rsidRDefault="0076746D" w:rsidP="00D77BB4">
      <w:pPr>
        <w:spacing w:after="0" w:line="276" w:lineRule="auto"/>
        <w:rPr>
          <w:rFonts w:ascii="Arial" w:hAnsi="Arial" w:cs="Arial"/>
        </w:rPr>
      </w:pPr>
    </w:p>
    <w:p w14:paraId="5BB22A9A" w14:textId="77777777" w:rsidR="003509F8" w:rsidRPr="006751F2" w:rsidRDefault="003509F8" w:rsidP="003509F8">
      <w:pPr>
        <w:spacing w:after="0" w:line="276" w:lineRule="auto"/>
        <w:ind w:left="567" w:hanging="567"/>
        <w:rPr>
          <w:rFonts w:ascii="Arial" w:hAnsi="Arial" w:cs="Arial"/>
        </w:rPr>
      </w:pPr>
      <w:r w:rsidRPr="006751F2">
        <w:rPr>
          <w:rFonts w:ascii="Arial" w:hAnsi="Arial" w:cs="Arial"/>
        </w:rPr>
        <w:t>3.</w:t>
      </w:r>
      <w:r w:rsidRPr="006751F2">
        <w:rPr>
          <w:rFonts w:ascii="Arial" w:hAnsi="Arial" w:cs="Arial"/>
        </w:rPr>
        <w:tab/>
      </w:r>
      <w:r w:rsidR="002E1D25" w:rsidRPr="006751F2">
        <w:rPr>
          <w:rFonts w:ascii="Arial" w:hAnsi="Arial" w:cs="Arial"/>
        </w:rPr>
        <w:t>Ergänzende Regelungen zu Ziff. 3 der Kooperationsvereinbarung (Kostentragung, Vereinnahmung)</w:t>
      </w:r>
    </w:p>
    <w:p w14:paraId="020D5E2C" w14:textId="0E1BCDC8" w:rsidR="002E1D25" w:rsidRPr="006751F2" w:rsidRDefault="00C62679" w:rsidP="003509F8">
      <w:pPr>
        <w:spacing w:after="0" w:line="276" w:lineRule="auto"/>
        <w:ind w:left="567"/>
        <w:rPr>
          <w:rFonts w:ascii="Arial" w:hAnsi="Arial" w:cs="Arial"/>
        </w:rPr>
      </w:pPr>
      <w:r w:rsidRPr="006751F2">
        <w:rPr>
          <w:rFonts w:ascii="Arial" w:hAnsi="Arial" w:cs="Arial"/>
        </w:rPr>
        <w:t>Es wird folgende Ziff. 3.4 hinzugefügt:</w:t>
      </w:r>
    </w:p>
    <w:p w14:paraId="55E27CC6" w14:textId="1FF1963E" w:rsidR="00C62679" w:rsidRPr="006751F2" w:rsidRDefault="00C62679" w:rsidP="003509F8">
      <w:pPr>
        <w:spacing w:after="0" w:line="276" w:lineRule="auto"/>
        <w:ind w:left="567" w:hanging="567"/>
        <w:rPr>
          <w:rFonts w:ascii="Arial" w:hAnsi="Arial" w:cs="Arial"/>
        </w:rPr>
      </w:pPr>
      <w:r w:rsidRPr="006751F2">
        <w:rPr>
          <w:rFonts w:ascii="Arial" w:hAnsi="Arial" w:cs="Arial"/>
        </w:rPr>
        <w:t>3.4</w:t>
      </w:r>
      <w:r w:rsidR="00FB4D50" w:rsidRPr="006751F2">
        <w:rPr>
          <w:rFonts w:ascii="Arial" w:hAnsi="Arial" w:cs="Arial"/>
        </w:rPr>
        <w:tab/>
      </w:r>
      <w:r w:rsidRPr="006751F2">
        <w:rPr>
          <w:rFonts w:ascii="Arial" w:hAnsi="Arial" w:cs="Arial"/>
        </w:rPr>
        <w:t>Soweit in dieser Vereinbarung nichts anderes geregelt ist, tragen beide Vertragsparteien das Risiko für eventuell auftretende Schäden an ihrem eigenen Ausstellungsort grundsätzlich</w:t>
      </w:r>
      <w:r w:rsidR="00B12824" w:rsidRPr="006751F2">
        <w:rPr>
          <w:rFonts w:ascii="Arial" w:hAnsi="Arial" w:cs="Arial"/>
        </w:rPr>
        <w:t xml:space="preserve"> und vollumfänglich</w:t>
      </w:r>
      <w:r w:rsidRPr="006751F2">
        <w:rPr>
          <w:rFonts w:ascii="Arial" w:hAnsi="Arial" w:cs="Arial"/>
        </w:rPr>
        <w:t xml:space="preserve"> selbst. Dies gilt nicht, soweit der jeweils andere Vertragspartner für den Schadenseintritt verantwortlich ist. In Fällen höherer Gewalt (etwa bei Feststellung von Schädlingsbefall, der von beiden Vertragsparteien nicht zu vertreten ist)</w:t>
      </w:r>
      <w:r w:rsidR="00B12824" w:rsidRPr="006751F2">
        <w:rPr>
          <w:rFonts w:ascii="Arial" w:hAnsi="Arial" w:cs="Arial"/>
        </w:rPr>
        <w:t>, kann der geschädigte Vertragspartner vom jeweils anderen Vertragspartner eine angemessene Kostenbeteiligung an den notwendigen Sicherungsmaßnahmen verlangen.</w:t>
      </w:r>
    </w:p>
    <w:p w14:paraId="002E69C1" w14:textId="77777777" w:rsidR="0076746D" w:rsidRPr="006751F2" w:rsidRDefault="0076746D" w:rsidP="003509F8">
      <w:pPr>
        <w:spacing w:after="0" w:line="276" w:lineRule="auto"/>
        <w:ind w:left="567" w:hanging="567"/>
        <w:rPr>
          <w:rFonts w:ascii="Arial" w:hAnsi="Arial" w:cs="Arial"/>
        </w:rPr>
      </w:pPr>
    </w:p>
    <w:p w14:paraId="51FD39B9" w14:textId="77777777" w:rsidR="00D77BB4" w:rsidRPr="006751F2" w:rsidRDefault="00D77BB4" w:rsidP="003509F8">
      <w:pPr>
        <w:spacing w:after="0" w:line="276" w:lineRule="auto"/>
        <w:ind w:left="567" w:hanging="567"/>
        <w:rPr>
          <w:rFonts w:ascii="Arial" w:hAnsi="Arial" w:cs="Arial"/>
        </w:rPr>
      </w:pPr>
      <w:r w:rsidRPr="006751F2">
        <w:rPr>
          <w:rFonts w:ascii="Arial" w:hAnsi="Arial" w:cs="Arial"/>
        </w:rPr>
        <w:t>3.</w:t>
      </w:r>
      <w:r w:rsidRPr="006751F2">
        <w:rPr>
          <w:rFonts w:ascii="Arial" w:hAnsi="Arial" w:cs="Arial"/>
        </w:rPr>
        <w:tab/>
      </w:r>
      <w:proofErr w:type="spellStart"/>
      <w:r w:rsidRPr="006751F2">
        <w:rPr>
          <w:rFonts w:ascii="Arial" w:hAnsi="Arial" w:cs="Arial"/>
        </w:rPr>
        <w:t>Doplňující</w:t>
      </w:r>
      <w:proofErr w:type="spellEnd"/>
      <w:r w:rsidRPr="006751F2">
        <w:rPr>
          <w:rFonts w:ascii="Arial" w:hAnsi="Arial" w:cs="Arial"/>
        </w:rPr>
        <w:t xml:space="preserve"> </w:t>
      </w:r>
      <w:proofErr w:type="spellStart"/>
      <w:r w:rsidRPr="006751F2">
        <w:rPr>
          <w:rFonts w:ascii="Arial" w:hAnsi="Arial" w:cs="Arial"/>
        </w:rPr>
        <w:t>ustanovení</w:t>
      </w:r>
      <w:proofErr w:type="spellEnd"/>
      <w:r w:rsidRPr="006751F2">
        <w:rPr>
          <w:rFonts w:ascii="Arial" w:hAnsi="Arial" w:cs="Arial"/>
        </w:rPr>
        <w:t xml:space="preserve"> k </w:t>
      </w:r>
      <w:proofErr w:type="spellStart"/>
      <w:r w:rsidRPr="006751F2">
        <w:rPr>
          <w:rFonts w:ascii="Arial" w:hAnsi="Arial" w:cs="Arial"/>
        </w:rPr>
        <w:t>bodu</w:t>
      </w:r>
      <w:proofErr w:type="spellEnd"/>
      <w:r w:rsidRPr="006751F2">
        <w:rPr>
          <w:rFonts w:ascii="Arial" w:hAnsi="Arial" w:cs="Arial"/>
        </w:rPr>
        <w:t xml:space="preserve"> 3 </w:t>
      </w:r>
      <w:proofErr w:type="spellStart"/>
      <w:r w:rsidRPr="006751F2">
        <w:rPr>
          <w:rFonts w:ascii="Arial" w:hAnsi="Arial" w:cs="Arial"/>
        </w:rPr>
        <w:t>smlouvy</w:t>
      </w:r>
      <w:proofErr w:type="spellEnd"/>
      <w:r w:rsidRPr="006751F2">
        <w:rPr>
          <w:rFonts w:ascii="Arial" w:hAnsi="Arial" w:cs="Arial"/>
        </w:rPr>
        <w:t xml:space="preserve"> o </w:t>
      </w:r>
      <w:proofErr w:type="spellStart"/>
      <w:r w:rsidRPr="006751F2">
        <w:rPr>
          <w:rFonts w:ascii="Arial" w:hAnsi="Arial" w:cs="Arial"/>
        </w:rPr>
        <w:t>spolupráci</w:t>
      </w:r>
      <w:proofErr w:type="spellEnd"/>
      <w:r w:rsidRPr="006751F2">
        <w:rPr>
          <w:rFonts w:ascii="Arial" w:hAnsi="Arial" w:cs="Arial"/>
        </w:rPr>
        <w:t xml:space="preserve"> (Úhrada </w:t>
      </w:r>
      <w:proofErr w:type="spellStart"/>
      <w:r w:rsidRPr="006751F2">
        <w:rPr>
          <w:rFonts w:ascii="Arial" w:hAnsi="Arial" w:cs="Arial"/>
        </w:rPr>
        <w:t>nákladů</w:t>
      </w:r>
      <w:proofErr w:type="spellEnd"/>
      <w:r w:rsidRPr="006751F2">
        <w:rPr>
          <w:rFonts w:ascii="Arial" w:hAnsi="Arial" w:cs="Arial"/>
        </w:rPr>
        <w:t xml:space="preserve">, </w:t>
      </w:r>
      <w:proofErr w:type="spellStart"/>
      <w:r w:rsidRPr="006751F2">
        <w:rPr>
          <w:rFonts w:ascii="Arial" w:hAnsi="Arial" w:cs="Arial"/>
        </w:rPr>
        <w:t>příjmy</w:t>
      </w:r>
      <w:proofErr w:type="spellEnd"/>
      <w:r w:rsidRPr="006751F2">
        <w:rPr>
          <w:rFonts w:ascii="Arial" w:hAnsi="Arial" w:cs="Arial"/>
        </w:rPr>
        <w:t>)</w:t>
      </w:r>
    </w:p>
    <w:p w14:paraId="7A9C41E6" w14:textId="77777777" w:rsidR="00D77BB4" w:rsidRPr="006751F2" w:rsidRDefault="00D77BB4" w:rsidP="003509F8">
      <w:pPr>
        <w:spacing w:after="0" w:line="276" w:lineRule="auto"/>
        <w:ind w:left="567"/>
        <w:rPr>
          <w:rFonts w:ascii="Arial" w:hAnsi="Arial" w:cs="Arial"/>
        </w:rPr>
      </w:pPr>
      <w:proofErr w:type="spellStart"/>
      <w:r w:rsidRPr="006751F2">
        <w:rPr>
          <w:rFonts w:ascii="Arial" w:hAnsi="Arial" w:cs="Arial"/>
        </w:rPr>
        <w:t>Doplňuje</w:t>
      </w:r>
      <w:proofErr w:type="spellEnd"/>
      <w:r w:rsidRPr="006751F2">
        <w:rPr>
          <w:rFonts w:ascii="Arial" w:hAnsi="Arial" w:cs="Arial"/>
        </w:rPr>
        <w:t xml:space="preserve"> se  </w:t>
      </w:r>
      <w:proofErr w:type="spellStart"/>
      <w:r w:rsidRPr="006751F2">
        <w:rPr>
          <w:rFonts w:ascii="Arial" w:hAnsi="Arial" w:cs="Arial"/>
        </w:rPr>
        <w:t>následující</w:t>
      </w:r>
      <w:proofErr w:type="spellEnd"/>
      <w:r w:rsidRPr="006751F2">
        <w:rPr>
          <w:rFonts w:ascii="Arial" w:hAnsi="Arial" w:cs="Arial"/>
        </w:rPr>
        <w:t xml:space="preserve"> </w:t>
      </w:r>
      <w:proofErr w:type="spellStart"/>
      <w:r w:rsidRPr="006751F2">
        <w:rPr>
          <w:rFonts w:ascii="Arial" w:hAnsi="Arial" w:cs="Arial"/>
        </w:rPr>
        <w:t>bod</w:t>
      </w:r>
      <w:proofErr w:type="spellEnd"/>
      <w:r w:rsidRPr="006751F2">
        <w:rPr>
          <w:rFonts w:ascii="Arial" w:hAnsi="Arial" w:cs="Arial"/>
        </w:rPr>
        <w:t xml:space="preserve"> 3.4:</w:t>
      </w:r>
    </w:p>
    <w:p w14:paraId="36F65335" w14:textId="443660D6" w:rsidR="00D77BB4" w:rsidRPr="006751F2" w:rsidRDefault="00D77BB4" w:rsidP="006751F2">
      <w:pPr>
        <w:spacing w:after="0" w:line="276" w:lineRule="auto"/>
        <w:ind w:left="567" w:hanging="567"/>
        <w:rPr>
          <w:rFonts w:ascii="Arial" w:hAnsi="Arial" w:cs="Arial"/>
        </w:rPr>
      </w:pPr>
      <w:r w:rsidRPr="006751F2">
        <w:rPr>
          <w:rFonts w:ascii="Arial" w:hAnsi="Arial" w:cs="Arial"/>
        </w:rPr>
        <w:t xml:space="preserve">3.4 </w:t>
      </w:r>
      <w:r w:rsidR="003509F8" w:rsidRPr="006751F2">
        <w:rPr>
          <w:rFonts w:ascii="Arial" w:hAnsi="Arial" w:cs="Arial"/>
        </w:rPr>
        <w:tab/>
      </w:r>
      <w:proofErr w:type="spellStart"/>
      <w:r w:rsidRPr="006751F2">
        <w:rPr>
          <w:rFonts w:ascii="Arial" w:hAnsi="Arial" w:cs="Arial"/>
        </w:rPr>
        <w:t>Není</w:t>
      </w:r>
      <w:proofErr w:type="spellEnd"/>
      <w:r w:rsidRPr="006751F2">
        <w:rPr>
          <w:rFonts w:ascii="Arial" w:hAnsi="Arial" w:cs="Arial"/>
        </w:rPr>
        <w:t xml:space="preserve">-li v </w:t>
      </w:r>
      <w:proofErr w:type="spellStart"/>
      <w:r w:rsidRPr="006751F2">
        <w:rPr>
          <w:rFonts w:ascii="Arial" w:hAnsi="Arial" w:cs="Arial"/>
        </w:rPr>
        <w:t>této</w:t>
      </w:r>
      <w:proofErr w:type="spellEnd"/>
      <w:r w:rsidRPr="006751F2">
        <w:rPr>
          <w:rFonts w:ascii="Arial" w:hAnsi="Arial" w:cs="Arial"/>
        </w:rPr>
        <w:t xml:space="preserve"> </w:t>
      </w:r>
      <w:proofErr w:type="spellStart"/>
      <w:r w:rsidRPr="006751F2">
        <w:rPr>
          <w:rFonts w:ascii="Arial" w:hAnsi="Arial" w:cs="Arial"/>
        </w:rPr>
        <w:t>smlouvě</w:t>
      </w:r>
      <w:proofErr w:type="spellEnd"/>
      <w:r w:rsidRPr="006751F2">
        <w:rPr>
          <w:rFonts w:ascii="Arial" w:hAnsi="Arial" w:cs="Arial"/>
        </w:rPr>
        <w:t xml:space="preserve"> </w:t>
      </w:r>
      <w:proofErr w:type="spellStart"/>
      <w:r w:rsidRPr="006751F2">
        <w:rPr>
          <w:rFonts w:ascii="Arial" w:hAnsi="Arial" w:cs="Arial"/>
        </w:rPr>
        <w:t>stanoveno</w:t>
      </w:r>
      <w:proofErr w:type="spellEnd"/>
      <w:r w:rsidRPr="006751F2">
        <w:rPr>
          <w:rFonts w:ascii="Arial" w:hAnsi="Arial" w:cs="Arial"/>
        </w:rPr>
        <w:t xml:space="preserve"> </w:t>
      </w:r>
      <w:proofErr w:type="spellStart"/>
      <w:r w:rsidRPr="006751F2">
        <w:rPr>
          <w:rFonts w:ascii="Arial" w:hAnsi="Arial" w:cs="Arial"/>
        </w:rPr>
        <w:t>jinak</w:t>
      </w:r>
      <w:proofErr w:type="spellEnd"/>
      <w:r w:rsidRPr="006751F2">
        <w:rPr>
          <w:rFonts w:ascii="Arial" w:hAnsi="Arial" w:cs="Arial"/>
        </w:rPr>
        <w:t xml:space="preserve">, </w:t>
      </w:r>
      <w:proofErr w:type="spellStart"/>
      <w:r w:rsidRPr="006751F2">
        <w:rPr>
          <w:rFonts w:ascii="Arial" w:hAnsi="Arial" w:cs="Arial"/>
        </w:rPr>
        <w:t>nese</w:t>
      </w:r>
      <w:proofErr w:type="spellEnd"/>
      <w:r w:rsidRPr="006751F2">
        <w:rPr>
          <w:rFonts w:ascii="Arial" w:hAnsi="Arial" w:cs="Arial"/>
        </w:rPr>
        <w:t xml:space="preserve"> </w:t>
      </w:r>
      <w:proofErr w:type="spellStart"/>
      <w:r w:rsidRPr="006751F2">
        <w:rPr>
          <w:rFonts w:ascii="Arial" w:hAnsi="Arial" w:cs="Arial"/>
        </w:rPr>
        <w:t>každá</w:t>
      </w:r>
      <w:proofErr w:type="spellEnd"/>
      <w:r w:rsidRPr="006751F2">
        <w:rPr>
          <w:rFonts w:ascii="Arial" w:hAnsi="Arial" w:cs="Arial"/>
        </w:rPr>
        <w:t xml:space="preserve"> </w:t>
      </w:r>
      <w:proofErr w:type="spellStart"/>
      <w:r w:rsidRPr="006751F2">
        <w:rPr>
          <w:rFonts w:ascii="Arial" w:hAnsi="Arial" w:cs="Arial"/>
        </w:rPr>
        <w:t>smluvní</w:t>
      </w:r>
      <w:proofErr w:type="spellEnd"/>
      <w:r w:rsidRPr="006751F2">
        <w:rPr>
          <w:rFonts w:ascii="Arial" w:hAnsi="Arial" w:cs="Arial"/>
        </w:rPr>
        <w:t xml:space="preserve"> </w:t>
      </w:r>
      <w:proofErr w:type="spellStart"/>
      <w:r w:rsidRPr="006751F2">
        <w:rPr>
          <w:rFonts w:ascii="Arial" w:hAnsi="Arial" w:cs="Arial"/>
        </w:rPr>
        <w:t>strana</w:t>
      </w:r>
      <w:proofErr w:type="spellEnd"/>
      <w:r w:rsidRPr="006751F2">
        <w:rPr>
          <w:rFonts w:ascii="Arial" w:hAnsi="Arial" w:cs="Arial"/>
        </w:rPr>
        <w:t xml:space="preserve"> </w:t>
      </w:r>
      <w:proofErr w:type="spellStart"/>
      <w:r w:rsidRPr="006751F2">
        <w:rPr>
          <w:rFonts w:ascii="Arial" w:hAnsi="Arial" w:cs="Arial"/>
        </w:rPr>
        <w:t>zásadně</w:t>
      </w:r>
      <w:proofErr w:type="spellEnd"/>
      <w:r w:rsidRPr="006751F2">
        <w:rPr>
          <w:rFonts w:ascii="Arial" w:hAnsi="Arial" w:cs="Arial"/>
        </w:rPr>
        <w:t xml:space="preserve"> a v </w:t>
      </w:r>
      <w:proofErr w:type="spellStart"/>
      <w:r w:rsidRPr="006751F2">
        <w:rPr>
          <w:rFonts w:ascii="Arial" w:hAnsi="Arial" w:cs="Arial"/>
        </w:rPr>
        <w:t>plném</w:t>
      </w:r>
      <w:proofErr w:type="spellEnd"/>
      <w:r w:rsidRPr="006751F2">
        <w:rPr>
          <w:rFonts w:ascii="Arial" w:hAnsi="Arial" w:cs="Arial"/>
        </w:rPr>
        <w:t xml:space="preserve"> </w:t>
      </w:r>
      <w:proofErr w:type="spellStart"/>
      <w:r w:rsidRPr="006751F2">
        <w:rPr>
          <w:rFonts w:ascii="Arial" w:hAnsi="Arial" w:cs="Arial"/>
        </w:rPr>
        <w:t>rozsahu</w:t>
      </w:r>
      <w:proofErr w:type="spellEnd"/>
      <w:r w:rsidRPr="006751F2">
        <w:rPr>
          <w:rFonts w:ascii="Arial" w:hAnsi="Arial" w:cs="Arial"/>
        </w:rPr>
        <w:t xml:space="preserve"> </w:t>
      </w:r>
      <w:proofErr w:type="spellStart"/>
      <w:r w:rsidRPr="006751F2">
        <w:rPr>
          <w:rFonts w:ascii="Arial" w:hAnsi="Arial" w:cs="Arial"/>
        </w:rPr>
        <w:t>sama</w:t>
      </w:r>
      <w:proofErr w:type="spellEnd"/>
      <w:r w:rsidRPr="006751F2">
        <w:rPr>
          <w:rFonts w:ascii="Arial" w:hAnsi="Arial" w:cs="Arial"/>
        </w:rPr>
        <w:t xml:space="preserve"> </w:t>
      </w:r>
      <w:proofErr w:type="spellStart"/>
      <w:r w:rsidRPr="006751F2">
        <w:rPr>
          <w:rFonts w:ascii="Arial" w:hAnsi="Arial" w:cs="Arial"/>
        </w:rPr>
        <w:t>riziko</w:t>
      </w:r>
      <w:proofErr w:type="spellEnd"/>
      <w:r w:rsidRPr="006751F2">
        <w:rPr>
          <w:rFonts w:ascii="Arial" w:hAnsi="Arial" w:cs="Arial"/>
        </w:rPr>
        <w:t xml:space="preserve"> </w:t>
      </w:r>
      <w:proofErr w:type="spellStart"/>
      <w:r w:rsidRPr="006751F2">
        <w:rPr>
          <w:rFonts w:ascii="Arial" w:hAnsi="Arial" w:cs="Arial"/>
        </w:rPr>
        <w:t>případných</w:t>
      </w:r>
      <w:proofErr w:type="spellEnd"/>
      <w:r w:rsidRPr="006751F2">
        <w:rPr>
          <w:rFonts w:ascii="Arial" w:hAnsi="Arial" w:cs="Arial"/>
        </w:rPr>
        <w:t xml:space="preserve"> </w:t>
      </w:r>
      <w:proofErr w:type="spellStart"/>
      <w:r w:rsidRPr="006751F2">
        <w:rPr>
          <w:rFonts w:ascii="Arial" w:hAnsi="Arial" w:cs="Arial"/>
        </w:rPr>
        <w:t>škod</w:t>
      </w:r>
      <w:proofErr w:type="spellEnd"/>
      <w:r w:rsidRPr="006751F2">
        <w:rPr>
          <w:rFonts w:ascii="Arial" w:hAnsi="Arial" w:cs="Arial"/>
        </w:rPr>
        <w:t xml:space="preserve"> </w:t>
      </w:r>
      <w:proofErr w:type="spellStart"/>
      <w:r w:rsidRPr="006751F2">
        <w:rPr>
          <w:rFonts w:ascii="Arial" w:hAnsi="Arial" w:cs="Arial"/>
        </w:rPr>
        <w:t>vzniklých</w:t>
      </w:r>
      <w:proofErr w:type="spellEnd"/>
      <w:r w:rsidRPr="006751F2">
        <w:rPr>
          <w:rFonts w:ascii="Arial" w:hAnsi="Arial" w:cs="Arial"/>
        </w:rPr>
        <w:t xml:space="preserve"> v </w:t>
      </w:r>
      <w:proofErr w:type="spellStart"/>
      <w:r w:rsidRPr="006751F2">
        <w:rPr>
          <w:rFonts w:ascii="Arial" w:hAnsi="Arial" w:cs="Arial"/>
        </w:rPr>
        <w:t>jejím</w:t>
      </w:r>
      <w:proofErr w:type="spellEnd"/>
      <w:r w:rsidRPr="006751F2">
        <w:rPr>
          <w:rFonts w:ascii="Arial" w:hAnsi="Arial" w:cs="Arial"/>
        </w:rPr>
        <w:t xml:space="preserve"> </w:t>
      </w:r>
      <w:proofErr w:type="spellStart"/>
      <w:r w:rsidRPr="006751F2">
        <w:rPr>
          <w:rFonts w:ascii="Arial" w:hAnsi="Arial" w:cs="Arial"/>
        </w:rPr>
        <w:t>místě</w:t>
      </w:r>
      <w:proofErr w:type="spellEnd"/>
      <w:r w:rsidRPr="006751F2">
        <w:rPr>
          <w:rFonts w:ascii="Arial" w:hAnsi="Arial" w:cs="Arial"/>
        </w:rPr>
        <w:t xml:space="preserve"> </w:t>
      </w:r>
      <w:proofErr w:type="spellStart"/>
      <w:r w:rsidRPr="006751F2">
        <w:rPr>
          <w:rFonts w:ascii="Arial" w:hAnsi="Arial" w:cs="Arial"/>
        </w:rPr>
        <w:t>konání</w:t>
      </w:r>
      <w:proofErr w:type="spellEnd"/>
      <w:r w:rsidRPr="006751F2">
        <w:rPr>
          <w:rFonts w:ascii="Arial" w:hAnsi="Arial" w:cs="Arial"/>
        </w:rPr>
        <w:t xml:space="preserve"> </w:t>
      </w:r>
      <w:proofErr w:type="spellStart"/>
      <w:r w:rsidRPr="006751F2">
        <w:rPr>
          <w:rFonts w:ascii="Arial" w:hAnsi="Arial" w:cs="Arial"/>
        </w:rPr>
        <w:t>výstavy</w:t>
      </w:r>
      <w:proofErr w:type="spellEnd"/>
      <w:r w:rsidRPr="006751F2">
        <w:rPr>
          <w:rFonts w:ascii="Arial" w:hAnsi="Arial" w:cs="Arial"/>
        </w:rPr>
        <w:t xml:space="preserve">. </w:t>
      </w:r>
      <w:proofErr w:type="spellStart"/>
      <w:r w:rsidRPr="006751F2">
        <w:rPr>
          <w:rFonts w:ascii="Arial" w:hAnsi="Arial" w:cs="Arial"/>
        </w:rPr>
        <w:t>To</w:t>
      </w:r>
      <w:proofErr w:type="spellEnd"/>
      <w:r w:rsidRPr="006751F2">
        <w:rPr>
          <w:rFonts w:ascii="Arial" w:hAnsi="Arial" w:cs="Arial"/>
        </w:rPr>
        <w:t xml:space="preserve"> </w:t>
      </w:r>
      <w:proofErr w:type="spellStart"/>
      <w:r w:rsidRPr="006751F2">
        <w:rPr>
          <w:rFonts w:ascii="Arial" w:hAnsi="Arial" w:cs="Arial"/>
        </w:rPr>
        <w:t>neplatí</w:t>
      </w:r>
      <w:proofErr w:type="spellEnd"/>
      <w:r w:rsidRPr="006751F2">
        <w:rPr>
          <w:rFonts w:ascii="Arial" w:hAnsi="Arial" w:cs="Arial"/>
        </w:rPr>
        <w:t xml:space="preserve">, </w:t>
      </w:r>
      <w:proofErr w:type="spellStart"/>
      <w:r w:rsidRPr="006751F2">
        <w:rPr>
          <w:rFonts w:ascii="Arial" w:hAnsi="Arial" w:cs="Arial"/>
        </w:rPr>
        <w:t>pokud</w:t>
      </w:r>
      <w:proofErr w:type="spellEnd"/>
      <w:r w:rsidRPr="006751F2">
        <w:rPr>
          <w:rFonts w:ascii="Arial" w:hAnsi="Arial" w:cs="Arial"/>
        </w:rPr>
        <w:t xml:space="preserve"> </w:t>
      </w:r>
      <w:proofErr w:type="spellStart"/>
      <w:r w:rsidRPr="006751F2">
        <w:rPr>
          <w:rFonts w:ascii="Arial" w:hAnsi="Arial" w:cs="Arial"/>
        </w:rPr>
        <w:t>za</w:t>
      </w:r>
      <w:proofErr w:type="spellEnd"/>
      <w:r w:rsidRPr="006751F2">
        <w:rPr>
          <w:rFonts w:ascii="Arial" w:hAnsi="Arial" w:cs="Arial"/>
        </w:rPr>
        <w:t xml:space="preserve"> </w:t>
      </w:r>
      <w:proofErr w:type="spellStart"/>
      <w:r w:rsidRPr="006751F2">
        <w:rPr>
          <w:rFonts w:ascii="Arial" w:hAnsi="Arial" w:cs="Arial"/>
        </w:rPr>
        <w:t>vznik</w:t>
      </w:r>
      <w:proofErr w:type="spellEnd"/>
      <w:r w:rsidRPr="006751F2">
        <w:rPr>
          <w:rFonts w:ascii="Arial" w:hAnsi="Arial" w:cs="Arial"/>
        </w:rPr>
        <w:t xml:space="preserve"> </w:t>
      </w:r>
      <w:proofErr w:type="spellStart"/>
      <w:r w:rsidRPr="006751F2">
        <w:rPr>
          <w:rFonts w:ascii="Arial" w:hAnsi="Arial" w:cs="Arial"/>
        </w:rPr>
        <w:t>škody</w:t>
      </w:r>
      <w:proofErr w:type="spellEnd"/>
      <w:r w:rsidRPr="006751F2">
        <w:rPr>
          <w:rFonts w:ascii="Arial" w:hAnsi="Arial" w:cs="Arial"/>
        </w:rPr>
        <w:t xml:space="preserve"> </w:t>
      </w:r>
      <w:proofErr w:type="spellStart"/>
      <w:r w:rsidRPr="006751F2">
        <w:rPr>
          <w:rFonts w:ascii="Arial" w:hAnsi="Arial" w:cs="Arial"/>
        </w:rPr>
        <w:t>odpovídá</w:t>
      </w:r>
      <w:proofErr w:type="spellEnd"/>
      <w:r w:rsidRPr="006751F2">
        <w:rPr>
          <w:rFonts w:ascii="Arial" w:hAnsi="Arial" w:cs="Arial"/>
        </w:rPr>
        <w:t xml:space="preserve"> </w:t>
      </w:r>
      <w:proofErr w:type="spellStart"/>
      <w:r w:rsidRPr="006751F2">
        <w:rPr>
          <w:rFonts w:ascii="Arial" w:hAnsi="Arial" w:cs="Arial"/>
        </w:rPr>
        <w:t>druhá</w:t>
      </w:r>
      <w:proofErr w:type="spellEnd"/>
      <w:r w:rsidRPr="006751F2">
        <w:rPr>
          <w:rFonts w:ascii="Arial" w:hAnsi="Arial" w:cs="Arial"/>
        </w:rPr>
        <w:t xml:space="preserve"> </w:t>
      </w:r>
      <w:proofErr w:type="spellStart"/>
      <w:r w:rsidRPr="006751F2">
        <w:rPr>
          <w:rFonts w:ascii="Arial" w:hAnsi="Arial" w:cs="Arial"/>
        </w:rPr>
        <w:t>smluvní</w:t>
      </w:r>
      <w:proofErr w:type="spellEnd"/>
      <w:r w:rsidRPr="006751F2">
        <w:rPr>
          <w:rFonts w:ascii="Arial" w:hAnsi="Arial" w:cs="Arial"/>
        </w:rPr>
        <w:t xml:space="preserve"> </w:t>
      </w:r>
      <w:proofErr w:type="spellStart"/>
      <w:r w:rsidRPr="006751F2">
        <w:rPr>
          <w:rFonts w:ascii="Arial" w:hAnsi="Arial" w:cs="Arial"/>
        </w:rPr>
        <w:t>strana</w:t>
      </w:r>
      <w:proofErr w:type="spellEnd"/>
      <w:r w:rsidRPr="006751F2">
        <w:rPr>
          <w:rFonts w:ascii="Arial" w:hAnsi="Arial" w:cs="Arial"/>
        </w:rPr>
        <w:t xml:space="preserve">. V </w:t>
      </w:r>
      <w:proofErr w:type="spellStart"/>
      <w:r w:rsidRPr="006751F2">
        <w:rPr>
          <w:rFonts w:ascii="Arial" w:hAnsi="Arial" w:cs="Arial"/>
        </w:rPr>
        <w:t>případech</w:t>
      </w:r>
      <w:proofErr w:type="spellEnd"/>
      <w:r w:rsidRPr="006751F2">
        <w:rPr>
          <w:rFonts w:ascii="Arial" w:hAnsi="Arial" w:cs="Arial"/>
        </w:rPr>
        <w:t xml:space="preserve"> </w:t>
      </w:r>
      <w:proofErr w:type="spellStart"/>
      <w:r w:rsidRPr="006751F2">
        <w:rPr>
          <w:rFonts w:ascii="Arial" w:hAnsi="Arial" w:cs="Arial"/>
        </w:rPr>
        <w:t>vyšší</w:t>
      </w:r>
      <w:proofErr w:type="spellEnd"/>
      <w:r w:rsidRPr="006751F2">
        <w:rPr>
          <w:rFonts w:ascii="Arial" w:hAnsi="Arial" w:cs="Arial"/>
        </w:rPr>
        <w:t xml:space="preserve"> </w:t>
      </w:r>
      <w:proofErr w:type="spellStart"/>
      <w:r w:rsidRPr="006751F2">
        <w:rPr>
          <w:rFonts w:ascii="Arial" w:hAnsi="Arial" w:cs="Arial"/>
        </w:rPr>
        <w:t>moci</w:t>
      </w:r>
      <w:proofErr w:type="spellEnd"/>
      <w:r w:rsidRPr="006751F2">
        <w:rPr>
          <w:rFonts w:ascii="Arial" w:hAnsi="Arial" w:cs="Arial"/>
        </w:rPr>
        <w:t xml:space="preserve"> (</w:t>
      </w:r>
      <w:proofErr w:type="spellStart"/>
      <w:r w:rsidRPr="006751F2">
        <w:rPr>
          <w:rFonts w:ascii="Arial" w:hAnsi="Arial" w:cs="Arial"/>
        </w:rPr>
        <w:t>např</w:t>
      </w:r>
      <w:proofErr w:type="spellEnd"/>
      <w:r w:rsidRPr="006751F2">
        <w:rPr>
          <w:rFonts w:ascii="Arial" w:hAnsi="Arial" w:cs="Arial"/>
        </w:rPr>
        <w:t xml:space="preserve">. </w:t>
      </w:r>
      <w:proofErr w:type="spellStart"/>
      <w:r w:rsidRPr="006751F2">
        <w:rPr>
          <w:rFonts w:ascii="Arial" w:hAnsi="Arial" w:cs="Arial"/>
        </w:rPr>
        <w:t>při</w:t>
      </w:r>
      <w:proofErr w:type="spellEnd"/>
      <w:r w:rsidRPr="006751F2">
        <w:rPr>
          <w:rFonts w:ascii="Arial" w:hAnsi="Arial" w:cs="Arial"/>
        </w:rPr>
        <w:t xml:space="preserve"> </w:t>
      </w:r>
      <w:proofErr w:type="spellStart"/>
      <w:r w:rsidRPr="006751F2">
        <w:rPr>
          <w:rFonts w:ascii="Arial" w:hAnsi="Arial" w:cs="Arial"/>
        </w:rPr>
        <w:t>zjištění</w:t>
      </w:r>
      <w:proofErr w:type="spellEnd"/>
      <w:r w:rsidRPr="006751F2">
        <w:rPr>
          <w:rFonts w:ascii="Arial" w:hAnsi="Arial" w:cs="Arial"/>
        </w:rPr>
        <w:t xml:space="preserve"> </w:t>
      </w:r>
      <w:proofErr w:type="spellStart"/>
      <w:r w:rsidRPr="006751F2">
        <w:rPr>
          <w:rFonts w:ascii="Arial" w:hAnsi="Arial" w:cs="Arial"/>
        </w:rPr>
        <w:t>napadení</w:t>
      </w:r>
      <w:proofErr w:type="spellEnd"/>
      <w:r w:rsidRPr="006751F2">
        <w:rPr>
          <w:rFonts w:ascii="Arial" w:hAnsi="Arial" w:cs="Arial"/>
        </w:rPr>
        <w:t xml:space="preserve"> </w:t>
      </w:r>
      <w:proofErr w:type="spellStart"/>
      <w:r w:rsidRPr="006751F2">
        <w:rPr>
          <w:rFonts w:ascii="Arial" w:hAnsi="Arial" w:cs="Arial"/>
        </w:rPr>
        <w:t>škůdci</w:t>
      </w:r>
      <w:proofErr w:type="spellEnd"/>
      <w:r w:rsidRPr="006751F2">
        <w:rPr>
          <w:rFonts w:ascii="Arial" w:hAnsi="Arial" w:cs="Arial"/>
        </w:rPr>
        <w:t xml:space="preserve">, </w:t>
      </w:r>
      <w:proofErr w:type="spellStart"/>
      <w:r w:rsidRPr="006751F2">
        <w:rPr>
          <w:rFonts w:ascii="Arial" w:hAnsi="Arial" w:cs="Arial"/>
        </w:rPr>
        <w:t>za</w:t>
      </w:r>
      <w:proofErr w:type="spellEnd"/>
      <w:r w:rsidRPr="006751F2">
        <w:rPr>
          <w:rFonts w:ascii="Arial" w:hAnsi="Arial" w:cs="Arial"/>
        </w:rPr>
        <w:t xml:space="preserve"> </w:t>
      </w:r>
      <w:proofErr w:type="spellStart"/>
      <w:r w:rsidRPr="006751F2">
        <w:rPr>
          <w:rFonts w:ascii="Arial" w:hAnsi="Arial" w:cs="Arial"/>
        </w:rPr>
        <w:t>které</w:t>
      </w:r>
      <w:proofErr w:type="spellEnd"/>
      <w:r w:rsidRPr="006751F2">
        <w:rPr>
          <w:rFonts w:ascii="Arial" w:hAnsi="Arial" w:cs="Arial"/>
        </w:rPr>
        <w:t xml:space="preserve"> </w:t>
      </w:r>
      <w:proofErr w:type="spellStart"/>
      <w:r w:rsidRPr="006751F2">
        <w:rPr>
          <w:rFonts w:ascii="Arial" w:hAnsi="Arial" w:cs="Arial"/>
        </w:rPr>
        <w:t>není</w:t>
      </w:r>
      <w:proofErr w:type="spellEnd"/>
      <w:r w:rsidRPr="006751F2">
        <w:rPr>
          <w:rFonts w:ascii="Arial" w:hAnsi="Arial" w:cs="Arial"/>
        </w:rPr>
        <w:t xml:space="preserve"> </w:t>
      </w:r>
      <w:proofErr w:type="spellStart"/>
      <w:r w:rsidRPr="006751F2">
        <w:rPr>
          <w:rFonts w:ascii="Arial" w:hAnsi="Arial" w:cs="Arial"/>
        </w:rPr>
        <w:t>odpovědná</w:t>
      </w:r>
      <w:proofErr w:type="spellEnd"/>
      <w:r w:rsidRPr="006751F2">
        <w:rPr>
          <w:rFonts w:ascii="Arial" w:hAnsi="Arial" w:cs="Arial"/>
        </w:rPr>
        <w:t xml:space="preserve"> </w:t>
      </w:r>
      <w:proofErr w:type="spellStart"/>
      <w:r w:rsidRPr="006751F2">
        <w:rPr>
          <w:rFonts w:ascii="Arial" w:hAnsi="Arial" w:cs="Arial"/>
        </w:rPr>
        <w:t>žádná</w:t>
      </w:r>
      <w:proofErr w:type="spellEnd"/>
      <w:r w:rsidRPr="006751F2">
        <w:rPr>
          <w:rFonts w:ascii="Arial" w:hAnsi="Arial" w:cs="Arial"/>
        </w:rPr>
        <w:t xml:space="preserve"> </w:t>
      </w:r>
      <w:proofErr w:type="spellStart"/>
      <w:r w:rsidRPr="006751F2">
        <w:rPr>
          <w:rFonts w:ascii="Arial" w:hAnsi="Arial" w:cs="Arial"/>
        </w:rPr>
        <w:t>ze</w:t>
      </w:r>
      <w:proofErr w:type="spellEnd"/>
      <w:r w:rsidRPr="006751F2">
        <w:rPr>
          <w:rFonts w:ascii="Arial" w:hAnsi="Arial" w:cs="Arial"/>
        </w:rPr>
        <w:t xml:space="preserve"> </w:t>
      </w:r>
      <w:proofErr w:type="spellStart"/>
      <w:r w:rsidRPr="006751F2">
        <w:rPr>
          <w:rFonts w:ascii="Arial" w:hAnsi="Arial" w:cs="Arial"/>
        </w:rPr>
        <w:t>smluvních</w:t>
      </w:r>
      <w:proofErr w:type="spellEnd"/>
      <w:r w:rsidRPr="006751F2">
        <w:rPr>
          <w:rFonts w:ascii="Arial" w:hAnsi="Arial" w:cs="Arial"/>
        </w:rPr>
        <w:t xml:space="preserve"> </w:t>
      </w:r>
      <w:proofErr w:type="spellStart"/>
      <w:r w:rsidRPr="006751F2">
        <w:rPr>
          <w:rFonts w:ascii="Arial" w:hAnsi="Arial" w:cs="Arial"/>
        </w:rPr>
        <w:t>stran</w:t>
      </w:r>
      <w:proofErr w:type="spellEnd"/>
      <w:r w:rsidRPr="006751F2">
        <w:rPr>
          <w:rFonts w:ascii="Arial" w:hAnsi="Arial" w:cs="Arial"/>
        </w:rPr>
        <w:t xml:space="preserve">) </w:t>
      </w:r>
      <w:proofErr w:type="spellStart"/>
      <w:r w:rsidRPr="006751F2">
        <w:rPr>
          <w:rFonts w:ascii="Arial" w:hAnsi="Arial" w:cs="Arial"/>
        </w:rPr>
        <w:t>může</w:t>
      </w:r>
      <w:proofErr w:type="spellEnd"/>
      <w:r w:rsidRPr="006751F2">
        <w:rPr>
          <w:rFonts w:ascii="Arial" w:hAnsi="Arial" w:cs="Arial"/>
        </w:rPr>
        <w:t xml:space="preserve"> </w:t>
      </w:r>
      <w:proofErr w:type="spellStart"/>
      <w:r w:rsidRPr="006751F2">
        <w:rPr>
          <w:rFonts w:ascii="Arial" w:hAnsi="Arial" w:cs="Arial"/>
        </w:rPr>
        <w:t>poškozená</w:t>
      </w:r>
      <w:proofErr w:type="spellEnd"/>
      <w:r w:rsidRPr="006751F2">
        <w:rPr>
          <w:rFonts w:ascii="Arial" w:hAnsi="Arial" w:cs="Arial"/>
        </w:rPr>
        <w:t xml:space="preserve"> </w:t>
      </w:r>
      <w:proofErr w:type="spellStart"/>
      <w:r w:rsidRPr="006751F2">
        <w:rPr>
          <w:rFonts w:ascii="Arial" w:hAnsi="Arial" w:cs="Arial"/>
        </w:rPr>
        <w:t>smluvní</w:t>
      </w:r>
      <w:proofErr w:type="spellEnd"/>
      <w:r w:rsidRPr="006751F2">
        <w:rPr>
          <w:rFonts w:ascii="Arial" w:hAnsi="Arial" w:cs="Arial"/>
        </w:rPr>
        <w:t xml:space="preserve"> </w:t>
      </w:r>
      <w:proofErr w:type="spellStart"/>
      <w:r w:rsidRPr="006751F2">
        <w:rPr>
          <w:rFonts w:ascii="Arial" w:hAnsi="Arial" w:cs="Arial"/>
        </w:rPr>
        <w:t>strana</w:t>
      </w:r>
      <w:proofErr w:type="spellEnd"/>
      <w:r w:rsidRPr="006751F2">
        <w:rPr>
          <w:rFonts w:ascii="Arial" w:hAnsi="Arial" w:cs="Arial"/>
        </w:rPr>
        <w:t xml:space="preserve"> </w:t>
      </w:r>
      <w:proofErr w:type="spellStart"/>
      <w:r w:rsidRPr="006751F2">
        <w:rPr>
          <w:rFonts w:ascii="Arial" w:hAnsi="Arial" w:cs="Arial"/>
        </w:rPr>
        <w:t>požadovat</w:t>
      </w:r>
      <w:proofErr w:type="spellEnd"/>
      <w:r w:rsidRPr="006751F2">
        <w:rPr>
          <w:rFonts w:ascii="Arial" w:hAnsi="Arial" w:cs="Arial"/>
        </w:rPr>
        <w:t xml:space="preserve">, </w:t>
      </w:r>
      <w:proofErr w:type="spellStart"/>
      <w:r w:rsidRPr="006751F2">
        <w:rPr>
          <w:rFonts w:ascii="Arial" w:hAnsi="Arial" w:cs="Arial"/>
        </w:rPr>
        <w:t>aby</w:t>
      </w:r>
      <w:proofErr w:type="spellEnd"/>
      <w:r w:rsidRPr="006751F2">
        <w:rPr>
          <w:rFonts w:ascii="Arial" w:hAnsi="Arial" w:cs="Arial"/>
        </w:rPr>
        <w:t xml:space="preserve"> </w:t>
      </w:r>
      <w:proofErr w:type="spellStart"/>
      <w:r w:rsidRPr="006751F2">
        <w:rPr>
          <w:rFonts w:ascii="Arial" w:hAnsi="Arial" w:cs="Arial"/>
        </w:rPr>
        <w:t>druhá</w:t>
      </w:r>
      <w:proofErr w:type="spellEnd"/>
      <w:r w:rsidRPr="006751F2">
        <w:rPr>
          <w:rFonts w:ascii="Arial" w:hAnsi="Arial" w:cs="Arial"/>
        </w:rPr>
        <w:t xml:space="preserve"> </w:t>
      </w:r>
      <w:proofErr w:type="spellStart"/>
      <w:r w:rsidRPr="006751F2">
        <w:rPr>
          <w:rFonts w:ascii="Arial" w:hAnsi="Arial" w:cs="Arial"/>
        </w:rPr>
        <w:t>smluvní</w:t>
      </w:r>
      <w:proofErr w:type="spellEnd"/>
      <w:r w:rsidRPr="006751F2">
        <w:rPr>
          <w:rFonts w:ascii="Arial" w:hAnsi="Arial" w:cs="Arial"/>
        </w:rPr>
        <w:t xml:space="preserve"> </w:t>
      </w:r>
      <w:proofErr w:type="spellStart"/>
      <w:r w:rsidRPr="006751F2">
        <w:rPr>
          <w:rFonts w:ascii="Arial" w:hAnsi="Arial" w:cs="Arial"/>
        </w:rPr>
        <w:t>strana</w:t>
      </w:r>
      <w:proofErr w:type="spellEnd"/>
      <w:r w:rsidRPr="006751F2">
        <w:rPr>
          <w:rFonts w:ascii="Arial" w:hAnsi="Arial" w:cs="Arial"/>
        </w:rPr>
        <w:t xml:space="preserve"> </w:t>
      </w:r>
      <w:proofErr w:type="spellStart"/>
      <w:r w:rsidRPr="006751F2">
        <w:rPr>
          <w:rFonts w:ascii="Arial" w:hAnsi="Arial" w:cs="Arial"/>
        </w:rPr>
        <w:t>uhradila</w:t>
      </w:r>
      <w:proofErr w:type="spellEnd"/>
      <w:r w:rsidRPr="006751F2">
        <w:rPr>
          <w:rFonts w:ascii="Arial" w:hAnsi="Arial" w:cs="Arial"/>
        </w:rPr>
        <w:t xml:space="preserve"> </w:t>
      </w:r>
      <w:proofErr w:type="spellStart"/>
      <w:r w:rsidRPr="006751F2">
        <w:rPr>
          <w:rFonts w:ascii="Arial" w:hAnsi="Arial" w:cs="Arial"/>
        </w:rPr>
        <w:t>přiměřený</w:t>
      </w:r>
      <w:proofErr w:type="spellEnd"/>
      <w:r w:rsidRPr="006751F2">
        <w:rPr>
          <w:rFonts w:ascii="Arial" w:hAnsi="Arial" w:cs="Arial"/>
        </w:rPr>
        <w:t xml:space="preserve"> </w:t>
      </w:r>
      <w:proofErr w:type="spellStart"/>
      <w:r w:rsidRPr="006751F2">
        <w:rPr>
          <w:rFonts w:ascii="Arial" w:hAnsi="Arial" w:cs="Arial"/>
        </w:rPr>
        <w:t>podíl</w:t>
      </w:r>
      <w:proofErr w:type="spellEnd"/>
      <w:r w:rsidRPr="006751F2">
        <w:rPr>
          <w:rFonts w:ascii="Arial" w:hAnsi="Arial" w:cs="Arial"/>
        </w:rPr>
        <w:t xml:space="preserve"> </w:t>
      </w:r>
      <w:proofErr w:type="spellStart"/>
      <w:r w:rsidRPr="006751F2">
        <w:rPr>
          <w:rFonts w:ascii="Arial" w:hAnsi="Arial" w:cs="Arial"/>
        </w:rPr>
        <w:t>nákladů</w:t>
      </w:r>
      <w:proofErr w:type="spellEnd"/>
      <w:r w:rsidRPr="006751F2">
        <w:rPr>
          <w:rFonts w:ascii="Arial" w:hAnsi="Arial" w:cs="Arial"/>
        </w:rPr>
        <w:t xml:space="preserve"> na </w:t>
      </w:r>
      <w:proofErr w:type="spellStart"/>
      <w:r w:rsidRPr="006751F2">
        <w:rPr>
          <w:rFonts w:ascii="Arial" w:hAnsi="Arial" w:cs="Arial"/>
        </w:rPr>
        <w:t>nezbytná</w:t>
      </w:r>
      <w:proofErr w:type="spellEnd"/>
      <w:r w:rsidRPr="006751F2">
        <w:rPr>
          <w:rFonts w:ascii="Arial" w:hAnsi="Arial" w:cs="Arial"/>
        </w:rPr>
        <w:t xml:space="preserve"> </w:t>
      </w:r>
      <w:proofErr w:type="spellStart"/>
      <w:r w:rsidRPr="006751F2">
        <w:rPr>
          <w:rFonts w:ascii="Arial" w:hAnsi="Arial" w:cs="Arial"/>
        </w:rPr>
        <w:t>bezpečnostní</w:t>
      </w:r>
      <w:proofErr w:type="spellEnd"/>
      <w:r w:rsidRPr="006751F2">
        <w:rPr>
          <w:rFonts w:ascii="Arial" w:hAnsi="Arial" w:cs="Arial"/>
        </w:rPr>
        <w:t xml:space="preserve"> </w:t>
      </w:r>
      <w:proofErr w:type="spellStart"/>
      <w:r w:rsidRPr="006751F2">
        <w:rPr>
          <w:rFonts w:ascii="Arial" w:hAnsi="Arial" w:cs="Arial"/>
        </w:rPr>
        <w:t>opatření</w:t>
      </w:r>
      <w:proofErr w:type="spellEnd"/>
      <w:r w:rsidRPr="006751F2">
        <w:rPr>
          <w:rFonts w:ascii="Arial" w:hAnsi="Arial" w:cs="Arial"/>
        </w:rPr>
        <w:t>.</w:t>
      </w:r>
    </w:p>
    <w:p w14:paraId="79A59C43" w14:textId="77777777" w:rsidR="006751F2" w:rsidRDefault="006751F2">
      <w:pPr>
        <w:rPr>
          <w:rFonts w:ascii="Arial" w:hAnsi="Arial" w:cs="Arial"/>
        </w:rPr>
      </w:pPr>
      <w:r>
        <w:rPr>
          <w:rFonts w:ascii="Arial" w:hAnsi="Arial" w:cs="Arial"/>
        </w:rPr>
        <w:br w:type="page"/>
      </w:r>
    </w:p>
    <w:p w14:paraId="72F64D03" w14:textId="752DD086" w:rsidR="005D1158" w:rsidRPr="006751F2" w:rsidRDefault="003509F8" w:rsidP="003509F8">
      <w:pPr>
        <w:spacing w:after="0" w:line="276" w:lineRule="auto"/>
        <w:ind w:left="567" w:hanging="567"/>
        <w:rPr>
          <w:rFonts w:ascii="Arial" w:hAnsi="Arial" w:cs="Arial"/>
        </w:rPr>
      </w:pPr>
      <w:r w:rsidRPr="006751F2">
        <w:rPr>
          <w:rFonts w:ascii="Arial" w:hAnsi="Arial" w:cs="Arial"/>
        </w:rPr>
        <w:lastRenderedPageBreak/>
        <w:t>4.</w:t>
      </w:r>
      <w:r w:rsidRPr="006751F2">
        <w:rPr>
          <w:rFonts w:ascii="Arial" w:hAnsi="Arial" w:cs="Arial"/>
        </w:rPr>
        <w:tab/>
      </w:r>
      <w:r w:rsidR="005D1158" w:rsidRPr="006751F2">
        <w:rPr>
          <w:rFonts w:ascii="Arial" w:hAnsi="Arial" w:cs="Arial"/>
        </w:rPr>
        <w:t>Ergänzende Regelungen zu Ziff. 6 de</w:t>
      </w:r>
      <w:r w:rsidR="00A03EF2" w:rsidRPr="006751F2">
        <w:rPr>
          <w:rFonts w:ascii="Arial" w:hAnsi="Arial" w:cs="Arial"/>
        </w:rPr>
        <w:t>r</w:t>
      </w:r>
      <w:r w:rsidR="005D1158" w:rsidRPr="006751F2">
        <w:rPr>
          <w:rFonts w:ascii="Arial" w:hAnsi="Arial" w:cs="Arial"/>
        </w:rPr>
        <w:t xml:space="preserve"> Kooperationsver</w:t>
      </w:r>
      <w:r w:rsidR="00A03EF2" w:rsidRPr="006751F2">
        <w:rPr>
          <w:rFonts w:ascii="Arial" w:hAnsi="Arial" w:cs="Arial"/>
        </w:rPr>
        <w:t>einbarung</w:t>
      </w:r>
      <w:r w:rsidR="005D1158" w:rsidRPr="006751F2">
        <w:rPr>
          <w:rFonts w:ascii="Arial" w:hAnsi="Arial" w:cs="Arial"/>
        </w:rPr>
        <w:t xml:space="preserve"> (Transporte)</w:t>
      </w:r>
    </w:p>
    <w:p w14:paraId="6DF569E4" w14:textId="5BE31499" w:rsidR="00A03EF2" w:rsidRPr="006751F2" w:rsidRDefault="00D53FB8" w:rsidP="003509F8">
      <w:pPr>
        <w:spacing w:after="0" w:line="276" w:lineRule="auto"/>
        <w:ind w:left="567" w:hanging="567"/>
        <w:rPr>
          <w:rFonts w:ascii="Arial" w:hAnsi="Arial" w:cs="Arial"/>
        </w:rPr>
      </w:pPr>
      <w:r w:rsidRPr="006751F2">
        <w:rPr>
          <w:rFonts w:ascii="Arial" w:hAnsi="Arial" w:cs="Arial"/>
        </w:rPr>
        <w:t>6.4</w:t>
      </w:r>
      <w:r w:rsidRPr="006751F2">
        <w:rPr>
          <w:rFonts w:ascii="Arial" w:hAnsi="Arial" w:cs="Arial"/>
        </w:rPr>
        <w:tab/>
      </w:r>
      <w:r w:rsidR="005D1158" w:rsidRPr="006751F2">
        <w:rPr>
          <w:rFonts w:ascii="Arial" w:hAnsi="Arial" w:cs="Arial"/>
        </w:rPr>
        <w:t>Das HdBG hat im</w:t>
      </w:r>
      <w:r w:rsidR="00A03EF2" w:rsidRPr="006751F2">
        <w:rPr>
          <w:rFonts w:ascii="Arial" w:hAnsi="Arial" w:cs="Arial"/>
        </w:rPr>
        <w:t xml:space="preserve"> Einvernehmen mit dem NM und unter Beachtung der nationalen Vergabevorschriften die Kunstspedition Hasenkamp mit dem Hin-, Zwischen- und Rücktransport der gemeinsamen Objekte beauftragt (Ziff. 6.1 der Kooperationsvereinbarung). </w:t>
      </w:r>
    </w:p>
    <w:p w14:paraId="7AEC4F21" w14:textId="530CD1F0" w:rsidR="00964D39" w:rsidRPr="006751F2" w:rsidRDefault="00D53FB8" w:rsidP="003509F8">
      <w:pPr>
        <w:spacing w:after="0" w:line="276" w:lineRule="auto"/>
        <w:ind w:left="567" w:hanging="567"/>
        <w:rPr>
          <w:rFonts w:ascii="Arial" w:hAnsi="Arial" w:cs="Arial"/>
        </w:rPr>
      </w:pPr>
      <w:r w:rsidRPr="006751F2">
        <w:rPr>
          <w:rFonts w:ascii="Arial" w:hAnsi="Arial" w:cs="Arial"/>
        </w:rPr>
        <w:t>6.5</w:t>
      </w:r>
      <w:r w:rsidRPr="006751F2">
        <w:rPr>
          <w:rFonts w:ascii="Arial" w:hAnsi="Arial" w:cs="Arial"/>
        </w:rPr>
        <w:tab/>
      </w:r>
      <w:r w:rsidR="00964D39" w:rsidRPr="006751F2">
        <w:rPr>
          <w:rFonts w:ascii="Arial" w:hAnsi="Arial" w:cs="Arial"/>
        </w:rPr>
        <w:t>Die beiden Vertragspartner kommen darin überein, dass die von der Fa. Hasenkamp für den Zwischentransport</w:t>
      </w:r>
      <w:r w:rsidR="006A018F">
        <w:rPr>
          <w:rFonts w:ascii="Arial" w:hAnsi="Arial" w:cs="Arial"/>
        </w:rPr>
        <w:t xml:space="preserve"> aus Regensburg nach Prag</w:t>
      </w:r>
      <w:r w:rsidR="00964D39" w:rsidRPr="006751F2">
        <w:rPr>
          <w:rFonts w:ascii="Arial" w:hAnsi="Arial" w:cs="Arial"/>
        </w:rPr>
        <w:t xml:space="preserve"> erstellten Rechnungen, deren Kosten das NM zu tragen hat (Ziff. 6.1 der </w:t>
      </w:r>
      <w:r w:rsidR="00964D39" w:rsidRPr="006A018F">
        <w:rPr>
          <w:rFonts w:ascii="Arial" w:hAnsi="Arial" w:cs="Arial"/>
        </w:rPr>
        <w:t xml:space="preserve">Kooperationsvereinbarung), vom HdBG </w:t>
      </w:r>
      <w:r w:rsidR="0027143C" w:rsidRPr="006A018F">
        <w:rPr>
          <w:rFonts w:ascii="Arial" w:hAnsi="Arial" w:cs="Arial"/>
        </w:rPr>
        <w:t xml:space="preserve">in Höhe von 44.530,16 Euro (inkl. der gesetzlichen Umsatzsteuer) </w:t>
      </w:r>
      <w:r w:rsidR="00964D39" w:rsidRPr="006A018F">
        <w:rPr>
          <w:rFonts w:ascii="Arial" w:hAnsi="Arial" w:cs="Arial"/>
        </w:rPr>
        <w:t>beglichen werden.</w:t>
      </w:r>
      <w:r w:rsidR="00964D39" w:rsidRPr="006751F2">
        <w:rPr>
          <w:rFonts w:ascii="Arial" w:hAnsi="Arial" w:cs="Arial"/>
        </w:rPr>
        <w:t xml:space="preserve"> </w:t>
      </w:r>
      <w:r w:rsidR="00713BBB" w:rsidRPr="006751F2">
        <w:rPr>
          <w:rFonts w:ascii="Arial" w:hAnsi="Arial" w:cs="Arial"/>
        </w:rPr>
        <w:t xml:space="preserve">Diesen Betrag wird das HdBG dem NM vollumfänglich in Rechnung stellen. </w:t>
      </w:r>
    </w:p>
    <w:p w14:paraId="56A49634" w14:textId="53905238" w:rsidR="005D1158" w:rsidRPr="006751F2" w:rsidRDefault="00D53FB8" w:rsidP="003509F8">
      <w:pPr>
        <w:spacing w:after="0" w:line="276" w:lineRule="auto"/>
        <w:ind w:left="567" w:hanging="567"/>
        <w:rPr>
          <w:rFonts w:ascii="Arial" w:hAnsi="Arial" w:cs="Arial"/>
        </w:rPr>
      </w:pPr>
      <w:r w:rsidRPr="006751F2">
        <w:rPr>
          <w:rFonts w:ascii="Arial" w:hAnsi="Arial" w:cs="Arial"/>
        </w:rPr>
        <w:t>6</w:t>
      </w:r>
      <w:r w:rsidR="00FB4D50" w:rsidRPr="006751F2">
        <w:rPr>
          <w:rFonts w:ascii="Arial" w:hAnsi="Arial" w:cs="Arial"/>
        </w:rPr>
        <w:t>.6</w:t>
      </w:r>
      <w:r w:rsidR="00FB4D50" w:rsidRPr="006751F2">
        <w:rPr>
          <w:rFonts w:ascii="Arial" w:hAnsi="Arial" w:cs="Arial"/>
        </w:rPr>
        <w:tab/>
      </w:r>
      <w:r w:rsidR="00A03EF2" w:rsidRPr="006751F2">
        <w:rPr>
          <w:rFonts w:ascii="Arial" w:hAnsi="Arial" w:cs="Arial"/>
        </w:rPr>
        <w:t xml:space="preserve">Die beiden Vertragspartner kommen darin überein, dass die von der Fa. Hasenkamp für den Rücktransport </w:t>
      </w:r>
      <w:r w:rsidR="00964D39" w:rsidRPr="006751F2">
        <w:rPr>
          <w:rFonts w:ascii="Arial" w:hAnsi="Arial" w:cs="Arial"/>
        </w:rPr>
        <w:t xml:space="preserve">der Exponate von Prag zu den Leihgebern </w:t>
      </w:r>
      <w:r w:rsidR="00713BBB" w:rsidRPr="006751F2">
        <w:rPr>
          <w:rFonts w:ascii="Arial" w:hAnsi="Arial" w:cs="Arial"/>
        </w:rPr>
        <w:t>zu erstellende</w:t>
      </w:r>
      <w:r w:rsidR="00A03EF2" w:rsidRPr="006751F2">
        <w:rPr>
          <w:rFonts w:ascii="Arial" w:hAnsi="Arial" w:cs="Arial"/>
        </w:rPr>
        <w:t xml:space="preserve"> Rechnung</w:t>
      </w:r>
      <w:r w:rsidR="00713BBB" w:rsidRPr="006751F2">
        <w:rPr>
          <w:rFonts w:ascii="Arial" w:hAnsi="Arial" w:cs="Arial"/>
        </w:rPr>
        <w:t>, deren Kosten das NM zu tragen hat (Ziff. 6.1 der Kooperationsvereinbarung),</w:t>
      </w:r>
      <w:r w:rsidR="00A03EF2" w:rsidRPr="006751F2">
        <w:rPr>
          <w:rFonts w:ascii="Arial" w:hAnsi="Arial" w:cs="Arial"/>
        </w:rPr>
        <w:t xml:space="preserve"> </w:t>
      </w:r>
      <w:r w:rsidR="004D0E45" w:rsidRPr="006751F2">
        <w:rPr>
          <w:rFonts w:ascii="Arial" w:hAnsi="Arial" w:cs="Arial"/>
        </w:rPr>
        <w:t xml:space="preserve">zur Vermeidung einer Doppelbesteuerung </w:t>
      </w:r>
      <w:r w:rsidR="00A03EF2" w:rsidRPr="006751F2">
        <w:rPr>
          <w:rFonts w:ascii="Arial" w:hAnsi="Arial" w:cs="Arial"/>
        </w:rPr>
        <w:t>unmittelbar vom NM geprüft und beglichen wird</w:t>
      </w:r>
      <w:r w:rsidR="000C474F" w:rsidRPr="006751F2">
        <w:rPr>
          <w:rFonts w:ascii="Arial" w:hAnsi="Arial" w:cs="Arial"/>
        </w:rPr>
        <w:t>.</w:t>
      </w:r>
      <w:r w:rsidR="002302C7">
        <w:rPr>
          <w:rFonts w:ascii="Arial" w:hAnsi="Arial" w:cs="Arial"/>
        </w:rPr>
        <w:t xml:space="preserve"> </w:t>
      </w:r>
      <w:r w:rsidR="00964D39" w:rsidRPr="006751F2">
        <w:rPr>
          <w:rFonts w:ascii="Arial" w:hAnsi="Arial" w:cs="Arial"/>
        </w:rPr>
        <w:t xml:space="preserve">Soweit erforderlich, wird das </w:t>
      </w:r>
      <w:proofErr w:type="spellStart"/>
      <w:r w:rsidR="00964D39" w:rsidRPr="006751F2">
        <w:rPr>
          <w:rFonts w:ascii="Arial" w:hAnsi="Arial" w:cs="Arial"/>
        </w:rPr>
        <w:t>HdBG</w:t>
      </w:r>
      <w:proofErr w:type="spellEnd"/>
      <w:r w:rsidR="00964D39" w:rsidRPr="006751F2">
        <w:rPr>
          <w:rFonts w:ascii="Arial" w:hAnsi="Arial" w:cs="Arial"/>
        </w:rPr>
        <w:t xml:space="preserve"> gegenüber der Fa. Hasenkamp eine entsprechende Kostenübernahmeerklärung abgeben. </w:t>
      </w:r>
    </w:p>
    <w:p w14:paraId="3A4D05F0" w14:textId="77777777" w:rsidR="0076746D" w:rsidRDefault="0076746D" w:rsidP="003509F8">
      <w:pPr>
        <w:spacing w:after="0" w:line="276" w:lineRule="auto"/>
        <w:ind w:left="567" w:hanging="567"/>
        <w:rPr>
          <w:rFonts w:ascii="Arial" w:hAnsi="Arial" w:cs="Arial"/>
        </w:rPr>
      </w:pPr>
    </w:p>
    <w:p w14:paraId="5A69A166" w14:textId="77777777" w:rsidR="006A018F" w:rsidRPr="006751F2" w:rsidRDefault="006A018F" w:rsidP="003509F8">
      <w:pPr>
        <w:spacing w:after="0" w:line="276" w:lineRule="auto"/>
        <w:ind w:left="567" w:hanging="567"/>
        <w:rPr>
          <w:rFonts w:ascii="Arial" w:hAnsi="Arial" w:cs="Arial"/>
        </w:rPr>
      </w:pPr>
    </w:p>
    <w:p w14:paraId="31F03660" w14:textId="77777777" w:rsidR="003509F8" w:rsidRPr="006751F2" w:rsidRDefault="003509F8" w:rsidP="003509F8">
      <w:pPr>
        <w:spacing w:after="0" w:line="276" w:lineRule="auto"/>
        <w:ind w:left="567" w:hanging="567"/>
        <w:rPr>
          <w:rFonts w:ascii="Arial" w:hAnsi="Arial" w:cs="Arial"/>
        </w:rPr>
      </w:pPr>
      <w:r w:rsidRPr="006751F2">
        <w:rPr>
          <w:rFonts w:ascii="Arial" w:hAnsi="Arial" w:cs="Arial"/>
        </w:rPr>
        <w:t>4.</w:t>
      </w:r>
      <w:r w:rsidRPr="006751F2">
        <w:rPr>
          <w:rFonts w:ascii="Arial" w:hAnsi="Arial" w:cs="Arial"/>
        </w:rPr>
        <w:tab/>
      </w:r>
      <w:proofErr w:type="spellStart"/>
      <w:r w:rsidRPr="006751F2">
        <w:rPr>
          <w:rFonts w:ascii="Arial" w:hAnsi="Arial" w:cs="Arial"/>
        </w:rPr>
        <w:t>Doplňující</w:t>
      </w:r>
      <w:proofErr w:type="spellEnd"/>
      <w:r w:rsidRPr="006751F2">
        <w:rPr>
          <w:rFonts w:ascii="Arial" w:hAnsi="Arial" w:cs="Arial"/>
        </w:rPr>
        <w:t xml:space="preserve"> </w:t>
      </w:r>
      <w:proofErr w:type="spellStart"/>
      <w:r w:rsidRPr="006751F2">
        <w:rPr>
          <w:rFonts w:ascii="Arial" w:hAnsi="Arial" w:cs="Arial"/>
        </w:rPr>
        <w:t>ustanovení</w:t>
      </w:r>
      <w:proofErr w:type="spellEnd"/>
      <w:r w:rsidRPr="006751F2">
        <w:rPr>
          <w:rFonts w:ascii="Arial" w:hAnsi="Arial" w:cs="Arial"/>
        </w:rPr>
        <w:t xml:space="preserve"> k </w:t>
      </w:r>
      <w:proofErr w:type="spellStart"/>
      <w:r w:rsidRPr="006751F2">
        <w:rPr>
          <w:rFonts w:ascii="Arial" w:hAnsi="Arial" w:cs="Arial"/>
        </w:rPr>
        <w:t>bodu</w:t>
      </w:r>
      <w:proofErr w:type="spellEnd"/>
      <w:r w:rsidRPr="006751F2">
        <w:rPr>
          <w:rFonts w:ascii="Arial" w:hAnsi="Arial" w:cs="Arial"/>
        </w:rPr>
        <w:t xml:space="preserve"> 6 </w:t>
      </w:r>
      <w:proofErr w:type="spellStart"/>
      <w:r w:rsidRPr="006751F2">
        <w:rPr>
          <w:rFonts w:ascii="Arial" w:hAnsi="Arial" w:cs="Arial"/>
        </w:rPr>
        <w:t>smlouvy</w:t>
      </w:r>
      <w:proofErr w:type="spellEnd"/>
      <w:r w:rsidRPr="006751F2">
        <w:rPr>
          <w:rFonts w:ascii="Arial" w:hAnsi="Arial" w:cs="Arial"/>
        </w:rPr>
        <w:t xml:space="preserve"> o </w:t>
      </w:r>
      <w:proofErr w:type="spellStart"/>
      <w:r w:rsidRPr="006751F2">
        <w:rPr>
          <w:rFonts w:ascii="Arial" w:hAnsi="Arial" w:cs="Arial"/>
        </w:rPr>
        <w:t>spolupráci</w:t>
      </w:r>
      <w:proofErr w:type="spellEnd"/>
      <w:r w:rsidRPr="006751F2">
        <w:rPr>
          <w:rFonts w:ascii="Arial" w:hAnsi="Arial" w:cs="Arial"/>
        </w:rPr>
        <w:t xml:space="preserve"> (</w:t>
      </w:r>
      <w:proofErr w:type="spellStart"/>
      <w:r w:rsidRPr="006751F2">
        <w:rPr>
          <w:rFonts w:ascii="Arial" w:hAnsi="Arial" w:cs="Arial"/>
        </w:rPr>
        <w:t>Přeprava</w:t>
      </w:r>
      <w:proofErr w:type="spellEnd"/>
      <w:r w:rsidRPr="006751F2">
        <w:rPr>
          <w:rFonts w:ascii="Arial" w:hAnsi="Arial" w:cs="Arial"/>
        </w:rPr>
        <w:t>)</w:t>
      </w:r>
    </w:p>
    <w:p w14:paraId="6762CA87" w14:textId="77777777" w:rsidR="003509F8" w:rsidRPr="006751F2" w:rsidRDefault="003509F8" w:rsidP="003509F8">
      <w:pPr>
        <w:spacing w:after="0" w:line="276" w:lineRule="auto"/>
        <w:ind w:left="567" w:hanging="567"/>
        <w:rPr>
          <w:rFonts w:ascii="Arial" w:hAnsi="Arial" w:cs="Arial"/>
        </w:rPr>
      </w:pPr>
      <w:r w:rsidRPr="006751F2">
        <w:rPr>
          <w:rFonts w:ascii="Arial" w:hAnsi="Arial" w:cs="Arial"/>
        </w:rPr>
        <w:t>6.4</w:t>
      </w:r>
      <w:r w:rsidRPr="006751F2">
        <w:rPr>
          <w:rFonts w:ascii="Arial" w:hAnsi="Arial" w:cs="Arial"/>
        </w:rPr>
        <w:tab/>
      </w:r>
      <w:proofErr w:type="spellStart"/>
      <w:r w:rsidRPr="006751F2">
        <w:rPr>
          <w:rFonts w:ascii="Arial" w:hAnsi="Arial" w:cs="Arial"/>
        </w:rPr>
        <w:t>HdBG</w:t>
      </w:r>
      <w:proofErr w:type="spellEnd"/>
      <w:r w:rsidRPr="006751F2">
        <w:rPr>
          <w:rFonts w:ascii="Arial" w:hAnsi="Arial" w:cs="Arial"/>
        </w:rPr>
        <w:t xml:space="preserve"> </w:t>
      </w:r>
      <w:proofErr w:type="spellStart"/>
      <w:r w:rsidRPr="006751F2">
        <w:rPr>
          <w:rFonts w:ascii="Arial" w:hAnsi="Arial" w:cs="Arial"/>
        </w:rPr>
        <w:t>po</w:t>
      </w:r>
      <w:proofErr w:type="spellEnd"/>
      <w:r w:rsidRPr="006751F2">
        <w:rPr>
          <w:rFonts w:ascii="Arial" w:hAnsi="Arial" w:cs="Arial"/>
        </w:rPr>
        <w:t xml:space="preserve"> </w:t>
      </w:r>
      <w:proofErr w:type="spellStart"/>
      <w:r w:rsidRPr="006751F2">
        <w:rPr>
          <w:rFonts w:ascii="Arial" w:hAnsi="Arial" w:cs="Arial"/>
        </w:rPr>
        <w:t>dohodě</w:t>
      </w:r>
      <w:proofErr w:type="spellEnd"/>
      <w:r w:rsidRPr="006751F2">
        <w:rPr>
          <w:rFonts w:ascii="Arial" w:hAnsi="Arial" w:cs="Arial"/>
        </w:rPr>
        <w:t xml:space="preserve"> s NM a s </w:t>
      </w:r>
      <w:proofErr w:type="spellStart"/>
      <w:r w:rsidRPr="006751F2">
        <w:rPr>
          <w:rFonts w:ascii="Arial" w:hAnsi="Arial" w:cs="Arial"/>
        </w:rPr>
        <w:t>přihlédnutím</w:t>
      </w:r>
      <w:proofErr w:type="spellEnd"/>
      <w:r w:rsidRPr="006751F2">
        <w:rPr>
          <w:rFonts w:ascii="Arial" w:hAnsi="Arial" w:cs="Arial"/>
        </w:rPr>
        <w:t xml:space="preserve"> k </w:t>
      </w:r>
      <w:proofErr w:type="spellStart"/>
      <w:r w:rsidRPr="006751F2">
        <w:rPr>
          <w:rFonts w:ascii="Arial" w:hAnsi="Arial" w:cs="Arial"/>
        </w:rPr>
        <w:t>národním</w:t>
      </w:r>
      <w:proofErr w:type="spellEnd"/>
      <w:r w:rsidRPr="006751F2">
        <w:rPr>
          <w:rFonts w:ascii="Arial" w:hAnsi="Arial" w:cs="Arial"/>
        </w:rPr>
        <w:t xml:space="preserve"> </w:t>
      </w:r>
      <w:proofErr w:type="spellStart"/>
      <w:r w:rsidRPr="006751F2">
        <w:rPr>
          <w:rFonts w:ascii="Arial" w:hAnsi="Arial" w:cs="Arial"/>
        </w:rPr>
        <w:t>předpisům</w:t>
      </w:r>
      <w:proofErr w:type="spellEnd"/>
      <w:r w:rsidRPr="006751F2">
        <w:rPr>
          <w:rFonts w:ascii="Arial" w:hAnsi="Arial" w:cs="Arial"/>
        </w:rPr>
        <w:t xml:space="preserve"> pro </w:t>
      </w:r>
      <w:proofErr w:type="spellStart"/>
      <w:r w:rsidRPr="006751F2">
        <w:rPr>
          <w:rFonts w:ascii="Arial" w:hAnsi="Arial" w:cs="Arial"/>
        </w:rPr>
        <w:t>zadávání</w:t>
      </w:r>
      <w:proofErr w:type="spellEnd"/>
      <w:r w:rsidRPr="006751F2">
        <w:rPr>
          <w:rFonts w:ascii="Arial" w:hAnsi="Arial" w:cs="Arial"/>
        </w:rPr>
        <w:t xml:space="preserve"> </w:t>
      </w:r>
      <w:proofErr w:type="spellStart"/>
      <w:r w:rsidRPr="006751F2">
        <w:rPr>
          <w:rFonts w:ascii="Arial" w:hAnsi="Arial" w:cs="Arial"/>
        </w:rPr>
        <w:t>veřejných</w:t>
      </w:r>
      <w:proofErr w:type="spellEnd"/>
      <w:r w:rsidRPr="006751F2">
        <w:rPr>
          <w:rFonts w:ascii="Arial" w:hAnsi="Arial" w:cs="Arial"/>
        </w:rPr>
        <w:t xml:space="preserve"> </w:t>
      </w:r>
      <w:proofErr w:type="spellStart"/>
      <w:r w:rsidRPr="006751F2">
        <w:rPr>
          <w:rFonts w:ascii="Arial" w:hAnsi="Arial" w:cs="Arial"/>
        </w:rPr>
        <w:t>zakázek</w:t>
      </w:r>
      <w:proofErr w:type="spellEnd"/>
      <w:r w:rsidRPr="006751F2">
        <w:rPr>
          <w:rFonts w:ascii="Arial" w:hAnsi="Arial" w:cs="Arial"/>
        </w:rPr>
        <w:t xml:space="preserve"> </w:t>
      </w:r>
      <w:proofErr w:type="spellStart"/>
      <w:r w:rsidRPr="006751F2">
        <w:rPr>
          <w:rFonts w:ascii="Arial" w:hAnsi="Arial" w:cs="Arial"/>
        </w:rPr>
        <w:t>pověřil</w:t>
      </w:r>
      <w:proofErr w:type="spellEnd"/>
      <w:r w:rsidRPr="006751F2">
        <w:rPr>
          <w:rFonts w:ascii="Arial" w:hAnsi="Arial" w:cs="Arial"/>
        </w:rPr>
        <w:t xml:space="preserve"> </w:t>
      </w:r>
      <w:proofErr w:type="spellStart"/>
      <w:r w:rsidRPr="006751F2">
        <w:rPr>
          <w:rFonts w:ascii="Arial" w:hAnsi="Arial" w:cs="Arial"/>
        </w:rPr>
        <w:t>spediční</w:t>
      </w:r>
      <w:proofErr w:type="spellEnd"/>
      <w:r w:rsidRPr="006751F2">
        <w:rPr>
          <w:rFonts w:ascii="Arial" w:hAnsi="Arial" w:cs="Arial"/>
        </w:rPr>
        <w:t xml:space="preserve"> </w:t>
      </w:r>
      <w:proofErr w:type="spellStart"/>
      <w:r w:rsidRPr="006751F2">
        <w:rPr>
          <w:rFonts w:ascii="Arial" w:hAnsi="Arial" w:cs="Arial"/>
        </w:rPr>
        <w:t>společnost</w:t>
      </w:r>
      <w:proofErr w:type="spellEnd"/>
      <w:r w:rsidRPr="006751F2">
        <w:rPr>
          <w:rFonts w:ascii="Arial" w:hAnsi="Arial" w:cs="Arial"/>
        </w:rPr>
        <w:t xml:space="preserve"> Kunstspedition Hasenkamp </w:t>
      </w:r>
      <w:proofErr w:type="spellStart"/>
      <w:r w:rsidRPr="006751F2">
        <w:rPr>
          <w:rFonts w:ascii="Arial" w:hAnsi="Arial" w:cs="Arial"/>
        </w:rPr>
        <w:t>přepravou</w:t>
      </w:r>
      <w:proofErr w:type="spellEnd"/>
      <w:r w:rsidRPr="006751F2">
        <w:rPr>
          <w:rFonts w:ascii="Arial" w:hAnsi="Arial" w:cs="Arial"/>
        </w:rPr>
        <w:t xml:space="preserve"> </w:t>
      </w:r>
      <w:proofErr w:type="spellStart"/>
      <w:r w:rsidRPr="006751F2">
        <w:rPr>
          <w:rFonts w:ascii="Arial" w:hAnsi="Arial" w:cs="Arial"/>
        </w:rPr>
        <w:t>společných</w:t>
      </w:r>
      <w:proofErr w:type="spellEnd"/>
      <w:r w:rsidRPr="006751F2">
        <w:rPr>
          <w:rFonts w:ascii="Arial" w:hAnsi="Arial" w:cs="Arial"/>
        </w:rPr>
        <w:t xml:space="preserve"> </w:t>
      </w:r>
      <w:proofErr w:type="spellStart"/>
      <w:r w:rsidRPr="006751F2">
        <w:rPr>
          <w:rFonts w:ascii="Arial" w:hAnsi="Arial" w:cs="Arial"/>
        </w:rPr>
        <w:t>exponátů</w:t>
      </w:r>
      <w:proofErr w:type="spellEnd"/>
      <w:r w:rsidRPr="006751F2">
        <w:rPr>
          <w:rFonts w:ascii="Arial" w:hAnsi="Arial" w:cs="Arial"/>
        </w:rPr>
        <w:t xml:space="preserve"> na </w:t>
      </w:r>
      <w:proofErr w:type="spellStart"/>
      <w:r w:rsidRPr="006751F2">
        <w:rPr>
          <w:rFonts w:ascii="Arial" w:hAnsi="Arial" w:cs="Arial"/>
        </w:rPr>
        <w:t>místo</w:t>
      </w:r>
      <w:proofErr w:type="spellEnd"/>
      <w:r w:rsidRPr="006751F2">
        <w:rPr>
          <w:rFonts w:ascii="Arial" w:hAnsi="Arial" w:cs="Arial"/>
        </w:rPr>
        <w:t xml:space="preserve"> </w:t>
      </w:r>
      <w:proofErr w:type="spellStart"/>
      <w:r w:rsidRPr="006751F2">
        <w:rPr>
          <w:rFonts w:ascii="Arial" w:hAnsi="Arial" w:cs="Arial"/>
        </w:rPr>
        <w:t>konání</w:t>
      </w:r>
      <w:proofErr w:type="spellEnd"/>
      <w:r w:rsidRPr="006751F2">
        <w:rPr>
          <w:rFonts w:ascii="Arial" w:hAnsi="Arial" w:cs="Arial"/>
        </w:rPr>
        <w:t xml:space="preserve"> </w:t>
      </w:r>
      <w:proofErr w:type="spellStart"/>
      <w:r w:rsidRPr="006751F2">
        <w:rPr>
          <w:rFonts w:ascii="Arial" w:hAnsi="Arial" w:cs="Arial"/>
        </w:rPr>
        <w:t>výstavy</w:t>
      </w:r>
      <w:proofErr w:type="spellEnd"/>
      <w:r w:rsidRPr="006751F2">
        <w:rPr>
          <w:rFonts w:ascii="Arial" w:hAnsi="Arial" w:cs="Arial"/>
        </w:rPr>
        <w:t xml:space="preserve"> a </w:t>
      </w:r>
      <w:proofErr w:type="spellStart"/>
      <w:r w:rsidRPr="006751F2">
        <w:rPr>
          <w:rFonts w:ascii="Arial" w:hAnsi="Arial" w:cs="Arial"/>
        </w:rPr>
        <w:t>zpět</w:t>
      </w:r>
      <w:proofErr w:type="spellEnd"/>
      <w:r w:rsidRPr="006751F2">
        <w:rPr>
          <w:rFonts w:ascii="Arial" w:hAnsi="Arial" w:cs="Arial"/>
        </w:rPr>
        <w:t xml:space="preserve"> i </w:t>
      </w:r>
      <w:proofErr w:type="spellStart"/>
      <w:r w:rsidRPr="006751F2">
        <w:rPr>
          <w:rFonts w:ascii="Arial" w:hAnsi="Arial" w:cs="Arial"/>
        </w:rPr>
        <w:t>dalšími</w:t>
      </w:r>
      <w:proofErr w:type="spellEnd"/>
      <w:r w:rsidRPr="006751F2">
        <w:rPr>
          <w:rFonts w:ascii="Arial" w:hAnsi="Arial" w:cs="Arial"/>
        </w:rPr>
        <w:t xml:space="preserve"> </w:t>
      </w:r>
      <w:proofErr w:type="spellStart"/>
      <w:r w:rsidRPr="006751F2">
        <w:rPr>
          <w:rFonts w:ascii="Arial" w:hAnsi="Arial" w:cs="Arial"/>
        </w:rPr>
        <w:t>přepravami</w:t>
      </w:r>
      <w:proofErr w:type="spellEnd"/>
      <w:r w:rsidRPr="006751F2">
        <w:rPr>
          <w:rFonts w:ascii="Arial" w:hAnsi="Arial" w:cs="Arial"/>
        </w:rPr>
        <w:t xml:space="preserve"> v </w:t>
      </w:r>
      <w:proofErr w:type="spellStart"/>
      <w:r w:rsidRPr="006751F2">
        <w:rPr>
          <w:rFonts w:ascii="Arial" w:hAnsi="Arial" w:cs="Arial"/>
        </w:rPr>
        <w:t>průběhu</w:t>
      </w:r>
      <w:proofErr w:type="spellEnd"/>
      <w:r w:rsidRPr="006751F2">
        <w:rPr>
          <w:rFonts w:ascii="Arial" w:hAnsi="Arial" w:cs="Arial"/>
        </w:rPr>
        <w:t xml:space="preserve"> </w:t>
      </w:r>
      <w:proofErr w:type="spellStart"/>
      <w:r w:rsidRPr="006751F2">
        <w:rPr>
          <w:rFonts w:ascii="Arial" w:hAnsi="Arial" w:cs="Arial"/>
        </w:rPr>
        <w:t>realizace</w:t>
      </w:r>
      <w:proofErr w:type="spellEnd"/>
      <w:r w:rsidRPr="006751F2">
        <w:rPr>
          <w:rFonts w:ascii="Arial" w:hAnsi="Arial" w:cs="Arial"/>
        </w:rPr>
        <w:t>. (</w:t>
      </w:r>
      <w:proofErr w:type="spellStart"/>
      <w:r w:rsidRPr="006751F2">
        <w:rPr>
          <w:rFonts w:ascii="Arial" w:hAnsi="Arial" w:cs="Arial"/>
        </w:rPr>
        <w:t>bod</w:t>
      </w:r>
      <w:proofErr w:type="spellEnd"/>
      <w:r w:rsidRPr="006751F2">
        <w:rPr>
          <w:rFonts w:ascii="Arial" w:hAnsi="Arial" w:cs="Arial"/>
        </w:rPr>
        <w:t xml:space="preserve"> 6.1 </w:t>
      </w:r>
      <w:proofErr w:type="spellStart"/>
      <w:r w:rsidRPr="006751F2">
        <w:rPr>
          <w:rFonts w:ascii="Arial" w:hAnsi="Arial" w:cs="Arial"/>
        </w:rPr>
        <w:t>smlouvy</w:t>
      </w:r>
      <w:proofErr w:type="spellEnd"/>
      <w:r w:rsidRPr="006751F2">
        <w:rPr>
          <w:rFonts w:ascii="Arial" w:hAnsi="Arial" w:cs="Arial"/>
        </w:rPr>
        <w:t xml:space="preserve"> o </w:t>
      </w:r>
      <w:proofErr w:type="spellStart"/>
      <w:r w:rsidRPr="006751F2">
        <w:rPr>
          <w:rFonts w:ascii="Arial" w:hAnsi="Arial" w:cs="Arial"/>
        </w:rPr>
        <w:t>spolupráci</w:t>
      </w:r>
      <w:proofErr w:type="spellEnd"/>
      <w:r w:rsidRPr="006751F2">
        <w:rPr>
          <w:rFonts w:ascii="Arial" w:hAnsi="Arial" w:cs="Arial"/>
        </w:rPr>
        <w:t xml:space="preserve">). </w:t>
      </w:r>
    </w:p>
    <w:p w14:paraId="651F9575" w14:textId="1C1EC3E8" w:rsidR="006A018F" w:rsidRPr="006751F2" w:rsidRDefault="003509F8" w:rsidP="006A018F">
      <w:pPr>
        <w:spacing w:after="0" w:line="276" w:lineRule="auto"/>
        <w:ind w:left="567" w:hanging="567"/>
        <w:rPr>
          <w:rFonts w:ascii="Arial" w:hAnsi="Arial" w:cs="Arial"/>
        </w:rPr>
      </w:pPr>
      <w:r w:rsidRPr="006A018F">
        <w:rPr>
          <w:rFonts w:ascii="Arial" w:hAnsi="Arial" w:cs="Arial"/>
        </w:rPr>
        <w:t>6.5</w:t>
      </w:r>
      <w:r w:rsidRPr="006A018F">
        <w:rPr>
          <w:rFonts w:ascii="Arial" w:hAnsi="Arial" w:cs="Arial"/>
        </w:rPr>
        <w:tab/>
      </w:r>
      <w:proofErr w:type="spellStart"/>
      <w:r w:rsidRPr="006A018F">
        <w:rPr>
          <w:rFonts w:ascii="Arial" w:hAnsi="Arial" w:cs="Arial"/>
        </w:rPr>
        <w:t>Smluvní</w:t>
      </w:r>
      <w:proofErr w:type="spellEnd"/>
      <w:r w:rsidRPr="006A018F">
        <w:rPr>
          <w:rFonts w:ascii="Arial" w:hAnsi="Arial" w:cs="Arial"/>
        </w:rPr>
        <w:t xml:space="preserve"> </w:t>
      </w:r>
      <w:proofErr w:type="spellStart"/>
      <w:r w:rsidRPr="006A018F">
        <w:rPr>
          <w:rFonts w:ascii="Arial" w:hAnsi="Arial" w:cs="Arial"/>
        </w:rPr>
        <w:t>strany</w:t>
      </w:r>
      <w:proofErr w:type="spellEnd"/>
      <w:r w:rsidRPr="006A018F">
        <w:rPr>
          <w:rFonts w:ascii="Arial" w:hAnsi="Arial" w:cs="Arial"/>
        </w:rPr>
        <w:t xml:space="preserve"> </w:t>
      </w:r>
      <w:proofErr w:type="spellStart"/>
      <w:r w:rsidRPr="006A018F">
        <w:rPr>
          <w:rFonts w:ascii="Arial" w:hAnsi="Arial" w:cs="Arial"/>
        </w:rPr>
        <w:t>dohodly</w:t>
      </w:r>
      <w:proofErr w:type="spellEnd"/>
      <w:r w:rsidRPr="006A018F">
        <w:rPr>
          <w:rFonts w:ascii="Arial" w:hAnsi="Arial" w:cs="Arial"/>
        </w:rPr>
        <w:t xml:space="preserve">, </w:t>
      </w:r>
      <w:proofErr w:type="spellStart"/>
      <w:r w:rsidRPr="006A018F">
        <w:rPr>
          <w:rFonts w:ascii="Arial" w:hAnsi="Arial" w:cs="Arial"/>
        </w:rPr>
        <w:t>že</w:t>
      </w:r>
      <w:proofErr w:type="spellEnd"/>
      <w:r w:rsidRPr="006A018F">
        <w:rPr>
          <w:rFonts w:ascii="Arial" w:hAnsi="Arial" w:cs="Arial"/>
        </w:rPr>
        <w:t xml:space="preserve"> </w:t>
      </w:r>
      <w:proofErr w:type="spellStart"/>
      <w:r w:rsidRPr="006A018F">
        <w:rPr>
          <w:rFonts w:ascii="Arial" w:hAnsi="Arial" w:cs="Arial"/>
        </w:rPr>
        <w:t>faktury</w:t>
      </w:r>
      <w:proofErr w:type="spellEnd"/>
      <w:r w:rsidRPr="006A018F">
        <w:rPr>
          <w:rFonts w:ascii="Arial" w:hAnsi="Arial" w:cs="Arial"/>
        </w:rPr>
        <w:t xml:space="preserve"> </w:t>
      </w:r>
      <w:proofErr w:type="spellStart"/>
      <w:r w:rsidRPr="006A018F">
        <w:rPr>
          <w:rFonts w:ascii="Arial" w:hAnsi="Arial" w:cs="Arial"/>
        </w:rPr>
        <w:t>vystavené</w:t>
      </w:r>
      <w:proofErr w:type="spellEnd"/>
      <w:r w:rsidRPr="006A018F">
        <w:rPr>
          <w:rFonts w:ascii="Arial" w:hAnsi="Arial" w:cs="Arial"/>
        </w:rPr>
        <w:t xml:space="preserve"> </w:t>
      </w:r>
      <w:proofErr w:type="spellStart"/>
      <w:r w:rsidRPr="006A018F">
        <w:rPr>
          <w:rFonts w:ascii="Arial" w:hAnsi="Arial" w:cs="Arial"/>
        </w:rPr>
        <w:t>společností</w:t>
      </w:r>
      <w:proofErr w:type="spellEnd"/>
      <w:r w:rsidRPr="006A018F">
        <w:rPr>
          <w:rFonts w:ascii="Arial" w:hAnsi="Arial" w:cs="Arial"/>
        </w:rPr>
        <w:t xml:space="preserve"> Hasenkamp </w:t>
      </w:r>
      <w:proofErr w:type="spellStart"/>
      <w:r w:rsidRPr="006A018F">
        <w:rPr>
          <w:rFonts w:ascii="Arial" w:hAnsi="Arial" w:cs="Arial"/>
        </w:rPr>
        <w:t>za</w:t>
      </w:r>
      <w:proofErr w:type="spellEnd"/>
      <w:r w:rsidRPr="006A018F">
        <w:rPr>
          <w:rFonts w:ascii="Arial" w:hAnsi="Arial" w:cs="Arial"/>
        </w:rPr>
        <w:t xml:space="preserve"> </w:t>
      </w:r>
      <w:proofErr w:type="spellStart"/>
      <w:r w:rsidRPr="006A018F">
        <w:rPr>
          <w:rFonts w:ascii="Arial" w:hAnsi="Arial" w:cs="Arial"/>
        </w:rPr>
        <w:t>další</w:t>
      </w:r>
      <w:proofErr w:type="spellEnd"/>
      <w:r w:rsidRPr="006A018F">
        <w:rPr>
          <w:rFonts w:ascii="Arial" w:hAnsi="Arial" w:cs="Arial"/>
        </w:rPr>
        <w:t xml:space="preserve"> </w:t>
      </w:r>
      <w:proofErr w:type="spellStart"/>
      <w:r w:rsidRPr="006A018F">
        <w:rPr>
          <w:rFonts w:ascii="Arial" w:hAnsi="Arial" w:cs="Arial"/>
        </w:rPr>
        <w:t>přepravu</w:t>
      </w:r>
      <w:proofErr w:type="spellEnd"/>
      <w:r w:rsidRPr="006A018F">
        <w:rPr>
          <w:rFonts w:ascii="Arial" w:hAnsi="Arial" w:cs="Arial"/>
        </w:rPr>
        <w:t xml:space="preserve"> v </w:t>
      </w:r>
      <w:proofErr w:type="spellStart"/>
      <w:r w:rsidRPr="006A018F">
        <w:rPr>
          <w:rFonts w:ascii="Arial" w:hAnsi="Arial" w:cs="Arial"/>
        </w:rPr>
        <w:t>průběhu</w:t>
      </w:r>
      <w:proofErr w:type="spellEnd"/>
      <w:r w:rsidRPr="006A018F">
        <w:rPr>
          <w:rFonts w:ascii="Arial" w:hAnsi="Arial" w:cs="Arial"/>
        </w:rPr>
        <w:t xml:space="preserve"> </w:t>
      </w:r>
      <w:proofErr w:type="spellStart"/>
      <w:r w:rsidRPr="006A018F">
        <w:rPr>
          <w:rFonts w:ascii="Arial" w:hAnsi="Arial" w:cs="Arial"/>
        </w:rPr>
        <w:t>realizace</w:t>
      </w:r>
      <w:proofErr w:type="spellEnd"/>
      <w:r w:rsidR="002302C7">
        <w:rPr>
          <w:rFonts w:ascii="Arial" w:hAnsi="Arial" w:cs="Arial"/>
        </w:rPr>
        <w:t xml:space="preserve"> z </w:t>
      </w:r>
      <w:proofErr w:type="spellStart"/>
      <w:r w:rsidR="002302C7">
        <w:rPr>
          <w:rFonts w:ascii="Arial" w:hAnsi="Arial" w:cs="Arial"/>
        </w:rPr>
        <w:t>Řezna</w:t>
      </w:r>
      <w:proofErr w:type="spellEnd"/>
      <w:r w:rsidR="002302C7">
        <w:rPr>
          <w:rFonts w:ascii="Arial" w:hAnsi="Arial" w:cs="Arial"/>
        </w:rPr>
        <w:t xml:space="preserve"> do </w:t>
      </w:r>
      <w:proofErr w:type="spellStart"/>
      <w:r w:rsidR="002302C7">
        <w:rPr>
          <w:rFonts w:ascii="Arial" w:hAnsi="Arial" w:cs="Arial"/>
        </w:rPr>
        <w:t>Prahy</w:t>
      </w:r>
      <w:proofErr w:type="spellEnd"/>
      <w:r w:rsidRPr="006A018F">
        <w:rPr>
          <w:rFonts w:ascii="Arial" w:hAnsi="Arial" w:cs="Arial"/>
        </w:rPr>
        <w:t xml:space="preserve">, </w:t>
      </w:r>
      <w:proofErr w:type="spellStart"/>
      <w:r w:rsidRPr="006A018F">
        <w:rPr>
          <w:rFonts w:ascii="Arial" w:hAnsi="Arial" w:cs="Arial"/>
        </w:rPr>
        <w:t>jejíž</w:t>
      </w:r>
      <w:proofErr w:type="spellEnd"/>
      <w:r w:rsidRPr="006A018F">
        <w:rPr>
          <w:rFonts w:ascii="Arial" w:hAnsi="Arial" w:cs="Arial"/>
        </w:rPr>
        <w:t xml:space="preserve"> </w:t>
      </w:r>
      <w:proofErr w:type="spellStart"/>
      <w:r w:rsidRPr="006A018F">
        <w:rPr>
          <w:rFonts w:ascii="Arial" w:hAnsi="Arial" w:cs="Arial"/>
        </w:rPr>
        <w:t>náklady</w:t>
      </w:r>
      <w:proofErr w:type="spellEnd"/>
      <w:r w:rsidRPr="006A018F">
        <w:rPr>
          <w:rFonts w:ascii="Arial" w:hAnsi="Arial" w:cs="Arial"/>
        </w:rPr>
        <w:t xml:space="preserve"> </w:t>
      </w:r>
      <w:proofErr w:type="spellStart"/>
      <w:r w:rsidRPr="006A018F">
        <w:rPr>
          <w:rFonts w:ascii="Arial" w:hAnsi="Arial" w:cs="Arial"/>
        </w:rPr>
        <w:t>nese</w:t>
      </w:r>
      <w:proofErr w:type="spellEnd"/>
      <w:r w:rsidRPr="006A018F">
        <w:rPr>
          <w:rFonts w:ascii="Arial" w:hAnsi="Arial" w:cs="Arial"/>
        </w:rPr>
        <w:t xml:space="preserve"> NM (</w:t>
      </w:r>
      <w:proofErr w:type="spellStart"/>
      <w:r w:rsidRPr="006A018F">
        <w:rPr>
          <w:rFonts w:ascii="Arial" w:hAnsi="Arial" w:cs="Arial"/>
        </w:rPr>
        <w:t>bod</w:t>
      </w:r>
      <w:proofErr w:type="spellEnd"/>
      <w:r w:rsidRPr="006A018F">
        <w:rPr>
          <w:rFonts w:ascii="Arial" w:hAnsi="Arial" w:cs="Arial"/>
        </w:rPr>
        <w:t xml:space="preserve"> 6.1 </w:t>
      </w:r>
      <w:proofErr w:type="spellStart"/>
      <w:r w:rsidRPr="006A018F">
        <w:rPr>
          <w:rFonts w:ascii="Arial" w:hAnsi="Arial" w:cs="Arial"/>
        </w:rPr>
        <w:t>smlouvy</w:t>
      </w:r>
      <w:proofErr w:type="spellEnd"/>
      <w:r w:rsidRPr="006A018F">
        <w:rPr>
          <w:rFonts w:ascii="Arial" w:hAnsi="Arial" w:cs="Arial"/>
        </w:rPr>
        <w:t xml:space="preserve"> o </w:t>
      </w:r>
      <w:proofErr w:type="spellStart"/>
      <w:r w:rsidRPr="006A018F">
        <w:rPr>
          <w:rFonts w:ascii="Arial" w:hAnsi="Arial" w:cs="Arial"/>
        </w:rPr>
        <w:t>spolupráci</w:t>
      </w:r>
      <w:proofErr w:type="spellEnd"/>
      <w:r w:rsidRPr="006A018F">
        <w:rPr>
          <w:rFonts w:ascii="Arial" w:hAnsi="Arial" w:cs="Arial"/>
        </w:rPr>
        <w:t xml:space="preserve">), </w:t>
      </w:r>
      <w:proofErr w:type="spellStart"/>
      <w:r w:rsidR="006A018F" w:rsidRPr="006A018F">
        <w:rPr>
          <w:rFonts w:ascii="Arial" w:hAnsi="Arial" w:cs="Arial"/>
        </w:rPr>
        <w:t>uhradí</w:t>
      </w:r>
      <w:proofErr w:type="spellEnd"/>
      <w:r w:rsidR="006A018F" w:rsidRPr="006A018F">
        <w:rPr>
          <w:rFonts w:ascii="Arial" w:hAnsi="Arial" w:cs="Arial"/>
        </w:rPr>
        <w:t xml:space="preserve"> </w:t>
      </w:r>
      <w:proofErr w:type="spellStart"/>
      <w:r w:rsidR="006A018F" w:rsidRPr="006A018F">
        <w:rPr>
          <w:rFonts w:ascii="Arial" w:hAnsi="Arial" w:cs="Arial"/>
        </w:rPr>
        <w:t>HdBG</w:t>
      </w:r>
      <w:proofErr w:type="spellEnd"/>
      <w:r w:rsidR="006A018F" w:rsidRPr="006A018F">
        <w:rPr>
          <w:rFonts w:ascii="Arial" w:hAnsi="Arial" w:cs="Arial"/>
        </w:rPr>
        <w:t xml:space="preserve"> </w:t>
      </w:r>
      <w:proofErr w:type="spellStart"/>
      <w:r w:rsidR="006A018F" w:rsidRPr="006A018F">
        <w:rPr>
          <w:rFonts w:ascii="Arial" w:hAnsi="Arial" w:cs="Arial"/>
        </w:rPr>
        <w:t>ve</w:t>
      </w:r>
      <w:proofErr w:type="spellEnd"/>
      <w:r w:rsidR="006A018F" w:rsidRPr="006A018F">
        <w:rPr>
          <w:rFonts w:ascii="Arial" w:hAnsi="Arial" w:cs="Arial"/>
        </w:rPr>
        <w:t xml:space="preserve"> </w:t>
      </w:r>
      <w:proofErr w:type="spellStart"/>
      <w:r w:rsidR="006A018F" w:rsidRPr="006A018F">
        <w:rPr>
          <w:rFonts w:ascii="Arial" w:hAnsi="Arial" w:cs="Arial"/>
        </w:rPr>
        <w:t>výši</w:t>
      </w:r>
      <w:proofErr w:type="spellEnd"/>
      <w:r w:rsidR="006A018F" w:rsidRPr="006A018F">
        <w:rPr>
          <w:rFonts w:ascii="Arial" w:hAnsi="Arial" w:cs="Arial"/>
        </w:rPr>
        <w:t xml:space="preserve"> 44 530,16 EUR (</w:t>
      </w:r>
      <w:proofErr w:type="spellStart"/>
      <w:r w:rsidR="006A018F" w:rsidRPr="006A018F">
        <w:rPr>
          <w:rFonts w:ascii="Arial" w:hAnsi="Arial" w:cs="Arial"/>
        </w:rPr>
        <w:t>včetně</w:t>
      </w:r>
      <w:proofErr w:type="spellEnd"/>
      <w:r w:rsidR="006A018F" w:rsidRPr="006A018F">
        <w:rPr>
          <w:rFonts w:ascii="Arial" w:hAnsi="Arial" w:cs="Arial"/>
        </w:rPr>
        <w:t xml:space="preserve"> </w:t>
      </w:r>
      <w:proofErr w:type="spellStart"/>
      <w:r w:rsidR="006A018F" w:rsidRPr="006A018F">
        <w:rPr>
          <w:rFonts w:ascii="Arial" w:hAnsi="Arial" w:cs="Arial"/>
        </w:rPr>
        <w:t>zákonné</w:t>
      </w:r>
      <w:proofErr w:type="spellEnd"/>
      <w:r w:rsidR="006A018F" w:rsidRPr="006A018F">
        <w:rPr>
          <w:rFonts w:ascii="Arial" w:hAnsi="Arial" w:cs="Arial"/>
        </w:rPr>
        <w:t xml:space="preserve"> DPH).</w:t>
      </w:r>
      <w:r w:rsidR="006A018F">
        <w:rPr>
          <w:rFonts w:ascii="Arial" w:hAnsi="Arial" w:cs="Arial"/>
        </w:rPr>
        <w:t xml:space="preserve"> </w:t>
      </w:r>
      <w:proofErr w:type="spellStart"/>
      <w:r w:rsidR="006A018F" w:rsidRPr="006A018F">
        <w:rPr>
          <w:rFonts w:ascii="Arial" w:hAnsi="Arial" w:cs="Arial"/>
        </w:rPr>
        <w:t>Tuto</w:t>
      </w:r>
      <w:proofErr w:type="spellEnd"/>
      <w:r w:rsidR="006A018F" w:rsidRPr="006A018F">
        <w:rPr>
          <w:rFonts w:ascii="Arial" w:hAnsi="Arial" w:cs="Arial"/>
        </w:rPr>
        <w:t xml:space="preserve"> </w:t>
      </w:r>
      <w:proofErr w:type="spellStart"/>
      <w:r w:rsidR="006A018F" w:rsidRPr="006A018F">
        <w:rPr>
          <w:rFonts w:ascii="Arial" w:hAnsi="Arial" w:cs="Arial"/>
        </w:rPr>
        <w:t>částku</w:t>
      </w:r>
      <w:proofErr w:type="spellEnd"/>
      <w:r w:rsidR="006A018F" w:rsidRPr="006A018F">
        <w:rPr>
          <w:rFonts w:ascii="Arial" w:hAnsi="Arial" w:cs="Arial"/>
        </w:rPr>
        <w:t xml:space="preserve"> </w:t>
      </w:r>
      <w:proofErr w:type="spellStart"/>
      <w:r w:rsidR="006A018F" w:rsidRPr="006A018F">
        <w:rPr>
          <w:rFonts w:ascii="Arial" w:hAnsi="Arial" w:cs="Arial"/>
        </w:rPr>
        <w:t>bude</w:t>
      </w:r>
      <w:proofErr w:type="spellEnd"/>
      <w:r w:rsidR="006A018F" w:rsidRPr="006A018F">
        <w:rPr>
          <w:rFonts w:ascii="Arial" w:hAnsi="Arial" w:cs="Arial"/>
        </w:rPr>
        <w:t xml:space="preserve"> </w:t>
      </w:r>
      <w:proofErr w:type="spellStart"/>
      <w:r w:rsidR="006A018F" w:rsidRPr="006A018F">
        <w:rPr>
          <w:rFonts w:ascii="Arial" w:hAnsi="Arial" w:cs="Arial"/>
        </w:rPr>
        <w:t>HdBG</w:t>
      </w:r>
      <w:proofErr w:type="spellEnd"/>
      <w:r w:rsidR="006A018F" w:rsidRPr="006A018F">
        <w:rPr>
          <w:rFonts w:ascii="Arial" w:hAnsi="Arial" w:cs="Arial"/>
        </w:rPr>
        <w:t xml:space="preserve"> </w:t>
      </w:r>
      <w:proofErr w:type="spellStart"/>
      <w:r w:rsidR="006A018F" w:rsidRPr="006A018F">
        <w:rPr>
          <w:rFonts w:ascii="Arial" w:hAnsi="Arial" w:cs="Arial"/>
        </w:rPr>
        <w:t>fakturovat</w:t>
      </w:r>
      <w:proofErr w:type="spellEnd"/>
      <w:r w:rsidR="006A018F" w:rsidRPr="006A018F">
        <w:rPr>
          <w:rFonts w:ascii="Arial" w:hAnsi="Arial" w:cs="Arial"/>
        </w:rPr>
        <w:t xml:space="preserve"> NM v </w:t>
      </w:r>
      <w:proofErr w:type="spellStart"/>
      <w:r w:rsidR="006A018F" w:rsidRPr="006A018F">
        <w:rPr>
          <w:rFonts w:ascii="Arial" w:hAnsi="Arial" w:cs="Arial"/>
        </w:rPr>
        <w:t>plné</w:t>
      </w:r>
      <w:proofErr w:type="spellEnd"/>
      <w:r w:rsidR="006A018F" w:rsidRPr="006A018F">
        <w:rPr>
          <w:rFonts w:ascii="Arial" w:hAnsi="Arial" w:cs="Arial"/>
        </w:rPr>
        <w:t xml:space="preserve"> </w:t>
      </w:r>
      <w:proofErr w:type="spellStart"/>
      <w:r w:rsidR="006A018F" w:rsidRPr="006A018F">
        <w:rPr>
          <w:rFonts w:ascii="Arial" w:hAnsi="Arial" w:cs="Arial"/>
        </w:rPr>
        <w:t>výši</w:t>
      </w:r>
      <w:proofErr w:type="spellEnd"/>
      <w:r w:rsidR="006A018F" w:rsidRPr="006A018F">
        <w:rPr>
          <w:rFonts w:ascii="Arial" w:hAnsi="Arial" w:cs="Arial"/>
        </w:rPr>
        <w:t xml:space="preserve">. </w:t>
      </w:r>
    </w:p>
    <w:p w14:paraId="3F310988" w14:textId="634E653C" w:rsidR="003509F8" w:rsidRPr="006751F2" w:rsidRDefault="003509F8" w:rsidP="003509F8">
      <w:pPr>
        <w:spacing w:after="0" w:line="276" w:lineRule="auto"/>
        <w:ind w:left="567" w:hanging="567"/>
        <w:rPr>
          <w:rFonts w:ascii="Arial" w:hAnsi="Arial" w:cs="Arial"/>
        </w:rPr>
      </w:pPr>
      <w:r w:rsidRPr="006751F2">
        <w:rPr>
          <w:rFonts w:ascii="Arial" w:hAnsi="Arial" w:cs="Arial"/>
        </w:rPr>
        <w:t>6.6</w:t>
      </w:r>
      <w:r w:rsidRPr="006751F2">
        <w:rPr>
          <w:rFonts w:ascii="Arial" w:hAnsi="Arial" w:cs="Arial"/>
        </w:rPr>
        <w:tab/>
      </w:r>
      <w:proofErr w:type="spellStart"/>
      <w:r w:rsidRPr="006751F2">
        <w:rPr>
          <w:rFonts w:ascii="Arial" w:hAnsi="Arial" w:cs="Arial"/>
        </w:rPr>
        <w:t>Smluvní</w:t>
      </w:r>
      <w:proofErr w:type="spellEnd"/>
      <w:r w:rsidRPr="006751F2">
        <w:rPr>
          <w:rFonts w:ascii="Arial" w:hAnsi="Arial" w:cs="Arial"/>
        </w:rPr>
        <w:t xml:space="preserve"> </w:t>
      </w:r>
      <w:proofErr w:type="spellStart"/>
      <w:r w:rsidRPr="006751F2">
        <w:rPr>
          <w:rFonts w:ascii="Arial" w:hAnsi="Arial" w:cs="Arial"/>
        </w:rPr>
        <w:t>strany</w:t>
      </w:r>
      <w:proofErr w:type="spellEnd"/>
      <w:r w:rsidRPr="006751F2">
        <w:rPr>
          <w:rFonts w:ascii="Arial" w:hAnsi="Arial" w:cs="Arial"/>
        </w:rPr>
        <w:t xml:space="preserve"> </w:t>
      </w:r>
      <w:proofErr w:type="spellStart"/>
      <w:r w:rsidRPr="006751F2">
        <w:rPr>
          <w:rFonts w:ascii="Arial" w:hAnsi="Arial" w:cs="Arial"/>
        </w:rPr>
        <w:t>dohodly</w:t>
      </w:r>
      <w:proofErr w:type="spellEnd"/>
      <w:r w:rsidRPr="006751F2">
        <w:rPr>
          <w:rFonts w:ascii="Arial" w:hAnsi="Arial" w:cs="Arial"/>
        </w:rPr>
        <w:t xml:space="preserve">, </w:t>
      </w:r>
      <w:proofErr w:type="spellStart"/>
      <w:r w:rsidRPr="006751F2">
        <w:rPr>
          <w:rFonts w:ascii="Arial" w:hAnsi="Arial" w:cs="Arial"/>
        </w:rPr>
        <w:t>že</w:t>
      </w:r>
      <w:proofErr w:type="spellEnd"/>
      <w:r w:rsidRPr="006751F2">
        <w:rPr>
          <w:rFonts w:ascii="Arial" w:hAnsi="Arial" w:cs="Arial"/>
        </w:rPr>
        <w:t xml:space="preserve"> </w:t>
      </w:r>
      <w:proofErr w:type="spellStart"/>
      <w:r w:rsidRPr="006751F2">
        <w:rPr>
          <w:rFonts w:ascii="Arial" w:hAnsi="Arial" w:cs="Arial"/>
        </w:rPr>
        <w:t>fakturu</w:t>
      </w:r>
      <w:proofErr w:type="spellEnd"/>
      <w:r w:rsidRPr="006751F2">
        <w:rPr>
          <w:rFonts w:ascii="Arial" w:hAnsi="Arial" w:cs="Arial"/>
        </w:rPr>
        <w:t xml:space="preserve">, </w:t>
      </w:r>
      <w:proofErr w:type="spellStart"/>
      <w:r w:rsidRPr="006751F2">
        <w:rPr>
          <w:rFonts w:ascii="Arial" w:hAnsi="Arial" w:cs="Arial"/>
        </w:rPr>
        <w:t>kterou</w:t>
      </w:r>
      <w:proofErr w:type="spellEnd"/>
      <w:r w:rsidRPr="006751F2">
        <w:rPr>
          <w:rFonts w:ascii="Arial" w:hAnsi="Arial" w:cs="Arial"/>
        </w:rPr>
        <w:t xml:space="preserve"> </w:t>
      </w:r>
      <w:proofErr w:type="spellStart"/>
      <w:r w:rsidRPr="006751F2">
        <w:rPr>
          <w:rFonts w:ascii="Arial" w:hAnsi="Arial" w:cs="Arial"/>
        </w:rPr>
        <w:t>vystaví</w:t>
      </w:r>
      <w:proofErr w:type="spellEnd"/>
      <w:r w:rsidRPr="006751F2">
        <w:rPr>
          <w:rFonts w:ascii="Arial" w:hAnsi="Arial" w:cs="Arial"/>
        </w:rPr>
        <w:t xml:space="preserve"> </w:t>
      </w:r>
      <w:proofErr w:type="spellStart"/>
      <w:r w:rsidRPr="006751F2">
        <w:rPr>
          <w:rFonts w:ascii="Arial" w:hAnsi="Arial" w:cs="Arial"/>
        </w:rPr>
        <w:t>společnost</w:t>
      </w:r>
      <w:proofErr w:type="spellEnd"/>
      <w:r w:rsidRPr="006751F2">
        <w:rPr>
          <w:rFonts w:ascii="Arial" w:hAnsi="Arial" w:cs="Arial"/>
        </w:rPr>
        <w:t xml:space="preserve"> Hasenkamp </w:t>
      </w:r>
      <w:proofErr w:type="spellStart"/>
      <w:r w:rsidRPr="006751F2">
        <w:rPr>
          <w:rFonts w:ascii="Arial" w:hAnsi="Arial" w:cs="Arial"/>
        </w:rPr>
        <w:t>za</w:t>
      </w:r>
      <w:proofErr w:type="spellEnd"/>
      <w:r w:rsidRPr="006751F2">
        <w:rPr>
          <w:rFonts w:ascii="Arial" w:hAnsi="Arial" w:cs="Arial"/>
        </w:rPr>
        <w:t xml:space="preserve"> </w:t>
      </w:r>
      <w:proofErr w:type="spellStart"/>
      <w:r w:rsidRPr="006751F2">
        <w:rPr>
          <w:rFonts w:ascii="Arial" w:hAnsi="Arial" w:cs="Arial"/>
        </w:rPr>
        <w:t>přepravu</w:t>
      </w:r>
      <w:proofErr w:type="spellEnd"/>
      <w:r w:rsidRPr="006751F2">
        <w:rPr>
          <w:rFonts w:ascii="Arial" w:hAnsi="Arial" w:cs="Arial"/>
        </w:rPr>
        <w:t xml:space="preserve"> </w:t>
      </w:r>
      <w:proofErr w:type="spellStart"/>
      <w:r w:rsidRPr="006751F2">
        <w:rPr>
          <w:rFonts w:ascii="Arial" w:hAnsi="Arial" w:cs="Arial"/>
        </w:rPr>
        <w:t>exponátů</w:t>
      </w:r>
      <w:proofErr w:type="spellEnd"/>
      <w:r w:rsidRPr="006751F2">
        <w:rPr>
          <w:rFonts w:ascii="Arial" w:hAnsi="Arial" w:cs="Arial"/>
        </w:rPr>
        <w:t xml:space="preserve"> z </w:t>
      </w:r>
      <w:proofErr w:type="spellStart"/>
      <w:r w:rsidRPr="006751F2">
        <w:rPr>
          <w:rFonts w:ascii="Arial" w:hAnsi="Arial" w:cs="Arial"/>
        </w:rPr>
        <w:t>Prahy</w:t>
      </w:r>
      <w:proofErr w:type="spellEnd"/>
      <w:r w:rsidRPr="006751F2">
        <w:rPr>
          <w:rFonts w:ascii="Arial" w:hAnsi="Arial" w:cs="Arial"/>
        </w:rPr>
        <w:t xml:space="preserve"> </w:t>
      </w:r>
      <w:proofErr w:type="spellStart"/>
      <w:r w:rsidRPr="006751F2">
        <w:rPr>
          <w:rFonts w:ascii="Arial" w:hAnsi="Arial" w:cs="Arial"/>
        </w:rPr>
        <w:t>zpět</w:t>
      </w:r>
      <w:proofErr w:type="spellEnd"/>
      <w:r w:rsidRPr="006751F2">
        <w:rPr>
          <w:rFonts w:ascii="Arial" w:hAnsi="Arial" w:cs="Arial"/>
        </w:rPr>
        <w:t xml:space="preserve"> </w:t>
      </w:r>
      <w:proofErr w:type="spellStart"/>
      <w:r w:rsidRPr="006751F2">
        <w:rPr>
          <w:rFonts w:ascii="Arial" w:hAnsi="Arial" w:cs="Arial"/>
        </w:rPr>
        <w:t>půjčitelům</w:t>
      </w:r>
      <w:proofErr w:type="spellEnd"/>
      <w:r w:rsidRPr="006751F2">
        <w:rPr>
          <w:rFonts w:ascii="Arial" w:hAnsi="Arial" w:cs="Arial"/>
        </w:rPr>
        <w:t xml:space="preserve">, </w:t>
      </w:r>
      <w:proofErr w:type="spellStart"/>
      <w:r w:rsidRPr="006751F2">
        <w:rPr>
          <w:rFonts w:ascii="Arial" w:hAnsi="Arial" w:cs="Arial"/>
        </w:rPr>
        <w:t>jejíž</w:t>
      </w:r>
      <w:proofErr w:type="spellEnd"/>
      <w:r w:rsidRPr="006751F2">
        <w:rPr>
          <w:rFonts w:ascii="Arial" w:hAnsi="Arial" w:cs="Arial"/>
        </w:rPr>
        <w:t xml:space="preserve"> </w:t>
      </w:r>
      <w:proofErr w:type="spellStart"/>
      <w:r w:rsidRPr="006751F2">
        <w:rPr>
          <w:rFonts w:ascii="Arial" w:hAnsi="Arial" w:cs="Arial"/>
        </w:rPr>
        <w:t>náklady</w:t>
      </w:r>
      <w:proofErr w:type="spellEnd"/>
      <w:r w:rsidRPr="006751F2">
        <w:rPr>
          <w:rFonts w:ascii="Arial" w:hAnsi="Arial" w:cs="Arial"/>
        </w:rPr>
        <w:t xml:space="preserve"> </w:t>
      </w:r>
      <w:proofErr w:type="spellStart"/>
      <w:r w:rsidRPr="006751F2">
        <w:rPr>
          <w:rFonts w:ascii="Arial" w:hAnsi="Arial" w:cs="Arial"/>
        </w:rPr>
        <w:t>nese</w:t>
      </w:r>
      <w:proofErr w:type="spellEnd"/>
      <w:r w:rsidRPr="006751F2">
        <w:rPr>
          <w:rFonts w:ascii="Arial" w:hAnsi="Arial" w:cs="Arial"/>
        </w:rPr>
        <w:t xml:space="preserve"> NM (</w:t>
      </w:r>
      <w:proofErr w:type="spellStart"/>
      <w:r w:rsidRPr="006751F2">
        <w:rPr>
          <w:rFonts w:ascii="Arial" w:hAnsi="Arial" w:cs="Arial"/>
        </w:rPr>
        <w:t>bod</w:t>
      </w:r>
      <w:proofErr w:type="spellEnd"/>
      <w:r w:rsidRPr="006751F2">
        <w:rPr>
          <w:rFonts w:ascii="Arial" w:hAnsi="Arial" w:cs="Arial"/>
        </w:rPr>
        <w:t xml:space="preserve"> 6.1 </w:t>
      </w:r>
      <w:proofErr w:type="spellStart"/>
      <w:r w:rsidRPr="006751F2">
        <w:rPr>
          <w:rFonts w:ascii="Arial" w:hAnsi="Arial" w:cs="Arial"/>
        </w:rPr>
        <w:t>smlouvy</w:t>
      </w:r>
      <w:proofErr w:type="spellEnd"/>
      <w:r w:rsidRPr="006751F2">
        <w:rPr>
          <w:rFonts w:ascii="Arial" w:hAnsi="Arial" w:cs="Arial"/>
        </w:rPr>
        <w:t xml:space="preserve"> o </w:t>
      </w:r>
      <w:proofErr w:type="spellStart"/>
      <w:r w:rsidRPr="006751F2">
        <w:rPr>
          <w:rFonts w:ascii="Arial" w:hAnsi="Arial" w:cs="Arial"/>
        </w:rPr>
        <w:t>spolupráci</w:t>
      </w:r>
      <w:proofErr w:type="spellEnd"/>
      <w:r w:rsidRPr="006751F2">
        <w:rPr>
          <w:rFonts w:ascii="Arial" w:hAnsi="Arial" w:cs="Arial"/>
        </w:rPr>
        <w:t xml:space="preserve">), </w:t>
      </w:r>
      <w:proofErr w:type="spellStart"/>
      <w:r w:rsidRPr="006751F2">
        <w:rPr>
          <w:rFonts w:ascii="Arial" w:hAnsi="Arial" w:cs="Arial"/>
        </w:rPr>
        <w:t>zkontroluje</w:t>
      </w:r>
      <w:proofErr w:type="spellEnd"/>
      <w:r w:rsidRPr="006751F2">
        <w:rPr>
          <w:rFonts w:ascii="Arial" w:hAnsi="Arial" w:cs="Arial"/>
        </w:rPr>
        <w:t xml:space="preserve"> a </w:t>
      </w:r>
      <w:proofErr w:type="spellStart"/>
      <w:r w:rsidRPr="006751F2">
        <w:rPr>
          <w:rFonts w:ascii="Arial" w:hAnsi="Arial" w:cs="Arial"/>
        </w:rPr>
        <w:t>uhradí</w:t>
      </w:r>
      <w:proofErr w:type="spellEnd"/>
      <w:r w:rsidRPr="006751F2">
        <w:rPr>
          <w:rFonts w:ascii="Arial" w:hAnsi="Arial" w:cs="Arial"/>
        </w:rPr>
        <w:t xml:space="preserve"> </w:t>
      </w:r>
      <w:proofErr w:type="spellStart"/>
      <w:r w:rsidRPr="006751F2">
        <w:rPr>
          <w:rFonts w:ascii="Arial" w:hAnsi="Arial" w:cs="Arial"/>
        </w:rPr>
        <w:t>přímo</w:t>
      </w:r>
      <w:proofErr w:type="spellEnd"/>
      <w:r w:rsidRPr="006751F2">
        <w:rPr>
          <w:rFonts w:ascii="Arial" w:hAnsi="Arial" w:cs="Arial"/>
        </w:rPr>
        <w:t xml:space="preserve"> NM, </w:t>
      </w:r>
      <w:proofErr w:type="spellStart"/>
      <w:r w:rsidRPr="006751F2">
        <w:rPr>
          <w:rFonts w:ascii="Arial" w:hAnsi="Arial" w:cs="Arial"/>
        </w:rPr>
        <w:t>aby</w:t>
      </w:r>
      <w:proofErr w:type="spellEnd"/>
      <w:r w:rsidRPr="006751F2">
        <w:rPr>
          <w:rFonts w:ascii="Arial" w:hAnsi="Arial" w:cs="Arial"/>
        </w:rPr>
        <w:t xml:space="preserve"> se </w:t>
      </w:r>
      <w:proofErr w:type="spellStart"/>
      <w:r w:rsidRPr="006751F2">
        <w:rPr>
          <w:rFonts w:ascii="Arial" w:hAnsi="Arial" w:cs="Arial"/>
        </w:rPr>
        <w:t>zabránilo</w:t>
      </w:r>
      <w:proofErr w:type="spellEnd"/>
      <w:r w:rsidRPr="006751F2">
        <w:rPr>
          <w:rFonts w:ascii="Arial" w:hAnsi="Arial" w:cs="Arial"/>
        </w:rPr>
        <w:t xml:space="preserve"> </w:t>
      </w:r>
      <w:proofErr w:type="spellStart"/>
      <w:r w:rsidRPr="006751F2">
        <w:rPr>
          <w:rFonts w:ascii="Arial" w:hAnsi="Arial" w:cs="Arial"/>
        </w:rPr>
        <w:t>dvojímu</w:t>
      </w:r>
      <w:proofErr w:type="spellEnd"/>
      <w:r w:rsidRPr="006751F2">
        <w:rPr>
          <w:rFonts w:ascii="Arial" w:hAnsi="Arial" w:cs="Arial"/>
        </w:rPr>
        <w:t xml:space="preserve"> </w:t>
      </w:r>
      <w:proofErr w:type="spellStart"/>
      <w:r w:rsidRPr="006751F2">
        <w:rPr>
          <w:rFonts w:ascii="Arial" w:hAnsi="Arial" w:cs="Arial"/>
        </w:rPr>
        <w:t>zdanění</w:t>
      </w:r>
      <w:proofErr w:type="spellEnd"/>
      <w:r w:rsidRPr="006751F2">
        <w:rPr>
          <w:rFonts w:ascii="Arial" w:hAnsi="Arial" w:cs="Arial"/>
        </w:rPr>
        <w:t xml:space="preserve">. V </w:t>
      </w:r>
      <w:proofErr w:type="spellStart"/>
      <w:r w:rsidRPr="006751F2">
        <w:rPr>
          <w:rFonts w:ascii="Arial" w:hAnsi="Arial" w:cs="Arial"/>
        </w:rPr>
        <w:t>případě</w:t>
      </w:r>
      <w:proofErr w:type="spellEnd"/>
      <w:r w:rsidRPr="006751F2">
        <w:rPr>
          <w:rFonts w:ascii="Arial" w:hAnsi="Arial" w:cs="Arial"/>
        </w:rPr>
        <w:t xml:space="preserve"> </w:t>
      </w:r>
      <w:proofErr w:type="spellStart"/>
      <w:r w:rsidRPr="006751F2">
        <w:rPr>
          <w:rFonts w:ascii="Arial" w:hAnsi="Arial" w:cs="Arial"/>
        </w:rPr>
        <w:t>potřeby</w:t>
      </w:r>
      <w:proofErr w:type="spellEnd"/>
      <w:r w:rsidRPr="006751F2">
        <w:rPr>
          <w:rFonts w:ascii="Arial" w:hAnsi="Arial" w:cs="Arial"/>
        </w:rPr>
        <w:t xml:space="preserve"> </w:t>
      </w:r>
      <w:proofErr w:type="spellStart"/>
      <w:r w:rsidRPr="006751F2">
        <w:rPr>
          <w:rFonts w:ascii="Arial" w:hAnsi="Arial" w:cs="Arial"/>
        </w:rPr>
        <w:t>předloží</w:t>
      </w:r>
      <w:proofErr w:type="spellEnd"/>
      <w:r w:rsidRPr="006751F2">
        <w:rPr>
          <w:rFonts w:ascii="Arial" w:hAnsi="Arial" w:cs="Arial"/>
        </w:rPr>
        <w:t xml:space="preserve"> </w:t>
      </w:r>
      <w:proofErr w:type="spellStart"/>
      <w:r w:rsidRPr="006751F2">
        <w:rPr>
          <w:rFonts w:ascii="Arial" w:hAnsi="Arial" w:cs="Arial"/>
        </w:rPr>
        <w:t>HdBG</w:t>
      </w:r>
      <w:proofErr w:type="spellEnd"/>
      <w:r w:rsidRPr="006751F2">
        <w:rPr>
          <w:rFonts w:ascii="Arial" w:hAnsi="Arial" w:cs="Arial"/>
        </w:rPr>
        <w:t xml:space="preserve"> </w:t>
      </w:r>
      <w:proofErr w:type="spellStart"/>
      <w:r w:rsidRPr="006751F2">
        <w:rPr>
          <w:rFonts w:ascii="Arial" w:hAnsi="Arial" w:cs="Arial"/>
        </w:rPr>
        <w:t>společnosti</w:t>
      </w:r>
      <w:proofErr w:type="spellEnd"/>
      <w:r w:rsidRPr="006751F2">
        <w:rPr>
          <w:rFonts w:ascii="Arial" w:hAnsi="Arial" w:cs="Arial"/>
        </w:rPr>
        <w:t xml:space="preserve"> Hasenkamp </w:t>
      </w:r>
      <w:proofErr w:type="spellStart"/>
      <w:r w:rsidRPr="006751F2">
        <w:rPr>
          <w:rFonts w:ascii="Arial" w:hAnsi="Arial" w:cs="Arial"/>
        </w:rPr>
        <w:t>příslušné</w:t>
      </w:r>
      <w:proofErr w:type="spellEnd"/>
      <w:r w:rsidRPr="006751F2">
        <w:rPr>
          <w:rFonts w:ascii="Arial" w:hAnsi="Arial" w:cs="Arial"/>
        </w:rPr>
        <w:t xml:space="preserve"> </w:t>
      </w:r>
      <w:proofErr w:type="spellStart"/>
      <w:r w:rsidRPr="006751F2">
        <w:rPr>
          <w:rFonts w:ascii="Arial" w:hAnsi="Arial" w:cs="Arial"/>
        </w:rPr>
        <w:t>prohlášení</w:t>
      </w:r>
      <w:proofErr w:type="spellEnd"/>
      <w:r w:rsidRPr="006751F2">
        <w:rPr>
          <w:rFonts w:ascii="Arial" w:hAnsi="Arial" w:cs="Arial"/>
        </w:rPr>
        <w:t xml:space="preserve"> o </w:t>
      </w:r>
      <w:proofErr w:type="spellStart"/>
      <w:r w:rsidRPr="006751F2">
        <w:rPr>
          <w:rFonts w:ascii="Arial" w:hAnsi="Arial" w:cs="Arial"/>
        </w:rPr>
        <w:t>úhradě</w:t>
      </w:r>
      <w:proofErr w:type="spellEnd"/>
      <w:r w:rsidRPr="006751F2">
        <w:rPr>
          <w:rFonts w:ascii="Arial" w:hAnsi="Arial" w:cs="Arial"/>
        </w:rPr>
        <w:t xml:space="preserve"> </w:t>
      </w:r>
      <w:proofErr w:type="spellStart"/>
      <w:r w:rsidRPr="006751F2">
        <w:rPr>
          <w:rFonts w:ascii="Arial" w:hAnsi="Arial" w:cs="Arial"/>
        </w:rPr>
        <w:t>nákladů</w:t>
      </w:r>
      <w:proofErr w:type="spellEnd"/>
      <w:r w:rsidRPr="006751F2">
        <w:rPr>
          <w:rFonts w:ascii="Arial" w:hAnsi="Arial" w:cs="Arial"/>
        </w:rPr>
        <w:t>.</w:t>
      </w:r>
    </w:p>
    <w:p w14:paraId="3BA5B803" w14:textId="37E9919E" w:rsidR="003509F8" w:rsidRPr="006751F2" w:rsidRDefault="003509F8" w:rsidP="003509F8">
      <w:pPr>
        <w:spacing w:after="0" w:line="276" w:lineRule="auto"/>
        <w:rPr>
          <w:rFonts w:ascii="Arial" w:hAnsi="Arial" w:cs="Arial"/>
        </w:rPr>
      </w:pPr>
    </w:p>
    <w:p w14:paraId="1F4B092D" w14:textId="77777777" w:rsidR="0076746D" w:rsidRPr="006751F2" w:rsidRDefault="0076746D">
      <w:pPr>
        <w:rPr>
          <w:rFonts w:ascii="Arial" w:hAnsi="Arial" w:cs="Arial"/>
        </w:rPr>
      </w:pPr>
      <w:r w:rsidRPr="006751F2">
        <w:rPr>
          <w:rFonts w:ascii="Arial" w:hAnsi="Arial" w:cs="Arial"/>
        </w:rPr>
        <w:br w:type="page"/>
      </w:r>
    </w:p>
    <w:p w14:paraId="789E9315" w14:textId="00357EB8" w:rsidR="007323B8" w:rsidRPr="006751F2" w:rsidRDefault="003509F8" w:rsidP="003509F8">
      <w:pPr>
        <w:spacing w:after="0" w:line="276" w:lineRule="auto"/>
        <w:ind w:left="567" w:hanging="567"/>
        <w:rPr>
          <w:rFonts w:ascii="Arial" w:hAnsi="Arial" w:cs="Arial"/>
        </w:rPr>
      </w:pPr>
      <w:r w:rsidRPr="006751F2">
        <w:rPr>
          <w:rFonts w:ascii="Arial" w:hAnsi="Arial" w:cs="Arial"/>
        </w:rPr>
        <w:lastRenderedPageBreak/>
        <w:t>5.</w:t>
      </w:r>
      <w:r w:rsidRPr="006751F2">
        <w:rPr>
          <w:rFonts w:ascii="Arial" w:hAnsi="Arial" w:cs="Arial"/>
        </w:rPr>
        <w:tab/>
      </w:r>
      <w:r w:rsidR="007323B8" w:rsidRPr="006751F2">
        <w:rPr>
          <w:rFonts w:ascii="Arial" w:hAnsi="Arial" w:cs="Arial"/>
        </w:rPr>
        <w:t xml:space="preserve">Ergänzende Regelungen zu Ziff. 8 der Kooperationsvereinbarung (Konservatorisches und </w:t>
      </w:r>
      <w:proofErr w:type="spellStart"/>
      <w:r w:rsidR="007323B8" w:rsidRPr="006751F2">
        <w:rPr>
          <w:rFonts w:ascii="Arial" w:hAnsi="Arial" w:cs="Arial"/>
        </w:rPr>
        <w:t>Exponatsicherheit</w:t>
      </w:r>
      <w:proofErr w:type="spellEnd"/>
      <w:r w:rsidR="007323B8" w:rsidRPr="006751F2">
        <w:rPr>
          <w:rFonts w:ascii="Arial" w:hAnsi="Arial" w:cs="Arial"/>
        </w:rPr>
        <w:t>)</w:t>
      </w:r>
    </w:p>
    <w:p w14:paraId="767D7EE5" w14:textId="095CAE6A" w:rsidR="007323B8" w:rsidRPr="006751F2" w:rsidRDefault="00FB4D50" w:rsidP="003509F8">
      <w:pPr>
        <w:spacing w:after="0" w:line="276" w:lineRule="auto"/>
        <w:ind w:left="567" w:hanging="567"/>
        <w:rPr>
          <w:rFonts w:ascii="Arial" w:hAnsi="Arial" w:cs="Arial"/>
        </w:rPr>
      </w:pPr>
      <w:r w:rsidRPr="006751F2">
        <w:rPr>
          <w:rFonts w:ascii="Arial" w:hAnsi="Arial" w:cs="Arial"/>
        </w:rPr>
        <w:t>8.6</w:t>
      </w:r>
      <w:r w:rsidRPr="006751F2">
        <w:rPr>
          <w:rFonts w:ascii="Arial" w:hAnsi="Arial" w:cs="Arial"/>
        </w:rPr>
        <w:tab/>
      </w:r>
      <w:r w:rsidR="007323B8" w:rsidRPr="006751F2">
        <w:rPr>
          <w:rFonts w:ascii="Arial" w:hAnsi="Arial" w:cs="Arial"/>
        </w:rPr>
        <w:t>Gemäß Ziff. 8.4 der Kooperationsvereinbarung tragen bei den gemeinsamen Objekten das HdBG und das NM die Kosten für erforderliche Restaurierungen bzw. für die Herstellung der Präsentationsfähigkeit je zur Hälfte.</w:t>
      </w:r>
    </w:p>
    <w:p w14:paraId="477A081C" w14:textId="55011034" w:rsidR="007323B8" w:rsidRPr="006751F2" w:rsidRDefault="00FB4D50" w:rsidP="003509F8">
      <w:pPr>
        <w:spacing w:after="0" w:line="276" w:lineRule="auto"/>
        <w:ind w:left="567" w:hanging="567"/>
        <w:rPr>
          <w:rFonts w:ascii="Arial" w:hAnsi="Arial" w:cs="Arial"/>
        </w:rPr>
      </w:pPr>
      <w:r w:rsidRPr="006751F2">
        <w:rPr>
          <w:rFonts w:ascii="Arial" w:hAnsi="Arial" w:cs="Arial"/>
        </w:rPr>
        <w:t>8.7</w:t>
      </w:r>
      <w:r w:rsidRPr="006751F2">
        <w:rPr>
          <w:rFonts w:ascii="Arial" w:hAnsi="Arial" w:cs="Arial"/>
        </w:rPr>
        <w:tab/>
      </w:r>
      <w:r w:rsidR="007323B8" w:rsidRPr="006751F2">
        <w:rPr>
          <w:rFonts w:ascii="Arial" w:hAnsi="Arial" w:cs="Arial"/>
        </w:rPr>
        <w:t xml:space="preserve">Der Wert der genannten Restaurierungen bzw. Herstellung der Präsentationsfähigkeit wird nachweislich mit 32.642,62 Euro </w:t>
      </w:r>
      <w:r w:rsidR="00145014" w:rsidRPr="006751F2">
        <w:rPr>
          <w:rFonts w:ascii="Arial" w:hAnsi="Arial" w:cs="Arial"/>
        </w:rPr>
        <w:t xml:space="preserve">(inkl. der gesetzlichen Umsatzsteuer) </w:t>
      </w:r>
      <w:r w:rsidR="007323B8" w:rsidRPr="006751F2">
        <w:rPr>
          <w:rFonts w:ascii="Arial" w:hAnsi="Arial" w:cs="Arial"/>
        </w:rPr>
        <w:t xml:space="preserve">beziffert. Hiervon </w:t>
      </w:r>
      <w:r w:rsidR="00B56723" w:rsidRPr="006751F2">
        <w:rPr>
          <w:rFonts w:ascii="Arial" w:hAnsi="Arial" w:cs="Arial"/>
        </w:rPr>
        <w:t>trägt das NM einen hälftigen Kostenanteil – dies entspricht 16.321,31 Euro</w:t>
      </w:r>
      <w:r w:rsidR="009C68E8" w:rsidRPr="006751F2">
        <w:rPr>
          <w:rFonts w:ascii="Arial" w:hAnsi="Arial" w:cs="Arial"/>
        </w:rPr>
        <w:t>.</w:t>
      </w:r>
      <w:r w:rsidR="00145014" w:rsidRPr="006751F2">
        <w:rPr>
          <w:rFonts w:ascii="Arial" w:hAnsi="Arial" w:cs="Arial"/>
        </w:rPr>
        <w:t xml:space="preserve"> Das HdBG stellt dem NM</w:t>
      </w:r>
      <w:r w:rsidR="009C68E8" w:rsidRPr="006751F2">
        <w:rPr>
          <w:rFonts w:ascii="Arial" w:hAnsi="Arial" w:cs="Arial"/>
        </w:rPr>
        <w:t xml:space="preserve"> den Betrag von 16.321,31 Euro in Rechnung.</w:t>
      </w:r>
    </w:p>
    <w:p w14:paraId="2F95E9D2" w14:textId="1480970E" w:rsidR="00B56723" w:rsidRPr="006751F2" w:rsidRDefault="00FB4D50" w:rsidP="003509F8">
      <w:pPr>
        <w:spacing w:after="0" w:line="276" w:lineRule="auto"/>
        <w:ind w:left="567" w:hanging="567"/>
        <w:rPr>
          <w:rFonts w:ascii="Arial" w:hAnsi="Arial" w:cs="Arial"/>
        </w:rPr>
      </w:pPr>
      <w:r w:rsidRPr="006751F2">
        <w:rPr>
          <w:rFonts w:ascii="Arial" w:hAnsi="Arial" w:cs="Arial"/>
        </w:rPr>
        <w:t>8.8</w:t>
      </w:r>
      <w:r w:rsidRPr="006751F2">
        <w:rPr>
          <w:rFonts w:ascii="Arial" w:hAnsi="Arial" w:cs="Arial"/>
        </w:rPr>
        <w:tab/>
      </w:r>
      <w:r w:rsidR="00B56723" w:rsidRPr="006751F2">
        <w:rPr>
          <w:rFonts w:ascii="Arial" w:hAnsi="Arial" w:cs="Arial"/>
        </w:rPr>
        <w:t xml:space="preserve">Eine Auflistung der getätigten Aufwendungen ist dieser Vereinbarung als Anlage </w:t>
      </w:r>
      <w:r w:rsidR="005240C2">
        <w:rPr>
          <w:rFonts w:ascii="Arial" w:hAnsi="Arial" w:cs="Arial"/>
        </w:rPr>
        <w:t xml:space="preserve">Nr. 1 </w:t>
      </w:r>
      <w:r w:rsidR="00B56723" w:rsidRPr="006751F2">
        <w:rPr>
          <w:rFonts w:ascii="Arial" w:hAnsi="Arial" w:cs="Arial"/>
        </w:rPr>
        <w:t>beigefügt.</w:t>
      </w:r>
    </w:p>
    <w:p w14:paraId="2537FA5A" w14:textId="17491BF2" w:rsidR="003E4EAF" w:rsidRDefault="00FB4D50" w:rsidP="003509F8">
      <w:pPr>
        <w:spacing w:after="0" w:line="276" w:lineRule="auto"/>
        <w:ind w:left="567" w:hanging="567"/>
        <w:rPr>
          <w:rFonts w:ascii="Arial" w:hAnsi="Arial" w:cs="Arial"/>
        </w:rPr>
      </w:pPr>
      <w:r w:rsidRPr="006751F2">
        <w:rPr>
          <w:rFonts w:ascii="Arial" w:hAnsi="Arial" w:cs="Arial"/>
        </w:rPr>
        <w:t>8.9</w:t>
      </w:r>
      <w:r w:rsidRPr="006751F2">
        <w:rPr>
          <w:rFonts w:ascii="Arial" w:hAnsi="Arial" w:cs="Arial"/>
        </w:rPr>
        <w:tab/>
      </w:r>
      <w:r w:rsidR="003E4EAF" w:rsidRPr="006751F2">
        <w:rPr>
          <w:rFonts w:ascii="Arial" w:hAnsi="Arial" w:cs="Arial"/>
        </w:rPr>
        <w:t xml:space="preserve">Zudem wurde am Ausstellungsstandort Prag ein Holzwurmbefall festgestellt. Die beiden Vertragsparteien stellen übereinstimmend fest, dass eine Kontamination von Ausstellungsobjekten sowohl am Standort Regensburg als auch am Standort Prag ausgeschlossen ist und es sich hierbei um einen Fall höherer Gewalt handelt (Ziff. 3.4 der Kooperationsvereinbarung). Beide Vertragsparteien einigen sich darauf, dass die Kosten </w:t>
      </w:r>
      <w:r w:rsidR="00B15BF9" w:rsidRPr="006751F2">
        <w:rPr>
          <w:rFonts w:ascii="Arial" w:hAnsi="Arial" w:cs="Arial"/>
        </w:rPr>
        <w:t xml:space="preserve">der </w:t>
      </w:r>
      <w:r w:rsidR="003E4EAF" w:rsidRPr="006751F2">
        <w:rPr>
          <w:rFonts w:ascii="Arial" w:hAnsi="Arial" w:cs="Arial"/>
        </w:rPr>
        <w:t xml:space="preserve">Wurmbehandlung </w:t>
      </w:r>
      <w:r w:rsidR="00882A18" w:rsidRPr="006751F2">
        <w:rPr>
          <w:rFonts w:ascii="Arial" w:hAnsi="Arial" w:cs="Arial"/>
        </w:rPr>
        <w:t xml:space="preserve">im Verhältnis 2:1 aufgeteilt werden, das NM trägt die Kosten zu zwei Dritteln, das HdBG zu einem Drittel. Das NM stellt dem HdBG die Kosten für die anteilige Wurmbehandlung in Rechnung. </w:t>
      </w:r>
    </w:p>
    <w:p w14:paraId="3D3F37D3" w14:textId="77777777" w:rsidR="006A018F" w:rsidRPr="006751F2" w:rsidRDefault="006A018F" w:rsidP="003509F8">
      <w:pPr>
        <w:spacing w:after="0" w:line="276" w:lineRule="auto"/>
        <w:ind w:left="567" w:hanging="567"/>
        <w:rPr>
          <w:rFonts w:ascii="Arial" w:hAnsi="Arial" w:cs="Arial"/>
        </w:rPr>
      </w:pPr>
    </w:p>
    <w:p w14:paraId="6F8C1919" w14:textId="5F912095" w:rsidR="009C68E8" w:rsidRPr="006751F2" w:rsidRDefault="009C68E8" w:rsidP="003509F8">
      <w:pPr>
        <w:spacing w:after="0" w:line="276" w:lineRule="auto"/>
        <w:ind w:left="567" w:hanging="567"/>
        <w:rPr>
          <w:rFonts w:ascii="Arial" w:hAnsi="Arial" w:cs="Arial"/>
        </w:rPr>
      </w:pPr>
    </w:p>
    <w:p w14:paraId="608E2B8C" w14:textId="5DDAE452" w:rsidR="003509F8" w:rsidRPr="006751F2" w:rsidRDefault="003509F8" w:rsidP="003509F8">
      <w:pPr>
        <w:spacing w:after="0" w:line="276" w:lineRule="auto"/>
        <w:ind w:left="567" w:hanging="567"/>
        <w:rPr>
          <w:rFonts w:ascii="Arial" w:hAnsi="Arial" w:cs="Arial"/>
        </w:rPr>
      </w:pPr>
      <w:r w:rsidRPr="006751F2">
        <w:rPr>
          <w:rFonts w:ascii="Arial" w:hAnsi="Arial" w:cs="Arial"/>
        </w:rPr>
        <w:t>5</w:t>
      </w:r>
      <w:r w:rsidR="0076746D" w:rsidRPr="006751F2">
        <w:rPr>
          <w:rFonts w:ascii="Arial" w:hAnsi="Arial" w:cs="Arial"/>
        </w:rPr>
        <w:t>.</w:t>
      </w:r>
      <w:r w:rsidRPr="006751F2">
        <w:rPr>
          <w:rFonts w:ascii="Arial" w:hAnsi="Arial" w:cs="Arial"/>
        </w:rPr>
        <w:tab/>
      </w:r>
      <w:proofErr w:type="spellStart"/>
      <w:r w:rsidRPr="006751F2">
        <w:rPr>
          <w:rFonts w:ascii="Arial" w:hAnsi="Arial" w:cs="Arial"/>
        </w:rPr>
        <w:t>Doplňující</w:t>
      </w:r>
      <w:proofErr w:type="spellEnd"/>
      <w:r w:rsidRPr="006751F2">
        <w:rPr>
          <w:rFonts w:ascii="Arial" w:hAnsi="Arial" w:cs="Arial"/>
        </w:rPr>
        <w:t xml:space="preserve"> </w:t>
      </w:r>
      <w:proofErr w:type="spellStart"/>
      <w:r w:rsidRPr="006751F2">
        <w:rPr>
          <w:rFonts w:ascii="Arial" w:hAnsi="Arial" w:cs="Arial"/>
        </w:rPr>
        <w:t>ustanovení</w:t>
      </w:r>
      <w:proofErr w:type="spellEnd"/>
      <w:r w:rsidRPr="006751F2">
        <w:rPr>
          <w:rFonts w:ascii="Arial" w:hAnsi="Arial" w:cs="Arial"/>
        </w:rPr>
        <w:t xml:space="preserve"> k </w:t>
      </w:r>
      <w:proofErr w:type="spellStart"/>
      <w:r w:rsidRPr="006751F2">
        <w:rPr>
          <w:rFonts w:ascii="Arial" w:hAnsi="Arial" w:cs="Arial"/>
        </w:rPr>
        <w:t>bodu</w:t>
      </w:r>
      <w:proofErr w:type="spellEnd"/>
      <w:r w:rsidRPr="006751F2">
        <w:rPr>
          <w:rFonts w:ascii="Arial" w:hAnsi="Arial" w:cs="Arial"/>
        </w:rPr>
        <w:t xml:space="preserve"> 8 </w:t>
      </w:r>
      <w:proofErr w:type="spellStart"/>
      <w:r w:rsidRPr="006751F2">
        <w:rPr>
          <w:rFonts w:ascii="Arial" w:hAnsi="Arial" w:cs="Arial"/>
        </w:rPr>
        <w:t>smlouvy</w:t>
      </w:r>
      <w:proofErr w:type="spellEnd"/>
      <w:r w:rsidRPr="006751F2">
        <w:rPr>
          <w:rFonts w:ascii="Arial" w:hAnsi="Arial" w:cs="Arial"/>
        </w:rPr>
        <w:t xml:space="preserve"> o </w:t>
      </w:r>
      <w:proofErr w:type="spellStart"/>
      <w:r w:rsidRPr="006751F2">
        <w:rPr>
          <w:rFonts w:ascii="Arial" w:hAnsi="Arial" w:cs="Arial"/>
        </w:rPr>
        <w:t>spolupráci</w:t>
      </w:r>
      <w:proofErr w:type="spellEnd"/>
      <w:r w:rsidRPr="006751F2">
        <w:rPr>
          <w:rFonts w:ascii="Arial" w:hAnsi="Arial" w:cs="Arial"/>
        </w:rPr>
        <w:t xml:space="preserve"> (</w:t>
      </w:r>
      <w:proofErr w:type="spellStart"/>
      <w:r w:rsidRPr="006751F2">
        <w:rPr>
          <w:rFonts w:ascii="Arial" w:hAnsi="Arial" w:cs="Arial"/>
        </w:rPr>
        <w:t>Konzervace</w:t>
      </w:r>
      <w:proofErr w:type="spellEnd"/>
      <w:r w:rsidRPr="006751F2">
        <w:rPr>
          <w:rFonts w:ascii="Arial" w:hAnsi="Arial" w:cs="Arial"/>
        </w:rPr>
        <w:t xml:space="preserve"> a </w:t>
      </w:r>
      <w:proofErr w:type="spellStart"/>
      <w:r w:rsidRPr="006751F2">
        <w:rPr>
          <w:rFonts w:ascii="Arial" w:hAnsi="Arial" w:cs="Arial"/>
        </w:rPr>
        <w:t>bezpečnost</w:t>
      </w:r>
      <w:proofErr w:type="spellEnd"/>
      <w:r w:rsidRPr="006751F2">
        <w:rPr>
          <w:rFonts w:ascii="Arial" w:hAnsi="Arial" w:cs="Arial"/>
        </w:rPr>
        <w:t xml:space="preserve"> </w:t>
      </w:r>
      <w:proofErr w:type="spellStart"/>
      <w:r w:rsidRPr="006751F2">
        <w:rPr>
          <w:rFonts w:ascii="Arial" w:hAnsi="Arial" w:cs="Arial"/>
        </w:rPr>
        <w:t>exponátů</w:t>
      </w:r>
      <w:proofErr w:type="spellEnd"/>
      <w:r w:rsidRPr="006751F2">
        <w:rPr>
          <w:rFonts w:ascii="Arial" w:hAnsi="Arial" w:cs="Arial"/>
        </w:rPr>
        <w:t>)</w:t>
      </w:r>
    </w:p>
    <w:p w14:paraId="49299710" w14:textId="77777777" w:rsidR="003509F8" w:rsidRPr="006751F2" w:rsidRDefault="003509F8" w:rsidP="003509F8">
      <w:pPr>
        <w:spacing w:after="0" w:line="276" w:lineRule="auto"/>
        <w:ind w:left="567" w:hanging="567"/>
        <w:rPr>
          <w:rFonts w:ascii="Arial" w:hAnsi="Arial" w:cs="Arial"/>
        </w:rPr>
      </w:pPr>
      <w:r w:rsidRPr="006751F2">
        <w:rPr>
          <w:rFonts w:ascii="Arial" w:hAnsi="Arial" w:cs="Arial"/>
        </w:rPr>
        <w:t>8.6</w:t>
      </w:r>
      <w:r w:rsidRPr="006751F2">
        <w:rPr>
          <w:rFonts w:ascii="Arial" w:hAnsi="Arial" w:cs="Arial"/>
        </w:rPr>
        <w:tab/>
      </w:r>
      <w:proofErr w:type="spellStart"/>
      <w:r w:rsidRPr="006751F2">
        <w:rPr>
          <w:rFonts w:ascii="Arial" w:hAnsi="Arial" w:cs="Arial"/>
        </w:rPr>
        <w:t>Podle</w:t>
      </w:r>
      <w:proofErr w:type="spellEnd"/>
      <w:r w:rsidRPr="006751F2">
        <w:rPr>
          <w:rFonts w:ascii="Arial" w:hAnsi="Arial" w:cs="Arial"/>
        </w:rPr>
        <w:t xml:space="preserve"> </w:t>
      </w:r>
      <w:proofErr w:type="spellStart"/>
      <w:r w:rsidRPr="006751F2">
        <w:rPr>
          <w:rFonts w:ascii="Arial" w:hAnsi="Arial" w:cs="Arial"/>
        </w:rPr>
        <w:t>bodu</w:t>
      </w:r>
      <w:proofErr w:type="spellEnd"/>
      <w:r w:rsidRPr="006751F2">
        <w:rPr>
          <w:rFonts w:ascii="Arial" w:hAnsi="Arial" w:cs="Arial"/>
        </w:rPr>
        <w:t xml:space="preserve"> 8.4 </w:t>
      </w:r>
      <w:proofErr w:type="spellStart"/>
      <w:r w:rsidRPr="006751F2">
        <w:rPr>
          <w:rFonts w:ascii="Arial" w:hAnsi="Arial" w:cs="Arial"/>
        </w:rPr>
        <w:t>smlouvy</w:t>
      </w:r>
      <w:proofErr w:type="spellEnd"/>
      <w:r w:rsidRPr="006751F2">
        <w:rPr>
          <w:rFonts w:ascii="Arial" w:hAnsi="Arial" w:cs="Arial"/>
        </w:rPr>
        <w:t xml:space="preserve"> o </w:t>
      </w:r>
      <w:proofErr w:type="spellStart"/>
      <w:r w:rsidRPr="006751F2">
        <w:rPr>
          <w:rFonts w:ascii="Arial" w:hAnsi="Arial" w:cs="Arial"/>
        </w:rPr>
        <w:t>spolupráci</w:t>
      </w:r>
      <w:proofErr w:type="spellEnd"/>
      <w:r w:rsidRPr="006751F2">
        <w:rPr>
          <w:rFonts w:ascii="Arial" w:hAnsi="Arial" w:cs="Arial"/>
        </w:rPr>
        <w:t xml:space="preserve"> </w:t>
      </w:r>
      <w:proofErr w:type="spellStart"/>
      <w:r w:rsidRPr="006751F2">
        <w:rPr>
          <w:rFonts w:ascii="Arial" w:hAnsi="Arial" w:cs="Arial"/>
        </w:rPr>
        <w:t>hradí</w:t>
      </w:r>
      <w:proofErr w:type="spellEnd"/>
      <w:r w:rsidRPr="006751F2">
        <w:rPr>
          <w:rFonts w:ascii="Arial" w:hAnsi="Arial" w:cs="Arial"/>
        </w:rPr>
        <w:t xml:space="preserve"> </w:t>
      </w:r>
      <w:proofErr w:type="spellStart"/>
      <w:r w:rsidRPr="006751F2">
        <w:rPr>
          <w:rFonts w:ascii="Arial" w:hAnsi="Arial" w:cs="Arial"/>
        </w:rPr>
        <w:t>HdBG</w:t>
      </w:r>
      <w:proofErr w:type="spellEnd"/>
      <w:r w:rsidRPr="006751F2">
        <w:rPr>
          <w:rFonts w:ascii="Arial" w:hAnsi="Arial" w:cs="Arial"/>
        </w:rPr>
        <w:t xml:space="preserve"> a NM </w:t>
      </w:r>
      <w:proofErr w:type="spellStart"/>
      <w:r w:rsidRPr="006751F2">
        <w:rPr>
          <w:rFonts w:ascii="Arial" w:hAnsi="Arial" w:cs="Arial"/>
        </w:rPr>
        <w:t>každý</w:t>
      </w:r>
      <w:proofErr w:type="spellEnd"/>
      <w:r w:rsidRPr="006751F2">
        <w:rPr>
          <w:rFonts w:ascii="Arial" w:hAnsi="Arial" w:cs="Arial"/>
        </w:rPr>
        <w:t xml:space="preserve"> </w:t>
      </w:r>
      <w:proofErr w:type="spellStart"/>
      <w:r w:rsidRPr="006751F2">
        <w:rPr>
          <w:rFonts w:ascii="Arial" w:hAnsi="Arial" w:cs="Arial"/>
        </w:rPr>
        <w:t>polovinu</w:t>
      </w:r>
      <w:proofErr w:type="spellEnd"/>
      <w:r w:rsidRPr="006751F2">
        <w:rPr>
          <w:rFonts w:ascii="Arial" w:hAnsi="Arial" w:cs="Arial"/>
        </w:rPr>
        <w:t xml:space="preserve"> </w:t>
      </w:r>
      <w:proofErr w:type="spellStart"/>
      <w:r w:rsidRPr="006751F2">
        <w:rPr>
          <w:rFonts w:ascii="Arial" w:hAnsi="Arial" w:cs="Arial"/>
        </w:rPr>
        <w:t>nákladů</w:t>
      </w:r>
      <w:proofErr w:type="spellEnd"/>
      <w:r w:rsidRPr="006751F2">
        <w:rPr>
          <w:rFonts w:ascii="Arial" w:hAnsi="Arial" w:cs="Arial"/>
        </w:rPr>
        <w:t xml:space="preserve"> na </w:t>
      </w:r>
      <w:proofErr w:type="spellStart"/>
      <w:r w:rsidRPr="006751F2">
        <w:rPr>
          <w:rFonts w:ascii="Arial" w:hAnsi="Arial" w:cs="Arial"/>
        </w:rPr>
        <w:t>nezbytné</w:t>
      </w:r>
      <w:proofErr w:type="spellEnd"/>
      <w:r w:rsidRPr="006751F2">
        <w:rPr>
          <w:rFonts w:ascii="Arial" w:hAnsi="Arial" w:cs="Arial"/>
        </w:rPr>
        <w:t xml:space="preserve"> </w:t>
      </w:r>
      <w:proofErr w:type="spellStart"/>
      <w:r w:rsidRPr="006751F2">
        <w:rPr>
          <w:rFonts w:ascii="Arial" w:hAnsi="Arial" w:cs="Arial"/>
        </w:rPr>
        <w:t>restaurátorské</w:t>
      </w:r>
      <w:proofErr w:type="spellEnd"/>
      <w:r w:rsidRPr="006751F2">
        <w:rPr>
          <w:rFonts w:ascii="Arial" w:hAnsi="Arial" w:cs="Arial"/>
        </w:rPr>
        <w:t xml:space="preserve"> </w:t>
      </w:r>
      <w:proofErr w:type="spellStart"/>
      <w:r w:rsidRPr="006751F2">
        <w:rPr>
          <w:rFonts w:ascii="Arial" w:hAnsi="Arial" w:cs="Arial"/>
        </w:rPr>
        <w:t>práce</w:t>
      </w:r>
      <w:proofErr w:type="spellEnd"/>
      <w:r w:rsidRPr="006751F2">
        <w:rPr>
          <w:rFonts w:ascii="Arial" w:hAnsi="Arial" w:cs="Arial"/>
        </w:rPr>
        <w:t xml:space="preserve">, </w:t>
      </w:r>
      <w:proofErr w:type="spellStart"/>
      <w:r w:rsidRPr="006751F2">
        <w:rPr>
          <w:rFonts w:ascii="Arial" w:hAnsi="Arial" w:cs="Arial"/>
        </w:rPr>
        <w:t>popř</w:t>
      </w:r>
      <w:proofErr w:type="spellEnd"/>
      <w:r w:rsidRPr="006751F2">
        <w:rPr>
          <w:rFonts w:ascii="Arial" w:hAnsi="Arial" w:cs="Arial"/>
        </w:rPr>
        <w:t xml:space="preserve">. na </w:t>
      </w:r>
      <w:proofErr w:type="spellStart"/>
      <w:r w:rsidRPr="006751F2">
        <w:rPr>
          <w:rFonts w:ascii="Arial" w:hAnsi="Arial" w:cs="Arial"/>
        </w:rPr>
        <w:t>uvedení</w:t>
      </w:r>
      <w:proofErr w:type="spellEnd"/>
      <w:r w:rsidRPr="006751F2">
        <w:rPr>
          <w:rFonts w:ascii="Arial" w:hAnsi="Arial" w:cs="Arial"/>
        </w:rPr>
        <w:t xml:space="preserve"> </w:t>
      </w:r>
      <w:proofErr w:type="spellStart"/>
      <w:r w:rsidRPr="006751F2">
        <w:rPr>
          <w:rFonts w:ascii="Arial" w:hAnsi="Arial" w:cs="Arial"/>
        </w:rPr>
        <w:t>předmětů</w:t>
      </w:r>
      <w:proofErr w:type="spellEnd"/>
      <w:r w:rsidRPr="006751F2">
        <w:rPr>
          <w:rFonts w:ascii="Arial" w:hAnsi="Arial" w:cs="Arial"/>
        </w:rPr>
        <w:t xml:space="preserve"> do </w:t>
      </w:r>
      <w:proofErr w:type="spellStart"/>
      <w:r w:rsidRPr="006751F2">
        <w:rPr>
          <w:rFonts w:ascii="Arial" w:hAnsi="Arial" w:cs="Arial"/>
        </w:rPr>
        <w:t>stavu</w:t>
      </w:r>
      <w:proofErr w:type="spellEnd"/>
      <w:r w:rsidRPr="006751F2">
        <w:rPr>
          <w:rFonts w:ascii="Arial" w:hAnsi="Arial" w:cs="Arial"/>
        </w:rPr>
        <w:t xml:space="preserve"> </w:t>
      </w:r>
      <w:proofErr w:type="spellStart"/>
      <w:r w:rsidRPr="006751F2">
        <w:rPr>
          <w:rFonts w:ascii="Arial" w:hAnsi="Arial" w:cs="Arial"/>
        </w:rPr>
        <w:t>způsobilého</w:t>
      </w:r>
      <w:proofErr w:type="spellEnd"/>
      <w:r w:rsidRPr="006751F2">
        <w:rPr>
          <w:rFonts w:ascii="Arial" w:hAnsi="Arial" w:cs="Arial"/>
        </w:rPr>
        <w:t xml:space="preserve"> k </w:t>
      </w:r>
      <w:proofErr w:type="spellStart"/>
      <w:r w:rsidRPr="006751F2">
        <w:rPr>
          <w:rFonts w:ascii="Arial" w:hAnsi="Arial" w:cs="Arial"/>
        </w:rPr>
        <w:t>prezentaci</w:t>
      </w:r>
      <w:proofErr w:type="spellEnd"/>
      <w:r w:rsidRPr="006751F2">
        <w:rPr>
          <w:rFonts w:ascii="Arial" w:hAnsi="Arial" w:cs="Arial"/>
        </w:rPr>
        <w:t>.</w:t>
      </w:r>
    </w:p>
    <w:p w14:paraId="5B952EA8" w14:textId="77777777" w:rsidR="003509F8" w:rsidRPr="006751F2" w:rsidRDefault="003509F8" w:rsidP="003509F8">
      <w:pPr>
        <w:spacing w:after="0" w:line="276" w:lineRule="auto"/>
        <w:ind w:left="567" w:hanging="567"/>
        <w:rPr>
          <w:rFonts w:ascii="Arial" w:hAnsi="Arial" w:cs="Arial"/>
        </w:rPr>
      </w:pPr>
      <w:r w:rsidRPr="006751F2">
        <w:rPr>
          <w:rFonts w:ascii="Arial" w:hAnsi="Arial" w:cs="Arial"/>
        </w:rPr>
        <w:t>8.7</w:t>
      </w:r>
      <w:r w:rsidRPr="006751F2">
        <w:rPr>
          <w:rFonts w:ascii="Arial" w:hAnsi="Arial" w:cs="Arial"/>
        </w:rPr>
        <w:tab/>
      </w:r>
      <w:proofErr w:type="spellStart"/>
      <w:r w:rsidRPr="006751F2">
        <w:rPr>
          <w:rFonts w:ascii="Arial" w:hAnsi="Arial" w:cs="Arial"/>
        </w:rPr>
        <w:t>Hodnota</w:t>
      </w:r>
      <w:proofErr w:type="spellEnd"/>
      <w:r w:rsidRPr="006751F2">
        <w:rPr>
          <w:rFonts w:ascii="Arial" w:hAnsi="Arial" w:cs="Arial"/>
        </w:rPr>
        <w:t xml:space="preserve"> </w:t>
      </w:r>
      <w:proofErr w:type="spellStart"/>
      <w:r w:rsidRPr="006751F2">
        <w:rPr>
          <w:rFonts w:ascii="Arial" w:hAnsi="Arial" w:cs="Arial"/>
        </w:rPr>
        <w:t>výše</w:t>
      </w:r>
      <w:proofErr w:type="spellEnd"/>
      <w:r w:rsidRPr="006751F2">
        <w:rPr>
          <w:rFonts w:ascii="Arial" w:hAnsi="Arial" w:cs="Arial"/>
        </w:rPr>
        <w:t xml:space="preserve"> </w:t>
      </w:r>
      <w:proofErr w:type="spellStart"/>
      <w:r w:rsidRPr="006751F2">
        <w:rPr>
          <w:rFonts w:ascii="Arial" w:hAnsi="Arial" w:cs="Arial"/>
        </w:rPr>
        <w:t>uvedených</w:t>
      </w:r>
      <w:proofErr w:type="spellEnd"/>
      <w:r w:rsidRPr="006751F2">
        <w:rPr>
          <w:rFonts w:ascii="Arial" w:hAnsi="Arial" w:cs="Arial"/>
        </w:rPr>
        <w:t xml:space="preserve"> </w:t>
      </w:r>
      <w:proofErr w:type="spellStart"/>
      <w:r w:rsidRPr="006751F2">
        <w:rPr>
          <w:rFonts w:ascii="Arial" w:hAnsi="Arial" w:cs="Arial"/>
        </w:rPr>
        <w:t>restaurátorských</w:t>
      </w:r>
      <w:proofErr w:type="spellEnd"/>
      <w:r w:rsidRPr="006751F2">
        <w:rPr>
          <w:rFonts w:ascii="Arial" w:hAnsi="Arial" w:cs="Arial"/>
        </w:rPr>
        <w:t xml:space="preserve"> </w:t>
      </w:r>
      <w:proofErr w:type="spellStart"/>
      <w:r w:rsidRPr="006751F2">
        <w:rPr>
          <w:rFonts w:ascii="Arial" w:hAnsi="Arial" w:cs="Arial"/>
        </w:rPr>
        <w:t>prací</w:t>
      </w:r>
      <w:proofErr w:type="spellEnd"/>
      <w:r w:rsidRPr="006751F2">
        <w:rPr>
          <w:rFonts w:ascii="Arial" w:hAnsi="Arial" w:cs="Arial"/>
        </w:rPr>
        <w:t xml:space="preserve"> a </w:t>
      </w:r>
      <w:proofErr w:type="spellStart"/>
      <w:r w:rsidRPr="006751F2">
        <w:rPr>
          <w:rFonts w:ascii="Arial" w:hAnsi="Arial" w:cs="Arial"/>
        </w:rPr>
        <w:t>uvedení</w:t>
      </w:r>
      <w:proofErr w:type="spellEnd"/>
      <w:r w:rsidRPr="006751F2">
        <w:rPr>
          <w:rFonts w:ascii="Arial" w:hAnsi="Arial" w:cs="Arial"/>
        </w:rPr>
        <w:t xml:space="preserve"> do </w:t>
      </w:r>
      <w:proofErr w:type="spellStart"/>
      <w:r w:rsidRPr="006751F2">
        <w:rPr>
          <w:rFonts w:ascii="Arial" w:hAnsi="Arial" w:cs="Arial"/>
        </w:rPr>
        <w:t>stavu</w:t>
      </w:r>
      <w:proofErr w:type="spellEnd"/>
      <w:r w:rsidRPr="006751F2">
        <w:rPr>
          <w:rFonts w:ascii="Arial" w:hAnsi="Arial" w:cs="Arial"/>
        </w:rPr>
        <w:t xml:space="preserve"> </w:t>
      </w:r>
      <w:proofErr w:type="spellStart"/>
      <w:r w:rsidRPr="006751F2">
        <w:rPr>
          <w:rFonts w:ascii="Arial" w:hAnsi="Arial" w:cs="Arial"/>
        </w:rPr>
        <w:t>způsobilého</w:t>
      </w:r>
      <w:proofErr w:type="spellEnd"/>
      <w:r w:rsidRPr="006751F2">
        <w:rPr>
          <w:rFonts w:ascii="Arial" w:hAnsi="Arial" w:cs="Arial"/>
        </w:rPr>
        <w:t xml:space="preserve"> k </w:t>
      </w:r>
      <w:proofErr w:type="spellStart"/>
      <w:r w:rsidRPr="006751F2">
        <w:rPr>
          <w:rFonts w:ascii="Arial" w:hAnsi="Arial" w:cs="Arial"/>
        </w:rPr>
        <w:t>prezentaci</w:t>
      </w:r>
      <w:proofErr w:type="spellEnd"/>
      <w:r w:rsidRPr="006751F2">
        <w:rPr>
          <w:rFonts w:ascii="Arial" w:hAnsi="Arial" w:cs="Arial"/>
        </w:rPr>
        <w:t xml:space="preserve"> je </w:t>
      </w:r>
      <w:proofErr w:type="spellStart"/>
      <w:r w:rsidRPr="006751F2">
        <w:rPr>
          <w:rFonts w:ascii="Arial" w:hAnsi="Arial" w:cs="Arial"/>
        </w:rPr>
        <w:t>prokazatelně</w:t>
      </w:r>
      <w:proofErr w:type="spellEnd"/>
      <w:r w:rsidRPr="006751F2">
        <w:rPr>
          <w:rFonts w:ascii="Arial" w:hAnsi="Arial" w:cs="Arial"/>
        </w:rPr>
        <w:t xml:space="preserve"> </w:t>
      </w:r>
      <w:proofErr w:type="spellStart"/>
      <w:r w:rsidRPr="006751F2">
        <w:rPr>
          <w:rFonts w:ascii="Arial" w:hAnsi="Arial" w:cs="Arial"/>
        </w:rPr>
        <w:t>vyčíslena</w:t>
      </w:r>
      <w:proofErr w:type="spellEnd"/>
      <w:r w:rsidRPr="006751F2">
        <w:rPr>
          <w:rFonts w:ascii="Arial" w:hAnsi="Arial" w:cs="Arial"/>
        </w:rPr>
        <w:t xml:space="preserve"> na 32.642,62 </w:t>
      </w:r>
      <w:proofErr w:type="spellStart"/>
      <w:r w:rsidRPr="006751F2">
        <w:rPr>
          <w:rFonts w:ascii="Arial" w:hAnsi="Arial" w:cs="Arial"/>
        </w:rPr>
        <w:t>eur</w:t>
      </w:r>
      <w:proofErr w:type="spellEnd"/>
      <w:r w:rsidRPr="006751F2">
        <w:rPr>
          <w:rFonts w:ascii="Arial" w:hAnsi="Arial" w:cs="Arial"/>
        </w:rPr>
        <w:t xml:space="preserve"> (</w:t>
      </w:r>
      <w:proofErr w:type="spellStart"/>
      <w:r w:rsidRPr="006751F2">
        <w:rPr>
          <w:rFonts w:ascii="Arial" w:hAnsi="Arial" w:cs="Arial"/>
        </w:rPr>
        <w:t>včetně</w:t>
      </w:r>
      <w:proofErr w:type="spellEnd"/>
      <w:r w:rsidRPr="006751F2">
        <w:rPr>
          <w:rFonts w:ascii="Arial" w:hAnsi="Arial" w:cs="Arial"/>
        </w:rPr>
        <w:t xml:space="preserve"> </w:t>
      </w:r>
      <w:proofErr w:type="spellStart"/>
      <w:r w:rsidRPr="006751F2">
        <w:rPr>
          <w:rFonts w:ascii="Arial" w:hAnsi="Arial" w:cs="Arial"/>
        </w:rPr>
        <w:t>zákonné</w:t>
      </w:r>
      <w:proofErr w:type="spellEnd"/>
      <w:r w:rsidRPr="006751F2">
        <w:rPr>
          <w:rFonts w:ascii="Arial" w:hAnsi="Arial" w:cs="Arial"/>
        </w:rPr>
        <w:t xml:space="preserve"> </w:t>
      </w:r>
      <w:proofErr w:type="spellStart"/>
      <w:r w:rsidRPr="006751F2">
        <w:rPr>
          <w:rFonts w:ascii="Arial" w:hAnsi="Arial" w:cs="Arial"/>
        </w:rPr>
        <w:t>daně</w:t>
      </w:r>
      <w:proofErr w:type="spellEnd"/>
      <w:r w:rsidRPr="006751F2">
        <w:rPr>
          <w:rFonts w:ascii="Arial" w:hAnsi="Arial" w:cs="Arial"/>
        </w:rPr>
        <w:t xml:space="preserve"> z </w:t>
      </w:r>
      <w:proofErr w:type="spellStart"/>
      <w:r w:rsidRPr="006751F2">
        <w:rPr>
          <w:rFonts w:ascii="Arial" w:hAnsi="Arial" w:cs="Arial"/>
        </w:rPr>
        <w:t>přidané</w:t>
      </w:r>
      <w:proofErr w:type="spellEnd"/>
      <w:r w:rsidRPr="006751F2">
        <w:rPr>
          <w:rFonts w:ascii="Arial" w:hAnsi="Arial" w:cs="Arial"/>
        </w:rPr>
        <w:t xml:space="preserve"> </w:t>
      </w:r>
      <w:proofErr w:type="spellStart"/>
      <w:r w:rsidRPr="006751F2">
        <w:rPr>
          <w:rFonts w:ascii="Arial" w:hAnsi="Arial" w:cs="Arial"/>
        </w:rPr>
        <w:t>hodnoty</w:t>
      </w:r>
      <w:proofErr w:type="spellEnd"/>
      <w:r w:rsidRPr="006751F2">
        <w:rPr>
          <w:rFonts w:ascii="Arial" w:hAnsi="Arial" w:cs="Arial"/>
        </w:rPr>
        <w:t xml:space="preserve">). NM </w:t>
      </w:r>
      <w:proofErr w:type="spellStart"/>
      <w:r w:rsidRPr="006751F2">
        <w:rPr>
          <w:rFonts w:ascii="Arial" w:hAnsi="Arial" w:cs="Arial"/>
        </w:rPr>
        <w:t>hradí</w:t>
      </w:r>
      <w:proofErr w:type="spellEnd"/>
      <w:r w:rsidRPr="006751F2">
        <w:rPr>
          <w:rFonts w:ascii="Arial" w:hAnsi="Arial" w:cs="Arial"/>
        </w:rPr>
        <w:t xml:space="preserve"> </w:t>
      </w:r>
      <w:proofErr w:type="spellStart"/>
      <w:r w:rsidRPr="006751F2">
        <w:rPr>
          <w:rFonts w:ascii="Arial" w:hAnsi="Arial" w:cs="Arial"/>
        </w:rPr>
        <w:t>polovinu</w:t>
      </w:r>
      <w:proofErr w:type="spellEnd"/>
      <w:r w:rsidRPr="006751F2">
        <w:rPr>
          <w:rFonts w:ascii="Arial" w:hAnsi="Arial" w:cs="Arial"/>
        </w:rPr>
        <w:t xml:space="preserve"> </w:t>
      </w:r>
      <w:proofErr w:type="spellStart"/>
      <w:r w:rsidRPr="006751F2">
        <w:rPr>
          <w:rFonts w:ascii="Arial" w:hAnsi="Arial" w:cs="Arial"/>
        </w:rPr>
        <w:t>těchto</w:t>
      </w:r>
      <w:proofErr w:type="spellEnd"/>
      <w:r w:rsidRPr="006751F2">
        <w:rPr>
          <w:rFonts w:ascii="Arial" w:hAnsi="Arial" w:cs="Arial"/>
        </w:rPr>
        <w:t xml:space="preserve"> </w:t>
      </w:r>
      <w:proofErr w:type="spellStart"/>
      <w:r w:rsidRPr="006751F2">
        <w:rPr>
          <w:rFonts w:ascii="Arial" w:hAnsi="Arial" w:cs="Arial"/>
        </w:rPr>
        <w:t>nákladů</w:t>
      </w:r>
      <w:proofErr w:type="spellEnd"/>
      <w:r w:rsidRPr="006751F2">
        <w:rPr>
          <w:rFonts w:ascii="Arial" w:hAnsi="Arial" w:cs="Arial"/>
        </w:rPr>
        <w:t xml:space="preserve">, </w:t>
      </w:r>
      <w:proofErr w:type="spellStart"/>
      <w:r w:rsidRPr="006751F2">
        <w:rPr>
          <w:rFonts w:ascii="Arial" w:hAnsi="Arial" w:cs="Arial"/>
        </w:rPr>
        <w:t>což</w:t>
      </w:r>
      <w:proofErr w:type="spellEnd"/>
      <w:r w:rsidRPr="006751F2">
        <w:rPr>
          <w:rFonts w:ascii="Arial" w:hAnsi="Arial" w:cs="Arial"/>
        </w:rPr>
        <w:t xml:space="preserve"> </w:t>
      </w:r>
      <w:proofErr w:type="spellStart"/>
      <w:r w:rsidRPr="006751F2">
        <w:rPr>
          <w:rFonts w:ascii="Arial" w:hAnsi="Arial" w:cs="Arial"/>
        </w:rPr>
        <w:t>odpovídá</w:t>
      </w:r>
      <w:proofErr w:type="spellEnd"/>
      <w:r w:rsidRPr="006751F2">
        <w:rPr>
          <w:rFonts w:ascii="Arial" w:hAnsi="Arial" w:cs="Arial"/>
        </w:rPr>
        <w:t xml:space="preserve"> </w:t>
      </w:r>
      <w:proofErr w:type="spellStart"/>
      <w:r w:rsidRPr="006751F2">
        <w:rPr>
          <w:rFonts w:ascii="Arial" w:hAnsi="Arial" w:cs="Arial"/>
        </w:rPr>
        <w:t>částce</w:t>
      </w:r>
      <w:proofErr w:type="spellEnd"/>
      <w:r w:rsidRPr="006751F2">
        <w:rPr>
          <w:rFonts w:ascii="Arial" w:hAnsi="Arial" w:cs="Arial"/>
        </w:rPr>
        <w:t xml:space="preserve"> 16.321,31 eur. </w:t>
      </w:r>
      <w:proofErr w:type="spellStart"/>
      <w:r w:rsidRPr="006751F2">
        <w:rPr>
          <w:rFonts w:ascii="Arial" w:hAnsi="Arial" w:cs="Arial"/>
        </w:rPr>
        <w:t>HdBG</w:t>
      </w:r>
      <w:proofErr w:type="spellEnd"/>
      <w:r w:rsidRPr="006751F2">
        <w:rPr>
          <w:rFonts w:ascii="Arial" w:hAnsi="Arial" w:cs="Arial"/>
        </w:rPr>
        <w:t xml:space="preserve"> </w:t>
      </w:r>
      <w:proofErr w:type="spellStart"/>
      <w:r w:rsidRPr="006751F2">
        <w:rPr>
          <w:rFonts w:ascii="Arial" w:hAnsi="Arial" w:cs="Arial"/>
        </w:rPr>
        <w:t>vystaví</w:t>
      </w:r>
      <w:proofErr w:type="spellEnd"/>
      <w:r w:rsidRPr="006751F2">
        <w:rPr>
          <w:rFonts w:ascii="Arial" w:hAnsi="Arial" w:cs="Arial"/>
        </w:rPr>
        <w:t xml:space="preserve"> NM </w:t>
      </w:r>
      <w:proofErr w:type="spellStart"/>
      <w:r w:rsidRPr="006751F2">
        <w:rPr>
          <w:rFonts w:ascii="Arial" w:hAnsi="Arial" w:cs="Arial"/>
        </w:rPr>
        <w:t>fakturu</w:t>
      </w:r>
      <w:proofErr w:type="spellEnd"/>
      <w:r w:rsidRPr="006751F2">
        <w:rPr>
          <w:rFonts w:ascii="Arial" w:hAnsi="Arial" w:cs="Arial"/>
        </w:rPr>
        <w:t xml:space="preserve"> na </w:t>
      </w:r>
      <w:proofErr w:type="spellStart"/>
      <w:r w:rsidRPr="006751F2">
        <w:rPr>
          <w:rFonts w:ascii="Arial" w:hAnsi="Arial" w:cs="Arial"/>
        </w:rPr>
        <w:t>částku</w:t>
      </w:r>
      <w:proofErr w:type="spellEnd"/>
      <w:r w:rsidRPr="006751F2">
        <w:rPr>
          <w:rFonts w:ascii="Arial" w:hAnsi="Arial" w:cs="Arial"/>
        </w:rPr>
        <w:t xml:space="preserve"> 16.321,31 eur.</w:t>
      </w:r>
    </w:p>
    <w:p w14:paraId="052BC7D0" w14:textId="103E2CAC" w:rsidR="003509F8" w:rsidRPr="006751F2" w:rsidRDefault="003509F8" w:rsidP="003509F8">
      <w:pPr>
        <w:spacing w:after="0" w:line="276" w:lineRule="auto"/>
        <w:ind w:left="567" w:hanging="567"/>
        <w:rPr>
          <w:rFonts w:ascii="Arial" w:hAnsi="Arial" w:cs="Arial"/>
        </w:rPr>
      </w:pPr>
      <w:r w:rsidRPr="006751F2">
        <w:rPr>
          <w:rFonts w:ascii="Arial" w:hAnsi="Arial" w:cs="Arial"/>
        </w:rPr>
        <w:t>8.8</w:t>
      </w:r>
      <w:r w:rsidRPr="006751F2">
        <w:rPr>
          <w:rFonts w:ascii="Arial" w:hAnsi="Arial" w:cs="Arial"/>
        </w:rPr>
        <w:tab/>
      </w:r>
      <w:proofErr w:type="spellStart"/>
      <w:r w:rsidRPr="006751F2">
        <w:rPr>
          <w:rFonts w:ascii="Arial" w:hAnsi="Arial" w:cs="Arial"/>
        </w:rPr>
        <w:t>Seznam</w:t>
      </w:r>
      <w:proofErr w:type="spellEnd"/>
      <w:r w:rsidRPr="006751F2">
        <w:rPr>
          <w:rFonts w:ascii="Arial" w:hAnsi="Arial" w:cs="Arial"/>
        </w:rPr>
        <w:t xml:space="preserve"> </w:t>
      </w:r>
      <w:proofErr w:type="spellStart"/>
      <w:r w:rsidRPr="006751F2">
        <w:rPr>
          <w:rFonts w:ascii="Arial" w:hAnsi="Arial" w:cs="Arial"/>
        </w:rPr>
        <w:t>vynaložených</w:t>
      </w:r>
      <w:proofErr w:type="spellEnd"/>
      <w:r w:rsidRPr="006751F2">
        <w:rPr>
          <w:rFonts w:ascii="Arial" w:hAnsi="Arial" w:cs="Arial"/>
        </w:rPr>
        <w:t xml:space="preserve"> </w:t>
      </w:r>
      <w:proofErr w:type="spellStart"/>
      <w:r w:rsidRPr="006751F2">
        <w:rPr>
          <w:rFonts w:ascii="Arial" w:hAnsi="Arial" w:cs="Arial"/>
        </w:rPr>
        <w:t>nákladů</w:t>
      </w:r>
      <w:proofErr w:type="spellEnd"/>
      <w:r w:rsidRPr="006751F2">
        <w:rPr>
          <w:rFonts w:ascii="Arial" w:hAnsi="Arial" w:cs="Arial"/>
        </w:rPr>
        <w:t xml:space="preserve"> je </w:t>
      </w:r>
      <w:proofErr w:type="spellStart"/>
      <w:r w:rsidRPr="006751F2">
        <w:rPr>
          <w:rFonts w:ascii="Arial" w:hAnsi="Arial" w:cs="Arial"/>
        </w:rPr>
        <w:t>připojen</w:t>
      </w:r>
      <w:proofErr w:type="spellEnd"/>
      <w:r w:rsidRPr="006751F2">
        <w:rPr>
          <w:rFonts w:ascii="Arial" w:hAnsi="Arial" w:cs="Arial"/>
        </w:rPr>
        <w:t xml:space="preserve"> v </w:t>
      </w:r>
      <w:proofErr w:type="spellStart"/>
      <w:r w:rsidRPr="006751F2">
        <w:rPr>
          <w:rFonts w:ascii="Arial" w:hAnsi="Arial" w:cs="Arial"/>
        </w:rPr>
        <w:t>příloze</w:t>
      </w:r>
      <w:proofErr w:type="spellEnd"/>
      <w:r w:rsidR="005240C2">
        <w:rPr>
          <w:rFonts w:ascii="Arial" w:hAnsi="Arial" w:cs="Arial"/>
        </w:rPr>
        <w:t xml:space="preserve"> č. 1</w:t>
      </w:r>
      <w:r w:rsidRPr="006751F2">
        <w:rPr>
          <w:rFonts w:ascii="Arial" w:hAnsi="Arial" w:cs="Arial"/>
        </w:rPr>
        <w:t xml:space="preserve"> </w:t>
      </w:r>
      <w:proofErr w:type="spellStart"/>
      <w:r w:rsidRPr="006751F2">
        <w:rPr>
          <w:rFonts w:ascii="Arial" w:hAnsi="Arial" w:cs="Arial"/>
        </w:rPr>
        <w:t>této</w:t>
      </w:r>
      <w:proofErr w:type="spellEnd"/>
      <w:r w:rsidRPr="006751F2">
        <w:rPr>
          <w:rFonts w:ascii="Arial" w:hAnsi="Arial" w:cs="Arial"/>
        </w:rPr>
        <w:t xml:space="preserve"> </w:t>
      </w:r>
      <w:proofErr w:type="spellStart"/>
      <w:r w:rsidRPr="006751F2">
        <w:rPr>
          <w:rFonts w:ascii="Arial" w:hAnsi="Arial" w:cs="Arial"/>
        </w:rPr>
        <w:t>smlouvy</w:t>
      </w:r>
      <w:proofErr w:type="spellEnd"/>
      <w:r w:rsidRPr="006751F2">
        <w:rPr>
          <w:rFonts w:ascii="Arial" w:hAnsi="Arial" w:cs="Arial"/>
        </w:rPr>
        <w:t>.</w:t>
      </w:r>
    </w:p>
    <w:p w14:paraId="5D9BD7A2" w14:textId="5925DF00" w:rsidR="003509F8" w:rsidRPr="006751F2" w:rsidRDefault="003509F8" w:rsidP="003509F8">
      <w:pPr>
        <w:spacing w:after="0" w:line="276" w:lineRule="auto"/>
        <w:ind w:left="567" w:hanging="567"/>
        <w:rPr>
          <w:rFonts w:ascii="Arial" w:hAnsi="Arial" w:cs="Arial"/>
        </w:rPr>
      </w:pPr>
      <w:r w:rsidRPr="006751F2">
        <w:rPr>
          <w:rFonts w:ascii="Arial" w:hAnsi="Arial" w:cs="Arial"/>
        </w:rPr>
        <w:t>8.9</w:t>
      </w:r>
      <w:r w:rsidRPr="006751F2">
        <w:rPr>
          <w:rFonts w:ascii="Arial" w:hAnsi="Arial" w:cs="Arial"/>
        </w:rPr>
        <w:tab/>
        <w:t xml:space="preserve">V </w:t>
      </w:r>
      <w:proofErr w:type="spellStart"/>
      <w:r w:rsidRPr="006751F2">
        <w:rPr>
          <w:rFonts w:ascii="Arial" w:hAnsi="Arial" w:cs="Arial"/>
        </w:rPr>
        <w:t>místě</w:t>
      </w:r>
      <w:proofErr w:type="spellEnd"/>
      <w:r w:rsidRPr="006751F2">
        <w:rPr>
          <w:rFonts w:ascii="Arial" w:hAnsi="Arial" w:cs="Arial"/>
        </w:rPr>
        <w:t xml:space="preserve"> </w:t>
      </w:r>
      <w:proofErr w:type="spellStart"/>
      <w:r w:rsidRPr="006751F2">
        <w:rPr>
          <w:rFonts w:ascii="Arial" w:hAnsi="Arial" w:cs="Arial"/>
        </w:rPr>
        <w:t>výstavy</w:t>
      </w:r>
      <w:proofErr w:type="spellEnd"/>
      <w:r w:rsidRPr="006751F2">
        <w:rPr>
          <w:rFonts w:ascii="Arial" w:hAnsi="Arial" w:cs="Arial"/>
        </w:rPr>
        <w:t xml:space="preserve"> v </w:t>
      </w:r>
      <w:proofErr w:type="spellStart"/>
      <w:r w:rsidRPr="006751F2">
        <w:rPr>
          <w:rFonts w:ascii="Arial" w:hAnsi="Arial" w:cs="Arial"/>
        </w:rPr>
        <w:t>Praze</w:t>
      </w:r>
      <w:proofErr w:type="spellEnd"/>
      <w:r w:rsidRPr="006751F2">
        <w:rPr>
          <w:rFonts w:ascii="Arial" w:hAnsi="Arial" w:cs="Arial"/>
        </w:rPr>
        <w:t xml:space="preserve"> </w:t>
      </w:r>
      <w:proofErr w:type="spellStart"/>
      <w:r w:rsidRPr="006751F2">
        <w:rPr>
          <w:rFonts w:ascii="Arial" w:hAnsi="Arial" w:cs="Arial"/>
        </w:rPr>
        <w:t>bylo</w:t>
      </w:r>
      <w:proofErr w:type="spellEnd"/>
      <w:r w:rsidRPr="006751F2">
        <w:rPr>
          <w:rFonts w:ascii="Arial" w:hAnsi="Arial" w:cs="Arial"/>
        </w:rPr>
        <w:t xml:space="preserve"> </w:t>
      </w:r>
      <w:proofErr w:type="spellStart"/>
      <w:r w:rsidRPr="006751F2">
        <w:rPr>
          <w:rFonts w:ascii="Arial" w:hAnsi="Arial" w:cs="Arial"/>
        </w:rPr>
        <w:t>zjištěno</w:t>
      </w:r>
      <w:proofErr w:type="spellEnd"/>
      <w:r w:rsidRPr="006751F2">
        <w:rPr>
          <w:rFonts w:ascii="Arial" w:hAnsi="Arial" w:cs="Arial"/>
        </w:rPr>
        <w:t xml:space="preserve"> </w:t>
      </w:r>
      <w:proofErr w:type="spellStart"/>
      <w:r w:rsidRPr="006751F2">
        <w:rPr>
          <w:rFonts w:ascii="Arial" w:hAnsi="Arial" w:cs="Arial"/>
        </w:rPr>
        <w:t>napadení</w:t>
      </w:r>
      <w:proofErr w:type="spellEnd"/>
      <w:r w:rsidRPr="006751F2">
        <w:rPr>
          <w:rFonts w:ascii="Arial" w:hAnsi="Arial" w:cs="Arial"/>
        </w:rPr>
        <w:t xml:space="preserve"> </w:t>
      </w:r>
      <w:proofErr w:type="spellStart"/>
      <w:r w:rsidRPr="006751F2">
        <w:rPr>
          <w:rFonts w:ascii="Arial" w:hAnsi="Arial" w:cs="Arial"/>
        </w:rPr>
        <w:t>červotočem</w:t>
      </w:r>
      <w:proofErr w:type="spellEnd"/>
      <w:r w:rsidRPr="006751F2">
        <w:rPr>
          <w:rFonts w:ascii="Arial" w:hAnsi="Arial" w:cs="Arial"/>
        </w:rPr>
        <w:t xml:space="preserve">. </w:t>
      </w:r>
      <w:proofErr w:type="spellStart"/>
      <w:r w:rsidRPr="006751F2">
        <w:rPr>
          <w:rFonts w:ascii="Arial" w:hAnsi="Arial" w:cs="Arial"/>
        </w:rPr>
        <w:t>Smluvní</w:t>
      </w:r>
      <w:proofErr w:type="spellEnd"/>
      <w:r w:rsidRPr="006751F2">
        <w:rPr>
          <w:rFonts w:ascii="Arial" w:hAnsi="Arial" w:cs="Arial"/>
        </w:rPr>
        <w:t xml:space="preserve"> </w:t>
      </w:r>
      <w:proofErr w:type="spellStart"/>
      <w:r w:rsidRPr="006751F2">
        <w:rPr>
          <w:rFonts w:ascii="Arial" w:hAnsi="Arial" w:cs="Arial"/>
        </w:rPr>
        <w:t>strany</w:t>
      </w:r>
      <w:proofErr w:type="spellEnd"/>
      <w:r w:rsidRPr="006751F2">
        <w:rPr>
          <w:rFonts w:ascii="Arial" w:hAnsi="Arial" w:cs="Arial"/>
        </w:rPr>
        <w:t xml:space="preserve"> </w:t>
      </w:r>
      <w:proofErr w:type="spellStart"/>
      <w:r w:rsidRPr="006751F2">
        <w:rPr>
          <w:rFonts w:ascii="Arial" w:hAnsi="Arial" w:cs="Arial"/>
        </w:rPr>
        <w:t>shodně</w:t>
      </w:r>
      <w:proofErr w:type="spellEnd"/>
      <w:r w:rsidRPr="006751F2">
        <w:rPr>
          <w:rFonts w:ascii="Arial" w:hAnsi="Arial" w:cs="Arial"/>
        </w:rPr>
        <w:t xml:space="preserve"> </w:t>
      </w:r>
      <w:proofErr w:type="spellStart"/>
      <w:r w:rsidRPr="006751F2">
        <w:rPr>
          <w:rFonts w:ascii="Arial" w:hAnsi="Arial" w:cs="Arial"/>
        </w:rPr>
        <w:t>konstatují</w:t>
      </w:r>
      <w:proofErr w:type="spellEnd"/>
      <w:r w:rsidRPr="006751F2">
        <w:rPr>
          <w:rFonts w:ascii="Arial" w:hAnsi="Arial" w:cs="Arial"/>
        </w:rPr>
        <w:t xml:space="preserve">, </w:t>
      </w:r>
      <w:proofErr w:type="spellStart"/>
      <w:r w:rsidRPr="006751F2">
        <w:rPr>
          <w:rFonts w:ascii="Arial" w:hAnsi="Arial" w:cs="Arial"/>
        </w:rPr>
        <w:t>že</w:t>
      </w:r>
      <w:proofErr w:type="spellEnd"/>
      <w:r w:rsidRPr="006751F2">
        <w:rPr>
          <w:rFonts w:ascii="Arial" w:hAnsi="Arial" w:cs="Arial"/>
        </w:rPr>
        <w:t xml:space="preserve"> </w:t>
      </w:r>
      <w:proofErr w:type="spellStart"/>
      <w:r w:rsidRPr="006751F2">
        <w:rPr>
          <w:rFonts w:ascii="Arial" w:hAnsi="Arial" w:cs="Arial"/>
        </w:rPr>
        <w:t>napadení</w:t>
      </w:r>
      <w:proofErr w:type="spellEnd"/>
      <w:r w:rsidRPr="006751F2">
        <w:rPr>
          <w:rFonts w:ascii="Arial" w:hAnsi="Arial" w:cs="Arial"/>
        </w:rPr>
        <w:t xml:space="preserve"> </w:t>
      </w:r>
      <w:proofErr w:type="spellStart"/>
      <w:r w:rsidRPr="006751F2">
        <w:rPr>
          <w:rFonts w:ascii="Arial" w:hAnsi="Arial" w:cs="Arial"/>
        </w:rPr>
        <w:t>výstavních</w:t>
      </w:r>
      <w:proofErr w:type="spellEnd"/>
      <w:r w:rsidRPr="006751F2">
        <w:rPr>
          <w:rFonts w:ascii="Arial" w:hAnsi="Arial" w:cs="Arial"/>
        </w:rPr>
        <w:t xml:space="preserve"> </w:t>
      </w:r>
      <w:proofErr w:type="spellStart"/>
      <w:r w:rsidRPr="006751F2">
        <w:rPr>
          <w:rFonts w:ascii="Arial" w:hAnsi="Arial" w:cs="Arial"/>
        </w:rPr>
        <w:t>objektů</w:t>
      </w:r>
      <w:proofErr w:type="spellEnd"/>
      <w:r w:rsidRPr="006751F2">
        <w:rPr>
          <w:rFonts w:ascii="Arial" w:hAnsi="Arial" w:cs="Arial"/>
        </w:rPr>
        <w:t xml:space="preserve"> </w:t>
      </w:r>
      <w:proofErr w:type="spellStart"/>
      <w:r w:rsidRPr="006751F2">
        <w:rPr>
          <w:rFonts w:ascii="Arial" w:hAnsi="Arial" w:cs="Arial"/>
        </w:rPr>
        <w:t>jak</w:t>
      </w:r>
      <w:proofErr w:type="spellEnd"/>
      <w:r w:rsidRPr="006751F2">
        <w:rPr>
          <w:rFonts w:ascii="Arial" w:hAnsi="Arial" w:cs="Arial"/>
        </w:rPr>
        <w:t xml:space="preserve"> v </w:t>
      </w:r>
      <w:proofErr w:type="spellStart"/>
      <w:r w:rsidRPr="006751F2">
        <w:rPr>
          <w:rFonts w:ascii="Arial" w:hAnsi="Arial" w:cs="Arial"/>
        </w:rPr>
        <w:t>místě</w:t>
      </w:r>
      <w:proofErr w:type="spellEnd"/>
      <w:r w:rsidRPr="006751F2">
        <w:rPr>
          <w:rFonts w:ascii="Arial" w:hAnsi="Arial" w:cs="Arial"/>
        </w:rPr>
        <w:t xml:space="preserve"> </w:t>
      </w:r>
      <w:proofErr w:type="spellStart"/>
      <w:r w:rsidRPr="006751F2">
        <w:rPr>
          <w:rFonts w:ascii="Arial" w:hAnsi="Arial" w:cs="Arial"/>
        </w:rPr>
        <w:t>výstavy</w:t>
      </w:r>
      <w:proofErr w:type="spellEnd"/>
      <w:r w:rsidRPr="006751F2">
        <w:rPr>
          <w:rFonts w:ascii="Arial" w:hAnsi="Arial" w:cs="Arial"/>
        </w:rPr>
        <w:t xml:space="preserve"> v </w:t>
      </w:r>
      <w:proofErr w:type="spellStart"/>
      <w:r w:rsidRPr="006751F2">
        <w:rPr>
          <w:rFonts w:ascii="Arial" w:hAnsi="Arial" w:cs="Arial"/>
        </w:rPr>
        <w:t>Řezně</w:t>
      </w:r>
      <w:proofErr w:type="spellEnd"/>
      <w:r w:rsidRPr="006751F2">
        <w:rPr>
          <w:rFonts w:ascii="Arial" w:hAnsi="Arial" w:cs="Arial"/>
        </w:rPr>
        <w:t xml:space="preserve">, </w:t>
      </w:r>
      <w:proofErr w:type="spellStart"/>
      <w:r w:rsidRPr="006751F2">
        <w:rPr>
          <w:rFonts w:ascii="Arial" w:hAnsi="Arial" w:cs="Arial"/>
        </w:rPr>
        <w:t>tak</w:t>
      </w:r>
      <w:proofErr w:type="spellEnd"/>
      <w:r w:rsidRPr="006751F2">
        <w:rPr>
          <w:rFonts w:ascii="Arial" w:hAnsi="Arial" w:cs="Arial"/>
        </w:rPr>
        <w:t xml:space="preserve"> v </w:t>
      </w:r>
      <w:proofErr w:type="spellStart"/>
      <w:r w:rsidRPr="006751F2">
        <w:rPr>
          <w:rFonts w:ascii="Arial" w:hAnsi="Arial" w:cs="Arial"/>
        </w:rPr>
        <w:t>místě</w:t>
      </w:r>
      <w:proofErr w:type="spellEnd"/>
      <w:r w:rsidRPr="006751F2">
        <w:rPr>
          <w:rFonts w:ascii="Arial" w:hAnsi="Arial" w:cs="Arial"/>
        </w:rPr>
        <w:t xml:space="preserve"> </w:t>
      </w:r>
      <w:proofErr w:type="spellStart"/>
      <w:r w:rsidRPr="006751F2">
        <w:rPr>
          <w:rFonts w:ascii="Arial" w:hAnsi="Arial" w:cs="Arial"/>
        </w:rPr>
        <w:t>výstavy</w:t>
      </w:r>
      <w:proofErr w:type="spellEnd"/>
      <w:r w:rsidRPr="006751F2">
        <w:rPr>
          <w:rFonts w:ascii="Arial" w:hAnsi="Arial" w:cs="Arial"/>
        </w:rPr>
        <w:t xml:space="preserve"> v </w:t>
      </w:r>
      <w:proofErr w:type="spellStart"/>
      <w:r w:rsidRPr="006751F2">
        <w:rPr>
          <w:rFonts w:ascii="Arial" w:hAnsi="Arial" w:cs="Arial"/>
        </w:rPr>
        <w:t>Praze</w:t>
      </w:r>
      <w:proofErr w:type="spellEnd"/>
      <w:r w:rsidRPr="006751F2">
        <w:rPr>
          <w:rFonts w:ascii="Arial" w:hAnsi="Arial" w:cs="Arial"/>
        </w:rPr>
        <w:t xml:space="preserve"> je </w:t>
      </w:r>
      <w:proofErr w:type="spellStart"/>
      <w:r w:rsidRPr="006751F2">
        <w:rPr>
          <w:rFonts w:ascii="Arial" w:hAnsi="Arial" w:cs="Arial"/>
        </w:rPr>
        <w:t>vyloučeno</w:t>
      </w:r>
      <w:proofErr w:type="spellEnd"/>
      <w:r w:rsidRPr="006751F2">
        <w:rPr>
          <w:rFonts w:ascii="Arial" w:hAnsi="Arial" w:cs="Arial"/>
        </w:rPr>
        <w:t xml:space="preserve"> a </w:t>
      </w:r>
      <w:proofErr w:type="spellStart"/>
      <w:r w:rsidRPr="006751F2">
        <w:rPr>
          <w:rFonts w:ascii="Arial" w:hAnsi="Arial" w:cs="Arial"/>
        </w:rPr>
        <w:t>že</w:t>
      </w:r>
      <w:proofErr w:type="spellEnd"/>
      <w:r w:rsidRPr="006751F2">
        <w:rPr>
          <w:rFonts w:ascii="Arial" w:hAnsi="Arial" w:cs="Arial"/>
        </w:rPr>
        <w:t xml:space="preserve"> se </w:t>
      </w:r>
      <w:proofErr w:type="spellStart"/>
      <w:r w:rsidRPr="006751F2">
        <w:rPr>
          <w:rFonts w:ascii="Arial" w:hAnsi="Arial" w:cs="Arial"/>
        </w:rPr>
        <w:t>jedná</w:t>
      </w:r>
      <w:proofErr w:type="spellEnd"/>
      <w:r w:rsidRPr="006751F2">
        <w:rPr>
          <w:rFonts w:ascii="Arial" w:hAnsi="Arial" w:cs="Arial"/>
        </w:rPr>
        <w:t xml:space="preserve"> o </w:t>
      </w:r>
      <w:proofErr w:type="spellStart"/>
      <w:r w:rsidRPr="006751F2">
        <w:rPr>
          <w:rFonts w:ascii="Arial" w:hAnsi="Arial" w:cs="Arial"/>
        </w:rPr>
        <w:t>případ</w:t>
      </w:r>
      <w:proofErr w:type="spellEnd"/>
      <w:r w:rsidRPr="006751F2">
        <w:rPr>
          <w:rFonts w:ascii="Arial" w:hAnsi="Arial" w:cs="Arial"/>
        </w:rPr>
        <w:t xml:space="preserve"> </w:t>
      </w:r>
      <w:proofErr w:type="spellStart"/>
      <w:r w:rsidRPr="006751F2">
        <w:rPr>
          <w:rFonts w:ascii="Arial" w:hAnsi="Arial" w:cs="Arial"/>
        </w:rPr>
        <w:t>vyšší</w:t>
      </w:r>
      <w:proofErr w:type="spellEnd"/>
      <w:r w:rsidRPr="006751F2">
        <w:rPr>
          <w:rFonts w:ascii="Arial" w:hAnsi="Arial" w:cs="Arial"/>
        </w:rPr>
        <w:t xml:space="preserve"> </w:t>
      </w:r>
      <w:proofErr w:type="spellStart"/>
      <w:r w:rsidRPr="006751F2">
        <w:rPr>
          <w:rFonts w:ascii="Arial" w:hAnsi="Arial" w:cs="Arial"/>
        </w:rPr>
        <w:t>moci</w:t>
      </w:r>
      <w:proofErr w:type="spellEnd"/>
      <w:r w:rsidRPr="006751F2">
        <w:rPr>
          <w:rFonts w:ascii="Arial" w:hAnsi="Arial" w:cs="Arial"/>
        </w:rPr>
        <w:t xml:space="preserve"> (</w:t>
      </w:r>
      <w:proofErr w:type="spellStart"/>
      <w:r w:rsidRPr="006751F2">
        <w:rPr>
          <w:rFonts w:ascii="Arial" w:hAnsi="Arial" w:cs="Arial"/>
        </w:rPr>
        <w:t>bod</w:t>
      </w:r>
      <w:proofErr w:type="spellEnd"/>
      <w:r w:rsidRPr="006751F2">
        <w:rPr>
          <w:rFonts w:ascii="Arial" w:hAnsi="Arial" w:cs="Arial"/>
        </w:rPr>
        <w:t xml:space="preserve"> 3.4 </w:t>
      </w:r>
      <w:proofErr w:type="spellStart"/>
      <w:r w:rsidRPr="006751F2">
        <w:rPr>
          <w:rFonts w:ascii="Arial" w:hAnsi="Arial" w:cs="Arial"/>
        </w:rPr>
        <w:t>smlouvy</w:t>
      </w:r>
      <w:proofErr w:type="spellEnd"/>
      <w:r w:rsidRPr="006751F2">
        <w:rPr>
          <w:rFonts w:ascii="Arial" w:hAnsi="Arial" w:cs="Arial"/>
        </w:rPr>
        <w:t xml:space="preserve"> o </w:t>
      </w:r>
      <w:proofErr w:type="spellStart"/>
      <w:r w:rsidRPr="006751F2">
        <w:rPr>
          <w:rFonts w:ascii="Arial" w:hAnsi="Arial" w:cs="Arial"/>
        </w:rPr>
        <w:t>spolupráci</w:t>
      </w:r>
      <w:proofErr w:type="spellEnd"/>
      <w:r w:rsidRPr="006751F2">
        <w:rPr>
          <w:rFonts w:ascii="Arial" w:hAnsi="Arial" w:cs="Arial"/>
        </w:rPr>
        <w:t xml:space="preserve">). </w:t>
      </w:r>
      <w:proofErr w:type="spellStart"/>
      <w:r w:rsidRPr="006751F2">
        <w:rPr>
          <w:rFonts w:ascii="Arial" w:hAnsi="Arial" w:cs="Arial"/>
        </w:rPr>
        <w:t>Smluvní</w:t>
      </w:r>
      <w:proofErr w:type="spellEnd"/>
      <w:r w:rsidRPr="006751F2">
        <w:rPr>
          <w:rFonts w:ascii="Arial" w:hAnsi="Arial" w:cs="Arial"/>
        </w:rPr>
        <w:t xml:space="preserve"> </w:t>
      </w:r>
      <w:proofErr w:type="spellStart"/>
      <w:r w:rsidRPr="006751F2">
        <w:rPr>
          <w:rFonts w:ascii="Arial" w:hAnsi="Arial" w:cs="Arial"/>
        </w:rPr>
        <w:t>strany</w:t>
      </w:r>
      <w:proofErr w:type="spellEnd"/>
      <w:r w:rsidRPr="006751F2">
        <w:rPr>
          <w:rFonts w:ascii="Arial" w:hAnsi="Arial" w:cs="Arial"/>
        </w:rPr>
        <w:t xml:space="preserve"> </w:t>
      </w:r>
      <w:proofErr w:type="spellStart"/>
      <w:r w:rsidRPr="006751F2">
        <w:rPr>
          <w:rFonts w:ascii="Arial" w:hAnsi="Arial" w:cs="Arial"/>
        </w:rPr>
        <w:t>dohodly</w:t>
      </w:r>
      <w:proofErr w:type="spellEnd"/>
      <w:r w:rsidRPr="006751F2">
        <w:rPr>
          <w:rFonts w:ascii="Arial" w:hAnsi="Arial" w:cs="Arial"/>
        </w:rPr>
        <w:t xml:space="preserve">, </w:t>
      </w:r>
      <w:proofErr w:type="spellStart"/>
      <w:r w:rsidRPr="006751F2">
        <w:rPr>
          <w:rFonts w:ascii="Arial" w:hAnsi="Arial" w:cs="Arial"/>
        </w:rPr>
        <w:t>že</w:t>
      </w:r>
      <w:proofErr w:type="spellEnd"/>
      <w:r w:rsidRPr="006751F2">
        <w:rPr>
          <w:rFonts w:ascii="Arial" w:hAnsi="Arial" w:cs="Arial"/>
        </w:rPr>
        <w:t xml:space="preserve"> </w:t>
      </w:r>
      <w:proofErr w:type="spellStart"/>
      <w:r w:rsidRPr="006751F2">
        <w:rPr>
          <w:rFonts w:ascii="Arial" w:hAnsi="Arial" w:cs="Arial"/>
        </w:rPr>
        <w:t>náklady</w:t>
      </w:r>
      <w:proofErr w:type="spellEnd"/>
      <w:r w:rsidRPr="006751F2">
        <w:rPr>
          <w:rFonts w:ascii="Arial" w:hAnsi="Arial" w:cs="Arial"/>
        </w:rPr>
        <w:t xml:space="preserve"> na </w:t>
      </w:r>
      <w:proofErr w:type="spellStart"/>
      <w:r w:rsidRPr="006751F2">
        <w:rPr>
          <w:rFonts w:ascii="Arial" w:hAnsi="Arial" w:cs="Arial"/>
        </w:rPr>
        <w:t>ošetření</w:t>
      </w:r>
      <w:proofErr w:type="spellEnd"/>
      <w:r w:rsidRPr="006751F2">
        <w:rPr>
          <w:rFonts w:ascii="Arial" w:hAnsi="Arial" w:cs="Arial"/>
        </w:rPr>
        <w:t xml:space="preserve"> </w:t>
      </w:r>
      <w:proofErr w:type="spellStart"/>
      <w:r w:rsidRPr="006751F2">
        <w:rPr>
          <w:rFonts w:ascii="Arial" w:hAnsi="Arial" w:cs="Arial"/>
        </w:rPr>
        <w:t>objektů</w:t>
      </w:r>
      <w:proofErr w:type="spellEnd"/>
      <w:r w:rsidRPr="006751F2">
        <w:rPr>
          <w:rFonts w:ascii="Arial" w:hAnsi="Arial" w:cs="Arial"/>
        </w:rPr>
        <w:t xml:space="preserve"> </w:t>
      </w:r>
      <w:proofErr w:type="spellStart"/>
      <w:r w:rsidRPr="006751F2">
        <w:rPr>
          <w:rFonts w:ascii="Arial" w:hAnsi="Arial" w:cs="Arial"/>
        </w:rPr>
        <w:t>proti</w:t>
      </w:r>
      <w:proofErr w:type="spellEnd"/>
      <w:r w:rsidRPr="006751F2">
        <w:rPr>
          <w:rFonts w:ascii="Arial" w:hAnsi="Arial" w:cs="Arial"/>
        </w:rPr>
        <w:t xml:space="preserve"> </w:t>
      </w:r>
      <w:proofErr w:type="spellStart"/>
      <w:r w:rsidRPr="006751F2">
        <w:rPr>
          <w:rFonts w:ascii="Arial" w:hAnsi="Arial" w:cs="Arial"/>
        </w:rPr>
        <w:t>červotoči</w:t>
      </w:r>
      <w:proofErr w:type="spellEnd"/>
      <w:r w:rsidRPr="006751F2">
        <w:rPr>
          <w:rFonts w:ascii="Arial" w:hAnsi="Arial" w:cs="Arial"/>
        </w:rPr>
        <w:t xml:space="preserve"> </w:t>
      </w:r>
      <w:proofErr w:type="spellStart"/>
      <w:r w:rsidRPr="006751F2">
        <w:rPr>
          <w:rFonts w:ascii="Arial" w:hAnsi="Arial" w:cs="Arial"/>
        </w:rPr>
        <w:t>budou</w:t>
      </w:r>
      <w:proofErr w:type="spellEnd"/>
      <w:r w:rsidRPr="006751F2">
        <w:rPr>
          <w:rFonts w:ascii="Arial" w:hAnsi="Arial" w:cs="Arial"/>
        </w:rPr>
        <w:t xml:space="preserve"> </w:t>
      </w:r>
      <w:proofErr w:type="spellStart"/>
      <w:r w:rsidRPr="006751F2">
        <w:rPr>
          <w:rFonts w:ascii="Arial" w:hAnsi="Arial" w:cs="Arial"/>
        </w:rPr>
        <w:t>rozděleny</w:t>
      </w:r>
      <w:proofErr w:type="spellEnd"/>
      <w:r w:rsidRPr="006751F2">
        <w:rPr>
          <w:rFonts w:ascii="Arial" w:hAnsi="Arial" w:cs="Arial"/>
        </w:rPr>
        <w:t xml:space="preserve"> v </w:t>
      </w:r>
      <w:proofErr w:type="spellStart"/>
      <w:r w:rsidRPr="006751F2">
        <w:rPr>
          <w:rFonts w:ascii="Arial" w:hAnsi="Arial" w:cs="Arial"/>
        </w:rPr>
        <w:t>poměru</w:t>
      </w:r>
      <w:proofErr w:type="spellEnd"/>
      <w:r w:rsidRPr="006751F2">
        <w:rPr>
          <w:rFonts w:ascii="Arial" w:hAnsi="Arial" w:cs="Arial"/>
        </w:rPr>
        <w:t xml:space="preserve"> 2:1, </w:t>
      </w:r>
      <w:proofErr w:type="spellStart"/>
      <w:r w:rsidRPr="006751F2">
        <w:rPr>
          <w:rFonts w:ascii="Arial" w:hAnsi="Arial" w:cs="Arial"/>
        </w:rPr>
        <w:t>přičemž</w:t>
      </w:r>
      <w:proofErr w:type="spellEnd"/>
      <w:r w:rsidRPr="006751F2">
        <w:rPr>
          <w:rFonts w:ascii="Arial" w:hAnsi="Arial" w:cs="Arial"/>
        </w:rPr>
        <w:t xml:space="preserve"> NM </w:t>
      </w:r>
      <w:proofErr w:type="spellStart"/>
      <w:r w:rsidRPr="006751F2">
        <w:rPr>
          <w:rFonts w:ascii="Arial" w:hAnsi="Arial" w:cs="Arial"/>
        </w:rPr>
        <w:t>ponese</w:t>
      </w:r>
      <w:proofErr w:type="spellEnd"/>
      <w:r w:rsidRPr="006751F2">
        <w:rPr>
          <w:rFonts w:ascii="Arial" w:hAnsi="Arial" w:cs="Arial"/>
        </w:rPr>
        <w:t xml:space="preserve"> </w:t>
      </w:r>
      <w:proofErr w:type="spellStart"/>
      <w:r w:rsidRPr="006751F2">
        <w:rPr>
          <w:rFonts w:ascii="Arial" w:hAnsi="Arial" w:cs="Arial"/>
        </w:rPr>
        <w:t>dvě</w:t>
      </w:r>
      <w:proofErr w:type="spellEnd"/>
      <w:r w:rsidRPr="006751F2">
        <w:rPr>
          <w:rFonts w:ascii="Arial" w:hAnsi="Arial" w:cs="Arial"/>
        </w:rPr>
        <w:t xml:space="preserve"> </w:t>
      </w:r>
      <w:proofErr w:type="spellStart"/>
      <w:r w:rsidRPr="006751F2">
        <w:rPr>
          <w:rFonts w:ascii="Arial" w:hAnsi="Arial" w:cs="Arial"/>
        </w:rPr>
        <w:t>třetiny</w:t>
      </w:r>
      <w:proofErr w:type="spellEnd"/>
      <w:r w:rsidRPr="006751F2">
        <w:rPr>
          <w:rFonts w:ascii="Arial" w:hAnsi="Arial" w:cs="Arial"/>
        </w:rPr>
        <w:t xml:space="preserve"> </w:t>
      </w:r>
      <w:proofErr w:type="spellStart"/>
      <w:r w:rsidRPr="006751F2">
        <w:rPr>
          <w:rFonts w:ascii="Arial" w:hAnsi="Arial" w:cs="Arial"/>
        </w:rPr>
        <w:t>nákladů</w:t>
      </w:r>
      <w:proofErr w:type="spellEnd"/>
      <w:r w:rsidRPr="006751F2">
        <w:rPr>
          <w:rFonts w:ascii="Arial" w:hAnsi="Arial" w:cs="Arial"/>
        </w:rPr>
        <w:t xml:space="preserve"> a </w:t>
      </w:r>
      <w:proofErr w:type="spellStart"/>
      <w:r w:rsidRPr="006751F2">
        <w:rPr>
          <w:rFonts w:ascii="Arial" w:hAnsi="Arial" w:cs="Arial"/>
        </w:rPr>
        <w:t>HdBG</w:t>
      </w:r>
      <w:proofErr w:type="spellEnd"/>
      <w:r w:rsidRPr="006751F2">
        <w:rPr>
          <w:rFonts w:ascii="Arial" w:hAnsi="Arial" w:cs="Arial"/>
        </w:rPr>
        <w:t xml:space="preserve"> </w:t>
      </w:r>
      <w:proofErr w:type="spellStart"/>
      <w:r w:rsidRPr="006751F2">
        <w:rPr>
          <w:rFonts w:ascii="Arial" w:hAnsi="Arial" w:cs="Arial"/>
        </w:rPr>
        <w:t>jednu</w:t>
      </w:r>
      <w:proofErr w:type="spellEnd"/>
      <w:r w:rsidRPr="006751F2">
        <w:rPr>
          <w:rFonts w:ascii="Arial" w:hAnsi="Arial" w:cs="Arial"/>
        </w:rPr>
        <w:t xml:space="preserve"> </w:t>
      </w:r>
      <w:proofErr w:type="spellStart"/>
      <w:r w:rsidRPr="006751F2">
        <w:rPr>
          <w:rFonts w:ascii="Arial" w:hAnsi="Arial" w:cs="Arial"/>
        </w:rPr>
        <w:t>třetinu</w:t>
      </w:r>
      <w:proofErr w:type="spellEnd"/>
      <w:r w:rsidRPr="006751F2">
        <w:rPr>
          <w:rFonts w:ascii="Arial" w:hAnsi="Arial" w:cs="Arial"/>
        </w:rPr>
        <w:t xml:space="preserve">. </w:t>
      </w:r>
      <w:proofErr w:type="spellStart"/>
      <w:r w:rsidRPr="006751F2">
        <w:rPr>
          <w:rFonts w:ascii="Arial" w:hAnsi="Arial" w:cs="Arial"/>
        </w:rPr>
        <w:t>Poměrnou</w:t>
      </w:r>
      <w:proofErr w:type="spellEnd"/>
      <w:r w:rsidRPr="006751F2">
        <w:rPr>
          <w:rFonts w:ascii="Arial" w:hAnsi="Arial" w:cs="Arial"/>
        </w:rPr>
        <w:t xml:space="preserve"> </w:t>
      </w:r>
      <w:proofErr w:type="spellStart"/>
      <w:r w:rsidRPr="006751F2">
        <w:rPr>
          <w:rFonts w:ascii="Arial" w:hAnsi="Arial" w:cs="Arial"/>
        </w:rPr>
        <w:t>část</w:t>
      </w:r>
      <w:proofErr w:type="spellEnd"/>
      <w:r w:rsidRPr="006751F2">
        <w:rPr>
          <w:rFonts w:ascii="Arial" w:hAnsi="Arial" w:cs="Arial"/>
        </w:rPr>
        <w:t xml:space="preserve"> </w:t>
      </w:r>
      <w:proofErr w:type="spellStart"/>
      <w:r w:rsidRPr="006751F2">
        <w:rPr>
          <w:rFonts w:ascii="Arial" w:hAnsi="Arial" w:cs="Arial"/>
        </w:rPr>
        <w:t>nákladů</w:t>
      </w:r>
      <w:proofErr w:type="spellEnd"/>
      <w:r w:rsidRPr="006751F2">
        <w:rPr>
          <w:rFonts w:ascii="Arial" w:hAnsi="Arial" w:cs="Arial"/>
        </w:rPr>
        <w:t xml:space="preserve"> na </w:t>
      </w:r>
      <w:proofErr w:type="spellStart"/>
      <w:r w:rsidRPr="006751F2">
        <w:rPr>
          <w:rFonts w:ascii="Arial" w:hAnsi="Arial" w:cs="Arial"/>
        </w:rPr>
        <w:t>ošetření</w:t>
      </w:r>
      <w:proofErr w:type="spellEnd"/>
      <w:r w:rsidRPr="006751F2">
        <w:rPr>
          <w:rFonts w:ascii="Arial" w:hAnsi="Arial" w:cs="Arial"/>
        </w:rPr>
        <w:t xml:space="preserve"> </w:t>
      </w:r>
      <w:proofErr w:type="spellStart"/>
      <w:r w:rsidRPr="006751F2">
        <w:rPr>
          <w:rFonts w:ascii="Arial" w:hAnsi="Arial" w:cs="Arial"/>
        </w:rPr>
        <w:t>objektů</w:t>
      </w:r>
      <w:proofErr w:type="spellEnd"/>
      <w:r w:rsidRPr="006751F2">
        <w:rPr>
          <w:rFonts w:ascii="Arial" w:hAnsi="Arial" w:cs="Arial"/>
        </w:rPr>
        <w:t xml:space="preserve"> </w:t>
      </w:r>
      <w:proofErr w:type="spellStart"/>
      <w:r w:rsidRPr="006751F2">
        <w:rPr>
          <w:rFonts w:ascii="Arial" w:hAnsi="Arial" w:cs="Arial"/>
        </w:rPr>
        <w:t>proti</w:t>
      </w:r>
      <w:proofErr w:type="spellEnd"/>
      <w:r w:rsidRPr="006751F2">
        <w:rPr>
          <w:rFonts w:ascii="Arial" w:hAnsi="Arial" w:cs="Arial"/>
        </w:rPr>
        <w:t xml:space="preserve"> </w:t>
      </w:r>
      <w:proofErr w:type="spellStart"/>
      <w:r w:rsidRPr="006751F2">
        <w:rPr>
          <w:rFonts w:ascii="Arial" w:hAnsi="Arial" w:cs="Arial"/>
        </w:rPr>
        <w:t>červotoči</w:t>
      </w:r>
      <w:proofErr w:type="spellEnd"/>
      <w:r w:rsidRPr="006751F2">
        <w:rPr>
          <w:rFonts w:ascii="Arial" w:hAnsi="Arial" w:cs="Arial"/>
        </w:rPr>
        <w:t xml:space="preserve"> </w:t>
      </w:r>
      <w:proofErr w:type="spellStart"/>
      <w:r w:rsidRPr="006751F2">
        <w:rPr>
          <w:rFonts w:ascii="Arial" w:hAnsi="Arial" w:cs="Arial"/>
        </w:rPr>
        <w:t>bude</w:t>
      </w:r>
      <w:proofErr w:type="spellEnd"/>
      <w:r w:rsidRPr="006751F2">
        <w:rPr>
          <w:rFonts w:ascii="Arial" w:hAnsi="Arial" w:cs="Arial"/>
        </w:rPr>
        <w:t xml:space="preserve"> NM </w:t>
      </w:r>
      <w:proofErr w:type="spellStart"/>
      <w:r w:rsidRPr="006751F2">
        <w:rPr>
          <w:rFonts w:ascii="Arial" w:hAnsi="Arial" w:cs="Arial"/>
        </w:rPr>
        <w:t>fakturovat</w:t>
      </w:r>
      <w:proofErr w:type="spellEnd"/>
      <w:r w:rsidRPr="006751F2">
        <w:rPr>
          <w:rFonts w:ascii="Arial" w:hAnsi="Arial" w:cs="Arial"/>
        </w:rPr>
        <w:t xml:space="preserve"> </w:t>
      </w:r>
      <w:proofErr w:type="spellStart"/>
      <w:r w:rsidRPr="006751F2">
        <w:rPr>
          <w:rFonts w:ascii="Arial" w:hAnsi="Arial" w:cs="Arial"/>
        </w:rPr>
        <w:t>HdBG</w:t>
      </w:r>
      <w:proofErr w:type="spellEnd"/>
      <w:r w:rsidRPr="006751F2">
        <w:rPr>
          <w:rFonts w:ascii="Arial" w:hAnsi="Arial" w:cs="Arial"/>
        </w:rPr>
        <w:t>.</w:t>
      </w:r>
    </w:p>
    <w:p w14:paraId="1CE8E1A3" w14:textId="68E05950" w:rsidR="003509F8" w:rsidRPr="006751F2" w:rsidRDefault="003509F8" w:rsidP="003509F8">
      <w:pPr>
        <w:spacing w:after="0" w:line="276" w:lineRule="auto"/>
        <w:rPr>
          <w:rFonts w:ascii="Arial" w:hAnsi="Arial" w:cs="Arial"/>
        </w:rPr>
      </w:pPr>
    </w:p>
    <w:p w14:paraId="01CF4156" w14:textId="1CABBCE6" w:rsidR="0076746D" w:rsidRPr="006751F2" w:rsidRDefault="0076746D" w:rsidP="003509F8">
      <w:pPr>
        <w:spacing w:after="0" w:line="276" w:lineRule="auto"/>
        <w:rPr>
          <w:rFonts w:ascii="Arial" w:hAnsi="Arial" w:cs="Arial"/>
        </w:rPr>
      </w:pPr>
    </w:p>
    <w:p w14:paraId="037A723D" w14:textId="77777777" w:rsidR="0076746D" w:rsidRPr="006751F2" w:rsidRDefault="0076746D" w:rsidP="003509F8">
      <w:pPr>
        <w:spacing w:after="0" w:line="276" w:lineRule="auto"/>
        <w:rPr>
          <w:rFonts w:ascii="Arial" w:hAnsi="Arial" w:cs="Arial"/>
        </w:rPr>
      </w:pPr>
    </w:p>
    <w:p w14:paraId="20C75499" w14:textId="77777777" w:rsidR="0076746D" w:rsidRPr="006751F2" w:rsidRDefault="0076746D">
      <w:pPr>
        <w:rPr>
          <w:rFonts w:ascii="Arial" w:hAnsi="Arial" w:cs="Arial"/>
        </w:rPr>
      </w:pPr>
      <w:r w:rsidRPr="006751F2">
        <w:rPr>
          <w:rFonts w:ascii="Arial" w:hAnsi="Arial" w:cs="Arial"/>
        </w:rPr>
        <w:br w:type="page"/>
      </w:r>
    </w:p>
    <w:p w14:paraId="6CABBC15" w14:textId="4BFC153B" w:rsidR="00A03EF2" w:rsidRPr="006751F2" w:rsidRDefault="003509F8" w:rsidP="0076746D">
      <w:pPr>
        <w:spacing w:after="0" w:line="276" w:lineRule="auto"/>
        <w:ind w:left="567" w:hanging="567"/>
        <w:rPr>
          <w:rFonts w:ascii="Arial" w:hAnsi="Arial" w:cs="Arial"/>
        </w:rPr>
      </w:pPr>
      <w:r w:rsidRPr="006751F2">
        <w:rPr>
          <w:rFonts w:ascii="Arial" w:hAnsi="Arial" w:cs="Arial"/>
        </w:rPr>
        <w:lastRenderedPageBreak/>
        <w:t>6.</w:t>
      </w:r>
      <w:r w:rsidRPr="006751F2">
        <w:rPr>
          <w:rFonts w:ascii="Arial" w:hAnsi="Arial" w:cs="Arial"/>
        </w:rPr>
        <w:tab/>
      </w:r>
      <w:r w:rsidR="00A03EF2" w:rsidRPr="006751F2">
        <w:rPr>
          <w:rFonts w:ascii="Arial" w:hAnsi="Arial" w:cs="Arial"/>
        </w:rPr>
        <w:t>Ergänzende Regelungen zu Ziff. 9 der Kooperationsvereinbarung</w:t>
      </w:r>
      <w:r w:rsidR="000A4FEC" w:rsidRPr="006751F2">
        <w:rPr>
          <w:rFonts w:ascii="Arial" w:hAnsi="Arial" w:cs="Arial"/>
        </w:rPr>
        <w:t xml:space="preserve"> (Gestaltung)</w:t>
      </w:r>
    </w:p>
    <w:p w14:paraId="135B4FF7" w14:textId="37B58E9B" w:rsidR="004D0E45" w:rsidRPr="006751F2" w:rsidRDefault="00FB4D50" w:rsidP="0076746D">
      <w:pPr>
        <w:spacing w:after="0" w:line="276" w:lineRule="auto"/>
        <w:ind w:left="567" w:hanging="567"/>
        <w:rPr>
          <w:rFonts w:ascii="Arial" w:hAnsi="Arial" w:cs="Arial"/>
        </w:rPr>
      </w:pPr>
      <w:r w:rsidRPr="006751F2">
        <w:rPr>
          <w:rFonts w:ascii="Arial" w:hAnsi="Arial" w:cs="Arial"/>
        </w:rPr>
        <w:t>9.8</w:t>
      </w:r>
      <w:r w:rsidRPr="006751F2">
        <w:rPr>
          <w:rFonts w:ascii="Arial" w:hAnsi="Arial" w:cs="Arial"/>
        </w:rPr>
        <w:tab/>
      </w:r>
      <w:r w:rsidR="000A4FEC" w:rsidRPr="006751F2">
        <w:rPr>
          <w:rFonts w:ascii="Arial" w:hAnsi="Arial" w:cs="Arial"/>
        </w:rPr>
        <w:t xml:space="preserve">Gemäß Ziff. 9.6 der Kooperationsvereinbarung übernimmt das NM einen Teil der Möbel, Wandsysteme und Vitrinen. </w:t>
      </w:r>
    </w:p>
    <w:p w14:paraId="603A7127" w14:textId="54D2A672" w:rsidR="0076746D" w:rsidRPr="006751F2" w:rsidRDefault="00FB4D50" w:rsidP="0076746D">
      <w:pPr>
        <w:spacing w:after="0" w:line="276" w:lineRule="auto"/>
        <w:ind w:left="567" w:hanging="567"/>
        <w:rPr>
          <w:rFonts w:ascii="Arial" w:hAnsi="Arial" w:cs="Arial"/>
        </w:rPr>
      </w:pPr>
      <w:r w:rsidRPr="006751F2">
        <w:rPr>
          <w:rFonts w:ascii="Arial" w:hAnsi="Arial" w:cs="Arial"/>
        </w:rPr>
        <w:t>9.9</w:t>
      </w:r>
      <w:r w:rsidRPr="006751F2">
        <w:rPr>
          <w:rFonts w:ascii="Arial" w:hAnsi="Arial" w:cs="Arial"/>
        </w:rPr>
        <w:tab/>
        <w:t>Für die Übernahme der Möbel, Wandsysteme und Vitrinen schließen d</w:t>
      </w:r>
      <w:r w:rsidR="009C68E8" w:rsidRPr="006751F2">
        <w:rPr>
          <w:rFonts w:ascii="Arial" w:hAnsi="Arial" w:cs="Arial"/>
        </w:rPr>
        <w:t>ie beiden Vertragsparteien einen separaten Kaufvertrag, in dem Art, Umfang und Wert der übernommenen Komponenten geregelt sind.</w:t>
      </w:r>
    </w:p>
    <w:p w14:paraId="30483D41" w14:textId="77777777" w:rsidR="0076746D" w:rsidRPr="006751F2" w:rsidRDefault="0076746D" w:rsidP="0076746D">
      <w:pPr>
        <w:spacing w:after="0" w:line="276" w:lineRule="auto"/>
        <w:ind w:left="567" w:hanging="567"/>
        <w:rPr>
          <w:rFonts w:ascii="Arial" w:hAnsi="Arial" w:cs="Arial"/>
        </w:rPr>
      </w:pPr>
    </w:p>
    <w:p w14:paraId="16C37CE8" w14:textId="0B7D47DC" w:rsidR="003509F8" w:rsidRPr="006751F2" w:rsidRDefault="003509F8" w:rsidP="0076746D">
      <w:pPr>
        <w:spacing w:after="0" w:line="276" w:lineRule="auto"/>
        <w:ind w:left="567" w:hanging="567"/>
        <w:rPr>
          <w:rFonts w:ascii="Arial" w:hAnsi="Arial" w:cs="Arial"/>
        </w:rPr>
      </w:pPr>
      <w:r w:rsidRPr="006751F2">
        <w:rPr>
          <w:rFonts w:ascii="Arial" w:hAnsi="Arial" w:cs="Arial"/>
        </w:rPr>
        <w:t>6</w:t>
      </w:r>
      <w:r w:rsidR="0076746D" w:rsidRPr="006751F2">
        <w:rPr>
          <w:rFonts w:ascii="Arial" w:hAnsi="Arial" w:cs="Arial"/>
        </w:rPr>
        <w:t>.</w:t>
      </w:r>
      <w:r w:rsidRPr="006751F2">
        <w:rPr>
          <w:rFonts w:ascii="Arial" w:hAnsi="Arial" w:cs="Arial"/>
        </w:rPr>
        <w:tab/>
      </w:r>
      <w:proofErr w:type="spellStart"/>
      <w:r w:rsidRPr="006751F2">
        <w:rPr>
          <w:rFonts w:ascii="Arial" w:hAnsi="Arial" w:cs="Arial"/>
        </w:rPr>
        <w:t>Doplňující</w:t>
      </w:r>
      <w:proofErr w:type="spellEnd"/>
      <w:r w:rsidRPr="006751F2">
        <w:rPr>
          <w:rFonts w:ascii="Arial" w:hAnsi="Arial" w:cs="Arial"/>
        </w:rPr>
        <w:t xml:space="preserve"> </w:t>
      </w:r>
      <w:proofErr w:type="spellStart"/>
      <w:r w:rsidRPr="006751F2">
        <w:rPr>
          <w:rFonts w:ascii="Arial" w:hAnsi="Arial" w:cs="Arial"/>
        </w:rPr>
        <w:t>ustanovení</w:t>
      </w:r>
      <w:proofErr w:type="spellEnd"/>
      <w:r w:rsidRPr="006751F2">
        <w:rPr>
          <w:rFonts w:ascii="Arial" w:hAnsi="Arial" w:cs="Arial"/>
        </w:rPr>
        <w:t xml:space="preserve"> k </w:t>
      </w:r>
      <w:proofErr w:type="spellStart"/>
      <w:r w:rsidRPr="006751F2">
        <w:rPr>
          <w:rFonts w:ascii="Arial" w:hAnsi="Arial" w:cs="Arial"/>
        </w:rPr>
        <w:t>bodu</w:t>
      </w:r>
      <w:proofErr w:type="spellEnd"/>
      <w:r w:rsidRPr="006751F2">
        <w:rPr>
          <w:rFonts w:ascii="Arial" w:hAnsi="Arial" w:cs="Arial"/>
        </w:rPr>
        <w:t xml:space="preserve"> 9 </w:t>
      </w:r>
      <w:proofErr w:type="spellStart"/>
      <w:r w:rsidRPr="006751F2">
        <w:rPr>
          <w:rFonts w:ascii="Arial" w:hAnsi="Arial" w:cs="Arial"/>
        </w:rPr>
        <w:t>smlouvy</w:t>
      </w:r>
      <w:proofErr w:type="spellEnd"/>
      <w:r w:rsidRPr="006751F2">
        <w:rPr>
          <w:rFonts w:ascii="Arial" w:hAnsi="Arial" w:cs="Arial"/>
        </w:rPr>
        <w:t xml:space="preserve"> o </w:t>
      </w:r>
      <w:proofErr w:type="spellStart"/>
      <w:r w:rsidRPr="006751F2">
        <w:rPr>
          <w:rFonts w:ascii="Arial" w:hAnsi="Arial" w:cs="Arial"/>
        </w:rPr>
        <w:t>spolupráci</w:t>
      </w:r>
      <w:proofErr w:type="spellEnd"/>
      <w:r w:rsidRPr="006751F2">
        <w:rPr>
          <w:rFonts w:ascii="Arial" w:hAnsi="Arial" w:cs="Arial"/>
        </w:rPr>
        <w:t xml:space="preserve"> (</w:t>
      </w:r>
      <w:proofErr w:type="spellStart"/>
      <w:r w:rsidRPr="006751F2">
        <w:rPr>
          <w:rFonts w:ascii="Arial" w:hAnsi="Arial" w:cs="Arial"/>
        </w:rPr>
        <w:t>Architektonické</w:t>
      </w:r>
      <w:proofErr w:type="spellEnd"/>
      <w:r w:rsidRPr="006751F2">
        <w:rPr>
          <w:rFonts w:ascii="Arial" w:hAnsi="Arial" w:cs="Arial"/>
        </w:rPr>
        <w:t xml:space="preserve"> a </w:t>
      </w:r>
      <w:proofErr w:type="spellStart"/>
      <w:r w:rsidRPr="006751F2">
        <w:rPr>
          <w:rFonts w:ascii="Arial" w:hAnsi="Arial" w:cs="Arial"/>
        </w:rPr>
        <w:t>grafické</w:t>
      </w:r>
      <w:proofErr w:type="spellEnd"/>
      <w:r w:rsidRPr="006751F2">
        <w:rPr>
          <w:rFonts w:ascii="Arial" w:hAnsi="Arial" w:cs="Arial"/>
        </w:rPr>
        <w:t xml:space="preserve"> </w:t>
      </w:r>
      <w:proofErr w:type="spellStart"/>
      <w:r w:rsidRPr="006751F2">
        <w:rPr>
          <w:rFonts w:ascii="Arial" w:hAnsi="Arial" w:cs="Arial"/>
        </w:rPr>
        <w:t>řešení</w:t>
      </w:r>
      <w:proofErr w:type="spellEnd"/>
      <w:r w:rsidRPr="006751F2">
        <w:rPr>
          <w:rFonts w:ascii="Arial" w:hAnsi="Arial" w:cs="Arial"/>
        </w:rPr>
        <w:t>)</w:t>
      </w:r>
    </w:p>
    <w:p w14:paraId="649B7EA9" w14:textId="77777777" w:rsidR="003509F8" w:rsidRPr="006751F2" w:rsidRDefault="003509F8" w:rsidP="0076746D">
      <w:pPr>
        <w:spacing w:after="0" w:line="276" w:lineRule="auto"/>
        <w:ind w:left="567" w:hanging="567"/>
        <w:rPr>
          <w:rFonts w:ascii="Arial" w:hAnsi="Arial" w:cs="Arial"/>
        </w:rPr>
      </w:pPr>
      <w:r w:rsidRPr="006751F2">
        <w:rPr>
          <w:rFonts w:ascii="Arial" w:hAnsi="Arial" w:cs="Arial"/>
        </w:rPr>
        <w:t>9.8</w:t>
      </w:r>
      <w:r w:rsidRPr="006751F2">
        <w:rPr>
          <w:rFonts w:ascii="Arial" w:hAnsi="Arial" w:cs="Arial"/>
        </w:rPr>
        <w:tab/>
      </w:r>
      <w:proofErr w:type="spellStart"/>
      <w:r w:rsidRPr="006751F2">
        <w:rPr>
          <w:rFonts w:ascii="Arial" w:hAnsi="Arial" w:cs="Arial"/>
        </w:rPr>
        <w:t>Podle</w:t>
      </w:r>
      <w:proofErr w:type="spellEnd"/>
      <w:r w:rsidRPr="006751F2">
        <w:rPr>
          <w:rFonts w:ascii="Arial" w:hAnsi="Arial" w:cs="Arial"/>
        </w:rPr>
        <w:t xml:space="preserve"> </w:t>
      </w:r>
      <w:proofErr w:type="spellStart"/>
      <w:r w:rsidRPr="006751F2">
        <w:rPr>
          <w:rFonts w:ascii="Arial" w:hAnsi="Arial" w:cs="Arial"/>
        </w:rPr>
        <w:t>bodu</w:t>
      </w:r>
      <w:proofErr w:type="spellEnd"/>
      <w:r w:rsidRPr="006751F2">
        <w:rPr>
          <w:rFonts w:ascii="Arial" w:hAnsi="Arial" w:cs="Arial"/>
        </w:rPr>
        <w:t xml:space="preserve"> 9.6 </w:t>
      </w:r>
      <w:proofErr w:type="spellStart"/>
      <w:r w:rsidRPr="006751F2">
        <w:rPr>
          <w:rFonts w:ascii="Arial" w:hAnsi="Arial" w:cs="Arial"/>
        </w:rPr>
        <w:t>smlouvy</w:t>
      </w:r>
      <w:proofErr w:type="spellEnd"/>
      <w:r w:rsidRPr="006751F2">
        <w:rPr>
          <w:rFonts w:ascii="Arial" w:hAnsi="Arial" w:cs="Arial"/>
        </w:rPr>
        <w:t xml:space="preserve"> o </w:t>
      </w:r>
      <w:proofErr w:type="spellStart"/>
      <w:r w:rsidRPr="006751F2">
        <w:rPr>
          <w:rFonts w:ascii="Arial" w:hAnsi="Arial" w:cs="Arial"/>
        </w:rPr>
        <w:t>spolupráci</w:t>
      </w:r>
      <w:proofErr w:type="spellEnd"/>
      <w:r w:rsidRPr="006751F2">
        <w:rPr>
          <w:rFonts w:ascii="Arial" w:hAnsi="Arial" w:cs="Arial"/>
        </w:rPr>
        <w:t xml:space="preserve"> </w:t>
      </w:r>
      <w:proofErr w:type="spellStart"/>
      <w:r w:rsidRPr="006751F2">
        <w:rPr>
          <w:rFonts w:ascii="Arial" w:hAnsi="Arial" w:cs="Arial"/>
        </w:rPr>
        <w:t>převezme</w:t>
      </w:r>
      <w:proofErr w:type="spellEnd"/>
      <w:r w:rsidRPr="006751F2">
        <w:rPr>
          <w:rFonts w:ascii="Arial" w:hAnsi="Arial" w:cs="Arial"/>
        </w:rPr>
        <w:t xml:space="preserve"> NM </w:t>
      </w:r>
      <w:proofErr w:type="spellStart"/>
      <w:r w:rsidRPr="006751F2">
        <w:rPr>
          <w:rFonts w:ascii="Arial" w:hAnsi="Arial" w:cs="Arial"/>
        </w:rPr>
        <w:t>část</w:t>
      </w:r>
      <w:proofErr w:type="spellEnd"/>
      <w:r w:rsidRPr="006751F2">
        <w:rPr>
          <w:rFonts w:ascii="Arial" w:hAnsi="Arial" w:cs="Arial"/>
        </w:rPr>
        <w:t xml:space="preserve"> </w:t>
      </w:r>
      <w:proofErr w:type="spellStart"/>
      <w:r w:rsidRPr="006751F2">
        <w:rPr>
          <w:rFonts w:ascii="Arial" w:hAnsi="Arial" w:cs="Arial"/>
        </w:rPr>
        <w:t>nábytku</w:t>
      </w:r>
      <w:proofErr w:type="spellEnd"/>
      <w:r w:rsidRPr="006751F2">
        <w:rPr>
          <w:rFonts w:ascii="Arial" w:hAnsi="Arial" w:cs="Arial"/>
        </w:rPr>
        <w:t xml:space="preserve">, </w:t>
      </w:r>
      <w:proofErr w:type="spellStart"/>
      <w:r w:rsidRPr="006751F2">
        <w:rPr>
          <w:rFonts w:ascii="Arial" w:hAnsi="Arial" w:cs="Arial"/>
        </w:rPr>
        <w:t>stěnových</w:t>
      </w:r>
      <w:proofErr w:type="spellEnd"/>
      <w:r w:rsidRPr="006751F2">
        <w:rPr>
          <w:rFonts w:ascii="Arial" w:hAnsi="Arial" w:cs="Arial"/>
        </w:rPr>
        <w:t xml:space="preserve"> </w:t>
      </w:r>
      <w:proofErr w:type="spellStart"/>
      <w:r w:rsidRPr="006751F2">
        <w:rPr>
          <w:rFonts w:ascii="Arial" w:hAnsi="Arial" w:cs="Arial"/>
        </w:rPr>
        <w:t>systémů</w:t>
      </w:r>
      <w:proofErr w:type="spellEnd"/>
      <w:r w:rsidRPr="006751F2">
        <w:rPr>
          <w:rFonts w:ascii="Arial" w:hAnsi="Arial" w:cs="Arial"/>
        </w:rPr>
        <w:t xml:space="preserve"> a </w:t>
      </w:r>
      <w:proofErr w:type="spellStart"/>
      <w:r w:rsidRPr="006751F2">
        <w:rPr>
          <w:rFonts w:ascii="Arial" w:hAnsi="Arial" w:cs="Arial"/>
        </w:rPr>
        <w:t>vitrín</w:t>
      </w:r>
      <w:proofErr w:type="spellEnd"/>
      <w:r w:rsidRPr="006751F2">
        <w:rPr>
          <w:rFonts w:ascii="Arial" w:hAnsi="Arial" w:cs="Arial"/>
        </w:rPr>
        <w:t xml:space="preserve">. </w:t>
      </w:r>
    </w:p>
    <w:p w14:paraId="6DD1060F" w14:textId="713F19A0" w:rsidR="003509F8" w:rsidRPr="006751F2" w:rsidRDefault="003509F8" w:rsidP="0076746D">
      <w:pPr>
        <w:spacing w:after="0" w:line="276" w:lineRule="auto"/>
        <w:ind w:left="567" w:hanging="567"/>
        <w:rPr>
          <w:rFonts w:ascii="Arial" w:hAnsi="Arial" w:cs="Arial"/>
        </w:rPr>
      </w:pPr>
      <w:r w:rsidRPr="006751F2">
        <w:rPr>
          <w:rFonts w:ascii="Arial" w:hAnsi="Arial" w:cs="Arial"/>
        </w:rPr>
        <w:t>9.9</w:t>
      </w:r>
      <w:r w:rsidRPr="006751F2">
        <w:rPr>
          <w:rFonts w:ascii="Arial" w:hAnsi="Arial" w:cs="Arial"/>
        </w:rPr>
        <w:tab/>
      </w:r>
      <w:proofErr w:type="spellStart"/>
      <w:r w:rsidRPr="006751F2">
        <w:rPr>
          <w:rFonts w:ascii="Arial" w:hAnsi="Arial" w:cs="Arial"/>
        </w:rPr>
        <w:t>Smluvní</w:t>
      </w:r>
      <w:proofErr w:type="spellEnd"/>
      <w:r w:rsidRPr="006751F2">
        <w:rPr>
          <w:rFonts w:ascii="Arial" w:hAnsi="Arial" w:cs="Arial"/>
        </w:rPr>
        <w:t xml:space="preserve"> </w:t>
      </w:r>
      <w:proofErr w:type="spellStart"/>
      <w:r w:rsidRPr="006751F2">
        <w:rPr>
          <w:rFonts w:ascii="Arial" w:hAnsi="Arial" w:cs="Arial"/>
        </w:rPr>
        <w:t>strany</w:t>
      </w:r>
      <w:proofErr w:type="spellEnd"/>
      <w:r w:rsidRPr="006751F2">
        <w:rPr>
          <w:rFonts w:ascii="Arial" w:hAnsi="Arial" w:cs="Arial"/>
        </w:rPr>
        <w:t xml:space="preserve"> k </w:t>
      </w:r>
      <w:proofErr w:type="spellStart"/>
      <w:r w:rsidRPr="006751F2">
        <w:rPr>
          <w:rFonts w:ascii="Arial" w:hAnsi="Arial" w:cs="Arial"/>
        </w:rPr>
        <w:t>převzetí</w:t>
      </w:r>
      <w:proofErr w:type="spellEnd"/>
      <w:r w:rsidRPr="006751F2">
        <w:rPr>
          <w:rFonts w:ascii="Arial" w:hAnsi="Arial" w:cs="Arial"/>
        </w:rPr>
        <w:t xml:space="preserve"> </w:t>
      </w:r>
      <w:proofErr w:type="spellStart"/>
      <w:r w:rsidRPr="006751F2">
        <w:rPr>
          <w:rFonts w:ascii="Arial" w:hAnsi="Arial" w:cs="Arial"/>
        </w:rPr>
        <w:t>části</w:t>
      </w:r>
      <w:proofErr w:type="spellEnd"/>
      <w:r w:rsidRPr="006751F2">
        <w:rPr>
          <w:rFonts w:ascii="Arial" w:hAnsi="Arial" w:cs="Arial"/>
        </w:rPr>
        <w:t xml:space="preserve"> </w:t>
      </w:r>
      <w:proofErr w:type="spellStart"/>
      <w:r w:rsidRPr="006751F2">
        <w:rPr>
          <w:rFonts w:ascii="Arial" w:hAnsi="Arial" w:cs="Arial"/>
        </w:rPr>
        <w:t>nábytku</w:t>
      </w:r>
      <w:proofErr w:type="spellEnd"/>
      <w:r w:rsidRPr="006751F2">
        <w:rPr>
          <w:rFonts w:ascii="Arial" w:hAnsi="Arial" w:cs="Arial"/>
        </w:rPr>
        <w:t xml:space="preserve">, </w:t>
      </w:r>
      <w:proofErr w:type="spellStart"/>
      <w:r w:rsidRPr="006751F2">
        <w:rPr>
          <w:rFonts w:ascii="Arial" w:hAnsi="Arial" w:cs="Arial"/>
        </w:rPr>
        <w:t>stěnových</w:t>
      </w:r>
      <w:proofErr w:type="spellEnd"/>
      <w:r w:rsidRPr="006751F2">
        <w:rPr>
          <w:rFonts w:ascii="Arial" w:hAnsi="Arial" w:cs="Arial"/>
        </w:rPr>
        <w:t xml:space="preserve"> </w:t>
      </w:r>
      <w:proofErr w:type="spellStart"/>
      <w:r w:rsidRPr="006751F2">
        <w:rPr>
          <w:rFonts w:ascii="Arial" w:hAnsi="Arial" w:cs="Arial"/>
        </w:rPr>
        <w:t>systémů</w:t>
      </w:r>
      <w:proofErr w:type="spellEnd"/>
      <w:r w:rsidRPr="006751F2">
        <w:rPr>
          <w:rFonts w:ascii="Arial" w:hAnsi="Arial" w:cs="Arial"/>
        </w:rPr>
        <w:t xml:space="preserve"> a </w:t>
      </w:r>
      <w:proofErr w:type="spellStart"/>
      <w:r w:rsidRPr="006751F2">
        <w:rPr>
          <w:rFonts w:ascii="Arial" w:hAnsi="Arial" w:cs="Arial"/>
        </w:rPr>
        <w:t>vitrín</w:t>
      </w:r>
      <w:proofErr w:type="spellEnd"/>
      <w:r w:rsidRPr="006751F2">
        <w:rPr>
          <w:rFonts w:ascii="Arial" w:hAnsi="Arial" w:cs="Arial"/>
        </w:rPr>
        <w:t xml:space="preserve"> </w:t>
      </w:r>
      <w:proofErr w:type="spellStart"/>
      <w:r w:rsidRPr="006751F2">
        <w:rPr>
          <w:rFonts w:ascii="Arial" w:hAnsi="Arial" w:cs="Arial"/>
        </w:rPr>
        <w:t>uzavřou</w:t>
      </w:r>
      <w:proofErr w:type="spellEnd"/>
      <w:r w:rsidRPr="006751F2">
        <w:rPr>
          <w:rFonts w:ascii="Arial" w:hAnsi="Arial" w:cs="Arial"/>
        </w:rPr>
        <w:t xml:space="preserve"> </w:t>
      </w:r>
      <w:proofErr w:type="spellStart"/>
      <w:r w:rsidRPr="006751F2">
        <w:rPr>
          <w:rFonts w:ascii="Arial" w:hAnsi="Arial" w:cs="Arial"/>
        </w:rPr>
        <w:t>zvláštní</w:t>
      </w:r>
      <w:proofErr w:type="spellEnd"/>
      <w:r w:rsidRPr="006751F2">
        <w:rPr>
          <w:rFonts w:ascii="Arial" w:hAnsi="Arial" w:cs="Arial"/>
        </w:rPr>
        <w:t xml:space="preserve"> </w:t>
      </w:r>
      <w:proofErr w:type="spellStart"/>
      <w:r w:rsidRPr="006751F2">
        <w:rPr>
          <w:rFonts w:ascii="Arial" w:hAnsi="Arial" w:cs="Arial"/>
        </w:rPr>
        <w:t>kupní</w:t>
      </w:r>
      <w:proofErr w:type="spellEnd"/>
      <w:r w:rsidRPr="006751F2">
        <w:rPr>
          <w:rFonts w:ascii="Arial" w:hAnsi="Arial" w:cs="Arial"/>
        </w:rPr>
        <w:t xml:space="preserve"> </w:t>
      </w:r>
      <w:proofErr w:type="spellStart"/>
      <w:r w:rsidRPr="006751F2">
        <w:rPr>
          <w:rFonts w:ascii="Arial" w:hAnsi="Arial" w:cs="Arial"/>
        </w:rPr>
        <w:t>smlouvu</w:t>
      </w:r>
      <w:proofErr w:type="spellEnd"/>
      <w:r w:rsidRPr="006751F2">
        <w:rPr>
          <w:rFonts w:ascii="Arial" w:hAnsi="Arial" w:cs="Arial"/>
        </w:rPr>
        <w:t xml:space="preserve">, </w:t>
      </w:r>
      <w:proofErr w:type="spellStart"/>
      <w:r w:rsidRPr="006751F2">
        <w:rPr>
          <w:rFonts w:ascii="Arial" w:hAnsi="Arial" w:cs="Arial"/>
        </w:rPr>
        <w:t>která</w:t>
      </w:r>
      <w:proofErr w:type="spellEnd"/>
      <w:r w:rsidRPr="006751F2">
        <w:rPr>
          <w:rFonts w:ascii="Arial" w:hAnsi="Arial" w:cs="Arial"/>
        </w:rPr>
        <w:t xml:space="preserve"> </w:t>
      </w:r>
      <w:proofErr w:type="spellStart"/>
      <w:r w:rsidRPr="006751F2">
        <w:rPr>
          <w:rFonts w:ascii="Arial" w:hAnsi="Arial" w:cs="Arial"/>
        </w:rPr>
        <w:t>bude</w:t>
      </w:r>
      <w:proofErr w:type="spellEnd"/>
      <w:r w:rsidRPr="006751F2">
        <w:rPr>
          <w:rFonts w:ascii="Arial" w:hAnsi="Arial" w:cs="Arial"/>
        </w:rPr>
        <w:t xml:space="preserve"> </w:t>
      </w:r>
      <w:proofErr w:type="spellStart"/>
      <w:r w:rsidRPr="006751F2">
        <w:rPr>
          <w:rFonts w:ascii="Arial" w:hAnsi="Arial" w:cs="Arial"/>
        </w:rPr>
        <w:t>upravovat</w:t>
      </w:r>
      <w:proofErr w:type="spellEnd"/>
      <w:r w:rsidRPr="006751F2">
        <w:rPr>
          <w:rFonts w:ascii="Arial" w:hAnsi="Arial" w:cs="Arial"/>
        </w:rPr>
        <w:t xml:space="preserve"> </w:t>
      </w:r>
      <w:proofErr w:type="spellStart"/>
      <w:r w:rsidRPr="006751F2">
        <w:rPr>
          <w:rFonts w:ascii="Arial" w:hAnsi="Arial" w:cs="Arial"/>
        </w:rPr>
        <w:t>druh</w:t>
      </w:r>
      <w:proofErr w:type="spellEnd"/>
      <w:r w:rsidRPr="006751F2">
        <w:rPr>
          <w:rFonts w:ascii="Arial" w:hAnsi="Arial" w:cs="Arial"/>
        </w:rPr>
        <w:t xml:space="preserve">, </w:t>
      </w:r>
      <w:proofErr w:type="spellStart"/>
      <w:r w:rsidRPr="006751F2">
        <w:rPr>
          <w:rFonts w:ascii="Arial" w:hAnsi="Arial" w:cs="Arial"/>
        </w:rPr>
        <w:t>rozsah</w:t>
      </w:r>
      <w:proofErr w:type="spellEnd"/>
      <w:r w:rsidRPr="006751F2">
        <w:rPr>
          <w:rFonts w:ascii="Arial" w:hAnsi="Arial" w:cs="Arial"/>
        </w:rPr>
        <w:t xml:space="preserve"> a </w:t>
      </w:r>
      <w:proofErr w:type="spellStart"/>
      <w:r w:rsidRPr="006751F2">
        <w:rPr>
          <w:rFonts w:ascii="Arial" w:hAnsi="Arial" w:cs="Arial"/>
        </w:rPr>
        <w:t>hodnotu</w:t>
      </w:r>
      <w:proofErr w:type="spellEnd"/>
      <w:r w:rsidRPr="006751F2">
        <w:rPr>
          <w:rFonts w:ascii="Arial" w:hAnsi="Arial" w:cs="Arial"/>
        </w:rPr>
        <w:t xml:space="preserve"> </w:t>
      </w:r>
      <w:proofErr w:type="spellStart"/>
      <w:r w:rsidRPr="006751F2">
        <w:rPr>
          <w:rFonts w:ascii="Arial" w:hAnsi="Arial" w:cs="Arial"/>
        </w:rPr>
        <w:t>prvků</w:t>
      </w:r>
      <w:proofErr w:type="spellEnd"/>
      <w:r w:rsidRPr="006751F2">
        <w:rPr>
          <w:rFonts w:ascii="Arial" w:hAnsi="Arial" w:cs="Arial"/>
        </w:rPr>
        <w:t xml:space="preserve">, </w:t>
      </w:r>
      <w:proofErr w:type="spellStart"/>
      <w:r w:rsidRPr="006751F2">
        <w:rPr>
          <w:rFonts w:ascii="Arial" w:hAnsi="Arial" w:cs="Arial"/>
        </w:rPr>
        <w:t>které</w:t>
      </w:r>
      <w:proofErr w:type="spellEnd"/>
      <w:r w:rsidRPr="006751F2">
        <w:rPr>
          <w:rFonts w:ascii="Arial" w:hAnsi="Arial" w:cs="Arial"/>
        </w:rPr>
        <w:t xml:space="preserve"> NM </w:t>
      </w:r>
      <w:proofErr w:type="spellStart"/>
      <w:r w:rsidRPr="006751F2">
        <w:rPr>
          <w:rFonts w:ascii="Arial" w:hAnsi="Arial" w:cs="Arial"/>
        </w:rPr>
        <w:t>převezme</w:t>
      </w:r>
      <w:proofErr w:type="spellEnd"/>
      <w:r w:rsidRPr="006751F2">
        <w:rPr>
          <w:rFonts w:ascii="Arial" w:hAnsi="Arial" w:cs="Arial"/>
        </w:rPr>
        <w:t>.</w:t>
      </w:r>
    </w:p>
    <w:p w14:paraId="1CC7109B" w14:textId="070A299B" w:rsidR="003509F8" w:rsidRPr="006751F2" w:rsidRDefault="003509F8" w:rsidP="003509F8">
      <w:pPr>
        <w:spacing w:after="0" w:line="276" w:lineRule="auto"/>
        <w:rPr>
          <w:rFonts w:ascii="Arial" w:hAnsi="Arial" w:cs="Arial"/>
        </w:rPr>
      </w:pPr>
    </w:p>
    <w:p w14:paraId="2BEADCFA" w14:textId="5B054D66" w:rsidR="0076746D" w:rsidRPr="006751F2" w:rsidRDefault="0076746D" w:rsidP="003509F8">
      <w:pPr>
        <w:spacing w:after="0" w:line="276" w:lineRule="auto"/>
        <w:rPr>
          <w:rFonts w:ascii="Arial" w:hAnsi="Arial" w:cs="Arial"/>
        </w:rPr>
      </w:pPr>
    </w:p>
    <w:p w14:paraId="75771E23" w14:textId="77777777" w:rsidR="0076746D" w:rsidRPr="006751F2" w:rsidRDefault="0076746D" w:rsidP="003509F8">
      <w:pPr>
        <w:spacing w:after="0" w:line="276" w:lineRule="auto"/>
        <w:rPr>
          <w:rFonts w:ascii="Arial" w:hAnsi="Arial" w:cs="Arial"/>
        </w:rPr>
      </w:pPr>
    </w:p>
    <w:p w14:paraId="11FCAB01" w14:textId="49311EBD" w:rsidR="000A4FEC" w:rsidRPr="006751F2" w:rsidRDefault="0076746D" w:rsidP="0076746D">
      <w:pPr>
        <w:spacing w:after="0" w:line="276" w:lineRule="auto"/>
        <w:ind w:left="567" w:hanging="567"/>
        <w:rPr>
          <w:rFonts w:ascii="Arial" w:hAnsi="Arial" w:cs="Arial"/>
        </w:rPr>
      </w:pPr>
      <w:r w:rsidRPr="006751F2">
        <w:rPr>
          <w:rFonts w:ascii="Arial" w:hAnsi="Arial" w:cs="Arial"/>
        </w:rPr>
        <w:t>7.</w:t>
      </w:r>
      <w:r w:rsidRPr="006751F2">
        <w:rPr>
          <w:rFonts w:ascii="Arial" w:hAnsi="Arial" w:cs="Arial"/>
        </w:rPr>
        <w:tab/>
      </w:r>
      <w:r w:rsidR="00B56723" w:rsidRPr="006751F2">
        <w:rPr>
          <w:rFonts w:ascii="Arial" w:hAnsi="Arial" w:cs="Arial"/>
        </w:rPr>
        <w:t>Ergänzende Regelungen zu Ziff. 10 der Kooperationsvereinbarung (Didaktik)</w:t>
      </w:r>
    </w:p>
    <w:p w14:paraId="2538FE16" w14:textId="029357BA" w:rsidR="00B56723" w:rsidRPr="006751F2" w:rsidRDefault="00FB4D50" w:rsidP="0076746D">
      <w:pPr>
        <w:spacing w:after="0" w:line="276" w:lineRule="auto"/>
        <w:ind w:left="567" w:hanging="567"/>
        <w:rPr>
          <w:rFonts w:ascii="Arial" w:hAnsi="Arial" w:cs="Arial"/>
        </w:rPr>
      </w:pPr>
      <w:r w:rsidRPr="006751F2">
        <w:rPr>
          <w:rFonts w:ascii="Arial" w:hAnsi="Arial" w:cs="Arial"/>
        </w:rPr>
        <w:t>10.4</w:t>
      </w:r>
      <w:r w:rsidRPr="006751F2">
        <w:rPr>
          <w:rFonts w:ascii="Arial" w:hAnsi="Arial" w:cs="Arial"/>
        </w:rPr>
        <w:tab/>
      </w:r>
      <w:r w:rsidR="00B56723" w:rsidRPr="006751F2">
        <w:rPr>
          <w:rFonts w:ascii="Arial" w:hAnsi="Arial" w:cs="Arial"/>
        </w:rPr>
        <w:t xml:space="preserve">Gemäß Ziff. 10.3 der Kooperationsvereinbarung wurde ein Teil der für die Ausstellung erstellten didaktischen Karten, Modelle, Aktiv- und Multimediastationen als gemeinsame Ausstellungsinhalte definiert, die auch am Standort Prag gezeigt werden. </w:t>
      </w:r>
    </w:p>
    <w:p w14:paraId="167858BA" w14:textId="08A5CE9F" w:rsidR="00B56723" w:rsidRPr="006751F2" w:rsidRDefault="00FB4D50" w:rsidP="0076746D">
      <w:pPr>
        <w:spacing w:after="0" w:line="276" w:lineRule="auto"/>
        <w:ind w:left="567" w:hanging="567"/>
        <w:rPr>
          <w:rFonts w:ascii="Arial" w:hAnsi="Arial" w:cs="Arial"/>
        </w:rPr>
      </w:pPr>
      <w:r w:rsidRPr="006751F2">
        <w:rPr>
          <w:rFonts w:ascii="Arial" w:hAnsi="Arial" w:cs="Arial"/>
        </w:rPr>
        <w:t>10.5</w:t>
      </w:r>
      <w:r w:rsidRPr="006751F2">
        <w:rPr>
          <w:rFonts w:ascii="Arial" w:hAnsi="Arial" w:cs="Arial"/>
        </w:rPr>
        <w:tab/>
      </w:r>
      <w:r w:rsidR="00B56723" w:rsidRPr="006751F2">
        <w:rPr>
          <w:rFonts w:ascii="Arial" w:hAnsi="Arial" w:cs="Arial"/>
        </w:rPr>
        <w:t xml:space="preserve">Der Wert der gemeinsamen medialen Ausstellungsinhalte wird nachweislich mit 98.219,65 Euro </w:t>
      </w:r>
      <w:r w:rsidR="009C68E8" w:rsidRPr="006751F2">
        <w:rPr>
          <w:rFonts w:ascii="Arial" w:hAnsi="Arial" w:cs="Arial"/>
        </w:rPr>
        <w:t xml:space="preserve">(inkl. der gesetzlichen Umsatzsteuer) </w:t>
      </w:r>
      <w:r w:rsidR="00B56723" w:rsidRPr="006751F2">
        <w:rPr>
          <w:rFonts w:ascii="Arial" w:hAnsi="Arial" w:cs="Arial"/>
        </w:rPr>
        <w:t>beziffert. Hiervon trägt das NM einen Kostenanteil von einem Drittel – dies entspricht 33.287,28 Euro.</w:t>
      </w:r>
      <w:r w:rsidR="009C68E8" w:rsidRPr="006751F2">
        <w:rPr>
          <w:rFonts w:ascii="Arial" w:hAnsi="Arial" w:cs="Arial"/>
        </w:rPr>
        <w:t xml:space="preserve"> Das HdBG stellt dem NM den Betrag von 33.287,28 Euro in Rechnung.</w:t>
      </w:r>
    </w:p>
    <w:p w14:paraId="21F09D08" w14:textId="2B5442A9" w:rsidR="00B56723" w:rsidRPr="006751F2" w:rsidRDefault="00FB4D50" w:rsidP="0076746D">
      <w:pPr>
        <w:spacing w:after="0" w:line="276" w:lineRule="auto"/>
        <w:ind w:left="567" w:hanging="567"/>
        <w:rPr>
          <w:rFonts w:ascii="Arial" w:hAnsi="Arial" w:cs="Arial"/>
        </w:rPr>
      </w:pPr>
      <w:r w:rsidRPr="006751F2">
        <w:rPr>
          <w:rFonts w:ascii="Arial" w:hAnsi="Arial" w:cs="Arial"/>
        </w:rPr>
        <w:t>10.6</w:t>
      </w:r>
      <w:r w:rsidRPr="006751F2">
        <w:rPr>
          <w:rFonts w:ascii="Arial" w:hAnsi="Arial" w:cs="Arial"/>
        </w:rPr>
        <w:tab/>
      </w:r>
      <w:r w:rsidR="00B56723" w:rsidRPr="006751F2">
        <w:rPr>
          <w:rFonts w:ascii="Arial" w:hAnsi="Arial" w:cs="Arial"/>
        </w:rPr>
        <w:t xml:space="preserve">Eine Auflistung der </w:t>
      </w:r>
      <w:r w:rsidR="00685E84" w:rsidRPr="006751F2">
        <w:rPr>
          <w:rFonts w:ascii="Arial" w:hAnsi="Arial" w:cs="Arial"/>
        </w:rPr>
        <w:t>gemeinsamen medialen Ausstellungsinhalte</w:t>
      </w:r>
      <w:r w:rsidR="00B56723" w:rsidRPr="006751F2">
        <w:rPr>
          <w:rFonts w:ascii="Arial" w:hAnsi="Arial" w:cs="Arial"/>
        </w:rPr>
        <w:t xml:space="preserve"> ist dieser Vereinbarung als Anlage</w:t>
      </w:r>
      <w:r w:rsidR="005240C2">
        <w:rPr>
          <w:rFonts w:ascii="Arial" w:hAnsi="Arial" w:cs="Arial"/>
        </w:rPr>
        <w:t xml:space="preserve"> Nr. 1</w:t>
      </w:r>
      <w:r w:rsidR="00B56723" w:rsidRPr="006751F2">
        <w:rPr>
          <w:rFonts w:ascii="Arial" w:hAnsi="Arial" w:cs="Arial"/>
        </w:rPr>
        <w:t xml:space="preserve"> beigefügt.</w:t>
      </w:r>
    </w:p>
    <w:p w14:paraId="26C4FDFF" w14:textId="4ABC8A13" w:rsidR="009C68E8" w:rsidRDefault="009C68E8" w:rsidP="0076746D">
      <w:pPr>
        <w:spacing w:after="0" w:line="276" w:lineRule="auto"/>
        <w:ind w:left="567" w:hanging="567"/>
        <w:rPr>
          <w:rFonts w:ascii="Arial" w:hAnsi="Arial" w:cs="Arial"/>
        </w:rPr>
      </w:pPr>
    </w:p>
    <w:p w14:paraId="5DDECB42" w14:textId="77777777" w:rsidR="006A018F" w:rsidRPr="006751F2" w:rsidRDefault="006A018F" w:rsidP="0076746D">
      <w:pPr>
        <w:spacing w:after="0" w:line="276" w:lineRule="auto"/>
        <w:ind w:left="567" w:hanging="567"/>
        <w:rPr>
          <w:rFonts w:ascii="Arial" w:hAnsi="Arial" w:cs="Arial"/>
        </w:rPr>
      </w:pPr>
    </w:p>
    <w:p w14:paraId="1BE70A0D" w14:textId="18B789FC" w:rsidR="003509F8" w:rsidRPr="006751F2" w:rsidRDefault="003509F8" w:rsidP="0076746D">
      <w:pPr>
        <w:spacing w:after="0" w:line="276" w:lineRule="auto"/>
        <w:ind w:left="567" w:hanging="567"/>
        <w:rPr>
          <w:rFonts w:ascii="Arial" w:hAnsi="Arial" w:cs="Arial"/>
        </w:rPr>
      </w:pPr>
      <w:r w:rsidRPr="006751F2">
        <w:rPr>
          <w:rFonts w:ascii="Arial" w:hAnsi="Arial" w:cs="Arial"/>
        </w:rPr>
        <w:t>7</w:t>
      </w:r>
      <w:r w:rsidR="0076746D" w:rsidRPr="006751F2">
        <w:rPr>
          <w:rFonts w:ascii="Arial" w:hAnsi="Arial" w:cs="Arial"/>
        </w:rPr>
        <w:t>.</w:t>
      </w:r>
      <w:r w:rsidRPr="006751F2">
        <w:rPr>
          <w:rFonts w:ascii="Arial" w:hAnsi="Arial" w:cs="Arial"/>
        </w:rPr>
        <w:tab/>
      </w:r>
      <w:proofErr w:type="spellStart"/>
      <w:r w:rsidRPr="006751F2">
        <w:rPr>
          <w:rFonts w:ascii="Arial" w:hAnsi="Arial" w:cs="Arial"/>
        </w:rPr>
        <w:t>Doplňující</w:t>
      </w:r>
      <w:proofErr w:type="spellEnd"/>
      <w:r w:rsidRPr="006751F2">
        <w:rPr>
          <w:rFonts w:ascii="Arial" w:hAnsi="Arial" w:cs="Arial"/>
        </w:rPr>
        <w:t xml:space="preserve"> </w:t>
      </w:r>
      <w:proofErr w:type="spellStart"/>
      <w:r w:rsidRPr="006751F2">
        <w:rPr>
          <w:rFonts w:ascii="Arial" w:hAnsi="Arial" w:cs="Arial"/>
        </w:rPr>
        <w:t>ustanovení</w:t>
      </w:r>
      <w:proofErr w:type="spellEnd"/>
      <w:r w:rsidRPr="006751F2">
        <w:rPr>
          <w:rFonts w:ascii="Arial" w:hAnsi="Arial" w:cs="Arial"/>
        </w:rPr>
        <w:t xml:space="preserve"> k </w:t>
      </w:r>
      <w:proofErr w:type="spellStart"/>
      <w:r w:rsidRPr="006751F2">
        <w:rPr>
          <w:rFonts w:ascii="Arial" w:hAnsi="Arial" w:cs="Arial"/>
        </w:rPr>
        <w:t>bodu</w:t>
      </w:r>
      <w:proofErr w:type="spellEnd"/>
      <w:r w:rsidRPr="006751F2">
        <w:rPr>
          <w:rFonts w:ascii="Arial" w:hAnsi="Arial" w:cs="Arial"/>
        </w:rPr>
        <w:t xml:space="preserve"> 10 </w:t>
      </w:r>
      <w:proofErr w:type="spellStart"/>
      <w:r w:rsidRPr="006751F2">
        <w:rPr>
          <w:rFonts w:ascii="Arial" w:hAnsi="Arial" w:cs="Arial"/>
        </w:rPr>
        <w:t>smlouvy</w:t>
      </w:r>
      <w:proofErr w:type="spellEnd"/>
      <w:r w:rsidRPr="006751F2">
        <w:rPr>
          <w:rFonts w:ascii="Arial" w:hAnsi="Arial" w:cs="Arial"/>
        </w:rPr>
        <w:t xml:space="preserve"> o </w:t>
      </w:r>
      <w:proofErr w:type="spellStart"/>
      <w:r w:rsidRPr="006751F2">
        <w:rPr>
          <w:rFonts w:ascii="Arial" w:hAnsi="Arial" w:cs="Arial"/>
        </w:rPr>
        <w:t>spolupráci</w:t>
      </w:r>
      <w:proofErr w:type="spellEnd"/>
      <w:r w:rsidRPr="006751F2">
        <w:rPr>
          <w:rFonts w:ascii="Arial" w:hAnsi="Arial" w:cs="Arial"/>
        </w:rPr>
        <w:t xml:space="preserve"> (</w:t>
      </w:r>
      <w:proofErr w:type="spellStart"/>
      <w:r w:rsidRPr="006751F2">
        <w:rPr>
          <w:rFonts w:ascii="Arial" w:hAnsi="Arial" w:cs="Arial"/>
        </w:rPr>
        <w:t>Didaktické</w:t>
      </w:r>
      <w:proofErr w:type="spellEnd"/>
      <w:r w:rsidRPr="006751F2">
        <w:rPr>
          <w:rFonts w:ascii="Arial" w:hAnsi="Arial" w:cs="Arial"/>
        </w:rPr>
        <w:t xml:space="preserve"> </w:t>
      </w:r>
      <w:proofErr w:type="spellStart"/>
      <w:r w:rsidRPr="006751F2">
        <w:rPr>
          <w:rFonts w:ascii="Arial" w:hAnsi="Arial" w:cs="Arial"/>
        </w:rPr>
        <w:t>prvky</w:t>
      </w:r>
      <w:proofErr w:type="spellEnd"/>
      <w:r w:rsidRPr="006751F2">
        <w:rPr>
          <w:rFonts w:ascii="Arial" w:hAnsi="Arial" w:cs="Arial"/>
        </w:rPr>
        <w:t>)</w:t>
      </w:r>
    </w:p>
    <w:p w14:paraId="0979444E" w14:textId="77777777" w:rsidR="003509F8" w:rsidRPr="006751F2" w:rsidRDefault="003509F8" w:rsidP="0076746D">
      <w:pPr>
        <w:spacing w:after="0" w:line="276" w:lineRule="auto"/>
        <w:ind w:left="567" w:hanging="567"/>
        <w:rPr>
          <w:rFonts w:ascii="Arial" w:hAnsi="Arial" w:cs="Arial"/>
        </w:rPr>
      </w:pPr>
    </w:p>
    <w:p w14:paraId="0C3E24ED" w14:textId="77777777" w:rsidR="003509F8" w:rsidRPr="006751F2" w:rsidRDefault="003509F8" w:rsidP="0076746D">
      <w:pPr>
        <w:spacing w:after="0" w:line="276" w:lineRule="auto"/>
        <w:ind w:left="567" w:hanging="567"/>
        <w:rPr>
          <w:rFonts w:ascii="Arial" w:hAnsi="Arial" w:cs="Arial"/>
        </w:rPr>
      </w:pPr>
      <w:r w:rsidRPr="006751F2">
        <w:rPr>
          <w:rFonts w:ascii="Arial" w:hAnsi="Arial" w:cs="Arial"/>
        </w:rPr>
        <w:t>10.4</w:t>
      </w:r>
      <w:r w:rsidRPr="006751F2">
        <w:rPr>
          <w:rFonts w:ascii="Arial" w:hAnsi="Arial" w:cs="Arial"/>
        </w:rPr>
        <w:tab/>
      </w:r>
      <w:proofErr w:type="spellStart"/>
      <w:r w:rsidRPr="006751F2">
        <w:rPr>
          <w:rFonts w:ascii="Arial" w:hAnsi="Arial" w:cs="Arial"/>
        </w:rPr>
        <w:t>Podle</w:t>
      </w:r>
      <w:proofErr w:type="spellEnd"/>
      <w:r w:rsidRPr="006751F2">
        <w:rPr>
          <w:rFonts w:ascii="Arial" w:hAnsi="Arial" w:cs="Arial"/>
        </w:rPr>
        <w:t xml:space="preserve"> </w:t>
      </w:r>
      <w:proofErr w:type="spellStart"/>
      <w:r w:rsidRPr="006751F2">
        <w:rPr>
          <w:rFonts w:ascii="Arial" w:hAnsi="Arial" w:cs="Arial"/>
        </w:rPr>
        <w:t>bodu</w:t>
      </w:r>
      <w:proofErr w:type="spellEnd"/>
      <w:r w:rsidRPr="006751F2">
        <w:rPr>
          <w:rFonts w:ascii="Arial" w:hAnsi="Arial" w:cs="Arial"/>
        </w:rPr>
        <w:t xml:space="preserve"> 10.3 </w:t>
      </w:r>
      <w:proofErr w:type="spellStart"/>
      <w:r w:rsidRPr="006751F2">
        <w:rPr>
          <w:rFonts w:ascii="Arial" w:hAnsi="Arial" w:cs="Arial"/>
        </w:rPr>
        <w:t>smlouvy</w:t>
      </w:r>
      <w:proofErr w:type="spellEnd"/>
      <w:r w:rsidRPr="006751F2">
        <w:rPr>
          <w:rFonts w:ascii="Arial" w:hAnsi="Arial" w:cs="Arial"/>
        </w:rPr>
        <w:t xml:space="preserve"> o </w:t>
      </w:r>
      <w:proofErr w:type="spellStart"/>
      <w:r w:rsidRPr="006751F2">
        <w:rPr>
          <w:rFonts w:ascii="Arial" w:hAnsi="Arial" w:cs="Arial"/>
        </w:rPr>
        <w:t>spolupráci</w:t>
      </w:r>
      <w:proofErr w:type="spellEnd"/>
      <w:r w:rsidRPr="006751F2">
        <w:rPr>
          <w:rFonts w:ascii="Arial" w:hAnsi="Arial" w:cs="Arial"/>
        </w:rPr>
        <w:t xml:space="preserve"> </w:t>
      </w:r>
      <w:proofErr w:type="spellStart"/>
      <w:r w:rsidRPr="006751F2">
        <w:rPr>
          <w:rFonts w:ascii="Arial" w:hAnsi="Arial" w:cs="Arial"/>
        </w:rPr>
        <w:t>byla</w:t>
      </w:r>
      <w:proofErr w:type="spellEnd"/>
      <w:r w:rsidRPr="006751F2">
        <w:rPr>
          <w:rFonts w:ascii="Arial" w:hAnsi="Arial" w:cs="Arial"/>
        </w:rPr>
        <w:t xml:space="preserve"> </w:t>
      </w:r>
      <w:proofErr w:type="spellStart"/>
      <w:r w:rsidRPr="006751F2">
        <w:rPr>
          <w:rFonts w:ascii="Arial" w:hAnsi="Arial" w:cs="Arial"/>
        </w:rPr>
        <w:t>část</w:t>
      </w:r>
      <w:proofErr w:type="spellEnd"/>
      <w:r w:rsidRPr="006751F2">
        <w:rPr>
          <w:rFonts w:ascii="Arial" w:hAnsi="Arial" w:cs="Arial"/>
        </w:rPr>
        <w:t xml:space="preserve"> </w:t>
      </w:r>
      <w:proofErr w:type="spellStart"/>
      <w:r w:rsidRPr="006751F2">
        <w:rPr>
          <w:rFonts w:ascii="Arial" w:hAnsi="Arial" w:cs="Arial"/>
        </w:rPr>
        <w:t>didaktických</w:t>
      </w:r>
      <w:proofErr w:type="spellEnd"/>
      <w:r w:rsidRPr="006751F2">
        <w:rPr>
          <w:rFonts w:ascii="Arial" w:hAnsi="Arial" w:cs="Arial"/>
        </w:rPr>
        <w:t xml:space="preserve"> </w:t>
      </w:r>
      <w:proofErr w:type="spellStart"/>
      <w:r w:rsidRPr="006751F2">
        <w:rPr>
          <w:rFonts w:ascii="Arial" w:hAnsi="Arial" w:cs="Arial"/>
        </w:rPr>
        <w:t>map</w:t>
      </w:r>
      <w:proofErr w:type="spellEnd"/>
      <w:r w:rsidRPr="006751F2">
        <w:rPr>
          <w:rFonts w:ascii="Arial" w:hAnsi="Arial" w:cs="Arial"/>
        </w:rPr>
        <w:t xml:space="preserve">, </w:t>
      </w:r>
      <w:proofErr w:type="spellStart"/>
      <w:r w:rsidRPr="006751F2">
        <w:rPr>
          <w:rFonts w:ascii="Arial" w:hAnsi="Arial" w:cs="Arial"/>
        </w:rPr>
        <w:t>modelů</w:t>
      </w:r>
      <w:proofErr w:type="spellEnd"/>
      <w:r w:rsidRPr="006751F2">
        <w:rPr>
          <w:rFonts w:ascii="Arial" w:hAnsi="Arial" w:cs="Arial"/>
        </w:rPr>
        <w:t xml:space="preserve">, </w:t>
      </w:r>
      <w:proofErr w:type="spellStart"/>
      <w:r w:rsidRPr="006751F2">
        <w:rPr>
          <w:rFonts w:ascii="Arial" w:hAnsi="Arial" w:cs="Arial"/>
        </w:rPr>
        <w:t>aktivních</w:t>
      </w:r>
      <w:proofErr w:type="spellEnd"/>
      <w:r w:rsidRPr="006751F2">
        <w:rPr>
          <w:rFonts w:ascii="Arial" w:hAnsi="Arial" w:cs="Arial"/>
        </w:rPr>
        <w:t xml:space="preserve"> a </w:t>
      </w:r>
      <w:proofErr w:type="spellStart"/>
      <w:r w:rsidRPr="006751F2">
        <w:rPr>
          <w:rFonts w:ascii="Arial" w:hAnsi="Arial" w:cs="Arial"/>
        </w:rPr>
        <w:t>multimediálních</w:t>
      </w:r>
      <w:proofErr w:type="spellEnd"/>
      <w:r w:rsidRPr="006751F2">
        <w:rPr>
          <w:rFonts w:ascii="Arial" w:hAnsi="Arial" w:cs="Arial"/>
        </w:rPr>
        <w:t xml:space="preserve"> </w:t>
      </w:r>
      <w:proofErr w:type="spellStart"/>
      <w:r w:rsidRPr="006751F2">
        <w:rPr>
          <w:rFonts w:ascii="Arial" w:hAnsi="Arial" w:cs="Arial"/>
        </w:rPr>
        <w:t>stanovišť</w:t>
      </w:r>
      <w:proofErr w:type="spellEnd"/>
      <w:r w:rsidRPr="006751F2">
        <w:rPr>
          <w:rFonts w:ascii="Arial" w:hAnsi="Arial" w:cs="Arial"/>
        </w:rPr>
        <w:t xml:space="preserve"> </w:t>
      </w:r>
      <w:proofErr w:type="spellStart"/>
      <w:r w:rsidRPr="006751F2">
        <w:rPr>
          <w:rFonts w:ascii="Arial" w:hAnsi="Arial" w:cs="Arial"/>
        </w:rPr>
        <w:t>vytvořených</w:t>
      </w:r>
      <w:proofErr w:type="spellEnd"/>
      <w:r w:rsidRPr="006751F2">
        <w:rPr>
          <w:rFonts w:ascii="Arial" w:hAnsi="Arial" w:cs="Arial"/>
        </w:rPr>
        <w:t xml:space="preserve"> pro </w:t>
      </w:r>
      <w:proofErr w:type="spellStart"/>
      <w:r w:rsidRPr="006751F2">
        <w:rPr>
          <w:rFonts w:ascii="Arial" w:hAnsi="Arial" w:cs="Arial"/>
        </w:rPr>
        <w:t>výstavu</w:t>
      </w:r>
      <w:proofErr w:type="spellEnd"/>
      <w:r w:rsidRPr="006751F2">
        <w:rPr>
          <w:rFonts w:ascii="Arial" w:hAnsi="Arial" w:cs="Arial"/>
        </w:rPr>
        <w:t xml:space="preserve"> </w:t>
      </w:r>
      <w:proofErr w:type="spellStart"/>
      <w:r w:rsidRPr="006751F2">
        <w:rPr>
          <w:rFonts w:ascii="Arial" w:hAnsi="Arial" w:cs="Arial"/>
        </w:rPr>
        <w:t>definována</w:t>
      </w:r>
      <w:proofErr w:type="spellEnd"/>
      <w:r w:rsidRPr="006751F2">
        <w:rPr>
          <w:rFonts w:ascii="Arial" w:hAnsi="Arial" w:cs="Arial"/>
        </w:rPr>
        <w:t xml:space="preserve"> </w:t>
      </w:r>
      <w:proofErr w:type="spellStart"/>
      <w:r w:rsidRPr="006751F2">
        <w:rPr>
          <w:rFonts w:ascii="Arial" w:hAnsi="Arial" w:cs="Arial"/>
        </w:rPr>
        <w:t>jako</w:t>
      </w:r>
      <w:proofErr w:type="spellEnd"/>
      <w:r w:rsidRPr="006751F2">
        <w:rPr>
          <w:rFonts w:ascii="Arial" w:hAnsi="Arial" w:cs="Arial"/>
        </w:rPr>
        <w:t xml:space="preserve"> </w:t>
      </w:r>
      <w:proofErr w:type="spellStart"/>
      <w:r w:rsidRPr="006751F2">
        <w:rPr>
          <w:rFonts w:ascii="Arial" w:hAnsi="Arial" w:cs="Arial"/>
        </w:rPr>
        <w:t>společný</w:t>
      </w:r>
      <w:proofErr w:type="spellEnd"/>
      <w:r w:rsidRPr="006751F2">
        <w:rPr>
          <w:rFonts w:ascii="Arial" w:hAnsi="Arial" w:cs="Arial"/>
        </w:rPr>
        <w:t xml:space="preserve"> </w:t>
      </w:r>
      <w:proofErr w:type="spellStart"/>
      <w:r w:rsidRPr="006751F2">
        <w:rPr>
          <w:rFonts w:ascii="Arial" w:hAnsi="Arial" w:cs="Arial"/>
        </w:rPr>
        <w:t>obsah</w:t>
      </w:r>
      <w:proofErr w:type="spellEnd"/>
      <w:r w:rsidRPr="006751F2">
        <w:rPr>
          <w:rFonts w:ascii="Arial" w:hAnsi="Arial" w:cs="Arial"/>
        </w:rPr>
        <w:t xml:space="preserve"> </w:t>
      </w:r>
      <w:proofErr w:type="spellStart"/>
      <w:r w:rsidRPr="006751F2">
        <w:rPr>
          <w:rFonts w:ascii="Arial" w:hAnsi="Arial" w:cs="Arial"/>
        </w:rPr>
        <w:t>výstavy</w:t>
      </w:r>
      <w:proofErr w:type="spellEnd"/>
      <w:r w:rsidRPr="006751F2">
        <w:rPr>
          <w:rFonts w:ascii="Arial" w:hAnsi="Arial" w:cs="Arial"/>
        </w:rPr>
        <w:t xml:space="preserve">, </w:t>
      </w:r>
      <w:proofErr w:type="spellStart"/>
      <w:r w:rsidRPr="006751F2">
        <w:rPr>
          <w:rFonts w:ascii="Arial" w:hAnsi="Arial" w:cs="Arial"/>
        </w:rPr>
        <w:t>který</w:t>
      </w:r>
      <w:proofErr w:type="spellEnd"/>
      <w:r w:rsidRPr="006751F2">
        <w:rPr>
          <w:rFonts w:ascii="Arial" w:hAnsi="Arial" w:cs="Arial"/>
        </w:rPr>
        <w:t xml:space="preserve"> </w:t>
      </w:r>
      <w:proofErr w:type="spellStart"/>
      <w:r w:rsidRPr="006751F2">
        <w:rPr>
          <w:rFonts w:ascii="Arial" w:hAnsi="Arial" w:cs="Arial"/>
        </w:rPr>
        <w:t>bude</w:t>
      </w:r>
      <w:proofErr w:type="spellEnd"/>
      <w:r w:rsidRPr="006751F2">
        <w:rPr>
          <w:rFonts w:ascii="Arial" w:hAnsi="Arial" w:cs="Arial"/>
        </w:rPr>
        <w:t xml:space="preserve"> </w:t>
      </w:r>
      <w:proofErr w:type="spellStart"/>
      <w:r w:rsidRPr="006751F2">
        <w:rPr>
          <w:rFonts w:ascii="Arial" w:hAnsi="Arial" w:cs="Arial"/>
        </w:rPr>
        <w:t>prezentován</w:t>
      </w:r>
      <w:proofErr w:type="spellEnd"/>
      <w:r w:rsidRPr="006751F2">
        <w:rPr>
          <w:rFonts w:ascii="Arial" w:hAnsi="Arial" w:cs="Arial"/>
        </w:rPr>
        <w:t xml:space="preserve"> i v </w:t>
      </w:r>
      <w:proofErr w:type="spellStart"/>
      <w:r w:rsidRPr="006751F2">
        <w:rPr>
          <w:rFonts w:ascii="Arial" w:hAnsi="Arial" w:cs="Arial"/>
        </w:rPr>
        <w:t>Praze</w:t>
      </w:r>
      <w:proofErr w:type="spellEnd"/>
      <w:r w:rsidRPr="006751F2">
        <w:rPr>
          <w:rFonts w:ascii="Arial" w:hAnsi="Arial" w:cs="Arial"/>
        </w:rPr>
        <w:t xml:space="preserve">. </w:t>
      </w:r>
    </w:p>
    <w:p w14:paraId="471B619A" w14:textId="77777777" w:rsidR="003509F8" w:rsidRPr="006751F2" w:rsidRDefault="003509F8" w:rsidP="0076746D">
      <w:pPr>
        <w:spacing w:after="0" w:line="276" w:lineRule="auto"/>
        <w:ind w:left="567" w:hanging="567"/>
        <w:rPr>
          <w:rFonts w:ascii="Arial" w:hAnsi="Arial" w:cs="Arial"/>
        </w:rPr>
      </w:pPr>
      <w:r w:rsidRPr="006751F2">
        <w:rPr>
          <w:rFonts w:ascii="Arial" w:hAnsi="Arial" w:cs="Arial"/>
        </w:rPr>
        <w:t>10.5</w:t>
      </w:r>
      <w:r w:rsidRPr="006751F2">
        <w:rPr>
          <w:rFonts w:ascii="Arial" w:hAnsi="Arial" w:cs="Arial"/>
        </w:rPr>
        <w:tab/>
      </w:r>
      <w:proofErr w:type="spellStart"/>
      <w:r w:rsidRPr="006751F2">
        <w:rPr>
          <w:rFonts w:ascii="Arial" w:hAnsi="Arial" w:cs="Arial"/>
        </w:rPr>
        <w:t>Hodnota</w:t>
      </w:r>
      <w:proofErr w:type="spellEnd"/>
      <w:r w:rsidRPr="006751F2">
        <w:rPr>
          <w:rFonts w:ascii="Arial" w:hAnsi="Arial" w:cs="Arial"/>
        </w:rPr>
        <w:t xml:space="preserve"> </w:t>
      </w:r>
      <w:proofErr w:type="spellStart"/>
      <w:r w:rsidRPr="006751F2">
        <w:rPr>
          <w:rFonts w:ascii="Arial" w:hAnsi="Arial" w:cs="Arial"/>
        </w:rPr>
        <w:t>společného</w:t>
      </w:r>
      <w:proofErr w:type="spellEnd"/>
      <w:r w:rsidRPr="006751F2">
        <w:rPr>
          <w:rFonts w:ascii="Arial" w:hAnsi="Arial" w:cs="Arial"/>
        </w:rPr>
        <w:t xml:space="preserve"> </w:t>
      </w:r>
      <w:proofErr w:type="spellStart"/>
      <w:r w:rsidRPr="006751F2">
        <w:rPr>
          <w:rFonts w:ascii="Arial" w:hAnsi="Arial" w:cs="Arial"/>
        </w:rPr>
        <w:t>mediálního</w:t>
      </w:r>
      <w:proofErr w:type="spellEnd"/>
      <w:r w:rsidRPr="006751F2">
        <w:rPr>
          <w:rFonts w:ascii="Arial" w:hAnsi="Arial" w:cs="Arial"/>
        </w:rPr>
        <w:t xml:space="preserve"> </w:t>
      </w:r>
      <w:proofErr w:type="spellStart"/>
      <w:r w:rsidRPr="006751F2">
        <w:rPr>
          <w:rFonts w:ascii="Arial" w:hAnsi="Arial" w:cs="Arial"/>
        </w:rPr>
        <w:t>obsahu</w:t>
      </w:r>
      <w:proofErr w:type="spellEnd"/>
      <w:r w:rsidRPr="006751F2">
        <w:rPr>
          <w:rFonts w:ascii="Arial" w:hAnsi="Arial" w:cs="Arial"/>
        </w:rPr>
        <w:t xml:space="preserve"> </w:t>
      </w:r>
      <w:proofErr w:type="spellStart"/>
      <w:r w:rsidRPr="006751F2">
        <w:rPr>
          <w:rFonts w:ascii="Arial" w:hAnsi="Arial" w:cs="Arial"/>
        </w:rPr>
        <w:t>výstavy</w:t>
      </w:r>
      <w:proofErr w:type="spellEnd"/>
      <w:r w:rsidRPr="006751F2">
        <w:rPr>
          <w:rFonts w:ascii="Arial" w:hAnsi="Arial" w:cs="Arial"/>
        </w:rPr>
        <w:t xml:space="preserve"> je </w:t>
      </w:r>
      <w:proofErr w:type="spellStart"/>
      <w:r w:rsidRPr="006751F2">
        <w:rPr>
          <w:rFonts w:ascii="Arial" w:hAnsi="Arial" w:cs="Arial"/>
        </w:rPr>
        <w:t>prokazatelně</w:t>
      </w:r>
      <w:proofErr w:type="spellEnd"/>
      <w:r w:rsidRPr="006751F2">
        <w:rPr>
          <w:rFonts w:ascii="Arial" w:hAnsi="Arial" w:cs="Arial"/>
        </w:rPr>
        <w:t xml:space="preserve"> </w:t>
      </w:r>
      <w:proofErr w:type="spellStart"/>
      <w:r w:rsidRPr="006751F2">
        <w:rPr>
          <w:rFonts w:ascii="Arial" w:hAnsi="Arial" w:cs="Arial"/>
        </w:rPr>
        <w:t>vyčíslena</w:t>
      </w:r>
      <w:proofErr w:type="spellEnd"/>
      <w:r w:rsidRPr="006751F2">
        <w:rPr>
          <w:rFonts w:ascii="Arial" w:hAnsi="Arial" w:cs="Arial"/>
        </w:rPr>
        <w:t xml:space="preserve"> na 98.219,65 </w:t>
      </w:r>
      <w:proofErr w:type="spellStart"/>
      <w:r w:rsidRPr="006751F2">
        <w:rPr>
          <w:rFonts w:ascii="Arial" w:hAnsi="Arial" w:cs="Arial"/>
        </w:rPr>
        <w:t>eur</w:t>
      </w:r>
      <w:proofErr w:type="spellEnd"/>
      <w:r w:rsidRPr="006751F2">
        <w:rPr>
          <w:rFonts w:ascii="Arial" w:hAnsi="Arial" w:cs="Arial"/>
        </w:rPr>
        <w:t xml:space="preserve"> (</w:t>
      </w:r>
      <w:proofErr w:type="spellStart"/>
      <w:r w:rsidRPr="006751F2">
        <w:rPr>
          <w:rFonts w:ascii="Arial" w:hAnsi="Arial" w:cs="Arial"/>
        </w:rPr>
        <w:t>včetně</w:t>
      </w:r>
      <w:proofErr w:type="spellEnd"/>
      <w:r w:rsidRPr="006751F2">
        <w:rPr>
          <w:rFonts w:ascii="Arial" w:hAnsi="Arial" w:cs="Arial"/>
        </w:rPr>
        <w:t xml:space="preserve"> </w:t>
      </w:r>
      <w:proofErr w:type="spellStart"/>
      <w:r w:rsidRPr="006751F2">
        <w:rPr>
          <w:rFonts w:ascii="Arial" w:hAnsi="Arial" w:cs="Arial"/>
        </w:rPr>
        <w:t>zákonné</w:t>
      </w:r>
      <w:proofErr w:type="spellEnd"/>
      <w:r w:rsidRPr="006751F2">
        <w:rPr>
          <w:rFonts w:ascii="Arial" w:hAnsi="Arial" w:cs="Arial"/>
        </w:rPr>
        <w:t xml:space="preserve"> </w:t>
      </w:r>
      <w:proofErr w:type="spellStart"/>
      <w:r w:rsidRPr="006751F2">
        <w:rPr>
          <w:rFonts w:ascii="Arial" w:hAnsi="Arial" w:cs="Arial"/>
        </w:rPr>
        <w:t>daně</w:t>
      </w:r>
      <w:proofErr w:type="spellEnd"/>
      <w:r w:rsidRPr="006751F2">
        <w:rPr>
          <w:rFonts w:ascii="Arial" w:hAnsi="Arial" w:cs="Arial"/>
        </w:rPr>
        <w:t xml:space="preserve"> z </w:t>
      </w:r>
      <w:proofErr w:type="spellStart"/>
      <w:r w:rsidRPr="006751F2">
        <w:rPr>
          <w:rFonts w:ascii="Arial" w:hAnsi="Arial" w:cs="Arial"/>
        </w:rPr>
        <w:t>přidané</w:t>
      </w:r>
      <w:proofErr w:type="spellEnd"/>
      <w:r w:rsidRPr="006751F2">
        <w:rPr>
          <w:rFonts w:ascii="Arial" w:hAnsi="Arial" w:cs="Arial"/>
        </w:rPr>
        <w:t xml:space="preserve"> </w:t>
      </w:r>
      <w:proofErr w:type="spellStart"/>
      <w:r w:rsidRPr="006751F2">
        <w:rPr>
          <w:rFonts w:ascii="Arial" w:hAnsi="Arial" w:cs="Arial"/>
        </w:rPr>
        <w:t>hodnoty</w:t>
      </w:r>
      <w:proofErr w:type="spellEnd"/>
      <w:r w:rsidRPr="006751F2">
        <w:rPr>
          <w:rFonts w:ascii="Arial" w:hAnsi="Arial" w:cs="Arial"/>
        </w:rPr>
        <w:t xml:space="preserve">). NM </w:t>
      </w:r>
      <w:proofErr w:type="spellStart"/>
      <w:r w:rsidRPr="006751F2">
        <w:rPr>
          <w:rFonts w:ascii="Arial" w:hAnsi="Arial" w:cs="Arial"/>
        </w:rPr>
        <w:t>ponese</w:t>
      </w:r>
      <w:proofErr w:type="spellEnd"/>
      <w:r w:rsidRPr="006751F2">
        <w:rPr>
          <w:rFonts w:ascii="Arial" w:hAnsi="Arial" w:cs="Arial"/>
        </w:rPr>
        <w:t xml:space="preserve"> </w:t>
      </w:r>
      <w:proofErr w:type="spellStart"/>
      <w:r w:rsidRPr="006751F2">
        <w:rPr>
          <w:rFonts w:ascii="Arial" w:hAnsi="Arial" w:cs="Arial"/>
        </w:rPr>
        <w:t>jednu</w:t>
      </w:r>
      <w:proofErr w:type="spellEnd"/>
      <w:r w:rsidRPr="006751F2">
        <w:rPr>
          <w:rFonts w:ascii="Arial" w:hAnsi="Arial" w:cs="Arial"/>
        </w:rPr>
        <w:t xml:space="preserve"> </w:t>
      </w:r>
      <w:proofErr w:type="spellStart"/>
      <w:r w:rsidRPr="006751F2">
        <w:rPr>
          <w:rFonts w:ascii="Arial" w:hAnsi="Arial" w:cs="Arial"/>
        </w:rPr>
        <w:t>třetinu</w:t>
      </w:r>
      <w:proofErr w:type="spellEnd"/>
      <w:r w:rsidRPr="006751F2">
        <w:rPr>
          <w:rFonts w:ascii="Arial" w:hAnsi="Arial" w:cs="Arial"/>
        </w:rPr>
        <w:t xml:space="preserve"> </w:t>
      </w:r>
      <w:proofErr w:type="spellStart"/>
      <w:r w:rsidRPr="006751F2">
        <w:rPr>
          <w:rFonts w:ascii="Arial" w:hAnsi="Arial" w:cs="Arial"/>
        </w:rPr>
        <w:t>těchto</w:t>
      </w:r>
      <w:proofErr w:type="spellEnd"/>
      <w:r w:rsidRPr="006751F2">
        <w:rPr>
          <w:rFonts w:ascii="Arial" w:hAnsi="Arial" w:cs="Arial"/>
        </w:rPr>
        <w:t xml:space="preserve"> </w:t>
      </w:r>
      <w:proofErr w:type="spellStart"/>
      <w:r w:rsidRPr="006751F2">
        <w:rPr>
          <w:rFonts w:ascii="Arial" w:hAnsi="Arial" w:cs="Arial"/>
        </w:rPr>
        <w:t>nákladů</w:t>
      </w:r>
      <w:proofErr w:type="spellEnd"/>
      <w:r w:rsidRPr="006751F2">
        <w:rPr>
          <w:rFonts w:ascii="Arial" w:hAnsi="Arial" w:cs="Arial"/>
        </w:rPr>
        <w:t xml:space="preserve"> - </w:t>
      </w:r>
      <w:proofErr w:type="spellStart"/>
      <w:r w:rsidRPr="006751F2">
        <w:rPr>
          <w:rFonts w:ascii="Arial" w:hAnsi="Arial" w:cs="Arial"/>
        </w:rPr>
        <w:t>to</w:t>
      </w:r>
      <w:proofErr w:type="spellEnd"/>
      <w:r w:rsidRPr="006751F2">
        <w:rPr>
          <w:rFonts w:ascii="Arial" w:hAnsi="Arial" w:cs="Arial"/>
        </w:rPr>
        <w:t xml:space="preserve"> </w:t>
      </w:r>
      <w:proofErr w:type="spellStart"/>
      <w:r w:rsidRPr="006751F2">
        <w:rPr>
          <w:rFonts w:ascii="Arial" w:hAnsi="Arial" w:cs="Arial"/>
        </w:rPr>
        <w:t>odpovídá</w:t>
      </w:r>
      <w:proofErr w:type="spellEnd"/>
      <w:r w:rsidRPr="006751F2">
        <w:rPr>
          <w:rFonts w:ascii="Arial" w:hAnsi="Arial" w:cs="Arial"/>
        </w:rPr>
        <w:t xml:space="preserve"> </w:t>
      </w:r>
      <w:proofErr w:type="spellStart"/>
      <w:r w:rsidRPr="006751F2">
        <w:rPr>
          <w:rFonts w:ascii="Arial" w:hAnsi="Arial" w:cs="Arial"/>
        </w:rPr>
        <w:t>částce</w:t>
      </w:r>
      <w:proofErr w:type="spellEnd"/>
      <w:r w:rsidRPr="006751F2">
        <w:rPr>
          <w:rFonts w:ascii="Arial" w:hAnsi="Arial" w:cs="Arial"/>
        </w:rPr>
        <w:t xml:space="preserve"> 33.287,28 eur. </w:t>
      </w:r>
      <w:proofErr w:type="spellStart"/>
      <w:r w:rsidRPr="006751F2">
        <w:rPr>
          <w:rFonts w:ascii="Arial" w:hAnsi="Arial" w:cs="Arial"/>
        </w:rPr>
        <w:t>HdBG</w:t>
      </w:r>
      <w:proofErr w:type="spellEnd"/>
      <w:r w:rsidRPr="006751F2">
        <w:rPr>
          <w:rFonts w:ascii="Arial" w:hAnsi="Arial" w:cs="Arial"/>
        </w:rPr>
        <w:t xml:space="preserve"> </w:t>
      </w:r>
      <w:proofErr w:type="spellStart"/>
      <w:r w:rsidRPr="006751F2">
        <w:rPr>
          <w:rFonts w:ascii="Arial" w:hAnsi="Arial" w:cs="Arial"/>
        </w:rPr>
        <w:t>vystaví</w:t>
      </w:r>
      <w:proofErr w:type="spellEnd"/>
      <w:r w:rsidRPr="006751F2">
        <w:rPr>
          <w:rFonts w:ascii="Arial" w:hAnsi="Arial" w:cs="Arial"/>
        </w:rPr>
        <w:t xml:space="preserve"> NM </w:t>
      </w:r>
      <w:proofErr w:type="spellStart"/>
      <w:r w:rsidRPr="006751F2">
        <w:rPr>
          <w:rFonts w:ascii="Arial" w:hAnsi="Arial" w:cs="Arial"/>
        </w:rPr>
        <w:t>fakturu</w:t>
      </w:r>
      <w:proofErr w:type="spellEnd"/>
      <w:r w:rsidRPr="006751F2">
        <w:rPr>
          <w:rFonts w:ascii="Arial" w:hAnsi="Arial" w:cs="Arial"/>
        </w:rPr>
        <w:t xml:space="preserve"> na </w:t>
      </w:r>
      <w:proofErr w:type="spellStart"/>
      <w:r w:rsidRPr="006751F2">
        <w:rPr>
          <w:rFonts w:ascii="Arial" w:hAnsi="Arial" w:cs="Arial"/>
        </w:rPr>
        <w:t>částku</w:t>
      </w:r>
      <w:proofErr w:type="spellEnd"/>
      <w:r w:rsidRPr="006751F2">
        <w:rPr>
          <w:rFonts w:ascii="Arial" w:hAnsi="Arial" w:cs="Arial"/>
        </w:rPr>
        <w:t xml:space="preserve"> 33.287,28 eur.</w:t>
      </w:r>
    </w:p>
    <w:p w14:paraId="3E09D6FD" w14:textId="090061F1" w:rsidR="003509F8" w:rsidRPr="006751F2" w:rsidRDefault="003509F8" w:rsidP="0076746D">
      <w:pPr>
        <w:spacing w:after="0" w:line="276" w:lineRule="auto"/>
        <w:ind w:left="567" w:hanging="567"/>
        <w:rPr>
          <w:rFonts w:ascii="Arial" w:hAnsi="Arial" w:cs="Arial"/>
        </w:rPr>
      </w:pPr>
      <w:r w:rsidRPr="006751F2">
        <w:rPr>
          <w:rFonts w:ascii="Arial" w:hAnsi="Arial" w:cs="Arial"/>
        </w:rPr>
        <w:t>10.6</w:t>
      </w:r>
      <w:r w:rsidRPr="006751F2">
        <w:rPr>
          <w:rFonts w:ascii="Arial" w:hAnsi="Arial" w:cs="Arial"/>
        </w:rPr>
        <w:tab/>
      </w:r>
      <w:proofErr w:type="spellStart"/>
      <w:r w:rsidRPr="006751F2">
        <w:rPr>
          <w:rFonts w:ascii="Arial" w:hAnsi="Arial" w:cs="Arial"/>
        </w:rPr>
        <w:t>Seznam</w:t>
      </w:r>
      <w:proofErr w:type="spellEnd"/>
      <w:r w:rsidRPr="006751F2">
        <w:rPr>
          <w:rFonts w:ascii="Arial" w:hAnsi="Arial" w:cs="Arial"/>
        </w:rPr>
        <w:t xml:space="preserve"> </w:t>
      </w:r>
      <w:proofErr w:type="spellStart"/>
      <w:r w:rsidRPr="006751F2">
        <w:rPr>
          <w:rFonts w:ascii="Arial" w:hAnsi="Arial" w:cs="Arial"/>
        </w:rPr>
        <w:t>částí</w:t>
      </w:r>
      <w:proofErr w:type="spellEnd"/>
      <w:r w:rsidRPr="006751F2">
        <w:rPr>
          <w:rFonts w:ascii="Arial" w:hAnsi="Arial" w:cs="Arial"/>
        </w:rPr>
        <w:t xml:space="preserve"> </w:t>
      </w:r>
      <w:proofErr w:type="spellStart"/>
      <w:r w:rsidRPr="006751F2">
        <w:rPr>
          <w:rFonts w:ascii="Arial" w:hAnsi="Arial" w:cs="Arial"/>
        </w:rPr>
        <w:t>společného</w:t>
      </w:r>
      <w:proofErr w:type="spellEnd"/>
      <w:r w:rsidRPr="006751F2">
        <w:rPr>
          <w:rFonts w:ascii="Arial" w:hAnsi="Arial" w:cs="Arial"/>
        </w:rPr>
        <w:t xml:space="preserve"> </w:t>
      </w:r>
      <w:proofErr w:type="spellStart"/>
      <w:r w:rsidRPr="006751F2">
        <w:rPr>
          <w:rFonts w:ascii="Arial" w:hAnsi="Arial" w:cs="Arial"/>
        </w:rPr>
        <w:t>mediálního</w:t>
      </w:r>
      <w:proofErr w:type="spellEnd"/>
      <w:r w:rsidRPr="006751F2">
        <w:rPr>
          <w:rFonts w:ascii="Arial" w:hAnsi="Arial" w:cs="Arial"/>
        </w:rPr>
        <w:t xml:space="preserve"> </w:t>
      </w:r>
      <w:proofErr w:type="spellStart"/>
      <w:r w:rsidRPr="006751F2">
        <w:rPr>
          <w:rFonts w:ascii="Arial" w:hAnsi="Arial" w:cs="Arial"/>
        </w:rPr>
        <w:t>obsahu</w:t>
      </w:r>
      <w:proofErr w:type="spellEnd"/>
      <w:r w:rsidRPr="006751F2">
        <w:rPr>
          <w:rFonts w:ascii="Arial" w:hAnsi="Arial" w:cs="Arial"/>
        </w:rPr>
        <w:t xml:space="preserve"> </w:t>
      </w:r>
      <w:proofErr w:type="spellStart"/>
      <w:r w:rsidRPr="006751F2">
        <w:rPr>
          <w:rFonts w:ascii="Arial" w:hAnsi="Arial" w:cs="Arial"/>
        </w:rPr>
        <w:t>výstavy</w:t>
      </w:r>
      <w:proofErr w:type="spellEnd"/>
      <w:r w:rsidRPr="006751F2">
        <w:rPr>
          <w:rFonts w:ascii="Arial" w:hAnsi="Arial" w:cs="Arial"/>
        </w:rPr>
        <w:t xml:space="preserve"> je </w:t>
      </w:r>
      <w:proofErr w:type="spellStart"/>
      <w:r w:rsidRPr="006751F2">
        <w:rPr>
          <w:rFonts w:ascii="Arial" w:hAnsi="Arial" w:cs="Arial"/>
        </w:rPr>
        <w:t>připojen</w:t>
      </w:r>
      <w:proofErr w:type="spellEnd"/>
      <w:r w:rsidRPr="006751F2">
        <w:rPr>
          <w:rFonts w:ascii="Arial" w:hAnsi="Arial" w:cs="Arial"/>
        </w:rPr>
        <w:t xml:space="preserve"> v </w:t>
      </w:r>
      <w:proofErr w:type="spellStart"/>
      <w:r w:rsidRPr="006751F2">
        <w:rPr>
          <w:rFonts w:ascii="Arial" w:hAnsi="Arial" w:cs="Arial"/>
        </w:rPr>
        <w:t>příloze</w:t>
      </w:r>
      <w:proofErr w:type="spellEnd"/>
      <w:r w:rsidR="005240C2">
        <w:rPr>
          <w:rFonts w:ascii="Arial" w:hAnsi="Arial" w:cs="Arial"/>
        </w:rPr>
        <w:t xml:space="preserve"> č. 1</w:t>
      </w:r>
      <w:r w:rsidRPr="006751F2">
        <w:rPr>
          <w:rFonts w:ascii="Arial" w:hAnsi="Arial" w:cs="Arial"/>
        </w:rPr>
        <w:t xml:space="preserve"> </w:t>
      </w:r>
      <w:proofErr w:type="spellStart"/>
      <w:r w:rsidRPr="006751F2">
        <w:rPr>
          <w:rFonts w:ascii="Arial" w:hAnsi="Arial" w:cs="Arial"/>
        </w:rPr>
        <w:t>této</w:t>
      </w:r>
      <w:proofErr w:type="spellEnd"/>
      <w:r w:rsidRPr="006751F2">
        <w:rPr>
          <w:rFonts w:ascii="Arial" w:hAnsi="Arial" w:cs="Arial"/>
        </w:rPr>
        <w:t xml:space="preserve"> </w:t>
      </w:r>
      <w:proofErr w:type="spellStart"/>
      <w:r w:rsidRPr="006751F2">
        <w:rPr>
          <w:rFonts w:ascii="Arial" w:hAnsi="Arial" w:cs="Arial"/>
        </w:rPr>
        <w:t>smlouvy</w:t>
      </w:r>
      <w:proofErr w:type="spellEnd"/>
      <w:r w:rsidRPr="006751F2">
        <w:rPr>
          <w:rFonts w:ascii="Arial" w:hAnsi="Arial" w:cs="Arial"/>
        </w:rPr>
        <w:t>.</w:t>
      </w:r>
    </w:p>
    <w:p w14:paraId="048DA917" w14:textId="6C2C4018" w:rsidR="003509F8" w:rsidRPr="006751F2" w:rsidRDefault="003509F8" w:rsidP="0076746D">
      <w:pPr>
        <w:spacing w:after="0" w:line="276" w:lineRule="auto"/>
        <w:ind w:left="567" w:hanging="567"/>
        <w:rPr>
          <w:rFonts w:ascii="Arial" w:hAnsi="Arial" w:cs="Arial"/>
        </w:rPr>
      </w:pPr>
    </w:p>
    <w:p w14:paraId="78A3CF24" w14:textId="75CC2DFB" w:rsidR="0076746D" w:rsidRPr="006751F2" w:rsidRDefault="0076746D" w:rsidP="0076746D">
      <w:pPr>
        <w:spacing w:after="0" w:line="276" w:lineRule="auto"/>
        <w:ind w:left="567" w:hanging="567"/>
        <w:rPr>
          <w:rFonts w:ascii="Arial" w:hAnsi="Arial" w:cs="Arial"/>
        </w:rPr>
      </w:pPr>
    </w:p>
    <w:p w14:paraId="350CED65" w14:textId="77777777" w:rsidR="0076746D" w:rsidRPr="006751F2" w:rsidRDefault="0076746D" w:rsidP="0076746D">
      <w:pPr>
        <w:spacing w:after="0" w:line="276" w:lineRule="auto"/>
        <w:ind w:left="567" w:hanging="567"/>
        <w:rPr>
          <w:rFonts w:ascii="Arial" w:hAnsi="Arial" w:cs="Arial"/>
        </w:rPr>
      </w:pPr>
    </w:p>
    <w:p w14:paraId="0C44A1EA" w14:textId="77777777" w:rsidR="0076746D" w:rsidRPr="006751F2" w:rsidRDefault="0076746D">
      <w:pPr>
        <w:rPr>
          <w:rFonts w:ascii="Arial" w:hAnsi="Arial" w:cs="Arial"/>
        </w:rPr>
      </w:pPr>
      <w:r w:rsidRPr="006751F2">
        <w:rPr>
          <w:rFonts w:ascii="Arial" w:hAnsi="Arial" w:cs="Arial"/>
        </w:rPr>
        <w:br w:type="page"/>
      </w:r>
    </w:p>
    <w:p w14:paraId="089A4AF9" w14:textId="00A4EF69" w:rsidR="006751F2" w:rsidRDefault="00CD2351" w:rsidP="0076746D">
      <w:pPr>
        <w:spacing w:after="0" w:line="276" w:lineRule="auto"/>
        <w:ind w:left="567" w:hanging="567"/>
        <w:rPr>
          <w:rFonts w:ascii="Arial" w:hAnsi="Arial" w:cs="Arial"/>
        </w:rPr>
      </w:pPr>
      <w:r>
        <w:rPr>
          <w:rFonts w:ascii="Arial" w:hAnsi="Arial" w:cs="Arial"/>
        </w:rPr>
        <w:lastRenderedPageBreak/>
        <w:t xml:space="preserve">8. </w:t>
      </w:r>
      <w:r>
        <w:rPr>
          <w:rFonts w:ascii="Arial" w:hAnsi="Arial" w:cs="Arial"/>
        </w:rPr>
        <w:tab/>
        <w:t>Kostenbeteiligung des HdBG an Kosten des NM</w:t>
      </w:r>
    </w:p>
    <w:p w14:paraId="52814E9C" w14:textId="1E084A52" w:rsidR="00CD2351" w:rsidRDefault="00131D79" w:rsidP="00D3352A">
      <w:pPr>
        <w:spacing w:after="0" w:line="276" w:lineRule="auto"/>
        <w:ind w:left="567"/>
        <w:rPr>
          <w:rFonts w:ascii="Arial" w:hAnsi="Arial" w:cs="Arial"/>
        </w:rPr>
      </w:pPr>
      <w:r>
        <w:rPr>
          <w:rFonts w:ascii="Arial" w:hAnsi="Arial" w:cs="Arial"/>
        </w:rPr>
        <w:t>Das HdBG beteiligt sich auf Grundlage der Kooperationsvereinbarung an den Kosten des NM wie folgt:</w:t>
      </w:r>
    </w:p>
    <w:p w14:paraId="3F17F42C" w14:textId="6D5C01B6" w:rsidR="00131D79" w:rsidRDefault="00131D79" w:rsidP="00D3352A">
      <w:pPr>
        <w:pStyle w:val="Odstavecseseznamem"/>
        <w:numPr>
          <w:ilvl w:val="0"/>
          <w:numId w:val="6"/>
        </w:numPr>
        <w:spacing w:after="0" w:line="276" w:lineRule="auto"/>
        <w:ind w:left="927"/>
        <w:rPr>
          <w:rFonts w:ascii="Arial" w:hAnsi="Arial" w:cs="Arial"/>
        </w:rPr>
      </w:pPr>
      <w:r w:rsidRPr="006A018F">
        <w:rPr>
          <w:rFonts w:ascii="Arial" w:hAnsi="Arial" w:cs="Arial"/>
        </w:rPr>
        <w:t xml:space="preserve">Restaurationskosten (Ziff. 8.4 der Kooperationsvereinbarung) </w:t>
      </w:r>
      <w:r w:rsidR="00775CD3" w:rsidRPr="006A018F">
        <w:rPr>
          <w:rFonts w:ascii="Arial" w:hAnsi="Arial" w:cs="Arial"/>
        </w:rPr>
        <w:t>mit einem Anteil</w:t>
      </w:r>
      <w:r w:rsidRPr="006A018F">
        <w:rPr>
          <w:rFonts w:ascii="Arial" w:hAnsi="Arial" w:cs="Arial"/>
        </w:rPr>
        <w:t xml:space="preserve"> von</w:t>
      </w:r>
      <w:r w:rsidR="00775CD3" w:rsidRPr="006A018F">
        <w:rPr>
          <w:rFonts w:ascii="Arial" w:hAnsi="Arial" w:cs="Arial"/>
        </w:rPr>
        <w:t xml:space="preserve"> </w:t>
      </w:r>
      <w:r w:rsidR="00E63FC5">
        <w:rPr>
          <w:rFonts w:ascii="Arial" w:hAnsi="Arial" w:cs="Arial"/>
        </w:rPr>
        <w:t>176.985</w:t>
      </w:r>
      <w:r w:rsidR="00775CD3" w:rsidRPr="006A018F">
        <w:rPr>
          <w:rFonts w:ascii="Arial" w:hAnsi="Arial" w:cs="Arial"/>
        </w:rPr>
        <w:t>,-</w:t>
      </w:r>
      <w:r w:rsidR="00775CD3">
        <w:rPr>
          <w:rFonts w:ascii="Arial" w:hAnsi="Arial" w:cs="Arial"/>
        </w:rPr>
        <w:t xml:space="preserve"> </w:t>
      </w:r>
      <w:r w:rsidR="00477FA2">
        <w:rPr>
          <w:rFonts w:ascii="Arial" w:hAnsi="Arial" w:cs="Arial"/>
        </w:rPr>
        <w:t>CZK</w:t>
      </w:r>
      <w:r w:rsidR="00775CD3">
        <w:rPr>
          <w:rFonts w:ascii="Arial" w:hAnsi="Arial" w:cs="Arial"/>
        </w:rPr>
        <w:t>;</w:t>
      </w:r>
    </w:p>
    <w:p w14:paraId="4B4EF5FB" w14:textId="3A58EC1A" w:rsidR="00775CD3" w:rsidRDefault="00775CD3" w:rsidP="00D3352A">
      <w:pPr>
        <w:pStyle w:val="Odstavecseseznamem"/>
        <w:numPr>
          <w:ilvl w:val="0"/>
          <w:numId w:val="6"/>
        </w:numPr>
        <w:spacing w:after="0" w:line="276" w:lineRule="auto"/>
        <w:ind w:left="927"/>
        <w:rPr>
          <w:rFonts w:ascii="Arial" w:hAnsi="Arial" w:cs="Arial"/>
        </w:rPr>
      </w:pPr>
      <w:r>
        <w:rPr>
          <w:rFonts w:ascii="Arial" w:hAnsi="Arial" w:cs="Arial"/>
        </w:rPr>
        <w:t xml:space="preserve">Kosten zur Beseitigung von Holzwurmbefall (Ziff. 8.9 der Kooperationsvereinbarung) mit einem Anteil von 85.781,71 </w:t>
      </w:r>
      <w:r w:rsidR="00477FA2">
        <w:rPr>
          <w:rFonts w:ascii="Arial" w:hAnsi="Arial" w:cs="Arial"/>
        </w:rPr>
        <w:t>CZK</w:t>
      </w:r>
      <w:r>
        <w:rPr>
          <w:rFonts w:ascii="Arial" w:hAnsi="Arial" w:cs="Arial"/>
        </w:rPr>
        <w:t>;</w:t>
      </w:r>
    </w:p>
    <w:p w14:paraId="02EF1FA4" w14:textId="75B7D127" w:rsidR="00775CD3" w:rsidRDefault="00775CD3" w:rsidP="00D3352A">
      <w:pPr>
        <w:pStyle w:val="Odstavecseseznamem"/>
        <w:numPr>
          <w:ilvl w:val="0"/>
          <w:numId w:val="6"/>
        </w:numPr>
        <w:spacing w:after="0" w:line="276" w:lineRule="auto"/>
        <w:ind w:left="927"/>
        <w:rPr>
          <w:rFonts w:ascii="Arial" w:hAnsi="Arial" w:cs="Arial"/>
        </w:rPr>
      </w:pPr>
      <w:r>
        <w:rPr>
          <w:rFonts w:ascii="Arial" w:hAnsi="Arial" w:cs="Arial"/>
        </w:rPr>
        <w:t xml:space="preserve">Kosten für eine anteilige Sammelversicherung (Ziff. 7.1 der Kooperationsvereinbarung) mit einem Anteil von 150.117,- </w:t>
      </w:r>
      <w:r w:rsidR="00477FA2">
        <w:rPr>
          <w:rFonts w:ascii="Arial" w:hAnsi="Arial" w:cs="Arial"/>
        </w:rPr>
        <w:t>CZK</w:t>
      </w:r>
      <w:r>
        <w:rPr>
          <w:rFonts w:ascii="Arial" w:hAnsi="Arial" w:cs="Arial"/>
        </w:rPr>
        <w:t>;</w:t>
      </w:r>
    </w:p>
    <w:p w14:paraId="4369065A" w14:textId="5E769501" w:rsidR="00775CD3" w:rsidRDefault="00775CD3" w:rsidP="00D3352A">
      <w:pPr>
        <w:pStyle w:val="Odstavecseseznamem"/>
        <w:numPr>
          <w:ilvl w:val="0"/>
          <w:numId w:val="6"/>
        </w:numPr>
        <w:spacing w:after="0" w:line="276" w:lineRule="auto"/>
        <w:ind w:left="927"/>
        <w:rPr>
          <w:rFonts w:ascii="Arial" w:hAnsi="Arial" w:cs="Arial"/>
        </w:rPr>
      </w:pPr>
      <w:r>
        <w:rPr>
          <w:rFonts w:ascii="Arial" w:hAnsi="Arial" w:cs="Arial"/>
        </w:rPr>
        <w:t xml:space="preserve">Kosten für den Erwerb von Bildrechten (Ziff. 10.3 der Kooperationsvereinbarung) mit einem Anteil von 4.000,- </w:t>
      </w:r>
      <w:r w:rsidR="00477FA2">
        <w:rPr>
          <w:rFonts w:ascii="Arial" w:hAnsi="Arial" w:cs="Arial"/>
        </w:rPr>
        <w:t>CZK</w:t>
      </w:r>
      <w:r>
        <w:rPr>
          <w:rFonts w:ascii="Arial" w:hAnsi="Arial" w:cs="Arial"/>
        </w:rPr>
        <w:t>;</w:t>
      </w:r>
    </w:p>
    <w:p w14:paraId="47484587" w14:textId="255C1AD1" w:rsidR="00775CD3" w:rsidRDefault="00775CD3" w:rsidP="00D3352A">
      <w:pPr>
        <w:pStyle w:val="Odstavecseseznamem"/>
        <w:numPr>
          <w:ilvl w:val="0"/>
          <w:numId w:val="6"/>
        </w:numPr>
        <w:spacing w:after="0" w:line="276" w:lineRule="auto"/>
        <w:ind w:left="927"/>
        <w:rPr>
          <w:rFonts w:ascii="Arial" w:hAnsi="Arial" w:cs="Arial"/>
        </w:rPr>
      </w:pPr>
      <w:r>
        <w:rPr>
          <w:rFonts w:ascii="Arial" w:hAnsi="Arial" w:cs="Arial"/>
        </w:rPr>
        <w:t xml:space="preserve">Kosten für einen Sammeltransport </w:t>
      </w:r>
      <w:r w:rsidR="00477FA2">
        <w:rPr>
          <w:rFonts w:ascii="Arial" w:hAnsi="Arial" w:cs="Arial"/>
        </w:rPr>
        <w:t xml:space="preserve">ausgewählter </w:t>
      </w:r>
      <w:r>
        <w:rPr>
          <w:rFonts w:ascii="Arial" w:hAnsi="Arial" w:cs="Arial"/>
        </w:rPr>
        <w:t>tschechischen Leih</w:t>
      </w:r>
      <w:r w:rsidR="00D3352A">
        <w:rPr>
          <w:rFonts w:ascii="Arial" w:hAnsi="Arial" w:cs="Arial"/>
        </w:rPr>
        <w:t xml:space="preserve">objekte zu einem Sammelplatz (Ziff. 6.1 der Kooperationsvereinbarung) mit einem Anteil 240.051,70 </w:t>
      </w:r>
      <w:r w:rsidR="00477FA2">
        <w:rPr>
          <w:rFonts w:ascii="Arial" w:hAnsi="Arial" w:cs="Arial"/>
        </w:rPr>
        <w:t>CZK</w:t>
      </w:r>
      <w:r w:rsidR="00D3352A">
        <w:rPr>
          <w:rFonts w:ascii="Arial" w:hAnsi="Arial" w:cs="Arial"/>
        </w:rPr>
        <w:t>;</w:t>
      </w:r>
    </w:p>
    <w:p w14:paraId="544E70F8" w14:textId="0A77F5A7" w:rsidR="00D3352A" w:rsidRDefault="00D3352A" w:rsidP="00D3352A">
      <w:pPr>
        <w:pStyle w:val="Odstavecseseznamem"/>
        <w:numPr>
          <w:ilvl w:val="0"/>
          <w:numId w:val="6"/>
        </w:numPr>
        <w:spacing w:after="0" w:line="276" w:lineRule="auto"/>
        <w:ind w:left="927"/>
        <w:rPr>
          <w:rFonts w:ascii="Arial" w:hAnsi="Arial" w:cs="Arial"/>
        </w:rPr>
      </w:pPr>
      <w:r w:rsidRPr="00D3352A">
        <w:rPr>
          <w:rFonts w:ascii="Arial" w:hAnsi="Arial" w:cs="Arial"/>
        </w:rPr>
        <w:t xml:space="preserve">In Summe also Kosten in Höhe von </w:t>
      </w:r>
      <w:r w:rsidR="00E63FC5">
        <w:rPr>
          <w:rFonts w:ascii="Arial" w:hAnsi="Arial" w:cs="Arial"/>
        </w:rPr>
        <w:t>656.935,41</w:t>
      </w:r>
      <w:r w:rsidRPr="00D3352A">
        <w:rPr>
          <w:rFonts w:ascii="Arial" w:hAnsi="Arial" w:cs="Arial"/>
        </w:rPr>
        <w:t xml:space="preserve"> </w:t>
      </w:r>
      <w:r w:rsidR="00477FA2">
        <w:rPr>
          <w:rFonts w:ascii="Arial" w:hAnsi="Arial" w:cs="Arial"/>
        </w:rPr>
        <w:t>CZK</w:t>
      </w:r>
      <w:r w:rsidRPr="00D3352A">
        <w:rPr>
          <w:rFonts w:ascii="Arial" w:hAnsi="Arial" w:cs="Arial"/>
        </w:rPr>
        <w:t>. Dies entspricht einem Betrag von etwa 2</w:t>
      </w:r>
      <w:r w:rsidR="00012E64">
        <w:rPr>
          <w:rFonts w:ascii="Arial" w:hAnsi="Arial" w:cs="Arial"/>
        </w:rPr>
        <w:t>6</w:t>
      </w:r>
      <w:r w:rsidR="00AA16CE">
        <w:rPr>
          <w:rFonts w:ascii="Arial" w:hAnsi="Arial" w:cs="Arial"/>
        </w:rPr>
        <w:t>.</w:t>
      </w:r>
      <w:r w:rsidR="00185CF0">
        <w:rPr>
          <w:rFonts w:ascii="Arial" w:hAnsi="Arial" w:cs="Arial"/>
        </w:rPr>
        <w:t>535</w:t>
      </w:r>
      <w:r w:rsidRPr="00D3352A">
        <w:rPr>
          <w:rFonts w:ascii="Arial" w:hAnsi="Arial" w:cs="Arial"/>
        </w:rPr>
        <w:t>,- Euro. Das NM stellt dem HdBG diesen Betrag in Rechnung. Eine Auflistung der vom NM getätigten Aufwendungen ist dieser Vereinbarung als Anlage</w:t>
      </w:r>
      <w:r w:rsidR="005240C2">
        <w:rPr>
          <w:rFonts w:ascii="Arial" w:hAnsi="Arial" w:cs="Arial"/>
        </w:rPr>
        <w:t xml:space="preserve"> Nr. 2</w:t>
      </w:r>
      <w:r w:rsidRPr="00D3352A">
        <w:rPr>
          <w:rFonts w:ascii="Arial" w:hAnsi="Arial" w:cs="Arial"/>
        </w:rPr>
        <w:t xml:space="preserve"> beigefügt</w:t>
      </w:r>
      <w:r>
        <w:rPr>
          <w:rFonts w:ascii="Arial" w:hAnsi="Arial" w:cs="Arial"/>
        </w:rPr>
        <w:t>.</w:t>
      </w:r>
    </w:p>
    <w:p w14:paraId="6C41ABF5" w14:textId="157647F1" w:rsidR="006751F2" w:rsidRDefault="006751F2" w:rsidP="0076746D">
      <w:pPr>
        <w:spacing w:after="0" w:line="276" w:lineRule="auto"/>
        <w:ind w:left="567" w:hanging="567"/>
        <w:rPr>
          <w:rFonts w:ascii="Arial" w:hAnsi="Arial" w:cs="Arial"/>
        </w:rPr>
      </w:pPr>
    </w:p>
    <w:p w14:paraId="38966EE4" w14:textId="77777777" w:rsidR="006A018F" w:rsidRDefault="006A018F" w:rsidP="0076746D">
      <w:pPr>
        <w:spacing w:after="0" w:line="276" w:lineRule="auto"/>
        <w:ind w:left="567" w:hanging="567"/>
        <w:rPr>
          <w:rFonts w:ascii="Arial" w:hAnsi="Arial" w:cs="Arial"/>
        </w:rPr>
      </w:pPr>
    </w:p>
    <w:p w14:paraId="75B2B3A0" w14:textId="47FF8685" w:rsidR="00D3352A" w:rsidRDefault="00D3352A" w:rsidP="0076746D">
      <w:pPr>
        <w:spacing w:after="0" w:line="276" w:lineRule="auto"/>
        <w:ind w:left="567" w:hanging="567"/>
        <w:rPr>
          <w:rFonts w:ascii="Arial" w:hAnsi="Arial" w:cs="Arial"/>
        </w:rPr>
      </w:pPr>
      <w:r w:rsidRPr="006A018F">
        <w:rPr>
          <w:rFonts w:ascii="Arial" w:hAnsi="Arial" w:cs="Arial"/>
        </w:rPr>
        <w:t>8.</w:t>
      </w:r>
      <w:r w:rsidRPr="006A018F">
        <w:rPr>
          <w:rFonts w:ascii="Arial" w:hAnsi="Arial" w:cs="Arial"/>
        </w:rPr>
        <w:tab/>
      </w:r>
      <w:proofErr w:type="spellStart"/>
      <w:r w:rsidR="006A018F" w:rsidRPr="006A018F">
        <w:rPr>
          <w:rFonts w:ascii="Arial" w:hAnsi="Arial" w:cs="Arial"/>
        </w:rPr>
        <w:t>Podíl</w:t>
      </w:r>
      <w:proofErr w:type="spellEnd"/>
      <w:r w:rsidR="006A018F" w:rsidRPr="006A018F">
        <w:rPr>
          <w:rFonts w:ascii="Arial" w:hAnsi="Arial" w:cs="Arial"/>
        </w:rPr>
        <w:t xml:space="preserve"> </w:t>
      </w:r>
      <w:proofErr w:type="spellStart"/>
      <w:r w:rsidR="006A018F" w:rsidRPr="006A018F">
        <w:rPr>
          <w:rFonts w:ascii="Arial" w:hAnsi="Arial" w:cs="Arial"/>
        </w:rPr>
        <w:t>HdBG</w:t>
      </w:r>
      <w:proofErr w:type="spellEnd"/>
      <w:r w:rsidR="006A018F" w:rsidRPr="006A018F">
        <w:rPr>
          <w:rFonts w:ascii="Arial" w:hAnsi="Arial" w:cs="Arial"/>
        </w:rPr>
        <w:t xml:space="preserve"> na </w:t>
      </w:r>
      <w:proofErr w:type="spellStart"/>
      <w:r w:rsidR="006A018F" w:rsidRPr="006A018F">
        <w:rPr>
          <w:rFonts w:ascii="Arial" w:hAnsi="Arial" w:cs="Arial"/>
        </w:rPr>
        <w:t>nákladech</w:t>
      </w:r>
      <w:proofErr w:type="spellEnd"/>
      <w:r w:rsidR="006A018F" w:rsidRPr="006A018F">
        <w:rPr>
          <w:rFonts w:ascii="Arial" w:hAnsi="Arial" w:cs="Arial"/>
        </w:rPr>
        <w:t xml:space="preserve"> NM</w:t>
      </w:r>
    </w:p>
    <w:p w14:paraId="402C9A07" w14:textId="77777777" w:rsidR="00477FA2" w:rsidRDefault="00477FA2" w:rsidP="0076746D">
      <w:pPr>
        <w:spacing w:after="0" w:line="276" w:lineRule="auto"/>
        <w:ind w:left="567" w:hanging="567"/>
        <w:rPr>
          <w:rFonts w:ascii="Arial" w:hAnsi="Arial" w:cs="Arial"/>
        </w:rPr>
      </w:pPr>
    </w:p>
    <w:p w14:paraId="7227415C" w14:textId="01E30A18" w:rsidR="00477FA2" w:rsidRDefault="00477FA2" w:rsidP="00477FA2">
      <w:pPr>
        <w:pStyle w:val="Odstavecseseznamem"/>
        <w:numPr>
          <w:ilvl w:val="0"/>
          <w:numId w:val="6"/>
        </w:numPr>
        <w:spacing w:after="0" w:line="276" w:lineRule="auto"/>
        <w:ind w:left="927"/>
        <w:rPr>
          <w:rFonts w:ascii="Arial" w:hAnsi="Arial" w:cs="Arial"/>
        </w:rPr>
      </w:pPr>
      <w:proofErr w:type="spellStart"/>
      <w:r w:rsidRPr="00477FA2">
        <w:rPr>
          <w:rFonts w:ascii="Arial" w:hAnsi="Arial" w:cs="Arial"/>
        </w:rPr>
        <w:t>Náklady</w:t>
      </w:r>
      <w:proofErr w:type="spellEnd"/>
      <w:r w:rsidRPr="00477FA2">
        <w:rPr>
          <w:rFonts w:ascii="Arial" w:hAnsi="Arial" w:cs="Arial"/>
        </w:rPr>
        <w:t xml:space="preserve"> na </w:t>
      </w:r>
      <w:proofErr w:type="spellStart"/>
      <w:r>
        <w:rPr>
          <w:rFonts w:ascii="Arial" w:hAnsi="Arial" w:cs="Arial"/>
        </w:rPr>
        <w:t>restaurování</w:t>
      </w:r>
      <w:proofErr w:type="spellEnd"/>
      <w:r w:rsidRPr="00477FA2">
        <w:rPr>
          <w:rFonts w:ascii="Arial" w:hAnsi="Arial" w:cs="Arial"/>
        </w:rPr>
        <w:t xml:space="preserve"> (</w:t>
      </w:r>
      <w:proofErr w:type="spellStart"/>
      <w:r w:rsidRPr="00477FA2">
        <w:rPr>
          <w:rFonts w:ascii="Arial" w:hAnsi="Arial" w:cs="Arial"/>
        </w:rPr>
        <w:t>bod</w:t>
      </w:r>
      <w:proofErr w:type="spellEnd"/>
      <w:r w:rsidRPr="00477FA2">
        <w:rPr>
          <w:rFonts w:ascii="Arial" w:hAnsi="Arial" w:cs="Arial"/>
        </w:rPr>
        <w:t xml:space="preserve"> 8.4 </w:t>
      </w:r>
      <w:proofErr w:type="spellStart"/>
      <w:r w:rsidRPr="00477FA2">
        <w:rPr>
          <w:rFonts w:ascii="Arial" w:hAnsi="Arial" w:cs="Arial"/>
        </w:rPr>
        <w:t>smlouvy</w:t>
      </w:r>
      <w:proofErr w:type="spellEnd"/>
      <w:r w:rsidRPr="00477FA2">
        <w:rPr>
          <w:rFonts w:ascii="Arial" w:hAnsi="Arial" w:cs="Arial"/>
        </w:rPr>
        <w:t xml:space="preserve"> o </w:t>
      </w:r>
      <w:proofErr w:type="spellStart"/>
      <w:r w:rsidRPr="00477FA2">
        <w:rPr>
          <w:rFonts w:ascii="Arial" w:hAnsi="Arial" w:cs="Arial"/>
        </w:rPr>
        <w:t>spolupráci</w:t>
      </w:r>
      <w:proofErr w:type="spellEnd"/>
      <w:r w:rsidRPr="00477FA2">
        <w:rPr>
          <w:rFonts w:ascii="Arial" w:hAnsi="Arial" w:cs="Arial"/>
        </w:rPr>
        <w:t xml:space="preserve">) s </w:t>
      </w:r>
      <w:proofErr w:type="spellStart"/>
      <w:r w:rsidRPr="00477FA2">
        <w:rPr>
          <w:rFonts w:ascii="Arial" w:hAnsi="Arial" w:cs="Arial"/>
        </w:rPr>
        <w:t>podílem</w:t>
      </w:r>
      <w:proofErr w:type="spellEnd"/>
      <w:r w:rsidRPr="00477FA2">
        <w:rPr>
          <w:rFonts w:ascii="Arial" w:hAnsi="Arial" w:cs="Arial"/>
        </w:rPr>
        <w:t xml:space="preserve"> </w:t>
      </w:r>
      <w:r w:rsidR="00E63FC5">
        <w:rPr>
          <w:rFonts w:ascii="Arial" w:hAnsi="Arial" w:cs="Arial"/>
        </w:rPr>
        <w:t>176.985</w:t>
      </w:r>
      <w:r w:rsidR="00084FB8">
        <w:rPr>
          <w:rFonts w:ascii="Arial" w:hAnsi="Arial" w:cs="Arial"/>
        </w:rPr>
        <w:t>,-</w:t>
      </w:r>
      <w:r w:rsidRPr="00477FA2">
        <w:rPr>
          <w:rFonts w:ascii="Arial" w:hAnsi="Arial" w:cs="Arial"/>
        </w:rPr>
        <w:t xml:space="preserve"> </w:t>
      </w:r>
      <w:proofErr w:type="spellStart"/>
      <w:r w:rsidRPr="00477FA2">
        <w:rPr>
          <w:rFonts w:ascii="Arial" w:hAnsi="Arial" w:cs="Arial"/>
        </w:rPr>
        <w:t>K</w:t>
      </w:r>
      <w:r>
        <w:rPr>
          <w:rFonts w:ascii="Arial" w:hAnsi="Arial" w:cs="Arial"/>
        </w:rPr>
        <w:t>č</w:t>
      </w:r>
      <w:proofErr w:type="spellEnd"/>
      <w:r>
        <w:rPr>
          <w:rFonts w:ascii="Arial" w:hAnsi="Arial" w:cs="Arial"/>
        </w:rPr>
        <w:t>;</w:t>
      </w:r>
    </w:p>
    <w:p w14:paraId="67036785" w14:textId="7A542D48" w:rsidR="00477FA2" w:rsidRDefault="00477FA2" w:rsidP="00477FA2">
      <w:pPr>
        <w:pStyle w:val="Odstavecseseznamem"/>
        <w:numPr>
          <w:ilvl w:val="0"/>
          <w:numId w:val="6"/>
        </w:numPr>
        <w:spacing w:after="0" w:line="276" w:lineRule="auto"/>
        <w:ind w:left="927"/>
        <w:rPr>
          <w:rFonts w:ascii="Arial" w:hAnsi="Arial" w:cs="Arial"/>
        </w:rPr>
      </w:pPr>
      <w:proofErr w:type="spellStart"/>
      <w:r w:rsidRPr="00477FA2">
        <w:rPr>
          <w:rFonts w:ascii="Arial" w:hAnsi="Arial" w:cs="Arial"/>
        </w:rPr>
        <w:t>Náklady</w:t>
      </w:r>
      <w:proofErr w:type="spellEnd"/>
      <w:r w:rsidRPr="00477FA2">
        <w:rPr>
          <w:rFonts w:ascii="Arial" w:hAnsi="Arial" w:cs="Arial"/>
        </w:rPr>
        <w:t xml:space="preserve"> na </w:t>
      </w:r>
      <w:proofErr w:type="spellStart"/>
      <w:r w:rsidRPr="00477FA2">
        <w:rPr>
          <w:rFonts w:ascii="Arial" w:hAnsi="Arial" w:cs="Arial"/>
        </w:rPr>
        <w:t>odstranění</w:t>
      </w:r>
      <w:proofErr w:type="spellEnd"/>
      <w:r w:rsidRPr="00477FA2">
        <w:rPr>
          <w:rFonts w:ascii="Arial" w:hAnsi="Arial" w:cs="Arial"/>
        </w:rPr>
        <w:t xml:space="preserve"> </w:t>
      </w:r>
      <w:proofErr w:type="spellStart"/>
      <w:r w:rsidRPr="00477FA2">
        <w:rPr>
          <w:rFonts w:ascii="Arial" w:hAnsi="Arial" w:cs="Arial"/>
        </w:rPr>
        <w:t>napadení</w:t>
      </w:r>
      <w:proofErr w:type="spellEnd"/>
      <w:r w:rsidRPr="00477FA2">
        <w:rPr>
          <w:rFonts w:ascii="Arial" w:hAnsi="Arial" w:cs="Arial"/>
        </w:rPr>
        <w:t xml:space="preserve"> </w:t>
      </w:r>
      <w:proofErr w:type="spellStart"/>
      <w:r>
        <w:rPr>
          <w:rFonts w:ascii="Arial" w:hAnsi="Arial" w:cs="Arial"/>
        </w:rPr>
        <w:t>předmětů</w:t>
      </w:r>
      <w:proofErr w:type="spellEnd"/>
      <w:r>
        <w:rPr>
          <w:rFonts w:ascii="Arial" w:hAnsi="Arial" w:cs="Arial"/>
        </w:rPr>
        <w:t xml:space="preserve"> </w:t>
      </w:r>
      <w:proofErr w:type="spellStart"/>
      <w:r>
        <w:rPr>
          <w:rFonts w:ascii="Arial" w:hAnsi="Arial" w:cs="Arial"/>
        </w:rPr>
        <w:t>červotočem</w:t>
      </w:r>
      <w:proofErr w:type="spellEnd"/>
      <w:r>
        <w:rPr>
          <w:rFonts w:ascii="Arial" w:hAnsi="Arial" w:cs="Arial"/>
        </w:rPr>
        <w:t xml:space="preserve"> </w:t>
      </w:r>
      <w:r w:rsidRPr="00477FA2">
        <w:rPr>
          <w:rFonts w:ascii="Arial" w:hAnsi="Arial" w:cs="Arial"/>
        </w:rPr>
        <w:t>(</w:t>
      </w:r>
      <w:proofErr w:type="spellStart"/>
      <w:r w:rsidRPr="00477FA2">
        <w:rPr>
          <w:rFonts w:ascii="Arial" w:hAnsi="Arial" w:cs="Arial"/>
        </w:rPr>
        <w:t>bod</w:t>
      </w:r>
      <w:proofErr w:type="spellEnd"/>
      <w:r w:rsidRPr="00477FA2">
        <w:rPr>
          <w:rFonts w:ascii="Arial" w:hAnsi="Arial" w:cs="Arial"/>
        </w:rPr>
        <w:t xml:space="preserve"> 8.9 </w:t>
      </w:r>
      <w:proofErr w:type="spellStart"/>
      <w:r w:rsidRPr="00477FA2">
        <w:rPr>
          <w:rFonts w:ascii="Arial" w:hAnsi="Arial" w:cs="Arial"/>
        </w:rPr>
        <w:t>smlouvy</w:t>
      </w:r>
      <w:proofErr w:type="spellEnd"/>
      <w:r w:rsidRPr="00477FA2">
        <w:rPr>
          <w:rFonts w:ascii="Arial" w:hAnsi="Arial" w:cs="Arial"/>
        </w:rPr>
        <w:t xml:space="preserve"> o </w:t>
      </w:r>
      <w:proofErr w:type="spellStart"/>
      <w:r w:rsidRPr="00477FA2">
        <w:rPr>
          <w:rFonts w:ascii="Arial" w:hAnsi="Arial" w:cs="Arial"/>
        </w:rPr>
        <w:t>spolupráci</w:t>
      </w:r>
      <w:proofErr w:type="spellEnd"/>
      <w:r w:rsidRPr="00477FA2">
        <w:rPr>
          <w:rFonts w:ascii="Arial" w:hAnsi="Arial" w:cs="Arial"/>
        </w:rPr>
        <w:t xml:space="preserve">) s </w:t>
      </w:r>
      <w:proofErr w:type="spellStart"/>
      <w:r w:rsidRPr="00477FA2">
        <w:rPr>
          <w:rFonts w:ascii="Arial" w:hAnsi="Arial" w:cs="Arial"/>
        </w:rPr>
        <w:t>podílem</w:t>
      </w:r>
      <w:proofErr w:type="spellEnd"/>
      <w:r w:rsidRPr="00477FA2">
        <w:rPr>
          <w:rFonts w:ascii="Arial" w:hAnsi="Arial" w:cs="Arial"/>
        </w:rPr>
        <w:t xml:space="preserve"> 85</w:t>
      </w:r>
      <w:r w:rsidR="00AA16CE">
        <w:rPr>
          <w:rFonts w:ascii="Arial" w:hAnsi="Arial" w:cs="Arial"/>
        </w:rPr>
        <w:t>.</w:t>
      </w:r>
      <w:r w:rsidRPr="00477FA2">
        <w:rPr>
          <w:rFonts w:ascii="Arial" w:hAnsi="Arial" w:cs="Arial"/>
        </w:rPr>
        <w:t xml:space="preserve">781,71 </w:t>
      </w:r>
      <w:proofErr w:type="spellStart"/>
      <w:r w:rsidRPr="00477FA2">
        <w:rPr>
          <w:rFonts w:ascii="Arial" w:hAnsi="Arial" w:cs="Arial"/>
        </w:rPr>
        <w:t>K</w:t>
      </w:r>
      <w:r>
        <w:rPr>
          <w:rFonts w:ascii="Arial" w:hAnsi="Arial" w:cs="Arial"/>
        </w:rPr>
        <w:t>č</w:t>
      </w:r>
      <w:proofErr w:type="spellEnd"/>
      <w:r>
        <w:rPr>
          <w:rFonts w:ascii="Arial" w:hAnsi="Arial" w:cs="Arial"/>
        </w:rPr>
        <w:t>;</w:t>
      </w:r>
    </w:p>
    <w:p w14:paraId="717A7096" w14:textId="3FFCC74E" w:rsidR="00477FA2" w:rsidRDefault="00477FA2" w:rsidP="00477FA2">
      <w:pPr>
        <w:pStyle w:val="Odstavecseseznamem"/>
        <w:numPr>
          <w:ilvl w:val="0"/>
          <w:numId w:val="6"/>
        </w:numPr>
        <w:spacing w:after="0" w:line="276" w:lineRule="auto"/>
        <w:ind w:left="927"/>
        <w:rPr>
          <w:rFonts w:ascii="Arial" w:hAnsi="Arial" w:cs="Arial"/>
        </w:rPr>
      </w:pPr>
      <w:proofErr w:type="spellStart"/>
      <w:r w:rsidRPr="00477FA2">
        <w:rPr>
          <w:rFonts w:ascii="Arial" w:hAnsi="Arial" w:cs="Arial"/>
        </w:rPr>
        <w:t>Náklady</w:t>
      </w:r>
      <w:proofErr w:type="spellEnd"/>
      <w:r w:rsidRPr="00477FA2">
        <w:rPr>
          <w:rFonts w:ascii="Arial" w:hAnsi="Arial" w:cs="Arial"/>
        </w:rPr>
        <w:t xml:space="preserve"> na </w:t>
      </w:r>
      <w:proofErr w:type="spellStart"/>
      <w:r w:rsidRPr="00477FA2">
        <w:rPr>
          <w:rFonts w:ascii="Arial" w:hAnsi="Arial" w:cs="Arial"/>
        </w:rPr>
        <w:t>poměrné</w:t>
      </w:r>
      <w:proofErr w:type="spellEnd"/>
      <w:r w:rsidRPr="00477FA2">
        <w:rPr>
          <w:rFonts w:ascii="Arial" w:hAnsi="Arial" w:cs="Arial"/>
        </w:rPr>
        <w:t xml:space="preserve"> </w:t>
      </w:r>
      <w:proofErr w:type="spellStart"/>
      <w:r>
        <w:rPr>
          <w:rFonts w:ascii="Arial" w:hAnsi="Arial" w:cs="Arial"/>
        </w:rPr>
        <w:t>hromadné</w:t>
      </w:r>
      <w:proofErr w:type="spellEnd"/>
      <w:r w:rsidRPr="00477FA2">
        <w:rPr>
          <w:rFonts w:ascii="Arial" w:hAnsi="Arial" w:cs="Arial"/>
        </w:rPr>
        <w:t xml:space="preserve"> </w:t>
      </w:r>
      <w:proofErr w:type="spellStart"/>
      <w:r w:rsidRPr="00477FA2">
        <w:rPr>
          <w:rFonts w:ascii="Arial" w:hAnsi="Arial" w:cs="Arial"/>
        </w:rPr>
        <w:t>pojištění</w:t>
      </w:r>
      <w:proofErr w:type="spellEnd"/>
      <w:r w:rsidRPr="00477FA2">
        <w:rPr>
          <w:rFonts w:ascii="Arial" w:hAnsi="Arial" w:cs="Arial"/>
        </w:rPr>
        <w:t xml:space="preserve"> (</w:t>
      </w:r>
      <w:proofErr w:type="spellStart"/>
      <w:r w:rsidRPr="00477FA2">
        <w:rPr>
          <w:rFonts w:ascii="Arial" w:hAnsi="Arial" w:cs="Arial"/>
        </w:rPr>
        <w:t>bod</w:t>
      </w:r>
      <w:proofErr w:type="spellEnd"/>
      <w:r w:rsidRPr="00477FA2">
        <w:rPr>
          <w:rFonts w:ascii="Arial" w:hAnsi="Arial" w:cs="Arial"/>
        </w:rPr>
        <w:t xml:space="preserve"> 7.1 </w:t>
      </w:r>
      <w:proofErr w:type="spellStart"/>
      <w:r w:rsidRPr="00477FA2">
        <w:rPr>
          <w:rFonts w:ascii="Arial" w:hAnsi="Arial" w:cs="Arial"/>
        </w:rPr>
        <w:t>smlouvy</w:t>
      </w:r>
      <w:proofErr w:type="spellEnd"/>
      <w:r w:rsidRPr="00477FA2">
        <w:rPr>
          <w:rFonts w:ascii="Arial" w:hAnsi="Arial" w:cs="Arial"/>
        </w:rPr>
        <w:t xml:space="preserve"> o </w:t>
      </w:r>
      <w:proofErr w:type="spellStart"/>
      <w:r w:rsidRPr="00477FA2">
        <w:rPr>
          <w:rFonts w:ascii="Arial" w:hAnsi="Arial" w:cs="Arial"/>
        </w:rPr>
        <w:t>spolupráci</w:t>
      </w:r>
      <w:proofErr w:type="spellEnd"/>
      <w:r w:rsidRPr="00477FA2">
        <w:rPr>
          <w:rFonts w:ascii="Arial" w:hAnsi="Arial" w:cs="Arial"/>
        </w:rPr>
        <w:t xml:space="preserve">) s </w:t>
      </w:r>
      <w:proofErr w:type="spellStart"/>
      <w:r w:rsidRPr="00477FA2">
        <w:rPr>
          <w:rFonts w:ascii="Arial" w:hAnsi="Arial" w:cs="Arial"/>
        </w:rPr>
        <w:t>podílem</w:t>
      </w:r>
      <w:proofErr w:type="spellEnd"/>
      <w:r w:rsidRPr="00477FA2">
        <w:rPr>
          <w:rFonts w:ascii="Arial" w:hAnsi="Arial" w:cs="Arial"/>
        </w:rPr>
        <w:t xml:space="preserve"> 150</w:t>
      </w:r>
      <w:r w:rsidR="00AA16CE">
        <w:rPr>
          <w:rFonts w:ascii="Arial" w:hAnsi="Arial" w:cs="Arial"/>
        </w:rPr>
        <w:t>.</w:t>
      </w:r>
      <w:r w:rsidRPr="00477FA2">
        <w:rPr>
          <w:rFonts w:ascii="Arial" w:hAnsi="Arial" w:cs="Arial"/>
        </w:rPr>
        <w:t xml:space="preserve">117,00 </w:t>
      </w:r>
      <w:proofErr w:type="spellStart"/>
      <w:r w:rsidRPr="00477FA2">
        <w:rPr>
          <w:rFonts w:ascii="Arial" w:hAnsi="Arial" w:cs="Arial"/>
        </w:rPr>
        <w:t>K</w:t>
      </w:r>
      <w:r>
        <w:rPr>
          <w:rFonts w:ascii="Arial" w:hAnsi="Arial" w:cs="Arial"/>
        </w:rPr>
        <w:t>č</w:t>
      </w:r>
      <w:proofErr w:type="spellEnd"/>
      <w:r>
        <w:rPr>
          <w:rFonts w:ascii="Arial" w:hAnsi="Arial" w:cs="Arial"/>
        </w:rPr>
        <w:t>;</w:t>
      </w:r>
    </w:p>
    <w:p w14:paraId="16F4170F" w14:textId="6DB48751" w:rsidR="00477FA2" w:rsidRDefault="00477FA2" w:rsidP="00477FA2">
      <w:pPr>
        <w:pStyle w:val="Odstavecseseznamem"/>
        <w:numPr>
          <w:ilvl w:val="0"/>
          <w:numId w:val="6"/>
        </w:numPr>
        <w:spacing w:after="0" w:line="276" w:lineRule="auto"/>
        <w:ind w:left="927"/>
        <w:rPr>
          <w:rFonts w:ascii="Arial" w:hAnsi="Arial" w:cs="Arial"/>
        </w:rPr>
      </w:pPr>
      <w:proofErr w:type="spellStart"/>
      <w:r w:rsidRPr="00477FA2">
        <w:rPr>
          <w:rFonts w:ascii="Arial" w:hAnsi="Arial" w:cs="Arial"/>
        </w:rPr>
        <w:t>Náklady</w:t>
      </w:r>
      <w:proofErr w:type="spellEnd"/>
      <w:r w:rsidRPr="00477FA2">
        <w:rPr>
          <w:rFonts w:ascii="Arial" w:hAnsi="Arial" w:cs="Arial"/>
        </w:rPr>
        <w:t xml:space="preserve"> na </w:t>
      </w:r>
      <w:proofErr w:type="spellStart"/>
      <w:r w:rsidRPr="00477FA2">
        <w:rPr>
          <w:rFonts w:ascii="Arial" w:hAnsi="Arial" w:cs="Arial"/>
        </w:rPr>
        <w:t>pořízení</w:t>
      </w:r>
      <w:proofErr w:type="spellEnd"/>
      <w:r w:rsidRPr="00477FA2">
        <w:rPr>
          <w:rFonts w:ascii="Arial" w:hAnsi="Arial" w:cs="Arial"/>
        </w:rPr>
        <w:t xml:space="preserve"> </w:t>
      </w:r>
      <w:proofErr w:type="spellStart"/>
      <w:r w:rsidRPr="00477FA2">
        <w:rPr>
          <w:rFonts w:ascii="Arial" w:hAnsi="Arial" w:cs="Arial"/>
        </w:rPr>
        <w:t>obrazových</w:t>
      </w:r>
      <w:proofErr w:type="spellEnd"/>
      <w:r w:rsidRPr="00477FA2">
        <w:rPr>
          <w:rFonts w:ascii="Arial" w:hAnsi="Arial" w:cs="Arial"/>
        </w:rPr>
        <w:t xml:space="preserve"> </w:t>
      </w:r>
      <w:proofErr w:type="spellStart"/>
      <w:r w:rsidRPr="00477FA2">
        <w:rPr>
          <w:rFonts w:ascii="Arial" w:hAnsi="Arial" w:cs="Arial"/>
        </w:rPr>
        <w:t>práv</w:t>
      </w:r>
      <w:proofErr w:type="spellEnd"/>
      <w:r w:rsidRPr="00477FA2">
        <w:rPr>
          <w:rFonts w:ascii="Arial" w:hAnsi="Arial" w:cs="Arial"/>
        </w:rPr>
        <w:t xml:space="preserve"> (</w:t>
      </w:r>
      <w:proofErr w:type="spellStart"/>
      <w:r w:rsidRPr="00477FA2">
        <w:rPr>
          <w:rFonts w:ascii="Arial" w:hAnsi="Arial" w:cs="Arial"/>
        </w:rPr>
        <w:t>bod</w:t>
      </w:r>
      <w:proofErr w:type="spellEnd"/>
      <w:r w:rsidRPr="00477FA2">
        <w:rPr>
          <w:rFonts w:ascii="Arial" w:hAnsi="Arial" w:cs="Arial"/>
        </w:rPr>
        <w:t xml:space="preserve"> 10.3 </w:t>
      </w:r>
      <w:proofErr w:type="spellStart"/>
      <w:r w:rsidRPr="00477FA2">
        <w:rPr>
          <w:rFonts w:ascii="Arial" w:hAnsi="Arial" w:cs="Arial"/>
        </w:rPr>
        <w:t>smlouvy</w:t>
      </w:r>
      <w:proofErr w:type="spellEnd"/>
      <w:r w:rsidRPr="00477FA2">
        <w:rPr>
          <w:rFonts w:ascii="Arial" w:hAnsi="Arial" w:cs="Arial"/>
        </w:rPr>
        <w:t xml:space="preserve"> o </w:t>
      </w:r>
      <w:proofErr w:type="spellStart"/>
      <w:r w:rsidRPr="00477FA2">
        <w:rPr>
          <w:rFonts w:ascii="Arial" w:hAnsi="Arial" w:cs="Arial"/>
        </w:rPr>
        <w:t>spolupráci</w:t>
      </w:r>
      <w:proofErr w:type="spellEnd"/>
      <w:r w:rsidRPr="00477FA2">
        <w:rPr>
          <w:rFonts w:ascii="Arial" w:hAnsi="Arial" w:cs="Arial"/>
        </w:rPr>
        <w:t xml:space="preserve">) s </w:t>
      </w:r>
      <w:proofErr w:type="spellStart"/>
      <w:r w:rsidRPr="00477FA2">
        <w:rPr>
          <w:rFonts w:ascii="Arial" w:hAnsi="Arial" w:cs="Arial"/>
        </w:rPr>
        <w:t>podílem</w:t>
      </w:r>
      <w:proofErr w:type="spellEnd"/>
      <w:r w:rsidRPr="00477FA2">
        <w:rPr>
          <w:rFonts w:ascii="Arial" w:hAnsi="Arial" w:cs="Arial"/>
        </w:rPr>
        <w:t xml:space="preserve"> 4</w:t>
      </w:r>
      <w:r w:rsidR="00AA16CE">
        <w:rPr>
          <w:rFonts w:ascii="Arial" w:hAnsi="Arial" w:cs="Arial"/>
        </w:rPr>
        <w:t>.</w:t>
      </w:r>
      <w:r w:rsidRPr="00477FA2">
        <w:rPr>
          <w:rFonts w:ascii="Arial" w:hAnsi="Arial" w:cs="Arial"/>
        </w:rPr>
        <w:t xml:space="preserve">000 </w:t>
      </w:r>
      <w:proofErr w:type="spellStart"/>
      <w:r w:rsidRPr="00477FA2">
        <w:rPr>
          <w:rFonts w:ascii="Arial" w:hAnsi="Arial" w:cs="Arial"/>
        </w:rPr>
        <w:t>K</w:t>
      </w:r>
      <w:r>
        <w:rPr>
          <w:rFonts w:ascii="Arial" w:hAnsi="Arial" w:cs="Arial"/>
        </w:rPr>
        <w:t>č</w:t>
      </w:r>
      <w:proofErr w:type="spellEnd"/>
      <w:r>
        <w:rPr>
          <w:rFonts w:ascii="Arial" w:hAnsi="Arial" w:cs="Arial"/>
        </w:rPr>
        <w:t>;</w:t>
      </w:r>
    </w:p>
    <w:p w14:paraId="2D25690D" w14:textId="517D0CB0" w:rsidR="00477FA2" w:rsidRDefault="00477FA2" w:rsidP="00477FA2">
      <w:pPr>
        <w:pStyle w:val="Odstavecseseznamem"/>
        <w:numPr>
          <w:ilvl w:val="0"/>
          <w:numId w:val="6"/>
        </w:numPr>
        <w:spacing w:after="0" w:line="276" w:lineRule="auto"/>
        <w:ind w:left="927"/>
        <w:rPr>
          <w:rFonts w:ascii="Arial" w:hAnsi="Arial" w:cs="Arial"/>
        </w:rPr>
      </w:pPr>
      <w:proofErr w:type="spellStart"/>
      <w:r w:rsidRPr="00477FA2">
        <w:rPr>
          <w:rFonts w:ascii="Arial" w:hAnsi="Arial" w:cs="Arial"/>
        </w:rPr>
        <w:t>Náklady</w:t>
      </w:r>
      <w:proofErr w:type="spellEnd"/>
      <w:r w:rsidRPr="00477FA2">
        <w:rPr>
          <w:rFonts w:ascii="Arial" w:hAnsi="Arial" w:cs="Arial"/>
        </w:rPr>
        <w:t xml:space="preserve"> na </w:t>
      </w:r>
      <w:proofErr w:type="spellStart"/>
      <w:r w:rsidRPr="00477FA2">
        <w:rPr>
          <w:rFonts w:ascii="Arial" w:hAnsi="Arial" w:cs="Arial"/>
        </w:rPr>
        <w:t>hromadnou</w:t>
      </w:r>
      <w:proofErr w:type="spellEnd"/>
      <w:r w:rsidRPr="00477FA2">
        <w:rPr>
          <w:rFonts w:ascii="Arial" w:hAnsi="Arial" w:cs="Arial"/>
        </w:rPr>
        <w:t xml:space="preserve"> </w:t>
      </w:r>
      <w:proofErr w:type="spellStart"/>
      <w:r w:rsidRPr="00477FA2">
        <w:rPr>
          <w:rFonts w:ascii="Arial" w:hAnsi="Arial" w:cs="Arial"/>
        </w:rPr>
        <w:t>dopravu</w:t>
      </w:r>
      <w:proofErr w:type="spellEnd"/>
      <w:r w:rsidRPr="00477FA2">
        <w:rPr>
          <w:rFonts w:ascii="Arial" w:hAnsi="Arial" w:cs="Arial"/>
        </w:rPr>
        <w:t xml:space="preserve"> </w:t>
      </w:r>
      <w:proofErr w:type="spellStart"/>
      <w:r>
        <w:rPr>
          <w:rFonts w:ascii="Arial" w:hAnsi="Arial" w:cs="Arial"/>
        </w:rPr>
        <w:t>vybraných</w:t>
      </w:r>
      <w:proofErr w:type="spellEnd"/>
      <w:r w:rsidRPr="00477FA2">
        <w:rPr>
          <w:rFonts w:ascii="Arial" w:hAnsi="Arial" w:cs="Arial"/>
        </w:rPr>
        <w:t xml:space="preserve"> </w:t>
      </w:r>
      <w:proofErr w:type="spellStart"/>
      <w:r w:rsidRPr="00477FA2">
        <w:rPr>
          <w:rFonts w:ascii="Arial" w:hAnsi="Arial" w:cs="Arial"/>
        </w:rPr>
        <w:t>českých</w:t>
      </w:r>
      <w:proofErr w:type="spellEnd"/>
      <w:r w:rsidRPr="00477FA2">
        <w:rPr>
          <w:rFonts w:ascii="Arial" w:hAnsi="Arial" w:cs="Arial"/>
        </w:rPr>
        <w:t xml:space="preserve"> </w:t>
      </w:r>
      <w:proofErr w:type="spellStart"/>
      <w:r w:rsidRPr="00477FA2">
        <w:rPr>
          <w:rFonts w:ascii="Arial" w:hAnsi="Arial" w:cs="Arial"/>
        </w:rPr>
        <w:t>předmětů</w:t>
      </w:r>
      <w:proofErr w:type="spellEnd"/>
      <w:r w:rsidRPr="00477FA2">
        <w:rPr>
          <w:rFonts w:ascii="Arial" w:hAnsi="Arial" w:cs="Arial"/>
        </w:rPr>
        <w:t xml:space="preserve"> </w:t>
      </w:r>
      <w:proofErr w:type="spellStart"/>
      <w:r>
        <w:rPr>
          <w:rFonts w:ascii="Arial" w:hAnsi="Arial" w:cs="Arial"/>
        </w:rPr>
        <w:t>výpůjčky</w:t>
      </w:r>
      <w:proofErr w:type="spellEnd"/>
      <w:r>
        <w:rPr>
          <w:rFonts w:ascii="Arial" w:hAnsi="Arial" w:cs="Arial"/>
        </w:rPr>
        <w:t xml:space="preserve"> </w:t>
      </w:r>
      <w:r w:rsidRPr="00477FA2">
        <w:rPr>
          <w:rFonts w:ascii="Arial" w:hAnsi="Arial" w:cs="Arial"/>
        </w:rPr>
        <w:t xml:space="preserve">na </w:t>
      </w:r>
      <w:proofErr w:type="spellStart"/>
      <w:r w:rsidRPr="00477FA2">
        <w:rPr>
          <w:rFonts w:ascii="Arial" w:hAnsi="Arial" w:cs="Arial"/>
        </w:rPr>
        <w:t>sběrné</w:t>
      </w:r>
      <w:proofErr w:type="spellEnd"/>
      <w:r w:rsidRPr="00477FA2">
        <w:rPr>
          <w:rFonts w:ascii="Arial" w:hAnsi="Arial" w:cs="Arial"/>
        </w:rPr>
        <w:t xml:space="preserve"> </w:t>
      </w:r>
      <w:proofErr w:type="spellStart"/>
      <w:r w:rsidRPr="00477FA2">
        <w:rPr>
          <w:rFonts w:ascii="Arial" w:hAnsi="Arial" w:cs="Arial"/>
        </w:rPr>
        <w:t>místo</w:t>
      </w:r>
      <w:proofErr w:type="spellEnd"/>
      <w:r w:rsidRPr="00477FA2">
        <w:rPr>
          <w:rFonts w:ascii="Arial" w:hAnsi="Arial" w:cs="Arial"/>
        </w:rPr>
        <w:t xml:space="preserve"> (</w:t>
      </w:r>
      <w:proofErr w:type="spellStart"/>
      <w:r w:rsidRPr="00477FA2">
        <w:rPr>
          <w:rFonts w:ascii="Arial" w:hAnsi="Arial" w:cs="Arial"/>
        </w:rPr>
        <w:t>bod</w:t>
      </w:r>
      <w:proofErr w:type="spellEnd"/>
      <w:r w:rsidRPr="00477FA2">
        <w:rPr>
          <w:rFonts w:ascii="Arial" w:hAnsi="Arial" w:cs="Arial"/>
        </w:rPr>
        <w:t xml:space="preserve"> 6.1 </w:t>
      </w:r>
      <w:proofErr w:type="spellStart"/>
      <w:r w:rsidRPr="00477FA2">
        <w:rPr>
          <w:rFonts w:ascii="Arial" w:hAnsi="Arial" w:cs="Arial"/>
        </w:rPr>
        <w:t>smlouvy</w:t>
      </w:r>
      <w:proofErr w:type="spellEnd"/>
      <w:r w:rsidRPr="00477FA2">
        <w:rPr>
          <w:rFonts w:ascii="Arial" w:hAnsi="Arial" w:cs="Arial"/>
        </w:rPr>
        <w:t xml:space="preserve"> o </w:t>
      </w:r>
      <w:proofErr w:type="spellStart"/>
      <w:r w:rsidRPr="00477FA2">
        <w:rPr>
          <w:rFonts w:ascii="Arial" w:hAnsi="Arial" w:cs="Arial"/>
        </w:rPr>
        <w:t>spolupráci</w:t>
      </w:r>
      <w:proofErr w:type="spellEnd"/>
      <w:r w:rsidRPr="00477FA2">
        <w:rPr>
          <w:rFonts w:ascii="Arial" w:hAnsi="Arial" w:cs="Arial"/>
        </w:rPr>
        <w:t xml:space="preserve">) s </w:t>
      </w:r>
      <w:proofErr w:type="spellStart"/>
      <w:r w:rsidRPr="00477FA2">
        <w:rPr>
          <w:rFonts w:ascii="Arial" w:hAnsi="Arial" w:cs="Arial"/>
        </w:rPr>
        <w:t>podílem</w:t>
      </w:r>
      <w:proofErr w:type="spellEnd"/>
      <w:r w:rsidRPr="00477FA2">
        <w:rPr>
          <w:rFonts w:ascii="Arial" w:hAnsi="Arial" w:cs="Arial"/>
        </w:rPr>
        <w:t xml:space="preserve"> 240</w:t>
      </w:r>
      <w:r w:rsidR="00AA16CE">
        <w:rPr>
          <w:rFonts w:ascii="Arial" w:hAnsi="Arial" w:cs="Arial"/>
        </w:rPr>
        <w:t>.</w:t>
      </w:r>
      <w:r w:rsidRPr="00477FA2">
        <w:rPr>
          <w:rFonts w:ascii="Arial" w:hAnsi="Arial" w:cs="Arial"/>
        </w:rPr>
        <w:t xml:space="preserve">051,70 </w:t>
      </w:r>
      <w:proofErr w:type="spellStart"/>
      <w:r w:rsidRPr="00477FA2">
        <w:rPr>
          <w:rFonts w:ascii="Arial" w:hAnsi="Arial" w:cs="Arial"/>
        </w:rPr>
        <w:t>K</w:t>
      </w:r>
      <w:r>
        <w:rPr>
          <w:rFonts w:ascii="Arial" w:hAnsi="Arial" w:cs="Arial"/>
        </w:rPr>
        <w:t>č</w:t>
      </w:r>
      <w:proofErr w:type="spellEnd"/>
      <w:r>
        <w:rPr>
          <w:rFonts w:ascii="Arial" w:hAnsi="Arial" w:cs="Arial"/>
        </w:rPr>
        <w:t>;</w:t>
      </w:r>
    </w:p>
    <w:p w14:paraId="0F3BDFF5" w14:textId="72A89A04" w:rsidR="00477FA2" w:rsidRDefault="00477FA2" w:rsidP="00477FA2">
      <w:pPr>
        <w:pStyle w:val="Odstavecseseznamem"/>
        <w:numPr>
          <w:ilvl w:val="0"/>
          <w:numId w:val="6"/>
        </w:numPr>
        <w:spacing w:after="0" w:line="276" w:lineRule="auto"/>
        <w:ind w:left="927"/>
        <w:rPr>
          <w:rFonts w:ascii="Arial" w:hAnsi="Arial" w:cs="Arial"/>
        </w:rPr>
      </w:pPr>
      <w:proofErr w:type="spellStart"/>
      <w:r w:rsidRPr="00477FA2">
        <w:rPr>
          <w:rFonts w:ascii="Arial" w:hAnsi="Arial" w:cs="Arial"/>
        </w:rPr>
        <w:t>Celkem</w:t>
      </w:r>
      <w:proofErr w:type="spellEnd"/>
      <w:r w:rsidRPr="00477FA2">
        <w:rPr>
          <w:rFonts w:ascii="Arial" w:hAnsi="Arial" w:cs="Arial"/>
        </w:rPr>
        <w:t xml:space="preserve"> </w:t>
      </w:r>
      <w:proofErr w:type="spellStart"/>
      <w:r w:rsidRPr="00477FA2">
        <w:rPr>
          <w:rFonts w:ascii="Arial" w:hAnsi="Arial" w:cs="Arial"/>
        </w:rPr>
        <w:t>tedy</w:t>
      </w:r>
      <w:proofErr w:type="spellEnd"/>
      <w:r w:rsidRPr="00477FA2">
        <w:rPr>
          <w:rFonts w:ascii="Arial" w:hAnsi="Arial" w:cs="Arial"/>
        </w:rPr>
        <w:t xml:space="preserve"> </w:t>
      </w:r>
      <w:proofErr w:type="spellStart"/>
      <w:r w:rsidRPr="00477FA2">
        <w:rPr>
          <w:rFonts w:ascii="Arial" w:hAnsi="Arial" w:cs="Arial"/>
        </w:rPr>
        <w:t>náklady</w:t>
      </w:r>
      <w:proofErr w:type="spellEnd"/>
      <w:r w:rsidRPr="00477FA2">
        <w:rPr>
          <w:rFonts w:ascii="Arial" w:hAnsi="Arial" w:cs="Arial"/>
        </w:rPr>
        <w:t xml:space="preserve"> </w:t>
      </w:r>
      <w:proofErr w:type="spellStart"/>
      <w:r w:rsidRPr="00477FA2">
        <w:rPr>
          <w:rFonts w:ascii="Arial" w:hAnsi="Arial" w:cs="Arial"/>
        </w:rPr>
        <w:t>v</w:t>
      </w:r>
      <w:r>
        <w:rPr>
          <w:rFonts w:ascii="Arial" w:hAnsi="Arial" w:cs="Arial"/>
        </w:rPr>
        <w:t>e</w:t>
      </w:r>
      <w:proofErr w:type="spellEnd"/>
      <w:r w:rsidRPr="00477FA2">
        <w:rPr>
          <w:rFonts w:ascii="Arial" w:hAnsi="Arial" w:cs="Arial"/>
        </w:rPr>
        <w:t xml:space="preserve"> </w:t>
      </w:r>
      <w:proofErr w:type="spellStart"/>
      <w:r w:rsidRPr="00477FA2">
        <w:rPr>
          <w:rFonts w:ascii="Arial" w:hAnsi="Arial" w:cs="Arial"/>
        </w:rPr>
        <w:t>výši</w:t>
      </w:r>
      <w:proofErr w:type="spellEnd"/>
      <w:r w:rsidRPr="00477FA2">
        <w:rPr>
          <w:rFonts w:ascii="Arial" w:hAnsi="Arial" w:cs="Arial"/>
        </w:rPr>
        <w:t xml:space="preserve"> </w:t>
      </w:r>
      <w:r w:rsidR="00E63FC5">
        <w:rPr>
          <w:rFonts w:ascii="Arial" w:hAnsi="Arial" w:cs="Arial"/>
        </w:rPr>
        <w:t>656.935,41</w:t>
      </w:r>
      <w:r w:rsidRPr="00477FA2">
        <w:rPr>
          <w:rFonts w:ascii="Arial" w:hAnsi="Arial" w:cs="Arial"/>
        </w:rPr>
        <w:t xml:space="preserve"> </w:t>
      </w:r>
      <w:proofErr w:type="spellStart"/>
      <w:r w:rsidRPr="00477FA2">
        <w:rPr>
          <w:rFonts w:ascii="Arial" w:hAnsi="Arial" w:cs="Arial"/>
        </w:rPr>
        <w:t>K</w:t>
      </w:r>
      <w:r>
        <w:rPr>
          <w:rFonts w:ascii="Arial" w:hAnsi="Arial" w:cs="Arial"/>
        </w:rPr>
        <w:t>č</w:t>
      </w:r>
      <w:proofErr w:type="spellEnd"/>
      <w:r w:rsidRPr="00477FA2">
        <w:rPr>
          <w:rFonts w:ascii="Arial" w:hAnsi="Arial" w:cs="Arial"/>
        </w:rPr>
        <w:t xml:space="preserve">. </w:t>
      </w:r>
      <w:proofErr w:type="spellStart"/>
      <w:r w:rsidRPr="00477FA2">
        <w:rPr>
          <w:rFonts w:ascii="Arial" w:hAnsi="Arial" w:cs="Arial"/>
        </w:rPr>
        <w:t>To</w:t>
      </w:r>
      <w:proofErr w:type="spellEnd"/>
      <w:r w:rsidRPr="00477FA2">
        <w:rPr>
          <w:rFonts w:ascii="Arial" w:hAnsi="Arial" w:cs="Arial"/>
        </w:rPr>
        <w:t xml:space="preserve"> </w:t>
      </w:r>
      <w:proofErr w:type="spellStart"/>
      <w:r w:rsidRPr="00477FA2">
        <w:rPr>
          <w:rFonts w:ascii="Arial" w:hAnsi="Arial" w:cs="Arial"/>
        </w:rPr>
        <w:t>odpovídá</w:t>
      </w:r>
      <w:proofErr w:type="spellEnd"/>
      <w:r w:rsidRPr="00477FA2">
        <w:rPr>
          <w:rFonts w:ascii="Arial" w:hAnsi="Arial" w:cs="Arial"/>
        </w:rPr>
        <w:t xml:space="preserve"> </w:t>
      </w:r>
      <w:proofErr w:type="spellStart"/>
      <w:r w:rsidRPr="00477FA2">
        <w:rPr>
          <w:rFonts w:ascii="Arial" w:hAnsi="Arial" w:cs="Arial"/>
        </w:rPr>
        <w:t>částce</w:t>
      </w:r>
      <w:proofErr w:type="spellEnd"/>
      <w:r w:rsidRPr="00477FA2">
        <w:rPr>
          <w:rFonts w:ascii="Arial" w:hAnsi="Arial" w:cs="Arial"/>
        </w:rPr>
        <w:t xml:space="preserve"> </w:t>
      </w:r>
      <w:proofErr w:type="spellStart"/>
      <w:r w:rsidRPr="00477FA2">
        <w:rPr>
          <w:rFonts w:ascii="Arial" w:hAnsi="Arial" w:cs="Arial"/>
        </w:rPr>
        <w:t>cca</w:t>
      </w:r>
      <w:proofErr w:type="spellEnd"/>
      <w:r w:rsidRPr="00477FA2">
        <w:rPr>
          <w:rFonts w:ascii="Arial" w:hAnsi="Arial" w:cs="Arial"/>
        </w:rPr>
        <w:t xml:space="preserve"> 2</w:t>
      </w:r>
      <w:r w:rsidR="00E72E8A">
        <w:rPr>
          <w:rFonts w:ascii="Arial" w:hAnsi="Arial" w:cs="Arial"/>
        </w:rPr>
        <w:t>6.</w:t>
      </w:r>
      <w:r w:rsidR="00185CF0">
        <w:rPr>
          <w:rFonts w:ascii="Arial" w:hAnsi="Arial" w:cs="Arial"/>
        </w:rPr>
        <w:t>535</w:t>
      </w:r>
      <w:r w:rsidR="00084FB8">
        <w:rPr>
          <w:rFonts w:ascii="Arial" w:hAnsi="Arial" w:cs="Arial"/>
        </w:rPr>
        <w:t>,-</w:t>
      </w:r>
      <w:r w:rsidRPr="00477FA2">
        <w:rPr>
          <w:rFonts w:ascii="Arial" w:hAnsi="Arial" w:cs="Arial"/>
        </w:rPr>
        <w:t xml:space="preserve"> </w:t>
      </w:r>
      <w:r>
        <w:rPr>
          <w:rFonts w:ascii="Arial" w:hAnsi="Arial" w:cs="Arial"/>
        </w:rPr>
        <w:t>EUR</w:t>
      </w:r>
      <w:r w:rsidRPr="00477FA2">
        <w:rPr>
          <w:rFonts w:ascii="Arial" w:hAnsi="Arial" w:cs="Arial"/>
        </w:rPr>
        <w:t xml:space="preserve">. NM </w:t>
      </w:r>
      <w:proofErr w:type="spellStart"/>
      <w:r w:rsidRPr="00477FA2">
        <w:rPr>
          <w:rFonts w:ascii="Arial" w:hAnsi="Arial" w:cs="Arial"/>
        </w:rPr>
        <w:t>tuto</w:t>
      </w:r>
      <w:proofErr w:type="spellEnd"/>
      <w:r w:rsidRPr="00477FA2">
        <w:rPr>
          <w:rFonts w:ascii="Arial" w:hAnsi="Arial" w:cs="Arial"/>
        </w:rPr>
        <w:t xml:space="preserve"> </w:t>
      </w:r>
      <w:proofErr w:type="spellStart"/>
      <w:r w:rsidRPr="00477FA2">
        <w:rPr>
          <w:rFonts w:ascii="Arial" w:hAnsi="Arial" w:cs="Arial"/>
        </w:rPr>
        <w:t>částku</w:t>
      </w:r>
      <w:proofErr w:type="spellEnd"/>
      <w:r w:rsidRPr="00477FA2">
        <w:rPr>
          <w:rFonts w:ascii="Arial" w:hAnsi="Arial" w:cs="Arial"/>
        </w:rPr>
        <w:t xml:space="preserve"> </w:t>
      </w:r>
      <w:proofErr w:type="spellStart"/>
      <w:r w:rsidRPr="00477FA2">
        <w:rPr>
          <w:rFonts w:ascii="Arial" w:hAnsi="Arial" w:cs="Arial"/>
        </w:rPr>
        <w:t>fakturuje</w:t>
      </w:r>
      <w:proofErr w:type="spellEnd"/>
      <w:r w:rsidRPr="00477FA2">
        <w:rPr>
          <w:rFonts w:ascii="Arial" w:hAnsi="Arial" w:cs="Arial"/>
        </w:rPr>
        <w:t xml:space="preserve"> </w:t>
      </w:r>
      <w:proofErr w:type="spellStart"/>
      <w:r w:rsidRPr="00477FA2">
        <w:rPr>
          <w:rFonts w:ascii="Arial" w:hAnsi="Arial" w:cs="Arial"/>
        </w:rPr>
        <w:t>HdBG</w:t>
      </w:r>
      <w:proofErr w:type="spellEnd"/>
      <w:r w:rsidRPr="00477FA2">
        <w:rPr>
          <w:rFonts w:ascii="Arial" w:hAnsi="Arial" w:cs="Arial"/>
        </w:rPr>
        <w:t xml:space="preserve">. </w:t>
      </w:r>
      <w:proofErr w:type="spellStart"/>
      <w:r w:rsidRPr="00477FA2">
        <w:rPr>
          <w:rFonts w:ascii="Arial" w:hAnsi="Arial" w:cs="Arial"/>
        </w:rPr>
        <w:t>Seznam</w:t>
      </w:r>
      <w:proofErr w:type="spellEnd"/>
      <w:r w:rsidRPr="00477FA2">
        <w:rPr>
          <w:rFonts w:ascii="Arial" w:hAnsi="Arial" w:cs="Arial"/>
        </w:rPr>
        <w:t xml:space="preserve"> </w:t>
      </w:r>
      <w:proofErr w:type="spellStart"/>
      <w:r w:rsidRPr="00477FA2">
        <w:rPr>
          <w:rFonts w:ascii="Arial" w:hAnsi="Arial" w:cs="Arial"/>
        </w:rPr>
        <w:t>nákladů</w:t>
      </w:r>
      <w:proofErr w:type="spellEnd"/>
      <w:r w:rsidRPr="00477FA2">
        <w:rPr>
          <w:rFonts w:ascii="Arial" w:hAnsi="Arial" w:cs="Arial"/>
        </w:rPr>
        <w:t xml:space="preserve"> </w:t>
      </w:r>
      <w:proofErr w:type="spellStart"/>
      <w:r w:rsidRPr="00477FA2">
        <w:rPr>
          <w:rFonts w:ascii="Arial" w:hAnsi="Arial" w:cs="Arial"/>
        </w:rPr>
        <w:t>vynaložených</w:t>
      </w:r>
      <w:proofErr w:type="spellEnd"/>
      <w:r w:rsidRPr="00477FA2">
        <w:rPr>
          <w:rFonts w:ascii="Arial" w:hAnsi="Arial" w:cs="Arial"/>
        </w:rPr>
        <w:t xml:space="preserve"> NM je </w:t>
      </w:r>
      <w:proofErr w:type="spellStart"/>
      <w:r w:rsidRPr="00477FA2">
        <w:rPr>
          <w:rFonts w:ascii="Arial" w:hAnsi="Arial" w:cs="Arial"/>
        </w:rPr>
        <w:t>přílohou</w:t>
      </w:r>
      <w:proofErr w:type="spellEnd"/>
      <w:r w:rsidR="005240C2">
        <w:rPr>
          <w:rFonts w:ascii="Arial" w:hAnsi="Arial" w:cs="Arial"/>
        </w:rPr>
        <w:t xml:space="preserve"> č. 2</w:t>
      </w:r>
      <w:r w:rsidRPr="00477FA2">
        <w:rPr>
          <w:rFonts w:ascii="Arial" w:hAnsi="Arial" w:cs="Arial"/>
        </w:rPr>
        <w:t xml:space="preserve"> této smlouvy</w:t>
      </w:r>
      <w:r w:rsidR="005240C2">
        <w:rPr>
          <w:rFonts w:ascii="Arial" w:hAnsi="Arial" w:cs="Arial"/>
        </w:rPr>
        <w:t>.</w:t>
      </w:r>
    </w:p>
    <w:p w14:paraId="33EE6673" w14:textId="5BDD17ED" w:rsidR="00D3352A" w:rsidRDefault="00D3352A" w:rsidP="00477FA2">
      <w:pPr>
        <w:spacing w:after="0" w:line="276" w:lineRule="auto"/>
        <w:rPr>
          <w:rFonts w:ascii="Arial" w:hAnsi="Arial" w:cs="Arial"/>
        </w:rPr>
      </w:pPr>
    </w:p>
    <w:p w14:paraId="4BEBCA3F" w14:textId="77777777" w:rsidR="00D3352A" w:rsidRDefault="00D3352A" w:rsidP="0076746D">
      <w:pPr>
        <w:spacing w:after="0" w:line="276" w:lineRule="auto"/>
        <w:ind w:left="567" w:hanging="567"/>
        <w:rPr>
          <w:rFonts w:ascii="Arial" w:hAnsi="Arial" w:cs="Arial"/>
        </w:rPr>
      </w:pPr>
    </w:p>
    <w:p w14:paraId="25B4BFBD" w14:textId="77777777" w:rsidR="006A018F" w:rsidRDefault="006A018F" w:rsidP="0076746D">
      <w:pPr>
        <w:spacing w:after="0" w:line="276" w:lineRule="auto"/>
        <w:ind w:left="567" w:hanging="567"/>
        <w:rPr>
          <w:rFonts w:ascii="Arial" w:hAnsi="Arial" w:cs="Arial"/>
        </w:rPr>
      </w:pPr>
    </w:p>
    <w:p w14:paraId="2233B70E" w14:textId="77777777" w:rsidR="006A018F" w:rsidRDefault="006A018F" w:rsidP="0076746D">
      <w:pPr>
        <w:spacing w:after="0" w:line="276" w:lineRule="auto"/>
        <w:ind w:left="567" w:hanging="567"/>
        <w:rPr>
          <w:rFonts w:ascii="Arial" w:hAnsi="Arial" w:cs="Arial"/>
        </w:rPr>
      </w:pPr>
    </w:p>
    <w:p w14:paraId="34B6A305" w14:textId="77777777" w:rsidR="006A018F" w:rsidRDefault="006A018F" w:rsidP="0076746D">
      <w:pPr>
        <w:spacing w:after="0" w:line="276" w:lineRule="auto"/>
        <w:ind w:left="567" w:hanging="567"/>
        <w:rPr>
          <w:rFonts w:ascii="Arial" w:hAnsi="Arial" w:cs="Arial"/>
        </w:rPr>
      </w:pPr>
    </w:p>
    <w:p w14:paraId="4702F750" w14:textId="77777777" w:rsidR="006A018F" w:rsidRDefault="006A018F" w:rsidP="0076746D">
      <w:pPr>
        <w:spacing w:after="0" w:line="276" w:lineRule="auto"/>
        <w:ind w:left="567" w:hanging="567"/>
        <w:rPr>
          <w:rFonts w:ascii="Arial" w:hAnsi="Arial" w:cs="Arial"/>
        </w:rPr>
      </w:pPr>
    </w:p>
    <w:p w14:paraId="5C0A2F36" w14:textId="77777777" w:rsidR="006A018F" w:rsidRDefault="006A018F" w:rsidP="0076746D">
      <w:pPr>
        <w:spacing w:after="0" w:line="276" w:lineRule="auto"/>
        <w:ind w:left="567" w:hanging="567"/>
        <w:rPr>
          <w:rFonts w:ascii="Arial" w:hAnsi="Arial" w:cs="Arial"/>
        </w:rPr>
      </w:pPr>
    </w:p>
    <w:p w14:paraId="69D26FE9" w14:textId="77777777" w:rsidR="006A018F" w:rsidRDefault="006A018F" w:rsidP="0076746D">
      <w:pPr>
        <w:spacing w:after="0" w:line="276" w:lineRule="auto"/>
        <w:ind w:left="567" w:hanging="567"/>
        <w:rPr>
          <w:rFonts w:ascii="Arial" w:hAnsi="Arial" w:cs="Arial"/>
        </w:rPr>
      </w:pPr>
    </w:p>
    <w:p w14:paraId="5AA30955" w14:textId="77777777" w:rsidR="006A018F" w:rsidRDefault="006A018F" w:rsidP="0076746D">
      <w:pPr>
        <w:spacing w:after="0" w:line="276" w:lineRule="auto"/>
        <w:ind w:left="567" w:hanging="567"/>
        <w:rPr>
          <w:rFonts w:ascii="Arial" w:hAnsi="Arial" w:cs="Arial"/>
        </w:rPr>
      </w:pPr>
    </w:p>
    <w:p w14:paraId="7F3F296D" w14:textId="77777777" w:rsidR="006A018F" w:rsidRDefault="006A018F" w:rsidP="0076746D">
      <w:pPr>
        <w:spacing w:after="0" w:line="276" w:lineRule="auto"/>
        <w:ind w:left="567" w:hanging="567"/>
        <w:rPr>
          <w:rFonts w:ascii="Arial" w:hAnsi="Arial" w:cs="Arial"/>
        </w:rPr>
      </w:pPr>
    </w:p>
    <w:p w14:paraId="6E0EB615" w14:textId="77777777" w:rsidR="006A018F" w:rsidRDefault="006A018F" w:rsidP="0076746D">
      <w:pPr>
        <w:spacing w:after="0" w:line="276" w:lineRule="auto"/>
        <w:ind w:left="567" w:hanging="567"/>
        <w:rPr>
          <w:rFonts w:ascii="Arial" w:hAnsi="Arial" w:cs="Arial"/>
        </w:rPr>
      </w:pPr>
    </w:p>
    <w:p w14:paraId="63764B17" w14:textId="77777777" w:rsidR="006A018F" w:rsidRDefault="006A018F" w:rsidP="0076746D">
      <w:pPr>
        <w:spacing w:after="0" w:line="276" w:lineRule="auto"/>
        <w:ind w:left="567" w:hanging="567"/>
        <w:rPr>
          <w:rFonts w:ascii="Arial" w:hAnsi="Arial" w:cs="Arial"/>
        </w:rPr>
      </w:pPr>
    </w:p>
    <w:p w14:paraId="3FA156A7" w14:textId="77777777" w:rsidR="006A018F" w:rsidRDefault="006A018F" w:rsidP="0076746D">
      <w:pPr>
        <w:spacing w:after="0" w:line="276" w:lineRule="auto"/>
        <w:ind w:left="567" w:hanging="567"/>
        <w:rPr>
          <w:rFonts w:ascii="Arial" w:hAnsi="Arial" w:cs="Arial"/>
        </w:rPr>
      </w:pPr>
    </w:p>
    <w:p w14:paraId="52BA997E" w14:textId="77777777" w:rsidR="006A018F" w:rsidRDefault="006A018F" w:rsidP="0076746D">
      <w:pPr>
        <w:spacing w:after="0" w:line="276" w:lineRule="auto"/>
        <w:ind w:left="567" w:hanging="567"/>
        <w:rPr>
          <w:rFonts w:ascii="Arial" w:hAnsi="Arial" w:cs="Arial"/>
        </w:rPr>
      </w:pPr>
    </w:p>
    <w:p w14:paraId="6E50DB0D" w14:textId="13A955B6" w:rsidR="00685E84" w:rsidRPr="006751F2" w:rsidRDefault="00D3352A" w:rsidP="0076746D">
      <w:pPr>
        <w:spacing w:after="0" w:line="276" w:lineRule="auto"/>
        <w:ind w:left="567" w:hanging="567"/>
        <w:rPr>
          <w:rFonts w:ascii="Arial" w:hAnsi="Arial" w:cs="Arial"/>
        </w:rPr>
      </w:pPr>
      <w:r>
        <w:rPr>
          <w:rFonts w:ascii="Arial" w:hAnsi="Arial" w:cs="Arial"/>
        </w:rPr>
        <w:lastRenderedPageBreak/>
        <w:t>9</w:t>
      </w:r>
      <w:r w:rsidR="0076746D" w:rsidRPr="006751F2">
        <w:rPr>
          <w:rFonts w:ascii="Arial" w:hAnsi="Arial" w:cs="Arial"/>
        </w:rPr>
        <w:t>.</w:t>
      </w:r>
      <w:r w:rsidR="0076746D" w:rsidRPr="006751F2">
        <w:rPr>
          <w:rFonts w:ascii="Arial" w:hAnsi="Arial" w:cs="Arial"/>
        </w:rPr>
        <w:tab/>
      </w:r>
      <w:r w:rsidR="00685E84" w:rsidRPr="006751F2">
        <w:rPr>
          <w:rFonts w:ascii="Arial" w:hAnsi="Arial" w:cs="Arial"/>
        </w:rPr>
        <w:t>Die Bestimmungen und Regelungen der Kooperationsvereinbarung vom 24.04.2022 bleiben im Übrigen unberührt.</w:t>
      </w:r>
    </w:p>
    <w:p w14:paraId="2DA5CC56" w14:textId="77777777" w:rsidR="006A018F" w:rsidRDefault="006A018F" w:rsidP="0076746D">
      <w:pPr>
        <w:spacing w:after="0" w:line="276" w:lineRule="auto"/>
        <w:ind w:left="567" w:hanging="567"/>
        <w:rPr>
          <w:rFonts w:ascii="Arial" w:hAnsi="Arial" w:cs="Arial"/>
        </w:rPr>
      </w:pPr>
    </w:p>
    <w:p w14:paraId="35864BBA" w14:textId="77777777" w:rsidR="006A018F" w:rsidRPr="006751F2" w:rsidRDefault="006A018F" w:rsidP="0076746D">
      <w:pPr>
        <w:spacing w:after="0" w:line="276" w:lineRule="auto"/>
        <w:ind w:left="567" w:hanging="567"/>
        <w:rPr>
          <w:rFonts w:ascii="Arial" w:hAnsi="Arial" w:cs="Arial"/>
        </w:rPr>
      </w:pPr>
    </w:p>
    <w:p w14:paraId="2BD54D69" w14:textId="4761FEBC" w:rsidR="003509F8" w:rsidRPr="006751F2" w:rsidRDefault="00D3352A" w:rsidP="0076746D">
      <w:pPr>
        <w:ind w:left="567" w:hanging="567"/>
        <w:rPr>
          <w:rFonts w:ascii="Arial" w:hAnsi="Arial" w:cs="Arial"/>
        </w:rPr>
      </w:pPr>
      <w:r>
        <w:rPr>
          <w:rFonts w:ascii="Arial" w:hAnsi="Arial" w:cs="Arial"/>
        </w:rPr>
        <w:t>9</w:t>
      </w:r>
      <w:r w:rsidR="0076746D" w:rsidRPr="006751F2">
        <w:rPr>
          <w:rFonts w:ascii="Arial" w:hAnsi="Arial" w:cs="Arial"/>
        </w:rPr>
        <w:t>.</w:t>
      </w:r>
      <w:r w:rsidR="003509F8" w:rsidRPr="006751F2">
        <w:rPr>
          <w:rFonts w:ascii="Arial" w:hAnsi="Arial" w:cs="Arial"/>
        </w:rPr>
        <w:tab/>
      </w:r>
      <w:proofErr w:type="spellStart"/>
      <w:r w:rsidR="003509F8" w:rsidRPr="006751F2">
        <w:rPr>
          <w:rFonts w:ascii="Arial" w:hAnsi="Arial" w:cs="Arial"/>
        </w:rPr>
        <w:t>Ostatní</w:t>
      </w:r>
      <w:proofErr w:type="spellEnd"/>
      <w:r w:rsidR="003509F8" w:rsidRPr="006751F2">
        <w:rPr>
          <w:rFonts w:ascii="Arial" w:hAnsi="Arial" w:cs="Arial"/>
        </w:rPr>
        <w:t xml:space="preserve"> </w:t>
      </w:r>
      <w:proofErr w:type="spellStart"/>
      <w:r w:rsidR="003509F8" w:rsidRPr="006751F2">
        <w:rPr>
          <w:rFonts w:ascii="Arial" w:hAnsi="Arial" w:cs="Arial"/>
        </w:rPr>
        <w:t>ustanovení</w:t>
      </w:r>
      <w:proofErr w:type="spellEnd"/>
      <w:r w:rsidR="003509F8" w:rsidRPr="006751F2">
        <w:rPr>
          <w:rFonts w:ascii="Arial" w:hAnsi="Arial" w:cs="Arial"/>
        </w:rPr>
        <w:t xml:space="preserve"> a </w:t>
      </w:r>
      <w:proofErr w:type="spellStart"/>
      <w:r w:rsidR="003509F8" w:rsidRPr="006751F2">
        <w:rPr>
          <w:rFonts w:ascii="Arial" w:hAnsi="Arial" w:cs="Arial"/>
        </w:rPr>
        <w:t>ujednání</w:t>
      </w:r>
      <w:proofErr w:type="spellEnd"/>
      <w:r w:rsidR="003509F8" w:rsidRPr="006751F2">
        <w:rPr>
          <w:rFonts w:ascii="Arial" w:hAnsi="Arial" w:cs="Arial"/>
        </w:rPr>
        <w:t xml:space="preserve"> </w:t>
      </w:r>
      <w:proofErr w:type="spellStart"/>
      <w:r w:rsidR="003509F8" w:rsidRPr="006751F2">
        <w:rPr>
          <w:rFonts w:ascii="Arial" w:hAnsi="Arial" w:cs="Arial"/>
        </w:rPr>
        <w:t>smlouvy</w:t>
      </w:r>
      <w:proofErr w:type="spellEnd"/>
      <w:r w:rsidR="003509F8" w:rsidRPr="006751F2">
        <w:rPr>
          <w:rFonts w:ascii="Arial" w:hAnsi="Arial" w:cs="Arial"/>
        </w:rPr>
        <w:t xml:space="preserve"> o </w:t>
      </w:r>
      <w:proofErr w:type="spellStart"/>
      <w:r w:rsidR="003509F8" w:rsidRPr="006751F2">
        <w:rPr>
          <w:rFonts w:ascii="Arial" w:hAnsi="Arial" w:cs="Arial"/>
        </w:rPr>
        <w:t>spolupráci</w:t>
      </w:r>
      <w:proofErr w:type="spellEnd"/>
      <w:r w:rsidR="003509F8" w:rsidRPr="006751F2">
        <w:rPr>
          <w:rFonts w:ascii="Arial" w:hAnsi="Arial" w:cs="Arial"/>
        </w:rPr>
        <w:t xml:space="preserve"> </w:t>
      </w:r>
      <w:proofErr w:type="spellStart"/>
      <w:r w:rsidR="003509F8" w:rsidRPr="006751F2">
        <w:rPr>
          <w:rFonts w:ascii="Arial" w:hAnsi="Arial" w:cs="Arial"/>
        </w:rPr>
        <w:t>ze</w:t>
      </w:r>
      <w:proofErr w:type="spellEnd"/>
      <w:r w:rsidR="003509F8" w:rsidRPr="006751F2">
        <w:rPr>
          <w:rFonts w:ascii="Arial" w:hAnsi="Arial" w:cs="Arial"/>
        </w:rPr>
        <w:t xml:space="preserve"> </w:t>
      </w:r>
      <w:proofErr w:type="spellStart"/>
      <w:r w:rsidR="003509F8" w:rsidRPr="006751F2">
        <w:rPr>
          <w:rFonts w:ascii="Arial" w:hAnsi="Arial" w:cs="Arial"/>
        </w:rPr>
        <w:t>dne</w:t>
      </w:r>
      <w:proofErr w:type="spellEnd"/>
      <w:r w:rsidR="003509F8" w:rsidRPr="006751F2">
        <w:rPr>
          <w:rFonts w:ascii="Arial" w:hAnsi="Arial" w:cs="Arial"/>
        </w:rPr>
        <w:t xml:space="preserve"> 24.04.2022 </w:t>
      </w:r>
      <w:proofErr w:type="spellStart"/>
      <w:r w:rsidR="003509F8" w:rsidRPr="006751F2">
        <w:rPr>
          <w:rFonts w:ascii="Arial" w:hAnsi="Arial" w:cs="Arial"/>
        </w:rPr>
        <w:t>zůstávají</w:t>
      </w:r>
      <w:proofErr w:type="spellEnd"/>
      <w:r w:rsidR="003509F8" w:rsidRPr="006751F2">
        <w:rPr>
          <w:rFonts w:ascii="Arial" w:hAnsi="Arial" w:cs="Arial"/>
        </w:rPr>
        <w:t xml:space="preserve"> </w:t>
      </w:r>
      <w:proofErr w:type="spellStart"/>
      <w:r w:rsidR="003509F8" w:rsidRPr="006751F2">
        <w:rPr>
          <w:rFonts w:ascii="Arial" w:hAnsi="Arial" w:cs="Arial"/>
        </w:rPr>
        <w:t>nedotčena</w:t>
      </w:r>
      <w:proofErr w:type="spellEnd"/>
      <w:r w:rsidR="003509F8" w:rsidRPr="006751F2">
        <w:rPr>
          <w:rFonts w:ascii="Arial" w:hAnsi="Arial" w:cs="Arial"/>
        </w:rPr>
        <w:t>.</w:t>
      </w:r>
    </w:p>
    <w:p w14:paraId="1C9C43E2" w14:textId="3F4E8865" w:rsidR="003509F8" w:rsidRPr="006751F2" w:rsidRDefault="003509F8" w:rsidP="00D77BB4">
      <w:pPr>
        <w:spacing w:after="0" w:line="276" w:lineRule="auto"/>
        <w:rPr>
          <w:rFonts w:ascii="Arial" w:hAnsi="Arial" w:cs="Arial"/>
        </w:rPr>
      </w:pPr>
    </w:p>
    <w:p w14:paraId="42D36F52" w14:textId="44627475" w:rsidR="0076746D" w:rsidRPr="006751F2" w:rsidRDefault="0076746D" w:rsidP="00D77BB4">
      <w:pPr>
        <w:spacing w:after="0" w:line="276" w:lineRule="auto"/>
        <w:rPr>
          <w:rFonts w:ascii="Arial" w:hAnsi="Arial" w:cs="Arial"/>
        </w:rPr>
      </w:pPr>
    </w:p>
    <w:p w14:paraId="101A73EA" w14:textId="61DD8F74" w:rsidR="0076746D" w:rsidRPr="006751F2" w:rsidRDefault="0076746D" w:rsidP="00D77BB4">
      <w:pPr>
        <w:spacing w:after="0" w:line="276" w:lineRule="auto"/>
        <w:rPr>
          <w:rFonts w:ascii="Arial" w:hAnsi="Arial" w:cs="Arial"/>
        </w:rPr>
      </w:pPr>
    </w:p>
    <w:p w14:paraId="0BD53EDE" w14:textId="77777777" w:rsidR="0076746D" w:rsidRPr="006751F2" w:rsidRDefault="0076746D" w:rsidP="00D77BB4">
      <w:pPr>
        <w:spacing w:after="0" w:line="276" w:lineRule="auto"/>
        <w:rPr>
          <w:rFonts w:ascii="Arial" w:hAnsi="Arial" w:cs="Arial"/>
        </w:rPr>
      </w:pPr>
    </w:p>
    <w:p w14:paraId="5BF1900D" w14:textId="6EC59024" w:rsidR="00685E84" w:rsidRPr="006751F2" w:rsidRDefault="00EB3351" w:rsidP="006751F2">
      <w:pPr>
        <w:tabs>
          <w:tab w:val="left" w:pos="4820"/>
        </w:tabs>
        <w:spacing w:after="0" w:line="276" w:lineRule="auto"/>
        <w:rPr>
          <w:rFonts w:ascii="Arial" w:hAnsi="Arial" w:cs="Arial"/>
        </w:rPr>
      </w:pPr>
      <w:r>
        <w:rPr>
          <w:rFonts w:ascii="Arial" w:hAnsi="Arial" w:cs="Arial"/>
        </w:rPr>
        <w:t>Augsburg</w:t>
      </w:r>
      <w:r w:rsidR="006751F2" w:rsidRPr="006751F2">
        <w:rPr>
          <w:rFonts w:ascii="Arial" w:hAnsi="Arial" w:cs="Arial"/>
        </w:rPr>
        <w:t xml:space="preserve">, den </w:t>
      </w:r>
      <w:r w:rsidR="006751F2" w:rsidRPr="00477FA2">
        <w:rPr>
          <w:rFonts w:ascii="Arial" w:hAnsi="Arial" w:cs="Arial"/>
        </w:rPr>
        <w:t xml:space="preserve">/ </w:t>
      </w:r>
      <w:r w:rsidRPr="00477FA2">
        <w:rPr>
          <w:rFonts w:ascii="Arial" w:hAnsi="Arial" w:cs="Arial"/>
        </w:rPr>
        <w:t xml:space="preserve">V </w:t>
      </w:r>
      <w:proofErr w:type="spellStart"/>
      <w:r w:rsidRPr="00477FA2">
        <w:rPr>
          <w:rFonts w:ascii="Arial" w:hAnsi="Arial" w:cs="Arial"/>
        </w:rPr>
        <w:t>Augsburg</w:t>
      </w:r>
      <w:r w:rsidR="00477FA2" w:rsidRPr="00477FA2">
        <w:rPr>
          <w:rFonts w:ascii="Arial" w:hAnsi="Arial" w:cs="Arial"/>
        </w:rPr>
        <w:t>u</w:t>
      </w:r>
      <w:proofErr w:type="spellEnd"/>
      <w:r w:rsidR="006751F2" w:rsidRPr="006751F2">
        <w:rPr>
          <w:rFonts w:ascii="Arial" w:hAnsi="Arial" w:cs="Arial"/>
        </w:rPr>
        <w:t xml:space="preserve"> </w:t>
      </w:r>
      <w:proofErr w:type="spellStart"/>
      <w:r w:rsidR="006751F2" w:rsidRPr="006751F2">
        <w:rPr>
          <w:rFonts w:ascii="Arial" w:hAnsi="Arial" w:cs="Arial"/>
        </w:rPr>
        <w:t>dne</w:t>
      </w:r>
      <w:proofErr w:type="spellEnd"/>
      <w:r w:rsidR="006751F2" w:rsidRPr="006751F2">
        <w:rPr>
          <w:rFonts w:ascii="Arial" w:hAnsi="Arial" w:cs="Arial"/>
        </w:rPr>
        <w:t xml:space="preserve"> __________</w:t>
      </w:r>
      <w:r w:rsidR="006751F2" w:rsidRPr="006751F2">
        <w:rPr>
          <w:rFonts w:ascii="Arial" w:hAnsi="Arial" w:cs="Arial"/>
        </w:rPr>
        <w:tab/>
        <w:t xml:space="preserve">Prag, den / V </w:t>
      </w:r>
      <w:proofErr w:type="spellStart"/>
      <w:r w:rsidR="006751F2" w:rsidRPr="006751F2">
        <w:rPr>
          <w:rFonts w:ascii="Arial" w:hAnsi="Arial" w:cs="Arial"/>
        </w:rPr>
        <w:t>Praze</w:t>
      </w:r>
      <w:proofErr w:type="spellEnd"/>
      <w:r w:rsidR="006751F2" w:rsidRPr="006751F2">
        <w:rPr>
          <w:rFonts w:ascii="Arial" w:hAnsi="Arial" w:cs="Arial"/>
        </w:rPr>
        <w:t xml:space="preserve"> </w:t>
      </w:r>
      <w:proofErr w:type="spellStart"/>
      <w:r w:rsidR="006751F2" w:rsidRPr="006751F2">
        <w:rPr>
          <w:rFonts w:ascii="Arial" w:hAnsi="Arial" w:cs="Arial"/>
        </w:rPr>
        <w:t>dne</w:t>
      </w:r>
      <w:proofErr w:type="spellEnd"/>
      <w:r w:rsidR="006751F2" w:rsidRPr="006751F2">
        <w:rPr>
          <w:rFonts w:ascii="Arial" w:hAnsi="Arial" w:cs="Arial"/>
        </w:rPr>
        <w:t xml:space="preserve"> __________</w:t>
      </w:r>
    </w:p>
    <w:p w14:paraId="5D3038A9" w14:textId="6B5CA0FE" w:rsidR="00685E84" w:rsidRPr="006751F2" w:rsidRDefault="00685E84" w:rsidP="00D77BB4">
      <w:pPr>
        <w:spacing w:after="0" w:line="276" w:lineRule="auto"/>
        <w:rPr>
          <w:rFonts w:ascii="Arial" w:hAnsi="Arial" w:cs="Arial"/>
        </w:rPr>
      </w:pPr>
    </w:p>
    <w:p w14:paraId="5B9923E3" w14:textId="1D029FCC" w:rsidR="006751F2" w:rsidRPr="006751F2" w:rsidRDefault="006751F2" w:rsidP="00D77BB4">
      <w:pPr>
        <w:spacing w:after="0" w:line="276" w:lineRule="auto"/>
        <w:rPr>
          <w:rFonts w:ascii="Arial" w:hAnsi="Arial" w:cs="Arial"/>
        </w:rPr>
      </w:pPr>
    </w:p>
    <w:p w14:paraId="08B910E8" w14:textId="3ECA45CF" w:rsidR="006751F2" w:rsidRPr="006751F2" w:rsidRDefault="006751F2" w:rsidP="00D77BB4">
      <w:pPr>
        <w:spacing w:after="0" w:line="276" w:lineRule="auto"/>
        <w:rPr>
          <w:rFonts w:ascii="Arial" w:hAnsi="Arial" w:cs="Arial"/>
        </w:rPr>
      </w:pPr>
    </w:p>
    <w:p w14:paraId="70E4F282" w14:textId="1A385D0A" w:rsidR="006751F2" w:rsidRPr="006751F2" w:rsidRDefault="006751F2" w:rsidP="00D77BB4">
      <w:pPr>
        <w:spacing w:after="0" w:line="276" w:lineRule="auto"/>
        <w:rPr>
          <w:rFonts w:ascii="Arial" w:hAnsi="Arial" w:cs="Arial"/>
        </w:rPr>
      </w:pPr>
    </w:p>
    <w:p w14:paraId="7F560D30" w14:textId="2344F25C" w:rsidR="006751F2" w:rsidRPr="006751F2" w:rsidRDefault="006751F2" w:rsidP="00D77BB4">
      <w:pPr>
        <w:spacing w:after="0" w:line="276" w:lineRule="auto"/>
        <w:rPr>
          <w:rFonts w:ascii="Arial" w:hAnsi="Arial" w:cs="Arial"/>
        </w:rPr>
      </w:pPr>
    </w:p>
    <w:p w14:paraId="27127A15" w14:textId="0CF992E9" w:rsidR="006751F2" w:rsidRPr="006751F2" w:rsidRDefault="006751F2" w:rsidP="006751F2">
      <w:pPr>
        <w:tabs>
          <w:tab w:val="left" w:pos="4820"/>
        </w:tabs>
        <w:spacing w:after="0" w:line="276" w:lineRule="auto"/>
        <w:rPr>
          <w:rFonts w:ascii="Arial" w:hAnsi="Arial" w:cs="Arial"/>
        </w:rPr>
      </w:pPr>
      <w:r w:rsidRPr="006751F2">
        <w:rPr>
          <w:rFonts w:ascii="Arial" w:hAnsi="Arial" w:cs="Arial"/>
        </w:rPr>
        <w:t>_____________________________</w:t>
      </w:r>
      <w:r w:rsidRPr="006751F2">
        <w:rPr>
          <w:rFonts w:ascii="Arial" w:hAnsi="Arial" w:cs="Arial"/>
        </w:rPr>
        <w:tab/>
        <w:t>_____________________________</w:t>
      </w:r>
    </w:p>
    <w:p w14:paraId="5D85B24F" w14:textId="6D166D58" w:rsidR="006751F2" w:rsidRPr="006751F2" w:rsidRDefault="006751F2" w:rsidP="006751F2">
      <w:pPr>
        <w:tabs>
          <w:tab w:val="left" w:pos="4820"/>
        </w:tabs>
        <w:spacing w:after="0" w:line="276" w:lineRule="auto"/>
        <w:rPr>
          <w:rFonts w:ascii="Arial" w:hAnsi="Arial" w:cs="Arial"/>
        </w:rPr>
      </w:pPr>
    </w:p>
    <w:p w14:paraId="106DB159" w14:textId="73840597" w:rsidR="006751F2" w:rsidRPr="006751F2" w:rsidRDefault="00EB3351" w:rsidP="006751F2">
      <w:pPr>
        <w:tabs>
          <w:tab w:val="left" w:pos="4820"/>
        </w:tabs>
        <w:spacing w:after="0" w:line="276" w:lineRule="auto"/>
        <w:rPr>
          <w:rFonts w:ascii="Arial" w:hAnsi="Arial" w:cs="Arial"/>
        </w:rPr>
      </w:pPr>
      <w:r>
        <w:rPr>
          <w:rFonts w:ascii="Arial" w:hAnsi="Arial" w:cs="Arial"/>
        </w:rPr>
        <w:t>Dr. Richard Loibl</w:t>
      </w:r>
      <w:r w:rsidR="00D71AA8">
        <w:rPr>
          <w:rFonts w:ascii="Arial" w:hAnsi="Arial" w:cs="Arial"/>
        </w:rPr>
        <w:tab/>
      </w:r>
      <w:proofErr w:type="spellStart"/>
      <w:r w:rsidR="00477FA2">
        <w:rPr>
          <w:rFonts w:ascii="Arial" w:hAnsi="Arial" w:cs="Arial"/>
        </w:rPr>
        <w:t>PhDr</w:t>
      </w:r>
      <w:proofErr w:type="spellEnd"/>
      <w:r w:rsidR="00477FA2">
        <w:rPr>
          <w:rFonts w:ascii="Arial" w:hAnsi="Arial" w:cs="Arial"/>
        </w:rPr>
        <w:t xml:space="preserve">. Michal </w:t>
      </w:r>
      <w:proofErr w:type="spellStart"/>
      <w:r w:rsidR="00477FA2">
        <w:rPr>
          <w:rFonts w:ascii="Arial" w:hAnsi="Arial" w:cs="Arial"/>
        </w:rPr>
        <w:t>Lukeš</w:t>
      </w:r>
      <w:proofErr w:type="spellEnd"/>
      <w:r w:rsidR="00477FA2">
        <w:rPr>
          <w:rFonts w:ascii="Arial" w:hAnsi="Arial" w:cs="Arial"/>
        </w:rPr>
        <w:t xml:space="preserve">, </w:t>
      </w:r>
      <w:proofErr w:type="spellStart"/>
      <w:r w:rsidR="00477FA2">
        <w:rPr>
          <w:rFonts w:ascii="Arial" w:hAnsi="Arial" w:cs="Arial"/>
        </w:rPr>
        <w:t>Ph.D</w:t>
      </w:r>
      <w:proofErr w:type="spellEnd"/>
      <w:r w:rsidR="00477FA2">
        <w:rPr>
          <w:rFonts w:ascii="Arial" w:hAnsi="Arial" w:cs="Arial"/>
        </w:rPr>
        <w:t>.</w:t>
      </w:r>
    </w:p>
    <w:p w14:paraId="68F9094C" w14:textId="2F28F0A6" w:rsidR="006751F2" w:rsidRDefault="00EB3351" w:rsidP="00EB3351">
      <w:pPr>
        <w:tabs>
          <w:tab w:val="left" w:pos="4820"/>
        </w:tabs>
        <w:spacing w:after="0" w:line="276" w:lineRule="auto"/>
        <w:rPr>
          <w:rFonts w:ascii="Arial" w:hAnsi="Arial" w:cs="Arial"/>
        </w:rPr>
      </w:pPr>
      <w:r>
        <w:rPr>
          <w:rFonts w:ascii="Arial" w:hAnsi="Arial" w:cs="Arial"/>
        </w:rPr>
        <w:t xml:space="preserve">Direktor des </w:t>
      </w:r>
      <w:proofErr w:type="spellStart"/>
      <w:r>
        <w:rPr>
          <w:rFonts w:ascii="Arial" w:hAnsi="Arial" w:cs="Arial"/>
        </w:rPr>
        <w:t>HdBG</w:t>
      </w:r>
      <w:proofErr w:type="spellEnd"/>
      <w:r w:rsidR="00477FA2">
        <w:rPr>
          <w:rFonts w:ascii="Arial" w:hAnsi="Arial" w:cs="Arial"/>
        </w:rPr>
        <w:tab/>
        <w:t>Generaldirektor des Nationalmuseums</w:t>
      </w:r>
    </w:p>
    <w:p w14:paraId="60756D99" w14:textId="41FCA31F" w:rsidR="00477FA2" w:rsidRDefault="00477FA2" w:rsidP="00EB3351">
      <w:pPr>
        <w:tabs>
          <w:tab w:val="left" w:pos="4820"/>
        </w:tabs>
        <w:spacing w:after="0" w:line="276" w:lineRule="auto"/>
        <w:rPr>
          <w:rFonts w:ascii="Arial" w:hAnsi="Arial" w:cs="Arial"/>
        </w:rPr>
      </w:pPr>
      <w:proofErr w:type="spellStart"/>
      <w:r>
        <w:rPr>
          <w:rFonts w:ascii="Arial" w:hAnsi="Arial" w:cs="Arial"/>
        </w:rPr>
        <w:t>Ředitel</w:t>
      </w:r>
      <w:proofErr w:type="spellEnd"/>
      <w:r>
        <w:rPr>
          <w:rFonts w:ascii="Arial" w:hAnsi="Arial" w:cs="Arial"/>
        </w:rPr>
        <w:t xml:space="preserve"> </w:t>
      </w:r>
      <w:proofErr w:type="spellStart"/>
      <w:r>
        <w:rPr>
          <w:rFonts w:ascii="Arial" w:hAnsi="Arial" w:cs="Arial"/>
        </w:rPr>
        <w:t>HdBG</w:t>
      </w:r>
      <w:proofErr w:type="spellEnd"/>
      <w:r>
        <w:rPr>
          <w:rFonts w:ascii="Arial" w:hAnsi="Arial" w:cs="Arial"/>
        </w:rPr>
        <w:tab/>
      </w:r>
      <w:proofErr w:type="spellStart"/>
      <w:r>
        <w:rPr>
          <w:rFonts w:ascii="Arial" w:hAnsi="Arial" w:cs="Arial"/>
        </w:rPr>
        <w:t>Generální</w:t>
      </w:r>
      <w:proofErr w:type="spellEnd"/>
      <w:r>
        <w:rPr>
          <w:rFonts w:ascii="Arial" w:hAnsi="Arial" w:cs="Arial"/>
        </w:rPr>
        <w:t xml:space="preserve"> </w:t>
      </w:r>
      <w:proofErr w:type="spellStart"/>
      <w:r>
        <w:rPr>
          <w:rFonts w:ascii="Arial" w:hAnsi="Arial" w:cs="Arial"/>
        </w:rPr>
        <w:t>ředitel</w:t>
      </w:r>
      <w:proofErr w:type="spellEnd"/>
      <w:r>
        <w:rPr>
          <w:rFonts w:ascii="Arial" w:hAnsi="Arial" w:cs="Arial"/>
        </w:rPr>
        <w:t xml:space="preserve"> </w:t>
      </w:r>
      <w:proofErr w:type="spellStart"/>
      <w:r>
        <w:rPr>
          <w:rFonts w:ascii="Arial" w:hAnsi="Arial" w:cs="Arial"/>
        </w:rPr>
        <w:t>Národního</w:t>
      </w:r>
      <w:proofErr w:type="spellEnd"/>
      <w:r>
        <w:rPr>
          <w:rFonts w:ascii="Arial" w:hAnsi="Arial" w:cs="Arial"/>
        </w:rPr>
        <w:t xml:space="preserve"> muzea</w:t>
      </w:r>
    </w:p>
    <w:p w14:paraId="2EADE7ED" w14:textId="77777777" w:rsidR="002F63F7" w:rsidRDefault="002F63F7" w:rsidP="00EB3351">
      <w:pPr>
        <w:tabs>
          <w:tab w:val="left" w:pos="4820"/>
        </w:tabs>
        <w:spacing w:after="0" w:line="276" w:lineRule="auto"/>
        <w:rPr>
          <w:rFonts w:ascii="Arial" w:hAnsi="Arial" w:cs="Arial"/>
        </w:rPr>
      </w:pPr>
    </w:p>
    <w:p w14:paraId="0C6C7373" w14:textId="77777777" w:rsidR="002F63F7" w:rsidRDefault="002F63F7" w:rsidP="00EB3351">
      <w:pPr>
        <w:tabs>
          <w:tab w:val="left" w:pos="4820"/>
        </w:tabs>
        <w:spacing w:after="0" w:line="276" w:lineRule="auto"/>
        <w:rPr>
          <w:rFonts w:ascii="Arial" w:hAnsi="Arial" w:cs="Arial"/>
        </w:rPr>
      </w:pPr>
    </w:p>
    <w:p w14:paraId="0646E43C" w14:textId="77777777" w:rsidR="002F63F7" w:rsidRDefault="002F63F7" w:rsidP="00EB3351">
      <w:pPr>
        <w:tabs>
          <w:tab w:val="left" w:pos="4820"/>
        </w:tabs>
        <w:spacing w:after="0" w:line="276" w:lineRule="auto"/>
        <w:rPr>
          <w:rFonts w:ascii="Arial" w:hAnsi="Arial" w:cs="Arial"/>
        </w:rPr>
      </w:pPr>
    </w:p>
    <w:p w14:paraId="0CED8111" w14:textId="77777777" w:rsidR="002F63F7" w:rsidRDefault="002F63F7" w:rsidP="00EB3351">
      <w:pPr>
        <w:tabs>
          <w:tab w:val="left" w:pos="4820"/>
        </w:tabs>
        <w:spacing w:after="0" w:line="276" w:lineRule="auto"/>
        <w:rPr>
          <w:rFonts w:ascii="Arial" w:hAnsi="Arial" w:cs="Arial"/>
        </w:rPr>
      </w:pPr>
    </w:p>
    <w:p w14:paraId="71F1B6A1" w14:textId="77777777" w:rsidR="002F63F7" w:rsidRDefault="002F63F7" w:rsidP="00EB3351">
      <w:pPr>
        <w:tabs>
          <w:tab w:val="left" w:pos="4820"/>
        </w:tabs>
        <w:spacing w:after="0" w:line="276" w:lineRule="auto"/>
        <w:rPr>
          <w:rFonts w:ascii="Arial" w:hAnsi="Arial" w:cs="Arial"/>
        </w:rPr>
      </w:pPr>
    </w:p>
    <w:p w14:paraId="2C3F786E" w14:textId="77777777" w:rsidR="002F63F7" w:rsidRDefault="002F63F7" w:rsidP="00EB3351">
      <w:pPr>
        <w:tabs>
          <w:tab w:val="left" w:pos="4820"/>
        </w:tabs>
        <w:spacing w:after="0" w:line="276" w:lineRule="auto"/>
        <w:rPr>
          <w:rFonts w:ascii="Arial" w:hAnsi="Arial" w:cs="Arial"/>
        </w:rPr>
      </w:pPr>
    </w:p>
    <w:p w14:paraId="715A3D95" w14:textId="77777777" w:rsidR="002F63F7" w:rsidRDefault="002F63F7" w:rsidP="00EB3351">
      <w:pPr>
        <w:tabs>
          <w:tab w:val="left" w:pos="4820"/>
        </w:tabs>
        <w:spacing w:after="0" w:line="276" w:lineRule="auto"/>
        <w:rPr>
          <w:rFonts w:ascii="Arial" w:hAnsi="Arial" w:cs="Arial"/>
        </w:rPr>
      </w:pPr>
    </w:p>
    <w:p w14:paraId="53A98152" w14:textId="77777777" w:rsidR="002F63F7" w:rsidRDefault="002F63F7" w:rsidP="00EB3351">
      <w:pPr>
        <w:tabs>
          <w:tab w:val="left" w:pos="4820"/>
        </w:tabs>
        <w:spacing w:after="0" w:line="276" w:lineRule="auto"/>
        <w:rPr>
          <w:rFonts w:ascii="Arial" w:hAnsi="Arial" w:cs="Arial"/>
        </w:rPr>
      </w:pPr>
    </w:p>
    <w:p w14:paraId="45BCE4C4" w14:textId="77777777" w:rsidR="002F63F7" w:rsidRDefault="002F63F7" w:rsidP="00EB3351">
      <w:pPr>
        <w:tabs>
          <w:tab w:val="left" w:pos="4820"/>
        </w:tabs>
        <w:spacing w:after="0" w:line="276" w:lineRule="auto"/>
        <w:rPr>
          <w:rFonts w:ascii="Arial" w:hAnsi="Arial" w:cs="Arial"/>
        </w:rPr>
      </w:pPr>
    </w:p>
    <w:p w14:paraId="111EFDEB" w14:textId="77777777" w:rsidR="002F63F7" w:rsidRDefault="002F63F7" w:rsidP="00EB3351">
      <w:pPr>
        <w:tabs>
          <w:tab w:val="left" w:pos="4820"/>
        </w:tabs>
        <w:spacing w:after="0" w:line="276" w:lineRule="auto"/>
        <w:rPr>
          <w:rFonts w:ascii="Arial" w:hAnsi="Arial" w:cs="Arial"/>
        </w:rPr>
      </w:pPr>
    </w:p>
    <w:p w14:paraId="2FD06217" w14:textId="77777777" w:rsidR="002F63F7" w:rsidRDefault="002F63F7" w:rsidP="00EB3351">
      <w:pPr>
        <w:tabs>
          <w:tab w:val="left" w:pos="4820"/>
        </w:tabs>
        <w:spacing w:after="0" w:line="276" w:lineRule="auto"/>
        <w:rPr>
          <w:rFonts w:ascii="Arial" w:hAnsi="Arial" w:cs="Arial"/>
        </w:rPr>
      </w:pPr>
    </w:p>
    <w:p w14:paraId="57C11191" w14:textId="77777777" w:rsidR="002F63F7" w:rsidRDefault="002F63F7" w:rsidP="00EB3351">
      <w:pPr>
        <w:tabs>
          <w:tab w:val="left" w:pos="4820"/>
        </w:tabs>
        <w:spacing w:after="0" w:line="276" w:lineRule="auto"/>
        <w:rPr>
          <w:rFonts w:ascii="Arial" w:hAnsi="Arial" w:cs="Arial"/>
        </w:rPr>
      </w:pPr>
    </w:p>
    <w:p w14:paraId="378C7979" w14:textId="77777777" w:rsidR="002F63F7" w:rsidRDefault="002F63F7" w:rsidP="00EB3351">
      <w:pPr>
        <w:tabs>
          <w:tab w:val="left" w:pos="4820"/>
        </w:tabs>
        <w:spacing w:after="0" w:line="276" w:lineRule="auto"/>
        <w:rPr>
          <w:rFonts w:ascii="Arial" w:hAnsi="Arial" w:cs="Arial"/>
        </w:rPr>
      </w:pPr>
    </w:p>
    <w:p w14:paraId="24943EB8" w14:textId="77777777" w:rsidR="002F63F7" w:rsidRDefault="002F63F7" w:rsidP="00EB3351">
      <w:pPr>
        <w:tabs>
          <w:tab w:val="left" w:pos="4820"/>
        </w:tabs>
        <w:spacing w:after="0" w:line="276" w:lineRule="auto"/>
        <w:rPr>
          <w:rFonts w:ascii="Arial" w:hAnsi="Arial" w:cs="Arial"/>
        </w:rPr>
      </w:pPr>
    </w:p>
    <w:p w14:paraId="63094C44" w14:textId="77777777" w:rsidR="002F63F7" w:rsidRDefault="002F63F7" w:rsidP="00EB3351">
      <w:pPr>
        <w:tabs>
          <w:tab w:val="left" w:pos="4820"/>
        </w:tabs>
        <w:spacing w:after="0" w:line="276" w:lineRule="auto"/>
        <w:rPr>
          <w:rFonts w:ascii="Arial" w:hAnsi="Arial" w:cs="Arial"/>
        </w:rPr>
      </w:pPr>
    </w:p>
    <w:p w14:paraId="3205ECED" w14:textId="77777777" w:rsidR="002F63F7" w:rsidRDefault="002F63F7" w:rsidP="00EB3351">
      <w:pPr>
        <w:tabs>
          <w:tab w:val="left" w:pos="4820"/>
        </w:tabs>
        <w:spacing w:after="0" w:line="276" w:lineRule="auto"/>
        <w:rPr>
          <w:rFonts w:ascii="Arial" w:hAnsi="Arial" w:cs="Arial"/>
        </w:rPr>
      </w:pPr>
    </w:p>
    <w:p w14:paraId="63505F69" w14:textId="77777777" w:rsidR="002F63F7" w:rsidRDefault="002F63F7" w:rsidP="00EB3351">
      <w:pPr>
        <w:tabs>
          <w:tab w:val="left" w:pos="4820"/>
        </w:tabs>
        <w:spacing w:after="0" w:line="276" w:lineRule="auto"/>
        <w:rPr>
          <w:rFonts w:ascii="Arial" w:hAnsi="Arial" w:cs="Arial"/>
        </w:rPr>
      </w:pPr>
    </w:p>
    <w:p w14:paraId="65887ADA" w14:textId="77777777" w:rsidR="002F63F7" w:rsidRDefault="002F63F7" w:rsidP="00EB3351">
      <w:pPr>
        <w:tabs>
          <w:tab w:val="left" w:pos="4820"/>
        </w:tabs>
        <w:spacing w:after="0" w:line="276" w:lineRule="auto"/>
        <w:rPr>
          <w:rFonts w:ascii="Arial" w:hAnsi="Arial" w:cs="Arial"/>
        </w:rPr>
      </w:pPr>
    </w:p>
    <w:p w14:paraId="40C81551" w14:textId="77777777" w:rsidR="002F63F7" w:rsidRDefault="002F63F7" w:rsidP="00EB3351">
      <w:pPr>
        <w:tabs>
          <w:tab w:val="left" w:pos="4820"/>
        </w:tabs>
        <w:spacing w:after="0" w:line="276" w:lineRule="auto"/>
        <w:rPr>
          <w:rFonts w:ascii="Arial" w:hAnsi="Arial" w:cs="Arial"/>
        </w:rPr>
      </w:pPr>
    </w:p>
    <w:p w14:paraId="66024304" w14:textId="77777777" w:rsidR="002F63F7" w:rsidRDefault="002F63F7" w:rsidP="00EB3351">
      <w:pPr>
        <w:tabs>
          <w:tab w:val="left" w:pos="4820"/>
        </w:tabs>
        <w:spacing w:after="0" w:line="276" w:lineRule="auto"/>
        <w:rPr>
          <w:rFonts w:ascii="Arial" w:hAnsi="Arial" w:cs="Arial"/>
        </w:rPr>
      </w:pPr>
    </w:p>
    <w:p w14:paraId="2EF6E929" w14:textId="77777777" w:rsidR="002F63F7" w:rsidRDefault="002F63F7" w:rsidP="00EB3351">
      <w:pPr>
        <w:tabs>
          <w:tab w:val="left" w:pos="4820"/>
        </w:tabs>
        <w:spacing w:after="0" w:line="276" w:lineRule="auto"/>
        <w:rPr>
          <w:rFonts w:ascii="Arial" w:hAnsi="Arial" w:cs="Arial"/>
        </w:rPr>
      </w:pPr>
    </w:p>
    <w:p w14:paraId="410A52F9" w14:textId="77777777" w:rsidR="002F63F7" w:rsidRDefault="002F63F7" w:rsidP="00EB3351">
      <w:pPr>
        <w:tabs>
          <w:tab w:val="left" w:pos="4820"/>
        </w:tabs>
        <w:spacing w:after="0" w:line="276" w:lineRule="auto"/>
        <w:rPr>
          <w:rFonts w:ascii="Arial" w:hAnsi="Arial" w:cs="Arial"/>
        </w:rPr>
      </w:pPr>
    </w:p>
    <w:p w14:paraId="4BAD9F3B" w14:textId="77777777" w:rsidR="002F63F7" w:rsidRDefault="002F63F7" w:rsidP="00EB3351">
      <w:pPr>
        <w:tabs>
          <w:tab w:val="left" w:pos="4820"/>
        </w:tabs>
        <w:spacing w:after="0" w:line="276" w:lineRule="auto"/>
        <w:rPr>
          <w:rFonts w:ascii="Arial" w:hAnsi="Arial" w:cs="Arial"/>
        </w:rPr>
      </w:pPr>
    </w:p>
    <w:p w14:paraId="648BF7C1" w14:textId="77777777" w:rsidR="002F63F7" w:rsidRDefault="002F63F7" w:rsidP="00EB3351">
      <w:pPr>
        <w:tabs>
          <w:tab w:val="left" w:pos="4820"/>
        </w:tabs>
        <w:spacing w:after="0" w:line="276" w:lineRule="auto"/>
        <w:rPr>
          <w:rFonts w:ascii="Arial" w:hAnsi="Arial" w:cs="Arial"/>
        </w:rPr>
      </w:pPr>
    </w:p>
    <w:p w14:paraId="41C6E9AB" w14:textId="77777777" w:rsidR="002F63F7" w:rsidRDefault="002F63F7" w:rsidP="00EB3351">
      <w:pPr>
        <w:tabs>
          <w:tab w:val="left" w:pos="4820"/>
        </w:tabs>
        <w:spacing w:after="0" w:line="276" w:lineRule="auto"/>
        <w:rPr>
          <w:rFonts w:ascii="Arial" w:hAnsi="Arial" w:cs="Arial"/>
        </w:rPr>
      </w:pPr>
    </w:p>
    <w:p w14:paraId="03F7992E" w14:textId="77777777" w:rsidR="002F63F7" w:rsidRDefault="002F63F7" w:rsidP="00EB3351">
      <w:pPr>
        <w:tabs>
          <w:tab w:val="left" w:pos="4820"/>
        </w:tabs>
        <w:spacing w:after="0" w:line="276" w:lineRule="auto"/>
        <w:rPr>
          <w:rFonts w:ascii="Arial" w:hAnsi="Arial" w:cs="Arial"/>
        </w:rPr>
      </w:pPr>
    </w:p>
    <w:p w14:paraId="602C6408" w14:textId="77777777" w:rsidR="002F63F7" w:rsidRPr="006751F2" w:rsidRDefault="002F63F7" w:rsidP="00EB3351">
      <w:pPr>
        <w:tabs>
          <w:tab w:val="left" w:pos="4820"/>
        </w:tabs>
        <w:spacing w:after="0" w:line="276" w:lineRule="auto"/>
        <w:rPr>
          <w:rFonts w:ascii="Arial" w:hAnsi="Arial" w:cs="Arial"/>
        </w:rPr>
      </w:pPr>
    </w:p>
    <w:sectPr w:rsidR="002F63F7" w:rsidRPr="006751F2">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1E07CE" w14:textId="77777777" w:rsidR="00023184" w:rsidRDefault="00023184" w:rsidP="0076746D">
      <w:pPr>
        <w:spacing w:after="0" w:line="240" w:lineRule="auto"/>
      </w:pPr>
      <w:r>
        <w:separator/>
      </w:r>
    </w:p>
  </w:endnote>
  <w:endnote w:type="continuationSeparator" w:id="0">
    <w:p w14:paraId="42391196" w14:textId="77777777" w:rsidR="00023184" w:rsidRDefault="00023184" w:rsidP="007674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useo Sans 300">
    <w:altName w:val="Times New Roman"/>
    <w:panose1 w:val="00000000000000000000"/>
    <w:charset w:val="00"/>
    <w:family w:val="modern"/>
    <w:notTrueType/>
    <w:pitch w:val="variable"/>
    <w:sig w:usb0="A00000AF" w:usb1="4000004A" w:usb2="00000000" w:usb3="00000000" w:csb0="00000093"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69FABF" w14:textId="77777777" w:rsidR="00023184" w:rsidRDefault="00023184" w:rsidP="0076746D">
      <w:pPr>
        <w:spacing w:after="0" w:line="240" w:lineRule="auto"/>
      </w:pPr>
      <w:r>
        <w:separator/>
      </w:r>
    </w:p>
  </w:footnote>
  <w:footnote w:type="continuationSeparator" w:id="0">
    <w:p w14:paraId="1D0054F1" w14:textId="77777777" w:rsidR="00023184" w:rsidRDefault="00023184" w:rsidP="007674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85180071"/>
      <w:docPartObj>
        <w:docPartGallery w:val="Page Numbers (Top of Page)"/>
        <w:docPartUnique/>
      </w:docPartObj>
    </w:sdtPr>
    <w:sdtContent>
      <w:p w14:paraId="5269BF25" w14:textId="54098363" w:rsidR="006751F2" w:rsidRDefault="006751F2" w:rsidP="002302C7">
        <w:pPr>
          <w:pStyle w:val="Zhlav"/>
          <w:ind w:firstLine="4248"/>
          <w:jc w:val="center"/>
        </w:pPr>
        <w:r>
          <w:t>-</w:t>
        </w:r>
        <w:r>
          <w:fldChar w:fldCharType="begin"/>
        </w:r>
        <w:r>
          <w:instrText>PAGE   \* MERGEFORMAT</w:instrText>
        </w:r>
        <w:r>
          <w:fldChar w:fldCharType="separate"/>
        </w:r>
        <w:r>
          <w:t>2</w:t>
        </w:r>
        <w:r>
          <w:fldChar w:fldCharType="end"/>
        </w:r>
        <w:r>
          <w:t>-</w:t>
        </w:r>
        <w:r w:rsidR="002302C7">
          <w:tab/>
        </w:r>
        <w:r w:rsidR="002302C7">
          <w:tab/>
        </w:r>
        <w:proofErr w:type="spellStart"/>
        <w:r w:rsidR="002302C7">
          <w:t>č.j</w:t>
        </w:r>
        <w:proofErr w:type="spellEnd"/>
        <w:r w:rsidR="002302C7">
          <w:t>./Nr. 2024/2428/NM</w:t>
        </w:r>
      </w:p>
    </w:sdtContent>
  </w:sdt>
  <w:p w14:paraId="1AEC97C7" w14:textId="77777777" w:rsidR="0076746D" w:rsidRDefault="0076746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EF741D"/>
    <w:multiLevelType w:val="hybridMultilevel"/>
    <w:tmpl w:val="7860706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1833D11"/>
    <w:multiLevelType w:val="multilevel"/>
    <w:tmpl w:val="EE942BB2"/>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413431EC"/>
    <w:multiLevelType w:val="hybridMultilevel"/>
    <w:tmpl w:val="EE6C426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533303BB"/>
    <w:multiLevelType w:val="hybridMultilevel"/>
    <w:tmpl w:val="815ABF42"/>
    <w:lvl w:ilvl="0" w:tplc="AA2829D8">
      <w:numFmt w:val="bullet"/>
      <w:lvlText w:val="-"/>
      <w:lvlJc w:val="left"/>
      <w:pPr>
        <w:ind w:left="720" w:hanging="360"/>
      </w:pPr>
      <w:rPr>
        <w:rFonts w:ascii="Calibri" w:eastAsia="Arial Unicode MS"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56274C00"/>
    <w:multiLevelType w:val="hybridMultilevel"/>
    <w:tmpl w:val="AEE6255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59B82611"/>
    <w:multiLevelType w:val="hybridMultilevel"/>
    <w:tmpl w:val="08528A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616F3A16"/>
    <w:multiLevelType w:val="hybridMultilevel"/>
    <w:tmpl w:val="9760E098"/>
    <w:lvl w:ilvl="0" w:tplc="50A2D99A">
      <w:start w:val="8"/>
      <w:numFmt w:val="bullet"/>
      <w:lvlText w:val="-"/>
      <w:lvlJc w:val="left"/>
      <w:pPr>
        <w:ind w:left="360" w:hanging="360"/>
      </w:pPr>
      <w:rPr>
        <w:rFonts w:ascii="Arial" w:eastAsiaTheme="minorHAnsi" w:hAnsi="Arial" w:cs="Aria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6A686D3F"/>
    <w:multiLevelType w:val="multilevel"/>
    <w:tmpl w:val="C9D6943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6A9105DD"/>
    <w:multiLevelType w:val="hybridMultilevel"/>
    <w:tmpl w:val="2C786EA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793671415">
    <w:abstractNumId w:val="7"/>
  </w:num>
  <w:num w:numId="2" w16cid:durableId="895313394">
    <w:abstractNumId w:val="1"/>
  </w:num>
  <w:num w:numId="3" w16cid:durableId="970089773">
    <w:abstractNumId w:val="2"/>
  </w:num>
  <w:num w:numId="4" w16cid:durableId="2036224498">
    <w:abstractNumId w:val="8"/>
  </w:num>
  <w:num w:numId="5" w16cid:durableId="1771468572">
    <w:abstractNumId w:val="4"/>
  </w:num>
  <w:num w:numId="6" w16cid:durableId="1493838011">
    <w:abstractNumId w:val="6"/>
  </w:num>
  <w:num w:numId="7" w16cid:durableId="276764101">
    <w:abstractNumId w:val="5"/>
  </w:num>
  <w:num w:numId="8" w16cid:durableId="1017193710">
    <w:abstractNumId w:val="0"/>
  </w:num>
  <w:num w:numId="9" w16cid:durableId="18176058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158"/>
    <w:rsid w:val="00012E64"/>
    <w:rsid w:val="00023184"/>
    <w:rsid w:val="00065AE7"/>
    <w:rsid w:val="00084FB8"/>
    <w:rsid w:val="000A3EE8"/>
    <w:rsid w:val="000A4FEC"/>
    <w:rsid w:val="000A6F40"/>
    <w:rsid w:val="000C474F"/>
    <w:rsid w:val="0011621B"/>
    <w:rsid w:val="00131D79"/>
    <w:rsid w:val="00145014"/>
    <w:rsid w:val="00152E54"/>
    <w:rsid w:val="00154FA3"/>
    <w:rsid w:val="00171B2D"/>
    <w:rsid w:val="00185CF0"/>
    <w:rsid w:val="00221E29"/>
    <w:rsid w:val="002302C7"/>
    <w:rsid w:val="0027143C"/>
    <w:rsid w:val="002E1D25"/>
    <w:rsid w:val="002F63F7"/>
    <w:rsid w:val="003509F8"/>
    <w:rsid w:val="003D289D"/>
    <w:rsid w:val="003E4EAF"/>
    <w:rsid w:val="003F7F36"/>
    <w:rsid w:val="00477FA2"/>
    <w:rsid w:val="0049253B"/>
    <w:rsid w:val="004D0E45"/>
    <w:rsid w:val="00506908"/>
    <w:rsid w:val="005240C2"/>
    <w:rsid w:val="0053017A"/>
    <w:rsid w:val="00574C18"/>
    <w:rsid w:val="00574C1B"/>
    <w:rsid w:val="005A342B"/>
    <w:rsid w:val="005B3724"/>
    <w:rsid w:val="005D1158"/>
    <w:rsid w:val="005F2114"/>
    <w:rsid w:val="006751F2"/>
    <w:rsid w:val="00685E84"/>
    <w:rsid w:val="0069243F"/>
    <w:rsid w:val="006A018F"/>
    <w:rsid w:val="006F094A"/>
    <w:rsid w:val="006F32F0"/>
    <w:rsid w:val="00701C45"/>
    <w:rsid w:val="00713BBB"/>
    <w:rsid w:val="00714507"/>
    <w:rsid w:val="007323B8"/>
    <w:rsid w:val="00753996"/>
    <w:rsid w:val="00765BA3"/>
    <w:rsid w:val="0076746D"/>
    <w:rsid w:val="00775CD3"/>
    <w:rsid w:val="00831145"/>
    <w:rsid w:val="00882A18"/>
    <w:rsid w:val="008859E9"/>
    <w:rsid w:val="00892E7B"/>
    <w:rsid w:val="009170BA"/>
    <w:rsid w:val="00964D39"/>
    <w:rsid w:val="009903D6"/>
    <w:rsid w:val="00995AEB"/>
    <w:rsid w:val="009A4EF9"/>
    <w:rsid w:val="009C68E8"/>
    <w:rsid w:val="00A03EF2"/>
    <w:rsid w:val="00A27AA6"/>
    <w:rsid w:val="00A30BB9"/>
    <w:rsid w:val="00AA16CE"/>
    <w:rsid w:val="00B12824"/>
    <w:rsid w:val="00B15BF9"/>
    <w:rsid w:val="00B56723"/>
    <w:rsid w:val="00B8136C"/>
    <w:rsid w:val="00C62679"/>
    <w:rsid w:val="00CC32B1"/>
    <w:rsid w:val="00CD2351"/>
    <w:rsid w:val="00D3352A"/>
    <w:rsid w:val="00D53FB8"/>
    <w:rsid w:val="00D670FC"/>
    <w:rsid w:val="00D71AA8"/>
    <w:rsid w:val="00D77BB4"/>
    <w:rsid w:val="00DA614C"/>
    <w:rsid w:val="00E63FC5"/>
    <w:rsid w:val="00E72E8A"/>
    <w:rsid w:val="00EB3351"/>
    <w:rsid w:val="00EE6961"/>
    <w:rsid w:val="00F47D36"/>
    <w:rsid w:val="00F62B64"/>
    <w:rsid w:val="00F9483A"/>
    <w:rsid w:val="00FB3FC4"/>
    <w:rsid w:val="00FB4D5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50BA3"/>
  <w15:chartTrackingRefBased/>
  <w15:docId w15:val="{7B00BD58-149B-45E8-BFE8-FED175F2D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Museo Sans 300" w:eastAsiaTheme="minorHAnsi" w:hAnsi="Museo Sans 300"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5D1158"/>
    <w:pPr>
      <w:ind w:left="720"/>
      <w:contextualSpacing/>
    </w:pPr>
  </w:style>
  <w:style w:type="character" w:styleId="Odkaznakoment">
    <w:name w:val="annotation reference"/>
    <w:basedOn w:val="Standardnpsmoodstavce"/>
    <w:uiPriority w:val="99"/>
    <w:semiHidden/>
    <w:unhideWhenUsed/>
    <w:rsid w:val="00714507"/>
    <w:rPr>
      <w:sz w:val="16"/>
      <w:szCs w:val="16"/>
    </w:rPr>
  </w:style>
  <w:style w:type="paragraph" w:styleId="Textkomente">
    <w:name w:val="annotation text"/>
    <w:basedOn w:val="Normln"/>
    <w:link w:val="TextkomenteChar"/>
    <w:uiPriority w:val="99"/>
    <w:unhideWhenUsed/>
    <w:rsid w:val="00714507"/>
    <w:pPr>
      <w:spacing w:line="240" w:lineRule="auto"/>
    </w:pPr>
    <w:rPr>
      <w:sz w:val="20"/>
      <w:szCs w:val="20"/>
    </w:rPr>
  </w:style>
  <w:style w:type="character" w:customStyle="1" w:styleId="TextkomenteChar">
    <w:name w:val="Text komentáře Char"/>
    <w:basedOn w:val="Standardnpsmoodstavce"/>
    <w:link w:val="Textkomente"/>
    <w:uiPriority w:val="99"/>
    <w:rsid w:val="00714507"/>
    <w:rPr>
      <w:sz w:val="20"/>
      <w:szCs w:val="20"/>
    </w:rPr>
  </w:style>
  <w:style w:type="paragraph" w:styleId="Pedmtkomente">
    <w:name w:val="annotation subject"/>
    <w:basedOn w:val="Textkomente"/>
    <w:next w:val="Textkomente"/>
    <w:link w:val="PedmtkomenteChar"/>
    <w:uiPriority w:val="99"/>
    <w:semiHidden/>
    <w:unhideWhenUsed/>
    <w:rsid w:val="00714507"/>
    <w:rPr>
      <w:b/>
      <w:bCs/>
    </w:rPr>
  </w:style>
  <w:style w:type="character" w:customStyle="1" w:styleId="PedmtkomenteChar">
    <w:name w:val="Předmět komentáře Char"/>
    <w:basedOn w:val="TextkomenteChar"/>
    <w:link w:val="Pedmtkomente"/>
    <w:uiPriority w:val="99"/>
    <w:semiHidden/>
    <w:rsid w:val="00714507"/>
    <w:rPr>
      <w:b/>
      <w:bCs/>
      <w:sz w:val="20"/>
      <w:szCs w:val="20"/>
    </w:rPr>
  </w:style>
  <w:style w:type="paragraph" w:styleId="Textbubliny">
    <w:name w:val="Balloon Text"/>
    <w:basedOn w:val="Normln"/>
    <w:link w:val="TextbublinyChar"/>
    <w:uiPriority w:val="99"/>
    <w:semiHidden/>
    <w:unhideWhenUsed/>
    <w:rsid w:val="00D53FB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53FB8"/>
    <w:rPr>
      <w:rFonts w:ascii="Segoe UI" w:hAnsi="Segoe UI" w:cs="Segoe UI"/>
      <w:sz w:val="18"/>
      <w:szCs w:val="18"/>
    </w:rPr>
  </w:style>
  <w:style w:type="paragraph" w:styleId="Zhlav">
    <w:name w:val="header"/>
    <w:basedOn w:val="Normln"/>
    <w:link w:val="ZhlavChar"/>
    <w:uiPriority w:val="99"/>
    <w:unhideWhenUsed/>
    <w:rsid w:val="0076746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6746D"/>
  </w:style>
  <w:style w:type="paragraph" w:styleId="Zpat">
    <w:name w:val="footer"/>
    <w:basedOn w:val="Normln"/>
    <w:link w:val="ZpatChar"/>
    <w:uiPriority w:val="99"/>
    <w:unhideWhenUsed/>
    <w:rsid w:val="0076746D"/>
    <w:pPr>
      <w:tabs>
        <w:tab w:val="center" w:pos="4536"/>
        <w:tab w:val="right" w:pos="9072"/>
      </w:tabs>
      <w:spacing w:after="0" w:line="240" w:lineRule="auto"/>
    </w:pPr>
  </w:style>
  <w:style w:type="character" w:customStyle="1" w:styleId="ZpatChar">
    <w:name w:val="Zápatí Char"/>
    <w:basedOn w:val="Standardnpsmoodstavce"/>
    <w:link w:val="Zpat"/>
    <w:uiPriority w:val="99"/>
    <w:rsid w:val="0076746D"/>
  </w:style>
  <w:style w:type="character" w:styleId="Siln">
    <w:name w:val="Strong"/>
    <w:uiPriority w:val="22"/>
    <w:qFormat/>
    <w:rsid w:val="00D670F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461267">
      <w:bodyDiv w:val="1"/>
      <w:marLeft w:val="0"/>
      <w:marRight w:val="0"/>
      <w:marTop w:val="0"/>
      <w:marBottom w:val="0"/>
      <w:divBdr>
        <w:top w:val="none" w:sz="0" w:space="0" w:color="auto"/>
        <w:left w:val="none" w:sz="0" w:space="0" w:color="auto"/>
        <w:bottom w:val="none" w:sz="0" w:space="0" w:color="auto"/>
        <w:right w:val="none" w:sz="0" w:space="0" w:color="auto"/>
      </w:divBdr>
    </w:div>
    <w:div w:id="344091387">
      <w:bodyDiv w:val="1"/>
      <w:marLeft w:val="0"/>
      <w:marRight w:val="0"/>
      <w:marTop w:val="0"/>
      <w:marBottom w:val="0"/>
      <w:divBdr>
        <w:top w:val="none" w:sz="0" w:space="0" w:color="auto"/>
        <w:left w:val="none" w:sz="0" w:space="0" w:color="auto"/>
        <w:bottom w:val="none" w:sz="0" w:space="0" w:color="auto"/>
        <w:right w:val="none" w:sz="0" w:space="0" w:color="auto"/>
      </w:divBdr>
    </w:div>
    <w:div w:id="644630807">
      <w:bodyDiv w:val="1"/>
      <w:marLeft w:val="0"/>
      <w:marRight w:val="0"/>
      <w:marTop w:val="0"/>
      <w:marBottom w:val="0"/>
      <w:divBdr>
        <w:top w:val="none" w:sz="0" w:space="0" w:color="auto"/>
        <w:left w:val="none" w:sz="0" w:space="0" w:color="auto"/>
        <w:bottom w:val="none" w:sz="0" w:space="0" w:color="auto"/>
        <w:right w:val="none" w:sz="0" w:space="0" w:color="auto"/>
      </w:divBdr>
    </w:div>
    <w:div w:id="982656469">
      <w:bodyDiv w:val="1"/>
      <w:marLeft w:val="0"/>
      <w:marRight w:val="0"/>
      <w:marTop w:val="0"/>
      <w:marBottom w:val="0"/>
      <w:divBdr>
        <w:top w:val="none" w:sz="0" w:space="0" w:color="auto"/>
        <w:left w:val="none" w:sz="0" w:space="0" w:color="auto"/>
        <w:bottom w:val="none" w:sz="0" w:space="0" w:color="auto"/>
        <w:right w:val="none" w:sz="0" w:space="0" w:color="auto"/>
      </w:divBdr>
    </w:div>
    <w:div w:id="1550730288">
      <w:bodyDiv w:val="1"/>
      <w:marLeft w:val="0"/>
      <w:marRight w:val="0"/>
      <w:marTop w:val="0"/>
      <w:marBottom w:val="0"/>
      <w:divBdr>
        <w:top w:val="none" w:sz="0" w:space="0" w:color="auto"/>
        <w:left w:val="none" w:sz="0" w:space="0" w:color="auto"/>
        <w:bottom w:val="none" w:sz="0" w:space="0" w:color="auto"/>
        <w:right w:val="none" w:sz="0" w:space="0" w:color="auto"/>
      </w:divBdr>
    </w:div>
    <w:div w:id="1652522292">
      <w:bodyDiv w:val="1"/>
      <w:marLeft w:val="0"/>
      <w:marRight w:val="0"/>
      <w:marTop w:val="0"/>
      <w:marBottom w:val="0"/>
      <w:divBdr>
        <w:top w:val="none" w:sz="0" w:space="0" w:color="auto"/>
        <w:left w:val="none" w:sz="0" w:space="0" w:color="auto"/>
        <w:bottom w:val="none" w:sz="0" w:space="0" w:color="auto"/>
        <w:right w:val="none" w:sz="0" w:space="0" w:color="auto"/>
      </w:divBdr>
    </w:div>
    <w:div w:id="1693995421">
      <w:bodyDiv w:val="1"/>
      <w:marLeft w:val="0"/>
      <w:marRight w:val="0"/>
      <w:marTop w:val="0"/>
      <w:marBottom w:val="0"/>
      <w:divBdr>
        <w:top w:val="none" w:sz="0" w:space="0" w:color="auto"/>
        <w:left w:val="none" w:sz="0" w:space="0" w:color="auto"/>
        <w:bottom w:val="none" w:sz="0" w:space="0" w:color="auto"/>
        <w:right w:val="none" w:sz="0" w:space="0" w:color="auto"/>
      </w:divBdr>
    </w:div>
    <w:div w:id="1907564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7</Pages>
  <Words>1858</Words>
  <Characters>10963</Characters>
  <Application>Microsoft Office Word</Application>
  <DocSecurity>0</DocSecurity>
  <Lines>91</Lines>
  <Paragraphs>25</Paragraphs>
  <ScaleCrop>false</ScaleCrop>
  <HeadingPairs>
    <vt:vector size="4" baseType="variant">
      <vt:variant>
        <vt:lpstr>Název</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12796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Scholz, Markus ( HdBG )</dc:creator>
  <cp:keywords/>
  <dc:description/>
  <cp:lastModifiedBy>Triščová Anna</cp:lastModifiedBy>
  <cp:revision>13</cp:revision>
  <cp:lastPrinted>2024-05-29T05:51:00Z</cp:lastPrinted>
  <dcterms:created xsi:type="dcterms:W3CDTF">2024-06-05T17:12:00Z</dcterms:created>
  <dcterms:modified xsi:type="dcterms:W3CDTF">2024-07-15T13:22:00Z</dcterms:modified>
</cp:coreProperties>
</file>