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96E2" w14:textId="77777777" w:rsidR="00E41137" w:rsidRPr="000E3D0E" w:rsidRDefault="00E41137" w:rsidP="00E41137">
      <w:pPr>
        <w:pStyle w:val="Nzev"/>
        <w:rPr>
          <w:rStyle w:val="Siln"/>
          <w:rFonts w:ascii="Verdana" w:hAnsi="Verdana"/>
          <w:bCs w:val="0"/>
          <w:sz w:val="26"/>
          <w:szCs w:val="26"/>
        </w:rPr>
      </w:pPr>
      <w:r w:rsidRPr="000E3D0E">
        <w:rPr>
          <w:rStyle w:val="Siln"/>
          <w:rFonts w:ascii="Verdana" w:hAnsi="Verdana"/>
          <w:sz w:val="26"/>
          <w:szCs w:val="26"/>
        </w:rPr>
        <w:t xml:space="preserve">Smlouva o dílo </w:t>
      </w:r>
    </w:p>
    <w:p w14:paraId="1D951413" w14:textId="77777777" w:rsidR="00E41137" w:rsidRPr="000E3D0E" w:rsidRDefault="00E41137" w:rsidP="00E41137">
      <w:pPr>
        <w:rPr>
          <w:rFonts w:ascii="Verdana" w:hAnsi="Verdana"/>
          <w:sz w:val="22"/>
          <w:szCs w:val="22"/>
        </w:rPr>
      </w:pPr>
    </w:p>
    <w:p w14:paraId="7B2FEAAD" w14:textId="77777777" w:rsidR="00E41137" w:rsidRPr="008A1231" w:rsidRDefault="00E41137" w:rsidP="00E41137">
      <w:pPr>
        <w:pStyle w:val="Default"/>
        <w:jc w:val="center"/>
        <w:rPr>
          <w:rFonts w:ascii="Verdana" w:hAnsi="Verdana" w:cs="Calibri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kterou uzavřely podle ust. § 2586 a násl. zákona č. 89/2012, občanský zákoník,</w:t>
      </w:r>
    </w:p>
    <w:p w14:paraId="784ADD83" w14:textId="77777777" w:rsidR="00E41137" w:rsidRPr="008A1231" w:rsidRDefault="00E41137" w:rsidP="00E41137">
      <w:pPr>
        <w:pStyle w:val="Default"/>
        <w:jc w:val="center"/>
        <w:rPr>
          <w:rFonts w:ascii="Verdana" w:hAnsi="Verdana" w:cs="Calibri"/>
          <w:b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 xml:space="preserve"> ve znění pozdějších předpisů, následující strany:</w:t>
      </w:r>
    </w:p>
    <w:p w14:paraId="6B20F5BB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6A7FEC9C" w14:textId="77777777" w:rsidR="00E41137" w:rsidRPr="008A1231" w:rsidRDefault="00E41137" w:rsidP="00E41137">
      <w:pPr>
        <w:pStyle w:val="Nzev"/>
        <w:rPr>
          <w:rFonts w:ascii="Verdana" w:hAnsi="Verdana"/>
          <w:b/>
          <w:bCs/>
          <w:sz w:val="20"/>
          <w:szCs w:val="20"/>
        </w:rPr>
      </w:pPr>
    </w:p>
    <w:p w14:paraId="48A5093E" w14:textId="77777777" w:rsidR="00E41137" w:rsidRPr="008A1231" w:rsidRDefault="00E41137" w:rsidP="00E41137">
      <w:pPr>
        <w:pStyle w:val="Nadpis1"/>
        <w:rPr>
          <w:rFonts w:ascii="Verdana" w:hAnsi="Verdana"/>
          <w:bCs w:val="0"/>
          <w:sz w:val="20"/>
          <w:szCs w:val="20"/>
        </w:rPr>
      </w:pPr>
      <w:r w:rsidRPr="008A1231">
        <w:rPr>
          <w:rFonts w:ascii="Verdana" w:hAnsi="Verdana"/>
          <w:bCs w:val="0"/>
          <w:sz w:val="20"/>
          <w:szCs w:val="20"/>
        </w:rPr>
        <w:t>I. Smluvní strany</w:t>
      </w:r>
    </w:p>
    <w:p w14:paraId="7E6070ED" w14:textId="77777777" w:rsidR="00E41137" w:rsidRDefault="00E41137" w:rsidP="00E41137">
      <w:pPr>
        <w:pStyle w:val="Nadpis11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Gočárova galerie</w:t>
      </w:r>
    </w:p>
    <w:p w14:paraId="54D93965" w14:textId="77777777" w:rsidR="00E41137" w:rsidRPr="008A1231" w:rsidRDefault="00E41137" w:rsidP="00E41137">
      <w:pPr>
        <w:pStyle w:val="Nadpis11"/>
        <w:spacing w:before="0" w:beforeAutospacing="0" w:after="0" w:afterAutospacing="0"/>
        <w:rPr>
          <w:rFonts w:ascii="Verdana" w:hAnsi="Verdana" w:cs="Calibri"/>
          <w:b w:val="0"/>
          <w:bCs w:val="0"/>
          <w:sz w:val="20"/>
          <w:szCs w:val="20"/>
          <w:highlight w:val="yellow"/>
        </w:rPr>
      </w:pPr>
      <w:r w:rsidRPr="008A1231">
        <w:rPr>
          <w:rFonts w:ascii="Verdana" w:hAnsi="Verdana" w:cs="Calibri"/>
          <w:b w:val="0"/>
          <w:bCs w:val="0"/>
          <w:sz w:val="20"/>
          <w:szCs w:val="20"/>
        </w:rPr>
        <w:t>Zámek 3, 530 02 Pardubice</w:t>
      </w:r>
    </w:p>
    <w:p w14:paraId="2C7BB6ED" w14:textId="77777777" w:rsidR="00E41137" w:rsidRPr="008A1231" w:rsidRDefault="00000000" w:rsidP="00E41137">
      <w:pPr>
        <w:jc w:val="both"/>
        <w:rPr>
          <w:rFonts w:ascii="Verdana" w:hAnsi="Verdana" w:cs="Calibri"/>
          <w:sz w:val="20"/>
          <w:szCs w:val="20"/>
        </w:rPr>
      </w:pPr>
      <w:hyperlink r:id="rId7" w:history="1">
        <w:r w:rsidR="00E41137" w:rsidRPr="008A1231">
          <w:rPr>
            <w:rFonts w:ascii="Verdana" w:hAnsi="Verdana" w:cs="Calibri"/>
            <w:sz w:val="20"/>
            <w:szCs w:val="20"/>
          </w:rPr>
          <w:t xml:space="preserve">zastoupená: Mgr. et Mgr. Klárou Zářeckou, Ph.D., ředitelkou </w:t>
        </w:r>
      </w:hyperlink>
    </w:p>
    <w:p w14:paraId="212576C5" w14:textId="77777777" w:rsidR="00E41137" w:rsidRPr="008A1231" w:rsidRDefault="00E41137" w:rsidP="00E41137">
      <w:pPr>
        <w:jc w:val="both"/>
        <w:rPr>
          <w:rFonts w:ascii="Verdana" w:hAnsi="Verdana" w:cs="Calibri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IČ: 00085278</w:t>
      </w:r>
    </w:p>
    <w:p w14:paraId="354A20C9" w14:textId="77777777" w:rsidR="00E41137" w:rsidRPr="008A1231" w:rsidRDefault="00E41137" w:rsidP="00E41137">
      <w:pPr>
        <w:jc w:val="both"/>
        <w:rPr>
          <w:rFonts w:ascii="Verdana" w:hAnsi="Verdana" w:cs="Calibri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 xml:space="preserve">bankovní spojení: Komerční banka Pardubice </w:t>
      </w:r>
    </w:p>
    <w:p w14:paraId="77D881DA" w14:textId="435007E3" w:rsidR="00E41137" w:rsidRPr="008A1231" w:rsidRDefault="00E41137" w:rsidP="00E41137">
      <w:pPr>
        <w:jc w:val="both"/>
        <w:rPr>
          <w:rFonts w:ascii="Verdana" w:hAnsi="Verdana" w:cs="Calibri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 xml:space="preserve">č. účtu: </w:t>
      </w:r>
    </w:p>
    <w:p w14:paraId="47FA894C" w14:textId="77777777" w:rsidR="00E41137" w:rsidRPr="008A1231" w:rsidRDefault="00E41137" w:rsidP="00E41137">
      <w:pPr>
        <w:spacing w:line="100" w:lineRule="atLeast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dále jako „</w:t>
      </w:r>
      <w:r w:rsidRPr="008A1231">
        <w:rPr>
          <w:rFonts w:ascii="Verdana" w:hAnsi="Verdana"/>
          <w:b/>
          <w:sz w:val="20"/>
          <w:szCs w:val="20"/>
        </w:rPr>
        <w:t>objednatel</w:t>
      </w:r>
      <w:r w:rsidRPr="008A1231">
        <w:rPr>
          <w:rFonts w:ascii="Verdana" w:hAnsi="Verdana"/>
          <w:sz w:val="20"/>
          <w:szCs w:val="20"/>
        </w:rPr>
        <w:t>“</w:t>
      </w:r>
    </w:p>
    <w:p w14:paraId="7172013F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3DA6C985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a</w:t>
      </w:r>
    </w:p>
    <w:p w14:paraId="428DC211" w14:textId="77777777" w:rsidR="00E41137" w:rsidRPr="008A1231" w:rsidRDefault="00E41137" w:rsidP="00E41137">
      <w:pPr>
        <w:jc w:val="both"/>
        <w:rPr>
          <w:rFonts w:ascii="Verdana" w:hAnsi="Verdana"/>
          <w:sz w:val="20"/>
          <w:szCs w:val="20"/>
        </w:rPr>
      </w:pPr>
    </w:p>
    <w:p w14:paraId="535ADC58" w14:textId="77777777" w:rsidR="00E41137" w:rsidRPr="008A1231" w:rsidRDefault="00E41137" w:rsidP="00E41137">
      <w:pPr>
        <w:pStyle w:val="Odstavecseseznamem"/>
        <w:spacing w:after="0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Mgr. art. Luboš Machačko, ArtD.</w:t>
      </w:r>
    </w:p>
    <w:p w14:paraId="5FC3F176" w14:textId="77777777" w:rsidR="00E41137" w:rsidRPr="008A1231" w:rsidRDefault="00E41137" w:rsidP="00E41137">
      <w:pPr>
        <w:pStyle w:val="Odstavecseseznamem"/>
        <w:spacing w:after="0"/>
        <w:ind w:left="0"/>
        <w:rPr>
          <w:rFonts w:ascii="Verdana" w:hAnsi="Verdana" w:cs="Arial"/>
          <w:sz w:val="20"/>
          <w:szCs w:val="20"/>
        </w:rPr>
      </w:pPr>
      <w:r w:rsidRPr="008A1231">
        <w:rPr>
          <w:rFonts w:ascii="Verdana" w:hAnsi="Verdana" w:cs="Arial"/>
          <w:sz w:val="20"/>
          <w:szCs w:val="20"/>
        </w:rPr>
        <w:t xml:space="preserve">se sídlem: </w:t>
      </w:r>
      <w:r>
        <w:rPr>
          <w:rFonts w:ascii="Verdana" w:hAnsi="Verdana" w:cs="Arial"/>
          <w:sz w:val="20"/>
          <w:szCs w:val="20"/>
        </w:rPr>
        <w:t>Na Vlčovce 1958/5, 160 00 Praha 6</w:t>
      </w:r>
    </w:p>
    <w:p w14:paraId="7B131F5E" w14:textId="77777777" w:rsidR="00E41137" w:rsidRPr="008A1231" w:rsidRDefault="00E41137" w:rsidP="00E4113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A1231">
        <w:rPr>
          <w:rFonts w:ascii="Verdana" w:hAnsi="Verdana" w:cs="Arial"/>
          <w:sz w:val="20"/>
          <w:szCs w:val="20"/>
        </w:rPr>
        <w:t xml:space="preserve">IČ: </w:t>
      </w:r>
      <w:r>
        <w:rPr>
          <w:rFonts w:ascii="Verdana" w:hAnsi="Verdana" w:cs="Arial"/>
          <w:sz w:val="20"/>
          <w:szCs w:val="20"/>
        </w:rPr>
        <w:t>66456789</w:t>
      </w:r>
      <w:r w:rsidRPr="008A1231">
        <w:rPr>
          <w:rFonts w:ascii="Verdana" w:hAnsi="Verdana" w:cs="Arial"/>
          <w:sz w:val="20"/>
          <w:szCs w:val="20"/>
        </w:rPr>
        <w:t>, DIČ: CZ</w:t>
      </w:r>
      <w:r>
        <w:rPr>
          <w:rFonts w:ascii="Verdana" w:hAnsi="Verdana" w:cs="Arial"/>
          <w:sz w:val="20"/>
          <w:szCs w:val="20"/>
        </w:rPr>
        <w:t>7406180034</w:t>
      </w:r>
    </w:p>
    <w:p w14:paraId="27A761BF" w14:textId="1A477B40" w:rsidR="00E41137" w:rsidRPr="008A1231" w:rsidRDefault="00E41137" w:rsidP="00E41137">
      <w:pPr>
        <w:pStyle w:val="Odstavecseseznamem"/>
        <w:spacing w:after="0"/>
        <w:ind w:left="0"/>
        <w:rPr>
          <w:rFonts w:ascii="Verdana" w:hAnsi="Verdana" w:cs="Arial"/>
          <w:sz w:val="20"/>
          <w:szCs w:val="20"/>
        </w:rPr>
      </w:pPr>
      <w:r w:rsidRPr="00D543BB">
        <w:rPr>
          <w:rFonts w:ascii="Verdana" w:hAnsi="Verdana" w:cs="Arial"/>
          <w:sz w:val="20"/>
          <w:szCs w:val="20"/>
        </w:rPr>
        <w:t>číslo účtu</w:t>
      </w:r>
      <w:r w:rsidRPr="008A1231">
        <w:rPr>
          <w:rFonts w:ascii="Verdana" w:hAnsi="Verdana" w:cs="Arial"/>
          <w:sz w:val="20"/>
          <w:szCs w:val="20"/>
        </w:rPr>
        <w:t xml:space="preserve">: </w:t>
      </w:r>
    </w:p>
    <w:p w14:paraId="5B5D94F5" w14:textId="77777777" w:rsidR="00E41137" w:rsidRPr="008A1231" w:rsidRDefault="00E41137" w:rsidP="00E41137">
      <w:pPr>
        <w:pStyle w:val="Odstavecseseznamem"/>
        <w:spacing w:after="0"/>
        <w:ind w:left="0"/>
        <w:rPr>
          <w:rFonts w:ascii="Verdana" w:hAnsi="Verdana" w:cs="Arial"/>
          <w:sz w:val="20"/>
          <w:szCs w:val="20"/>
        </w:rPr>
      </w:pPr>
      <w:r w:rsidRPr="008A1231">
        <w:rPr>
          <w:rFonts w:ascii="Verdana" w:hAnsi="Verdana" w:cs="Arial"/>
          <w:sz w:val="20"/>
          <w:szCs w:val="20"/>
        </w:rPr>
        <w:t xml:space="preserve">držitel povolení k restaurování MK </w:t>
      </w:r>
      <w:r>
        <w:rPr>
          <w:rFonts w:ascii="Verdana" w:hAnsi="Verdana" w:cs="Arial"/>
          <w:sz w:val="20"/>
          <w:szCs w:val="20"/>
        </w:rPr>
        <w:t>ČR, č. 9953/2005</w:t>
      </w:r>
    </w:p>
    <w:p w14:paraId="30285A2A" w14:textId="77777777" w:rsidR="00E41137" w:rsidRPr="008A1231" w:rsidRDefault="00E41137" w:rsidP="00E41137">
      <w:pPr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dále jen „</w:t>
      </w:r>
      <w:r w:rsidRPr="008A1231">
        <w:rPr>
          <w:rFonts w:ascii="Verdana" w:hAnsi="Verdana"/>
          <w:b/>
          <w:sz w:val="20"/>
          <w:szCs w:val="20"/>
        </w:rPr>
        <w:t>zhotovitel</w:t>
      </w:r>
      <w:r w:rsidRPr="008A1231">
        <w:rPr>
          <w:rFonts w:ascii="Verdana" w:hAnsi="Verdana"/>
          <w:sz w:val="20"/>
          <w:szCs w:val="20"/>
        </w:rPr>
        <w:t>“</w:t>
      </w:r>
    </w:p>
    <w:p w14:paraId="1717CAF6" w14:textId="77777777" w:rsidR="00E41137" w:rsidRPr="008A1231" w:rsidRDefault="00E41137" w:rsidP="00E41137">
      <w:pPr>
        <w:pStyle w:val="Odstavecseseznamem"/>
        <w:spacing w:after="0"/>
        <w:jc w:val="center"/>
        <w:rPr>
          <w:rFonts w:ascii="Verdana" w:hAnsi="Verdana" w:cs="Arial"/>
          <w:sz w:val="20"/>
          <w:szCs w:val="20"/>
        </w:rPr>
      </w:pPr>
    </w:p>
    <w:p w14:paraId="06D200B5" w14:textId="77777777" w:rsidR="00E41137" w:rsidRPr="008A1231" w:rsidRDefault="00E41137" w:rsidP="00E41137">
      <w:pPr>
        <w:pStyle w:val="Odstavecseseznamem"/>
        <w:spacing w:after="0"/>
        <w:rPr>
          <w:rFonts w:ascii="Verdana" w:hAnsi="Verdana" w:cs="Arial"/>
          <w:b/>
          <w:sz w:val="20"/>
          <w:szCs w:val="20"/>
        </w:rPr>
      </w:pPr>
    </w:p>
    <w:p w14:paraId="4171E237" w14:textId="77777777" w:rsidR="00E41137" w:rsidRPr="008A1231" w:rsidRDefault="00E41137" w:rsidP="00E41137">
      <w:pPr>
        <w:jc w:val="center"/>
        <w:rPr>
          <w:rStyle w:val="bbtext"/>
          <w:rFonts w:ascii="Verdana" w:hAnsi="Verdana"/>
          <w:sz w:val="20"/>
          <w:szCs w:val="20"/>
        </w:rPr>
      </w:pPr>
      <w:r w:rsidRPr="008A1231">
        <w:rPr>
          <w:rStyle w:val="bbtext"/>
          <w:rFonts w:ascii="Verdana" w:hAnsi="Verdana"/>
          <w:sz w:val="20"/>
          <w:szCs w:val="20"/>
        </w:rPr>
        <w:t>uzavírají níže uvedeného dne, měsíce a roku tuto:</w:t>
      </w:r>
    </w:p>
    <w:p w14:paraId="4900363D" w14:textId="77777777" w:rsidR="00E41137" w:rsidRPr="008A1231" w:rsidRDefault="00E41137" w:rsidP="00E41137">
      <w:pPr>
        <w:jc w:val="both"/>
        <w:rPr>
          <w:rStyle w:val="bbtext"/>
          <w:rFonts w:ascii="Verdana" w:hAnsi="Verdana"/>
          <w:sz w:val="20"/>
          <w:szCs w:val="20"/>
        </w:rPr>
      </w:pPr>
    </w:p>
    <w:p w14:paraId="282DAF55" w14:textId="77777777" w:rsidR="00E41137" w:rsidRPr="008A1231" w:rsidRDefault="00E41137" w:rsidP="00E41137">
      <w:pPr>
        <w:jc w:val="both"/>
        <w:rPr>
          <w:rStyle w:val="bbtext"/>
          <w:rFonts w:ascii="Verdana" w:hAnsi="Verdana"/>
          <w:sz w:val="20"/>
          <w:szCs w:val="20"/>
        </w:rPr>
      </w:pPr>
    </w:p>
    <w:p w14:paraId="7BAC1C4D" w14:textId="77777777" w:rsidR="00E41137" w:rsidRPr="008A1231" w:rsidRDefault="00E41137" w:rsidP="00E41137">
      <w:pPr>
        <w:jc w:val="center"/>
        <w:rPr>
          <w:rStyle w:val="bbtext"/>
          <w:rFonts w:ascii="Verdana" w:hAnsi="Verdana"/>
          <w:b/>
          <w:sz w:val="20"/>
          <w:szCs w:val="20"/>
        </w:rPr>
      </w:pPr>
      <w:r w:rsidRPr="008A1231">
        <w:rPr>
          <w:rStyle w:val="bbtext"/>
          <w:rFonts w:ascii="Verdana" w:hAnsi="Verdana"/>
          <w:b/>
          <w:sz w:val="20"/>
          <w:szCs w:val="20"/>
        </w:rPr>
        <w:t>Smlouvu o dílo</w:t>
      </w:r>
    </w:p>
    <w:p w14:paraId="14C6C0AB" w14:textId="77777777" w:rsidR="00E41137" w:rsidRPr="008A1231" w:rsidRDefault="00E41137" w:rsidP="00E41137">
      <w:pPr>
        <w:jc w:val="center"/>
        <w:rPr>
          <w:rStyle w:val="bbtext"/>
          <w:rFonts w:ascii="Verdana" w:hAnsi="Verdana"/>
          <w:sz w:val="20"/>
          <w:szCs w:val="20"/>
        </w:rPr>
      </w:pPr>
      <w:r w:rsidRPr="008A1231">
        <w:rPr>
          <w:rStyle w:val="bbtext"/>
          <w:rFonts w:ascii="Verdana" w:hAnsi="Verdana"/>
          <w:sz w:val="20"/>
          <w:szCs w:val="20"/>
        </w:rPr>
        <w:t>(dále jen „</w:t>
      </w:r>
      <w:r w:rsidRPr="008A1231">
        <w:rPr>
          <w:rStyle w:val="bbtext"/>
          <w:rFonts w:ascii="Verdana" w:hAnsi="Verdana"/>
          <w:b/>
          <w:sz w:val="20"/>
          <w:szCs w:val="20"/>
        </w:rPr>
        <w:t>smlouva</w:t>
      </w:r>
      <w:r w:rsidRPr="008A1231">
        <w:rPr>
          <w:rStyle w:val="bbtext"/>
          <w:rFonts w:ascii="Verdana" w:hAnsi="Verdana"/>
          <w:sz w:val="20"/>
          <w:szCs w:val="20"/>
        </w:rPr>
        <w:t>“)</w:t>
      </w:r>
    </w:p>
    <w:p w14:paraId="27DA1BFE" w14:textId="77777777" w:rsidR="00E41137" w:rsidRPr="008A1231" w:rsidRDefault="00E41137" w:rsidP="00E41137">
      <w:pPr>
        <w:jc w:val="center"/>
        <w:rPr>
          <w:rStyle w:val="bbtext"/>
          <w:rFonts w:ascii="Verdana" w:hAnsi="Verdana"/>
          <w:sz w:val="20"/>
          <w:szCs w:val="20"/>
        </w:rPr>
      </w:pPr>
    </w:p>
    <w:p w14:paraId="757097C4" w14:textId="77777777" w:rsidR="00E41137" w:rsidRPr="008A1231" w:rsidRDefault="00E41137" w:rsidP="00E41137">
      <w:pPr>
        <w:jc w:val="both"/>
        <w:rPr>
          <w:rStyle w:val="bbtext"/>
          <w:rFonts w:ascii="Verdana" w:hAnsi="Verdana"/>
          <w:sz w:val="20"/>
          <w:szCs w:val="20"/>
        </w:rPr>
      </w:pPr>
    </w:p>
    <w:p w14:paraId="7B7B38C1" w14:textId="77777777" w:rsidR="00E41137" w:rsidRPr="008A1231" w:rsidRDefault="00E41137" w:rsidP="00E41137">
      <w:pPr>
        <w:pStyle w:val="Nadpis1"/>
        <w:rPr>
          <w:rStyle w:val="bbtext"/>
          <w:rFonts w:ascii="Verdana" w:hAnsi="Verdana"/>
          <w:sz w:val="20"/>
          <w:szCs w:val="20"/>
        </w:rPr>
      </w:pPr>
      <w:r w:rsidRPr="008A1231">
        <w:rPr>
          <w:rStyle w:val="bbtext"/>
          <w:rFonts w:ascii="Verdana" w:hAnsi="Verdana"/>
          <w:sz w:val="20"/>
          <w:szCs w:val="20"/>
        </w:rPr>
        <w:t>I. Předmět smlouvy</w:t>
      </w:r>
    </w:p>
    <w:p w14:paraId="413D3C60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6541F6E1" w14:textId="77777777" w:rsidR="00E41137" w:rsidRPr="008A1231" w:rsidRDefault="00E41137" w:rsidP="00E4113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Předmětem této smlouvy je závazek zhotovitele poskytnout objednateli plnění v souladu s ustanoveními této smlouvy a závazek objednatele poskytnuté plnění převzít a zaplatit za něj sjednanou odměnu.</w:t>
      </w:r>
    </w:p>
    <w:p w14:paraId="2EA904EF" w14:textId="77777777" w:rsidR="00E41137" w:rsidRPr="008A1231" w:rsidRDefault="00E41137" w:rsidP="00E4113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Zhotovitel prohlašuje, že je oprávněn a odborně způsobilý provádět činnosti, které jsou předmětem díla podle této smlouvy. Při provádění díla postupuje zhotovitel s odbornou péčí a samostatně. Zhotovitel od převzetí do odevzdání díla zpět objednateli přebírá plnou odpovědnost za převzaté umělecké dílo, dále pak v souvislosti s prováděním díla za odbornost provádění díla podle čl. I. této smlouvy (č. licence MK</w:t>
      </w:r>
      <w:r>
        <w:rPr>
          <w:rFonts w:ascii="Verdana" w:hAnsi="Verdana" w:cs="Calibri"/>
          <w:sz w:val="20"/>
          <w:szCs w:val="20"/>
        </w:rPr>
        <w:t xml:space="preserve"> 18057/2007</w:t>
      </w:r>
      <w:r w:rsidRPr="008A1231">
        <w:rPr>
          <w:rFonts w:ascii="Verdana" w:hAnsi="Verdana" w:cs="Calibri"/>
          <w:sz w:val="20"/>
          <w:szCs w:val="20"/>
        </w:rPr>
        <w:t>), a to v rozsahu řádné restaurátorské péče. Zhotovitel bude dílo provádět v souladu</w:t>
      </w:r>
      <w:r w:rsidRPr="008A1231">
        <w:rPr>
          <w:rFonts w:ascii="Verdana" w:hAnsi="Verdana" w:cs="Calibri"/>
          <w:b/>
          <w:sz w:val="20"/>
          <w:szCs w:val="20"/>
        </w:rPr>
        <w:t xml:space="preserve"> </w:t>
      </w:r>
      <w:r w:rsidRPr="008A1231">
        <w:rPr>
          <w:rFonts w:ascii="Verdana" w:hAnsi="Verdana" w:cs="Calibri"/>
          <w:sz w:val="20"/>
          <w:szCs w:val="20"/>
        </w:rPr>
        <w:t>s</w:t>
      </w:r>
      <w:r w:rsidRPr="008A1231">
        <w:rPr>
          <w:rFonts w:ascii="Verdana" w:hAnsi="Verdana" w:cs="Calibri"/>
          <w:b/>
          <w:sz w:val="20"/>
          <w:szCs w:val="20"/>
        </w:rPr>
        <w:t> </w:t>
      </w:r>
      <w:r w:rsidRPr="008A1231">
        <w:rPr>
          <w:rFonts w:ascii="Verdana" w:hAnsi="Verdana" w:cs="Calibri"/>
          <w:sz w:val="20"/>
          <w:szCs w:val="20"/>
        </w:rPr>
        <w:t>odpovídajícími technologickými a odbornými postupy.</w:t>
      </w:r>
    </w:p>
    <w:p w14:paraId="252F0D95" w14:textId="77777777" w:rsidR="00E41137" w:rsidRPr="008A1231" w:rsidRDefault="00E41137" w:rsidP="00E41137">
      <w:pPr>
        <w:ind w:left="426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 xml:space="preserve">Plnění zhotovitele sestává z restaurování sbírkových předmětů: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Krejčí Jiří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Krajina se snopy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,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1937, olej na překližce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50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x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73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c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m, inv. č.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O 1992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a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Grus Jaroslav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Sad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1912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olej na lepence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65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x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88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c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,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inv. č. </w:t>
      </w:r>
      <w:r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O 1672</w:t>
      </w:r>
      <w:r w:rsidRPr="008A1231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.</w:t>
      </w:r>
    </w:p>
    <w:p w14:paraId="1928CEEB" w14:textId="77777777" w:rsidR="00E41137" w:rsidRPr="008A1231" w:rsidRDefault="00E41137" w:rsidP="00E4113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6" w:right="74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Zhotovitel se zavazuje,</w:t>
      </w:r>
      <w:r w:rsidRPr="008A1231">
        <w:rPr>
          <w:rFonts w:ascii="Verdana" w:hAnsi="Verdana"/>
          <w:sz w:val="20"/>
          <w:szCs w:val="20"/>
        </w:rPr>
        <w:t xml:space="preserve"> že provede dílo podle této smlouvy osobně, řádně, v dohodnuté době, současně odpovídá za odbornou úroveň a sjednaný rozsah. Zhotovitel bude postupovat dle předloženého návrhu restaurování</w:t>
      </w:r>
      <w:r>
        <w:rPr>
          <w:rFonts w:ascii="Verdana" w:hAnsi="Verdana"/>
          <w:sz w:val="20"/>
          <w:szCs w:val="20"/>
        </w:rPr>
        <w:t xml:space="preserve"> ze dne 7. 11. 2023</w:t>
      </w:r>
      <w:r w:rsidRPr="008A1231">
        <w:rPr>
          <w:rFonts w:ascii="Verdana" w:hAnsi="Verdana"/>
          <w:sz w:val="20"/>
          <w:szCs w:val="20"/>
        </w:rPr>
        <w:t xml:space="preserve">, případné změny budou konzultovány. </w:t>
      </w:r>
    </w:p>
    <w:p w14:paraId="4D96D347" w14:textId="77777777" w:rsidR="00E41137" w:rsidRPr="008A1231" w:rsidRDefault="00E41137" w:rsidP="00E4113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6" w:right="74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Zhotovitel</w:t>
      </w:r>
      <w:r w:rsidRPr="008A1231">
        <w:rPr>
          <w:rFonts w:ascii="Verdana" w:hAnsi="Verdana" w:cs="Calibri"/>
          <w:sz w:val="20"/>
          <w:szCs w:val="20"/>
        </w:rPr>
        <w:t xml:space="preserve"> se zavazuje, že dále splní tyto podmínky: </w:t>
      </w:r>
    </w:p>
    <w:p w14:paraId="2E3436B1" w14:textId="77777777" w:rsidR="00E41137" w:rsidRPr="008A1231" w:rsidRDefault="00E41137" w:rsidP="00E411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right="74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budou zajištěna odpovídající bezpečnostní opatření, aby nedošlo k ohrožení, poškození, znehodnocení uměleckého díla;</w:t>
      </w:r>
    </w:p>
    <w:p w14:paraId="2422ED5C" w14:textId="77777777" w:rsidR="00E41137" w:rsidRPr="008A1231" w:rsidRDefault="00E41137" w:rsidP="00E41137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ind w:right="74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lastRenderedPageBreak/>
        <w:t xml:space="preserve">poskytne </w:t>
      </w:r>
      <w:r w:rsidRPr="008A1231">
        <w:rPr>
          <w:rFonts w:ascii="Verdana" w:hAnsi="Verdana" w:cs="Calibri"/>
          <w:sz w:val="20"/>
          <w:szCs w:val="20"/>
        </w:rPr>
        <w:t>objednateli za přiměřených podmínek kontrolu restaurování předmětu díla.</w:t>
      </w:r>
    </w:p>
    <w:p w14:paraId="6AF899B7" w14:textId="77777777" w:rsidR="00E41137" w:rsidRPr="008A1231" w:rsidRDefault="00E41137" w:rsidP="00E4113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6" w:right="74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 xml:space="preserve">Objednatel se zavazuje poskytovat potřebnou součinnost k realizaci restaurátorských zásahů. </w:t>
      </w:r>
    </w:p>
    <w:p w14:paraId="5E2E03A1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264E24F6" w14:textId="77777777" w:rsidR="00E41137" w:rsidRPr="008A1231" w:rsidRDefault="00E41137" w:rsidP="00E41137">
      <w:pPr>
        <w:pStyle w:val="Nadpis1"/>
        <w:rPr>
          <w:rStyle w:val="bbtext"/>
          <w:rFonts w:ascii="Verdana" w:hAnsi="Verdana"/>
          <w:sz w:val="20"/>
          <w:szCs w:val="20"/>
        </w:rPr>
      </w:pPr>
      <w:r w:rsidRPr="008A1231">
        <w:rPr>
          <w:rStyle w:val="bbtext"/>
          <w:rFonts w:ascii="Verdana" w:hAnsi="Verdana"/>
          <w:sz w:val="20"/>
          <w:szCs w:val="20"/>
        </w:rPr>
        <w:t>II. Doba plnění</w:t>
      </w:r>
    </w:p>
    <w:p w14:paraId="1EECB34E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79A78B2D" w14:textId="77777777" w:rsidR="00E41137" w:rsidRPr="008A1231" w:rsidRDefault="00E41137" w:rsidP="00E41137">
      <w:pPr>
        <w:pStyle w:val="Zkladntextodsazen"/>
        <w:numPr>
          <w:ilvl w:val="0"/>
          <w:numId w:val="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 xml:space="preserve">Dílo bude dodáno v termínu </w:t>
      </w:r>
      <w:r w:rsidRPr="008A1231">
        <w:rPr>
          <w:rFonts w:ascii="Verdana" w:hAnsi="Verdana"/>
          <w:b/>
          <w:bCs/>
          <w:sz w:val="20"/>
          <w:szCs w:val="20"/>
        </w:rPr>
        <w:t>do 3</w:t>
      </w:r>
      <w:r>
        <w:rPr>
          <w:rFonts w:ascii="Verdana" w:hAnsi="Verdana"/>
          <w:b/>
          <w:bCs/>
          <w:sz w:val="20"/>
          <w:szCs w:val="20"/>
        </w:rPr>
        <w:t>1</w:t>
      </w:r>
      <w:r w:rsidRPr="008A1231">
        <w:rPr>
          <w:rFonts w:ascii="Verdana" w:hAnsi="Verdana"/>
          <w:b/>
          <w:bCs/>
          <w:sz w:val="20"/>
          <w:szCs w:val="20"/>
        </w:rPr>
        <w:t xml:space="preserve">. </w:t>
      </w:r>
      <w:r w:rsidRPr="008A1231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 w:rsidRPr="008A1231">
        <w:rPr>
          <w:rFonts w:ascii="Verdana" w:hAnsi="Verdana"/>
          <w:b/>
          <w:sz w:val="20"/>
          <w:szCs w:val="20"/>
        </w:rPr>
        <w:t>. 202</w:t>
      </w:r>
      <w:r>
        <w:rPr>
          <w:rFonts w:ascii="Verdana" w:hAnsi="Verdana"/>
          <w:b/>
          <w:sz w:val="20"/>
          <w:szCs w:val="20"/>
        </w:rPr>
        <w:t>4</w:t>
      </w:r>
      <w:r w:rsidRPr="008A1231">
        <w:rPr>
          <w:rFonts w:ascii="Verdana" w:hAnsi="Verdana"/>
          <w:sz w:val="20"/>
          <w:szCs w:val="20"/>
        </w:rPr>
        <w:t>.</w:t>
      </w:r>
    </w:p>
    <w:p w14:paraId="2B93475E" w14:textId="77777777" w:rsidR="00E41137" w:rsidRPr="008A1231" w:rsidRDefault="00E41137" w:rsidP="00E41137">
      <w:pPr>
        <w:pStyle w:val="Zkladntextodsazen"/>
        <w:spacing w:after="0"/>
        <w:ind w:left="426"/>
        <w:jc w:val="both"/>
        <w:rPr>
          <w:rFonts w:ascii="Verdana" w:hAnsi="Verdana"/>
          <w:sz w:val="20"/>
          <w:szCs w:val="20"/>
        </w:rPr>
      </w:pPr>
    </w:p>
    <w:p w14:paraId="4C25AB1A" w14:textId="77777777" w:rsidR="00E41137" w:rsidRPr="008A1231" w:rsidRDefault="00E41137" w:rsidP="00E41137">
      <w:pPr>
        <w:jc w:val="both"/>
        <w:rPr>
          <w:rFonts w:ascii="Verdana" w:hAnsi="Verdana"/>
          <w:sz w:val="20"/>
          <w:szCs w:val="20"/>
        </w:rPr>
      </w:pPr>
    </w:p>
    <w:p w14:paraId="5C21E8FF" w14:textId="77777777" w:rsidR="00E41137" w:rsidRPr="008A1231" w:rsidRDefault="00E41137" w:rsidP="00E41137">
      <w:pPr>
        <w:pStyle w:val="Nadpis1"/>
        <w:rPr>
          <w:rStyle w:val="bbtext"/>
          <w:rFonts w:ascii="Verdana" w:hAnsi="Verdana"/>
          <w:sz w:val="20"/>
          <w:szCs w:val="20"/>
        </w:rPr>
      </w:pPr>
      <w:r w:rsidRPr="008A1231">
        <w:rPr>
          <w:rStyle w:val="bbtext"/>
          <w:rFonts w:ascii="Verdana" w:hAnsi="Verdana"/>
          <w:sz w:val="20"/>
          <w:szCs w:val="20"/>
        </w:rPr>
        <w:t>III. Cena a platební podmínky</w:t>
      </w:r>
    </w:p>
    <w:p w14:paraId="1BF475B3" w14:textId="77777777" w:rsidR="00E41137" w:rsidRPr="008A1231" w:rsidRDefault="00E41137" w:rsidP="00E41137">
      <w:pPr>
        <w:rPr>
          <w:rFonts w:ascii="Verdana" w:hAnsi="Verdana"/>
          <w:sz w:val="20"/>
          <w:szCs w:val="20"/>
        </w:rPr>
      </w:pPr>
    </w:p>
    <w:p w14:paraId="0C541F8F" w14:textId="77777777" w:rsidR="00E41137" w:rsidRPr="008A1231" w:rsidRDefault="00E41137" w:rsidP="00E41137">
      <w:pPr>
        <w:pStyle w:val="Stednmka2zvraznn11"/>
        <w:numPr>
          <w:ilvl w:val="0"/>
          <w:numId w:val="3"/>
        </w:numPr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Objednatel se zavazuje zaplatit zhotoviteli za provedení díla cenu dle předložen</w:t>
      </w:r>
      <w:r>
        <w:rPr>
          <w:rFonts w:ascii="Verdana" w:hAnsi="Verdana"/>
          <w:sz w:val="20"/>
          <w:szCs w:val="20"/>
        </w:rPr>
        <w:t>ých</w:t>
      </w:r>
      <w:r w:rsidRPr="008A1231">
        <w:rPr>
          <w:rFonts w:ascii="Verdana" w:hAnsi="Verdana"/>
          <w:sz w:val="20"/>
          <w:szCs w:val="20"/>
        </w:rPr>
        <w:t xml:space="preserve"> návrh</w:t>
      </w:r>
      <w:r>
        <w:rPr>
          <w:rFonts w:ascii="Verdana" w:hAnsi="Verdana"/>
          <w:sz w:val="20"/>
          <w:szCs w:val="20"/>
        </w:rPr>
        <w:t>ů</w:t>
      </w:r>
      <w:r w:rsidRPr="008A1231">
        <w:rPr>
          <w:rFonts w:ascii="Verdana" w:hAnsi="Verdana"/>
          <w:sz w:val="20"/>
          <w:szCs w:val="20"/>
        </w:rPr>
        <w:t xml:space="preserve"> restaurování ve výši max. </w:t>
      </w:r>
      <w:r>
        <w:rPr>
          <w:rFonts w:ascii="Verdana" w:hAnsi="Verdana"/>
          <w:b/>
          <w:bCs/>
          <w:sz w:val="20"/>
          <w:szCs w:val="20"/>
        </w:rPr>
        <w:t>114 224</w:t>
      </w:r>
      <w:r w:rsidRPr="008A1231">
        <w:rPr>
          <w:rFonts w:ascii="Verdana" w:hAnsi="Verdana"/>
          <w:sz w:val="20"/>
          <w:szCs w:val="20"/>
        </w:rPr>
        <w:t xml:space="preserve"> </w:t>
      </w:r>
      <w:r w:rsidRPr="008A1231">
        <w:rPr>
          <w:rFonts w:ascii="Verdana" w:hAnsi="Verdana"/>
          <w:b/>
          <w:sz w:val="20"/>
          <w:szCs w:val="20"/>
        </w:rPr>
        <w:t xml:space="preserve">Kč </w:t>
      </w:r>
      <w:r w:rsidRPr="008A1231">
        <w:rPr>
          <w:rFonts w:ascii="Verdana" w:hAnsi="Verdana"/>
          <w:sz w:val="20"/>
          <w:szCs w:val="20"/>
        </w:rPr>
        <w:t>včetně DPH.</w:t>
      </w:r>
    </w:p>
    <w:p w14:paraId="124B6806" w14:textId="77777777" w:rsidR="00E41137" w:rsidRPr="008A1231" w:rsidRDefault="00E41137" w:rsidP="00E41137">
      <w:pPr>
        <w:pStyle w:val="Stednmka2zvraznn11"/>
        <w:numPr>
          <w:ilvl w:val="0"/>
          <w:numId w:val="3"/>
        </w:numPr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Arial"/>
          <w:sz w:val="20"/>
          <w:szCs w:val="20"/>
        </w:rPr>
        <w:t xml:space="preserve">Cena díla je splatná po řádném dokončení díla, a to na základě faktury vystavené zhotovitelem. Faktura bude splňovat náležitosti daňového dokladu. </w:t>
      </w:r>
    </w:p>
    <w:p w14:paraId="71E2750F" w14:textId="77777777" w:rsidR="00E41137" w:rsidRPr="008A1231" w:rsidRDefault="00E41137" w:rsidP="00E41137">
      <w:pPr>
        <w:pStyle w:val="Stednmka2zvraznn11"/>
        <w:numPr>
          <w:ilvl w:val="0"/>
          <w:numId w:val="3"/>
        </w:numPr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 xml:space="preserve">O převzetí díla bude pořízen písemný zápis </w:t>
      </w:r>
      <w:r w:rsidRPr="008A1231">
        <w:rPr>
          <w:rFonts w:ascii="Verdana" w:hAnsi="Verdana" w:cs="Calibri"/>
          <w:sz w:val="20"/>
          <w:szCs w:val="20"/>
        </w:rPr>
        <w:noBreakHyphen/>
        <w:t xml:space="preserve"> protokol o převzetí.</w:t>
      </w:r>
    </w:p>
    <w:p w14:paraId="17B1BA36" w14:textId="77777777" w:rsidR="00E41137" w:rsidRPr="008A1231" w:rsidRDefault="00E41137" w:rsidP="00E41137">
      <w:pPr>
        <w:pStyle w:val="Stednmka2zvraznn11"/>
        <w:numPr>
          <w:ilvl w:val="0"/>
          <w:numId w:val="3"/>
        </w:numPr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Arial"/>
          <w:sz w:val="20"/>
          <w:szCs w:val="20"/>
        </w:rPr>
        <w:t xml:space="preserve">Součástí smlouvy je vyhotovení restaurátorské dokumentace, včetně </w:t>
      </w:r>
      <w:r w:rsidRPr="008A1231">
        <w:rPr>
          <w:rFonts w:ascii="Verdana" w:hAnsi="Verdana"/>
          <w:sz w:val="20"/>
          <w:szCs w:val="20"/>
        </w:rPr>
        <w:t>fotodokumentace stavu díla před zásahem a po restaurátorském zásahu, případně také dokumentace postupů v průběhu zásahu. Restaurátorská dokumentace bude dodána v termínu do 3</w:t>
      </w:r>
      <w:r>
        <w:rPr>
          <w:rFonts w:ascii="Verdana" w:hAnsi="Verdana"/>
          <w:sz w:val="20"/>
          <w:szCs w:val="20"/>
        </w:rPr>
        <w:t>1</w:t>
      </w:r>
      <w:r w:rsidRPr="008A1231">
        <w:rPr>
          <w:rFonts w:ascii="Verdana" w:hAnsi="Verdana"/>
          <w:sz w:val="20"/>
          <w:szCs w:val="20"/>
        </w:rPr>
        <w:t>. 1</w:t>
      </w:r>
      <w:r>
        <w:rPr>
          <w:rFonts w:ascii="Verdana" w:hAnsi="Verdana"/>
          <w:sz w:val="20"/>
          <w:szCs w:val="20"/>
        </w:rPr>
        <w:t>0</w:t>
      </w:r>
      <w:r w:rsidRPr="008A1231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8A1231">
        <w:rPr>
          <w:rFonts w:ascii="Verdana" w:hAnsi="Verdana"/>
          <w:sz w:val="20"/>
          <w:szCs w:val="20"/>
        </w:rPr>
        <w:t>.</w:t>
      </w:r>
    </w:p>
    <w:p w14:paraId="1841638A" w14:textId="77777777" w:rsidR="00E41137" w:rsidRPr="008A1231" w:rsidRDefault="00E41137" w:rsidP="00E41137">
      <w:pPr>
        <w:pStyle w:val="Stednmka2zvraznn11"/>
        <w:numPr>
          <w:ilvl w:val="0"/>
          <w:numId w:val="3"/>
        </w:numPr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 xml:space="preserve">Záruční doba na provedené práce je stanovena na 5 let. </w:t>
      </w:r>
    </w:p>
    <w:p w14:paraId="1F946845" w14:textId="77777777" w:rsidR="00E41137" w:rsidRPr="008A1231" w:rsidRDefault="00E41137" w:rsidP="00E41137">
      <w:pPr>
        <w:pStyle w:val="Stednmka2zvraznn11"/>
        <w:jc w:val="both"/>
        <w:rPr>
          <w:rFonts w:ascii="Verdana" w:hAnsi="Verdana"/>
          <w:sz w:val="20"/>
          <w:szCs w:val="20"/>
        </w:rPr>
      </w:pPr>
    </w:p>
    <w:p w14:paraId="1B70EF51" w14:textId="77777777" w:rsidR="00E41137" w:rsidRPr="008A1231" w:rsidRDefault="00E41137" w:rsidP="00E41137">
      <w:pPr>
        <w:jc w:val="center"/>
        <w:rPr>
          <w:rFonts w:ascii="Verdana" w:hAnsi="Verdana"/>
          <w:b/>
          <w:sz w:val="20"/>
          <w:szCs w:val="20"/>
        </w:rPr>
      </w:pPr>
      <w:r w:rsidRPr="008A1231">
        <w:rPr>
          <w:rFonts w:ascii="Verdana" w:hAnsi="Verdana"/>
          <w:b/>
          <w:sz w:val="20"/>
          <w:szCs w:val="20"/>
        </w:rPr>
        <w:t>IV. Platnost smlouvy</w:t>
      </w:r>
    </w:p>
    <w:p w14:paraId="5699BE81" w14:textId="77777777" w:rsidR="00E41137" w:rsidRPr="008A1231" w:rsidRDefault="00E41137" w:rsidP="00E41137">
      <w:pPr>
        <w:jc w:val="center"/>
        <w:rPr>
          <w:rFonts w:ascii="Verdana" w:hAnsi="Verdana"/>
          <w:sz w:val="20"/>
          <w:szCs w:val="20"/>
        </w:rPr>
      </w:pPr>
    </w:p>
    <w:p w14:paraId="632E5106" w14:textId="77777777" w:rsidR="00E41137" w:rsidRPr="008A1231" w:rsidRDefault="00E41137" w:rsidP="00E41137">
      <w:pPr>
        <w:widowControl/>
        <w:numPr>
          <w:ilvl w:val="0"/>
          <w:numId w:val="4"/>
        </w:numPr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Tato smlouva nabývá platnosti dnem jejího podpisu zástupci smluvních stran, účinnosti okamžikem zveřejnění v registru smluv.</w:t>
      </w:r>
    </w:p>
    <w:p w14:paraId="02E73E2E" w14:textId="77777777" w:rsidR="00E41137" w:rsidRPr="008A1231" w:rsidRDefault="00E41137" w:rsidP="00E41137">
      <w:pPr>
        <w:jc w:val="both"/>
        <w:rPr>
          <w:rFonts w:ascii="Verdana" w:hAnsi="Verdana"/>
          <w:sz w:val="20"/>
          <w:szCs w:val="20"/>
        </w:rPr>
      </w:pPr>
    </w:p>
    <w:p w14:paraId="7C492CDF" w14:textId="77777777" w:rsidR="00E41137" w:rsidRPr="008A1231" w:rsidRDefault="00E41137" w:rsidP="00E41137">
      <w:pPr>
        <w:jc w:val="both"/>
        <w:rPr>
          <w:rFonts w:ascii="Verdana" w:hAnsi="Verdana"/>
          <w:sz w:val="20"/>
          <w:szCs w:val="20"/>
        </w:rPr>
      </w:pPr>
    </w:p>
    <w:p w14:paraId="1E4B4FC4" w14:textId="77777777" w:rsidR="00E41137" w:rsidRPr="008A1231" w:rsidRDefault="00E41137" w:rsidP="00E41137">
      <w:pPr>
        <w:tabs>
          <w:tab w:val="left" w:pos="5040"/>
        </w:tabs>
        <w:jc w:val="center"/>
        <w:rPr>
          <w:rFonts w:ascii="Verdana" w:hAnsi="Verdana"/>
          <w:b/>
          <w:sz w:val="20"/>
          <w:szCs w:val="20"/>
        </w:rPr>
      </w:pPr>
      <w:r w:rsidRPr="008A1231">
        <w:rPr>
          <w:rFonts w:ascii="Verdana" w:hAnsi="Verdana"/>
          <w:b/>
          <w:sz w:val="20"/>
          <w:szCs w:val="20"/>
        </w:rPr>
        <w:t>V. Závěrečná ustanovení</w:t>
      </w:r>
    </w:p>
    <w:p w14:paraId="4A3FDA35" w14:textId="77777777" w:rsidR="00E41137" w:rsidRPr="008A1231" w:rsidRDefault="00E41137" w:rsidP="00E41137">
      <w:pPr>
        <w:tabs>
          <w:tab w:val="left" w:pos="5040"/>
        </w:tabs>
        <w:rPr>
          <w:rFonts w:ascii="Verdana" w:hAnsi="Verdana"/>
          <w:b/>
          <w:sz w:val="20"/>
          <w:szCs w:val="20"/>
        </w:rPr>
      </w:pPr>
    </w:p>
    <w:p w14:paraId="0EA31273" w14:textId="77777777" w:rsidR="00E41137" w:rsidRPr="008A1231" w:rsidRDefault="00E41137" w:rsidP="00E41137">
      <w:pPr>
        <w:widowControl/>
        <w:numPr>
          <w:ilvl w:val="0"/>
          <w:numId w:val="5"/>
        </w:numPr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Ustanovení neupravená touto smlouvou se řídí obecně platnými právními předpisy České republiky, zejména zákonem č. 89/2012 Sb., občanský zákoník, v platném znění.</w:t>
      </w:r>
    </w:p>
    <w:p w14:paraId="21078E89" w14:textId="77777777" w:rsidR="00E41137" w:rsidRPr="008A1231" w:rsidRDefault="00E41137" w:rsidP="00E41137">
      <w:pPr>
        <w:widowControl/>
        <w:numPr>
          <w:ilvl w:val="0"/>
          <w:numId w:val="5"/>
        </w:numPr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Změny a doplnění této smlouvy jsou možné pouze v písemné podobě a na základě vzájemné dohody obou smluvních stran.</w:t>
      </w:r>
    </w:p>
    <w:p w14:paraId="39F3DF8F" w14:textId="77777777" w:rsidR="00E41137" w:rsidRPr="008A1231" w:rsidRDefault="00E41137" w:rsidP="00E41137">
      <w:pPr>
        <w:widowControl/>
        <w:numPr>
          <w:ilvl w:val="0"/>
          <w:numId w:val="5"/>
        </w:numPr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 w:cs="Calibri"/>
          <w:sz w:val="20"/>
          <w:szCs w:val="20"/>
        </w:rPr>
        <w:t>Tato smlouva je vyhotovena ve dvou stejnopisech s platností originálu, z nichž objednatel i zhotovitel obdrží po jednom vyhotovení.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5BD436DB" w14:textId="77777777" w:rsidR="00E41137" w:rsidRPr="008A1231" w:rsidRDefault="00E41137" w:rsidP="00E41137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14:paraId="77495B74" w14:textId="77777777" w:rsidR="00E41137" w:rsidRPr="008A1231" w:rsidRDefault="00E41137" w:rsidP="00E41137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14:paraId="5446608F" w14:textId="77777777" w:rsidR="00E41137" w:rsidRPr="008A1231" w:rsidRDefault="00E41137" w:rsidP="00E41137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V Pardubicích, dne</w:t>
      </w:r>
    </w:p>
    <w:p w14:paraId="2AF32BB0" w14:textId="77777777" w:rsidR="00E41137" w:rsidRPr="008A1231" w:rsidRDefault="00E41137" w:rsidP="00E41137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14:paraId="4DDFBB54" w14:textId="77777777" w:rsidR="00E41137" w:rsidRPr="008A1231" w:rsidRDefault="00E41137" w:rsidP="00E41137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14:paraId="1B226ECB" w14:textId="77777777" w:rsidR="00E41137" w:rsidRPr="004F5163" w:rsidRDefault="00E41137" w:rsidP="00E41137">
      <w:pPr>
        <w:pStyle w:val="Odstavecseseznamem"/>
        <w:spacing w:after="0"/>
        <w:ind w:left="0"/>
        <w:rPr>
          <w:rFonts w:ascii="Verdana" w:hAnsi="Verdana" w:cs="Arial"/>
          <w:bCs/>
          <w:sz w:val="20"/>
          <w:szCs w:val="20"/>
        </w:rPr>
      </w:pPr>
      <w:r w:rsidRPr="008A1231">
        <w:rPr>
          <w:rFonts w:ascii="Verdana" w:hAnsi="Verdana"/>
          <w:sz w:val="20"/>
          <w:szCs w:val="20"/>
        </w:rPr>
        <w:t>Mgr. et Mgr. Klára Zářecká</w:t>
      </w:r>
      <w:r w:rsidRPr="008A12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Mgr</w:t>
      </w:r>
      <w:r w:rsidRPr="004F5163">
        <w:rPr>
          <w:rFonts w:ascii="Verdana" w:hAnsi="Verdana" w:cs="Arial"/>
          <w:bCs/>
          <w:sz w:val="20"/>
          <w:szCs w:val="20"/>
        </w:rPr>
        <w:t xml:space="preserve">. </w:t>
      </w:r>
      <w:r>
        <w:rPr>
          <w:rFonts w:ascii="Verdana" w:hAnsi="Verdana" w:cs="Arial"/>
          <w:bCs/>
          <w:sz w:val="20"/>
          <w:szCs w:val="20"/>
        </w:rPr>
        <w:t>art</w:t>
      </w:r>
      <w:r w:rsidRPr="004F5163">
        <w:rPr>
          <w:rFonts w:ascii="Verdana" w:hAnsi="Verdana" w:cs="Arial"/>
          <w:bCs/>
          <w:sz w:val="20"/>
          <w:szCs w:val="20"/>
        </w:rPr>
        <w:t xml:space="preserve">. </w:t>
      </w:r>
      <w:r>
        <w:rPr>
          <w:rFonts w:ascii="Verdana" w:hAnsi="Verdana" w:cs="Arial"/>
          <w:bCs/>
          <w:sz w:val="20"/>
          <w:szCs w:val="20"/>
        </w:rPr>
        <w:t>Luboš Machačko, ArtD.</w:t>
      </w:r>
    </w:p>
    <w:p w14:paraId="13011D18" w14:textId="77777777" w:rsidR="00E41137" w:rsidRPr="004F5163" w:rsidRDefault="00E41137" w:rsidP="00E41137">
      <w:pPr>
        <w:tabs>
          <w:tab w:val="left" w:pos="5040"/>
        </w:tabs>
        <w:jc w:val="both"/>
        <w:rPr>
          <w:rFonts w:ascii="Verdana" w:hAnsi="Verdana"/>
          <w:bCs/>
          <w:sz w:val="20"/>
          <w:szCs w:val="20"/>
        </w:rPr>
      </w:pPr>
    </w:p>
    <w:p w14:paraId="2CC5CFCD" w14:textId="77777777" w:rsidR="00E41137" w:rsidRPr="008A1231" w:rsidRDefault="00E41137" w:rsidP="00E41137">
      <w:pPr>
        <w:tabs>
          <w:tab w:val="left" w:pos="5040"/>
        </w:tabs>
        <w:jc w:val="both"/>
        <w:rPr>
          <w:rStyle w:val="bbtext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8A1231">
        <w:rPr>
          <w:rFonts w:ascii="Verdana" w:hAnsi="Verdana"/>
          <w:sz w:val="20"/>
          <w:szCs w:val="20"/>
        </w:rPr>
        <w:t>ředitelka GG</w:t>
      </w:r>
      <w:r w:rsidRPr="008A12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A1231">
        <w:rPr>
          <w:rFonts w:ascii="Verdana" w:hAnsi="Verdana"/>
          <w:sz w:val="20"/>
          <w:szCs w:val="20"/>
        </w:rPr>
        <w:t>restaurátor</w:t>
      </w:r>
      <w:r w:rsidRPr="008A1231">
        <w:rPr>
          <w:rFonts w:ascii="Verdana" w:hAnsi="Verdana"/>
          <w:sz w:val="20"/>
          <w:szCs w:val="20"/>
        </w:rPr>
        <w:tab/>
      </w:r>
    </w:p>
    <w:p w14:paraId="279DB0EE" w14:textId="5E616014" w:rsidR="00A031E3" w:rsidRDefault="00A031E3" w:rsidP="002D713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1E3">
        <w:rPr>
          <w:rFonts w:asciiTheme="minorHAnsi" w:hAnsiTheme="minorHAnsi" w:cstheme="minorHAnsi"/>
        </w:rPr>
        <w:tab/>
      </w:r>
    </w:p>
    <w:p w14:paraId="6C42859A" w14:textId="77777777" w:rsidR="002D713E" w:rsidRDefault="002D713E" w:rsidP="002D713E">
      <w:pPr>
        <w:rPr>
          <w:rFonts w:asciiTheme="minorHAnsi" w:hAnsiTheme="minorHAnsi" w:cstheme="minorHAnsi"/>
        </w:rPr>
      </w:pPr>
    </w:p>
    <w:p w14:paraId="4E0FF9F3" w14:textId="77777777" w:rsidR="00CF06EE" w:rsidRDefault="00CF06EE" w:rsidP="00CF06EE"/>
    <w:p w14:paraId="625F0404" w14:textId="77777777" w:rsidR="002372FB" w:rsidRDefault="002372FB" w:rsidP="002372FB">
      <w:pPr>
        <w:spacing w:before="120"/>
      </w:pPr>
    </w:p>
    <w:p w14:paraId="722A0543" w14:textId="77777777" w:rsidR="002372FB" w:rsidRDefault="002372FB" w:rsidP="002372FB">
      <w:pPr>
        <w:spacing w:before="120"/>
      </w:pPr>
    </w:p>
    <w:p w14:paraId="5118C630" w14:textId="77777777" w:rsidR="002372FB" w:rsidRDefault="002372FB" w:rsidP="002372FB">
      <w:pPr>
        <w:spacing w:before="120"/>
      </w:pPr>
    </w:p>
    <w:p w14:paraId="3E77FA2D" w14:textId="77777777" w:rsidR="002372FB" w:rsidRDefault="002372FB" w:rsidP="002372FB">
      <w:pPr>
        <w:spacing w:before="120"/>
      </w:pPr>
    </w:p>
    <w:p w14:paraId="1BC568EA" w14:textId="77777777" w:rsidR="002372FB" w:rsidRDefault="002372FB" w:rsidP="002372FB">
      <w:pPr>
        <w:spacing w:before="120"/>
      </w:pPr>
    </w:p>
    <w:p w14:paraId="7F56A74E" w14:textId="77777777" w:rsidR="002372FB" w:rsidRDefault="002372FB" w:rsidP="002372FB">
      <w:pPr>
        <w:spacing w:before="120"/>
      </w:pPr>
    </w:p>
    <w:p w14:paraId="3A5D546C" w14:textId="77777777" w:rsidR="002372FB" w:rsidRDefault="002372FB" w:rsidP="002372FB">
      <w:pPr>
        <w:spacing w:before="120"/>
      </w:pPr>
    </w:p>
    <w:p w14:paraId="297C7B18" w14:textId="77777777" w:rsidR="002372FB" w:rsidRDefault="002372FB" w:rsidP="002372FB">
      <w:pPr>
        <w:spacing w:before="120"/>
      </w:pPr>
    </w:p>
    <w:p w14:paraId="278B029D" w14:textId="77777777" w:rsidR="002372FB" w:rsidRDefault="002372FB" w:rsidP="002372FB">
      <w:pPr>
        <w:spacing w:before="120"/>
      </w:pPr>
    </w:p>
    <w:p w14:paraId="1AF01209" w14:textId="77777777" w:rsidR="002372FB" w:rsidRDefault="002372FB" w:rsidP="002372FB">
      <w:pPr>
        <w:spacing w:before="120"/>
      </w:pPr>
    </w:p>
    <w:p w14:paraId="06F0A450" w14:textId="77777777" w:rsidR="002372FB" w:rsidRDefault="002372FB" w:rsidP="002372FB">
      <w:pPr>
        <w:spacing w:before="120"/>
      </w:pPr>
    </w:p>
    <w:p w14:paraId="58DC37A6" w14:textId="77777777" w:rsidR="002372FB" w:rsidRDefault="002372FB" w:rsidP="002372FB">
      <w:pPr>
        <w:spacing w:before="120"/>
      </w:pPr>
    </w:p>
    <w:p w14:paraId="134FCA0D" w14:textId="77777777" w:rsidR="002372FB" w:rsidRDefault="002372FB" w:rsidP="002372FB">
      <w:pPr>
        <w:spacing w:before="120"/>
      </w:pPr>
    </w:p>
    <w:p w14:paraId="77071A07" w14:textId="77777777" w:rsidR="002372FB" w:rsidRDefault="002372FB" w:rsidP="002372FB">
      <w:pPr>
        <w:spacing w:before="120"/>
      </w:pPr>
    </w:p>
    <w:p w14:paraId="667E7F6B" w14:textId="77777777" w:rsidR="002372FB" w:rsidRDefault="002372FB" w:rsidP="002372FB">
      <w:pPr>
        <w:spacing w:before="120"/>
      </w:pPr>
    </w:p>
    <w:p w14:paraId="1DEB15E6" w14:textId="77777777" w:rsidR="002372FB" w:rsidRDefault="002372FB" w:rsidP="002372FB">
      <w:pPr>
        <w:spacing w:before="120"/>
      </w:pPr>
    </w:p>
    <w:p w14:paraId="793C4042" w14:textId="77777777" w:rsidR="002372FB" w:rsidRDefault="002372FB"/>
    <w:p w14:paraId="18DB8B27" w14:textId="77777777" w:rsidR="005957CF" w:rsidRPr="005957CF" w:rsidRDefault="005957CF" w:rsidP="005957CF"/>
    <w:p w14:paraId="1EDB5DF3" w14:textId="77777777" w:rsidR="005957CF" w:rsidRPr="005957CF" w:rsidRDefault="005957CF" w:rsidP="005957CF"/>
    <w:p w14:paraId="5B16DF09" w14:textId="77777777" w:rsidR="005957CF" w:rsidRPr="005957CF" w:rsidRDefault="005957CF" w:rsidP="005957CF"/>
    <w:p w14:paraId="581AEB87" w14:textId="77777777" w:rsidR="005957CF" w:rsidRPr="005957CF" w:rsidRDefault="005957CF" w:rsidP="005957CF"/>
    <w:p w14:paraId="400EBF4F" w14:textId="77777777" w:rsidR="005957CF" w:rsidRPr="005957CF" w:rsidRDefault="005957CF" w:rsidP="005957CF"/>
    <w:p w14:paraId="4D4361A2" w14:textId="77777777" w:rsidR="005957CF" w:rsidRPr="005957CF" w:rsidRDefault="005957CF" w:rsidP="005957CF"/>
    <w:p w14:paraId="4021F568" w14:textId="77777777" w:rsidR="005957CF" w:rsidRPr="005957CF" w:rsidRDefault="005957CF" w:rsidP="005957CF"/>
    <w:p w14:paraId="6443D805" w14:textId="77777777" w:rsidR="005957CF" w:rsidRPr="005957CF" w:rsidRDefault="005957CF" w:rsidP="005957CF"/>
    <w:p w14:paraId="6C582264" w14:textId="77777777" w:rsidR="005957CF" w:rsidRPr="005957CF" w:rsidRDefault="005957CF" w:rsidP="005957CF"/>
    <w:p w14:paraId="17B6628F" w14:textId="77777777" w:rsidR="005957CF" w:rsidRPr="005957CF" w:rsidRDefault="005957CF" w:rsidP="005957CF"/>
    <w:p w14:paraId="6B23E8B0" w14:textId="77777777" w:rsidR="005957CF" w:rsidRPr="005957CF" w:rsidRDefault="005957CF" w:rsidP="005957CF"/>
    <w:p w14:paraId="086CF22C" w14:textId="77777777" w:rsidR="005957CF" w:rsidRPr="005957CF" w:rsidRDefault="005957CF" w:rsidP="005957CF"/>
    <w:p w14:paraId="6A84C9DF" w14:textId="77777777" w:rsidR="005957CF" w:rsidRPr="005957CF" w:rsidRDefault="005957CF" w:rsidP="005957CF"/>
    <w:p w14:paraId="63C80009" w14:textId="77777777" w:rsidR="005957CF" w:rsidRPr="005957CF" w:rsidRDefault="005957CF" w:rsidP="005957CF"/>
    <w:p w14:paraId="0F657636" w14:textId="77777777" w:rsidR="005957CF" w:rsidRPr="005957CF" w:rsidRDefault="005957CF" w:rsidP="005957CF"/>
    <w:p w14:paraId="12119DAD" w14:textId="77777777" w:rsidR="005957CF" w:rsidRPr="005957CF" w:rsidRDefault="005957CF" w:rsidP="005957CF"/>
    <w:p w14:paraId="092E34DA" w14:textId="77777777" w:rsidR="005957CF" w:rsidRPr="005957CF" w:rsidRDefault="005957CF" w:rsidP="005957CF"/>
    <w:p w14:paraId="5493EE68" w14:textId="77777777" w:rsidR="005957CF" w:rsidRPr="005957CF" w:rsidRDefault="005957CF" w:rsidP="005957CF"/>
    <w:p w14:paraId="5D13FED7" w14:textId="77777777" w:rsidR="005957CF" w:rsidRPr="005957CF" w:rsidRDefault="005957CF" w:rsidP="005957CF"/>
    <w:p w14:paraId="04239288" w14:textId="77777777" w:rsidR="005957CF" w:rsidRPr="005957CF" w:rsidRDefault="005957CF" w:rsidP="005957CF"/>
    <w:p w14:paraId="4D955049" w14:textId="77777777" w:rsidR="005957CF" w:rsidRPr="005957CF" w:rsidRDefault="005957CF" w:rsidP="005957CF"/>
    <w:p w14:paraId="51152C72" w14:textId="3456FCA3" w:rsidR="005957CF" w:rsidRPr="005957CF" w:rsidRDefault="005957CF" w:rsidP="005957CF">
      <w:pPr>
        <w:tabs>
          <w:tab w:val="left" w:pos="2568"/>
        </w:tabs>
      </w:pPr>
      <w:r>
        <w:tab/>
      </w:r>
    </w:p>
    <w:sectPr w:rsidR="005957CF" w:rsidRPr="0059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77231" w14:textId="77777777" w:rsidR="00191F8B" w:rsidRDefault="00191F8B" w:rsidP="00D57A24">
      <w:r>
        <w:separator/>
      </w:r>
    </w:p>
  </w:endnote>
  <w:endnote w:type="continuationSeparator" w:id="0">
    <w:p w14:paraId="25A44570" w14:textId="77777777" w:rsidR="00191F8B" w:rsidRDefault="00191F8B" w:rsidP="00D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4B00" w14:textId="727FB640" w:rsidR="00D57A24" w:rsidRDefault="005957CF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689AFC" wp14:editId="358DE641">
          <wp:simplePos x="0" y="0"/>
          <wp:positionH relativeFrom="column">
            <wp:posOffset>-290195</wp:posOffset>
          </wp:positionH>
          <wp:positionV relativeFrom="paragraph">
            <wp:posOffset>-280035</wp:posOffset>
          </wp:positionV>
          <wp:extent cx="4187952" cy="925373"/>
          <wp:effectExtent l="0" t="0" r="3175" b="8255"/>
          <wp:wrapNone/>
          <wp:docPr id="15527640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64071" name="Obrázek 1552764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B45C" w14:textId="77777777" w:rsidR="00191F8B" w:rsidRDefault="00191F8B" w:rsidP="00D57A24">
      <w:r>
        <w:separator/>
      </w:r>
    </w:p>
  </w:footnote>
  <w:footnote w:type="continuationSeparator" w:id="0">
    <w:p w14:paraId="648BBF10" w14:textId="77777777" w:rsidR="00191F8B" w:rsidRDefault="00191F8B" w:rsidP="00D5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0700"/>
    <w:multiLevelType w:val="hybridMultilevel"/>
    <w:tmpl w:val="F306EFA8"/>
    <w:lvl w:ilvl="0" w:tplc="4F782A4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7121F"/>
    <w:multiLevelType w:val="hybridMultilevel"/>
    <w:tmpl w:val="23A01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002"/>
    <w:multiLevelType w:val="hybridMultilevel"/>
    <w:tmpl w:val="54223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33479"/>
    <w:multiLevelType w:val="hybridMultilevel"/>
    <w:tmpl w:val="96B08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46D1A"/>
    <w:multiLevelType w:val="hybridMultilevel"/>
    <w:tmpl w:val="7530277C"/>
    <w:lvl w:ilvl="0" w:tplc="2CBA5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1CC7"/>
    <w:multiLevelType w:val="hybridMultilevel"/>
    <w:tmpl w:val="6E067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7753">
    <w:abstractNumId w:val="4"/>
  </w:num>
  <w:num w:numId="2" w16cid:durableId="1713337222">
    <w:abstractNumId w:val="5"/>
  </w:num>
  <w:num w:numId="3" w16cid:durableId="2124644257">
    <w:abstractNumId w:val="1"/>
  </w:num>
  <w:num w:numId="4" w16cid:durableId="1641306644">
    <w:abstractNumId w:val="3"/>
  </w:num>
  <w:num w:numId="5" w16cid:durableId="584806008">
    <w:abstractNumId w:val="2"/>
  </w:num>
  <w:num w:numId="6" w16cid:durableId="24060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02089"/>
    <w:rsid w:val="0008115F"/>
    <w:rsid w:val="00184395"/>
    <w:rsid w:val="00191F8B"/>
    <w:rsid w:val="001D0428"/>
    <w:rsid w:val="002372FB"/>
    <w:rsid w:val="002D713E"/>
    <w:rsid w:val="0039036F"/>
    <w:rsid w:val="003F78A6"/>
    <w:rsid w:val="00467351"/>
    <w:rsid w:val="004A0DB5"/>
    <w:rsid w:val="004F33ED"/>
    <w:rsid w:val="00513B76"/>
    <w:rsid w:val="005957CF"/>
    <w:rsid w:val="006B49D1"/>
    <w:rsid w:val="008068FE"/>
    <w:rsid w:val="008D690A"/>
    <w:rsid w:val="008E6E58"/>
    <w:rsid w:val="00925495"/>
    <w:rsid w:val="00A031E3"/>
    <w:rsid w:val="00A754E3"/>
    <w:rsid w:val="00B6029D"/>
    <w:rsid w:val="00C20E53"/>
    <w:rsid w:val="00CF06EE"/>
    <w:rsid w:val="00D33A56"/>
    <w:rsid w:val="00D57A24"/>
    <w:rsid w:val="00E41137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2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372FB"/>
    <w:pPr>
      <w:keepNext/>
      <w:widowControl/>
      <w:suppressAutoHyphens w:val="0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customStyle="1" w:styleId="Nadpis1Char">
    <w:name w:val="Nadpis 1 Char"/>
    <w:basedOn w:val="Standardnpsmoodstavce"/>
    <w:link w:val="Nadpis1"/>
    <w:uiPriority w:val="99"/>
    <w:rsid w:val="002372FB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2372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qFormat/>
    <w:rsid w:val="00E41137"/>
    <w:rPr>
      <w:b/>
      <w:bCs/>
    </w:rPr>
  </w:style>
  <w:style w:type="paragraph" w:styleId="Nzev">
    <w:name w:val="Title"/>
    <w:basedOn w:val="Normln"/>
    <w:link w:val="NzevChar"/>
    <w:qFormat/>
    <w:rsid w:val="00E41137"/>
    <w:pPr>
      <w:widowControl/>
      <w:suppressAutoHyphens w:val="0"/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41137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bbtext">
    <w:name w:val="bbtext"/>
    <w:basedOn w:val="Standardnpsmoodstavce"/>
    <w:rsid w:val="00E41137"/>
  </w:style>
  <w:style w:type="paragraph" w:styleId="Zkladntextodsazen">
    <w:name w:val="Body Text Indent"/>
    <w:basedOn w:val="Normln"/>
    <w:link w:val="ZkladntextodsazenChar"/>
    <w:rsid w:val="00E41137"/>
    <w:pPr>
      <w:widowControl/>
      <w:suppressAutoHyphens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411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E411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cs-CZ"/>
      <w14:ligatures w14:val="none"/>
    </w:rPr>
  </w:style>
  <w:style w:type="paragraph" w:customStyle="1" w:styleId="Stednmka2zvraznn11">
    <w:name w:val="Střední mřížka 2 – zvýraznění 11"/>
    <w:uiPriority w:val="1"/>
    <w:qFormat/>
    <w:rsid w:val="00E411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E411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11">
    <w:name w:val="Nadpis 11"/>
    <w:basedOn w:val="Normln"/>
    <w:qFormat/>
    <w:rsid w:val="00E41137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100" w:beforeAutospacing="1" w:after="100" w:afterAutospacing="1"/>
      <w:outlineLvl w:val="0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hk.cz/dieceze/dohal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klikova@gocarovagalerie.cz</cp:lastModifiedBy>
  <cp:revision>3</cp:revision>
  <cp:lastPrinted>2024-04-05T11:49:00Z</cp:lastPrinted>
  <dcterms:created xsi:type="dcterms:W3CDTF">2024-05-28T07:17:00Z</dcterms:created>
  <dcterms:modified xsi:type="dcterms:W3CDTF">2024-07-16T05:40:00Z</dcterms:modified>
</cp:coreProperties>
</file>