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D1D2" w14:textId="77777777" w:rsidR="00336015" w:rsidRPr="003F56B9" w:rsidRDefault="00336015" w:rsidP="00D10475">
      <w:pPr>
        <w:pStyle w:val="Vchoz"/>
        <w:spacing w:before="0" w:line="276" w:lineRule="auto"/>
        <w:rPr>
          <w:rFonts w:ascii="Calibri" w:hAnsi="Calibri" w:cs="Calibri"/>
        </w:rPr>
      </w:pPr>
    </w:p>
    <w:p w14:paraId="088359A8" w14:textId="77777777" w:rsidR="00336015" w:rsidRPr="003F56B9" w:rsidRDefault="0085441D" w:rsidP="00D10475">
      <w:pPr>
        <w:pStyle w:val="Vchoz"/>
        <w:spacing w:before="0" w:line="276" w:lineRule="auto"/>
        <w:rPr>
          <w:rFonts w:ascii="Calibri" w:eastAsia="Times New Roman" w:hAnsi="Calibri" w:cs="Calibri"/>
          <w:b/>
          <w:bCs/>
          <w:sz w:val="23"/>
          <w:szCs w:val="23"/>
        </w:rPr>
      </w:pPr>
      <w:r w:rsidRPr="003F56B9">
        <w:rPr>
          <w:rFonts w:ascii="Calibri" w:hAnsi="Calibri" w:cs="Calibri"/>
        </w:rPr>
        <w:t xml:space="preserve"> </w:t>
      </w:r>
    </w:p>
    <w:p w14:paraId="321338F4" w14:textId="77777777" w:rsidR="00336015" w:rsidRPr="003F56B9" w:rsidRDefault="0085441D" w:rsidP="00D10475">
      <w:pPr>
        <w:pStyle w:val="Vchoz"/>
        <w:spacing w:before="0" w:line="276" w:lineRule="auto"/>
        <w:ind w:right="232"/>
        <w:jc w:val="center"/>
        <w:rPr>
          <w:rFonts w:ascii="Calibri" w:eastAsia="Arial" w:hAnsi="Calibri" w:cs="Calibri"/>
          <w:b/>
          <w:bCs/>
          <w:sz w:val="32"/>
          <w:szCs w:val="32"/>
        </w:rPr>
      </w:pPr>
      <w:r w:rsidRPr="003F56B9">
        <w:rPr>
          <w:rFonts w:ascii="Calibri" w:hAnsi="Calibri" w:cs="Calibri"/>
          <w:b/>
          <w:bCs/>
          <w:sz w:val="32"/>
          <w:szCs w:val="32"/>
        </w:rPr>
        <w:t>SMLOUVA O DÍLO</w:t>
      </w:r>
    </w:p>
    <w:p w14:paraId="267CC7F4" w14:textId="359B3900" w:rsidR="00336015" w:rsidRPr="00151344" w:rsidRDefault="0085441D" w:rsidP="00D10475">
      <w:pPr>
        <w:pStyle w:val="Vchoz"/>
        <w:spacing w:before="0" w:line="276" w:lineRule="auto"/>
        <w:ind w:right="232"/>
        <w:jc w:val="center"/>
        <w:rPr>
          <w:rFonts w:ascii="Calibri" w:eastAsia="Arial" w:hAnsi="Calibri" w:cs="Calibri"/>
          <w:sz w:val="22"/>
          <w:szCs w:val="22"/>
        </w:rPr>
      </w:pPr>
      <w:r w:rsidRPr="003F56B9">
        <w:rPr>
          <w:rFonts w:ascii="Calibri" w:hAnsi="Calibri" w:cs="Calibri"/>
          <w:sz w:val="22"/>
          <w:szCs w:val="22"/>
        </w:rPr>
        <w:t xml:space="preserve">číslo objednatele: </w:t>
      </w:r>
      <w:r w:rsidR="004852CF">
        <w:rPr>
          <w:rFonts w:ascii="Calibri" w:hAnsi="Calibri" w:cs="Calibri"/>
          <w:sz w:val="22"/>
          <w:szCs w:val="22"/>
        </w:rPr>
        <w:t>117</w:t>
      </w:r>
      <w:r w:rsidR="003F56B9">
        <w:rPr>
          <w:rFonts w:ascii="Calibri" w:hAnsi="Calibri" w:cs="Calibri"/>
          <w:sz w:val="22"/>
          <w:szCs w:val="22"/>
        </w:rPr>
        <w:t>/69841/202</w:t>
      </w:r>
      <w:r w:rsidR="003F11DB">
        <w:rPr>
          <w:rFonts w:ascii="Calibri" w:hAnsi="Calibri" w:cs="Calibri"/>
          <w:sz w:val="22"/>
          <w:szCs w:val="22"/>
        </w:rPr>
        <w:t>4</w:t>
      </w:r>
    </w:p>
    <w:p w14:paraId="1C0F90EB" w14:textId="77777777" w:rsidR="00336015" w:rsidRDefault="0085441D" w:rsidP="00D10475">
      <w:pPr>
        <w:pStyle w:val="Vchoz"/>
        <w:spacing w:before="0" w:line="276" w:lineRule="auto"/>
        <w:ind w:right="232" w:firstLine="360"/>
        <w:jc w:val="center"/>
        <w:rPr>
          <w:rFonts w:ascii="Calibri" w:hAnsi="Calibri" w:cs="Calibri"/>
          <w:sz w:val="22"/>
          <w:szCs w:val="22"/>
        </w:rPr>
      </w:pPr>
      <w:r w:rsidRPr="003F56B9">
        <w:rPr>
          <w:rFonts w:ascii="Calibri" w:hAnsi="Calibri" w:cs="Calibri"/>
          <w:sz w:val="22"/>
          <w:szCs w:val="22"/>
        </w:rPr>
        <w:t xml:space="preserve">číslo </w:t>
      </w:r>
      <w:r w:rsidR="003F56B9">
        <w:rPr>
          <w:rFonts w:ascii="Calibri" w:hAnsi="Calibri" w:cs="Calibri"/>
          <w:sz w:val="22"/>
          <w:szCs w:val="22"/>
        </w:rPr>
        <w:t>zhotovitele</w:t>
      </w:r>
      <w:r w:rsidRPr="003F56B9">
        <w:rPr>
          <w:rFonts w:ascii="Calibri" w:hAnsi="Calibri" w:cs="Calibri"/>
          <w:sz w:val="22"/>
          <w:szCs w:val="22"/>
        </w:rPr>
        <w:t>: ………</w:t>
      </w:r>
      <w:proofErr w:type="gramStart"/>
      <w:r w:rsidRPr="003F56B9">
        <w:rPr>
          <w:rFonts w:ascii="Calibri" w:hAnsi="Calibri" w:cs="Calibri"/>
          <w:sz w:val="22"/>
          <w:szCs w:val="22"/>
        </w:rPr>
        <w:t>…….</w:t>
      </w:r>
      <w:proofErr w:type="gramEnd"/>
      <w:r w:rsidRPr="003F56B9">
        <w:rPr>
          <w:rFonts w:ascii="Calibri" w:hAnsi="Calibri" w:cs="Calibri"/>
          <w:sz w:val="22"/>
          <w:szCs w:val="22"/>
        </w:rPr>
        <w:t>.</w:t>
      </w:r>
    </w:p>
    <w:p w14:paraId="1C374078" w14:textId="77777777" w:rsidR="00151344" w:rsidRDefault="00151344" w:rsidP="00D10475">
      <w:pPr>
        <w:pStyle w:val="Vchoz"/>
        <w:spacing w:before="0" w:line="276" w:lineRule="auto"/>
        <w:ind w:right="232" w:firstLine="360"/>
        <w:jc w:val="center"/>
        <w:rPr>
          <w:rFonts w:ascii="Calibri" w:hAnsi="Calibri" w:cs="Calibri"/>
          <w:sz w:val="22"/>
          <w:szCs w:val="22"/>
        </w:rPr>
      </w:pPr>
    </w:p>
    <w:p w14:paraId="0EB0FECF" w14:textId="5615BEF7" w:rsidR="00336015" w:rsidRDefault="00A31F71" w:rsidP="00A31F71">
      <w:pPr>
        <w:pStyle w:val="Vchoz"/>
        <w:spacing w:before="0" w:line="276" w:lineRule="auto"/>
        <w:ind w:right="232"/>
        <w:jc w:val="center"/>
        <w:rPr>
          <w:rFonts w:ascii="Arial" w:hAnsi="Arial" w:cs="Arial"/>
          <w:b/>
          <w:bCs/>
        </w:rPr>
      </w:pPr>
      <w:r w:rsidRPr="00424FBB">
        <w:rPr>
          <w:rFonts w:ascii="Arial" w:hAnsi="Arial" w:cs="Arial"/>
          <w:b/>
          <w:bCs/>
        </w:rPr>
        <w:t>„Zhotovení a výměna vnitřních dveří v</w:t>
      </w:r>
      <w:r w:rsidR="003F11DB">
        <w:rPr>
          <w:rFonts w:ascii="Arial" w:hAnsi="Arial" w:cs="Arial"/>
          <w:b/>
          <w:bCs/>
        </w:rPr>
        <w:t>e 2</w:t>
      </w:r>
      <w:r w:rsidRPr="00424FBB">
        <w:rPr>
          <w:rFonts w:ascii="Arial" w:hAnsi="Arial" w:cs="Arial"/>
          <w:b/>
          <w:bCs/>
        </w:rPr>
        <w:t>.</w:t>
      </w:r>
      <w:r w:rsidR="003F11DB">
        <w:rPr>
          <w:rFonts w:ascii="Arial" w:hAnsi="Arial" w:cs="Arial"/>
          <w:b/>
          <w:bCs/>
        </w:rPr>
        <w:t xml:space="preserve"> </w:t>
      </w:r>
      <w:r w:rsidRPr="00424FBB">
        <w:rPr>
          <w:rFonts w:ascii="Arial" w:hAnsi="Arial" w:cs="Arial"/>
          <w:b/>
          <w:bCs/>
        </w:rPr>
        <w:t>NP – objekt Klášter“</w:t>
      </w:r>
    </w:p>
    <w:p w14:paraId="372BFC0E" w14:textId="77777777" w:rsidR="00424FBB" w:rsidRPr="00424FBB" w:rsidRDefault="00424FBB" w:rsidP="00A31F71">
      <w:pPr>
        <w:pStyle w:val="Vchoz"/>
        <w:spacing w:before="0" w:line="276" w:lineRule="auto"/>
        <w:ind w:right="232"/>
        <w:jc w:val="center"/>
        <w:rPr>
          <w:rFonts w:ascii="Calibri" w:eastAsia="Arial" w:hAnsi="Calibri" w:cs="Calibri"/>
          <w:b/>
          <w:bCs/>
          <w:sz w:val="22"/>
          <w:szCs w:val="22"/>
        </w:rPr>
      </w:pPr>
    </w:p>
    <w:p w14:paraId="2D71690C" w14:textId="77777777" w:rsidR="00073A69" w:rsidRPr="003F56B9" w:rsidRDefault="00073A69" w:rsidP="00D10475">
      <w:pPr>
        <w:pStyle w:val="Vchoz"/>
        <w:spacing w:before="0" w:line="276" w:lineRule="auto"/>
        <w:ind w:right="232"/>
        <w:jc w:val="both"/>
        <w:rPr>
          <w:rFonts w:ascii="Calibri" w:hAnsi="Calibri" w:cs="Calibri"/>
          <w:b/>
          <w:bCs/>
          <w:sz w:val="22"/>
          <w:szCs w:val="22"/>
        </w:rPr>
      </w:pPr>
      <w:r w:rsidRPr="003F56B9">
        <w:rPr>
          <w:rFonts w:ascii="Calibri" w:hAnsi="Calibri" w:cs="Calibri"/>
          <w:b/>
          <w:bCs/>
          <w:sz w:val="22"/>
          <w:szCs w:val="22"/>
        </w:rPr>
        <w:t>Článek I.</w:t>
      </w:r>
    </w:p>
    <w:p w14:paraId="72D7C188" w14:textId="77777777" w:rsidR="00336015" w:rsidRPr="00424FBB" w:rsidRDefault="0085441D" w:rsidP="00424FBB">
      <w:pPr>
        <w:pStyle w:val="Vchoz"/>
        <w:spacing w:before="0" w:line="276" w:lineRule="auto"/>
        <w:ind w:right="232"/>
        <w:jc w:val="both"/>
        <w:rPr>
          <w:rFonts w:ascii="Calibri" w:eastAsia="Arial" w:hAnsi="Calibri" w:cs="Calibri"/>
          <w:sz w:val="22"/>
          <w:szCs w:val="22"/>
        </w:rPr>
      </w:pPr>
      <w:r w:rsidRPr="003F56B9">
        <w:rPr>
          <w:rFonts w:ascii="Calibri" w:hAnsi="Calibri" w:cs="Calibri"/>
          <w:b/>
          <w:bCs/>
          <w:sz w:val="22"/>
          <w:szCs w:val="22"/>
        </w:rPr>
        <w:t>Smluvní strany</w:t>
      </w:r>
    </w:p>
    <w:p w14:paraId="5A2865E2" w14:textId="77777777" w:rsidR="00424FBB" w:rsidRDefault="00424FBB" w:rsidP="00D10475">
      <w:pPr>
        <w:pStyle w:val="Vchoz"/>
        <w:spacing w:before="0" w:line="276" w:lineRule="auto"/>
        <w:ind w:right="232"/>
        <w:jc w:val="both"/>
        <w:rPr>
          <w:rFonts w:ascii="Calibri" w:hAnsi="Calibri" w:cs="Calibri"/>
          <w:sz w:val="22"/>
          <w:szCs w:val="22"/>
        </w:rPr>
      </w:pPr>
    </w:p>
    <w:p w14:paraId="5AD96318" w14:textId="77777777" w:rsidR="00336015" w:rsidRPr="003F56B9" w:rsidRDefault="0085441D" w:rsidP="00D10475">
      <w:pPr>
        <w:pStyle w:val="Vchoz"/>
        <w:spacing w:before="0" w:line="276" w:lineRule="auto"/>
        <w:ind w:right="232"/>
        <w:jc w:val="both"/>
        <w:rPr>
          <w:rFonts w:ascii="Calibri" w:eastAsia="Arial" w:hAnsi="Calibri" w:cs="Calibri"/>
          <w:b/>
          <w:bCs/>
          <w:sz w:val="22"/>
          <w:szCs w:val="22"/>
        </w:rPr>
      </w:pPr>
      <w:r w:rsidRPr="003F56B9">
        <w:rPr>
          <w:rFonts w:ascii="Calibri" w:hAnsi="Calibri" w:cs="Calibri"/>
          <w:sz w:val="22"/>
          <w:szCs w:val="22"/>
        </w:rPr>
        <w:t>Objednatel</w:t>
      </w:r>
      <w:r w:rsidR="00424FBB">
        <w:rPr>
          <w:rFonts w:ascii="Calibri" w:hAnsi="Calibri" w:cs="Calibri"/>
          <w:sz w:val="22"/>
          <w:szCs w:val="22"/>
        </w:rPr>
        <w:t>:</w:t>
      </w:r>
    </w:p>
    <w:p w14:paraId="60BB814F" w14:textId="77777777" w:rsidR="00336015" w:rsidRPr="003F56B9" w:rsidRDefault="0085441D" w:rsidP="00D10475">
      <w:pPr>
        <w:pStyle w:val="Vchoz"/>
        <w:spacing w:before="0" w:line="276" w:lineRule="auto"/>
        <w:ind w:right="232"/>
        <w:jc w:val="both"/>
        <w:rPr>
          <w:rFonts w:ascii="Calibri" w:eastAsia="Times New Roman" w:hAnsi="Calibri" w:cs="Calibri"/>
          <w:b/>
          <w:bCs/>
          <w:sz w:val="22"/>
          <w:szCs w:val="22"/>
        </w:rPr>
      </w:pPr>
      <w:r w:rsidRPr="003F56B9">
        <w:rPr>
          <w:rFonts w:ascii="Calibri" w:hAnsi="Calibri" w:cs="Calibri"/>
          <w:b/>
          <w:bCs/>
          <w:sz w:val="22"/>
          <w:szCs w:val="22"/>
        </w:rPr>
        <w:t>Polabské muzeum, příspěvková organizace</w:t>
      </w:r>
    </w:p>
    <w:p w14:paraId="145C9BA1" w14:textId="77777777" w:rsidR="00336015" w:rsidRPr="003F56B9" w:rsidRDefault="00671671" w:rsidP="00D10475">
      <w:pPr>
        <w:pStyle w:val="Vchoz"/>
        <w:spacing w:before="0" w:line="276" w:lineRule="auto"/>
        <w:ind w:right="232"/>
        <w:jc w:val="both"/>
        <w:rPr>
          <w:rFonts w:ascii="Calibri" w:eastAsia="Times New Roman" w:hAnsi="Calibri" w:cs="Calibri"/>
          <w:sz w:val="22"/>
          <w:szCs w:val="22"/>
        </w:rPr>
      </w:pPr>
      <w:r w:rsidRPr="003F56B9">
        <w:rPr>
          <w:rFonts w:ascii="Calibri" w:hAnsi="Calibri" w:cs="Calibri"/>
          <w:sz w:val="22"/>
          <w:szCs w:val="22"/>
        </w:rPr>
        <w:t>Na Dláždění</w:t>
      </w:r>
      <w:r w:rsidR="0085441D" w:rsidRPr="003F56B9">
        <w:rPr>
          <w:rFonts w:ascii="Calibri" w:hAnsi="Calibri" w:cs="Calibri"/>
          <w:sz w:val="22"/>
          <w:szCs w:val="22"/>
        </w:rPr>
        <w:t xml:space="preserve"> 68, 290 </w:t>
      </w:r>
      <w:r w:rsidRPr="003F56B9">
        <w:rPr>
          <w:rFonts w:ascii="Calibri" w:hAnsi="Calibri" w:cs="Calibri"/>
          <w:sz w:val="22"/>
          <w:szCs w:val="22"/>
        </w:rPr>
        <w:t>01</w:t>
      </w:r>
      <w:r w:rsidR="0085441D" w:rsidRPr="003F56B9">
        <w:rPr>
          <w:rFonts w:ascii="Calibri" w:hAnsi="Calibri" w:cs="Calibri"/>
          <w:sz w:val="22"/>
          <w:szCs w:val="22"/>
        </w:rPr>
        <w:t xml:space="preserve"> Poděbrady </w:t>
      </w:r>
    </w:p>
    <w:p w14:paraId="3FCB207E" w14:textId="77777777" w:rsidR="00336015" w:rsidRPr="003F56B9" w:rsidRDefault="0085441D" w:rsidP="00D10475">
      <w:pPr>
        <w:pStyle w:val="Vchoz"/>
        <w:spacing w:before="0" w:line="276" w:lineRule="auto"/>
        <w:ind w:right="232"/>
        <w:jc w:val="both"/>
        <w:rPr>
          <w:rFonts w:ascii="Calibri" w:eastAsia="Times New Roman" w:hAnsi="Calibri" w:cs="Calibri"/>
          <w:sz w:val="22"/>
          <w:szCs w:val="22"/>
        </w:rPr>
      </w:pPr>
      <w:r w:rsidRPr="003F56B9">
        <w:rPr>
          <w:rFonts w:ascii="Calibri" w:hAnsi="Calibri" w:cs="Calibri"/>
          <w:sz w:val="22"/>
          <w:szCs w:val="22"/>
        </w:rPr>
        <w:t>IČ: 00069841</w:t>
      </w:r>
    </w:p>
    <w:p w14:paraId="6EAA53AB" w14:textId="77777777" w:rsidR="00336015" w:rsidRPr="003F56B9" w:rsidRDefault="0085441D" w:rsidP="00D10475">
      <w:pPr>
        <w:pStyle w:val="Vchoz"/>
        <w:spacing w:before="0" w:line="276" w:lineRule="auto"/>
        <w:ind w:right="232"/>
        <w:jc w:val="both"/>
        <w:rPr>
          <w:rFonts w:ascii="Calibri" w:eastAsia="Arial" w:hAnsi="Calibri" w:cs="Calibri"/>
          <w:sz w:val="22"/>
          <w:szCs w:val="22"/>
        </w:rPr>
      </w:pPr>
      <w:r w:rsidRPr="003F56B9">
        <w:rPr>
          <w:rFonts w:ascii="Calibri" w:hAnsi="Calibri" w:cs="Calibri"/>
          <w:sz w:val="22"/>
          <w:szCs w:val="22"/>
        </w:rPr>
        <w:t>Zastoupený: PhDr. Jan</w:t>
      </w:r>
      <w:r w:rsidR="00671671" w:rsidRPr="003F56B9">
        <w:rPr>
          <w:rFonts w:ascii="Calibri" w:hAnsi="Calibri" w:cs="Calibri"/>
          <w:sz w:val="22"/>
          <w:szCs w:val="22"/>
        </w:rPr>
        <w:t>em</w:t>
      </w:r>
      <w:r w:rsidRPr="003F56B9">
        <w:rPr>
          <w:rFonts w:ascii="Calibri" w:hAnsi="Calibri" w:cs="Calibri"/>
          <w:sz w:val="22"/>
          <w:szCs w:val="22"/>
        </w:rPr>
        <w:t xml:space="preserve"> Vindušk</w:t>
      </w:r>
      <w:r w:rsidR="00671671" w:rsidRPr="003F56B9">
        <w:rPr>
          <w:rFonts w:ascii="Calibri" w:hAnsi="Calibri" w:cs="Calibri"/>
          <w:sz w:val="22"/>
          <w:szCs w:val="22"/>
        </w:rPr>
        <w:t>ou</w:t>
      </w:r>
      <w:r w:rsidRPr="003F56B9">
        <w:rPr>
          <w:rFonts w:ascii="Calibri" w:hAnsi="Calibri" w:cs="Calibri"/>
          <w:sz w:val="22"/>
          <w:szCs w:val="22"/>
        </w:rPr>
        <w:t>, ředitel</w:t>
      </w:r>
      <w:r w:rsidR="00671671" w:rsidRPr="003F56B9">
        <w:rPr>
          <w:rFonts w:ascii="Calibri" w:hAnsi="Calibri" w:cs="Calibri"/>
          <w:sz w:val="22"/>
          <w:szCs w:val="22"/>
        </w:rPr>
        <w:t>em</w:t>
      </w:r>
      <w:r w:rsidRPr="003F56B9">
        <w:rPr>
          <w:rFonts w:ascii="Calibri" w:hAnsi="Calibri" w:cs="Calibri"/>
          <w:sz w:val="22"/>
          <w:szCs w:val="22"/>
        </w:rPr>
        <w:t xml:space="preserve"> muzea</w:t>
      </w:r>
    </w:p>
    <w:p w14:paraId="1758B56B" w14:textId="58F2F269" w:rsidR="00336015" w:rsidRPr="003F56B9" w:rsidRDefault="0085441D" w:rsidP="00D10475">
      <w:pPr>
        <w:pStyle w:val="Vchoz"/>
        <w:spacing w:before="0" w:line="276" w:lineRule="auto"/>
        <w:ind w:right="232"/>
        <w:jc w:val="both"/>
        <w:rPr>
          <w:rFonts w:ascii="Calibri" w:eastAsia="Arial" w:hAnsi="Calibri" w:cs="Calibri"/>
          <w:sz w:val="22"/>
          <w:szCs w:val="22"/>
        </w:rPr>
      </w:pPr>
      <w:r w:rsidRPr="003F56B9">
        <w:rPr>
          <w:rFonts w:ascii="Calibri" w:hAnsi="Calibri" w:cs="Calibri"/>
          <w:sz w:val="22"/>
          <w:szCs w:val="22"/>
        </w:rPr>
        <w:t xml:space="preserve">Bankovní spojení: </w:t>
      </w:r>
      <w:r w:rsidR="000376D5">
        <w:rPr>
          <w:rFonts w:ascii="Calibri" w:hAnsi="Calibri" w:cs="Calibri"/>
          <w:sz w:val="22"/>
          <w:szCs w:val="22"/>
        </w:rPr>
        <w:t>XXXXXXXXXXXXXXX</w:t>
      </w:r>
      <w:r w:rsidR="000376D5" w:rsidRPr="003F56B9">
        <w:rPr>
          <w:rFonts w:ascii="Calibri" w:hAnsi="Calibri" w:cs="Calibri"/>
          <w:sz w:val="22"/>
          <w:szCs w:val="22"/>
        </w:rPr>
        <w:t xml:space="preserve"> </w:t>
      </w:r>
      <w:r w:rsidRPr="003F56B9">
        <w:rPr>
          <w:rFonts w:ascii="Calibri" w:hAnsi="Calibri" w:cs="Calibri"/>
          <w:sz w:val="22"/>
          <w:szCs w:val="22"/>
        </w:rPr>
        <w:t xml:space="preserve">číslo účtu: </w:t>
      </w:r>
      <w:r w:rsidR="000376D5">
        <w:rPr>
          <w:rFonts w:ascii="Calibri" w:hAnsi="Calibri" w:cs="Calibri"/>
          <w:sz w:val="22"/>
          <w:szCs w:val="22"/>
        </w:rPr>
        <w:t>XXXXXXXXXXXXXXX</w:t>
      </w:r>
    </w:p>
    <w:p w14:paraId="41348BBC" w14:textId="77777777" w:rsidR="00336015" w:rsidRPr="003F56B9" w:rsidRDefault="0085441D" w:rsidP="00D10475">
      <w:pPr>
        <w:pStyle w:val="Vchoz"/>
        <w:spacing w:before="0" w:line="276" w:lineRule="auto"/>
        <w:ind w:right="232"/>
        <w:jc w:val="both"/>
        <w:rPr>
          <w:rFonts w:ascii="Calibri" w:eastAsia="Arial" w:hAnsi="Calibri" w:cs="Calibri"/>
          <w:b/>
          <w:bCs/>
          <w:sz w:val="22"/>
          <w:szCs w:val="22"/>
        </w:rPr>
      </w:pPr>
      <w:r w:rsidRPr="003F56B9">
        <w:rPr>
          <w:rFonts w:ascii="Calibri" w:hAnsi="Calibri" w:cs="Calibri"/>
          <w:sz w:val="22"/>
          <w:szCs w:val="22"/>
        </w:rPr>
        <w:t>dále jen „objednatel</w:t>
      </w:r>
      <w:r w:rsidRPr="003F56B9">
        <w:rPr>
          <w:rFonts w:ascii="Calibri" w:hAnsi="Calibri" w:cs="Calibri"/>
          <w:sz w:val="22"/>
          <w:szCs w:val="22"/>
          <w:rtl/>
        </w:rPr>
        <w:t>“</w:t>
      </w:r>
    </w:p>
    <w:p w14:paraId="17E1782D" w14:textId="77777777" w:rsidR="00336015" w:rsidRPr="003F56B9" w:rsidRDefault="00336015" w:rsidP="00D10475">
      <w:pPr>
        <w:pStyle w:val="Vchoz"/>
        <w:spacing w:before="0" w:line="276" w:lineRule="auto"/>
        <w:ind w:right="232"/>
        <w:jc w:val="both"/>
        <w:rPr>
          <w:rFonts w:ascii="Calibri" w:eastAsia="Arial" w:hAnsi="Calibri" w:cs="Calibri"/>
          <w:b/>
          <w:bCs/>
          <w:sz w:val="22"/>
          <w:szCs w:val="22"/>
        </w:rPr>
      </w:pPr>
    </w:p>
    <w:p w14:paraId="3FCC17C3" w14:textId="77777777" w:rsidR="00336015" w:rsidRPr="003F56B9" w:rsidRDefault="0085441D" w:rsidP="00D10475">
      <w:pPr>
        <w:pStyle w:val="Vchoz"/>
        <w:spacing w:before="0" w:line="276" w:lineRule="auto"/>
        <w:ind w:right="232"/>
        <w:jc w:val="both"/>
        <w:rPr>
          <w:rFonts w:ascii="Calibri" w:eastAsia="Arial" w:hAnsi="Calibri" w:cs="Calibri"/>
          <w:b/>
          <w:bCs/>
          <w:sz w:val="22"/>
          <w:szCs w:val="22"/>
        </w:rPr>
      </w:pPr>
      <w:r w:rsidRPr="003F56B9">
        <w:rPr>
          <w:rFonts w:ascii="Calibri" w:hAnsi="Calibri" w:cs="Calibri"/>
          <w:b/>
          <w:bCs/>
          <w:sz w:val="22"/>
          <w:szCs w:val="22"/>
        </w:rPr>
        <w:t>a</w:t>
      </w:r>
    </w:p>
    <w:p w14:paraId="13B85D46" w14:textId="77777777" w:rsidR="00336015" w:rsidRPr="003F56B9" w:rsidRDefault="00336015" w:rsidP="00D10475">
      <w:pPr>
        <w:pStyle w:val="Vchoz"/>
        <w:spacing w:before="0" w:line="276" w:lineRule="auto"/>
        <w:ind w:right="232"/>
        <w:jc w:val="both"/>
        <w:rPr>
          <w:rFonts w:ascii="Calibri" w:eastAsia="Arial" w:hAnsi="Calibri" w:cs="Calibri"/>
          <w:b/>
          <w:bCs/>
          <w:sz w:val="22"/>
          <w:szCs w:val="22"/>
        </w:rPr>
      </w:pPr>
    </w:p>
    <w:p w14:paraId="22DEFA35" w14:textId="77777777" w:rsidR="00336015" w:rsidRPr="003F56B9" w:rsidRDefault="009F4D5E" w:rsidP="00D10475">
      <w:pPr>
        <w:pStyle w:val="Vchoz"/>
        <w:spacing w:before="0" w:line="276" w:lineRule="auto"/>
        <w:ind w:right="232"/>
        <w:jc w:val="both"/>
        <w:rPr>
          <w:rFonts w:ascii="Calibri" w:eastAsia="Arial" w:hAnsi="Calibri" w:cs="Calibri"/>
          <w:sz w:val="22"/>
          <w:szCs w:val="22"/>
        </w:rPr>
      </w:pPr>
      <w:r w:rsidRPr="003F56B9">
        <w:rPr>
          <w:rFonts w:ascii="Calibri" w:hAnsi="Calibri" w:cs="Calibri"/>
          <w:sz w:val="22"/>
          <w:szCs w:val="22"/>
        </w:rPr>
        <w:t>Zhotovitel</w:t>
      </w:r>
    </w:p>
    <w:p w14:paraId="421A5418" w14:textId="77777777" w:rsidR="0027240B" w:rsidRPr="006D0630" w:rsidRDefault="0027240B" w:rsidP="0027240B">
      <w:pPr>
        <w:pStyle w:val="Vchoz"/>
        <w:spacing w:before="0" w:line="276" w:lineRule="auto"/>
        <w:ind w:left="360" w:right="232" w:hanging="360"/>
        <w:jc w:val="both"/>
        <w:rPr>
          <w:rFonts w:ascii="Calibri" w:hAnsi="Calibri" w:cs="Calibri"/>
          <w:bCs/>
          <w:sz w:val="22"/>
          <w:szCs w:val="22"/>
        </w:rPr>
      </w:pPr>
      <w:r w:rsidRPr="006D0630">
        <w:rPr>
          <w:rFonts w:ascii="Calibri" w:hAnsi="Calibri" w:cs="Calibri"/>
          <w:bCs/>
          <w:sz w:val="22"/>
          <w:szCs w:val="22"/>
        </w:rPr>
        <w:t xml:space="preserve">Název: Petr </w:t>
      </w:r>
      <w:proofErr w:type="spellStart"/>
      <w:r w:rsidRPr="006D0630">
        <w:rPr>
          <w:rFonts w:ascii="Calibri" w:hAnsi="Calibri" w:cs="Calibri"/>
          <w:bCs/>
          <w:sz w:val="22"/>
          <w:szCs w:val="22"/>
        </w:rPr>
        <w:t>Hotovec</w:t>
      </w:r>
      <w:proofErr w:type="spellEnd"/>
    </w:p>
    <w:p w14:paraId="1B6C744E" w14:textId="618B016E" w:rsidR="000376D5" w:rsidRDefault="0027240B" w:rsidP="0027240B">
      <w:pPr>
        <w:pStyle w:val="Vchoz"/>
        <w:spacing w:before="0" w:line="276" w:lineRule="auto"/>
        <w:ind w:left="360" w:right="232" w:hanging="360"/>
        <w:jc w:val="both"/>
        <w:rPr>
          <w:rFonts w:ascii="Calibri" w:hAnsi="Calibri" w:cs="Calibri"/>
          <w:bCs/>
          <w:sz w:val="22"/>
          <w:szCs w:val="22"/>
        </w:rPr>
      </w:pPr>
      <w:r w:rsidRPr="006D0630">
        <w:rPr>
          <w:rFonts w:ascii="Calibri" w:hAnsi="Calibri" w:cs="Calibri"/>
          <w:bCs/>
          <w:sz w:val="22"/>
          <w:szCs w:val="22"/>
        </w:rPr>
        <w:t xml:space="preserve">Sídlo: </w:t>
      </w:r>
      <w:r w:rsidR="000376D5">
        <w:rPr>
          <w:rFonts w:ascii="Calibri" w:hAnsi="Calibri" w:cs="Calibri"/>
          <w:sz w:val="22"/>
          <w:szCs w:val="22"/>
        </w:rPr>
        <w:t>XXXXXXXXXXXXXXXXXXXXXXXXXXXXXX</w:t>
      </w:r>
      <w:r w:rsidR="000376D5" w:rsidRPr="006D0630">
        <w:rPr>
          <w:rFonts w:ascii="Calibri" w:hAnsi="Calibri" w:cs="Calibri"/>
          <w:bCs/>
          <w:sz w:val="22"/>
          <w:szCs w:val="22"/>
        </w:rPr>
        <w:t xml:space="preserve"> </w:t>
      </w:r>
    </w:p>
    <w:p w14:paraId="65050E9E" w14:textId="4AFB07F1" w:rsidR="0027240B" w:rsidRPr="006D0630" w:rsidRDefault="0027240B" w:rsidP="0027240B">
      <w:pPr>
        <w:pStyle w:val="Vchoz"/>
        <w:spacing w:before="0" w:line="276" w:lineRule="auto"/>
        <w:ind w:left="360" w:right="232" w:hanging="360"/>
        <w:jc w:val="both"/>
        <w:rPr>
          <w:rFonts w:ascii="Calibri" w:hAnsi="Calibri" w:cs="Calibri"/>
          <w:bCs/>
          <w:sz w:val="22"/>
          <w:szCs w:val="22"/>
        </w:rPr>
      </w:pPr>
      <w:r w:rsidRPr="006D0630">
        <w:rPr>
          <w:rFonts w:ascii="Calibri" w:hAnsi="Calibri" w:cs="Calibri"/>
          <w:bCs/>
          <w:sz w:val="22"/>
          <w:szCs w:val="22"/>
        </w:rPr>
        <w:t xml:space="preserve">Jednající: Petr </w:t>
      </w:r>
      <w:proofErr w:type="spellStart"/>
      <w:r w:rsidRPr="006D0630">
        <w:rPr>
          <w:rFonts w:ascii="Calibri" w:hAnsi="Calibri" w:cs="Calibri"/>
          <w:bCs/>
          <w:sz w:val="22"/>
          <w:szCs w:val="22"/>
        </w:rPr>
        <w:t>Hotovec</w:t>
      </w:r>
      <w:proofErr w:type="spellEnd"/>
    </w:p>
    <w:p w14:paraId="0E0EB179" w14:textId="0B9D976F" w:rsidR="0027240B" w:rsidRPr="006D0630" w:rsidRDefault="0027240B" w:rsidP="0027240B">
      <w:pPr>
        <w:pStyle w:val="Vchoz"/>
        <w:spacing w:before="0" w:line="276" w:lineRule="auto"/>
        <w:ind w:left="360" w:right="232" w:hanging="360"/>
        <w:jc w:val="both"/>
        <w:rPr>
          <w:rFonts w:ascii="Calibri" w:eastAsia="Arial" w:hAnsi="Calibri" w:cs="Calibri"/>
          <w:bCs/>
          <w:sz w:val="22"/>
          <w:szCs w:val="22"/>
        </w:rPr>
      </w:pPr>
      <w:proofErr w:type="gramStart"/>
      <w:r w:rsidRPr="006D0630">
        <w:rPr>
          <w:rFonts w:ascii="Calibri" w:hAnsi="Calibri" w:cs="Calibri"/>
          <w:bCs/>
          <w:sz w:val="22"/>
          <w:szCs w:val="22"/>
        </w:rPr>
        <w:t>IČO:  62479580</w:t>
      </w:r>
      <w:proofErr w:type="gramEnd"/>
      <w:r w:rsidRPr="006D0630">
        <w:rPr>
          <w:rFonts w:ascii="Calibri" w:hAnsi="Calibri" w:cs="Calibri"/>
          <w:bCs/>
          <w:sz w:val="22"/>
          <w:szCs w:val="22"/>
        </w:rPr>
        <w:t xml:space="preserve"> </w:t>
      </w:r>
      <w:r w:rsidRPr="006D0630">
        <w:rPr>
          <w:rFonts w:ascii="Calibri" w:hAnsi="Calibri" w:cs="Calibri"/>
          <w:bCs/>
          <w:sz w:val="22"/>
          <w:szCs w:val="22"/>
        </w:rPr>
        <w:tab/>
      </w:r>
      <w:r w:rsidRPr="006D0630">
        <w:rPr>
          <w:rFonts w:ascii="Calibri" w:hAnsi="Calibri" w:cs="Calibri"/>
          <w:bCs/>
          <w:sz w:val="22"/>
          <w:szCs w:val="22"/>
        </w:rPr>
        <w:tab/>
        <w:t xml:space="preserve">DIČ:  </w:t>
      </w:r>
      <w:r w:rsidR="000376D5">
        <w:rPr>
          <w:rFonts w:ascii="Calibri" w:hAnsi="Calibri" w:cs="Calibri"/>
          <w:sz w:val="22"/>
          <w:szCs w:val="22"/>
        </w:rPr>
        <w:t>XXXXXXXXXX</w:t>
      </w:r>
      <w:r w:rsidRPr="006D0630">
        <w:rPr>
          <w:rFonts w:ascii="Calibri" w:hAnsi="Calibri" w:cs="Calibri"/>
          <w:bCs/>
          <w:sz w:val="22"/>
          <w:szCs w:val="22"/>
        </w:rPr>
        <w:t xml:space="preserve">   </w:t>
      </w:r>
    </w:p>
    <w:p w14:paraId="64BB1BE9" w14:textId="5BE99E20" w:rsidR="0027240B" w:rsidRDefault="0027240B" w:rsidP="0027240B">
      <w:pPr>
        <w:pStyle w:val="Vchoz"/>
        <w:spacing w:before="0" w:line="276" w:lineRule="auto"/>
        <w:ind w:right="232"/>
        <w:jc w:val="both"/>
        <w:rPr>
          <w:rFonts w:ascii="Calibri" w:eastAsia="Arial" w:hAnsi="Calibri" w:cs="Calibri"/>
          <w:bCs/>
          <w:sz w:val="22"/>
          <w:szCs w:val="22"/>
        </w:rPr>
      </w:pPr>
      <w:r w:rsidRPr="006D0630">
        <w:rPr>
          <w:rFonts w:ascii="Calibri" w:hAnsi="Calibri" w:cs="Calibri"/>
          <w:bCs/>
          <w:sz w:val="22"/>
          <w:szCs w:val="22"/>
        </w:rPr>
        <w:t xml:space="preserve">Bankovní spojení: </w:t>
      </w:r>
      <w:r w:rsidR="000376D5">
        <w:rPr>
          <w:rFonts w:ascii="Calibri" w:hAnsi="Calibri" w:cs="Calibri"/>
          <w:sz w:val="22"/>
          <w:szCs w:val="22"/>
        </w:rPr>
        <w:t>XXXXXXXXXXXXXXX</w:t>
      </w:r>
      <w:r w:rsidR="000376D5" w:rsidRPr="006D0630">
        <w:rPr>
          <w:rFonts w:ascii="Calibri" w:hAnsi="Calibri" w:cs="Calibri"/>
          <w:bCs/>
          <w:sz w:val="22"/>
          <w:szCs w:val="22"/>
        </w:rPr>
        <w:t xml:space="preserve"> </w:t>
      </w:r>
      <w:r w:rsidRPr="006D0630">
        <w:rPr>
          <w:rFonts w:ascii="Calibri" w:hAnsi="Calibri" w:cs="Calibri"/>
          <w:bCs/>
          <w:sz w:val="22"/>
          <w:szCs w:val="22"/>
        </w:rPr>
        <w:t xml:space="preserve">číslo účtu: </w:t>
      </w:r>
      <w:r w:rsidR="000376D5">
        <w:rPr>
          <w:rFonts w:ascii="Calibri" w:hAnsi="Calibri" w:cs="Calibri"/>
          <w:sz w:val="22"/>
          <w:szCs w:val="22"/>
        </w:rPr>
        <w:t>XXXXXXXXXXXXXXX</w:t>
      </w:r>
      <w:r w:rsidRPr="006D0630">
        <w:rPr>
          <w:rFonts w:ascii="Calibri" w:hAnsi="Calibri" w:cs="Calibri"/>
          <w:bCs/>
          <w:sz w:val="22"/>
          <w:szCs w:val="22"/>
        </w:rPr>
        <w:tab/>
      </w:r>
    </w:p>
    <w:p w14:paraId="6080F085" w14:textId="77777777" w:rsidR="00336015" w:rsidRPr="003F56B9" w:rsidRDefault="0085441D" w:rsidP="00D10475">
      <w:pPr>
        <w:pStyle w:val="Vchoz"/>
        <w:spacing w:before="0" w:line="276" w:lineRule="auto"/>
        <w:ind w:right="232"/>
        <w:jc w:val="both"/>
        <w:rPr>
          <w:rFonts w:ascii="Calibri" w:eastAsia="Arial" w:hAnsi="Calibri" w:cs="Calibri"/>
          <w:i/>
          <w:iCs/>
          <w:sz w:val="22"/>
          <w:szCs w:val="22"/>
        </w:rPr>
      </w:pPr>
      <w:r w:rsidRPr="003F56B9">
        <w:rPr>
          <w:rFonts w:ascii="Calibri" w:hAnsi="Calibri" w:cs="Calibri"/>
          <w:sz w:val="22"/>
          <w:szCs w:val="22"/>
        </w:rPr>
        <w:t>dále jen „</w:t>
      </w:r>
      <w:r w:rsidR="009F4D5E" w:rsidRPr="003F56B9">
        <w:rPr>
          <w:rFonts w:ascii="Calibri" w:hAnsi="Calibri" w:cs="Calibri"/>
          <w:sz w:val="22"/>
          <w:szCs w:val="22"/>
        </w:rPr>
        <w:t>zhotovitel“</w:t>
      </w:r>
    </w:p>
    <w:p w14:paraId="4D97F921" w14:textId="77777777" w:rsidR="00336015" w:rsidRPr="003F56B9" w:rsidRDefault="00336015" w:rsidP="00D10475">
      <w:pPr>
        <w:pStyle w:val="Vchoz"/>
        <w:spacing w:before="0" w:line="276" w:lineRule="auto"/>
        <w:ind w:left="360" w:right="232"/>
        <w:jc w:val="both"/>
        <w:rPr>
          <w:rFonts w:ascii="Calibri" w:eastAsia="Arial" w:hAnsi="Calibri" w:cs="Calibri"/>
          <w:i/>
          <w:iCs/>
          <w:sz w:val="22"/>
          <w:szCs w:val="22"/>
        </w:rPr>
      </w:pPr>
    </w:p>
    <w:p w14:paraId="5A3D4685" w14:textId="77777777" w:rsidR="00336015" w:rsidRPr="003F56B9" w:rsidRDefault="0085441D" w:rsidP="00D10475">
      <w:pPr>
        <w:pStyle w:val="Vchoz"/>
        <w:spacing w:before="0" w:line="276" w:lineRule="auto"/>
        <w:ind w:right="232"/>
        <w:jc w:val="center"/>
        <w:rPr>
          <w:rFonts w:ascii="Calibri" w:eastAsia="Arial" w:hAnsi="Calibri" w:cs="Calibri"/>
          <w:sz w:val="22"/>
          <w:szCs w:val="22"/>
        </w:rPr>
      </w:pPr>
      <w:r w:rsidRPr="003F56B9">
        <w:rPr>
          <w:rFonts w:ascii="Calibri" w:hAnsi="Calibri" w:cs="Calibri"/>
          <w:sz w:val="22"/>
          <w:szCs w:val="22"/>
        </w:rPr>
        <w:t xml:space="preserve">uzavírají dle § 2586 a následujících zákona č. 89/2012 Sb., občanského zákoníku </w:t>
      </w:r>
    </w:p>
    <w:p w14:paraId="7BC74CDB" w14:textId="77777777" w:rsidR="00336015" w:rsidRDefault="0085441D" w:rsidP="00D10475">
      <w:pPr>
        <w:pStyle w:val="Vchoz"/>
        <w:spacing w:before="0" w:line="276" w:lineRule="auto"/>
        <w:ind w:right="232"/>
        <w:jc w:val="center"/>
        <w:rPr>
          <w:rFonts w:ascii="Calibri" w:hAnsi="Calibri" w:cs="Calibri"/>
          <w:sz w:val="22"/>
          <w:szCs w:val="22"/>
        </w:rPr>
      </w:pPr>
      <w:r w:rsidRPr="003F56B9">
        <w:rPr>
          <w:rFonts w:ascii="Calibri" w:hAnsi="Calibri" w:cs="Calibri"/>
          <w:sz w:val="22"/>
          <w:szCs w:val="22"/>
        </w:rPr>
        <w:t>tuto smlouvu o dílo:</w:t>
      </w:r>
    </w:p>
    <w:p w14:paraId="27DC6705" w14:textId="77777777" w:rsidR="003F56B9" w:rsidRPr="003F56B9" w:rsidRDefault="003F56B9" w:rsidP="00D10475">
      <w:pPr>
        <w:pStyle w:val="Vchoz"/>
        <w:spacing w:before="0" w:line="276" w:lineRule="auto"/>
        <w:ind w:right="232"/>
        <w:jc w:val="center"/>
        <w:rPr>
          <w:rFonts w:ascii="Calibri" w:eastAsia="Arial" w:hAnsi="Calibri" w:cs="Calibri"/>
          <w:b/>
          <w:bCs/>
          <w:sz w:val="22"/>
          <w:szCs w:val="22"/>
        </w:rPr>
      </w:pPr>
    </w:p>
    <w:p w14:paraId="4D68EF3A"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I</w:t>
      </w:r>
      <w:r w:rsidR="00073A69" w:rsidRPr="003F56B9">
        <w:rPr>
          <w:rFonts w:ascii="Calibri" w:hAnsi="Calibri" w:cs="Calibri"/>
          <w:b/>
          <w:bCs/>
          <w:sz w:val="23"/>
          <w:szCs w:val="23"/>
        </w:rPr>
        <w:t>I</w:t>
      </w:r>
      <w:r w:rsidRPr="003F56B9">
        <w:rPr>
          <w:rFonts w:ascii="Calibri" w:hAnsi="Calibri" w:cs="Calibri"/>
          <w:b/>
          <w:bCs/>
          <w:sz w:val="23"/>
          <w:szCs w:val="23"/>
        </w:rPr>
        <w:t>.</w:t>
      </w:r>
    </w:p>
    <w:p w14:paraId="4DAE57B1"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Předmět smlouvy</w:t>
      </w:r>
    </w:p>
    <w:p w14:paraId="3466F00D" w14:textId="77777777" w:rsidR="00336015" w:rsidRPr="003F56B9" w:rsidRDefault="0085441D" w:rsidP="00F9720C">
      <w:pPr>
        <w:pStyle w:val="Vchoz"/>
        <w:numPr>
          <w:ilvl w:val="0"/>
          <w:numId w:val="24"/>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Zhotovitel se zavazuje, že za podmínek dále uvedených v této smlouvě provede pro objednatele dílo přesně specifikované v následujících odstavcích tohoto článku (dále jen „dílo</w:t>
      </w:r>
      <w:r w:rsidRPr="003F56B9">
        <w:rPr>
          <w:rFonts w:ascii="Calibri" w:hAnsi="Calibri" w:cs="Calibri"/>
          <w:sz w:val="23"/>
          <w:szCs w:val="23"/>
          <w:rtl/>
        </w:rPr>
        <w:t>“</w:t>
      </w:r>
      <w:r w:rsidRPr="003F56B9">
        <w:rPr>
          <w:rFonts w:ascii="Calibri" w:hAnsi="Calibri" w:cs="Calibri"/>
          <w:sz w:val="23"/>
          <w:szCs w:val="23"/>
        </w:rPr>
        <w:t xml:space="preserve">). </w:t>
      </w:r>
    </w:p>
    <w:p w14:paraId="6C13F8E3" w14:textId="14F34F02" w:rsidR="00336015" w:rsidRPr="003F56B9" w:rsidRDefault="0085441D" w:rsidP="00D10475">
      <w:pPr>
        <w:pStyle w:val="Vchoz"/>
        <w:numPr>
          <w:ilvl w:val="0"/>
          <w:numId w:val="24"/>
        </w:numPr>
        <w:spacing w:before="0" w:after="27" w:line="276" w:lineRule="auto"/>
        <w:rPr>
          <w:rFonts w:ascii="Calibri" w:eastAsia="Times New Roman" w:hAnsi="Calibri" w:cs="Calibri"/>
          <w:sz w:val="23"/>
          <w:szCs w:val="23"/>
        </w:rPr>
      </w:pPr>
      <w:r w:rsidRPr="003F56B9">
        <w:rPr>
          <w:rFonts w:ascii="Calibri" w:hAnsi="Calibri" w:cs="Calibri"/>
          <w:sz w:val="23"/>
          <w:szCs w:val="23"/>
        </w:rPr>
        <w:t xml:space="preserve">Předmět plnění: </w:t>
      </w:r>
      <w:r w:rsidR="00424FBB">
        <w:rPr>
          <w:rFonts w:ascii="Calibri" w:hAnsi="Calibri" w:cs="Calibri"/>
        </w:rPr>
        <w:t>Zhotovení a výměna vnitřních dveří v </w:t>
      </w:r>
      <w:r w:rsidR="003F11DB">
        <w:rPr>
          <w:rFonts w:ascii="Calibri" w:hAnsi="Calibri" w:cs="Calibri"/>
        </w:rPr>
        <w:t>2</w:t>
      </w:r>
      <w:r w:rsidR="00424FBB">
        <w:rPr>
          <w:rFonts w:ascii="Calibri" w:hAnsi="Calibri" w:cs="Calibri"/>
        </w:rPr>
        <w:t>.</w:t>
      </w:r>
      <w:r w:rsidR="003F11DB">
        <w:rPr>
          <w:rFonts w:ascii="Calibri" w:hAnsi="Calibri" w:cs="Calibri"/>
        </w:rPr>
        <w:t xml:space="preserve"> </w:t>
      </w:r>
      <w:r w:rsidR="00424FBB">
        <w:rPr>
          <w:rFonts w:ascii="Calibri" w:hAnsi="Calibri" w:cs="Calibri"/>
        </w:rPr>
        <w:t>NP – objekt Klášter</w:t>
      </w:r>
      <w:r w:rsidR="004359DD">
        <w:rPr>
          <w:rFonts w:ascii="Calibri" w:hAnsi="Calibri" w:cs="Calibri"/>
          <w:b/>
          <w:bCs/>
          <w:sz w:val="22"/>
          <w:szCs w:val="22"/>
        </w:rPr>
        <w:t>.</w:t>
      </w:r>
    </w:p>
    <w:p w14:paraId="55401852" w14:textId="77777777" w:rsidR="00336015" w:rsidRPr="003F56B9" w:rsidRDefault="0085441D" w:rsidP="00D10475">
      <w:pPr>
        <w:pStyle w:val="Vchoz"/>
        <w:numPr>
          <w:ilvl w:val="0"/>
          <w:numId w:val="24"/>
        </w:numPr>
        <w:spacing w:before="0" w:after="27" w:line="276" w:lineRule="auto"/>
        <w:rPr>
          <w:rFonts w:ascii="Calibri" w:eastAsia="Times New Roman" w:hAnsi="Calibri" w:cs="Calibri"/>
          <w:sz w:val="23"/>
          <w:szCs w:val="23"/>
        </w:rPr>
      </w:pPr>
      <w:r w:rsidRPr="003F56B9">
        <w:rPr>
          <w:rFonts w:ascii="Calibri" w:hAnsi="Calibri" w:cs="Calibri"/>
          <w:sz w:val="23"/>
          <w:szCs w:val="23"/>
        </w:rPr>
        <w:t xml:space="preserve">Místo plnění díla: </w:t>
      </w:r>
    </w:p>
    <w:p w14:paraId="16F1E55F" w14:textId="77777777" w:rsidR="00336015" w:rsidRPr="00424FBB" w:rsidRDefault="0085441D" w:rsidP="00D10475">
      <w:pPr>
        <w:pStyle w:val="Vchoz"/>
        <w:spacing w:before="0" w:after="27" w:line="276" w:lineRule="auto"/>
        <w:ind w:firstLine="720"/>
        <w:rPr>
          <w:rFonts w:ascii="Calibri" w:eastAsia="Times New Roman" w:hAnsi="Calibri" w:cs="Calibri"/>
          <w:sz w:val="23"/>
          <w:szCs w:val="23"/>
        </w:rPr>
      </w:pPr>
      <w:r w:rsidRPr="00424FBB">
        <w:rPr>
          <w:rFonts w:ascii="Calibri" w:hAnsi="Calibri" w:cs="Calibri"/>
          <w:sz w:val="23"/>
          <w:szCs w:val="23"/>
        </w:rPr>
        <w:t xml:space="preserve">- </w:t>
      </w:r>
      <w:r w:rsidR="00930759">
        <w:rPr>
          <w:rFonts w:ascii="Calibri" w:hAnsi="Calibri" w:cs="Calibri"/>
          <w:szCs w:val="20"/>
        </w:rPr>
        <w:t>Polabské muzeum, objekt Klášter, Na Dláždění 86, 290 01 Poděbrady</w:t>
      </w:r>
    </w:p>
    <w:p w14:paraId="58F93059" w14:textId="77777777" w:rsidR="00336015" w:rsidRPr="00CC036D" w:rsidRDefault="0085441D" w:rsidP="00D10475">
      <w:pPr>
        <w:pStyle w:val="Vchoz"/>
        <w:numPr>
          <w:ilvl w:val="0"/>
          <w:numId w:val="24"/>
        </w:numPr>
        <w:spacing w:before="0" w:after="27" w:line="276" w:lineRule="auto"/>
        <w:rPr>
          <w:rFonts w:ascii="Calibri" w:eastAsia="Times New Roman" w:hAnsi="Calibri" w:cs="Calibri"/>
          <w:sz w:val="23"/>
          <w:szCs w:val="23"/>
        </w:rPr>
      </w:pPr>
      <w:r w:rsidRPr="003F56B9">
        <w:rPr>
          <w:rFonts w:ascii="Calibri" w:hAnsi="Calibri" w:cs="Calibri"/>
          <w:sz w:val="23"/>
          <w:szCs w:val="23"/>
        </w:rPr>
        <w:t xml:space="preserve">Specifikace díla: </w:t>
      </w:r>
    </w:p>
    <w:p w14:paraId="6AC0A111" w14:textId="37DF6B56" w:rsidR="00CC036D" w:rsidRPr="00CC036D" w:rsidRDefault="00CC036D" w:rsidP="00CC036D">
      <w:pPr>
        <w:pStyle w:val="Vchoz"/>
        <w:spacing w:before="0" w:after="27" w:line="276" w:lineRule="auto"/>
        <w:ind w:left="720"/>
        <w:rPr>
          <w:rFonts w:ascii="Calibri" w:eastAsia="Times New Roman" w:hAnsi="Calibri" w:cs="Calibri"/>
          <w:sz w:val="22"/>
          <w:szCs w:val="22"/>
        </w:rPr>
      </w:pPr>
      <w:r w:rsidRPr="00CC036D">
        <w:rPr>
          <w:rFonts w:ascii="Arial" w:hAnsi="Arial" w:cs="Arial"/>
          <w:sz w:val="22"/>
          <w:szCs w:val="22"/>
        </w:rPr>
        <w:t>Zhotovení nových dřevěných dveří (dvoukřídlé a jednokřídlé) z masivu (smrkové dřevo) dle stávajícího dobového provedení, včetně obložek, demontáž stávajících dveří a obložek včetně likvidace a montáž nově zhotovených dveří a obložek</w:t>
      </w:r>
      <w:r w:rsidR="003F11DB">
        <w:rPr>
          <w:rFonts w:ascii="Arial" w:hAnsi="Arial" w:cs="Arial"/>
          <w:sz w:val="22"/>
          <w:szCs w:val="22"/>
        </w:rPr>
        <w:t>, dle následujícího soupisu</w:t>
      </w:r>
      <w:r>
        <w:rPr>
          <w:rFonts w:ascii="Arial" w:hAnsi="Arial" w:cs="Arial"/>
          <w:sz w:val="22"/>
          <w:szCs w:val="22"/>
        </w:rPr>
        <w:t>.</w:t>
      </w:r>
    </w:p>
    <w:p w14:paraId="65F196E5" w14:textId="77777777" w:rsidR="003F11DB" w:rsidRPr="003F11DB" w:rsidRDefault="003F11DB" w:rsidP="003F11D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firstLine="720"/>
        <w:contextualSpacing/>
        <w:rPr>
          <w:rFonts w:ascii="Calibri" w:hAnsi="Calibri" w:cs="Calibri"/>
          <w:sz w:val="22"/>
          <w:szCs w:val="22"/>
          <w:lang w:val="cs-CZ"/>
        </w:rPr>
      </w:pPr>
      <w:r w:rsidRPr="003F11DB">
        <w:rPr>
          <w:rFonts w:ascii="Calibri" w:hAnsi="Calibri" w:cs="Calibri"/>
          <w:b/>
          <w:sz w:val="22"/>
          <w:szCs w:val="22"/>
          <w:lang w:val="cs-CZ"/>
        </w:rPr>
        <w:t>4ks dveře dvoukřídlé</w:t>
      </w:r>
      <w:r w:rsidRPr="003F11DB">
        <w:rPr>
          <w:rFonts w:ascii="Calibri" w:hAnsi="Calibri" w:cs="Calibri"/>
          <w:sz w:val="22"/>
          <w:szCs w:val="22"/>
          <w:lang w:val="cs-CZ"/>
        </w:rPr>
        <w:t xml:space="preserve"> (1150 x 2340 mm)                                            </w:t>
      </w:r>
      <w:r w:rsidRPr="003F11DB">
        <w:rPr>
          <w:rFonts w:ascii="Calibri" w:hAnsi="Calibri" w:cs="Calibri"/>
          <w:b/>
          <w:sz w:val="22"/>
          <w:szCs w:val="22"/>
          <w:lang w:val="cs-CZ"/>
        </w:rPr>
        <w:t xml:space="preserve"> </w:t>
      </w:r>
    </w:p>
    <w:p w14:paraId="0036C8F4" w14:textId="77777777" w:rsidR="003F11DB" w:rsidRPr="003F11DB" w:rsidRDefault="003F11DB" w:rsidP="003F11D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440"/>
        <w:contextualSpacing/>
        <w:rPr>
          <w:rFonts w:ascii="Calibri" w:hAnsi="Calibri" w:cs="Calibri"/>
          <w:sz w:val="22"/>
          <w:szCs w:val="22"/>
          <w:lang w:val="cs-CZ"/>
        </w:rPr>
      </w:pPr>
      <w:r w:rsidRPr="003F11DB">
        <w:rPr>
          <w:rFonts w:ascii="Calibri" w:hAnsi="Calibri" w:cs="Calibri"/>
          <w:b/>
          <w:sz w:val="22"/>
          <w:szCs w:val="22"/>
          <w:lang w:val="cs-CZ"/>
        </w:rPr>
        <w:lastRenderedPageBreak/>
        <w:t>4ks obložková zárubeň</w:t>
      </w:r>
      <w:r w:rsidRPr="003F11DB">
        <w:rPr>
          <w:rFonts w:ascii="Calibri" w:hAnsi="Calibri" w:cs="Calibri"/>
          <w:sz w:val="22"/>
          <w:szCs w:val="22"/>
          <w:lang w:val="cs-CZ"/>
        </w:rPr>
        <w:t xml:space="preserve"> dle stávajících dveří (</w:t>
      </w:r>
      <w:proofErr w:type="spellStart"/>
      <w:r w:rsidRPr="003F11DB">
        <w:rPr>
          <w:rFonts w:ascii="Calibri" w:hAnsi="Calibri" w:cs="Calibri"/>
          <w:sz w:val="22"/>
          <w:szCs w:val="22"/>
          <w:lang w:val="cs-CZ"/>
        </w:rPr>
        <w:t>tl</w:t>
      </w:r>
      <w:proofErr w:type="spellEnd"/>
      <w:r w:rsidRPr="003F11DB">
        <w:rPr>
          <w:rFonts w:ascii="Calibri" w:hAnsi="Calibri" w:cs="Calibri"/>
          <w:sz w:val="22"/>
          <w:szCs w:val="22"/>
          <w:lang w:val="cs-CZ"/>
        </w:rPr>
        <w:t>. zdi 220 mm</w:t>
      </w:r>
      <w:r w:rsidRPr="003F11DB">
        <w:rPr>
          <w:rFonts w:ascii="Calibri" w:hAnsi="Calibri" w:cs="Calibri"/>
          <w:bCs/>
          <w:sz w:val="22"/>
          <w:szCs w:val="22"/>
          <w:lang w:val="cs-CZ"/>
        </w:rPr>
        <w:t>) demontáž</w:t>
      </w:r>
      <w:r w:rsidRPr="003F11DB">
        <w:rPr>
          <w:rFonts w:ascii="Calibri" w:hAnsi="Calibri" w:cs="Calibri"/>
          <w:sz w:val="22"/>
          <w:szCs w:val="22"/>
          <w:lang w:val="cs-CZ"/>
        </w:rPr>
        <w:t>, likvidace, montáž nových</w:t>
      </w:r>
    </w:p>
    <w:p w14:paraId="50C7F27C" w14:textId="77777777" w:rsidR="003F11DB" w:rsidRPr="003F11DB" w:rsidRDefault="003F11DB" w:rsidP="003F11DB">
      <w:pPr>
        <w:spacing w:line="276" w:lineRule="auto"/>
        <w:ind w:left="720" w:firstLine="720"/>
        <w:rPr>
          <w:rFonts w:ascii="Calibri" w:hAnsi="Calibri" w:cs="Calibri"/>
          <w:sz w:val="22"/>
          <w:szCs w:val="22"/>
          <w:lang w:val="cs-CZ"/>
        </w:rPr>
      </w:pPr>
      <w:r w:rsidRPr="003F11DB">
        <w:rPr>
          <w:rFonts w:ascii="Calibri" w:hAnsi="Calibri" w:cs="Calibri"/>
          <w:b/>
          <w:sz w:val="22"/>
          <w:szCs w:val="22"/>
          <w:lang w:val="cs-CZ"/>
        </w:rPr>
        <w:t>1ks dveře WC</w:t>
      </w:r>
      <w:r w:rsidRPr="003F11DB">
        <w:rPr>
          <w:rFonts w:ascii="Calibri" w:hAnsi="Calibri" w:cs="Calibri"/>
          <w:sz w:val="22"/>
          <w:szCs w:val="22"/>
          <w:lang w:val="cs-CZ"/>
        </w:rPr>
        <w:t xml:space="preserve"> (1970x600 mm) + demontáž, likvidace, montáž nových</w:t>
      </w:r>
    </w:p>
    <w:p w14:paraId="21AE6195" w14:textId="0B8170FE" w:rsidR="003F11DB" w:rsidRPr="003F11DB" w:rsidRDefault="003F11DB" w:rsidP="003F11D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440"/>
        <w:contextualSpacing/>
        <w:rPr>
          <w:rFonts w:ascii="Calibri" w:hAnsi="Calibri" w:cs="Calibri"/>
          <w:sz w:val="22"/>
          <w:szCs w:val="22"/>
          <w:lang w:val="cs-CZ"/>
        </w:rPr>
      </w:pPr>
      <w:r w:rsidRPr="003F11DB">
        <w:rPr>
          <w:rFonts w:ascii="Calibri" w:hAnsi="Calibri" w:cs="Calibri"/>
          <w:b/>
          <w:sz w:val="22"/>
          <w:szCs w:val="22"/>
          <w:lang w:val="cs-CZ"/>
        </w:rPr>
        <w:t>1ks dveře bílé (pracovna) + obložková zárubeň</w:t>
      </w:r>
      <w:r w:rsidR="00D91379">
        <w:rPr>
          <w:rFonts w:ascii="Calibri" w:hAnsi="Calibri" w:cs="Calibri"/>
          <w:b/>
          <w:sz w:val="22"/>
          <w:szCs w:val="22"/>
          <w:lang w:val="cs-CZ"/>
        </w:rPr>
        <w:t>, jednoduchá obložka</w:t>
      </w:r>
      <w:r w:rsidRPr="003F11DB">
        <w:rPr>
          <w:rFonts w:ascii="Calibri" w:hAnsi="Calibri" w:cs="Calibri"/>
          <w:b/>
          <w:sz w:val="22"/>
          <w:szCs w:val="22"/>
          <w:lang w:val="cs-CZ"/>
        </w:rPr>
        <w:t xml:space="preserve"> + </w:t>
      </w:r>
      <w:r w:rsidRPr="003F11DB">
        <w:rPr>
          <w:rFonts w:ascii="Calibri" w:hAnsi="Calibri" w:cs="Calibri"/>
          <w:sz w:val="22"/>
          <w:szCs w:val="22"/>
          <w:lang w:val="cs-CZ"/>
        </w:rPr>
        <w:t xml:space="preserve">demontáž, likvidace, montáž nových                              </w:t>
      </w:r>
    </w:p>
    <w:p w14:paraId="39E24D86" w14:textId="77777777" w:rsidR="003F11DB" w:rsidRPr="003F11DB" w:rsidRDefault="003F11DB" w:rsidP="003F11D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firstLine="720"/>
        <w:contextualSpacing/>
        <w:rPr>
          <w:rFonts w:ascii="Calibri" w:hAnsi="Calibri" w:cs="Calibri"/>
          <w:b/>
          <w:sz w:val="22"/>
          <w:szCs w:val="22"/>
          <w:lang w:val="cs-CZ"/>
        </w:rPr>
      </w:pPr>
      <w:r w:rsidRPr="003F11DB">
        <w:rPr>
          <w:rFonts w:ascii="Calibri" w:hAnsi="Calibri" w:cs="Calibri"/>
          <w:b/>
          <w:sz w:val="22"/>
          <w:szCs w:val="22"/>
          <w:lang w:val="cs-CZ"/>
        </w:rPr>
        <w:t xml:space="preserve">1ks dveře vchodové na balkon </w:t>
      </w:r>
      <w:r w:rsidRPr="003F11DB">
        <w:rPr>
          <w:rFonts w:ascii="Calibri" w:hAnsi="Calibri" w:cs="Calibri"/>
          <w:bCs/>
          <w:sz w:val="22"/>
          <w:szCs w:val="22"/>
          <w:lang w:val="cs-CZ"/>
        </w:rPr>
        <w:t>1250 X 2270 mm</w:t>
      </w:r>
      <w:r w:rsidRPr="003F11DB">
        <w:rPr>
          <w:rFonts w:ascii="Calibri" w:hAnsi="Calibri" w:cs="Calibri"/>
          <w:b/>
          <w:sz w:val="22"/>
          <w:szCs w:val="22"/>
          <w:lang w:val="cs-CZ"/>
        </w:rPr>
        <w:t xml:space="preserve">                          </w:t>
      </w:r>
    </w:p>
    <w:p w14:paraId="39C4D097" w14:textId="77777777" w:rsidR="003F11DB" w:rsidRPr="003F11DB" w:rsidRDefault="003F11DB" w:rsidP="003F11DB">
      <w:pPr>
        <w:pBdr>
          <w:top w:val="none" w:sz="0" w:space="0" w:color="auto"/>
          <w:left w:val="none" w:sz="0" w:space="0" w:color="auto"/>
          <w:bottom w:val="none" w:sz="0" w:space="0" w:color="auto"/>
          <w:right w:val="none" w:sz="0" w:space="0" w:color="auto"/>
          <w:between w:val="none" w:sz="0" w:space="0" w:color="auto"/>
          <w:bar w:val="none" w:sz="0" w:color="auto"/>
        </w:pBdr>
        <w:spacing w:after="160"/>
        <w:ind w:left="1440"/>
        <w:contextualSpacing/>
        <w:rPr>
          <w:rFonts w:ascii="Calibri" w:hAnsi="Calibri" w:cs="Calibri"/>
          <w:sz w:val="22"/>
          <w:szCs w:val="22"/>
          <w:lang w:val="cs-CZ"/>
        </w:rPr>
      </w:pPr>
      <w:r w:rsidRPr="003F11DB">
        <w:rPr>
          <w:rFonts w:ascii="Calibri" w:hAnsi="Calibri" w:cs="Calibri"/>
          <w:b/>
          <w:sz w:val="22"/>
          <w:szCs w:val="22"/>
          <w:lang w:val="cs-CZ"/>
        </w:rPr>
        <w:t xml:space="preserve">1ks obložková zárubeň s vetknutým světlíkem </w:t>
      </w:r>
      <w:r w:rsidRPr="003F11DB">
        <w:rPr>
          <w:rFonts w:ascii="Calibri" w:hAnsi="Calibri" w:cs="Calibri"/>
          <w:sz w:val="22"/>
          <w:szCs w:val="22"/>
          <w:lang w:val="cs-CZ"/>
        </w:rPr>
        <w:t>(</w:t>
      </w:r>
      <w:proofErr w:type="spellStart"/>
      <w:r w:rsidRPr="003F11DB">
        <w:rPr>
          <w:rFonts w:ascii="Calibri" w:hAnsi="Calibri" w:cs="Calibri"/>
          <w:sz w:val="22"/>
          <w:szCs w:val="22"/>
          <w:lang w:val="cs-CZ"/>
        </w:rPr>
        <w:t>tl</w:t>
      </w:r>
      <w:proofErr w:type="spellEnd"/>
      <w:r w:rsidRPr="003F11DB">
        <w:rPr>
          <w:rFonts w:ascii="Calibri" w:hAnsi="Calibri" w:cs="Calibri"/>
          <w:sz w:val="22"/>
          <w:szCs w:val="22"/>
          <w:lang w:val="cs-CZ"/>
        </w:rPr>
        <w:t xml:space="preserve">. zdi 220 mm, </w:t>
      </w:r>
      <w:proofErr w:type="spellStart"/>
      <w:r w:rsidRPr="003F11DB">
        <w:rPr>
          <w:rFonts w:ascii="Calibri" w:hAnsi="Calibri" w:cs="Calibri"/>
          <w:sz w:val="22"/>
          <w:szCs w:val="22"/>
          <w:lang w:val="cs-CZ"/>
        </w:rPr>
        <w:t>rozm</w:t>
      </w:r>
      <w:proofErr w:type="spellEnd"/>
      <w:r w:rsidRPr="003F11DB">
        <w:rPr>
          <w:rFonts w:ascii="Calibri" w:hAnsi="Calibri" w:cs="Calibri"/>
          <w:sz w:val="22"/>
          <w:szCs w:val="22"/>
          <w:lang w:val="cs-CZ"/>
        </w:rPr>
        <w:t>. 1250 x 2280 mm) + demontáž, likvidace, montáž nových</w:t>
      </w:r>
    </w:p>
    <w:p w14:paraId="29E7BE9A" w14:textId="12BF1E72" w:rsidR="00930759" w:rsidRPr="003F11DB" w:rsidRDefault="003F11DB" w:rsidP="00930759">
      <w:pPr>
        <w:widowControl w:val="0"/>
        <w:ind w:left="720"/>
        <w:rPr>
          <w:rFonts w:ascii="Calibri" w:hAnsi="Calibri" w:cs="Calibri"/>
          <w:sz w:val="22"/>
          <w:szCs w:val="22"/>
          <w:lang w:val="cs-CZ"/>
        </w:rPr>
      </w:pPr>
      <w:r>
        <w:rPr>
          <w:rFonts w:ascii="Calibri" w:hAnsi="Calibri" w:cs="Calibri"/>
          <w:sz w:val="22"/>
          <w:szCs w:val="22"/>
          <w:lang w:val="cs-CZ"/>
        </w:rPr>
        <w:t>Před započetím prací nutnou aktualizovat zaměření.</w:t>
      </w:r>
    </w:p>
    <w:p w14:paraId="3A87D776" w14:textId="77777777" w:rsidR="00336015" w:rsidRPr="003F56B9" w:rsidRDefault="00336015" w:rsidP="004359DD">
      <w:pPr>
        <w:pStyle w:val="Vchoz"/>
        <w:spacing w:before="0" w:line="276" w:lineRule="auto"/>
        <w:ind w:left="360"/>
        <w:rPr>
          <w:rFonts w:ascii="Calibri" w:eastAsia="Times New Roman" w:hAnsi="Calibri" w:cs="Calibri"/>
          <w:sz w:val="22"/>
          <w:szCs w:val="22"/>
        </w:rPr>
      </w:pPr>
    </w:p>
    <w:p w14:paraId="0861A895" w14:textId="77777777" w:rsidR="00336015" w:rsidRPr="003F56B9" w:rsidRDefault="00336015" w:rsidP="00D10475">
      <w:pPr>
        <w:pStyle w:val="Vchoz"/>
        <w:spacing w:before="0" w:line="276" w:lineRule="auto"/>
        <w:rPr>
          <w:rFonts w:ascii="Calibri" w:eastAsia="Times New Roman" w:hAnsi="Calibri" w:cs="Calibri"/>
          <w:sz w:val="22"/>
          <w:szCs w:val="22"/>
        </w:rPr>
      </w:pPr>
    </w:p>
    <w:p w14:paraId="258D0006"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I</w:t>
      </w:r>
      <w:r w:rsidR="00073A69" w:rsidRPr="003F56B9">
        <w:rPr>
          <w:rFonts w:ascii="Calibri" w:hAnsi="Calibri" w:cs="Calibri"/>
          <w:b/>
          <w:bCs/>
          <w:sz w:val="23"/>
          <w:szCs w:val="23"/>
        </w:rPr>
        <w:t>I</w:t>
      </w:r>
      <w:r w:rsidRPr="003F56B9">
        <w:rPr>
          <w:rFonts w:ascii="Calibri" w:hAnsi="Calibri" w:cs="Calibri"/>
          <w:b/>
          <w:bCs/>
          <w:sz w:val="23"/>
          <w:szCs w:val="23"/>
        </w:rPr>
        <w:t>I.</w:t>
      </w:r>
    </w:p>
    <w:p w14:paraId="2D4699E2"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Doba plnění</w:t>
      </w:r>
    </w:p>
    <w:p w14:paraId="088A3352" w14:textId="77777777" w:rsidR="00336015" w:rsidRPr="003F56B9" w:rsidRDefault="0085441D" w:rsidP="00D10475">
      <w:pPr>
        <w:pStyle w:val="Vchoz"/>
        <w:numPr>
          <w:ilvl w:val="0"/>
          <w:numId w:val="4"/>
        </w:numPr>
        <w:spacing w:before="0" w:line="276" w:lineRule="auto"/>
        <w:rPr>
          <w:rFonts w:ascii="Calibri" w:eastAsia="Times New Roman" w:hAnsi="Calibri" w:cs="Calibri"/>
          <w:sz w:val="23"/>
          <w:szCs w:val="23"/>
        </w:rPr>
      </w:pPr>
      <w:r w:rsidRPr="003F56B9">
        <w:rPr>
          <w:rFonts w:ascii="Calibri" w:hAnsi="Calibri" w:cs="Calibri"/>
          <w:sz w:val="23"/>
          <w:szCs w:val="23"/>
        </w:rPr>
        <w:t>Zhotovitel se zavazuje řádně provést dílo na své nebezpečí v následujících termínech</w:t>
      </w:r>
      <w:r w:rsidR="009F4D5E" w:rsidRPr="003F56B9">
        <w:rPr>
          <w:rFonts w:ascii="Calibri" w:hAnsi="Calibri" w:cs="Calibri"/>
          <w:sz w:val="23"/>
          <w:szCs w:val="23"/>
        </w:rPr>
        <w:t>.</w:t>
      </w:r>
    </w:p>
    <w:p w14:paraId="38DF7774" w14:textId="77777777" w:rsidR="00336015" w:rsidRPr="003F56B9" w:rsidRDefault="0085441D" w:rsidP="00D10475">
      <w:pPr>
        <w:pStyle w:val="Vchoz"/>
        <w:numPr>
          <w:ilvl w:val="0"/>
          <w:numId w:val="4"/>
        </w:numPr>
        <w:spacing w:before="0" w:line="276" w:lineRule="auto"/>
        <w:jc w:val="both"/>
        <w:rPr>
          <w:rFonts w:ascii="Calibri" w:eastAsia="Arial" w:hAnsi="Calibri" w:cs="Calibri"/>
          <w:color w:val="auto"/>
          <w:sz w:val="23"/>
          <w:szCs w:val="23"/>
        </w:rPr>
      </w:pPr>
      <w:r w:rsidRPr="003F56B9">
        <w:rPr>
          <w:rFonts w:ascii="Calibri" w:hAnsi="Calibri" w:cs="Calibri"/>
          <w:sz w:val="23"/>
          <w:szCs w:val="23"/>
        </w:rPr>
        <w:t xml:space="preserve">K započetí plnění předmětu díla bude </w:t>
      </w:r>
      <w:r w:rsidR="009F4D5E" w:rsidRPr="003F56B9">
        <w:rPr>
          <w:rFonts w:ascii="Calibri" w:hAnsi="Calibri" w:cs="Calibri"/>
          <w:sz w:val="23"/>
          <w:szCs w:val="23"/>
        </w:rPr>
        <w:t>z</w:t>
      </w:r>
      <w:r w:rsidRPr="003F56B9">
        <w:rPr>
          <w:rFonts w:ascii="Calibri" w:hAnsi="Calibri" w:cs="Calibri"/>
          <w:sz w:val="23"/>
          <w:szCs w:val="23"/>
        </w:rPr>
        <w:t xml:space="preserve">hotovitel objednatelem vyzván vždy písemně, </w:t>
      </w:r>
      <w:r w:rsidRPr="003F56B9">
        <w:rPr>
          <w:rFonts w:ascii="Calibri" w:eastAsia="Arial" w:hAnsi="Calibri" w:cs="Calibri"/>
          <w:sz w:val="23"/>
          <w:szCs w:val="23"/>
        </w:rPr>
        <w:br/>
      </w:r>
      <w:r w:rsidRPr="003F56B9">
        <w:rPr>
          <w:rFonts w:ascii="Calibri" w:hAnsi="Calibri" w:cs="Calibri"/>
          <w:sz w:val="23"/>
          <w:szCs w:val="23"/>
        </w:rPr>
        <w:t xml:space="preserve">e-mailem nebo datovou schránkou, a to nejméně 7 kalendářních dnů před požadovaným započetím prací, přičemž </w:t>
      </w:r>
      <w:r w:rsidR="009F4D5E" w:rsidRPr="003F56B9">
        <w:rPr>
          <w:rFonts w:ascii="Calibri" w:hAnsi="Calibri" w:cs="Calibri"/>
          <w:sz w:val="23"/>
          <w:szCs w:val="23"/>
        </w:rPr>
        <w:t>zhotovitel</w:t>
      </w:r>
      <w:r w:rsidRPr="003F56B9">
        <w:rPr>
          <w:rFonts w:ascii="Calibri" w:hAnsi="Calibri" w:cs="Calibri"/>
          <w:sz w:val="23"/>
          <w:szCs w:val="23"/>
        </w:rPr>
        <w:t xml:space="preserve"> je povinen potvrdit převzetí této výzvy, písemně, e-mailem nebo datovou schránkou, s uvedením přesného data započetí předmětu plnění dle článku I. této smlouvy. </w:t>
      </w:r>
      <w:r w:rsidR="009F4D5E" w:rsidRPr="003F56B9">
        <w:rPr>
          <w:rFonts w:ascii="Calibri" w:hAnsi="Calibri" w:cs="Calibri"/>
          <w:sz w:val="23"/>
          <w:szCs w:val="23"/>
        </w:rPr>
        <w:t>Zhotovitel</w:t>
      </w:r>
      <w:r w:rsidRPr="003F56B9">
        <w:rPr>
          <w:rFonts w:ascii="Calibri" w:hAnsi="Calibri" w:cs="Calibri"/>
          <w:sz w:val="23"/>
          <w:szCs w:val="23"/>
        </w:rPr>
        <w:t xml:space="preserve"> je povinen zahájit provádění díla v termínu dle zaslané výzvy. V případě, že výzva neobsahuje přesný termín zahájení provádění díla, je </w:t>
      </w:r>
      <w:r w:rsidR="009F4D5E" w:rsidRPr="003F56B9">
        <w:rPr>
          <w:rFonts w:ascii="Calibri" w:hAnsi="Calibri" w:cs="Calibri"/>
          <w:sz w:val="23"/>
          <w:szCs w:val="23"/>
        </w:rPr>
        <w:t>zhotovitel</w:t>
      </w:r>
      <w:r w:rsidRPr="003F56B9">
        <w:rPr>
          <w:rFonts w:ascii="Calibri" w:hAnsi="Calibri" w:cs="Calibri"/>
          <w:sz w:val="23"/>
          <w:szCs w:val="23"/>
        </w:rPr>
        <w:t xml:space="preserve"> povinen zahájit provádění díla do 7 dnů ode dne obdržení výzvy dle tohoto odstavce. Tato lhůta neplatí, pokud objednatel nedodrží podmínky vážící se k zahájení </w:t>
      </w:r>
      <w:r w:rsidR="009F4D5E" w:rsidRPr="003F56B9">
        <w:rPr>
          <w:rFonts w:ascii="Calibri" w:hAnsi="Calibri" w:cs="Calibri"/>
          <w:sz w:val="23"/>
          <w:szCs w:val="23"/>
        </w:rPr>
        <w:t>díla</w:t>
      </w:r>
      <w:r w:rsidRPr="003F56B9">
        <w:rPr>
          <w:rFonts w:ascii="Calibri" w:hAnsi="Calibri" w:cs="Calibri"/>
          <w:sz w:val="23"/>
          <w:szCs w:val="23"/>
        </w:rPr>
        <w:t xml:space="preserve"> dle této smlouvy. V případě, že </w:t>
      </w:r>
      <w:r w:rsidR="009F4D5E" w:rsidRPr="003F56B9">
        <w:rPr>
          <w:rFonts w:ascii="Calibri" w:hAnsi="Calibri" w:cs="Calibri"/>
          <w:sz w:val="23"/>
          <w:szCs w:val="23"/>
        </w:rPr>
        <w:t>zhotovitel</w:t>
      </w:r>
      <w:r w:rsidRPr="003F56B9">
        <w:rPr>
          <w:rFonts w:ascii="Calibri" w:hAnsi="Calibri" w:cs="Calibri"/>
          <w:sz w:val="23"/>
          <w:szCs w:val="23"/>
        </w:rPr>
        <w:t xml:space="preserve"> nezahájí práce v termínu stanovené dle tohoto odstavce, je objednatel oprávněn od </w:t>
      </w:r>
      <w:r w:rsidRPr="003F56B9">
        <w:rPr>
          <w:rFonts w:ascii="Calibri" w:hAnsi="Calibri" w:cs="Calibri"/>
          <w:color w:val="auto"/>
          <w:sz w:val="23"/>
          <w:szCs w:val="23"/>
        </w:rPr>
        <w:t>této smlouvy odstoupit.</w:t>
      </w:r>
    </w:p>
    <w:p w14:paraId="6FF66C7D" w14:textId="6C34D40A" w:rsidR="00336015" w:rsidRPr="003F56B9" w:rsidRDefault="0085441D" w:rsidP="00D10475">
      <w:pPr>
        <w:pStyle w:val="Vchoz"/>
        <w:numPr>
          <w:ilvl w:val="0"/>
          <w:numId w:val="4"/>
        </w:numPr>
        <w:spacing w:before="0" w:line="276" w:lineRule="auto"/>
        <w:rPr>
          <w:rFonts w:ascii="Calibri" w:eastAsia="Arial" w:hAnsi="Calibri" w:cs="Calibri"/>
          <w:color w:val="auto"/>
          <w:sz w:val="23"/>
          <w:szCs w:val="23"/>
        </w:rPr>
      </w:pPr>
      <w:r w:rsidRPr="003F56B9">
        <w:rPr>
          <w:rFonts w:ascii="Calibri" w:hAnsi="Calibri" w:cs="Calibri"/>
          <w:color w:val="auto"/>
          <w:sz w:val="23"/>
          <w:szCs w:val="23"/>
        </w:rPr>
        <w:t>Termín dokončení prací: do</w:t>
      </w:r>
      <w:r w:rsidR="00590CBA">
        <w:rPr>
          <w:rFonts w:ascii="Calibri" w:hAnsi="Calibri" w:cs="Calibri"/>
          <w:color w:val="auto"/>
          <w:sz w:val="23"/>
          <w:szCs w:val="23"/>
        </w:rPr>
        <w:t xml:space="preserve"> 3</w:t>
      </w:r>
      <w:r w:rsidR="00930759">
        <w:rPr>
          <w:rFonts w:ascii="Calibri" w:hAnsi="Calibri" w:cs="Calibri"/>
          <w:color w:val="auto"/>
          <w:sz w:val="23"/>
          <w:szCs w:val="23"/>
        </w:rPr>
        <w:t>0</w:t>
      </w:r>
      <w:r w:rsidRPr="003F56B9">
        <w:rPr>
          <w:rFonts w:ascii="Calibri" w:hAnsi="Calibri" w:cs="Calibri"/>
          <w:color w:val="auto"/>
          <w:sz w:val="23"/>
          <w:szCs w:val="23"/>
        </w:rPr>
        <w:t>. 1</w:t>
      </w:r>
      <w:r w:rsidR="00930759">
        <w:rPr>
          <w:rFonts w:ascii="Calibri" w:hAnsi="Calibri" w:cs="Calibri"/>
          <w:color w:val="auto"/>
          <w:sz w:val="23"/>
          <w:szCs w:val="23"/>
        </w:rPr>
        <w:t>1</w:t>
      </w:r>
      <w:r w:rsidRPr="003F56B9">
        <w:rPr>
          <w:rFonts w:ascii="Calibri" w:hAnsi="Calibri" w:cs="Calibri"/>
          <w:color w:val="auto"/>
          <w:sz w:val="23"/>
          <w:szCs w:val="23"/>
        </w:rPr>
        <w:t>. 202</w:t>
      </w:r>
      <w:r w:rsidR="003F11DB">
        <w:rPr>
          <w:rFonts w:ascii="Calibri" w:hAnsi="Calibri" w:cs="Calibri"/>
          <w:color w:val="auto"/>
          <w:sz w:val="23"/>
          <w:szCs w:val="23"/>
        </w:rPr>
        <w:t>4</w:t>
      </w:r>
    </w:p>
    <w:p w14:paraId="5BACDEF6" w14:textId="77777777" w:rsidR="00336015" w:rsidRPr="003F56B9" w:rsidRDefault="00336015" w:rsidP="00D10475">
      <w:pPr>
        <w:pStyle w:val="Vchoz"/>
        <w:spacing w:before="0" w:line="276" w:lineRule="auto"/>
        <w:rPr>
          <w:rFonts w:ascii="Calibri" w:eastAsia="Times New Roman" w:hAnsi="Calibri" w:cs="Calibri"/>
          <w:color w:val="auto"/>
          <w:sz w:val="23"/>
          <w:szCs w:val="23"/>
        </w:rPr>
      </w:pPr>
    </w:p>
    <w:p w14:paraId="11F25E42" w14:textId="77777777" w:rsidR="009F4D5E" w:rsidRPr="003F56B9" w:rsidRDefault="009F4D5E" w:rsidP="00D10475">
      <w:pPr>
        <w:pStyle w:val="Vchoz"/>
        <w:spacing w:before="0" w:line="276" w:lineRule="auto"/>
        <w:rPr>
          <w:rFonts w:ascii="Calibri" w:eastAsia="Times New Roman" w:hAnsi="Calibri" w:cs="Calibri"/>
          <w:color w:val="auto"/>
          <w:sz w:val="23"/>
          <w:szCs w:val="23"/>
        </w:rPr>
      </w:pPr>
    </w:p>
    <w:p w14:paraId="1A16CA1E"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IV.</w:t>
      </w:r>
    </w:p>
    <w:p w14:paraId="7754A6F4"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Cena díla</w:t>
      </w:r>
    </w:p>
    <w:p w14:paraId="609E8122" w14:textId="6AD19589" w:rsidR="009F4D5E" w:rsidRPr="009F7AAF" w:rsidRDefault="0085441D" w:rsidP="009F7AAF">
      <w:pPr>
        <w:pStyle w:val="Vchoz"/>
        <w:numPr>
          <w:ilvl w:val="0"/>
          <w:numId w:val="2"/>
        </w:numPr>
        <w:spacing w:before="0" w:line="276" w:lineRule="auto"/>
        <w:ind w:right="-1"/>
        <w:jc w:val="both"/>
        <w:rPr>
          <w:rFonts w:ascii="Calibri" w:eastAsia="Arial" w:hAnsi="Calibri" w:cs="Calibri"/>
          <w:sz w:val="23"/>
          <w:szCs w:val="23"/>
        </w:rPr>
      </w:pPr>
      <w:r w:rsidRPr="009F7AAF">
        <w:rPr>
          <w:rFonts w:ascii="Calibri" w:hAnsi="Calibri" w:cs="Calibri"/>
          <w:sz w:val="23"/>
          <w:szCs w:val="23"/>
        </w:rPr>
        <w:t>Cena za dílo dle článku I</w:t>
      </w:r>
      <w:r w:rsidR="00073A69" w:rsidRPr="009F7AAF">
        <w:rPr>
          <w:rFonts w:ascii="Calibri" w:hAnsi="Calibri" w:cs="Calibri"/>
          <w:sz w:val="23"/>
          <w:szCs w:val="23"/>
        </w:rPr>
        <w:t>I</w:t>
      </w:r>
      <w:r w:rsidRPr="009F7AAF">
        <w:rPr>
          <w:rFonts w:ascii="Calibri" w:hAnsi="Calibri" w:cs="Calibri"/>
          <w:sz w:val="23"/>
          <w:szCs w:val="23"/>
        </w:rPr>
        <w:t>. smlouvy je sjednána dohodou na základě nabídkové ceny dodavatele dohodou</w:t>
      </w:r>
      <w:r w:rsidR="009F4D5E" w:rsidRPr="009F7AAF">
        <w:rPr>
          <w:rFonts w:ascii="Calibri" w:hAnsi="Calibri" w:cs="Calibri"/>
          <w:sz w:val="23"/>
          <w:szCs w:val="23"/>
        </w:rPr>
        <w:t xml:space="preserve"> </w:t>
      </w:r>
      <w:r w:rsidRPr="009F7AAF">
        <w:rPr>
          <w:rFonts w:ascii="Calibri" w:hAnsi="Calibri" w:cs="Calibri"/>
          <w:sz w:val="23"/>
          <w:szCs w:val="23"/>
        </w:rPr>
        <w:t xml:space="preserve">smluvních stran v souladu se zákonem č. 526/1990 Sb., o cenách, ve znění pozdějších předpisů, v celkové výši </w:t>
      </w:r>
      <w:r w:rsidR="0027240B" w:rsidRPr="009F7AAF">
        <w:rPr>
          <w:rFonts w:ascii="Calibri" w:hAnsi="Calibri" w:cs="Calibri"/>
          <w:sz w:val="23"/>
          <w:szCs w:val="23"/>
        </w:rPr>
        <w:t>464 252,00</w:t>
      </w:r>
      <w:r w:rsidR="000A025C" w:rsidRPr="009F7AAF">
        <w:rPr>
          <w:sz w:val="23"/>
          <w:szCs w:val="23"/>
        </w:rPr>
        <w:t xml:space="preserve"> </w:t>
      </w:r>
      <w:r w:rsidRPr="009F7AAF">
        <w:rPr>
          <w:rFonts w:ascii="Calibri" w:hAnsi="Calibri" w:cs="Calibri"/>
          <w:sz w:val="23"/>
          <w:szCs w:val="23"/>
        </w:rPr>
        <w:t>Kč</w:t>
      </w:r>
      <w:r w:rsidR="0027240B" w:rsidRPr="009F7AAF">
        <w:rPr>
          <w:rFonts w:ascii="Calibri" w:hAnsi="Calibri" w:cs="Calibri"/>
          <w:sz w:val="23"/>
          <w:szCs w:val="23"/>
        </w:rPr>
        <w:t xml:space="preserve"> (383 679,00 Kč bez DPH)</w:t>
      </w:r>
      <w:r w:rsidRPr="009F7AAF">
        <w:rPr>
          <w:rFonts w:ascii="Calibri" w:hAnsi="Calibri" w:cs="Calibri"/>
          <w:sz w:val="23"/>
          <w:szCs w:val="23"/>
        </w:rPr>
        <w:t>, a to jako cena nejvýše přípustná.</w:t>
      </w:r>
      <w:r w:rsidR="009F7AAF">
        <w:rPr>
          <w:rFonts w:ascii="Calibri" w:eastAsia="Arial" w:hAnsi="Calibri" w:cs="Calibri"/>
          <w:sz w:val="23"/>
          <w:szCs w:val="23"/>
        </w:rPr>
        <w:t xml:space="preserve"> </w:t>
      </w:r>
      <w:r w:rsidRPr="009F7AAF">
        <w:rPr>
          <w:rFonts w:ascii="Calibri" w:hAnsi="Calibri" w:cs="Calibri"/>
          <w:sz w:val="23"/>
          <w:szCs w:val="23"/>
        </w:rPr>
        <w:t xml:space="preserve">Cena díla je smluvními stranami určena podle cenové nabídky zhotovitele, která tvoří nedílnou součást této smlouvy jako její Příloha č. 1. </w:t>
      </w:r>
    </w:p>
    <w:p w14:paraId="3BCCD3C3" w14:textId="77777777" w:rsidR="00336015" w:rsidRPr="003F56B9" w:rsidRDefault="0085441D" w:rsidP="00D10475">
      <w:pPr>
        <w:pStyle w:val="Vchoz"/>
        <w:numPr>
          <w:ilvl w:val="0"/>
          <w:numId w:val="2"/>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Celková cena dle odst. 1 tohoto článku je stanovena jako pevná a nepřekročitelná a zahrnuje veškeré náklady zhotovitele spojené s plněním dle této smlouvy. Vícenáklady nejsou přípustné a uvedená cena je konečná. </w:t>
      </w:r>
    </w:p>
    <w:p w14:paraId="3BE4B496" w14:textId="77777777" w:rsidR="009F4D5E" w:rsidRDefault="009F4D5E" w:rsidP="00D10475">
      <w:pPr>
        <w:pStyle w:val="Vchoz"/>
        <w:spacing w:before="0" w:line="276" w:lineRule="auto"/>
        <w:rPr>
          <w:rFonts w:ascii="Calibri" w:hAnsi="Calibri" w:cs="Calibri"/>
          <w:b/>
          <w:bCs/>
          <w:sz w:val="23"/>
          <w:szCs w:val="23"/>
        </w:rPr>
      </w:pPr>
    </w:p>
    <w:p w14:paraId="4FF0A2AD" w14:textId="77777777" w:rsidR="00D10475" w:rsidRPr="003F56B9" w:rsidRDefault="00D10475" w:rsidP="00D10475">
      <w:pPr>
        <w:pStyle w:val="Vchoz"/>
        <w:spacing w:before="0" w:line="276" w:lineRule="auto"/>
        <w:rPr>
          <w:rFonts w:ascii="Calibri" w:hAnsi="Calibri" w:cs="Calibri"/>
          <w:b/>
          <w:bCs/>
          <w:sz w:val="23"/>
          <w:szCs w:val="23"/>
        </w:rPr>
      </w:pPr>
    </w:p>
    <w:p w14:paraId="5D9DABED"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V.</w:t>
      </w:r>
    </w:p>
    <w:p w14:paraId="04D97E37"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Platební a fakturační podmínky</w:t>
      </w:r>
    </w:p>
    <w:p w14:paraId="26CBB2AA" w14:textId="77777777" w:rsidR="00336015" w:rsidRPr="003F56B9" w:rsidRDefault="0085441D" w:rsidP="00D10475">
      <w:pPr>
        <w:pStyle w:val="Vchoz"/>
        <w:numPr>
          <w:ilvl w:val="0"/>
          <w:numId w:val="5"/>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se dohodly, že cena díla dohodnutá v čl. IV. této smlouvy bude uhrazena jednorázově a bezhotovostně převodem na účet zhotovitele, uvedený v záhlaví této smlouvy, a to na základě faktury (daňového dokladu) vystavené zhotovitelem do 10 dnů po protokolárním předání díla objednateli a zaslané na adresu objednatele: Polabské muzeum, příspěvková organizace, Na Dláždění 68, 290 01 Poděbrady. Objednatel obdrží originál faktury s jednou kopií. </w:t>
      </w:r>
    </w:p>
    <w:p w14:paraId="38782CDD" w14:textId="3F5B3B55" w:rsidR="005B7885" w:rsidRPr="005B7885" w:rsidRDefault="005B7885" w:rsidP="005B7885">
      <w:pPr>
        <w:pStyle w:val="Vchoz"/>
        <w:numPr>
          <w:ilvl w:val="0"/>
          <w:numId w:val="5"/>
        </w:numPr>
        <w:spacing w:before="0" w:after="27" w:line="276" w:lineRule="auto"/>
        <w:rPr>
          <w:rFonts w:ascii="Calibri" w:eastAsia="Times New Roman" w:hAnsi="Calibri" w:cs="Calibri"/>
          <w:sz w:val="23"/>
          <w:szCs w:val="23"/>
        </w:rPr>
      </w:pPr>
      <w:r>
        <w:rPr>
          <w:rFonts w:ascii="Calibri" w:eastAsia="Times New Roman" w:hAnsi="Calibri" w:cs="Calibri"/>
          <w:sz w:val="23"/>
          <w:szCs w:val="23"/>
        </w:rPr>
        <w:lastRenderedPageBreak/>
        <w:t>Zhotovitel může po podpisu smlouvy a na základě výzvy objednavatele k zahájení díla vystavit zálohovou fakturu do výše 50 % z celkové ceny díla.</w:t>
      </w:r>
    </w:p>
    <w:p w14:paraId="6F91DD73" w14:textId="5933EF82" w:rsidR="00336015" w:rsidRPr="003F56B9" w:rsidRDefault="0085441D" w:rsidP="009F7AAF">
      <w:pPr>
        <w:pStyle w:val="Vchoz"/>
        <w:numPr>
          <w:ilvl w:val="0"/>
          <w:numId w:val="5"/>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Faktura musí splňovat náležitosti dokladu stanovené zákonem č. 563/1991 Sb., o účetnictví, ve znění pozdějších předpisů a § 435 zákona č. 89/2012 Sb., občanský zákoník, ve znění pozdějších předpisů. </w:t>
      </w:r>
    </w:p>
    <w:p w14:paraId="49E97FBC" w14:textId="77777777" w:rsidR="00336015" w:rsidRPr="003F56B9" w:rsidRDefault="0085441D" w:rsidP="00D10475">
      <w:pPr>
        <w:pStyle w:val="Vchoz"/>
        <w:numPr>
          <w:ilvl w:val="0"/>
          <w:numId w:val="5"/>
        </w:numPr>
        <w:spacing w:before="0" w:after="27" w:line="276" w:lineRule="auto"/>
        <w:rPr>
          <w:rFonts w:ascii="Calibri" w:eastAsia="Times New Roman" w:hAnsi="Calibri" w:cs="Calibri"/>
          <w:sz w:val="23"/>
          <w:szCs w:val="23"/>
        </w:rPr>
      </w:pPr>
      <w:r w:rsidRPr="003F56B9">
        <w:rPr>
          <w:rFonts w:ascii="Calibri" w:hAnsi="Calibri" w:cs="Calibri"/>
          <w:sz w:val="23"/>
          <w:szCs w:val="23"/>
        </w:rPr>
        <w:t xml:space="preserve">Nedílnou součástí faktury bude protokol o předání a převzetí díla. </w:t>
      </w:r>
    </w:p>
    <w:p w14:paraId="1DD62BFC" w14:textId="77777777" w:rsidR="00336015" w:rsidRPr="003F56B9" w:rsidRDefault="0085441D" w:rsidP="009F7AAF">
      <w:pPr>
        <w:pStyle w:val="Vchoz"/>
        <w:numPr>
          <w:ilvl w:val="0"/>
          <w:numId w:val="5"/>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Na veškerých písemnostech a korespondenci vztahující se k této smlouvě, zejména pak na faktuře, je zhotovitel povinen vždy uvést číslo této smlouvy. </w:t>
      </w:r>
    </w:p>
    <w:p w14:paraId="3C623079" w14:textId="77777777" w:rsidR="00336015" w:rsidRPr="003F56B9" w:rsidRDefault="0085441D" w:rsidP="009F7AAF">
      <w:pPr>
        <w:pStyle w:val="Vchoz"/>
        <w:numPr>
          <w:ilvl w:val="0"/>
          <w:numId w:val="5"/>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se dohodly, že doba splatnosti faktury činí 10 kalendářních dnů ode dne jejího doručení objednateli na adresu uvedenou v odst. 1 tohoto článku smlouvy. </w:t>
      </w:r>
    </w:p>
    <w:p w14:paraId="1DEA6834" w14:textId="77777777" w:rsidR="00336015" w:rsidRPr="003F56B9" w:rsidRDefault="0085441D" w:rsidP="00D10475">
      <w:pPr>
        <w:pStyle w:val="Vchoz"/>
        <w:numPr>
          <w:ilvl w:val="0"/>
          <w:numId w:val="5"/>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Ve vrácené faktuře musí objednatel vyznačit důvod vrácení. Zhotovitel je povinen podle povahy nesprávnosti fakturu opravit nebo nově vyhotovit. Oprávněným vrácením faktury přestává běžet původní lhůta splatnosti. Celá </w:t>
      </w:r>
      <w:r w:rsidR="00E44230" w:rsidRPr="003F56B9">
        <w:rPr>
          <w:rFonts w:ascii="Calibri" w:hAnsi="Calibri" w:cs="Calibri"/>
          <w:sz w:val="23"/>
          <w:szCs w:val="23"/>
        </w:rPr>
        <w:t>10denní</w:t>
      </w:r>
      <w:r w:rsidRPr="003F56B9">
        <w:rPr>
          <w:rFonts w:ascii="Calibri" w:hAnsi="Calibri" w:cs="Calibri"/>
          <w:sz w:val="23"/>
          <w:szCs w:val="23"/>
        </w:rPr>
        <w:t xml:space="preserve"> lhůta běží znovu ode dne doručení opravené nebo nově vyhotovené faktury do uvedeného sídla objednatele.</w:t>
      </w:r>
    </w:p>
    <w:p w14:paraId="44AC48FD" w14:textId="77777777" w:rsidR="00336015" w:rsidRPr="003F56B9" w:rsidRDefault="0085441D" w:rsidP="00D10475">
      <w:pPr>
        <w:pStyle w:val="Vchoz"/>
        <w:numPr>
          <w:ilvl w:val="0"/>
          <w:numId w:val="5"/>
        </w:numPr>
        <w:spacing w:before="0" w:after="27" w:line="276" w:lineRule="auto"/>
        <w:rPr>
          <w:rFonts w:ascii="Calibri" w:eastAsia="Times New Roman" w:hAnsi="Calibri" w:cs="Calibri"/>
          <w:sz w:val="23"/>
          <w:szCs w:val="23"/>
        </w:rPr>
      </w:pPr>
      <w:r w:rsidRPr="003F56B9">
        <w:rPr>
          <w:rFonts w:ascii="Calibri" w:hAnsi="Calibri" w:cs="Calibri"/>
          <w:sz w:val="23"/>
          <w:szCs w:val="23"/>
        </w:rPr>
        <w:t xml:space="preserve">Zaplacením faktury se rozumí odepsání celé fakturované částky z účtu objednatele ve prospěch účtu zhotovitele. </w:t>
      </w:r>
    </w:p>
    <w:p w14:paraId="2078F14C" w14:textId="77777777" w:rsidR="00336015" w:rsidRDefault="00336015" w:rsidP="00D10475">
      <w:pPr>
        <w:pStyle w:val="Vchoz"/>
        <w:spacing w:before="0" w:line="276" w:lineRule="auto"/>
        <w:rPr>
          <w:rFonts w:ascii="Calibri" w:eastAsia="Times New Roman" w:hAnsi="Calibri" w:cs="Calibri"/>
          <w:sz w:val="23"/>
          <w:szCs w:val="23"/>
        </w:rPr>
      </w:pPr>
    </w:p>
    <w:p w14:paraId="5ACDACDA" w14:textId="77777777" w:rsidR="00D10475" w:rsidRPr="003F56B9" w:rsidRDefault="00D10475" w:rsidP="00D10475">
      <w:pPr>
        <w:pStyle w:val="Vchoz"/>
        <w:spacing w:before="0" w:line="276" w:lineRule="auto"/>
        <w:rPr>
          <w:rFonts w:ascii="Calibri" w:eastAsia="Times New Roman" w:hAnsi="Calibri" w:cs="Calibri"/>
          <w:sz w:val="23"/>
          <w:szCs w:val="23"/>
        </w:rPr>
      </w:pPr>
    </w:p>
    <w:p w14:paraId="1F6D0289"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VI.</w:t>
      </w:r>
    </w:p>
    <w:p w14:paraId="3407055B"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Práva a povinnosti smluvních stran</w:t>
      </w:r>
    </w:p>
    <w:p w14:paraId="0C6547C2" w14:textId="77777777" w:rsidR="00336015" w:rsidRPr="003F56B9" w:rsidRDefault="0085441D" w:rsidP="00D10475">
      <w:pPr>
        <w:pStyle w:val="Vchoz"/>
        <w:numPr>
          <w:ilvl w:val="0"/>
          <w:numId w:val="7"/>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Veškeré změny znamenající změnu dohodnutého díla musí být písemně odsouhlaseny osobami oprávněnými jednat ve věcech této smlouvy. </w:t>
      </w:r>
    </w:p>
    <w:p w14:paraId="247E8CD5" w14:textId="77777777" w:rsidR="00336015" w:rsidRPr="003F56B9" w:rsidRDefault="0085441D" w:rsidP="00D10475">
      <w:pPr>
        <w:pStyle w:val="Vchoz"/>
        <w:numPr>
          <w:ilvl w:val="0"/>
          <w:numId w:val="7"/>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se zavazují, že budou respektovat oprávněné zájmy druhé smluvní strany, budou jednat v souladu s účelem této smlouvy a nebudou jej mařit, přičemž uskuteční veškerá jednání, která se ukáží být nezbytná pro dosažení účelu této smlouvy. </w:t>
      </w:r>
    </w:p>
    <w:p w14:paraId="25ED996D" w14:textId="77777777" w:rsidR="00336015" w:rsidRPr="003F56B9" w:rsidRDefault="0085441D" w:rsidP="00D10475">
      <w:pPr>
        <w:pStyle w:val="Vchoz"/>
        <w:numPr>
          <w:ilvl w:val="0"/>
          <w:numId w:val="7"/>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Objednatel zajistí zhotoviteli po dobu nezbytně nutnou uzamykatelný prostor pro uložení materiálu a pracovních pomůcek. </w:t>
      </w:r>
    </w:p>
    <w:p w14:paraId="2723C078" w14:textId="77777777" w:rsidR="00336015" w:rsidRPr="003F56B9" w:rsidRDefault="0085441D" w:rsidP="00D10475">
      <w:pPr>
        <w:pStyle w:val="Vchoz"/>
        <w:numPr>
          <w:ilvl w:val="0"/>
          <w:numId w:val="7"/>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Zhotovitel se zavazuje, že při provádění díla použije materiály a výrobky řádně certifikované, schválené a hygienicky nezávadné. </w:t>
      </w:r>
    </w:p>
    <w:p w14:paraId="219B7537" w14:textId="77777777" w:rsidR="00336015" w:rsidRPr="003F56B9" w:rsidRDefault="0085441D" w:rsidP="00D10475">
      <w:pPr>
        <w:pStyle w:val="Vchoz"/>
        <w:numPr>
          <w:ilvl w:val="0"/>
          <w:numId w:val="7"/>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Zhotovitel je povinen zachovávat při provádění díla čistotu a pořádek, který je přiměřený k charakteru prováděných prací. </w:t>
      </w:r>
    </w:p>
    <w:p w14:paraId="63EC8C9B" w14:textId="77777777" w:rsidR="00336015" w:rsidRPr="003F56B9" w:rsidRDefault="0085441D" w:rsidP="00D10475">
      <w:pPr>
        <w:pStyle w:val="Vchoz"/>
        <w:numPr>
          <w:ilvl w:val="0"/>
          <w:numId w:val="7"/>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Původcem veškerých odpadů spojených s prováděním díla ve smyslu §4 zák. č. 185/2001 Sb., o odpadech a o změně dalších zákonů, ve znění pozdějších předpisů, je zhotovitel, který zajistí na své náklady jejich likvidaci. </w:t>
      </w:r>
    </w:p>
    <w:p w14:paraId="04DAF70C" w14:textId="77777777" w:rsidR="00336015" w:rsidRPr="003F56B9" w:rsidRDefault="0085441D" w:rsidP="00D10475">
      <w:pPr>
        <w:pStyle w:val="Vchoz"/>
        <w:numPr>
          <w:ilvl w:val="0"/>
          <w:numId w:val="7"/>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Zhotovitel není oprávněn bez předchozího písemného souhlasu objednatele postoupit či převést jakákoli práva a povinnosti vyplývající z této smlouvy na jakoukoli třetí osobu. </w:t>
      </w:r>
    </w:p>
    <w:p w14:paraId="5F442794" w14:textId="77777777" w:rsidR="00336015" w:rsidRDefault="00336015" w:rsidP="00D10475">
      <w:pPr>
        <w:pStyle w:val="Vchoz"/>
        <w:spacing w:before="0" w:line="276" w:lineRule="auto"/>
        <w:rPr>
          <w:rFonts w:ascii="Calibri" w:eastAsia="Times New Roman" w:hAnsi="Calibri" w:cs="Calibri"/>
          <w:sz w:val="23"/>
          <w:szCs w:val="23"/>
        </w:rPr>
      </w:pPr>
    </w:p>
    <w:p w14:paraId="54AF36A6" w14:textId="77777777" w:rsidR="00D10475" w:rsidRDefault="00D10475" w:rsidP="00D10475">
      <w:pPr>
        <w:pStyle w:val="Vchoz"/>
        <w:spacing w:before="0" w:line="276" w:lineRule="auto"/>
        <w:rPr>
          <w:rFonts w:ascii="Calibri" w:eastAsia="Times New Roman" w:hAnsi="Calibri" w:cs="Calibri"/>
          <w:sz w:val="23"/>
          <w:szCs w:val="23"/>
        </w:rPr>
      </w:pPr>
    </w:p>
    <w:p w14:paraId="08FC3B95" w14:textId="77777777" w:rsidR="00424FBB" w:rsidRDefault="00424FBB" w:rsidP="00D10475">
      <w:pPr>
        <w:pStyle w:val="Vchoz"/>
        <w:spacing w:before="0" w:line="276" w:lineRule="auto"/>
        <w:rPr>
          <w:rFonts w:ascii="Calibri" w:eastAsia="Times New Roman" w:hAnsi="Calibri" w:cs="Calibri"/>
          <w:sz w:val="23"/>
          <w:szCs w:val="23"/>
        </w:rPr>
      </w:pPr>
    </w:p>
    <w:p w14:paraId="4F866A2A" w14:textId="77777777" w:rsidR="00424FBB" w:rsidRPr="003F56B9" w:rsidRDefault="00424FBB" w:rsidP="00D10475">
      <w:pPr>
        <w:pStyle w:val="Vchoz"/>
        <w:spacing w:before="0" w:line="276" w:lineRule="auto"/>
        <w:rPr>
          <w:rFonts w:ascii="Calibri" w:eastAsia="Times New Roman" w:hAnsi="Calibri" w:cs="Calibri"/>
          <w:sz w:val="23"/>
          <w:szCs w:val="23"/>
        </w:rPr>
      </w:pPr>
    </w:p>
    <w:p w14:paraId="72A3BF72"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lastRenderedPageBreak/>
        <w:t>Článek VII.</w:t>
      </w:r>
    </w:p>
    <w:p w14:paraId="0EF471BA"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Provádění díla, BOZP, PO</w:t>
      </w:r>
    </w:p>
    <w:p w14:paraId="52BBA30B" w14:textId="77777777" w:rsidR="00336015" w:rsidRPr="003F56B9" w:rsidRDefault="0085441D" w:rsidP="009F7AAF">
      <w:pPr>
        <w:pStyle w:val="Vchoz"/>
        <w:numPr>
          <w:ilvl w:val="0"/>
          <w:numId w:val="9"/>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pozdějších předpisů, a nařízení vlády č. 591/2006 Sb., o bližších minimálních požadavcích na bezpečnost a ochranu zdraví při práci na staveništi. Před započetím prací bude provedena výměna rizik dle </w:t>
      </w:r>
      <w:r w:rsidR="006B3E35">
        <w:rPr>
          <w:rFonts w:ascii="Calibri" w:hAnsi="Calibri" w:cs="Calibri"/>
          <w:sz w:val="23"/>
          <w:szCs w:val="23"/>
        </w:rPr>
        <w:t>zákona č.</w:t>
      </w:r>
      <w:r w:rsidRPr="003F56B9">
        <w:rPr>
          <w:rFonts w:ascii="Calibri" w:hAnsi="Calibri" w:cs="Calibri"/>
          <w:sz w:val="23"/>
          <w:szCs w:val="23"/>
        </w:rPr>
        <w:t xml:space="preserve"> 262/2006 Sb. zákoník práce a </w:t>
      </w:r>
      <w:r w:rsidR="006B3E35">
        <w:rPr>
          <w:rFonts w:ascii="Calibri" w:hAnsi="Calibri" w:cs="Calibri"/>
          <w:sz w:val="23"/>
          <w:szCs w:val="23"/>
        </w:rPr>
        <w:t>zákona č.</w:t>
      </w:r>
      <w:r w:rsidRPr="003F56B9">
        <w:rPr>
          <w:rFonts w:ascii="Calibri" w:hAnsi="Calibri" w:cs="Calibri"/>
          <w:sz w:val="23"/>
          <w:szCs w:val="23"/>
        </w:rPr>
        <w:t xml:space="preserve"> 309/2006 Sb., o zajištění dalších podmínek bezpečnosti a ochrany zdraví při práci, ve znění pozdějších předpisů. </w:t>
      </w:r>
    </w:p>
    <w:p w14:paraId="036AB8DD" w14:textId="77777777" w:rsidR="00336015" w:rsidRPr="003F56B9" w:rsidRDefault="0085441D" w:rsidP="00D10475">
      <w:pPr>
        <w:pStyle w:val="Vchoz"/>
        <w:numPr>
          <w:ilvl w:val="0"/>
          <w:numId w:val="9"/>
        </w:numPr>
        <w:spacing w:before="0" w:after="27" w:line="276" w:lineRule="auto"/>
        <w:rPr>
          <w:rFonts w:ascii="Calibri" w:eastAsia="Times New Roman" w:hAnsi="Calibri" w:cs="Calibri"/>
          <w:sz w:val="23"/>
          <w:szCs w:val="23"/>
        </w:rPr>
      </w:pPr>
      <w:r w:rsidRPr="003F56B9">
        <w:rPr>
          <w:rFonts w:ascii="Calibri" w:hAnsi="Calibri" w:cs="Calibri"/>
          <w:sz w:val="23"/>
          <w:szCs w:val="23"/>
        </w:rPr>
        <w:t xml:space="preserve">Za případné porušení těchto předpisů nese zhotovitel plnou odpovědnost. </w:t>
      </w:r>
    </w:p>
    <w:p w14:paraId="30429DEC" w14:textId="77777777" w:rsidR="00336015" w:rsidRPr="003F56B9" w:rsidRDefault="00336015" w:rsidP="00D10475">
      <w:pPr>
        <w:pStyle w:val="Vchoz"/>
        <w:spacing w:before="0" w:line="276" w:lineRule="auto"/>
        <w:rPr>
          <w:rFonts w:ascii="Calibri" w:eastAsia="Times New Roman" w:hAnsi="Calibri" w:cs="Calibri"/>
          <w:sz w:val="23"/>
          <w:szCs w:val="23"/>
        </w:rPr>
      </w:pPr>
    </w:p>
    <w:p w14:paraId="06B143F3" w14:textId="77777777" w:rsidR="00336015" w:rsidRPr="003F56B9" w:rsidRDefault="00336015" w:rsidP="00D10475">
      <w:pPr>
        <w:pStyle w:val="Vchoz"/>
        <w:spacing w:before="0" w:line="276" w:lineRule="auto"/>
        <w:rPr>
          <w:rFonts w:ascii="Calibri" w:eastAsia="Times New Roman" w:hAnsi="Calibri" w:cs="Calibri"/>
          <w:sz w:val="23"/>
          <w:szCs w:val="23"/>
        </w:rPr>
      </w:pPr>
    </w:p>
    <w:p w14:paraId="59887341"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VIII.</w:t>
      </w:r>
    </w:p>
    <w:p w14:paraId="62BA645F"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Převzetí díla</w:t>
      </w:r>
    </w:p>
    <w:p w14:paraId="23A96F99" w14:textId="77777777" w:rsidR="00336015" w:rsidRPr="003F56B9" w:rsidRDefault="0085441D" w:rsidP="00D10475">
      <w:pPr>
        <w:pStyle w:val="Vchoz"/>
        <w:numPr>
          <w:ilvl w:val="0"/>
          <w:numId w:val="11"/>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Dílo bude splněno protokolárním předáním předmětu díla, nevykazujícího faktické ani právní vady, objednateli. Případné drobné nedostatky budou uvedeny v zápisu o předání s dohodnutými termíny jejich odstranění. V závěru zápisu objednatel výslovně uvede, zda dílo přejímá, nebo ne a pokud ne, z jakých důvodů. </w:t>
      </w:r>
    </w:p>
    <w:p w14:paraId="362B0751" w14:textId="77777777" w:rsidR="00336015" w:rsidRDefault="00336015" w:rsidP="00D10475">
      <w:pPr>
        <w:pStyle w:val="Vchoz"/>
        <w:spacing w:before="0" w:line="276" w:lineRule="auto"/>
        <w:rPr>
          <w:rFonts w:ascii="Calibri" w:eastAsia="Times New Roman" w:hAnsi="Calibri" w:cs="Calibri"/>
          <w:sz w:val="23"/>
          <w:szCs w:val="23"/>
        </w:rPr>
      </w:pPr>
    </w:p>
    <w:p w14:paraId="2BC473E3" w14:textId="77777777" w:rsidR="00D10475" w:rsidRPr="003F56B9" w:rsidRDefault="00D10475" w:rsidP="00D10475">
      <w:pPr>
        <w:pStyle w:val="Vchoz"/>
        <w:spacing w:before="0" w:line="276" w:lineRule="auto"/>
        <w:rPr>
          <w:rFonts w:ascii="Calibri" w:eastAsia="Times New Roman" w:hAnsi="Calibri" w:cs="Calibri"/>
          <w:sz w:val="23"/>
          <w:szCs w:val="23"/>
        </w:rPr>
      </w:pPr>
    </w:p>
    <w:p w14:paraId="2A9E8D8E"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IX.</w:t>
      </w:r>
    </w:p>
    <w:p w14:paraId="1FA93C02"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Záruka za dílo</w:t>
      </w:r>
    </w:p>
    <w:p w14:paraId="3A6FCDC7" w14:textId="77777777" w:rsidR="00336015" w:rsidRPr="003F56B9" w:rsidRDefault="0085441D" w:rsidP="00D10475">
      <w:pPr>
        <w:pStyle w:val="Vchoz"/>
        <w:numPr>
          <w:ilvl w:val="0"/>
          <w:numId w:val="1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Zhotovitel poskytne na dílo podle této smlouvy záruku v délce 24 měsíců ode dne převzetí díla podle této smlouvy. </w:t>
      </w:r>
    </w:p>
    <w:p w14:paraId="6E3615D8" w14:textId="77777777" w:rsidR="00336015" w:rsidRPr="003F56B9" w:rsidRDefault="0085441D" w:rsidP="00D10475">
      <w:pPr>
        <w:pStyle w:val="Vchoz"/>
        <w:numPr>
          <w:ilvl w:val="0"/>
          <w:numId w:val="1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Zjistí-li objednatel během záruční doby, že dílo vykazuje vady nebo neodpovídá podmínkám této smlouvy, vyzve písemně zhotovitele k jejich odstranění. Zhotovitel je povinen odstranit reklamované vady do 15 dnů od doručení výzvy</w:t>
      </w:r>
      <w:r w:rsidR="003F56B9">
        <w:rPr>
          <w:rFonts w:ascii="Calibri" w:hAnsi="Calibri" w:cs="Calibri"/>
          <w:sz w:val="23"/>
          <w:szCs w:val="23"/>
        </w:rPr>
        <w:t xml:space="preserve"> –</w:t>
      </w:r>
      <w:r w:rsidRPr="003F56B9">
        <w:rPr>
          <w:rFonts w:ascii="Calibri" w:hAnsi="Calibri" w:cs="Calibri"/>
          <w:sz w:val="23"/>
          <w:szCs w:val="23"/>
        </w:rPr>
        <w:t xml:space="preserve"> reklamace. </w:t>
      </w:r>
    </w:p>
    <w:p w14:paraId="2BF0F568" w14:textId="77777777" w:rsidR="00336015" w:rsidRPr="003F56B9" w:rsidRDefault="0085441D" w:rsidP="00D10475">
      <w:pPr>
        <w:pStyle w:val="Vchoz"/>
        <w:numPr>
          <w:ilvl w:val="0"/>
          <w:numId w:val="1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Neodstraní-li zhotovitel vadu v termínu uvedeném v odst. 2. tohoto článku, příp. v jiném dohodnutém termínu, je objednatel oprávněn pověřit odstraněním vady jinou specializovanou firmu. Veškeré takto vzniklé náklady je povinen zhotovitel objednateli uhradit. </w:t>
      </w:r>
    </w:p>
    <w:p w14:paraId="56036CDF" w14:textId="77777777" w:rsidR="00336015" w:rsidRPr="003F56B9" w:rsidRDefault="0085441D" w:rsidP="00D10475">
      <w:pPr>
        <w:pStyle w:val="Vchoz"/>
        <w:numPr>
          <w:ilvl w:val="0"/>
          <w:numId w:val="12"/>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Práva a povinnosti při uplatňování vad díla se řídí příslušnými ustanoveními zákona č. 89/2012 Sb., občanský zákoník. </w:t>
      </w:r>
    </w:p>
    <w:p w14:paraId="5C749BE6" w14:textId="77777777" w:rsidR="00D10475" w:rsidRDefault="00D10475" w:rsidP="00D10475">
      <w:pPr>
        <w:autoSpaceDE w:val="0"/>
        <w:spacing w:line="276" w:lineRule="auto"/>
        <w:jc w:val="center"/>
        <w:rPr>
          <w:rFonts w:ascii="Calibri" w:hAnsi="Calibri" w:cs="Calibri"/>
          <w:b/>
          <w:bCs/>
          <w:sz w:val="23"/>
          <w:szCs w:val="23"/>
          <w:lang w:val="cs-CZ"/>
        </w:rPr>
      </w:pPr>
    </w:p>
    <w:p w14:paraId="008DAE2F" w14:textId="77777777" w:rsidR="00F77516" w:rsidRPr="00D10475" w:rsidRDefault="00F77516" w:rsidP="00D10475">
      <w:pPr>
        <w:autoSpaceDE w:val="0"/>
        <w:spacing w:line="276" w:lineRule="auto"/>
        <w:jc w:val="center"/>
        <w:rPr>
          <w:rFonts w:ascii="Calibri" w:hAnsi="Calibri" w:cs="Calibri"/>
          <w:b/>
          <w:bCs/>
          <w:sz w:val="23"/>
          <w:szCs w:val="23"/>
          <w:lang w:val="cs-CZ"/>
        </w:rPr>
      </w:pPr>
      <w:r w:rsidRPr="00D10475">
        <w:rPr>
          <w:rFonts w:ascii="Calibri" w:hAnsi="Calibri" w:cs="Calibri"/>
          <w:b/>
          <w:bCs/>
          <w:sz w:val="23"/>
          <w:szCs w:val="23"/>
          <w:lang w:val="cs-CZ"/>
        </w:rPr>
        <w:t>Článek X.</w:t>
      </w:r>
    </w:p>
    <w:p w14:paraId="565FFC91" w14:textId="77777777" w:rsidR="00D10475" w:rsidRPr="00D10475" w:rsidRDefault="00F77516" w:rsidP="00D10475">
      <w:pPr>
        <w:autoSpaceDE w:val="0"/>
        <w:spacing w:line="276" w:lineRule="auto"/>
        <w:jc w:val="center"/>
        <w:rPr>
          <w:rFonts w:ascii="Calibri" w:hAnsi="Calibri" w:cs="Calibri"/>
          <w:b/>
          <w:bCs/>
          <w:sz w:val="23"/>
          <w:szCs w:val="23"/>
          <w:lang w:val="cs-CZ"/>
        </w:rPr>
      </w:pPr>
      <w:r w:rsidRPr="00D10475">
        <w:rPr>
          <w:rFonts w:ascii="Calibri" w:hAnsi="Calibri" w:cs="Calibri"/>
          <w:b/>
          <w:bCs/>
          <w:sz w:val="23"/>
          <w:szCs w:val="23"/>
          <w:lang w:val="cs-CZ"/>
        </w:rPr>
        <w:t>Pojištění dodavatele</w:t>
      </w:r>
    </w:p>
    <w:p w14:paraId="3B69290F" w14:textId="77777777" w:rsidR="00F77516" w:rsidRPr="00D10475" w:rsidRDefault="00F77516" w:rsidP="00C83C6A">
      <w:pPr>
        <w:pStyle w:val="Odstavecseseznamem"/>
        <w:numPr>
          <w:ilvl w:val="0"/>
          <w:numId w:val="27"/>
        </w:numPr>
        <w:autoSpaceDE w:val="0"/>
        <w:spacing w:line="276" w:lineRule="auto"/>
        <w:jc w:val="both"/>
        <w:rPr>
          <w:rFonts w:ascii="Calibri" w:hAnsi="Calibri" w:cs="Calibri"/>
          <w:sz w:val="23"/>
          <w:szCs w:val="23"/>
          <w:lang w:val="cs-CZ"/>
        </w:rPr>
      </w:pPr>
      <w:r w:rsidRPr="00D10475">
        <w:rPr>
          <w:rFonts w:ascii="Calibri" w:hAnsi="Calibri" w:cs="Calibri"/>
          <w:sz w:val="23"/>
          <w:szCs w:val="23"/>
          <w:lang w:val="cs-CZ"/>
        </w:rPr>
        <w:t xml:space="preserve">Dodavatel prohlašuje, že ke dni uzavření této Smlouvy má uzavřenou pojistnou smlouvu, jejímž předmětem je </w:t>
      </w:r>
      <w:r w:rsidRPr="00D10475">
        <w:rPr>
          <w:rFonts w:ascii="Calibri" w:hAnsi="Calibri" w:cs="Calibri"/>
          <w:b/>
          <w:sz w:val="23"/>
          <w:szCs w:val="23"/>
          <w:lang w:val="cs-CZ"/>
        </w:rPr>
        <w:t xml:space="preserve">pojištění odpovědnosti za škody způsobené dodavatelem třetím osobám v souvislosti s výkonem jeho činnosti, </w:t>
      </w:r>
      <w:r w:rsidRPr="00D10475">
        <w:rPr>
          <w:rFonts w:ascii="Calibri" w:hAnsi="Calibri" w:cs="Calibri"/>
          <w:sz w:val="23"/>
          <w:szCs w:val="23"/>
          <w:lang w:val="cs-CZ"/>
        </w:rPr>
        <w:t>včetně možných škod způsobených pracovníky dodavatele,</w:t>
      </w:r>
      <w:r w:rsidRPr="00D10475">
        <w:rPr>
          <w:rFonts w:ascii="Calibri" w:hAnsi="Calibri" w:cs="Calibri"/>
          <w:b/>
          <w:sz w:val="23"/>
          <w:szCs w:val="23"/>
          <w:lang w:val="cs-CZ"/>
        </w:rPr>
        <w:t xml:space="preserve"> minimálně ve výši celkové ceny díla </w:t>
      </w:r>
      <w:r w:rsidRPr="00D10475">
        <w:rPr>
          <w:rFonts w:ascii="Calibri" w:hAnsi="Calibri" w:cs="Calibri"/>
          <w:sz w:val="23"/>
          <w:szCs w:val="23"/>
          <w:lang w:val="cs-CZ"/>
        </w:rPr>
        <w:t>bez DPH uvedené v článku III. odst. 3.1 Smlouvy,</w:t>
      </w:r>
      <w:r w:rsidRPr="00D10475">
        <w:rPr>
          <w:rFonts w:ascii="Calibri" w:hAnsi="Calibri" w:cs="Calibri"/>
          <w:b/>
          <w:sz w:val="23"/>
          <w:szCs w:val="23"/>
          <w:lang w:val="cs-CZ"/>
        </w:rPr>
        <w:t xml:space="preserve"> se spoluúčastí nejvýše 5 %</w:t>
      </w:r>
      <w:r w:rsidR="00C83C6A">
        <w:rPr>
          <w:rFonts w:ascii="Calibri" w:hAnsi="Calibri" w:cs="Calibri"/>
          <w:sz w:val="23"/>
          <w:szCs w:val="23"/>
          <w:lang w:val="cs-CZ"/>
        </w:rPr>
        <w:t>.</w:t>
      </w:r>
      <w:r w:rsidRPr="00D10475">
        <w:rPr>
          <w:rFonts w:ascii="Calibri" w:hAnsi="Calibri" w:cs="Calibri"/>
          <w:sz w:val="23"/>
          <w:szCs w:val="23"/>
          <w:lang w:val="cs-CZ"/>
        </w:rPr>
        <w:t xml:space="preserve"> </w:t>
      </w:r>
    </w:p>
    <w:p w14:paraId="4C58F658" w14:textId="77777777" w:rsidR="00F77516" w:rsidRPr="00D10475" w:rsidRDefault="00F77516" w:rsidP="00D10475">
      <w:pPr>
        <w:pStyle w:val="Odstavecseseznamem"/>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uppressAutoHyphens/>
        <w:autoSpaceDE w:val="0"/>
        <w:spacing w:line="276" w:lineRule="auto"/>
        <w:jc w:val="both"/>
        <w:textAlignment w:val="baseline"/>
        <w:rPr>
          <w:rFonts w:ascii="Calibri" w:hAnsi="Calibri" w:cs="Calibri"/>
          <w:sz w:val="23"/>
          <w:szCs w:val="23"/>
          <w:lang w:val="cs-CZ"/>
        </w:rPr>
      </w:pPr>
      <w:r w:rsidRPr="00D10475">
        <w:rPr>
          <w:rFonts w:ascii="Calibri" w:eastAsia="Cambria" w:hAnsi="Calibri" w:cs="Calibri"/>
          <w:color w:val="000000"/>
          <w:sz w:val="23"/>
          <w:szCs w:val="23"/>
          <w:lang w:val="cs-CZ"/>
        </w:rPr>
        <w:t xml:space="preserve">  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w:t>
      </w:r>
      <w:r w:rsidRPr="00D10475">
        <w:rPr>
          <w:rFonts w:ascii="Calibri" w:eastAsia="Cambria" w:hAnsi="Calibri" w:cs="Calibri"/>
          <w:color w:val="000000"/>
          <w:sz w:val="23"/>
          <w:szCs w:val="23"/>
          <w:lang w:val="cs-CZ"/>
        </w:rPr>
        <w:lastRenderedPageBreak/>
        <w:t xml:space="preserve">výše uvedeném rozsahu. Porušení této povinnosti ze strany dodavatele považují strany této smlouvy za podstatné porušení smlouvy zakládající právo objednatele od smlouvy odstoupit. </w:t>
      </w:r>
    </w:p>
    <w:p w14:paraId="0BEF7C44" w14:textId="77777777" w:rsidR="00336015" w:rsidRDefault="00336015" w:rsidP="00D10475">
      <w:pPr>
        <w:pStyle w:val="Vchoz"/>
        <w:spacing w:before="0" w:line="276" w:lineRule="auto"/>
        <w:rPr>
          <w:rFonts w:ascii="Calibri" w:eastAsia="Times New Roman" w:hAnsi="Calibri" w:cs="Calibri"/>
          <w:sz w:val="23"/>
          <w:szCs w:val="23"/>
        </w:rPr>
      </w:pPr>
    </w:p>
    <w:p w14:paraId="7D7EFE90" w14:textId="77777777" w:rsidR="00D10475" w:rsidRPr="00F77516" w:rsidRDefault="00D10475" w:rsidP="00D10475">
      <w:pPr>
        <w:pStyle w:val="Vchoz"/>
        <w:spacing w:before="0" w:line="276" w:lineRule="auto"/>
        <w:rPr>
          <w:rFonts w:ascii="Calibri" w:eastAsia="Times New Roman" w:hAnsi="Calibri" w:cs="Calibri"/>
          <w:sz w:val="23"/>
          <w:szCs w:val="23"/>
        </w:rPr>
      </w:pPr>
    </w:p>
    <w:p w14:paraId="0BF8CD8E"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X</w:t>
      </w:r>
      <w:r w:rsidR="00D10475">
        <w:rPr>
          <w:rFonts w:ascii="Calibri" w:hAnsi="Calibri" w:cs="Calibri"/>
          <w:b/>
          <w:bCs/>
          <w:sz w:val="23"/>
          <w:szCs w:val="23"/>
        </w:rPr>
        <w:t>I</w:t>
      </w:r>
      <w:r w:rsidRPr="003F56B9">
        <w:rPr>
          <w:rFonts w:ascii="Calibri" w:hAnsi="Calibri" w:cs="Calibri"/>
          <w:b/>
          <w:bCs/>
          <w:sz w:val="23"/>
          <w:szCs w:val="23"/>
        </w:rPr>
        <w:t>.</w:t>
      </w:r>
    </w:p>
    <w:p w14:paraId="62F281FF"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Odstoupení od smlouvy</w:t>
      </w:r>
    </w:p>
    <w:p w14:paraId="0C72036F" w14:textId="77777777" w:rsidR="00336015" w:rsidRPr="003F56B9" w:rsidRDefault="0085441D" w:rsidP="00D10475">
      <w:pPr>
        <w:pStyle w:val="Vchoz"/>
        <w:numPr>
          <w:ilvl w:val="0"/>
          <w:numId w:val="14"/>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Ohrozí-li nebo zmaří-li zhotovitel realizaci dohodnutého díla nebo podstatným způsobem poruší tuto smlouvu a byl na tuto skutečnost prokazatelnou formou (doporučený dopis) objednatelem upozorněn, má objednatel právo od této smlouvy odstoupit. </w:t>
      </w:r>
    </w:p>
    <w:p w14:paraId="0CFA6D1A" w14:textId="77777777" w:rsidR="00D10475" w:rsidRPr="00D10475" w:rsidRDefault="0085441D" w:rsidP="00D10475">
      <w:pPr>
        <w:pStyle w:val="Vchoz"/>
        <w:numPr>
          <w:ilvl w:val="0"/>
          <w:numId w:val="14"/>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se dohodly, že za podstatné porušení smlouvy se považuje nesplnění termínů v čl. III, bod 1. a soustavné nebo zvlášť hrubé porušení jakosti díla. </w:t>
      </w:r>
    </w:p>
    <w:p w14:paraId="7E3845A0" w14:textId="77777777" w:rsidR="00D10475" w:rsidRDefault="00D10475" w:rsidP="00D10475">
      <w:pPr>
        <w:pStyle w:val="Vchoz"/>
        <w:spacing w:before="0" w:line="276" w:lineRule="auto"/>
        <w:rPr>
          <w:rFonts w:ascii="Calibri" w:eastAsia="Times New Roman" w:hAnsi="Calibri" w:cs="Calibri"/>
          <w:sz w:val="23"/>
          <w:szCs w:val="23"/>
        </w:rPr>
      </w:pPr>
    </w:p>
    <w:p w14:paraId="4FD3FA65" w14:textId="77777777" w:rsidR="00D10475" w:rsidRPr="003F56B9" w:rsidRDefault="00D10475" w:rsidP="00D10475">
      <w:pPr>
        <w:pStyle w:val="Vchoz"/>
        <w:spacing w:before="0" w:line="276" w:lineRule="auto"/>
        <w:rPr>
          <w:rFonts w:ascii="Calibri" w:eastAsia="Times New Roman" w:hAnsi="Calibri" w:cs="Calibri"/>
          <w:sz w:val="23"/>
          <w:szCs w:val="23"/>
        </w:rPr>
      </w:pPr>
    </w:p>
    <w:p w14:paraId="1239C47E"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XI</w:t>
      </w:r>
      <w:r w:rsidR="00D10475">
        <w:rPr>
          <w:rFonts w:ascii="Calibri" w:hAnsi="Calibri" w:cs="Calibri"/>
          <w:b/>
          <w:bCs/>
          <w:sz w:val="23"/>
          <w:szCs w:val="23"/>
        </w:rPr>
        <w:t>I</w:t>
      </w:r>
      <w:r w:rsidRPr="003F56B9">
        <w:rPr>
          <w:rFonts w:ascii="Calibri" w:hAnsi="Calibri" w:cs="Calibri"/>
          <w:b/>
          <w:bCs/>
          <w:sz w:val="23"/>
          <w:szCs w:val="23"/>
        </w:rPr>
        <w:t>.</w:t>
      </w:r>
    </w:p>
    <w:p w14:paraId="4D33DA68"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Sankční ustanovení a smluvní pokuta</w:t>
      </w:r>
    </w:p>
    <w:p w14:paraId="594EB04E" w14:textId="77777777" w:rsidR="00336015" w:rsidRPr="003F56B9" w:rsidRDefault="0085441D" w:rsidP="00D10475">
      <w:pPr>
        <w:pStyle w:val="Vchoz"/>
        <w:numPr>
          <w:ilvl w:val="0"/>
          <w:numId w:val="16"/>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V případě, že zhotovitel nedodrží termíny plnění sjednané v této smlouvě, je objednatel oprávněn vyúčtovat zhotoviteli smluvní pokutu ve výši 0,5 % z celkové ceny díla za každý den prodlení a zhotovitel je povinen tuto částku uhradit. V případě zpoždění s plněním o víc jak 10 kalendářních dnů oproti termínům sjednaným touto smlouvou je smlouva porušena podstatným způsobem. </w:t>
      </w:r>
    </w:p>
    <w:p w14:paraId="3ACE8916" w14:textId="77777777" w:rsidR="00336015" w:rsidRPr="003F56B9" w:rsidRDefault="0085441D" w:rsidP="00D10475">
      <w:pPr>
        <w:pStyle w:val="Vchoz"/>
        <w:numPr>
          <w:ilvl w:val="0"/>
          <w:numId w:val="16"/>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V případě prodlení objednatele se zaplacením faktury, vyjma případu uvedeného v bodě č. 6. čl. V., může zhotovitel vyúčtovat objednateli úrok z prodlení ve výši 0,5 % z nezaplacené částky předmětné faktury za každý den prodlení a objednatel je povinen tuto sankci uhradit. </w:t>
      </w:r>
    </w:p>
    <w:p w14:paraId="206DE849" w14:textId="77777777" w:rsidR="00336015" w:rsidRPr="003F56B9" w:rsidRDefault="0085441D" w:rsidP="00D10475">
      <w:pPr>
        <w:pStyle w:val="Vchoz"/>
        <w:numPr>
          <w:ilvl w:val="0"/>
          <w:numId w:val="16"/>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V případě prodlení zhotovitele s odstraněním vad a drobných nedodělků z přejímacího řízení v dohodnutém termínu a vad reklamovaných v záruční době, je objednatel oprávněn vyúčtovat zhotoviteli smluvní pokutu ve výši 1.000 Kč za každý den prodlení a zhotovitel je povinen tuto částku uhradit. </w:t>
      </w:r>
    </w:p>
    <w:p w14:paraId="33750373" w14:textId="77777777" w:rsidR="00336015" w:rsidRPr="003F56B9" w:rsidRDefault="0085441D" w:rsidP="00D10475">
      <w:pPr>
        <w:pStyle w:val="Vchoz"/>
        <w:numPr>
          <w:ilvl w:val="0"/>
          <w:numId w:val="16"/>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V případě prodlení zhotovitele s vyklizením prostor určených k malování na objektech dle čl. II. může objednatel vyúčtovat zhotoviteli smluvní pokutu ve výši 1.000 Kč za každý den prodlení a zhotovitel je povinen tuto částku uhradit. </w:t>
      </w:r>
    </w:p>
    <w:p w14:paraId="2B121ED5" w14:textId="77777777" w:rsidR="00336015" w:rsidRPr="003F56B9" w:rsidRDefault="0085441D" w:rsidP="00D10475">
      <w:pPr>
        <w:pStyle w:val="Vchoz"/>
        <w:numPr>
          <w:ilvl w:val="0"/>
          <w:numId w:val="16"/>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Zaplacením smluvní pokuty není dotčeno právo na náhradu škody vzniklé v důsledku porušení právní povinnosti zajištěné smluvní pokutou. </w:t>
      </w:r>
    </w:p>
    <w:p w14:paraId="713592DD" w14:textId="77777777" w:rsidR="00336015" w:rsidRPr="003F56B9" w:rsidRDefault="0085441D" w:rsidP="00D10475">
      <w:pPr>
        <w:pStyle w:val="Vchoz"/>
        <w:numPr>
          <w:ilvl w:val="0"/>
          <w:numId w:val="16"/>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Splatnost smluvních pokut je 15 dnů, a to na základě faktury vystavené oprávněnou smluvní stranou smluvní straně povinné. </w:t>
      </w:r>
    </w:p>
    <w:p w14:paraId="2F501F0C" w14:textId="77777777" w:rsidR="00336015" w:rsidRDefault="00336015" w:rsidP="00D10475">
      <w:pPr>
        <w:pStyle w:val="Vchoz"/>
        <w:spacing w:before="0" w:line="276" w:lineRule="auto"/>
        <w:rPr>
          <w:rFonts w:ascii="Calibri" w:eastAsia="Times New Roman" w:hAnsi="Calibri" w:cs="Calibri"/>
          <w:sz w:val="23"/>
          <w:szCs w:val="23"/>
        </w:rPr>
      </w:pPr>
    </w:p>
    <w:p w14:paraId="2FC3E574" w14:textId="77777777" w:rsidR="00D10475" w:rsidRPr="003F56B9" w:rsidRDefault="00D10475" w:rsidP="00D10475">
      <w:pPr>
        <w:pStyle w:val="Vchoz"/>
        <w:spacing w:before="0" w:line="276" w:lineRule="auto"/>
        <w:rPr>
          <w:rFonts w:ascii="Calibri" w:eastAsia="Times New Roman" w:hAnsi="Calibri" w:cs="Calibri"/>
          <w:sz w:val="23"/>
          <w:szCs w:val="23"/>
        </w:rPr>
      </w:pPr>
    </w:p>
    <w:p w14:paraId="094661AB"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XI</w:t>
      </w:r>
      <w:r w:rsidR="00D10475">
        <w:rPr>
          <w:rFonts w:ascii="Calibri" w:hAnsi="Calibri" w:cs="Calibri"/>
          <w:b/>
          <w:bCs/>
          <w:sz w:val="23"/>
          <w:szCs w:val="23"/>
        </w:rPr>
        <w:t>I</w:t>
      </w:r>
      <w:r w:rsidRPr="003F56B9">
        <w:rPr>
          <w:rFonts w:ascii="Calibri" w:hAnsi="Calibri" w:cs="Calibri"/>
          <w:b/>
          <w:bCs/>
          <w:sz w:val="23"/>
          <w:szCs w:val="23"/>
        </w:rPr>
        <w:t>I.</w:t>
      </w:r>
    </w:p>
    <w:p w14:paraId="6C1D9E62"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Ochrana informací, dat a údajů</w:t>
      </w:r>
    </w:p>
    <w:p w14:paraId="4751F775" w14:textId="77777777" w:rsidR="00336015" w:rsidRPr="003F56B9" w:rsidRDefault="0085441D" w:rsidP="00D10475">
      <w:pPr>
        <w:pStyle w:val="Vchoz"/>
        <w:numPr>
          <w:ilvl w:val="0"/>
          <w:numId w:val="18"/>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se zavazují uchovat v tajnosti veškeré skutečnosti, informace a údaje týkající se druhé smluvní strany, předmětu plnění této smlouvy nebo s předmětem plnění související. Veškeré takové informace jsou dle § 504 občanského zákoníku považovány za zákonem chráněné obchodní tajemství. </w:t>
      </w:r>
    </w:p>
    <w:p w14:paraId="2E8F25E3" w14:textId="77777777" w:rsidR="00336015" w:rsidRPr="003F56B9" w:rsidRDefault="0085441D" w:rsidP="00D10475">
      <w:pPr>
        <w:pStyle w:val="Vchoz"/>
        <w:numPr>
          <w:ilvl w:val="0"/>
          <w:numId w:val="18"/>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Zhotovitel bere na vědomí, že dle zákona č. 106/1999 Sb., o svobodném přístupu k informacím, ve znění pozdějších předpisů, musí objednatel jako povinný subjekt na žádost poskytnout </w:t>
      </w:r>
      <w:r w:rsidRPr="003F56B9">
        <w:rPr>
          <w:rFonts w:ascii="Calibri" w:hAnsi="Calibri" w:cs="Calibri"/>
          <w:sz w:val="23"/>
          <w:szCs w:val="23"/>
        </w:rPr>
        <w:lastRenderedPageBreak/>
        <w:t xml:space="preserve">informace, a to zejména informaci týkající se identifikace smluvních stran, informaci o ceně a rámcovou informaci o předmětu plnění smlouvy. Informace poskytnuté v souladu s citovaným zákonem nelze považovat za porušení obchodního tajemství. </w:t>
      </w:r>
    </w:p>
    <w:p w14:paraId="44DFB681" w14:textId="78BF2D25" w:rsidR="00336015" w:rsidRPr="005B7885" w:rsidRDefault="0085441D" w:rsidP="00D10475">
      <w:pPr>
        <w:pStyle w:val="Vchoz"/>
        <w:numPr>
          <w:ilvl w:val="0"/>
          <w:numId w:val="18"/>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Závazky smluvních stran uvedené v tomto článku trvají i po skončení smluvního vztahu založeného touto smlouvou. </w:t>
      </w:r>
    </w:p>
    <w:p w14:paraId="5569456F" w14:textId="77777777" w:rsidR="00D10475" w:rsidRPr="003F56B9" w:rsidRDefault="00D10475" w:rsidP="00D10475">
      <w:pPr>
        <w:pStyle w:val="Vchoz"/>
        <w:spacing w:before="0" w:line="276" w:lineRule="auto"/>
        <w:jc w:val="both"/>
        <w:rPr>
          <w:rFonts w:ascii="Calibri" w:eastAsia="Times New Roman" w:hAnsi="Calibri" w:cs="Calibri"/>
          <w:sz w:val="23"/>
          <w:szCs w:val="23"/>
        </w:rPr>
      </w:pPr>
    </w:p>
    <w:p w14:paraId="77624E6F" w14:textId="77777777" w:rsidR="005B7885" w:rsidRDefault="005B7885" w:rsidP="00D10475">
      <w:pPr>
        <w:pStyle w:val="Vchoz"/>
        <w:spacing w:before="0" w:line="276" w:lineRule="auto"/>
        <w:jc w:val="center"/>
        <w:rPr>
          <w:rFonts w:ascii="Calibri" w:hAnsi="Calibri" w:cs="Calibri"/>
          <w:b/>
          <w:bCs/>
          <w:sz w:val="23"/>
          <w:szCs w:val="23"/>
        </w:rPr>
      </w:pPr>
    </w:p>
    <w:p w14:paraId="4299939B" w14:textId="45C02543"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XI</w:t>
      </w:r>
      <w:r w:rsidR="00D10475">
        <w:rPr>
          <w:rFonts w:ascii="Calibri" w:hAnsi="Calibri" w:cs="Calibri"/>
          <w:b/>
          <w:bCs/>
          <w:sz w:val="23"/>
          <w:szCs w:val="23"/>
        </w:rPr>
        <w:t>V</w:t>
      </w:r>
      <w:r w:rsidRPr="003F56B9">
        <w:rPr>
          <w:rFonts w:ascii="Calibri" w:hAnsi="Calibri" w:cs="Calibri"/>
          <w:b/>
          <w:bCs/>
          <w:sz w:val="23"/>
          <w:szCs w:val="23"/>
        </w:rPr>
        <w:t>.</w:t>
      </w:r>
    </w:p>
    <w:p w14:paraId="18C08ACF"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Uveřejnění smlouvy</w:t>
      </w:r>
    </w:p>
    <w:p w14:paraId="2D99F773" w14:textId="77777777" w:rsidR="00336015" w:rsidRPr="003F56B9" w:rsidRDefault="0085441D" w:rsidP="00D10475">
      <w:pPr>
        <w:pStyle w:val="Vchoz"/>
        <w:numPr>
          <w:ilvl w:val="0"/>
          <w:numId w:val="20"/>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06B6BEDD" w14:textId="77777777" w:rsidR="00336015" w:rsidRPr="003F56B9" w:rsidRDefault="0085441D" w:rsidP="00D10475">
      <w:pPr>
        <w:pStyle w:val="Vchoz"/>
        <w:numPr>
          <w:ilvl w:val="0"/>
          <w:numId w:val="20"/>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Strany se zavazují projednat správnost obsahu uveřejňovaných dokumentů formou e-mailové korespondence ve vztahu k údajům, které mají být vyloučeny z uveřejnění. </w:t>
      </w:r>
    </w:p>
    <w:p w14:paraId="2BC4CDB9" w14:textId="77777777" w:rsidR="00336015" w:rsidRPr="003F56B9" w:rsidRDefault="0085441D" w:rsidP="00D10475">
      <w:pPr>
        <w:pStyle w:val="Vchoz"/>
        <w:numPr>
          <w:ilvl w:val="0"/>
          <w:numId w:val="20"/>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se dále dohodly, že tuto smlouvu zašle správci registru smluv k uveřejnění prostřednictvím registru smluv objednatel. Notifikace správce registru smluv o uveřejnění smlouvy bude zaslána zhotoviteli na e-mail pověřené osoby uvedené v čl. XIV. odst. 4.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 </w:t>
      </w:r>
    </w:p>
    <w:p w14:paraId="3814F6D8" w14:textId="77777777" w:rsidR="00336015" w:rsidRPr="003F56B9" w:rsidRDefault="0085441D" w:rsidP="00D10475">
      <w:pPr>
        <w:pStyle w:val="Vchoz"/>
        <w:numPr>
          <w:ilvl w:val="0"/>
          <w:numId w:val="20"/>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Zhotovitel byl výslovně upozorněn a bere na vědomí povinnost objednatele uveřejnit na svém profilu tuto smlouvu (celé znění i s přílohami) včetně všech jejích případných dodatků. Povinnost uveřejnění této smlouvy včetně jejích dodatků je objednateli uložena jeho vnitřním předpisem, na </w:t>
      </w:r>
      <w:r w:rsidR="006B3E35" w:rsidRPr="003F56B9">
        <w:rPr>
          <w:rFonts w:ascii="Calibri" w:hAnsi="Calibri" w:cs="Calibri"/>
          <w:sz w:val="23"/>
          <w:szCs w:val="23"/>
        </w:rPr>
        <w:t>základě,</w:t>
      </w:r>
      <w:r w:rsidRPr="003F56B9">
        <w:rPr>
          <w:rFonts w:ascii="Calibri" w:hAnsi="Calibri" w:cs="Calibri"/>
          <w:sz w:val="23"/>
          <w:szCs w:val="23"/>
        </w:rPr>
        <w:t xml:space="preserve"> kterého je objednatel povinen uveřejňovat veškeré smlouvy či objednávky, kde cena plnění bude vyšší než 50 000 Kč bez DPH. </w:t>
      </w:r>
    </w:p>
    <w:p w14:paraId="174E7EA2" w14:textId="77777777" w:rsidR="00336015" w:rsidRPr="003F56B9" w:rsidRDefault="0085441D" w:rsidP="00D10475">
      <w:pPr>
        <w:pStyle w:val="Vchoz"/>
        <w:numPr>
          <w:ilvl w:val="0"/>
          <w:numId w:val="20"/>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Profilem objednatele je elektronický nástroj, prostřednictvím kterého objednatel, jako veřejný zadavatel dle zákona č. 137/2006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 </w:t>
      </w:r>
    </w:p>
    <w:p w14:paraId="395CCF3D" w14:textId="77777777" w:rsidR="00073A69" w:rsidRDefault="00073A69" w:rsidP="00D10475">
      <w:pPr>
        <w:pStyle w:val="Vchoz"/>
        <w:spacing w:before="0" w:line="276" w:lineRule="auto"/>
        <w:ind w:left="720"/>
        <w:jc w:val="both"/>
        <w:rPr>
          <w:rFonts w:ascii="Calibri" w:eastAsia="Times New Roman" w:hAnsi="Calibri" w:cs="Calibri"/>
          <w:sz w:val="23"/>
          <w:szCs w:val="23"/>
        </w:rPr>
      </w:pPr>
    </w:p>
    <w:p w14:paraId="38872E74" w14:textId="77777777" w:rsidR="00D10475" w:rsidRPr="003F56B9" w:rsidRDefault="00D10475" w:rsidP="00D10475">
      <w:pPr>
        <w:pStyle w:val="Vchoz"/>
        <w:spacing w:before="0" w:line="276" w:lineRule="auto"/>
        <w:ind w:left="720"/>
        <w:jc w:val="both"/>
        <w:rPr>
          <w:rFonts w:ascii="Calibri" w:eastAsia="Times New Roman" w:hAnsi="Calibri" w:cs="Calibri"/>
          <w:sz w:val="23"/>
          <w:szCs w:val="23"/>
        </w:rPr>
      </w:pPr>
    </w:p>
    <w:p w14:paraId="350DE312" w14:textId="77777777" w:rsidR="00336015" w:rsidRPr="003F56B9" w:rsidRDefault="0085441D" w:rsidP="00D10475">
      <w:pPr>
        <w:pStyle w:val="Vchoz"/>
        <w:spacing w:before="0" w:line="276" w:lineRule="auto"/>
        <w:jc w:val="center"/>
        <w:rPr>
          <w:rFonts w:ascii="Calibri" w:eastAsia="Times New Roman" w:hAnsi="Calibri" w:cs="Calibri"/>
          <w:sz w:val="23"/>
          <w:szCs w:val="23"/>
        </w:rPr>
      </w:pPr>
      <w:r w:rsidRPr="003F56B9">
        <w:rPr>
          <w:rFonts w:ascii="Calibri" w:hAnsi="Calibri" w:cs="Calibri"/>
          <w:b/>
          <w:bCs/>
          <w:sz w:val="23"/>
          <w:szCs w:val="23"/>
        </w:rPr>
        <w:t>Článek XV.</w:t>
      </w:r>
    </w:p>
    <w:p w14:paraId="70CCF597" w14:textId="77777777" w:rsidR="00D10475" w:rsidRPr="00D10475" w:rsidRDefault="0085441D" w:rsidP="00D10475">
      <w:pPr>
        <w:pStyle w:val="Vchoz"/>
        <w:spacing w:before="0" w:line="276" w:lineRule="auto"/>
        <w:jc w:val="center"/>
        <w:rPr>
          <w:rFonts w:ascii="Calibri" w:hAnsi="Calibri" w:cs="Calibri"/>
          <w:b/>
          <w:bCs/>
          <w:sz w:val="23"/>
          <w:szCs w:val="23"/>
        </w:rPr>
      </w:pPr>
      <w:r w:rsidRPr="003F56B9">
        <w:rPr>
          <w:rFonts w:ascii="Calibri" w:hAnsi="Calibri" w:cs="Calibri"/>
          <w:b/>
          <w:bCs/>
          <w:sz w:val="23"/>
          <w:szCs w:val="23"/>
        </w:rPr>
        <w:t>Závěrečná ustanovení</w:t>
      </w:r>
    </w:p>
    <w:p w14:paraId="01F689B6" w14:textId="77777777" w:rsidR="00336015" w:rsidRPr="003F56B9" w:rsidRDefault="0085441D" w:rsidP="00D10475">
      <w:pPr>
        <w:pStyle w:val="Vchoz"/>
        <w:numPr>
          <w:ilvl w:val="0"/>
          <w:numId w:val="2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Smlouva nabývá účinnosti dnem podpisu smlouvy oběma stranami. </w:t>
      </w:r>
    </w:p>
    <w:p w14:paraId="6A0DB526" w14:textId="77777777" w:rsidR="00336015" w:rsidRPr="003F56B9" w:rsidRDefault="0085441D" w:rsidP="00D10475">
      <w:pPr>
        <w:pStyle w:val="Vchoz"/>
        <w:numPr>
          <w:ilvl w:val="0"/>
          <w:numId w:val="2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Smlouva může být měněna a doplňována pouze formou písemného smluvního dodatku. </w:t>
      </w:r>
    </w:p>
    <w:p w14:paraId="2AEB6F31" w14:textId="77777777" w:rsidR="00336015" w:rsidRPr="003F56B9" w:rsidRDefault="0085441D" w:rsidP="00D10475">
      <w:pPr>
        <w:pStyle w:val="Vchoz"/>
        <w:numPr>
          <w:ilvl w:val="0"/>
          <w:numId w:val="2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Ostatní práva a povinnosti smluvních stran, touto smlouvou neupravené, se řídí příslušnými ustanoveními zák. č. 89/2012 Sb., občanského zákoníku, ve znění pozdějších předpisů. </w:t>
      </w:r>
    </w:p>
    <w:p w14:paraId="25156300" w14:textId="77777777" w:rsidR="00336015" w:rsidRPr="003F56B9" w:rsidRDefault="0085441D" w:rsidP="00D10475">
      <w:pPr>
        <w:pStyle w:val="Vchoz"/>
        <w:numPr>
          <w:ilvl w:val="0"/>
          <w:numId w:val="2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lastRenderedPageBreak/>
        <w:t xml:space="preserve">K jednání ve věci plnění závazků smluvních stran dle této smlouvy jsou pověřeni: </w:t>
      </w:r>
    </w:p>
    <w:p w14:paraId="4083B351" w14:textId="79D32655" w:rsidR="001D349B" w:rsidRPr="0027240B" w:rsidRDefault="0085441D" w:rsidP="001D349B">
      <w:pPr>
        <w:pStyle w:val="Vchoz"/>
        <w:numPr>
          <w:ilvl w:val="1"/>
          <w:numId w:val="22"/>
        </w:numPr>
        <w:spacing w:before="0" w:after="27" w:line="276" w:lineRule="auto"/>
        <w:rPr>
          <w:rFonts w:ascii="Calibri" w:eastAsia="Times New Roman" w:hAnsi="Calibri" w:cs="Calibri"/>
          <w:sz w:val="23"/>
          <w:szCs w:val="23"/>
        </w:rPr>
      </w:pPr>
      <w:r w:rsidRPr="0027240B">
        <w:rPr>
          <w:rFonts w:ascii="Calibri" w:hAnsi="Calibri" w:cs="Calibri"/>
          <w:sz w:val="23"/>
          <w:szCs w:val="23"/>
        </w:rPr>
        <w:t>za objednatele:</w:t>
      </w:r>
      <w:r w:rsidR="00B34B26">
        <w:rPr>
          <w:rFonts w:ascii="Calibri" w:hAnsi="Calibri" w:cs="Calibri"/>
          <w:sz w:val="23"/>
          <w:szCs w:val="23"/>
        </w:rPr>
        <w:t xml:space="preserve"> XXXXXXXXXXXXXXXX</w:t>
      </w:r>
      <w:r w:rsidR="00073A69" w:rsidRPr="0027240B">
        <w:rPr>
          <w:rFonts w:ascii="Calibri" w:hAnsi="Calibri" w:cs="Calibri"/>
          <w:sz w:val="23"/>
          <w:szCs w:val="23"/>
        </w:rPr>
        <w:t xml:space="preserve">, tel.: </w:t>
      </w:r>
      <w:r w:rsidR="00B34B26">
        <w:rPr>
          <w:rFonts w:ascii="Calibri" w:hAnsi="Calibri" w:cs="Calibri"/>
          <w:sz w:val="23"/>
          <w:szCs w:val="23"/>
        </w:rPr>
        <w:t>XXXXXXXXXXX</w:t>
      </w:r>
      <w:r w:rsidR="00073A69" w:rsidRPr="0027240B">
        <w:rPr>
          <w:rFonts w:ascii="Calibri" w:hAnsi="Calibri" w:cs="Calibri"/>
          <w:sz w:val="23"/>
          <w:szCs w:val="23"/>
        </w:rPr>
        <w:t xml:space="preserve">, </w:t>
      </w:r>
    </w:p>
    <w:p w14:paraId="17830CBC" w14:textId="130A8A5B" w:rsidR="00336015" w:rsidRPr="0027240B" w:rsidRDefault="00073A69" w:rsidP="001D349B">
      <w:pPr>
        <w:pStyle w:val="Vchoz"/>
        <w:spacing w:before="0" w:after="27" w:line="276" w:lineRule="auto"/>
        <w:ind w:left="1440"/>
        <w:rPr>
          <w:rFonts w:ascii="Calibri" w:eastAsia="Times New Roman" w:hAnsi="Calibri" w:cs="Calibri"/>
          <w:sz w:val="23"/>
          <w:szCs w:val="23"/>
        </w:rPr>
      </w:pPr>
      <w:r w:rsidRPr="0027240B">
        <w:rPr>
          <w:rFonts w:ascii="Calibri" w:hAnsi="Calibri" w:cs="Calibri"/>
          <w:sz w:val="23"/>
          <w:szCs w:val="23"/>
        </w:rPr>
        <w:t>e-mail:</w:t>
      </w:r>
      <w:r w:rsidR="00590CBA" w:rsidRPr="0027240B">
        <w:rPr>
          <w:rFonts w:ascii="Calibri" w:hAnsi="Calibri" w:cs="Calibri"/>
          <w:sz w:val="23"/>
          <w:szCs w:val="23"/>
        </w:rPr>
        <w:t xml:space="preserve"> </w:t>
      </w:r>
      <w:r w:rsidR="00B34B26">
        <w:rPr>
          <w:rFonts w:ascii="Calibri" w:hAnsi="Calibri" w:cs="Calibri"/>
          <w:sz w:val="23"/>
          <w:szCs w:val="23"/>
        </w:rPr>
        <w:t>XXXXXXXXXXXXXXXXXXXXXXXXX</w:t>
      </w:r>
    </w:p>
    <w:p w14:paraId="198C47C4" w14:textId="300CE5A8" w:rsidR="00336015" w:rsidRPr="0027240B" w:rsidRDefault="0085441D" w:rsidP="00D10475">
      <w:pPr>
        <w:pStyle w:val="Vchoz"/>
        <w:numPr>
          <w:ilvl w:val="1"/>
          <w:numId w:val="22"/>
        </w:numPr>
        <w:spacing w:before="0" w:after="27" w:line="276" w:lineRule="auto"/>
        <w:jc w:val="both"/>
        <w:rPr>
          <w:rFonts w:ascii="Calibri" w:eastAsia="Times New Roman" w:hAnsi="Calibri" w:cs="Calibri"/>
          <w:sz w:val="23"/>
          <w:szCs w:val="23"/>
        </w:rPr>
      </w:pPr>
      <w:r w:rsidRPr="0027240B">
        <w:rPr>
          <w:rFonts w:ascii="Calibri" w:hAnsi="Calibri" w:cs="Calibri"/>
          <w:sz w:val="23"/>
          <w:szCs w:val="23"/>
        </w:rPr>
        <w:t xml:space="preserve">za </w:t>
      </w:r>
      <w:r w:rsidR="0027240B" w:rsidRPr="0027240B">
        <w:rPr>
          <w:rFonts w:ascii="Calibri" w:hAnsi="Calibri" w:cs="Calibri"/>
          <w:sz w:val="23"/>
          <w:szCs w:val="23"/>
        </w:rPr>
        <w:t xml:space="preserve">zhotovitele: </w:t>
      </w:r>
      <w:r w:rsidR="00B34B26">
        <w:rPr>
          <w:rFonts w:ascii="Calibri" w:hAnsi="Calibri" w:cs="Calibri"/>
          <w:sz w:val="23"/>
          <w:szCs w:val="23"/>
        </w:rPr>
        <w:t>XXXXXXXXXXX</w:t>
      </w:r>
      <w:r w:rsidR="0027240B" w:rsidRPr="0027240B">
        <w:rPr>
          <w:rFonts w:ascii="Calibri" w:hAnsi="Calibri" w:cs="Calibri"/>
          <w:sz w:val="23"/>
          <w:szCs w:val="23"/>
        </w:rPr>
        <w:t>, tel.:</w:t>
      </w:r>
      <w:r w:rsidR="0027240B" w:rsidRPr="0027240B">
        <w:rPr>
          <w:rFonts w:ascii="Calibri" w:hAnsi="Calibri" w:cs="Calibri"/>
          <w:color w:val="212121"/>
          <w:sz w:val="23"/>
          <w:szCs w:val="23"/>
        </w:rPr>
        <w:t xml:space="preserve"> </w:t>
      </w:r>
      <w:r w:rsidR="00B34B26">
        <w:rPr>
          <w:rFonts w:ascii="Calibri" w:hAnsi="Calibri" w:cs="Calibri"/>
          <w:color w:val="212121"/>
          <w:sz w:val="23"/>
          <w:szCs w:val="23"/>
        </w:rPr>
        <w:t>XXXXXXXXX</w:t>
      </w:r>
      <w:r w:rsidR="0027240B" w:rsidRPr="0027240B">
        <w:rPr>
          <w:rFonts w:ascii="Calibri" w:hAnsi="Calibri" w:cs="Calibri"/>
          <w:sz w:val="23"/>
          <w:szCs w:val="23"/>
        </w:rPr>
        <w:t xml:space="preserve">, e-mail: </w:t>
      </w:r>
      <w:r w:rsidR="00B34B26">
        <w:rPr>
          <w:rFonts w:ascii="Calibri" w:hAnsi="Calibri" w:cs="Calibri"/>
          <w:color w:val="auto"/>
          <w:sz w:val="23"/>
          <w:szCs w:val="23"/>
          <w:lang w:val="en-US" w:eastAsia="en-US"/>
        </w:rPr>
        <w:t>XXXXXXXXXXXXXXX</w:t>
      </w:r>
    </w:p>
    <w:p w14:paraId="35A9D7E9" w14:textId="77777777" w:rsidR="00336015" w:rsidRPr="003F56B9" w:rsidRDefault="0085441D" w:rsidP="00D10475">
      <w:pPr>
        <w:pStyle w:val="Vchoz"/>
        <w:numPr>
          <w:ilvl w:val="0"/>
          <w:numId w:val="22"/>
        </w:numPr>
        <w:spacing w:before="0" w:after="27" w:line="276" w:lineRule="auto"/>
        <w:jc w:val="both"/>
        <w:rPr>
          <w:rFonts w:ascii="Calibri" w:eastAsia="Times New Roman" w:hAnsi="Calibri" w:cs="Calibri"/>
          <w:sz w:val="23"/>
          <w:szCs w:val="23"/>
        </w:rPr>
      </w:pPr>
      <w:r w:rsidRPr="003F56B9">
        <w:rPr>
          <w:rFonts w:ascii="Calibri" w:hAnsi="Calibri" w:cs="Calibri"/>
          <w:sz w:val="23"/>
          <w:szCs w:val="23"/>
        </w:rPr>
        <w:t xml:space="preserve">Tato smlouva je vyhotovena ve </w:t>
      </w:r>
      <w:r w:rsidR="001D349B">
        <w:rPr>
          <w:rFonts w:ascii="Calibri" w:hAnsi="Calibri" w:cs="Calibri"/>
          <w:sz w:val="23"/>
          <w:szCs w:val="23"/>
        </w:rPr>
        <w:t>dvou</w:t>
      </w:r>
      <w:r w:rsidRPr="003F56B9">
        <w:rPr>
          <w:rFonts w:ascii="Calibri" w:hAnsi="Calibri" w:cs="Calibri"/>
          <w:sz w:val="23"/>
          <w:szCs w:val="23"/>
        </w:rPr>
        <w:t xml:space="preserve"> stejnopisech a její nedílnou součástí je příloha č. l. Každá ze smluvních stran obdrží po </w:t>
      </w:r>
      <w:r w:rsidR="001D349B">
        <w:rPr>
          <w:rFonts w:ascii="Calibri" w:hAnsi="Calibri" w:cs="Calibri"/>
          <w:sz w:val="23"/>
          <w:szCs w:val="23"/>
        </w:rPr>
        <w:t>jednom</w:t>
      </w:r>
      <w:r w:rsidRPr="003F56B9">
        <w:rPr>
          <w:rFonts w:ascii="Calibri" w:hAnsi="Calibri" w:cs="Calibri"/>
          <w:sz w:val="23"/>
          <w:szCs w:val="23"/>
        </w:rPr>
        <w:t xml:space="preserve"> stejnopisech této smlouvy, jež mají platnost originálu. </w:t>
      </w:r>
    </w:p>
    <w:p w14:paraId="4FCCD7D7" w14:textId="77777777" w:rsidR="00336015" w:rsidRPr="003F56B9" w:rsidRDefault="0085441D" w:rsidP="00D10475">
      <w:pPr>
        <w:pStyle w:val="Vchoz"/>
        <w:numPr>
          <w:ilvl w:val="0"/>
          <w:numId w:val="22"/>
        </w:numPr>
        <w:spacing w:before="0" w:line="276" w:lineRule="auto"/>
        <w:jc w:val="both"/>
        <w:rPr>
          <w:rFonts w:ascii="Calibri" w:eastAsia="Times New Roman" w:hAnsi="Calibri" w:cs="Calibri"/>
          <w:sz w:val="23"/>
          <w:szCs w:val="23"/>
        </w:rPr>
      </w:pPr>
      <w:r w:rsidRPr="003F56B9">
        <w:rPr>
          <w:rFonts w:ascii="Calibri" w:hAnsi="Calibri" w:cs="Calibri"/>
          <w:sz w:val="23"/>
          <w:szCs w:val="23"/>
        </w:rPr>
        <w:t xml:space="preserve">Smluvní strany si před podpisem tuto smlouvu řádně přečetly a svůj souhlas s obsahem jednotlivých ustanovení této smlouvy, včetně její přílohy č. 1, stvrzují svým podpisem. </w:t>
      </w:r>
    </w:p>
    <w:p w14:paraId="008136EA" w14:textId="77777777" w:rsidR="00073A69" w:rsidRPr="003F56B9" w:rsidRDefault="00073A69" w:rsidP="00D10475">
      <w:pPr>
        <w:pStyle w:val="Vchoz"/>
        <w:spacing w:before="0" w:line="276" w:lineRule="auto"/>
        <w:rPr>
          <w:rFonts w:ascii="Calibri" w:eastAsia="Times New Roman" w:hAnsi="Calibri" w:cs="Calibri"/>
          <w:sz w:val="23"/>
          <w:szCs w:val="23"/>
        </w:rPr>
      </w:pPr>
    </w:p>
    <w:p w14:paraId="78246062" w14:textId="0F3EFE4E" w:rsidR="00336015" w:rsidRPr="003F56B9" w:rsidRDefault="0085441D" w:rsidP="00D10475">
      <w:pPr>
        <w:pStyle w:val="Vchoz"/>
        <w:spacing w:before="0" w:line="276" w:lineRule="auto"/>
        <w:rPr>
          <w:rFonts w:ascii="Calibri" w:eastAsia="Times New Roman" w:hAnsi="Calibri" w:cs="Calibri"/>
          <w:sz w:val="23"/>
          <w:szCs w:val="23"/>
        </w:rPr>
      </w:pPr>
      <w:r w:rsidRPr="003F56B9">
        <w:rPr>
          <w:rFonts w:ascii="Calibri" w:hAnsi="Calibri" w:cs="Calibri"/>
          <w:sz w:val="23"/>
          <w:szCs w:val="23"/>
        </w:rPr>
        <w:t xml:space="preserve">V </w:t>
      </w:r>
      <w:r w:rsidR="00073A69" w:rsidRPr="003F56B9">
        <w:rPr>
          <w:rFonts w:ascii="Calibri" w:hAnsi="Calibri" w:cs="Calibri"/>
          <w:sz w:val="23"/>
          <w:szCs w:val="23"/>
        </w:rPr>
        <w:t>Poděbradech</w:t>
      </w:r>
      <w:r w:rsidRPr="003F56B9">
        <w:rPr>
          <w:rFonts w:ascii="Calibri" w:hAnsi="Calibri" w:cs="Calibri"/>
          <w:sz w:val="23"/>
          <w:szCs w:val="23"/>
        </w:rPr>
        <w:t xml:space="preserve"> dne …</w:t>
      </w:r>
      <w:proofErr w:type="gramStart"/>
      <w:r w:rsidRPr="003F56B9">
        <w:rPr>
          <w:rFonts w:ascii="Calibri" w:hAnsi="Calibri" w:cs="Calibri"/>
          <w:sz w:val="23"/>
          <w:szCs w:val="23"/>
        </w:rPr>
        <w:t>…….</w:t>
      </w:r>
      <w:proofErr w:type="gramEnd"/>
      <w:r w:rsidRPr="003F56B9">
        <w:rPr>
          <w:rFonts w:ascii="Calibri" w:hAnsi="Calibri" w:cs="Calibri"/>
          <w:sz w:val="23"/>
          <w:szCs w:val="23"/>
        </w:rPr>
        <w:t xml:space="preserve">. </w:t>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Pr="003F56B9">
        <w:rPr>
          <w:rFonts w:ascii="Calibri" w:hAnsi="Calibri" w:cs="Calibri"/>
          <w:sz w:val="23"/>
          <w:szCs w:val="23"/>
        </w:rPr>
        <w:t>V</w:t>
      </w:r>
      <w:r w:rsidR="0027240B">
        <w:rPr>
          <w:rFonts w:ascii="Calibri" w:hAnsi="Calibri" w:cs="Calibri"/>
          <w:sz w:val="23"/>
          <w:szCs w:val="23"/>
        </w:rPr>
        <w:t>e</w:t>
      </w:r>
      <w:r w:rsidR="0037598F">
        <w:rPr>
          <w:rFonts w:ascii="Calibri" w:hAnsi="Calibri" w:cs="Calibri"/>
          <w:sz w:val="23"/>
          <w:szCs w:val="23"/>
        </w:rPr>
        <w:t xml:space="preserve"> </w:t>
      </w:r>
      <w:r w:rsidR="0027240B">
        <w:rPr>
          <w:rFonts w:ascii="Calibri" w:hAnsi="Calibri" w:cs="Calibri"/>
          <w:sz w:val="23"/>
          <w:szCs w:val="23"/>
        </w:rPr>
        <w:t>Velkém Oseku</w:t>
      </w:r>
      <w:r w:rsidR="001D349B">
        <w:rPr>
          <w:rFonts w:ascii="Calibri" w:hAnsi="Calibri" w:cs="Calibri"/>
          <w:sz w:val="23"/>
          <w:szCs w:val="23"/>
        </w:rPr>
        <w:t xml:space="preserve"> </w:t>
      </w:r>
      <w:r w:rsidRPr="003F56B9">
        <w:rPr>
          <w:rFonts w:ascii="Calibri" w:hAnsi="Calibri" w:cs="Calibri"/>
          <w:sz w:val="23"/>
          <w:szCs w:val="23"/>
        </w:rPr>
        <w:t xml:space="preserve">dne .............. </w:t>
      </w:r>
    </w:p>
    <w:p w14:paraId="26928458" w14:textId="77777777" w:rsidR="003F56B9" w:rsidRPr="003F56B9" w:rsidRDefault="003F56B9" w:rsidP="00D10475">
      <w:pPr>
        <w:pStyle w:val="Vchoz"/>
        <w:spacing w:before="0" w:line="276" w:lineRule="auto"/>
        <w:rPr>
          <w:rFonts w:ascii="Calibri" w:hAnsi="Calibri" w:cs="Calibri"/>
          <w:sz w:val="23"/>
          <w:szCs w:val="23"/>
        </w:rPr>
      </w:pPr>
    </w:p>
    <w:p w14:paraId="5DEBE2D5" w14:textId="324DB1D8" w:rsidR="00073A69" w:rsidRPr="003F56B9" w:rsidRDefault="00073A69" w:rsidP="00D10475">
      <w:pPr>
        <w:pStyle w:val="Vchoz"/>
        <w:spacing w:before="0" w:line="276" w:lineRule="auto"/>
        <w:rPr>
          <w:rFonts w:ascii="Calibri" w:hAnsi="Calibri" w:cs="Calibri"/>
          <w:sz w:val="23"/>
          <w:szCs w:val="23"/>
        </w:rPr>
      </w:pPr>
      <w:r w:rsidRPr="003F56B9">
        <w:rPr>
          <w:rFonts w:ascii="Calibri" w:hAnsi="Calibri" w:cs="Calibri"/>
          <w:sz w:val="23"/>
          <w:szCs w:val="23"/>
        </w:rPr>
        <w:tab/>
      </w:r>
      <w:r w:rsidRPr="003F56B9">
        <w:rPr>
          <w:rFonts w:ascii="Calibri" w:hAnsi="Calibri" w:cs="Calibri"/>
          <w:sz w:val="23"/>
          <w:szCs w:val="23"/>
        </w:rPr>
        <w:tab/>
      </w:r>
      <w:r w:rsidRPr="003F56B9">
        <w:rPr>
          <w:rFonts w:ascii="Calibri" w:hAnsi="Calibri" w:cs="Calibri"/>
          <w:sz w:val="23"/>
          <w:szCs w:val="23"/>
        </w:rPr>
        <w:tab/>
      </w:r>
      <w:r w:rsidRPr="003F56B9">
        <w:rPr>
          <w:rFonts w:ascii="Calibri" w:hAnsi="Calibri" w:cs="Calibri"/>
          <w:sz w:val="23"/>
          <w:szCs w:val="23"/>
        </w:rPr>
        <w:tab/>
      </w:r>
      <w:r w:rsidRPr="003F56B9">
        <w:rPr>
          <w:rFonts w:ascii="Calibri" w:hAnsi="Calibri" w:cs="Calibri"/>
          <w:sz w:val="23"/>
          <w:szCs w:val="23"/>
        </w:rPr>
        <w:tab/>
      </w:r>
      <w:r w:rsidRPr="003F56B9">
        <w:rPr>
          <w:rFonts w:ascii="Calibri" w:hAnsi="Calibri" w:cs="Calibri"/>
          <w:sz w:val="23"/>
          <w:szCs w:val="23"/>
        </w:rPr>
        <w:tab/>
      </w:r>
      <w:r w:rsidRPr="003F56B9">
        <w:rPr>
          <w:rFonts w:ascii="Calibri" w:hAnsi="Calibri" w:cs="Calibri"/>
          <w:sz w:val="23"/>
          <w:szCs w:val="23"/>
        </w:rPr>
        <w:tab/>
      </w:r>
    </w:p>
    <w:p w14:paraId="3D69EE6E" w14:textId="77777777" w:rsidR="00073A69" w:rsidRPr="003F56B9" w:rsidRDefault="00073A69" w:rsidP="00D10475">
      <w:pPr>
        <w:pStyle w:val="Vchoz"/>
        <w:spacing w:before="0" w:line="276" w:lineRule="auto"/>
        <w:rPr>
          <w:rFonts w:ascii="Calibri" w:hAnsi="Calibri" w:cs="Calibri"/>
          <w:sz w:val="23"/>
          <w:szCs w:val="23"/>
        </w:rPr>
      </w:pPr>
    </w:p>
    <w:p w14:paraId="23ECBEC4" w14:textId="77777777" w:rsidR="00073A69" w:rsidRPr="003F56B9" w:rsidRDefault="00073A69" w:rsidP="00D10475">
      <w:pPr>
        <w:pStyle w:val="Vchoz"/>
        <w:spacing w:before="0" w:line="276" w:lineRule="auto"/>
        <w:rPr>
          <w:rFonts w:ascii="Calibri" w:hAnsi="Calibri" w:cs="Calibri"/>
          <w:sz w:val="23"/>
          <w:szCs w:val="23"/>
        </w:rPr>
      </w:pPr>
    </w:p>
    <w:p w14:paraId="4C5F1FA6" w14:textId="77777777" w:rsidR="00073A69" w:rsidRPr="003F56B9" w:rsidRDefault="00073A69" w:rsidP="00D10475">
      <w:pPr>
        <w:pStyle w:val="Vchoz"/>
        <w:spacing w:before="0" w:line="276" w:lineRule="auto"/>
        <w:rPr>
          <w:rFonts w:ascii="Calibri" w:hAnsi="Calibri" w:cs="Calibri"/>
          <w:sz w:val="23"/>
          <w:szCs w:val="23"/>
        </w:rPr>
      </w:pPr>
    </w:p>
    <w:p w14:paraId="784DF0DA" w14:textId="77777777" w:rsidR="00336015" w:rsidRPr="003F56B9" w:rsidRDefault="0085441D" w:rsidP="00D10475">
      <w:pPr>
        <w:pStyle w:val="Vchoz"/>
        <w:spacing w:before="0" w:line="276" w:lineRule="auto"/>
        <w:rPr>
          <w:rFonts w:ascii="Calibri" w:eastAsia="Times New Roman" w:hAnsi="Calibri" w:cs="Calibri"/>
          <w:sz w:val="23"/>
          <w:szCs w:val="23"/>
        </w:rPr>
      </w:pPr>
      <w:r w:rsidRPr="003F56B9">
        <w:rPr>
          <w:rFonts w:ascii="Calibri" w:hAnsi="Calibri" w:cs="Calibri"/>
          <w:sz w:val="23"/>
          <w:szCs w:val="23"/>
        </w:rPr>
        <w:t xml:space="preserve"> </w:t>
      </w:r>
    </w:p>
    <w:p w14:paraId="611DDB52" w14:textId="77777777" w:rsidR="00336015" w:rsidRPr="003F56B9" w:rsidRDefault="0085441D" w:rsidP="00D10475">
      <w:pPr>
        <w:pStyle w:val="Vchoz"/>
        <w:spacing w:before="0" w:line="276" w:lineRule="auto"/>
        <w:rPr>
          <w:rFonts w:ascii="Calibri" w:eastAsia="Times New Roman" w:hAnsi="Calibri" w:cs="Calibri"/>
          <w:sz w:val="23"/>
          <w:szCs w:val="23"/>
        </w:rPr>
      </w:pPr>
      <w:r w:rsidRPr="003F56B9">
        <w:rPr>
          <w:rFonts w:ascii="Calibri" w:hAnsi="Calibri" w:cs="Calibri"/>
          <w:sz w:val="23"/>
          <w:szCs w:val="23"/>
        </w:rPr>
        <w:t xml:space="preserve">…………………………………….. </w:t>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00073A69" w:rsidRPr="003F56B9">
        <w:rPr>
          <w:rFonts w:ascii="Calibri" w:hAnsi="Calibri" w:cs="Calibri"/>
          <w:sz w:val="23"/>
          <w:szCs w:val="23"/>
        </w:rPr>
        <w:tab/>
      </w:r>
      <w:r w:rsidRPr="003F56B9">
        <w:rPr>
          <w:rFonts w:ascii="Calibri" w:hAnsi="Calibri" w:cs="Calibri"/>
          <w:sz w:val="23"/>
          <w:szCs w:val="23"/>
        </w:rPr>
        <w:t xml:space="preserve">………………………………. </w:t>
      </w:r>
    </w:p>
    <w:p w14:paraId="5173C9DB" w14:textId="77777777" w:rsidR="00930759" w:rsidRPr="003F56B9" w:rsidRDefault="00930759" w:rsidP="00930759">
      <w:pPr>
        <w:pStyle w:val="Vchoz"/>
        <w:spacing w:before="0" w:line="276" w:lineRule="auto"/>
        <w:rPr>
          <w:rFonts w:ascii="Calibri" w:hAnsi="Calibri" w:cs="Calibri"/>
          <w:sz w:val="23"/>
          <w:szCs w:val="23"/>
        </w:rPr>
      </w:pPr>
      <w:r w:rsidRPr="003F56B9">
        <w:rPr>
          <w:rFonts w:ascii="Calibri" w:hAnsi="Calibri" w:cs="Calibri"/>
          <w:sz w:val="23"/>
          <w:szCs w:val="23"/>
        </w:rPr>
        <w:t xml:space="preserve">Objednatel: </w:t>
      </w:r>
      <w:r w:rsidRPr="003F56B9">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sidRPr="0027240B">
        <w:rPr>
          <w:rFonts w:ascii="Calibri" w:hAnsi="Calibri" w:cs="Calibri"/>
          <w:sz w:val="23"/>
          <w:szCs w:val="23"/>
        </w:rPr>
        <w:t>Zhotovitel:</w:t>
      </w:r>
    </w:p>
    <w:p w14:paraId="6213B411" w14:textId="0EE14E0C" w:rsidR="00336015" w:rsidRPr="003F56B9" w:rsidRDefault="00073A69" w:rsidP="00D10475">
      <w:pPr>
        <w:pStyle w:val="AKFZFpodpis"/>
        <w:spacing w:line="276" w:lineRule="auto"/>
        <w:rPr>
          <w:rFonts w:cs="Arial"/>
          <w:sz w:val="22"/>
          <w:szCs w:val="22"/>
        </w:rPr>
      </w:pPr>
      <w:r w:rsidRPr="003F56B9">
        <w:rPr>
          <w:rFonts w:ascii="Calibri" w:hAnsi="Calibri"/>
          <w:sz w:val="23"/>
          <w:szCs w:val="23"/>
        </w:rPr>
        <w:t>PhDr. Jan Vinduška</w:t>
      </w:r>
      <w:r w:rsidR="0085441D" w:rsidRPr="003F56B9">
        <w:rPr>
          <w:rFonts w:ascii="Calibri" w:hAnsi="Calibri"/>
          <w:sz w:val="23"/>
          <w:szCs w:val="23"/>
        </w:rPr>
        <w:t xml:space="preserve"> </w:t>
      </w:r>
      <w:r w:rsidRPr="003F56B9">
        <w:rPr>
          <w:rFonts w:ascii="Calibri" w:hAnsi="Calibri"/>
          <w:sz w:val="23"/>
          <w:szCs w:val="23"/>
        </w:rPr>
        <w:tab/>
      </w:r>
      <w:r w:rsidRPr="003F56B9">
        <w:rPr>
          <w:rFonts w:ascii="Calibri" w:hAnsi="Calibri"/>
          <w:sz w:val="23"/>
          <w:szCs w:val="23"/>
        </w:rPr>
        <w:tab/>
      </w:r>
      <w:r w:rsidRPr="003F56B9">
        <w:rPr>
          <w:rFonts w:ascii="Calibri" w:hAnsi="Calibri"/>
          <w:sz w:val="23"/>
          <w:szCs w:val="23"/>
        </w:rPr>
        <w:tab/>
      </w:r>
      <w:r w:rsidRPr="003F56B9">
        <w:rPr>
          <w:rFonts w:ascii="Calibri" w:hAnsi="Calibri"/>
          <w:sz w:val="23"/>
          <w:szCs w:val="23"/>
        </w:rPr>
        <w:tab/>
      </w:r>
      <w:r w:rsidRPr="003F56B9">
        <w:rPr>
          <w:rFonts w:ascii="Calibri" w:hAnsi="Calibri"/>
          <w:sz w:val="23"/>
          <w:szCs w:val="23"/>
        </w:rPr>
        <w:tab/>
      </w:r>
      <w:r w:rsidRPr="003F56B9">
        <w:rPr>
          <w:rFonts w:ascii="Calibri" w:hAnsi="Calibri"/>
          <w:sz w:val="23"/>
          <w:szCs w:val="23"/>
        </w:rPr>
        <w:tab/>
      </w:r>
      <w:r w:rsidRPr="003F56B9">
        <w:rPr>
          <w:rFonts w:ascii="Calibri" w:hAnsi="Calibri"/>
          <w:sz w:val="23"/>
          <w:szCs w:val="23"/>
        </w:rPr>
        <w:tab/>
      </w:r>
      <w:r w:rsidR="0027240B">
        <w:rPr>
          <w:rFonts w:ascii="Calibri" w:hAnsi="Calibri"/>
          <w:sz w:val="23"/>
          <w:szCs w:val="23"/>
        </w:rPr>
        <w:t xml:space="preserve">        </w:t>
      </w:r>
      <w:r w:rsidR="0027240B" w:rsidRPr="0027240B">
        <w:rPr>
          <w:rFonts w:ascii="Calibri" w:eastAsia="Times New Roman" w:hAnsi="Calibri" w:cs="Calibri"/>
          <w:color w:val="000000"/>
          <w:sz w:val="22"/>
          <w:szCs w:val="22"/>
          <w:lang w:val="cs-CZ" w:eastAsia="cs-CZ"/>
        </w:rPr>
        <w:t xml:space="preserve">Petr </w:t>
      </w:r>
      <w:proofErr w:type="spellStart"/>
      <w:r w:rsidR="0027240B" w:rsidRPr="0027240B">
        <w:rPr>
          <w:rFonts w:ascii="Calibri" w:eastAsia="Times New Roman" w:hAnsi="Calibri" w:cs="Calibri"/>
          <w:color w:val="000000"/>
          <w:sz w:val="22"/>
          <w:szCs w:val="22"/>
          <w:lang w:val="cs-CZ" w:eastAsia="cs-CZ"/>
        </w:rPr>
        <w:t>Hotovec</w:t>
      </w:r>
      <w:proofErr w:type="spellEnd"/>
    </w:p>
    <w:p w14:paraId="28EFE464" w14:textId="77777777" w:rsidR="00336015" w:rsidRPr="003F56B9" w:rsidRDefault="0085441D" w:rsidP="00D10475">
      <w:pPr>
        <w:pStyle w:val="Vchoz"/>
        <w:spacing w:before="0" w:line="276" w:lineRule="auto"/>
        <w:rPr>
          <w:rFonts w:ascii="Calibri" w:eastAsia="Times New Roman" w:hAnsi="Calibri" w:cs="Calibri"/>
          <w:sz w:val="23"/>
          <w:szCs w:val="23"/>
        </w:rPr>
      </w:pPr>
      <w:r w:rsidRPr="003F56B9">
        <w:rPr>
          <w:rFonts w:ascii="Calibri" w:hAnsi="Calibri" w:cs="Calibri"/>
          <w:sz w:val="23"/>
          <w:szCs w:val="23"/>
        </w:rPr>
        <w:t xml:space="preserve">ředitel </w:t>
      </w:r>
      <w:r w:rsidR="00073A69" w:rsidRPr="003F56B9">
        <w:rPr>
          <w:rFonts w:ascii="Calibri" w:hAnsi="Calibri" w:cs="Calibri"/>
          <w:sz w:val="23"/>
          <w:szCs w:val="23"/>
        </w:rPr>
        <w:t>Polabského muzea, p. o.</w:t>
      </w:r>
      <w:r w:rsidRPr="003F56B9">
        <w:rPr>
          <w:rFonts w:ascii="Calibri" w:hAnsi="Calibri" w:cs="Calibri"/>
          <w:sz w:val="23"/>
          <w:szCs w:val="23"/>
        </w:rPr>
        <w:t xml:space="preserve"> </w:t>
      </w:r>
      <w:r w:rsidR="001D349B">
        <w:rPr>
          <w:rFonts w:ascii="Calibri" w:hAnsi="Calibri" w:cs="Calibri"/>
          <w:sz w:val="23"/>
          <w:szCs w:val="23"/>
        </w:rPr>
        <w:tab/>
      </w:r>
      <w:r w:rsidR="001D349B">
        <w:rPr>
          <w:rFonts w:ascii="Calibri" w:hAnsi="Calibri" w:cs="Calibri"/>
          <w:sz w:val="23"/>
          <w:szCs w:val="23"/>
        </w:rPr>
        <w:tab/>
      </w:r>
      <w:r w:rsidR="001D349B">
        <w:rPr>
          <w:rFonts w:ascii="Calibri" w:hAnsi="Calibri" w:cs="Calibri"/>
          <w:sz w:val="23"/>
          <w:szCs w:val="23"/>
        </w:rPr>
        <w:tab/>
      </w:r>
      <w:r w:rsidR="001D349B">
        <w:rPr>
          <w:rFonts w:ascii="Calibri" w:hAnsi="Calibri" w:cs="Calibri"/>
          <w:sz w:val="23"/>
          <w:szCs w:val="23"/>
        </w:rPr>
        <w:tab/>
        <w:t xml:space="preserve">     </w:t>
      </w:r>
    </w:p>
    <w:p w14:paraId="16199F9B" w14:textId="77777777" w:rsidR="00073A69" w:rsidRPr="003F56B9" w:rsidRDefault="00073A69" w:rsidP="00D10475">
      <w:pPr>
        <w:pStyle w:val="Vchoz"/>
        <w:spacing w:before="0" w:line="276" w:lineRule="auto"/>
        <w:rPr>
          <w:rFonts w:ascii="Calibri" w:hAnsi="Calibri" w:cs="Calibri"/>
          <w:sz w:val="23"/>
          <w:szCs w:val="23"/>
        </w:rPr>
      </w:pPr>
    </w:p>
    <w:p w14:paraId="700CB786" w14:textId="77777777" w:rsidR="00073A69" w:rsidRPr="003F56B9" w:rsidRDefault="00073A69" w:rsidP="00D10475">
      <w:pPr>
        <w:pStyle w:val="Vchoz"/>
        <w:spacing w:before="0" w:line="276" w:lineRule="auto"/>
        <w:rPr>
          <w:rFonts w:ascii="Calibri" w:hAnsi="Calibri" w:cs="Calibri"/>
          <w:sz w:val="23"/>
          <w:szCs w:val="23"/>
        </w:rPr>
      </w:pPr>
    </w:p>
    <w:p w14:paraId="32E9950E" w14:textId="77777777" w:rsidR="00073A69" w:rsidRPr="003F56B9" w:rsidRDefault="00073A69" w:rsidP="00D10475">
      <w:pPr>
        <w:pStyle w:val="Vchoz"/>
        <w:spacing w:before="0" w:line="276" w:lineRule="auto"/>
        <w:rPr>
          <w:rFonts w:ascii="Calibri" w:hAnsi="Calibri" w:cs="Calibri"/>
          <w:sz w:val="23"/>
          <w:szCs w:val="23"/>
        </w:rPr>
      </w:pPr>
    </w:p>
    <w:p w14:paraId="4607F9DA" w14:textId="70E93C54" w:rsidR="00336015" w:rsidRDefault="0085441D" w:rsidP="00D10475">
      <w:pPr>
        <w:pStyle w:val="Vchoz"/>
        <w:spacing w:before="0" w:line="276" w:lineRule="auto"/>
        <w:rPr>
          <w:rFonts w:ascii="Calibri" w:hAnsi="Calibri" w:cs="Calibri"/>
          <w:sz w:val="23"/>
          <w:szCs w:val="23"/>
        </w:rPr>
      </w:pPr>
      <w:r w:rsidRPr="003F56B9">
        <w:rPr>
          <w:rFonts w:ascii="Calibri" w:hAnsi="Calibri" w:cs="Calibri"/>
          <w:sz w:val="23"/>
          <w:szCs w:val="23"/>
        </w:rPr>
        <w:t>Příloha</w:t>
      </w:r>
      <w:r w:rsidR="0027240B">
        <w:rPr>
          <w:rFonts w:ascii="Calibri" w:hAnsi="Calibri" w:cs="Calibri"/>
          <w:sz w:val="23"/>
          <w:szCs w:val="23"/>
        </w:rPr>
        <w:t>:</w:t>
      </w:r>
      <w:r w:rsidRPr="003F56B9">
        <w:rPr>
          <w:rFonts w:ascii="Calibri" w:hAnsi="Calibri" w:cs="Calibri"/>
          <w:sz w:val="23"/>
          <w:szCs w:val="23"/>
        </w:rPr>
        <w:t xml:space="preserve"> </w:t>
      </w:r>
      <w:r w:rsidR="00424FBB">
        <w:rPr>
          <w:rFonts w:ascii="Calibri" w:hAnsi="Calibri" w:cs="Calibri"/>
          <w:sz w:val="23"/>
          <w:szCs w:val="23"/>
        </w:rPr>
        <w:t>Cenová nabídka</w:t>
      </w:r>
    </w:p>
    <w:p w14:paraId="3B08E9C7" w14:textId="77777777" w:rsidR="0037598F" w:rsidRDefault="0037598F" w:rsidP="00D10475">
      <w:pPr>
        <w:pStyle w:val="Vchoz"/>
        <w:spacing w:before="0" w:line="276" w:lineRule="auto"/>
        <w:rPr>
          <w:rFonts w:ascii="Calibri" w:hAnsi="Calibri" w:cs="Calibri"/>
          <w:sz w:val="23"/>
          <w:szCs w:val="23"/>
        </w:rPr>
      </w:pPr>
    </w:p>
    <w:p w14:paraId="5FFD3901" w14:textId="77777777" w:rsidR="0037598F" w:rsidRDefault="0037598F" w:rsidP="00D10475">
      <w:pPr>
        <w:pStyle w:val="Vchoz"/>
        <w:spacing w:before="0" w:line="276" w:lineRule="auto"/>
        <w:rPr>
          <w:rFonts w:ascii="Calibri" w:hAnsi="Calibri" w:cs="Calibri"/>
          <w:sz w:val="23"/>
          <w:szCs w:val="23"/>
        </w:rPr>
      </w:pPr>
    </w:p>
    <w:p w14:paraId="1A3C5259" w14:textId="77777777" w:rsidR="0027240B" w:rsidRDefault="0027240B" w:rsidP="00D10475">
      <w:pPr>
        <w:pStyle w:val="Vchoz"/>
        <w:spacing w:before="0" w:line="276" w:lineRule="auto"/>
        <w:rPr>
          <w:rFonts w:ascii="Calibri" w:hAnsi="Calibri" w:cs="Calibri"/>
          <w:sz w:val="23"/>
          <w:szCs w:val="23"/>
        </w:rPr>
      </w:pPr>
    </w:p>
    <w:p w14:paraId="20E33D9D" w14:textId="77777777" w:rsidR="0027240B" w:rsidRDefault="0027240B" w:rsidP="00D10475">
      <w:pPr>
        <w:pStyle w:val="Vchoz"/>
        <w:spacing w:before="0" w:line="276" w:lineRule="auto"/>
        <w:rPr>
          <w:rFonts w:ascii="Calibri" w:hAnsi="Calibri" w:cs="Calibri"/>
          <w:sz w:val="23"/>
          <w:szCs w:val="23"/>
        </w:rPr>
      </w:pPr>
    </w:p>
    <w:p w14:paraId="75CBB70C" w14:textId="77777777" w:rsidR="0027240B" w:rsidRDefault="0027240B" w:rsidP="00D10475">
      <w:pPr>
        <w:pStyle w:val="Vchoz"/>
        <w:spacing w:before="0" w:line="276" w:lineRule="auto"/>
        <w:rPr>
          <w:rFonts w:ascii="Calibri" w:hAnsi="Calibri" w:cs="Calibri"/>
          <w:sz w:val="23"/>
          <w:szCs w:val="23"/>
        </w:rPr>
      </w:pPr>
    </w:p>
    <w:p w14:paraId="0AAD9588" w14:textId="77777777" w:rsidR="0027240B" w:rsidRDefault="0027240B" w:rsidP="00D10475">
      <w:pPr>
        <w:pStyle w:val="Vchoz"/>
        <w:spacing w:before="0" w:line="276" w:lineRule="auto"/>
        <w:rPr>
          <w:rFonts w:ascii="Calibri" w:hAnsi="Calibri" w:cs="Calibri"/>
          <w:sz w:val="23"/>
          <w:szCs w:val="23"/>
        </w:rPr>
      </w:pPr>
    </w:p>
    <w:p w14:paraId="161F3220" w14:textId="77777777" w:rsidR="0027240B" w:rsidRDefault="0027240B" w:rsidP="00D10475">
      <w:pPr>
        <w:pStyle w:val="Vchoz"/>
        <w:spacing w:before="0" w:line="276" w:lineRule="auto"/>
        <w:rPr>
          <w:rFonts w:ascii="Calibri" w:hAnsi="Calibri" w:cs="Calibri"/>
          <w:sz w:val="23"/>
          <w:szCs w:val="23"/>
        </w:rPr>
      </w:pPr>
    </w:p>
    <w:p w14:paraId="40B91912" w14:textId="77777777" w:rsidR="0027240B" w:rsidRDefault="0027240B" w:rsidP="00D10475">
      <w:pPr>
        <w:pStyle w:val="Vchoz"/>
        <w:spacing w:before="0" w:line="276" w:lineRule="auto"/>
        <w:rPr>
          <w:rFonts w:ascii="Calibri" w:hAnsi="Calibri" w:cs="Calibri"/>
          <w:sz w:val="23"/>
          <w:szCs w:val="23"/>
        </w:rPr>
      </w:pPr>
    </w:p>
    <w:p w14:paraId="5D9DC00E" w14:textId="77777777" w:rsidR="0027240B" w:rsidRDefault="0027240B" w:rsidP="00D10475">
      <w:pPr>
        <w:pStyle w:val="Vchoz"/>
        <w:spacing w:before="0" w:line="276" w:lineRule="auto"/>
        <w:rPr>
          <w:rFonts w:ascii="Calibri" w:hAnsi="Calibri" w:cs="Calibri"/>
          <w:sz w:val="23"/>
          <w:szCs w:val="23"/>
        </w:rPr>
      </w:pPr>
    </w:p>
    <w:p w14:paraId="637E6DB8" w14:textId="77777777" w:rsidR="0027240B" w:rsidRDefault="0027240B" w:rsidP="00D10475">
      <w:pPr>
        <w:pStyle w:val="Vchoz"/>
        <w:spacing w:before="0" w:line="276" w:lineRule="auto"/>
        <w:rPr>
          <w:rFonts w:ascii="Calibri" w:hAnsi="Calibri" w:cs="Calibri"/>
          <w:sz w:val="23"/>
          <w:szCs w:val="23"/>
        </w:rPr>
      </w:pPr>
    </w:p>
    <w:p w14:paraId="42FF20B3" w14:textId="77777777" w:rsidR="0027240B" w:rsidRDefault="0027240B" w:rsidP="00D10475">
      <w:pPr>
        <w:pStyle w:val="Vchoz"/>
        <w:spacing w:before="0" w:line="276" w:lineRule="auto"/>
        <w:rPr>
          <w:rFonts w:ascii="Calibri" w:hAnsi="Calibri" w:cs="Calibri"/>
          <w:sz w:val="23"/>
          <w:szCs w:val="23"/>
        </w:rPr>
      </w:pPr>
    </w:p>
    <w:p w14:paraId="31ADCB35" w14:textId="77777777" w:rsidR="0027240B" w:rsidRDefault="0027240B" w:rsidP="00D10475">
      <w:pPr>
        <w:pStyle w:val="Vchoz"/>
        <w:spacing w:before="0" w:line="276" w:lineRule="auto"/>
        <w:rPr>
          <w:rFonts w:ascii="Calibri" w:hAnsi="Calibri" w:cs="Calibri"/>
          <w:sz w:val="23"/>
          <w:szCs w:val="23"/>
        </w:rPr>
      </w:pPr>
    </w:p>
    <w:p w14:paraId="4D896716" w14:textId="77777777" w:rsidR="0027240B" w:rsidRDefault="0027240B" w:rsidP="00D10475">
      <w:pPr>
        <w:pStyle w:val="Vchoz"/>
        <w:spacing w:before="0" w:line="276" w:lineRule="auto"/>
        <w:rPr>
          <w:rFonts w:ascii="Calibri" w:hAnsi="Calibri" w:cs="Calibri"/>
          <w:sz w:val="23"/>
          <w:szCs w:val="23"/>
        </w:rPr>
      </w:pPr>
    </w:p>
    <w:p w14:paraId="03D36642" w14:textId="77777777" w:rsidR="0027240B" w:rsidRDefault="0027240B" w:rsidP="00D10475">
      <w:pPr>
        <w:pStyle w:val="Vchoz"/>
        <w:spacing w:before="0" w:line="276" w:lineRule="auto"/>
        <w:rPr>
          <w:rFonts w:ascii="Calibri" w:hAnsi="Calibri" w:cs="Calibri"/>
          <w:sz w:val="23"/>
          <w:szCs w:val="23"/>
        </w:rPr>
      </w:pPr>
    </w:p>
    <w:p w14:paraId="78A77496" w14:textId="77777777" w:rsidR="0027240B" w:rsidRDefault="0027240B" w:rsidP="00D10475">
      <w:pPr>
        <w:pStyle w:val="Vchoz"/>
        <w:spacing w:before="0" w:line="276" w:lineRule="auto"/>
        <w:rPr>
          <w:rFonts w:ascii="Calibri" w:hAnsi="Calibri" w:cs="Calibri"/>
          <w:sz w:val="23"/>
          <w:szCs w:val="23"/>
        </w:rPr>
      </w:pPr>
    </w:p>
    <w:p w14:paraId="23CEDE35" w14:textId="77777777" w:rsidR="0027240B" w:rsidRDefault="0027240B" w:rsidP="00D10475">
      <w:pPr>
        <w:pStyle w:val="Vchoz"/>
        <w:spacing w:before="0" w:line="276" w:lineRule="auto"/>
        <w:rPr>
          <w:rFonts w:ascii="Calibri" w:hAnsi="Calibri" w:cs="Calibri"/>
          <w:sz w:val="23"/>
          <w:szCs w:val="23"/>
        </w:rPr>
      </w:pPr>
    </w:p>
    <w:p w14:paraId="7B66D8B2" w14:textId="77777777" w:rsidR="0027240B" w:rsidRDefault="0027240B" w:rsidP="00D10475">
      <w:pPr>
        <w:pStyle w:val="Vchoz"/>
        <w:spacing w:before="0" w:line="276" w:lineRule="auto"/>
        <w:rPr>
          <w:rFonts w:ascii="Calibri" w:hAnsi="Calibri" w:cs="Calibri"/>
          <w:sz w:val="23"/>
          <w:szCs w:val="23"/>
        </w:rPr>
      </w:pPr>
    </w:p>
    <w:p w14:paraId="56B2FAAC" w14:textId="77777777" w:rsidR="0027240B" w:rsidRDefault="0027240B" w:rsidP="00D10475">
      <w:pPr>
        <w:pStyle w:val="Vchoz"/>
        <w:spacing w:before="0" w:line="276" w:lineRule="auto"/>
        <w:rPr>
          <w:rFonts w:ascii="Calibri" w:hAnsi="Calibri" w:cs="Calibri"/>
          <w:sz w:val="23"/>
          <w:szCs w:val="23"/>
        </w:rPr>
      </w:pPr>
    </w:p>
    <w:p w14:paraId="6EEB4C78" w14:textId="77777777" w:rsidR="0027240B" w:rsidRDefault="0027240B" w:rsidP="00D10475">
      <w:pPr>
        <w:pStyle w:val="Vchoz"/>
        <w:spacing w:before="0" w:line="276" w:lineRule="auto"/>
        <w:rPr>
          <w:rFonts w:ascii="Calibri" w:hAnsi="Calibri" w:cs="Calibri"/>
          <w:sz w:val="23"/>
          <w:szCs w:val="23"/>
        </w:rPr>
      </w:pPr>
    </w:p>
    <w:p w14:paraId="0DCEBE36" w14:textId="77777777" w:rsidR="0027240B" w:rsidRDefault="0027240B" w:rsidP="00D10475">
      <w:pPr>
        <w:pStyle w:val="Vchoz"/>
        <w:spacing w:before="0" w:line="276" w:lineRule="auto"/>
        <w:rPr>
          <w:rFonts w:ascii="Calibri" w:hAnsi="Calibri" w:cs="Calibri"/>
          <w:sz w:val="23"/>
          <w:szCs w:val="23"/>
        </w:rPr>
      </w:pPr>
    </w:p>
    <w:p w14:paraId="15973BB8" w14:textId="77777777" w:rsidR="0027240B" w:rsidRDefault="0027240B" w:rsidP="0027240B">
      <w:pPr>
        <w:pStyle w:val="Vchoz"/>
        <w:spacing w:before="0" w:line="276" w:lineRule="auto"/>
        <w:rPr>
          <w:rFonts w:ascii="Calibri" w:hAnsi="Calibri" w:cs="Calibri"/>
          <w:sz w:val="23"/>
          <w:szCs w:val="23"/>
        </w:rPr>
      </w:pPr>
      <w:r w:rsidRPr="003F56B9">
        <w:rPr>
          <w:rFonts w:ascii="Calibri" w:hAnsi="Calibri" w:cs="Calibri"/>
          <w:sz w:val="23"/>
          <w:szCs w:val="23"/>
        </w:rPr>
        <w:lastRenderedPageBreak/>
        <w:t xml:space="preserve">Příloha č. 1 – </w:t>
      </w:r>
      <w:r>
        <w:rPr>
          <w:rFonts w:ascii="Calibri" w:hAnsi="Calibri" w:cs="Calibri"/>
          <w:sz w:val="23"/>
          <w:szCs w:val="23"/>
        </w:rPr>
        <w:t>Cenová nabídka</w:t>
      </w:r>
    </w:p>
    <w:p w14:paraId="43E07150" w14:textId="77777777" w:rsidR="0027240B" w:rsidRDefault="0027240B" w:rsidP="00D10475">
      <w:pPr>
        <w:pStyle w:val="Vchoz"/>
        <w:spacing w:before="0" w:line="276" w:lineRule="auto"/>
        <w:rPr>
          <w:rFonts w:ascii="Calibri" w:hAnsi="Calibri" w:cs="Calibri"/>
          <w:sz w:val="23"/>
          <w:szCs w:val="23"/>
        </w:rPr>
      </w:pPr>
    </w:p>
    <w:p w14:paraId="7045CA99" w14:textId="77777777" w:rsidR="0027240B" w:rsidRDefault="0027240B" w:rsidP="00D10475">
      <w:pPr>
        <w:pStyle w:val="Vchoz"/>
        <w:spacing w:before="0" w:line="276" w:lineRule="auto"/>
        <w:rPr>
          <w:rFonts w:ascii="Calibri" w:hAnsi="Calibri" w:cs="Calibri"/>
          <w:sz w:val="23"/>
          <w:szCs w:val="23"/>
        </w:rPr>
      </w:pPr>
    </w:p>
    <w:tbl>
      <w:tblPr>
        <w:tblW w:w="7440" w:type="dxa"/>
        <w:tblCellMar>
          <w:left w:w="70" w:type="dxa"/>
          <w:right w:w="70" w:type="dxa"/>
        </w:tblCellMar>
        <w:tblLook w:val="04A0" w:firstRow="1" w:lastRow="0" w:firstColumn="1" w:lastColumn="0" w:noHBand="0" w:noVBand="1"/>
      </w:tblPr>
      <w:tblGrid>
        <w:gridCol w:w="940"/>
        <w:gridCol w:w="3560"/>
        <w:gridCol w:w="1480"/>
        <w:gridCol w:w="1460"/>
      </w:tblGrid>
      <w:tr w:rsidR="0027240B" w:rsidRPr="0027240B" w14:paraId="3D11189D" w14:textId="77777777" w:rsidTr="0027240B">
        <w:trPr>
          <w:trHeight w:val="320"/>
        </w:trPr>
        <w:tc>
          <w:tcPr>
            <w:tcW w:w="940" w:type="dxa"/>
            <w:tcBorders>
              <w:top w:val="nil"/>
              <w:left w:val="nil"/>
              <w:bottom w:val="nil"/>
              <w:right w:val="nil"/>
            </w:tcBorders>
            <w:shd w:val="clear" w:color="auto" w:fill="auto"/>
            <w:noWrap/>
            <w:vAlign w:val="bottom"/>
            <w:hideMark/>
          </w:tcPr>
          <w:p w14:paraId="01C1C7AC"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5040" w:type="dxa"/>
            <w:gridSpan w:val="2"/>
            <w:tcBorders>
              <w:top w:val="nil"/>
              <w:left w:val="nil"/>
              <w:bottom w:val="nil"/>
              <w:right w:val="nil"/>
            </w:tcBorders>
            <w:shd w:val="clear" w:color="auto" w:fill="auto"/>
            <w:noWrap/>
            <w:vAlign w:val="bottom"/>
            <w:hideMark/>
          </w:tcPr>
          <w:p w14:paraId="0215C721" w14:textId="598BFC63"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bdr w:val="none" w:sz="0" w:space="0" w:color="auto"/>
                <w:lang w:val="cs-CZ" w:eastAsia="cs-CZ"/>
              </w:rPr>
            </w:pPr>
            <w:r w:rsidRPr="0027240B">
              <w:rPr>
                <w:rFonts w:ascii="Aptos Narrow" w:eastAsia="Times New Roman" w:hAnsi="Aptos Narrow"/>
                <w:b/>
                <w:bCs/>
                <w:color w:val="000000"/>
                <w:bdr w:val="none" w:sz="0" w:space="0" w:color="auto"/>
                <w:lang w:val="cs-CZ" w:eastAsia="cs-CZ"/>
              </w:rPr>
              <w:t>Položkový rozpočet – dveře klášter 2. NP</w:t>
            </w:r>
          </w:p>
        </w:tc>
        <w:tc>
          <w:tcPr>
            <w:tcW w:w="1460" w:type="dxa"/>
            <w:tcBorders>
              <w:top w:val="nil"/>
              <w:left w:val="nil"/>
              <w:bottom w:val="nil"/>
              <w:right w:val="nil"/>
            </w:tcBorders>
            <w:shd w:val="clear" w:color="auto" w:fill="auto"/>
            <w:noWrap/>
            <w:vAlign w:val="bottom"/>
            <w:hideMark/>
          </w:tcPr>
          <w:p w14:paraId="1884E34F"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bdr w:val="none" w:sz="0" w:space="0" w:color="auto"/>
                <w:lang w:val="cs-CZ" w:eastAsia="cs-CZ"/>
              </w:rPr>
            </w:pPr>
          </w:p>
        </w:tc>
      </w:tr>
      <w:tr w:rsidR="0027240B" w:rsidRPr="0027240B" w14:paraId="353DD37A" w14:textId="77777777" w:rsidTr="0027240B">
        <w:trPr>
          <w:trHeight w:val="320"/>
        </w:trPr>
        <w:tc>
          <w:tcPr>
            <w:tcW w:w="940" w:type="dxa"/>
            <w:tcBorders>
              <w:top w:val="nil"/>
              <w:left w:val="nil"/>
              <w:bottom w:val="nil"/>
              <w:right w:val="nil"/>
            </w:tcBorders>
            <w:shd w:val="clear" w:color="auto" w:fill="auto"/>
            <w:noWrap/>
            <w:vAlign w:val="bottom"/>
            <w:hideMark/>
          </w:tcPr>
          <w:p w14:paraId="53EA1A8F"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3560" w:type="dxa"/>
            <w:tcBorders>
              <w:top w:val="nil"/>
              <w:left w:val="nil"/>
              <w:bottom w:val="nil"/>
              <w:right w:val="nil"/>
            </w:tcBorders>
            <w:shd w:val="clear" w:color="auto" w:fill="auto"/>
            <w:noWrap/>
            <w:vAlign w:val="bottom"/>
            <w:hideMark/>
          </w:tcPr>
          <w:p w14:paraId="5709C82C"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1480" w:type="dxa"/>
            <w:tcBorders>
              <w:top w:val="nil"/>
              <w:left w:val="nil"/>
              <w:bottom w:val="nil"/>
              <w:right w:val="nil"/>
            </w:tcBorders>
            <w:shd w:val="clear" w:color="auto" w:fill="auto"/>
            <w:noWrap/>
            <w:vAlign w:val="bottom"/>
            <w:hideMark/>
          </w:tcPr>
          <w:p w14:paraId="2D51333A"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c>
          <w:tcPr>
            <w:tcW w:w="1460" w:type="dxa"/>
            <w:tcBorders>
              <w:top w:val="nil"/>
              <w:left w:val="nil"/>
              <w:bottom w:val="nil"/>
              <w:right w:val="nil"/>
            </w:tcBorders>
            <w:shd w:val="clear" w:color="auto" w:fill="auto"/>
            <w:noWrap/>
            <w:vAlign w:val="bottom"/>
            <w:hideMark/>
          </w:tcPr>
          <w:p w14:paraId="1F26F97C"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s-CZ" w:eastAsia="cs-CZ"/>
              </w:rPr>
            </w:pPr>
          </w:p>
        </w:tc>
      </w:tr>
      <w:tr w:rsidR="0027240B" w:rsidRPr="0027240B" w14:paraId="32D44585" w14:textId="77777777" w:rsidTr="0027240B">
        <w:trPr>
          <w:trHeight w:val="64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6C976"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Počet ks</w:t>
            </w:r>
          </w:p>
        </w:tc>
        <w:tc>
          <w:tcPr>
            <w:tcW w:w="3560" w:type="dxa"/>
            <w:tcBorders>
              <w:top w:val="single" w:sz="4" w:space="0" w:color="auto"/>
              <w:left w:val="nil"/>
              <w:bottom w:val="single" w:sz="4" w:space="0" w:color="auto"/>
              <w:right w:val="single" w:sz="4" w:space="0" w:color="auto"/>
            </w:tcBorders>
            <w:shd w:val="clear" w:color="auto" w:fill="auto"/>
            <w:vAlign w:val="center"/>
            <w:hideMark/>
          </w:tcPr>
          <w:p w14:paraId="73CB7B0C"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Položka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03C6AA0"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Jednotková cena</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8D3724A"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Cena celkem bez DPH</w:t>
            </w:r>
          </w:p>
        </w:tc>
      </w:tr>
      <w:tr w:rsidR="0027240B" w:rsidRPr="0027240B" w14:paraId="7845D7C0" w14:textId="77777777" w:rsidTr="0027240B">
        <w:trPr>
          <w:trHeight w:val="6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7BC17B"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w:t>
            </w:r>
          </w:p>
        </w:tc>
        <w:tc>
          <w:tcPr>
            <w:tcW w:w="3560" w:type="dxa"/>
            <w:tcBorders>
              <w:top w:val="nil"/>
              <w:left w:val="nil"/>
              <w:bottom w:val="single" w:sz="4" w:space="0" w:color="auto"/>
              <w:right w:val="single" w:sz="4" w:space="0" w:color="auto"/>
            </w:tcBorders>
            <w:shd w:val="clear" w:color="auto" w:fill="auto"/>
            <w:vAlign w:val="center"/>
            <w:hideMark/>
          </w:tcPr>
          <w:p w14:paraId="6ABA4E11"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 xml:space="preserve">dveře dvoukřídlé </w:t>
            </w:r>
            <w:r w:rsidRPr="0027240B">
              <w:rPr>
                <w:rFonts w:ascii="Calibri" w:eastAsia="Times New Roman" w:hAnsi="Calibri" w:cs="Calibri"/>
                <w:color w:val="000000"/>
                <w:sz w:val="22"/>
                <w:szCs w:val="22"/>
                <w:bdr w:val="none" w:sz="0" w:space="0" w:color="auto"/>
                <w:lang w:val="cs-CZ" w:eastAsia="cs-CZ"/>
              </w:rPr>
              <w:t>(1150 x 2340 mm)</w:t>
            </w:r>
          </w:p>
        </w:tc>
        <w:tc>
          <w:tcPr>
            <w:tcW w:w="1480" w:type="dxa"/>
            <w:tcBorders>
              <w:top w:val="nil"/>
              <w:left w:val="nil"/>
              <w:bottom w:val="single" w:sz="4" w:space="0" w:color="auto"/>
              <w:right w:val="single" w:sz="4" w:space="0" w:color="auto"/>
            </w:tcBorders>
            <w:shd w:val="clear" w:color="auto" w:fill="auto"/>
            <w:vAlign w:val="center"/>
            <w:hideMark/>
          </w:tcPr>
          <w:p w14:paraId="0851DFD6" w14:textId="335FD067"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46</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550,-</w:t>
            </w:r>
          </w:p>
        </w:tc>
        <w:tc>
          <w:tcPr>
            <w:tcW w:w="1460" w:type="dxa"/>
            <w:tcBorders>
              <w:top w:val="nil"/>
              <w:left w:val="nil"/>
              <w:bottom w:val="single" w:sz="4" w:space="0" w:color="auto"/>
              <w:right w:val="single" w:sz="4" w:space="0" w:color="auto"/>
            </w:tcBorders>
            <w:shd w:val="clear" w:color="auto" w:fill="auto"/>
            <w:vAlign w:val="center"/>
            <w:hideMark/>
          </w:tcPr>
          <w:p w14:paraId="4804B94F" w14:textId="7DCAC087"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186</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217,-</w:t>
            </w:r>
          </w:p>
        </w:tc>
      </w:tr>
      <w:tr w:rsidR="0027240B" w:rsidRPr="0027240B" w14:paraId="0EEEB6FB" w14:textId="77777777" w:rsidTr="0027240B">
        <w:trPr>
          <w:trHeight w:val="10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72C89A"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w:t>
            </w:r>
          </w:p>
        </w:tc>
        <w:tc>
          <w:tcPr>
            <w:tcW w:w="3560" w:type="dxa"/>
            <w:tcBorders>
              <w:top w:val="nil"/>
              <w:left w:val="nil"/>
              <w:bottom w:val="single" w:sz="4" w:space="0" w:color="auto"/>
              <w:right w:val="single" w:sz="4" w:space="0" w:color="auto"/>
            </w:tcBorders>
            <w:shd w:val="clear" w:color="auto" w:fill="auto"/>
            <w:vAlign w:val="center"/>
            <w:hideMark/>
          </w:tcPr>
          <w:p w14:paraId="10868C59"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 xml:space="preserve">obložková zárubeň dle stávajících dveří (dveře dvoukřídlé) - </w:t>
            </w:r>
            <w:proofErr w:type="spellStart"/>
            <w:r w:rsidRPr="0027240B">
              <w:rPr>
                <w:rFonts w:ascii="Calibri" w:eastAsia="Times New Roman" w:hAnsi="Calibri" w:cs="Calibri"/>
                <w:color w:val="000000"/>
                <w:sz w:val="22"/>
                <w:szCs w:val="22"/>
                <w:bdr w:val="none" w:sz="0" w:space="0" w:color="auto"/>
                <w:lang w:val="cs-CZ" w:eastAsia="cs-CZ"/>
              </w:rPr>
              <w:t>tl</w:t>
            </w:r>
            <w:proofErr w:type="spellEnd"/>
            <w:r w:rsidRPr="0027240B">
              <w:rPr>
                <w:rFonts w:ascii="Calibri" w:eastAsia="Times New Roman" w:hAnsi="Calibri" w:cs="Calibri"/>
                <w:color w:val="000000"/>
                <w:sz w:val="22"/>
                <w:szCs w:val="22"/>
                <w:bdr w:val="none" w:sz="0" w:space="0" w:color="auto"/>
                <w:lang w:val="cs-CZ" w:eastAsia="cs-CZ"/>
              </w:rPr>
              <w:t>. zdi 220 mm</w:t>
            </w:r>
          </w:p>
        </w:tc>
        <w:tc>
          <w:tcPr>
            <w:tcW w:w="1480" w:type="dxa"/>
            <w:tcBorders>
              <w:top w:val="nil"/>
              <w:left w:val="nil"/>
              <w:bottom w:val="single" w:sz="4" w:space="0" w:color="auto"/>
              <w:right w:val="single" w:sz="4" w:space="0" w:color="auto"/>
            </w:tcBorders>
            <w:shd w:val="clear" w:color="auto" w:fill="auto"/>
            <w:vAlign w:val="center"/>
            <w:hideMark/>
          </w:tcPr>
          <w:p w14:paraId="14C2E1FD" w14:textId="6648F553"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14</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250,-</w:t>
            </w:r>
          </w:p>
        </w:tc>
        <w:tc>
          <w:tcPr>
            <w:tcW w:w="1460" w:type="dxa"/>
            <w:tcBorders>
              <w:top w:val="nil"/>
              <w:left w:val="nil"/>
              <w:bottom w:val="single" w:sz="4" w:space="0" w:color="auto"/>
              <w:right w:val="single" w:sz="4" w:space="0" w:color="auto"/>
            </w:tcBorders>
            <w:shd w:val="clear" w:color="auto" w:fill="auto"/>
            <w:vAlign w:val="center"/>
            <w:hideMark/>
          </w:tcPr>
          <w:p w14:paraId="13646E78" w14:textId="17F85BC7"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57</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r>
      <w:tr w:rsidR="0027240B" w:rsidRPr="0027240B" w14:paraId="4D38754F" w14:textId="77777777" w:rsidTr="0027240B">
        <w:trPr>
          <w:trHeight w:val="6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EE764D"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w:t>
            </w:r>
          </w:p>
        </w:tc>
        <w:tc>
          <w:tcPr>
            <w:tcW w:w="3560" w:type="dxa"/>
            <w:tcBorders>
              <w:top w:val="nil"/>
              <w:left w:val="nil"/>
              <w:bottom w:val="single" w:sz="4" w:space="0" w:color="auto"/>
              <w:right w:val="single" w:sz="4" w:space="0" w:color="auto"/>
            </w:tcBorders>
            <w:shd w:val="clear" w:color="auto" w:fill="auto"/>
            <w:vAlign w:val="center"/>
            <w:hideMark/>
          </w:tcPr>
          <w:p w14:paraId="353D4DE0"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demontáž, likvidace, montáž nových</w:t>
            </w:r>
          </w:p>
        </w:tc>
        <w:tc>
          <w:tcPr>
            <w:tcW w:w="1480" w:type="dxa"/>
            <w:tcBorders>
              <w:top w:val="nil"/>
              <w:left w:val="nil"/>
              <w:bottom w:val="single" w:sz="4" w:space="0" w:color="auto"/>
              <w:right w:val="single" w:sz="4" w:space="0" w:color="auto"/>
            </w:tcBorders>
            <w:shd w:val="clear" w:color="auto" w:fill="auto"/>
            <w:vAlign w:val="center"/>
            <w:hideMark/>
          </w:tcPr>
          <w:p w14:paraId="0BE1656B" w14:textId="2DE5A6FA"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7</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400,-</w:t>
            </w:r>
          </w:p>
        </w:tc>
        <w:tc>
          <w:tcPr>
            <w:tcW w:w="1460" w:type="dxa"/>
            <w:tcBorders>
              <w:top w:val="nil"/>
              <w:left w:val="nil"/>
              <w:bottom w:val="single" w:sz="4" w:space="0" w:color="auto"/>
              <w:right w:val="single" w:sz="4" w:space="0" w:color="auto"/>
            </w:tcBorders>
            <w:shd w:val="clear" w:color="auto" w:fill="auto"/>
            <w:vAlign w:val="center"/>
            <w:hideMark/>
          </w:tcPr>
          <w:p w14:paraId="60FC6195" w14:textId="5E439BCF"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29</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600,-</w:t>
            </w:r>
          </w:p>
        </w:tc>
      </w:tr>
      <w:tr w:rsidR="0027240B" w:rsidRPr="0027240B" w14:paraId="7CD52DC2" w14:textId="77777777" w:rsidTr="0027240B">
        <w:trPr>
          <w:trHeight w:val="7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F92BEC"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3716B681"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dveře WC</w:t>
            </w:r>
            <w:r w:rsidRPr="0027240B">
              <w:rPr>
                <w:rFonts w:ascii="Calibri" w:eastAsia="Times New Roman" w:hAnsi="Calibri" w:cs="Calibri"/>
                <w:color w:val="000000"/>
                <w:sz w:val="22"/>
                <w:szCs w:val="22"/>
                <w:bdr w:val="none" w:sz="0" w:space="0" w:color="auto"/>
                <w:lang w:val="cs-CZ" w:eastAsia="cs-CZ"/>
              </w:rPr>
              <w:t xml:space="preserve"> (1970x600 mm) včetně demontáže, likvidace, montáž nových</w:t>
            </w:r>
          </w:p>
        </w:tc>
        <w:tc>
          <w:tcPr>
            <w:tcW w:w="1480" w:type="dxa"/>
            <w:tcBorders>
              <w:top w:val="nil"/>
              <w:left w:val="nil"/>
              <w:bottom w:val="single" w:sz="4" w:space="0" w:color="auto"/>
              <w:right w:val="single" w:sz="4" w:space="0" w:color="auto"/>
            </w:tcBorders>
            <w:shd w:val="clear" w:color="auto" w:fill="auto"/>
            <w:vAlign w:val="center"/>
            <w:hideMark/>
          </w:tcPr>
          <w:p w14:paraId="7D644E6C" w14:textId="62BD4FFB"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17</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c>
          <w:tcPr>
            <w:tcW w:w="1460" w:type="dxa"/>
            <w:tcBorders>
              <w:top w:val="nil"/>
              <w:left w:val="nil"/>
              <w:bottom w:val="single" w:sz="4" w:space="0" w:color="auto"/>
              <w:right w:val="single" w:sz="4" w:space="0" w:color="auto"/>
            </w:tcBorders>
            <w:shd w:val="clear" w:color="auto" w:fill="auto"/>
            <w:vAlign w:val="center"/>
            <w:hideMark/>
          </w:tcPr>
          <w:p w14:paraId="0C218417" w14:textId="13B22CB9"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17</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r>
      <w:tr w:rsidR="0027240B" w:rsidRPr="0027240B" w14:paraId="4BA4D062" w14:textId="77777777" w:rsidTr="0027240B">
        <w:trPr>
          <w:trHeight w:val="8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9496FA7"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314D1D08"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dveře pracovna</w:t>
            </w:r>
            <w:r w:rsidRPr="0027240B">
              <w:rPr>
                <w:rFonts w:ascii="Calibri" w:eastAsia="Times New Roman" w:hAnsi="Calibri" w:cs="Calibri"/>
                <w:color w:val="000000"/>
                <w:sz w:val="22"/>
                <w:szCs w:val="22"/>
                <w:bdr w:val="none" w:sz="0" w:space="0" w:color="auto"/>
                <w:lang w:val="cs-CZ" w:eastAsia="cs-CZ"/>
              </w:rPr>
              <w:t xml:space="preserve"> včetně obložkové zárubně. Provedení v bílé</w:t>
            </w:r>
          </w:p>
        </w:tc>
        <w:tc>
          <w:tcPr>
            <w:tcW w:w="1480" w:type="dxa"/>
            <w:tcBorders>
              <w:top w:val="nil"/>
              <w:left w:val="nil"/>
              <w:bottom w:val="single" w:sz="4" w:space="0" w:color="auto"/>
              <w:right w:val="single" w:sz="4" w:space="0" w:color="auto"/>
            </w:tcBorders>
            <w:shd w:val="clear" w:color="auto" w:fill="auto"/>
            <w:vAlign w:val="center"/>
            <w:hideMark/>
          </w:tcPr>
          <w:p w14:paraId="765F7AB1" w14:textId="356A7532"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17</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c>
          <w:tcPr>
            <w:tcW w:w="1460" w:type="dxa"/>
            <w:tcBorders>
              <w:top w:val="nil"/>
              <w:left w:val="nil"/>
              <w:bottom w:val="single" w:sz="4" w:space="0" w:color="auto"/>
              <w:right w:val="single" w:sz="4" w:space="0" w:color="auto"/>
            </w:tcBorders>
            <w:shd w:val="clear" w:color="auto" w:fill="auto"/>
            <w:vAlign w:val="center"/>
            <w:hideMark/>
          </w:tcPr>
          <w:p w14:paraId="47F2E0BF" w14:textId="501EDDA6"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17</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r>
      <w:tr w:rsidR="0027240B" w:rsidRPr="0027240B" w14:paraId="74C8D0BD" w14:textId="77777777" w:rsidTr="0027240B">
        <w:trPr>
          <w:trHeight w:val="5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DB2702"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4E741E50"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Obložka jednoduchá</w:t>
            </w:r>
          </w:p>
        </w:tc>
        <w:tc>
          <w:tcPr>
            <w:tcW w:w="1480" w:type="dxa"/>
            <w:tcBorders>
              <w:top w:val="nil"/>
              <w:left w:val="nil"/>
              <w:bottom w:val="single" w:sz="4" w:space="0" w:color="auto"/>
              <w:right w:val="single" w:sz="4" w:space="0" w:color="auto"/>
            </w:tcBorders>
            <w:shd w:val="clear" w:color="auto" w:fill="auto"/>
            <w:vAlign w:val="center"/>
            <w:hideMark/>
          </w:tcPr>
          <w:p w14:paraId="57BBD1CE" w14:textId="4B2A0504"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c>
          <w:tcPr>
            <w:tcW w:w="1460" w:type="dxa"/>
            <w:tcBorders>
              <w:top w:val="nil"/>
              <w:left w:val="nil"/>
              <w:bottom w:val="single" w:sz="4" w:space="0" w:color="auto"/>
              <w:right w:val="single" w:sz="4" w:space="0" w:color="auto"/>
            </w:tcBorders>
            <w:shd w:val="clear" w:color="auto" w:fill="auto"/>
            <w:vAlign w:val="center"/>
            <w:hideMark/>
          </w:tcPr>
          <w:p w14:paraId="5B6CB782" w14:textId="260F50E2"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r>
      <w:tr w:rsidR="0027240B" w:rsidRPr="0027240B" w14:paraId="3F83BB1B" w14:textId="77777777" w:rsidTr="0027240B">
        <w:trPr>
          <w:trHeight w:val="3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FCCCAF"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3B453050"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Demontáž a montáž</w:t>
            </w:r>
          </w:p>
        </w:tc>
        <w:tc>
          <w:tcPr>
            <w:tcW w:w="1480" w:type="dxa"/>
            <w:tcBorders>
              <w:top w:val="nil"/>
              <w:left w:val="nil"/>
              <w:bottom w:val="single" w:sz="4" w:space="0" w:color="auto"/>
              <w:right w:val="single" w:sz="4" w:space="0" w:color="auto"/>
            </w:tcBorders>
            <w:shd w:val="clear" w:color="auto" w:fill="auto"/>
            <w:vAlign w:val="center"/>
            <w:hideMark/>
          </w:tcPr>
          <w:p w14:paraId="685B45A0" w14:textId="349EAD31"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3</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100,-</w:t>
            </w:r>
          </w:p>
        </w:tc>
        <w:tc>
          <w:tcPr>
            <w:tcW w:w="1460" w:type="dxa"/>
            <w:tcBorders>
              <w:top w:val="nil"/>
              <w:left w:val="nil"/>
              <w:bottom w:val="single" w:sz="4" w:space="0" w:color="auto"/>
              <w:right w:val="single" w:sz="4" w:space="0" w:color="auto"/>
            </w:tcBorders>
            <w:shd w:val="clear" w:color="auto" w:fill="auto"/>
            <w:vAlign w:val="center"/>
            <w:hideMark/>
          </w:tcPr>
          <w:p w14:paraId="108AFFCB" w14:textId="46670864"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3</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100,-</w:t>
            </w:r>
          </w:p>
        </w:tc>
      </w:tr>
      <w:tr w:rsidR="0027240B" w:rsidRPr="0027240B" w14:paraId="0AC3CBAA" w14:textId="77777777" w:rsidTr="0027240B">
        <w:trPr>
          <w:trHeight w:val="6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ADC2AA"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1411D505"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dveře vchodové na balkon</w:t>
            </w:r>
            <w:r w:rsidRPr="0027240B">
              <w:rPr>
                <w:rFonts w:ascii="Calibri" w:eastAsia="Times New Roman" w:hAnsi="Calibri" w:cs="Calibri"/>
                <w:color w:val="000000"/>
                <w:sz w:val="22"/>
                <w:szCs w:val="22"/>
                <w:bdr w:val="none" w:sz="0" w:space="0" w:color="auto"/>
                <w:lang w:val="cs-CZ" w:eastAsia="cs-CZ"/>
              </w:rPr>
              <w:t xml:space="preserve"> 1250 X 2270 mm</w:t>
            </w:r>
          </w:p>
        </w:tc>
        <w:tc>
          <w:tcPr>
            <w:tcW w:w="1480" w:type="dxa"/>
            <w:tcBorders>
              <w:top w:val="nil"/>
              <w:left w:val="nil"/>
              <w:bottom w:val="single" w:sz="4" w:space="0" w:color="auto"/>
              <w:right w:val="single" w:sz="4" w:space="0" w:color="auto"/>
            </w:tcBorders>
            <w:shd w:val="clear" w:color="auto" w:fill="auto"/>
            <w:vAlign w:val="center"/>
            <w:hideMark/>
          </w:tcPr>
          <w:p w14:paraId="0B25CB74" w14:textId="79B9CB20"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42</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562,-</w:t>
            </w:r>
          </w:p>
        </w:tc>
        <w:tc>
          <w:tcPr>
            <w:tcW w:w="1460" w:type="dxa"/>
            <w:tcBorders>
              <w:top w:val="nil"/>
              <w:left w:val="nil"/>
              <w:bottom w:val="single" w:sz="4" w:space="0" w:color="auto"/>
              <w:right w:val="single" w:sz="4" w:space="0" w:color="auto"/>
            </w:tcBorders>
            <w:shd w:val="clear" w:color="auto" w:fill="auto"/>
            <w:vAlign w:val="center"/>
            <w:hideMark/>
          </w:tcPr>
          <w:p w14:paraId="43FAE22E" w14:textId="67B292EB"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42</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562,-</w:t>
            </w:r>
          </w:p>
        </w:tc>
      </w:tr>
      <w:tr w:rsidR="0027240B" w:rsidRPr="0027240B" w14:paraId="7FD407B4" w14:textId="77777777" w:rsidTr="0027240B">
        <w:trPr>
          <w:trHeight w:val="9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690124"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1B5D8764"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obložková zárubeň (dveře vchodové na balkon) s vetknutým světlíkem (</w:t>
            </w:r>
            <w:proofErr w:type="spellStart"/>
            <w:r w:rsidRPr="0027240B">
              <w:rPr>
                <w:rFonts w:ascii="Calibri" w:eastAsia="Times New Roman" w:hAnsi="Calibri" w:cs="Calibri"/>
                <w:color w:val="000000"/>
                <w:sz w:val="22"/>
                <w:szCs w:val="22"/>
                <w:bdr w:val="none" w:sz="0" w:space="0" w:color="auto"/>
                <w:lang w:val="cs-CZ" w:eastAsia="cs-CZ"/>
              </w:rPr>
              <w:t>tl</w:t>
            </w:r>
            <w:proofErr w:type="spellEnd"/>
            <w:r w:rsidRPr="0027240B">
              <w:rPr>
                <w:rFonts w:ascii="Calibri" w:eastAsia="Times New Roman" w:hAnsi="Calibri" w:cs="Calibri"/>
                <w:color w:val="000000"/>
                <w:sz w:val="22"/>
                <w:szCs w:val="22"/>
                <w:bdr w:val="none" w:sz="0" w:space="0" w:color="auto"/>
                <w:lang w:val="cs-CZ" w:eastAsia="cs-CZ"/>
              </w:rPr>
              <w:t xml:space="preserve">. zdi 220 mm, </w:t>
            </w:r>
            <w:proofErr w:type="spellStart"/>
            <w:r w:rsidRPr="0027240B">
              <w:rPr>
                <w:rFonts w:ascii="Calibri" w:eastAsia="Times New Roman" w:hAnsi="Calibri" w:cs="Calibri"/>
                <w:color w:val="000000"/>
                <w:sz w:val="22"/>
                <w:szCs w:val="22"/>
                <w:bdr w:val="none" w:sz="0" w:space="0" w:color="auto"/>
                <w:lang w:val="cs-CZ" w:eastAsia="cs-CZ"/>
              </w:rPr>
              <w:t>rozm</w:t>
            </w:r>
            <w:proofErr w:type="spellEnd"/>
            <w:r w:rsidRPr="0027240B">
              <w:rPr>
                <w:rFonts w:ascii="Calibri" w:eastAsia="Times New Roman" w:hAnsi="Calibri" w:cs="Calibri"/>
                <w:color w:val="000000"/>
                <w:sz w:val="22"/>
                <w:szCs w:val="22"/>
                <w:bdr w:val="none" w:sz="0" w:space="0" w:color="auto"/>
                <w:lang w:val="cs-CZ" w:eastAsia="cs-CZ"/>
              </w:rPr>
              <w:t>. 1250 x 2280 mm)</w:t>
            </w:r>
          </w:p>
        </w:tc>
        <w:tc>
          <w:tcPr>
            <w:tcW w:w="1480" w:type="dxa"/>
            <w:tcBorders>
              <w:top w:val="nil"/>
              <w:left w:val="nil"/>
              <w:bottom w:val="single" w:sz="4" w:space="0" w:color="auto"/>
              <w:right w:val="single" w:sz="4" w:space="0" w:color="auto"/>
            </w:tcBorders>
            <w:shd w:val="clear" w:color="auto" w:fill="auto"/>
            <w:vAlign w:val="center"/>
            <w:hideMark/>
          </w:tcPr>
          <w:p w14:paraId="6E1FBB7A" w14:textId="48BB2ACC"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19</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200,-</w:t>
            </w:r>
          </w:p>
        </w:tc>
        <w:tc>
          <w:tcPr>
            <w:tcW w:w="1460" w:type="dxa"/>
            <w:tcBorders>
              <w:top w:val="nil"/>
              <w:left w:val="nil"/>
              <w:bottom w:val="single" w:sz="4" w:space="0" w:color="auto"/>
              <w:right w:val="single" w:sz="4" w:space="0" w:color="auto"/>
            </w:tcBorders>
            <w:shd w:val="clear" w:color="auto" w:fill="auto"/>
            <w:vAlign w:val="center"/>
            <w:hideMark/>
          </w:tcPr>
          <w:p w14:paraId="52682158" w14:textId="4F659D63"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19</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200,-</w:t>
            </w:r>
          </w:p>
        </w:tc>
      </w:tr>
      <w:tr w:rsidR="0027240B" w:rsidRPr="0027240B" w14:paraId="7E236997" w14:textId="77777777" w:rsidTr="0027240B">
        <w:trPr>
          <w:trHeight w:val="5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388353"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1</w:t>
            </w:r>
          </w:p>
        </w:tc>
        <w:tc>
          <w:tcPr>
            <w:tcW w:w="3560" w:type="dxa"/>
            <w:tcBorders>
              <w:top w:val="nil"/>
              <w:left w:val="nil"/>
              <w:bottom w:val="single" w:sz="4" w:space="0" w:color="auto"/>
              <w:right w:val="single" w:sz="4" w:space="0" w:color="auto"/>
            </w:tcBorders>
            <w:shd w:val="clear" w:color="auto" w:fill="auto"/>
            <w:vAlign w:val="center"/>
            <w:hideMark/>
          </w:tcPr>
          <w:p w14:paraId="0712AF18"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demontáž, likvidace, montáž nových</w:t>
            </w:r>
          </w:p>
        </w:tc>
        <w:tc>
          <w:tcPr>
            <w:tcW w:w="1480" w:type="dxa"/>
            <w:tcBorders>
              <w:top w:val="nil"/>
              <w:left w:val="nil"/>
              <w:bottom w:val="single" w:sz="4" w:space="0" w:color="auto"/>
              <w:right w:val="single" w:sz="4" w:space="0" w:color="auto"/>
            </w:tcBorders>
            <w:shd w:val="clear" w:color="auto" w:fill="auto"/>
            <w:vAlign w:val="center"/>
            <w:hideMark/>
          </w:tcPr>
          <w:p w14:paraId="72D3D813" w14:textId="0853D189"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8</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c>
          <w:tcPr>
            <w:tcW w:w="1460" w:type="dxa"/>
            <w:tcBorders>
              <w:top w:val="nil"/>
              <w:left w:val="nil"/>
              <w:bottom w:val="single" w:sz="4" w:space="0" w:color="auto"/>
              <w:right w:val="single" w:sz="4" w:space="0" w:color="auto"/>
            </w:tcBorders>
            <w:shd w:val="clear" w:color="auto" w:fill="auto"/>
            <w:vAlign w:val="center"/>
            <w:hideMark/>
          </w:tcPr>
          <w:p w14:paraId="44153F1F" w14:textId="225A2A8A" w:rsidR="0027240B" w:rsidRPr="0027240B" w:rsidRDefault="0027240B" w:rsidP="009F7AA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8</w:t>
            </w:r>
            <w:r w:rsidR="009F7AAF">
              <w:rPr>
                <w:rFonts w:ascii="Calibri" w:eastAsia="Times New Roman" w:hAnsi="Calibri" w:cs="Calibri"/>
                <w:color w:val="000000"/>
                <w:sz w:val="22"/>
                <w:szCs w:val="22"/>
                <w:bdr w:val="none" w:sz="0" w:space="0" w:color="auto"/>
                <w:lang w:val="cs-CZ" w:eastAsia="cs-CZ"/>
              </w:rPr>
              <w:t xml:space="preserve"> </w:t>
            </w:r>
            <w:r w:rsidRPr="0027240B">
              <w:rPr>
                <w:rFonts w:ascii="Calibri" w:eastAsia="Times New Roman" w:hAnsi="Calibri" w:cs="Calibri"/>
                <w:color w:val="000000"/>
                <w:sz w:val="22"/>
                <w:szCs w:val="22"/>
                <w:bdr w:val="none" w:sz="0" w:space="0" w:color="auto"/>
                <w:lang w:val="cs-CZ" w:eastAsia="cs-CZ"/>
              </w:rPr>
              <w:t>000,-</w:t>
            </w:r>
          </w:p>
        </w:tc>
      </w:tr>
      <w:tr w:rsidR="0027240B" w:rsidRPr="0027240B" w14:paraId="4EBFCA62" w14:textId="77777777" w:rsidTr="0027240B">
        <w:trPr>
          <w:trHeight w:val="320"/>
        </w:trPr>
        <w:tc>
          <w:tcPr>
            <w:tcW w:w="45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96C430"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Celkem bez DPH</w:t>
            </w:r>
          </w:p>
        </w:tc>
        <w:tc>
          <w:tcPr>
            <w:tcW w:w="2940" w:type="dxa"/>
            <w:gridSpan w:val="2"/>
            <w:tcBorders>
              <w:top w:val="single" w:sz="4" w:space="0" w:color="auto"/>
              <w:left w:val="nil"/>
              <w:bottom w:val="single" w:sz="4" w:space="0" w:color="auto"/>
              <w:right w:val="single" w:sz="4" w:space="0" w:color="000000"/>
            </w:tcBorders>
            <w:shd w:val="clear" w:color="auto" w:fill="auto"/>
            <w:vAlign w:val="center"/>
            <w:hideMark/>
          </w:tcPr>
          <w:p w14:paraId="45F1225B" w14:textId="781EB0A5"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383</w:t>
            </w:r>
            <w:r w:rsidR="009F7AAF">
              <w:rPr>
                <w:rFonts w:ascii="Calibri" w:eastAsia="Times New Roman" w:hAnsi="Calibri" w:cs="Calibri"/>
                <w:b/>
                <w:bCs/>
                <w:color w:val="000000"/>
                <w:sz w:val="22"/>
                <w:szCs w:val="22"/>
                <w:bdr w:val="none" w:sz="0" w:space="0" w:color="auto"/>
                <w:lang w:val="cs-CZ" w:eastAsia="cs-CZ"/>
              </w:rPr>
              <w:t xml:space="preserve"> </w:t>
            </w:r>
            <w:r w:rsidRPr="0027240B">
              <w:rPr>
                <w:rFonts w:ascii="Calibri" w:eastAsia="Times New Roman" w:hAnsi="Calibri" w:cs="Calibri"/>
                <w:b/>
                <w:bCs/>
                <w:color w:val="000000"/>
                <w:sz w:val="22"/>
                <w:szCs w:val="22"/>
                <w:bdr w:val="none" w:sz="0" w:space="0" w:color="auto"/>
                <w:lang w:val="cs-CZ" w:eastAsia="cs-CZ"/>
              </w:rPr>
              <w:t>679,-</w:t>
            </w:r>
          </w:p>
        </w:tc>
      </w:tr>
      <w:tr w:rsidR="0027240B" w:rsidRPr="0027240B" w14:paraId="0099CC3C" w14:textId="77777777" w:rsidTr="0027240B">
        <w:trPr>
          <w:trHeight w:val="320"/>
        </w:trPr>
        <w:tc>
          <w:tcPr>
            <w:tcW w:w="45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C3FCD3"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cs-CZ" w:eastAsia="cs-CZ"/>
              </w:rPr>
            </w:pPr>
            <w:r w:rsidRPr="0027240B">
              <w:rPr>
                <w:rFonts w:ascii="Calibri" w:eastAsia="Times New Roman" w:hAnsi="Calibri" w:cs="Calibri"/>
                <w:color w:val="000000"/>
                <w:sz w:val="22"/>
                <w:szCs w:val="22"/>
                <w:bdr w:val="none" w:sz="0" w:space="0" w:color="auto"/>
                <w:lang w:val="cs-CZ" w:eastAsia="cs-CZ"/>
              </w:rPr>
              <w:t>Celkem s DPH</w:t>
            </w:r>
          </w:p>
        </w:tc>
        <w:tc>
          <w:tcPr>
            <w:tcW w:w="2940" w:type="dxa"/>
            <w:gridSpan w:val="2"/>
            <w:tcBorders>
              <w:top w:val="single" w:sz="4" w:space="0" w:color="auto"/>
              <w:left w:val="nil"/>
              <w:bottom w:val="single" w:sz="4" w:space="0" w:color="auto"/>
              <w:right w:val="single" w:sz="4" w:space="0" w:color="000000"/>
            </w:tcBorders>
            <w:shd w:val="clear" w:color="auto" w:fill="auto"/>
            <w:vAlign w:val="center"/>
            <w:hideMark/>
          </w:tcPr>
          <w:p w14:paraId="2FC701B8" w14:textId="4C6B92D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2"/>
                <w:szCs w:val="22"/>
                <w:bdr w:val="none" w:sz="0" w:space="0" w:color="auto"/>
                <w:lang w:val="cs-CZ" w:eastAsia="cs-CZ"/>
              </w:rPr>
            </w:pPr>
            <w:r w:rsidRPr="0027240B">
              <w:rPr>
                <w:rFonts w:ascii="Calibri" w:eastAsia="Times New Roman" w:hAnsi="Calibri" w:cs="Calibri"/>
                <w:b/>
                <w:bCs/>
                <w:color w:val="000000"/>
                <w:sz w:val="22"/>
                <w:szCs w:val="22"/>
                <w:bdr w:val="none" w:sz="0" w:space="0" w:color="auto"/>
                <w:lang w:val="cs-CZ" w:eastAsia="cs-CZ"/>
              </w:rPr>
              <w:t>464</w:t>
            </w:r>
            <w:r w:rsidR="009F7AAF">
              <w:rPr>
                <w:rFonts w:ascii="Calibri" w:eastAsia="Times New Roman" w:hAnsi="Calibri" w:cs="Calibri"/>
                <w:b/>
                <w:bCs/>
                <w:color w:val="000000"/>
                <w:sz w:val="22"/>
                <w:szCs w:val="22"/>
                <w:bdr w:val="none" w:sz="0" w:space="0" w:color="auto"/>
                <w:lang w:val="cs-CZ" w:eastAsia="cs-CZ"/>
              </w:rPr>
              <w:t xml:space="preserve"> </w:t>
            </w:r>
            <w:r w:rsidRPr="0027240B">
              <w:rPr>
                <w:rFonts w:ascii="Calibri" w:eastAsia="Times New Roman" w:hAnsi="Calibri" w:cs="Calibri"/>
                <w:b/>
                <w:bCs/>
                <w:color w:val="000000"/>
                <w:sz w:val="22"/>
                <w:szCs w:val="22"/>
                <w:bdr w:val="none" w:sz="0" w:space="0" w:color="auto"/>
                <w:lang w:val="cs-CZ" w:eastAsia="cs-CZ"/>
              </w:rPr>
              <w:t>252,-</w:t>
            </w:r>
          </w:p>
        </w:tc>
      </w:tr>
      <w:tr w:rsidR="0027240B" w:rsidRPr="0027240B" w14:paraId="5E1E966A" w14:textId="77777777" w:rsidTr="0027240B">
        <w:trPr>
          <w:trHeight w:val="320"/>
        </w:trPr>
        <w:tc>
          <w:tcPr>
            <w:tcW w:w="5980" w:type="dxa"/>
            <w:gridSpan w:val="3"/>
            <w:tcBorders>
              <w:top w:val="nil"/>
              <w:left w:val="nil"/>
              <w:bottom w:val="nil"/>
              <w:right w:val="nil"/>
            </w:tcBorders>
            <w:shd w:val="clear" w:color="auto" w:fill="auto"/>
            <w:noWrap/>
            <w:vAlign w:val="bottom"/>
            <w:hideMark/>
          </w:tcPr>
          <w:p w14:paraId="273CCBDA"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bdr w:val="none" w:sz="0" w:space="0" w:color="auto"/>
                <w:lang w:val="cs-CZ" w:eastAsia="cs-CZ"/>
              </w:rPr>
            </w:pPr>
            <w:r w:rsidRPr="0027240B">
              <w:rPr>
                <w:rFonts w:ascii="Aptos Narrow" w:eastAsia="Times New Roman" w:hAnsi="Aptos Narrow"/>
                <w:color w:val="000000"/>
                <w:bdr w:val="none" w:sz="0" w:space="0" w:color="auto"/>
                <w:lang w:val="cs-CZ" w:eastAsia="cs-CZ"/>
              </w:rPr>
              <w:t xml:space="preserve">datum 28.05.2024, Velký Osek, Petr </w:t>
            </w:r>
            <w:proofErr w:type="spellStart"/>
            <w:r w:rsidRPr="0027240B">
              <w:rPr>
                <w:rFonts w:ascii="Aptos Narrow" w:eastAsia="Times New Roman" w:hAnsi="Aptos Narrow"/>
                <w:color w:val="000000"/>
                <w:bdr w:val="none" w:sz="0" w:space="0" w:color="auto"/>
                <w:lang w:val="cs-CZ" w:eastAsia="cs-CZ"/>
              </w:rPr>
              <w:t>Hotovec</w:t>
            </w:r>
            <w:proofErr w:type="spellEnd"/>
            <w:r w:rsidRPr="0027240B">
              <w:rPr>
                <w:rFonts w:ascii="Aptos Narrow" w:eastAsia="Times New Roman" w:hAnsi="Aptos Narrow"/>
                <w:color w:val="000000"/>
                <w:bdr w:val="none" w:sz="0" w:space="0" w:color="auto"/>
                <w:lang w:val="cs-CZ" w:eastAsia="cs-CZ"/>
              </w:rPr>
              <w:t xml:space="preserve"> Truhlářství</w:t>
            </w:r>
          </w:p>
        </w:tc>
        <w:tc>
          <w:tcPr>
            <w:tcW w:w="1460" w:type="dxa"/>
            <w:tcBorders>
              <w:top w:val="nil"/>
              <w:left w:val="nil"/>
              <w:bottom w:val="nil"/>
              <w:right w:val="nil"/>
            </w:tcBorders>
            <w:shd w:val="clear" w:color="auto" w:fill="auto"/>
            <w:noWrap/>
            <w:vAlign w:val="bottom"/>
            <w:hideMark/>
          </w:tcPr>
          <w:p w14:paraId="62652A8F" w14:textId="77777777" w:rsidR="0027240B" w:rsidRPr="0027240B" w:rsidRDefault="0027240B" w:rsidP="0027240B">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bdr w:val="none" w:sz="0" w:space="0" w:color="auto"/>
                <w:lang w:val="cs-CZ" w:eastAsia="cs-CZ"/>
              </w:rPr>
            </w:pPr>
          </w:p>
        </w:tc>
      </w:tr>
    </w:tbl>
    <w:p w14:paraId="2B6870D4" w14:textId="77777777" w:rsidR="0027240B" w:rsidRDefault="0027240B" w:rsidP="00D10475">
      <w:pPr>
        <w:pStyle w:val="Vchoz"/>
        <w:spacing w:before="0" w:line="276" w:lineRule="auto"/>
        <w:rPr>
          <w:rFonts w:ascii="Calibri" w:hAnsi="Calibri" w:cs="Calibri"/>
          <w:sz w:val="23"/>
          <w:szCs w:val="23"/>
        </w:rPr>
      </w:pPr>
    </w:p>
    <w:p w14:paraId="1080C0AB" w14:textId="77777777" w:rsidR="0037598F" w:rsidRDefault="0037598F" w:rsidP="00D10475">
      <w:pPr>
        <w:pStyle w:val="Vchoz"/>
        <w:spacing w:before="0" w:line="276" w:lineRule="auto"/>
        <w:rPr>
          <w:rFonts w:ascii="Calibri" w:hAnsi="Calibri" w:cs="Calibri"/>
          <w:sz w:val="23"/>
          <w:szCs w:val="23"/>
        </w:rPr>
      </w:pPr>
    </w:p>
    <w:sectPr w:rsidR="0037598F" w:rsidSect="001D349B">
      <w:footerReference w:type="even" r:id="rId7"/>
      <w:footerReference w:type="default" r:id="rId8"/>
      <w:pgSz w:w="11906" w:h="16838"/>
      <w:pgMar w:top="1134" w:right="1134" w:bottom="1134" w:left="1134"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F1DA" w14:textId="77777777" w:rsidR="00B3388A" w:rsidRDefault="00B3388A">
      <w:r>
        <w:separator/>
      </w:r>
    </w:p>
  </w:endnote>
  <w:endnote w:type="continuationSeparator" w:id="0">
    <w:p w14:paraId="710A0E07" w14:textId="77777777" w:rsidR="00B3388A" w:rsidRDefault="00B3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0589" w14:textId="77777777" w:rsidR="001D349B" w:rsidRDefault="001D349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p w14:paraId="29532965" w14:textId="77777777" w:rsidR="001D349B" w:rsidRDefault="001D349B" w:rsidP="001D349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94CF" w14:textId="77777777" w:rsidR="001D349B" w:rsidRDefault="001D349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p>
  <w:p w14:paraId="15408FB6" w14:textId="77777777" w:rsidR="00336015" w:rsidRDefault="00336015" w:rsidP="001D349B">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0289" w14:textId="77777777" w:rsidR="00B3388A" w:rsidRDefault="00B3388A">
      <w:r>
        <w:separator/>
      </w:r>
    </w:p>
  </w:footnote>
  <w:footnote w:type="continuationSeparator" w:id="0">
    <w:p w14:paraId="2403A527" w14:textId="77777777" w:rsidR="00B3388A" w:rsidRDefault="00B3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B1278C"/>
    <w:multiLevelType w:val="hybridMultilevel"/>
    <w:tmpl w:val="880A91F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45F86"/>
    <w:multiLevelType w:val="hybridMultilevel"/>
    <w:tmpl w:val="A74482B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C11977"/>
    <w:multiLevelType w:val="hybridMultilevel"/>
    <w:tmpl w:val="DEDADDE4"/>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D62563"/>
    <w:multiLevelType w:val="hybridMultilevel"/>
    <w:tmpl w:val="18E8E7BE"/>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60746"/>
    <w:multiLevelType w:val="hybridMultilevel"/>
    <w:tmpl w:val="B8D42E9E"/>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2A36EB"/>
    <w:multiLevelType w:val="hybridMultilevel"/>
    <w:tmpl w:val="44724B28"/>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46D16"/>
    <w:multiLevelType w:val="hybridMultilevel"/>
    <w:tmpl w:val="6E72AC0C"/>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396418"/>
    <w:multiLevelType w:val="hybridMultilevel"/>
    <w:tmpl w:val="8E5AAC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5887F6D"/>
    <w:multiLevelType w:val="hybridMultilevel"/>
    <w:tmpl w:val="1500233E"/>
    <w:lvl w:ilvl="0" w:tplc="B402401E">
      <w:start w:val="1"/>
      <w:numFmt w:val="bullet"/>
      <w:lvlText w:val="-"/>
      <w:lvlJc w:val="left"/>
      <w:pPr>
        <w:ind w:left="1080" w:hanging="360"/>
      </w:pPr>
      <w:rPr>
        <w:rFonts w:ascii="Calibri" w:eastAsia="Arial Unicode MS"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0A2733D"/>
    <w:multiLevelType w:val="hybridMultilevel"/>
    <w:tmpl w:val="95183E04"/>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BD6181"/>
    <w:multiLevelType w:val="hybridMultilevel"/>
    <w:tmpl w:val="AA90CA22"/>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277501"/>
    <w:multiLevelType w:val="hybridMultilevel"/>
    <w:tmpl w:val="7F1AADC2"/>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196782"/>
    <w:multiLevelType w:val="hybridMultilevel"/>
    <w:tmpl w:val="90B87B6E"/>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01913"/>
    <w:multiLevelType w:val="hybridMultilevel"/>
    <w:tmpl w:val="2E6668E6"/>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322327"/>
    <w:multiLevelType w:val="hybridMultilevel"/>
    <w:tmpl w:val="2C320344"/>
    <w:lvl w:ilvl="0" w:tplc="463027D0">
      <w:start w:val="1"/>
      <w:numFmt w:val="decimal"/>
      <w:lvlText w:val="%1."/>
      <w:lvlJc w:val="left"/>
      <w:pPr>
        <w:ind w:left="720" w:hanging="360"/>
      </w:pPr>
      <w:rPr>
        <w:rFonts w:eastAsia="Arial Unicode M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0B7FBA"/>
    <w:multiLevelType w:val="hybridMultilevel"/>
    <w:tmpl w:val="A7CA60E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836813"/>
    <w:multiLevelType w:val="hybridMultilevel"/>
    <w:tmpl w:val="38FC9A16"/>
    <w:lvl w:ilvl="0" w:tplc="463027D0">
      <w:start w:val="1"/>
      <w:numFmt w:val="decimal"/>
      <w:lvlText w:val="%1."/>
      <w:lvlJc w:val="left"/>
      <w:pPr>
        <w:ind w:left="720" w:hanging="360"/>
      </w:pPr>
      <w:rPr>
        <w:rFonts w:eastAsia="Arial Unicode MS" w:hint="default"/>
      </w:rPr>
    </w:lvl>
    <w:lvl w:ilvl="1" w:tplc="CBD42094">
      <w:start w:val="1"/>
      <w:numFmt w:val="lowerLetter"/>
      <w:lvlText w:val="%2)"/>
      <w:lvlJc w:val="left"/>
      <w:pPr>
        <w:ind w:left="1440" w:hanging="360"/>
      </w:pPr>
      <w:rPr>
        <w:rFonts w:eastAsia="Arial Unicode M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3E29D8"/>
    <w:multiLevelType w:val="hybridMultilevel"/>
    <w:tmpl w:val="20303772"/>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619507E"/>
    <w:multiLevelType w:val="hybridMultilevel"/>
    <w:tmpl w:val="4C1AE312"/>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3C335B"/>
    <w:multiLevelType w:val="hybridMultilevel"/>
    <w:tmpl w:val="CEFE852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CB30DC"/>
    <w:multiLevelType w:val="hybridMultilevel"/>
    <w:tmpl w:val="FBFCAC66"/>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AD6891"/>
    <w:multiLevelType w:val="hybridMultilevel"/>
    <w:tmpl w:val="85E4E1E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84152"/>
    <w:multiLevelType w:val="hybridMultilevel"/>
    <w:tmpl w:val="71069324"/>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182212"/>
    <w:multiLevelType w:val="hybridMultilevel"/>
    <w:tmpl w:val="AE4C35E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E85654"/>
    <w:multiLevelType w:val="hybridMultilevel"/>
    <w:tmpl w:val="2FD44E9A"/>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020D95"/>
    <w:multiLevelType w:val="hybridMultilevel"/>
    <w:tmpl w:val="15B2CC5A"/>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4E1F75"/>
    <w:multiLevelType w:val="hybridMultilevel"/>
    <w:tmpl w:val="28FCA4F6"/>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2C2B5D"/>
    <w:multiLevelType w:val="hybridMultilevel"/>
    <w:tmpl w:val="6EE25998"/>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4878064">
    <w:abstractNumId w:val="8"/>
  </w:num>
  <w:num w:numId="2" w16cid:durableId="58792851">
    <w:abstractNumId w:val="12"/>
  </w:num>
  <w:num w:numId="3" w16cid:durableId="2133278651">
    <w:abstractNumId w:val="10"/>
  </w:num>
  <w:num w:numId="4" w16cid:durableId="504174282">
    <w:abstractNumId w:val="21"/>
  </w:num>
  <w:num w:numId="5" w16cid:durableId="1726299831">
    <w:abstractNumId w:val="16"/>
  </w:num>
  <w:num w:numId="6" w16cid:durableId="565726154">
    <w:abstractNumId w:val="4"/>
  </w:num>
  <w:num w:numId="7" w16cid:durableId="1453403945">
    <w:abstractNumId w:val="26"/>
  </w:num>
  <w:num w:numId="8" w16cid:durableId="1962102411">
    <w:abstractNumId w:val="2"/>
  </w:num>
  <w:num w:numId="9" w16cid:durableId="1745486947">
    <w:abstractNumId w:val="14"/>
  </w:num>
  <w:num w:numId="10" w16cid:durableId="1731928225">
    <w:abstractNumId w:val="11"/>
  </w:num>
  <w:num w:numId="11" w16cid:durableId="162204383">
    <w:abstractNumId w:val="1"/>
  </w:num>
  <w:num w:numId="12" w16cid:durableId="1220901156">
    <w:abstractNumId w:val="7"/>
  </w:num>
  <w:num w:numId="13" w16cid:durableId="731973993">
    <w:abstractNumId w:val="24"/>
  </w:num>
  <w:num w:numId="14" w16cid:durableId="1063600093">
    <w:abstractNumId w:val="3"/>
  </w:num>
  <w:num w:numId="15" w16cid:durableId="1050612761">
    <w:abstractNumId w:val="19"/>
  </w:num>
  <w:num w:numId="16" w16cid:durableId="839809472">
    <w:abstractNumId w:val="5"/>
  </w:num>
  <w:num w:numId="17" w16cid:durableId="527179793">
    <w:abstractNumId w:val="23"/>
  </w:num>
  <w:num w:numId="18" w16cid:durableId="1715620760">
    <w:abstractNumId w:val="27"/>
  </w:num>
  <w:num w:numId="19" w16cid:durableId="1276404528">
    <w:abstractNumId w:val="20"/>
  </w:num>
  <w:num w:numId="20" w16cid:durableId="1638295606">
    <w:abstractNumId w:val="6"/>
  </w:num>
  <w:num w:numId="21" w16cid:durableId="666635243">
    <w:abstractNumId w:val="22"/>
  </w:num>
  <w:num w:numId="22" w16cid:durableId="1706712777">
    <w:abstractNumId w:val="17"/>
  </w:num>
  <w:num w:numId="23" w16cid:durableId="244455719">
    <w:abstractNumId w:val="25"/>
  </w:num>
  <w:num w:numId="24" w16cid:durableId="409352762">
    <w:abstractNumId w:val="15"/>
  </w:num>
  <w:num w:numId="25" w16cid:durableId="274675944">
    <w:abstractNumId w:val="28"/>
  </w:num>
  <w:num w:numId="26" w16cid:durableId="1252472452">
    <w:abstractNumId w:val="0"/>
  </w:num>
  <w:num w:numId="27" w16cid:durableId="775977693">
    <w:abstractNumId w:val="13"/>
  </w:num>
  <w:num w:numId="28" w16cid:durableId="1444375258">
    <w:abstractNumId w:val="18"/>
  </w:num>
  <w:num w:numId="29" w16cid:durableId="1823883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15"/>
    <w:rsid w:val="00017D9D"/>
    <w:rsid w:val="000376D5"/>
    <w:rsid w:val="00073A69"/>
    <w:rsid w:val="000A025C"/>
    <w:rsid w:val="001177D9"/>
    <w:rsid w:val="0013515F"/>
    <w:rsid w:val="00151344"/>
    <w:rsid w:val="001D349B"/>
    <w:rsid w:val="0027240B"/>
    <w:rsid w:val="002B3956"/>
    <w:rsid w:val="002F34D3"/>
    <w:rsid w:val="00336015"/>
    <w:rsid w:val="0037598F"/>
    <w:rsid w:val="0039105F"/>
    <w:rsid w:val="003F11DB"/>
    <w:rsid w:val="003F56B9"/>
    <w:rsid w:val="00424FBB"/>
    <w:rsid w:val="004359DD"/>
    <w:rsid w:val="00440502"/>
    <w:rsid w:val="004852CF"/>
    <w:rsid w:val="004928B8"/>
    <w:rsid w:val="00590CBA"/>
    <w:rsid w:val="005A4621"/>
    <w:rsid w:val="005B7885"/>
    <w:rsid w:val="005D1A4F"/>
    <w:rsid w:val="00671671"/>
    <w:rsid w:val="006B3E35"/>
    <w:rsid w:val="006F0E18"/>
    <w:rsid w:val="008337E1"/>
    <w:rsid w:val="00845091"/>
    <w:rsid w:val="0085441D"/>
    <w:rsid w:val="00915727"/>
    <w:rsid w:val="00930759"/>
    <w:rsid w:val="00956A0B"/>
    <w:rsid w:val="00964A6A"/>
    <w:rsid w:val="009F4D5E"/>
    <w:rsid w:val="009F7AAF"/>
    <w:rsid w:val="00A31F71"/>
    <w:rsid w:val="00A607F4"/>
    <w:rsid w:val="00A7240C"/>
    <w:rsid w:val="00AE45F0"/>
    <w:rsid w:val="00B3388A"/>
    <w:rsid w:val="00B34B26"/>
    <w:rsid w:val="00BF0516"/>
    <w:rsid w:val="00C83C6A"/>
    <w:rsid w:val="00C920C1"/>
    <w:rsid w:val="00CB0054"/>
    <w:rsid w:val="00CC036D"/>
    <w:rsid w:val="00CD77BE"/>
    <w:rsid w:val="00D10475"/>
    <w:rsid w:val="00D46F5C"/>
    <w:rsid w:val="00D73D75"/>
    <w:rsid w:val="00D8295C"/>
    <w:rsid w:val="00D91379"/>
    <w:rsid w:val="00DC0863"/>
    <w:rsid w:val="00E35921"/>
    <w:rsid w:val="00E44230"/>
    <w:rsid w:val="00E53774"/>
    <w:rsid w:val="00EF38CA"/>
    <w:rsid w:val="00EF56A7"/>
    <w:rsid w:val="00F77516"/>
    <w:rsid w:val="00F97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62AA"/>
  <w15:chartTrackingRefBased/>
  <w15:docId w15:val="{891723B1-D7DD-974A-B6D7-8EF0F252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A4F"/>
    <w:pPr>
      <w:pBdr>
        <w:top w:val="nil"/>
        <w:left w:val="nil"/>
        <w:bottom w:val="nil"/>
        <w:right w:val="nil"/>
        <w:between w:val="nil"/>
        <w:bar w:val="nil"/>
      </w:pBdr>
    </w:pPr>
    <w:rPr>
      <w:sz w:val="24"/>
      <w:szCs w:val="24"/>
      <w:bdr w:val="nil"/>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D1A4F"/>
    <w:rPr>
      <w:u w:val="single"/>
    </w:rPr>
  </w:style>
  <w:style w:type="table" w:customStyle="1" w:styleId="TableNormal">
    <w:name w:val="Table Normal"/>
    <w:rsid w:val="005D1A4F"/>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Vchoz">
    <w:name w:val="Výchozí"/>
    <w:rsid w:val="005D1A4F"/>
    <w:pPr>
      <w:pBdr>
        <w:top w:val="nil"/>
        <w:left w:val="nil"/>
        <w:bottom w:val="nil"/>
        <w:right w:val="nil"/>
        <w:between w:val="nil"/>
        <w:bar w:val="nil"/>
      </w:pBdr>
      <w:spacing w:before="160" w:line="288" w:lineRule="auto"/>
    </w:pPr>
    <w:rPr>
      <w:rFonts w:ascii="Helvetica Neue" w:hAnsi="Helvetica Neue" w:cs="Arial Unicode MS"/>
      <w:color w:val="000000"/>
      <w:sz w:val="24"/>
      <w:szCs w:val="24"/>
      <w:bdr w:val="nil"/>
    </w:rPr>
  </w:style>
  <w:style w:type="paragraph" w:customStyle="1" w:styleId="Styltabulky2">
    <w:name w:val="Styl tabulky 2"/>
    <w:rsid w:val="005D1A4F"/>
    <w:pPr>
      <w:pBdr>
        <w:top w:val="nil"/>
        <w:left w:val="nil"/>
        <w:bottom w:val="nil"/>
        <w:right w:val="nil"/>
        <w:between w:val="nil"/>
        <w:bar w:val="nil"/>
      </w:pBdr>
    </w:pPr>
    <w:rPr>
      <w:rFonts w:ascii="Helvetica Neue" w:eastAsia="Helvetica Neue" w:hAnsi="Helvetica Neue" w:cs="Helvetica Neue"/>
      <w:color w:val="000000"/>
      <w:bdr w:val="nil"/>
    </w:rPr>
  </w:style>
  <w:style w:type="character" w:customStyle="1" w:styleId="AKFZFpodpisChar">
    <w:name w:val="AKFZF_podpis Char"/>
    <w:link w:val="AKFZFpodpis"/>
    <w:locked/>
    <w:rsid w:val="003F56B9"/>
    <w:rPr>
      <w:rFonts w:ascii="Arial" w:eastAsia="Calibri" w:hAnsi="Arial" w:cs="Calibri"/>
    </w:rPr>
  </w:style>
  <w:style w:type="paragraph" w:customStyle="1" w:styleId="AKFZFpodpis">
    <w:name w:val="AKFZF_podpis"/>
    <w:basedOn w:val="Normln"/>
    <w:link w:val="AKFZFpodpisChar"/>
    <w:qFormat/>
    <w:rsid w:val="003F56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Arial" w:eastAsia="Calibri" w:hAnsi="Arial"/>
      <w:sz w:val="20"/>
      <w:szCs w:val="20"/>
      <w:bdr w:val="none" w:sz="0" w:space="0" w:color="auto"/>
      <w:lang w:val="x-none" w:eastAsia="x-none"/>
    </w:rPr>
  </w:style>
  <w:style w:type="paragraph" w:styleId="Odstavecseseznamem">
    <w:name w:val="List Paragraph"/>
    <w:basedOn w:val="Normln"/>
    <w:uiPriority w:val="34"/>
    <w:qFormat/>
    <w:rsid w:val="00F77516"/>
    <w:pPr>
      <w:ind w:left="720"/>
      <w:contextualSpacing/>
    </w:pPr>
  </w:style>
  <w:style w:type="paragraph" w:styleId="Zpat">
    <w:name w:val="footer"/>
    <w:basedOn w:val="Normln"/>
    <w:link w:val="ZpatChar"/>
    <w:uiPriority w:val="99"/>
    <w:unhideWhenUsed/>
    <w:rsid w:val="001D349B"/>
    <w:pPr>
      <w:tabs>
        <w:tab w:val="center" w:pos="4536"/>
        <w:tab w:val="right" w:pos="9072"/>
      </w:tabs>
    </w:pPr>
  </w:style>
  <w:style w:type="character" w:customStyle="1" w:styleId="ZpatChar">
    <w:name w:val="Zápatí Char"/>
    <w:link w:val="Zpat"/>
    <w:uiPriority w:val="99"/>
    <w:rsid w:val="001D349B"/>
    <w:rPr>
      <w:sz w:val="24"/>
      <w:szCs w:val="24"/>
      <w:bdr w:val="nil"/>
      <w:lang w:val="en-US" w:eastAsia="en-US"/>
    </w:rPr>
  </w:style>
  <w:style w:type="character" w:styleId="slostrnky">
    <w:name w:val="page number"/>
    <w:basedOn w:val="Standardnpsmoodstavce"/>
    <w:uiPriority w:val="99"/>
    <w:semiHidden/>
    <w:unhideWhenUsed/>
    <w:rsid w:val="001D349B"/>
  </w:style>
  <w:style w:type="paragraph" w:styleId="Zhlav">
    <w:name w:val="header"/>
    <w:basedOn w:val="Normln"/>
    <w:link w:val="ZhlavChar"/>
    <w:uiPriority w:val="99"/>
    <w:unhideWhenUsed/>
    <w:rsid w:val="001D349B"/>
    <w:pPr>
      <w:tabs>
        <w:tab w:val="center" w:pos="4536"/>
        <w:tab w:val="right" w:pos="9072"/>
      </w:tabs>
    </w:pPr>
  </w:style>
  <w:style w:type="character" w:customStyle="1" w:styleId="ZhlavChar">
    <w:name w:val="Záhlaví Char"/>
    <w:link w:val="Zhlav"/>
    <w:uiPriority w:val="99"/>
    <w:rsid w:val="001D349B"/>
    <w:rPr>
      <w:sz w:val="24"/>
      <w:szCs w:val="24"/>
      <w:bdr w:val="nil"/>
      <w:lang w:val="en-US" w:eastAsia="en-US"/>
    </w:rPr>
  </w:style>
  <w:style w:type="character" w:customStyle="1" w:styleId="apple-converted-space">
    <w:name w:val="apple-converted-space"/>
    <w:basedOn w:val="Standardnpsmoodstavce"/>
    <w:rsid w:val="000A025C"/>
  </w:style>
  <w:style w:type="paragraph" w:styleId="Nzev">
    <w:name w:val="Title"/>
    <w:basedOn w:val="Normln"/>
    <w:link w:val="NzevChar"/>
    <w:uiPriority w:val="99"/>
    <w:qFormat/>
    <w:rsid w:val="0037598F"/>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autoSpaceDE w:val="0"/>
      <w:autoSpaceDN w:val="0"/>
      <w:jc w:val="center"/>
    </w:pPr>
    <w:rPr>
      <w:rFonts w:eastAsia="Times New Roman"/>
      <w:sz w:val="44"/>
      <w:szCs w:val="44"/>
      <w:bdr w:val="none" w:sz="0" w:space="0" w:color="auto"/>
      <w:lang w:val="cs-CZ" w:eastAsia="cs-CZ"/>
    </w:rPr>
  </w:style>
  <w:style w:type="character" w:customStyle="1" w:styleId="NzevChar">
    <w:name w:val="Název Char"/>
    <w:link w:val="Nzev"/>
    <w:uiPriority w:val="99"/>
    <w:rsid w:val="0037598F"/>
    <w:rPr>
      <w:rFonts w:eastAsia="Times New Roman"/>
      <w:sz w:val="44"/>
      <w:szCs w:val="44"/>
    </w:rPr>
  </w:style>
  <w:style w:type="paragraph" w:styleId="Prosttext">
    <w:name w:val="Plain Text"/>
    <w:basedOn w:val="Normln"/>
    <w:link w:val="ProsttextChar"/>
    <w:uiPriority w:val="99"/>
    <w:unhideWhenUsed/>
    <w:rsid w:val="003759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cs-CZ" w:eastAsia="cs-CZ"/>
    </w:rPr>
  </w:style>
  <w:style w:type="character" w:customStyle="1" w:styleId="ProsttextChar">
    <w:name w:val="Prostý text Char"/>
    <w:link w:val="Prosttext"/>
    <w:uiPriority w:val="99"/>
    <w:rsid w:val="0037598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27553">
      <w:bodyDiv w:val="1"/>
      <w:marLeft w:val="0"/>
      <w:marRight w:val="0"/>
      <w:marTop w:val="0"/>
      <w:marBottom w:val="0"/>
      <w:divBdr>
        <w:top w:val="none" w:sz="0" w:space="0" w:color="auto"/>
        <w:left w:val="none" w:sz="0" w:space="0" w:color="auto"/>
        <w:bottom w:val="none" w:sz="0" w:space="0" w:color="auto"/>
        <w:right w:val="none" w:sz="0" w:space="0" w:color="auto"/>
      </w:divBdr>
    </w:div>
    <w:div w:id="98266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2576</Words>
  <Characters>14380</Characters>
  <Application>Microsoft Office Word</Application>
  <DocSecurity>0</DocSecurity>
  <Lines>599</Lines>
  <Paragraphs>423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Michálková</dc:creator>
  <cp:keywords/>
  <cp:lastModifiedBy>Jan Vinduška</cp:lastModifiedBy>
  <cp:revision>4</cp:revision>
  <cp:lastPrinted>2021-11-02T09:02:00Z</cp:lastPrinted>
  <dcterms:created xsi:type="dcterms:W3CDTF">2024-07-15T14:00:00Z</dcterms:created>
  <dcterms:modified xsi:type="dcterms:W3CDTF">2024-07-15T14:04:00Z</dcterms:modified>
</cp:coreProperties>
</file>