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CEED" w14:textId="77777777" w:rsidR="00691A83" w:rsidRDefault="00000000">
      <w:pPr>
        <w:pStyle w:val="Nadpis10"/>
        <w:keepNext/>
        <w:keepLines/>
        <w:shd w:val="clear" w:color="auto" w:fill="auto"/>
      </w:pPr>
      <w:bookmarkStart w:id="0" w:name="bookmark4"/>
      <w:bookmarkStart w:id="1" w:name="bookmark5"/>
      <w:r>
        <w:t>DODATEK č. 1 KE SMLOUVĚ O POSKYTOVÁNÍ SLUŽEB</w:t>
      </w:r>
      <w:bookmarkEnd w:id="0"/>
      <w:bookmarkEnd w:id="1"/>
    </w:p>
    <w:p w14:paraId="5179CEEE" w14:textId="77777777" w:rsidR="00691A83" w:rsidRDefault="00000000">
      <w:pPr>
        <w:pStyle w:val="Zkladntext1"/>
        <w:shd w:val="clear" w:color="auto" w:fill="auto"/>
        <w:spacing w:after="920" w:line="240" w:lineRule="auto"/>
        <w:ind w:firstLine="240"/>
        <w:jc w:val="both"/>
      </w:pPr>
      <w:r>
        <w:t xml:space="preserve">uzavřené podle </w:t>
      </w:r>
      <w:proofErr w:type="spellStart"/>
      <w:r>
        <w:t>ust</w:t>
      </w:r>
      <w:proofErr w:type="spellEnd"/>
      <w:r>
        <w:t>. § 1746 odst. 2, zákona č. 89/2012 Sb., občanského zákoníku, v platném znění</w:t>
      </w:r>
    </w:p>
    <w:p w14:paraId="5179CEEF" w14:textId="77777777" w:rsidR="00691A8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66" w:lineRule="auto"/>
        <w:jc w:val="both"/>
      </w:pPr>
      <w:bookmarkStart w:id="2" w:name="bookmark6"/>
      <w:bookmarkStart w:id="3" w:name="bookmark7"/>
      <w:r>
        <w:t>Národní galerie v Praze</w:t>
      </w:r>
      <w:bookmarkEnd w:id="2"/>
      <w:bookmarkEnd w:id="3"/>
    </w:p>
    <w:p w14:paraId="5179CEF0" w14:textId="77777777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>Sídlo: Staroměstské náměstí 606/12,110 15 Praha 1 - Staré Město</w:t>
      </w:r>
    </w:p>
    <w:p w14:paraId="5179CEF1" w14:textId="77777777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>IČ: 00023281</w:t>
      </w:r>
    </w:p>
    <w:p w14:paraId="5179CEF2" w14:textId="77777777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>DIČ: CZ00023281</w:t>
      </w:r>
    </w:p>
    <w:p w14:paraId="5179CEF3" w14:textId="77777777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 xml:space="preserve">zastoupena: </w:t>
      </w:r>
      <w:proofErr w:type="spellStart"/>
      <w:r>
        <w:t>Alicjí</w:t>
      </w:r>
      <w:proofErr w:type="spellEnd"/>
      <w:r>
        <w:t xml:space="preserve"> Knast, generální ředitelkou</w:t>
      </w:r>
    </w:p>
    <w:p w14:paraId="5179CEF4" w14:textId="2FA399AC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 xml:space="preserve">Bankovní spojení: </w:t>
      </w:r>
      <w:r w:rsidR="00655D8E">
        <w:t>XXX</w:t>
      </w:r>
    </w:p>
    <w:p w14:paraId="5179CEF5" w14:textId="76022FEB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 xml:space="preserve">Č. účtu: </w:t>
      </w:r>
      <w:r w:rsidR="00655D8E">
        <w:t>XXXXXXXXXXXXXXXXX</w:t>
      </w:r>
    </w:p>
    <w:p w14:paraId="5179CEF6" w14:textId="77777777" w:rsidR="00691A83" w:rsidRDefault="00000000">
      <w:pPr>
        <w:pStyle w:val="Zkladntext1"/>
        <w:shd w:val="clear" w:color="auto" w:fill="auto"/>
        <w:ind w:firstLine="400"/>
        <w:jc w:val="both"/>
      </w:pPr>
      <w:r>
        <w:t xml:space="preserve">(dále jen jako </w:t>
      </w:r>
      <w:r>
        <w:rPr>
          <w:b/>
          <w:bCs/>
        </w:rPr>
        <w:t>„Objednatel")</w:t>
      </w:r>
    </w:p>
    <w:p w14:paraId="5179CEF7" w14:textId="77777777" w:rsidR="00691A83" w:rsidRDefault="00000000">
      <w:pPr>
        <w:pStyle w:val="Zkladntext1"/>
        <w:shd w:val="clear" w:color="auto" w:fill="auto"/>
        <w:ind w:firstLine="400"/>
        <w:jc w:val="both"/>
      </w:pPr>
      <w:r>
        <w:t>a</w:t>
      </w:r>
    </w:p>
    <w:p w14:paraId="5179CEF8" w14:textId="77777777" w:rsidR="00691A83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66" w:lineRule="auto"/>
        <w:jc w:val="both"/>
      </w:pPr>
      <w:bookmarkStart w:id="4" w:name="bookmark8"/>
      <w:bookmarkStart w:id="5" w:name="bookmark9"/>
      <w:r>
        <w:rPr>
          <w:lang w:val="en-US" w:eastAsia="en-US" w:bidi="en-US"/>
        </w:rPr>
        <w:t xml:space="preserve">TOTAL </w:t>
      </w:r>
      <w:r>
        <w:t>SERVICE a.s.</w:t>
      </w:r>
      <w:bookmarkEnd w:id="4"/>
      <w:bookmarkEnd w:id="5"/>
    </w:p>
    <w:p w14:paraId="5179CEF9" w14:textId="1CE52F72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 xml:space="preserve">se sídlem: U </w:t>
      </w:r>
      <w:proofErr w:type="spellStart"/>
      <w:r>
        <w:t>Ur</w:t>
      </w:r>
      <w:r w:rsidR="00E62DD7">
        <w:t>a</w:t>
      </w:r>
      <w:r>
        <w:t>nie</w:t>
      </w:r>
      <w:proofErr w:type="spellEnd"/>
      <w:r>
        <w:t xml:space="preserve"> 954/18, Holešovice, 170 00 Praha 7</w:t>
      </w:r>
    </w:p>
    <w:p w14:paraId="5179CEFA" w14:textId="4D9D7F20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>IČ:</w:t>
      </w:r>
      <w:r w:rsidR="00CB3177">
        <w:t xml:space="preserve"> </w:t>
      </w:r>
      <w:r>
        <w:t>25618067</w:t>
      </w:r>
    </w:p>
    <w:p w14:paraId="5179CEFB" w14:textId="77777777" w:rsidR="00691A83" w:rsidRDefault="00000000">
      <w:pPr>
        <w:pStyle w:val="Zkladntext1"/>
        <w:shd w:val="clear" w:color="auto" w:fill="auto"/>
        <w:spacing w:after="0"/>
        <w:ind w:left="400"/>
        <w:jc w:val="both"/>
      </w:pPr>
      <w:r>
        <w:t xml:space="preserve">společnost zapsaná v obchodním rejstříku vedeném Městským soudem v Praze v </w:t>
      </w:r>
      <w:r w:rsidRPr="00655D8E">
        <w:rPr>
          <w:lang w:eastAsia="en-US" w:bidi="en-US"/>
        </w:rPr>
        <w:t xml:space="preserve">odd. </w:t>
      </w:r>
      <w:r>
        <w:t>B, vložce 23580</w:t>
      </w:r>
    </w:p>
    <w:p w14:paraId="5179CEFC" w14:textId="77777777" w:rsidR="00691A83" w:rsidRDefault="00000000">
      <w:pPr>
        <w:pStyle w:val="Zkladntext1"/>
        <w:shd w:val="clear" w:color="auto" w:fill="auto"/>
        <w:spacing w:after="0"/>
        <w:ind w:firstLine="400"/>
        <w:jc w:val="both"/>
      </w:pPr>
      <w:r>
        <w:t>zastoupená: Jiřím Chovancem, členem představenstva</w:t>
      </w:r>
    </w:p>
    <w:p w14:paraId="5179CEFD" w14:textId="77777777" w:rsidR="00691A83" w:rsidRDefault="00000000">
      <w:pPr>
        <w:pStyle w:val="Zkladntext1"/>
        <w:shd w:val="clear" w:color="auto" w:fill="auto"/>
        <w:ind w:firstLine="400"/>
        <w:jc w:val="both"/>
      </w:pPr>
      <w:r>
        <w:t xml:space="preserve">(dále jen </w:t>
      </w:r>
      <w:r>
        <w:rPr>
          <w:b/>
          <w:bCs/>
        </w:rPr>
        <w:t xml:space="preserve">„Poskytovatel"), </w:t>
      </w:r>
      <w:r>
        <w:t>na straně jedné</w:t>
      </w:r>
    </w:p>
    <w:p w14:paraId="5179CEFE" w14:textId="77777777" w:rsidR="00691A83" w:rsidRDefault="00000000">
      <w:pPr>
        <w:pStyle w:val="Zkladntext1"/>
        <w:shd w:val="clear" w:color="auto" w:fill="auto"/>
        <w:spacing w:after="640"/>
        <w:ind w:firstLine="400"/>
        <w:jc w:val="both"/>
      </w:pPr>
      <w:r>
        <w:t xml:space="preserve">(Objednatel a Poskytovatel dále rovněž jen jako </w:t>
      </w:r>
      <w:r>
        <w:rPr>
          <w:b/>
          <w:bCs/>
        </w:rPr>
        <w:t>„Smluvní strany")</w:t>
      </w:r>
    </w:p>
    <w:p w14:paraId="5179CEFF" w14:textId="77777777" w:rsidR="00691A83" w:rsidRDefault="00000000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spacing w:after="240"/>
        <w:jc w:val="both"/>
      </w:pPr>
      <w:bookmarkStart w:id="6" w:name="bookmark10"/>
      <w:bookmarkStart w:id="7" w:name="bookmark11"/>
      <w:r>
        <w:t>PREAMBULE</w:t>
      </w:r>
      <w:bookmarkEnd w:id="6"/>
      <w:bookmarkEnd w:id="7"/>
    </w:p>
    <w:p w14:paraId="5179CF00" w14:textId="77777777" w:rsidR="00691A83" w:rsidRDefault="00000000">
      <w:pPr>
        <w:pStyle w:val="Zkladntext1"/>
        <w:numPr>
          <w:ilvl w:val="1"/>
          <w:numId w:val="2"/>
        </w:numPr>
        <w:shd w:val="clear" w:color="auto" w:fill="auto"/>
        <w:tabs>
          <w:tab w:val="left" w:pos="718"/>
        </w:tabs>
        <w:spacing w:line="262" w:lineRule="auto"/>
        <w:ind w:left="720" w:hanging="720"/>
        <w:jc w:val="both"/>
      </w:pPr>
      <w:r>
        <w:t xml:space="preserve">Dne 6.6.2022 uzavřely Smluvní strany Smlouvu o poskytování služeb (dále jen </w:t>
      </w:r>
      <w:r>
        <w:rPr>
          <w:b/>
          <w:bCs/>
        </w:rPr>
        <w:t xml:space="preserve">„Smlouva o poskytování služeb"), </w:t>
      </w:r>
      <w:r>
        <w:t xml:space="preserve">jejímž předmětem je závazek Poskytovatele zajistit pro Objednatele bezvadný provoz hardwaru a softwaru užívaných Objednatelem a specifikovaných v Příloze č. 1 Smlouvy o poskytování služeb na pokladnách, prodejnách a recepcích pracovišť Objednatele v době mimo pracovní dobu </w:t>
      </w:r>
      <w:r w:rsidRPr="00655D8E">
        <w:rPr>
          <w:lang w:eastAsia="en-US" w:bidi="en-US"/>
        </w:rPr>
        <w:t xml:space="preserve">IT </w:t>
      </w:r>
      <w:r>
        <w:t>pracovníků Objednatele, a to prostřednictvím Služeb Poskytovatele.</w:t>
      </w:r>
    </w:p>
    <w:p w14:paraId="5179CF01" w14:textId="77777777" w:rsidR="00691A83" w:rsidRDefault="00000000">
      <w:pPr>
        <w:pStyle w:val="Zkladntext1"/>
        <w:numPr>
          <w:ilvl w:val="1"/>
          <w:numId w:val="2"/>
        </w:numPr>
        <w:shd w:val="clear" w:color="auto" w:fill="auto"/>
        <w:tabs>
          <w:tab w:val="left" w:pos="718"/>
        </w:tabs>
        <w:spacing w:line="262" w:lineRule="auto"/>
        <w:ind w:left="720" w:hanging="720"/>
        <w:jc w:val="both"/>
      </w:pPr>
      <w:r>
        <w:t xml:space="preserve">Smluvní strany si přejí prodloužit vzájemnou spolupráci založenou Smlouvou o poskytování služeb, a proto přistoupily k uzavření tohoto dodatku č. 1 ke Smlouvě o poskytování služeb </w:t>
      </w:r>
      <w:r>
        <w:rPr>
          <w:b/>
          <w:bCs/>
        </w:rPr>
        <w:t>(dále jen „Dodatek").</w:t>
      </w:r>
    </w:p>
    <w:p w14:paraId="5179CF02" w14:textId="77777777" w:rsidR="00691A83" w:rsidRDefault="00000000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spacing w:after="240"/>
        <w:jc w:val="both"/>
      </w:pPr>
      <w:bookmarkStart w:id="8" w:name="bookmark12"/>
      <w:bookmarkStart w:id="9" w:name="bookmark13"/>
      <w:r>
        <w:t>PŘEDMĚT DODATKU</w:t>
      </w:r>
      <w:bookmarkEnd w:id="8"/>
      <w:bookmarkEnd w:id="9"/>
    </w:p>
    <w:p w14:paraId="5179CF03" w14:textId="77777777" w:rsidR="00691A83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18"/>
        </w:tabs>
        <w:spacing w:line="276" w:lineRule="auto"/>
        <w:ind w:left="720" w:hanging="720"/>
        <w:jc w:val="both"/>
      </w:pPr>
      <w:r>
        <w:t>Smluvní strany se dohodly na prodloužení platnosti a účinnosti Smlouvy o poskytování služeb, a to o dalších 24 měsíců.</w:t>
      </w:r>
    </w:p>
    <w:p w14:paraId="5179CF04" w14:textId="77777777" w:rsidR="00691A83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18"/>
        </w:tabs>
        <w:spacing w:line="262" w:lineRule="auto"/>
        <w:jc w:val="both"/>
        <w:sectPr w:rsidR="00691A83">
          <w:footerReference w:type="default" r:id="rId7"/>
          <w:pgSz w:w="11900" w:h="16840"/>
          <w:pgMar w:top="1528" w:right="1350" w:bottom="2258" w:left="1430" w:header="1100" w:footer="3" w:gutter="0"/>
          <w:pgNumType w:fmt="lowerRoman" w:start="1"/>
          <w:cols w:space="720"/>
          <w:noEndnote/>
          <w:docGrid w:linePitch="360"/>
        </w:sectPr>
      </w:pPr>
      <w:r>
        <w:t>Ostatní ustanovení Smlouvy o poskytování služeb zůstávají beze změny.</w:t>
      </w:r>
    </w:p>
    <w:p w14:paraId="5179CF05" w14:textId="77777777" w:rsidR="00691A8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350" distB="101600" distL="0" distR="0" simplePos="0" relativeHeight="125829378" behindDoc="0" locked="0" layoutInCell="1" allowOverlap="1" wp14:anchorId="5179CF1C" wp14:editId="5179CF1D">
                <wp:simplePos x="0" y="0"/>
                <wp:positionH relativeFrom="page">
                  <wp:posOffset>938530</wp:posOffset>
                </wp:positionH>
                <wp:positionV relativeFrom="paragraph">
                  <wp:posOffset>6350</wp:posOffset>
                </wp:positionV>
                <wp:extent cx="140335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9CF2E" w14:textId="77777777" w:rsidR="00691A8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0" w:name="bookmark0"/>
                            <w:bookmarkStart w:id="11" w:name="bookmark1"/>
                            <w:r>
                              <w:t>3.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79CF1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3.9pt;margin-top:.5pt;width:11.05pt;height:14.15pt;z-index:125829378;visibility:visible;mso-wrap-style:none;mso-wrap-distance-left:0;mso-wrap-distance-top:.5pt;mso-wrap-distance-right:0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" filled="f" stroked="f">
                <v:textbox inset="0,0,0,0">
                  <w:txbxContent>
                    <w:p w14:paraId="5179CF2E" w14:textId="77777777" w:rsidR="00691A8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12" w:name="bookmark0"/>
                      <w:bookmarkStart w:id="13" w:name="bookmark1"/>
                      <w:r>
                        <w:t>3.</w:t>
                      </w:r>
                      <w:bookmarkEnd w:id="12"/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4775" distL="0" distR="0" simplePos="0" relativeHeight="125829380" behindDoc="0" locked="0" layoutInCell="1" allowOverlap="1" wp14:anchorId="5179CF1E" wp14:editId="5179CF1F">
                <wp:simplePos x="0" y="0"/>
                <wp:positionH relativeFrom="page">
                  <wp:posOffset>1383665</wp:posOffset>
                </wp:positionH>
                <wp:positionV relativeFrom="paragraph">
                  <wp:posOffset>0</wp:posOffset>
                </wp:positionV>
                <wp:extent cx="1557655" cy="182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9CF2F" w14:textId="77777777" w:rsidR="00691A8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4" w:name="bookmark2"/>
                            <w:bookmarkStart w:id="15" w:name="bookmark3"/>
                            <w:r>
                              <w:t>ZÁVĚREČNÁ USTANOVENÍ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79CF1E" id="Shape 5" o:spid="_x0000_s1027" type="#_x0000_t202" style="position:absolute;margin-left:108.95pt;margin-top:0;width:122.65pt;height:14.4pt;z-index:125829380;visibility:visible;mso-wrap-style:none;mso-wrap-distance-left:0;mso-wrap-distance-top:0;mso-wrap-distance-right:0;mso-wrap-distance-bottom: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" filled="f" stroked="f">
                <v:textbox inset="0,0,0,0">
                  <w:txbxContent>
                    <w:p w14:paraId="5179CF2F" w14:textId="77777777" w:rsidR="00691A8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16" w:name="bookmark2"/>
                      <w:bookmarkStart w:id="17" w:name="bookmark3"/>
                      <w:r>
                        <w:t>ZÁVĚREČNÁ USTANOVENÍ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79CF06" w14:textId="77777777" w:rsidR="00691A83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260" w:line="283" w:lineRule="auto"/>
        <w:ind w:left="720" w:hanging="720"/>
        <w:jc w:val="both"/>
      </w:pPr>
      <w:r>
        <w:t>Tento Dodatek je vyhotoven ve dvou stejnopisech, přičemž každá Smluvní strana obdrží po jednom vyhotovení.</w:t>
      </w:r>
    </w:p>
    <w:p w14:paraId="5179CF07" w14:textId="77777777" w:rsidR="00691A83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260" w:line="276" w:lineRule="auto"/>
        <w:ind w:left="720" w:hanging="720"/>
        <w:jc w:val="both"/>
      </w:pPr>
      <w:r>
        <w:t>Tento Dodatek nabývá platnosti a účinnosti dnem podpisu oběma Smluvními stranami. Pro případ povinnosti uveřejnění tohoto Dodatku v registru smluv nabývá tento Dodatek účinnosti dnem jeho uveřejnění.</w:t>
      </w:r>
    </w:p>
    <w:p w14:paraId="5179CF08" w14:textId="77777777" w:rsidR="00691A83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260" w:line="276" w:lineRule="auto"/>
        <w:ind w:left="720" w:hanging="720"/>
        <w:jc w:val="both"/>
      </w:pPr>
      <w:r>
        <w:t>Pro případ povinnosti uveřejnění tohoto Dodatku dle zákona č. 340/2015 Sb., o zvláštních podmínkách účinnosti některých smluv, uveřejňování těchto smluv a o registru smluv (zákon o registru smluv) Smluvní strany sjednávají, že uveřejnění provede Objednatel. Obě smluvní strany berou na vědomí, že nebudou uveřejněny pouze ty informace, které nelze poskytnout podle předpisů upravujících svobodný přístup k informacím. Považuje-li druhá Smluvní strana některé informace uvedené v tomto Dodatku za informace, které nemají být uveřejněny v registru smluv dle zákona o registru smluv, je povinna na to Objednatele současně s uzavřením tohoto Dodatku písemně upozornit. Druhá Smluvní strana výslovně souhlasí s tím, že Objednatel v případě pochybností o tom, zda je dána povinnost uveřejnění tohoto Dodatku v registru smluv, tento Dodatek v zájmu transparentnosti a právní jistoty uveřejní.</w:t>
      </w:r>
    </w:p>
    <w:p w14:paraId="5179CF09" w14:textId="77777777" w:rsidR="00691A83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0" w:line="283" w:lineRule="auto"/>
        <w:ind w:left="720" w:hanging="720"/>
        <w:jc w:val="both"/>
        <w:sectPr w:rsidR="00691A83">
          <w:footerReference w:type="default" r:id="rId8"/>
          <w:pgSz w:w="11900" w:h="16840"/>
          <w:pgMar w:top="1528" w:right="1350" w:bottom="2258" w:left="1430" w:header="1100" w:footer="3" w:gutter="0"/>
          <w:cols w:space="720"/>
          <w:noEndnote/>
          <w:docGrid w:linePitch="360"/>
        </w:sectPr>
      </w:pPr>
      <w:r>
        <w:t>Obě Smluvní strany prohlašují, že tento Dodatek je projevem jejich svobodné, vážně míněné a omylu prosté vůle, což stvrzují svými podpisy.</w:t>
      </w:r>
    </w:p>
    <w:p w14:paraId="5179CF0A" w14:textId="77777777" w:rsidR="00691A83" w:rsidRDefault="00691A83">
      <w:pPr>
        <w:spacing w:line="240" w:lineRule="exact"/>
        <w:rPr>
          <w:sz w:val="19"/>
          <w:szCs w:val="19"/>
        </w:rPr>
      </w:pPr>
    </w:p>
    <w:p w14:paraId="5179CF0B" w14:textId="77777777" w:rsidR="00691A83" w:rsidRDefault="00691A83">
      <w:pPr>
        <w:spacing w:line="240" w:lineRule="exact"/>
        <w:rPr>
          <w:sz w:val="19"/>
          <w:szCs w:val="19"/>
        </w:rPr>
      </w:pPr>
    </w:p>
    <w:p w14:paraId="5179CF0C" w14:textId="77777777" w:rsidR="00691A83" w:rsidRDefault="00691A83">
      <w:pPr>
        <w:spacing w:before="9" w:after="9" w:line="240" w:lineRule="exact"/>
        <w:rPr>
          <w:sz w:val="19"/>
          <w:szCs w:val="19"/>
        </w:rPr>
      </w:pPr>
    </w:p>
    <w:p w14:paraId="5179CF0D" w14:textId="77777777" w:rsidR="00691A83" w:rsidRDefault="00691A83">
      <w:pPr>
        <w:spacing w:line="1" w:lineRule="exact"/>
        <w:sectPr w:rsidR="00691A83">
          <w:type w:val="continuous"/>
          <w:pgSz w:w="11900" w:h="16840"/>
          <w:pgMar w:top="1474" w:right="0" w:bottom="1105" w:left="0" w:header="0" w:footer="3" w:gutter="0"/>
          <w:cols w:space="720"/>
          <w:noEndnote/>
          <w:docGrid w:linePitch="360"/>
        </w:sectPr>
      </w:pPr>
    </w:p>
    <w:p w14:paraId="2510F08C" w14:textId="77777777" w:rsidR="00947E56" w:rsidRDefault="00947E56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249A58E7" w14:textId="19C5DCF0" w:rsidR="00947E56" w:rsidRDefault="00947E56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V Praze dne _____3.6.2024______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 w:rsidR="0042620E">
        <w:rPr>
          <w:rFonts w:ascii="Calibri" w:eastAsia="Calibri" w:hAnsi="Calibri" w:cs="Calibri"/>
          <w:b w:val="0"/>
          <w:bCs w:val="0"/>
          <w:sz w:val="20"/>
          <w:szCs w:val="20"/>
        </w:rPr>
        <w:t>V Praze dne ___3.6.2024_____</w:t>
      </w:r>
      <w:r w:rsidR="00F31BEE">
        <w:rPr>
          <w:rFonts w:ascii="Calibri" w:eastAsia="Calibri" w:hAnsi="Calibri" w:cs="Calibri"/>
          <w:b w:val="0"/>
          <w:bCs w:val="0"/>
          <w:sz w:val="20"/>
          <w:szCs w:val="20"/>
        </w:rPr>
        <w:t>__</w:t>
      </w:r>
    </w:p>
    <w:p w14:paraId="623B52F0" w14:textId="77777777" w:rsidR="0042620E" w:rsidRDefault="0042620E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553DA998" w14:textId="77777777" w:rsidR="0042620E" w:rsidRDefault="0042620E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4AF8806A" w14:textId="77777777" w:rsidR="0042620E" w:rsidRDefault="0042620E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0C6AEFDE" w14:textId="77777777" w:rsidR="0042620E" w:rsidRDefault="0042620E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5427F7D3" w14:textId="2CE37ABF" w:rsidR="0042620E" w:rsidRDefault="00F31BEE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____________________________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  <w:t>___________________________</w:t>
      </w:r>
    </w:p>
    <w:p w14:paraId="7C0DF913" w14:textId="5DA2F13C" w:rsidR="00552764" w:rsidRPr="00625FC8" w:rsidRDefault="00625FC8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25FC8">
        <w:rPr>
          <w:rFonts w:ascii="Calibri" w:eastAsia="Calibri" w:hAnsi="Calibri" w:cs="Calibri"/>
          <w:sz w:val="20"/>
          <w:szCs w:val="20"/>
        </w:rPr>
        <w:t>Národní galerie v Praze</w:t>
      </w:r>
      <w:r w:rsidRPr="00625FC8">
        <w:rPr>
          <w:rFonts w:ascii="Calibri" w:eastAsia="Calibri" w:hAnsi="Calibri" w:cs="Calibri"/>
          <w:sz w:val="20"/>
          <w:szCs w:val="20"/>
        </w:rPr>
        <w:tab/>
      </w:r>
      <w:r w:rsidRPr="00625FC8">
        <w:rPr>
          <w:rFonts w:ascii="Calibri" w:eastAsia="Calibri" w:hAnsi="Calibri" w:cs="Calibri"/>
          <w:sz w:val="20"/>
          <w:szCs w:val="20"/>
        </w:rPr>
        <w:tab/>
      </w:r>
      <w:r w:rsidRPr="00625FC8">
        <w:rPr>
          <w:rFonts w:ascii="Calibri" w:eastAsia="Calibri" w:hAnsi="Calibri" w:cs="Calibri"/>
          <w:sz w:val="20"/>
          <w:szCs w:val="20"/>
        </w:rPr>
        <w:tab/>
      </w:r>
      <w:r w:rsidRPr="00625FC8">
        <w:rPr>
          <w:rFonts w:ascii="Calibri" w:eastAsia="Calibri" w:hAnsi="Calibri" w:cs="Calibri"/>
          <w:sz w:val="20"/>
          <w:szCs w:val="20"/>
        </w:rPr>
        <w:tab/>
      </w:r>
      <w:r w:rsidRPr="00625FC8">
        <w:rPr>
          <w:rFonts w:ascii="Calibri" w:eastAsia="Calibri" w:hAnsi="Calibri" w:cs="Calibri"/>
          <w:sz w:val="20"/>
          <w:szCs w:val="20"/>
        </w:rPr>
        <w:tab/>
        <w:t>TOTAL SERVICE a.s.</w:t>
      </w:r>
    </w:p>
    <w:p w14:paraId="5179CF0E" w14:textId="231A44D6" w:rsidR="00691A83" w:rsidRDefault="00625FC8" w:rsidP="00F31BEE">
      <w:pPr>
        <w:pStyle w:val="Titulekobrzku0"/>
        <w:framePr w:w="8265" w:h="2243" w:wrap="none" w:vAnchor="text" w:hAnchor="page" w:x="1604" w:y="6"/>
        <w:shd w:val="clear" w:color="auto" w:fill="auto"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Alicja Knast, generální ředitelka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 w:rsidR="00000000">
        <w:rPr>
          <w:rFonts w:ascii="Calibri" w:eastAsia="Calibri" w:hAnsi="Calibri" w:cs="Calibri"/>
          <w:b w:val="0"/>
          <w:bCs w:val="0"/>
          <w:sz w:val="20"/>
          <w:szCs w:val="20"/>
        </w:rPr>
        <w:t>Jiří Chovanec, člen představenstva</w:t>
      </w:r>
    </w:p>
    <w:p w14:paraId="5179CF13" w14:textId="319ECF4D" w:rsidR="00691A83" w:rsidRDefault="00691A83">
      <w:pPr>
        <w:spacing w:line="360" w:lineRule="exact"/>
      </w:pPr>
    </w:p>
    <w:p w14:paraId="5179CF14" w14:textId="77777777" w:rsidR="00691A83" w:rsidRDefault="00691A83">
      <w:pPr>
        <w:spacing w:line="360" w:lineRule="exact"/>
      </w:pPr>
    </w:p>
    <w:p w14:paraId="5179CF15" w14:textId="77777777" w:rsidR="00691A83" w:rsidRDefault="00691A83">
      <w:pPr>
        <w:spacing w:line="360" w:lineRule="exact"/>
      </w:pPr>
    </w:p>
    <w:p w14:paraId="5179CF16" w14:textId="77777777" w:rsidR="00691A83" w:rsidRDefault="00691A83">
      <w:pPr>
        <w:spacing w:line="360" w:lineRule="exact"/>
      </w:pPr>
    </w:p>
    <w:p w14:paraId="5179CF17" w14:textId="77777777" w:rsidR="00691A83" w:rsidRDefault="00691A83">
      <w:pPr>
        <w:spacing w:line="360" w:lineRule="exact"/>
      </w:pPr>
    </w:p>
    <w:p w14:paraId="5179CF18" w14:textId="77777777" w:rsidR="00691A83" w:rsidRDefault="00691A83">
      <w:pPr>
        <w:spacing w:line="360" w:lineRule="exact"/>
      </w:pPr>
    </w:p>
    <w:p w14:paraId="5179CF19" w14:textId="77777777" w:rsidR="00691A83" w:rsidRDefault="00691A83">
      <w:pPr>
        <w:spacing w:line="360" w:lineRule="exact"/>
      </w:pPr>
    </w:p>
    <w:p w14:paraId="5179CF1A" w14:textId="77777777" w:rsidR="00691A83" w:rsidRDefault="00691A83">
      <w:pPr>
        <w:spacing w:after="695" w:line="1" w:lineRule="exact"/>
      </w:pPr>
    </w:p>
    <w:p w14:paraId="5179CF1B" w14:textId="77777777" w:rsidR="00691A83" w:rsidRDefault="00691A83">
      <w:pPr>
        <w:spacing w:line="1" w:lineRule="exact"/>
      </w:pPr>
    </w:p>
    <w:sectPr w:rsidR="00691A83">
      <w:type w:val="continuous"/>
      <w:pgSz w:w="11900" w:h="16840"/>
      <w:pgMar w:top="1474" w:right="1346" w:bottom="1105" w:left="1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F598" w14:textId="77777777" w:rsidR="004766DF" w:rsidRDefault="004766DF">
      <w:r>
        <w:separator/>
      </w:r>
    </w:p>
  </w:endnote>
  <w:endnote w:type="continuationSeparator" w:id="0">
    <w:p w14:paraId="30966A9B" w14:textId="77777777" w:rsidR="004766DF" w:rsidRDefault="0047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CF28" w14:textId="77777777" w:rsidR="00691A8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79CF2A" wp14:editId="5179CF2B">
              <wp:simplePos x="0" y="0"/>
              <wp:positionH relativeFrom="page">
                <wp:posOffset>3776345</wp:posOffset>
              </wp:positionH>
              <wp:positionV relativeFrom="page">
                <wp:posOffset>9909810</wp:posOffset>
              </wp:positionV>
              <wp:extent cx="39370" cy="673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9CF30" w14:textId="77777777" w:rsidR="00691A8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9CF2A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7.35pt;margin-top:780.3pt;width:3.1pt;height:5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" filled="f" stroked="f">
              <v:textbox style="mso-fit-shape-to-text:t" inset="0,0,0,0">
                <w:txbxContent>
                  <w:p w14:paraId="5179CF30" w14:textId="77777777" w:rsidR="00691A8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CF29" w14:textId="77777777" w:rsidR="00691A8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179CF2C" wp14:editId="5179CF2D">
              <wp:simplePos x="0" y="0"/>
              <wp:positionH relativeFrom="page">
                <wp:posOffset>3745865</wp:posOffset>
              </wp:positionH>
              <wp:positionV relativeFrom="page">
                <wp:posOffset>9925050</wp:posOffset>
              </wp:positionV>
              <wp:extent cx="57785" cy="698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9CF31" w14:textId="77777777" w:rsidR="00691A8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9CF2C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4.95pt;margin-top:781.5pt;width:4.55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" filled="f" stroked="f">
              <v:textbox style="mso-fit-shape-to-text:t" inset="0,0,0,0">
                <w:txbxContent>
                  <w:p w14:paraId="5179CF31" w14:textId="77777777" w:rsidR="00691A83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204D" w14:textId="77777777" w:rsidR="004766DF" w:rsidRDefault="004766DF"/>
  </w:footnote>
  <w:footnote w:type="continuationSeparator" w:id="0">
    <w:p w14:paraId="629EFB67" w14:textId="77777777" w:rsidR="004766DF" w:rsidRDefault="00476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2EC6"/>
    <w:multiLevelType w:val="multilevel"/>
    <w:tmpl w:val="2B769B6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A4892"/>
    <w:multiLevelType w:val="multilevel"/>
    <w:tmpl w:val="A95A575C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34237"/>
    <w:multiLevelType w:val="multilevel"/>
    <w:tmpl w:val="EAB858C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F64B0"/>
    <w:multiLevelType w:val="multilevel"/>
    <w:tmpl w:val="E160B7F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649121">
    <w:abstractNumId w:val="2"/>
  </w:num>
  <w:num w:numId="2" w16cid:durableId="1821575750">
    <w:abstractNumId w:val="3"/>
  </w:num>
  <w:num w:numId="3" w16cid:durableId="2143959657">
    <w:abstractNumId w:val="0"/>
  </w:num>
  <w:num w:numId="4" w16cid:durableId="38194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3"/>
    <w:rsid w:val="00127ECF"/>
    <w:rsid w:val="0042620E"/>
    <w:rsid w:val="004766DF"/>
    <w:rsid w:val="00552764"/>
    <w:rsid w:val="00625FC8"/>
    <w:rsid w:val="00655D8E"/>
    <w:rsid w:val="00691A83"/>
    <w:rsid w:val="006F3FBD"/>
    <w:rsid w:val="00947E56"/>
    <w:rsid w:val="00BD55CE"/>
    <w:rsid w:val="00CB3177"/>
    <w:rsid w:val="00E62DD7"/>
    <w:rsid w:val="00F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EED"/>
  <w15:docId w15:val="{A56AEE14-9778-4E4C-87E4-A5DE046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6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Skopirka1.P24071515020</dc:title>
  <dc:subject/>
  <dc:creator/>
  <cp:keywords/>
  <cp:lastModifiedBy>Zdenka Šímová</cp:lastModifiedBy>
  <cp:revision>11</cp:revision>
  <dcterms:created xsi:type="dcterms:W3CDTF">2024-07-15T13:15:00Z</dcterms:created>
  <dcterms:modified xsi:type="dcterms:W3CDTF">2024-07-15T13:23:00Z</dcterms:modified>
</cp:coreProperties>
</file>