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3C1" w:rsidRPr="003754AF" w:rsidRDefault="003754AF">
      <w:pPr>
        <w:pStyle w:val="Nadpis1"/>
        <w:spacing w:before="93"/>
        <w:ind w:left="938" w:right="663" w:firstLine="0"/>
        <w:rPr>
          <w:lang w:val="en-GB"/>
        </w:rPr>
      </w:pPr>
      <w:r w:rsidRPr="003754AF">
        <w:rPr>
          <w:lang w:val="en-GB"/>
        </w:rPr>
        <w:t>A</w:t>
      </w:r>
      <w:r w:rsidR="00ED18D5" w:rsidRPr="003754AF">
        <w:rPr>
          <w:lang w:val="en-GB"/>
        </w:rPr>
        <w:t>greement on utilization of research and development results</w:t>
      </w:r>
    </w:p>
    <w:p w:rsidR="009453C1" w:rsidRPr="003754AF" w:rsidRDefault="003754AF">
      <w:pPr>
        <w:ind w:left="694" w:right="417" w:hanging="4"/>
        <w:jc w:val="center"/>
        <w:rPr>
          <w:b/>
          <w:sz w:val="24"/>
          <w:lang w:val="en-GB"/>
        </w:rPr>
      </w:pPr>
      <w:r w:rsidRPr="003754AF">
        <w:rPr>
          <w:b/>
          <w:sz w:val="24"/>
          <w:lang w:val="en-GB"/>
        </w:rPr>
        <w:t>based upon the Regulation on the implementation of the European Economic Area (EEA) / Norwegian Financial Mechanism 2014-2021 (hereinafter the “Regulation”, adopted on 2016-09-23) and the KAPPA Project Contract</w:t>
      </w:r>
    </w:p>
    <w:p w:rsidR="009453C1" w:rsidRPr="003754AF" w:rsidRDefault="009453C1">
      <w:pPr>
        <w:pStyle w:val="Zkladntext"/>
        <w:spacing w:before="11"/>
        <w:rPr>
          <w:b/>
          <w:sz w:val="23"/>
          <w:lang w:val="en-GB"/>
        </w:rPr>
      </w:pPr>
    </w:p>
    <w:p w:rsidR="009453C1" w:rsidRPr="003754AF" w:rsidRDefault="003754AF">
      <w:pPr>
        <w:pStyle w:val="Zkladntext"/>
        <w:ind w:left="938" w:right="658"/>
        <w:jc w:val="center"/>
        <w:rPr>
          <w:lang w:val="en-GB"/>
        </w:rPr>
      </w:pPr>
      <w:r w:rsidRPr="003754AF">
        <w:rPr>
          <w:lang w:val="en-GB"/>
        </w:rPr>
        <w:t>parties:</w:t>
      </w:r>
    </w:p>
    <w:p w:rsidR="009453C1" w:rsidRPr="003754AF" w:rsidRDefault="009453C1">
      <w:pPr>
        <w:pStyle w:val="Zkladntext"/>
        <w:rPr>
          <w:lang w:val="en-GB"/>
        </w:rPr>
      </w:pPr>
    </w:p>
    <w:p w:rsidR="009453C1" w:rsidRPr="003754AF" w:rsidRDefault="003754AF">
      <w:pPr>
        <w:pStyle w:val="Nadpis2"/>
        <w:numPr>
          <w:ilvl w:val="0"/>
          <w:numId w:val="5"/>
        </w:numPr>
        <w:tabs>
          <w:tab w:val="left" w:pos="397"/>
        </w:tabs>
        <w:ind w:hanging="293"/>
        <w:rPr>
          <w:lang w:val="en-GB"/>
        </w:rPr>
      </w:pPr>
      <w:r w:rsidRPr="003754AF">
        <w:rPr>
          <w:lang w:val="en-GB"/>
        </w:rPr>
        <w:t>NEWTON Technologies,</w:t>
      </w:r>
      <w:r w:rsidRPr="003754AF">
        <w:rPr>
          <w:spacing w:val="-6"/>
          <w:lang w:val="en-GB"/>
        </w:rPr>
        <w:t xml:space="preserve"> </w:t>
      </w:r>
      <w:proofErr w:type="spellStart"/>
      <w:r w:rsidRPr="003754AF">
        <w:rPr>
          <w:lang w:val="en-GB"/>
        </w:rPr>
        <w:t>a.</w:t>
      </w:r>
      <w:r w:rsidRPr="006F3E41">
        <w:rPr>
          <w:lang w:val="en-GB"/>
        </w:rPr>
        <w:t>s</w:t>
      </w:r>
      <w:proofErr w:type="spellEnd"/>
      <w:r w:rsidRPr="003754AF">
        <w:rPr>
          <w:lang w:val="en-GB"/>
        </w:rPr>
        <w:t>.</w:t>
      </w:r>
    </w:p>
    <w:p w:rsidR="009453C1" w:rsidRPr="003754AF" w:rsidRDefault="003754AF">
      <w:pPr>
        <w:pStyle w:val="Zkladntext"/>
        <w:spacing w:before="1" w:line="252" w:lineRule="exact"/>
        <w:ind w:left="396"/>
        <w:rPr>
          <w:lang w:val="en-GB"/>
        </w:rPr>
      </w:pPr>
      <w:r w:rsidRPr="003754AF">
        <w:rPr>
          <w:lang w:val="en-GB"/>
        </w:rPr>
        <w:t xml:space="preserve">Address: Na </w:t>
      </w:r>
      <w:proofErr w:type="spellStart"/>
      <w:r w:rsidRPr="003754AF">
        <w:rPr>
          <w:lang w:val="en-GB"/>
        </w:rPr>
        <w:t>Pankráci</w:t>
      </w:r>
      <w:proofErr w:type="spellEnd"/>
      <w:r w:rsidRPr="003754AF">
        <w:rPr>
          <w:lang w:val="en-GB"/>
        </w:rPr>
        <w:t xml:space="preserve"> 1638/127, Prague 4, 140 00, Czechia</w:t>
      </w:r>
    </w:p>
    <w:p w:rsidR="009453C1" w:rsidRPr="003754AF" w:rsidRDefault="003754AF">
      <w:pPr>
        <w:pStyle w:val="Zkladntext"/>
        <w:spacing w:line="252" w:lineRule="exact"/>
        <w:ind w:left="396"/>
        <w:rPr>
          <w:lang w:val="en-GB"/>
        </w:rPr>
      </w:pPr>
      <w:r w:rsidRPr="003754AF">
        <w:rPr>
          <w:lang w:val="en-GB"/>
        </w:rPr>
        <w:t>ID: 28479777</w:t>
      </w:r>
    </w:p>
    <w:p w:rsidR="009453C1" w:rsidRPr="003754AF" w:rsidRDefault="003754AF">
      <w:pPr>
        <w:pStyle w:val="Zkladntext"/>
        <w:spacing w:line="252" w:lineRule="exact"/>
        <w:ind w:left="396"/>
        <w:rPr>
          <w:lang w:val="en-GB"/>
        </w:rPr>
      </w:pPr>
      <w:r w:rsidRPr="003754AF">
        <w:rPr>
          <w:lang w:val="en-GB"/>
        </w:rPr>
        <w:t>VAT No.: CZ28479777</w:t>
      </w:r>
    </w:p>
    <w:p w:rsidR="009453C1" w:rsidRPr="003754AF" w:rsidRDefault="003754AF">
      <w:pPr>
        <w:pStyle w:val="Zkladntext"/>
        <w:spacing w:before="2" w:line="252" w:lineRule="exact"/>
        <w:ind w:left="396"/>
        <w:rPr>
          <w:lang w:val="en-GB"/>
        </w:rPr>
      </w:pPr>
      <w:r w:rsidRPr="003754AF">
        <w:rPr>
          <w:lang w:val="en-GB"/>
        </w:rPr>
        <w:t xml:space="preserve">Represented by: </w:t>
      </w:r>
      <w:proofErr w:type="spellStart"/>
      <w:r w:rsidR="00A1127F">
        <w:rPr>
          <w:lang w:val="en-GB"/>
        </w:rPr>
        <w:t>xxxxx</w:t>
      </w:r>
      <w:proofErr w:type="spellEnd"/>
    </w:p>
    <w:p w:rsidR="00A1127F" w:rsidRDefault="003754AF">
      <w:pPr>
        <w:pStyle w:val="Zkladntext"/>
        <w:ind w:left="396" w:right="1695"/>
        <w:rPr>
          <w:lang w:val="en-GB"/>
        </w:rPr>
      </w:pPr>
      <w:r w:rsidRPr="003754AF">
        <w:rPr>
          <w:lang w:val="en-GB"/>
        </w:rPr>
        <w:t>Contact person:</w:t>
      </w:r>
      <w:r w:rsidR="00A1127F">
        <w:rPr>
          <w:lang w:val="en-GB"/>
        </w:rPr>
        <w:t xml:space="preserve"> </w:t>
      </w:r>
      <w:proofErr w:type="spellStart"/>
      <w:r w:rsidR="00A1127F">
        <w:rPr>
          <w:lang w:val="en-GB"/>
        </w:rPr>
        <w:t>xxxx</w:t>
      </w:r>
      <w:r w:rsidR="00076646">
        <w:rPr>
          <w:lang w:val="en-GB"/>
        </w:rPr>
        <w:t>x</w:t>
      </w:r>
      <w:proofErr w:type="spellEnd"/>
      <w:r w:rsidRPr="003754AF">
        <w:rPr>
          <w:lang w:val="en-GB"/>
        </w:rPr>
        <w:t xml:space="preserve"> </w:t>
      </w:r>
    </w:p>
    <w:p w:rsidR="009453C1" w:rsidRPr="003754AF" w:rsidRDefault="003754AF">
      <w:pPr>
        <w:pStyle w:val="Zkladntext"/>
        <w:ind w:left="396" w:right="1695"/>
        <w:rPr>
          <w:lang w:val="en-GB"/>
        </w:rPr>
      </w:pPr>
      <w:r w:rsidRPr="003754AF">
        <w:rPr>
          <w:lang w:val="en-GB"/>
        </w:rPr>
        <w:t>Filed at the Municipal Court in Prague under file number B 14782</w:t>
      </w:r>
    </w:p>
    <w:p w:rsidR="00076646" w:rsidRDefault="003754AF">
      <w:pPr>
        <w:pStyle w:val="Zkladntext"/>
        <w:ind w:left="396" w:right="2080"/>
        <w:rPr>
          <w:lang w:val="en-GB"/>
        </w:rPr>
      </w:pPr>
      <w:r w:rsidRPr="003754AF">
        <w:rPr>
          <w:lang w:val="en-GB"/>
        </w:rPr>
        <w:t xml:space="preserve">Banking information: </w:t>
      </w:r>
      <w:proofErr w:type="spellStart"/>
      <w:r w:rsidR="00076646">
        <w:rPr>
          <w:lang w:val="en-GB"/>
        </w:rPr>
        <w:t>xxxxx</w:t>
      </w:r>
      <w:proofErr w:type="spellEnd"/>
    </w:p>
    <w:p w:rsidR="009453C1" w:rsidRPr="003754AF" w:rsidRDefault="003754AF">
      <w:pPr>
        <w:pStyle w:val="Zkladntext"/>
        <w:ind w:left="396" w:right="2080"/>
        <w:rPr>
          <w:lang w:val="en-GB"/>
        </w:rPr>
      </w:pPr>
      <w:r w:rsidRPr="003754AF">
        <w:rPr>
          <w:lang w:val="en-GB"/>
        </w:rPr>
        <w:t xml:space="preserve">Account number: </w:t>
      </w:r>
      <w:proofErr w:type="spellStart"/>
      <w:r w:rsidR="00076646">
        <w:rPr>
          <w:lang w:val="en-GB"/>
        </w:rPr>
        <w:t>xxxxx</w:t>
      </w:r>
      <w:proofErr w:type="spellEnd"/>
    </w:p>
    <w:p w:rsidR="009453C1" w:rsidRPr="003754AF" w:rsidRDefault="003754AF">
      <w:pPr>
        <w:pStyle w:val="Zkladntext"/>
        <w:spacing w:before="2"/>
        <w:ind w:left="396"/>
        <w:rPr>
          <w:lang w:val="en-GB"/>
        </w:rPr>
      </w:pPr>
      <w:r w:rsidRPr="003754AF">
        <w:rPr>
          <w:lang w:val="en-GB"/>
        </w:rPr>
        <w:t>(</w:t>
      </w:r>
      <w:proofErr w:type="gramStart"/>
      <w:r w:rsidRPr="003754AF">
        <w:rPr>
          <w:lang w:val="en-GB"/>
        </w:rPr>
        <w:t>hereinafter</w:t>
      </w:r>
      <w:proofErr w:type="gramEnd"/>
      <w:r w:rsidRPr="003754AF">
        <w:rPr>
          <w:lang w:val="en-GB"/>
        </w:rPr>
        <w:t xml:space="preserve"> referred to as "</w:t>
      </w:r>
      <w:r w:rsidRPr="003754AF">
        <w:rPr>
          <w:b/>
          <w:lang w:val="en-GB"/>
        </w:rPr>
        <w:t>Newton</w:t>
      </w:r>
      <w:r w:rsidRPr="003754AF">
        <w:rPr>
          <w:lang w:val="en-GB"/>
        </w:rPr>
        <w:t>")</w:t>
      </w:r>
    </w:p>
    <w:p w:rsidR="009453C1" w:rsidRPr="003754AF" w:rsidRDefault="009453C1">
      <w:pPr>
        <w:pStyle w:val="Zkladntext"/>
        <w:spacing w:before="10"/>
        <w:rPr>
          <w:sz w:val="23"/>
          <w:lang w:val="en-GB"/>
        </w:rPr>
      </w:pPr>
    </w:p>
    <w:p w:rsidR="009453C1" w:rsidRPr="003754AF" w:rsidRDefault="003754AF">
      <w:pPr>
        <w:pStyle w:val="Nadpis2"/>
        <w:ind w:left="396"/>
        <w:jc w:val="left"/>
        <w:rPr>
          <w:lang w:val="en-GB"/>
        </w:rPr>
      </w:pPr>
      <w:r w:rsidRPr="003754AF">
        <w:rPr>
          <w:lang w:val="en-GB"/>
        </w:rPr>
        <w:t>and</w:t>
      </w:r>
    </w:p>
    <w:p w:rsidR="009453C1" w:rsidRPr="003754AF" w:rsidRDefault="009453C1">
      <w:pPr>
        <w:pStyle w:val="Zkladntext"/>
        <w:rPr>
          <w:b/>
          <w:sz w:val="24"/>
          <w:lang w:val="en-GB"/>
        </w:rPr>
      </w:pPr>
    </w:p>
    <w:p w:rsidR="009453C1" w:rsidRPr="003754AF" w:rsidRDefault="009453C1">
      <w:pPr>
        <w:pStyle w:val="Zkladntext"/>
        <w:rPr>
          <w:b/>
          <w:sz w:val="24"/>
          <w:lang w:val="en-GB"/>
        </w:rPr>
      </w:pPr>
    </w:p>
    <w:p w:rsidR="009453C1" w:rsidRPr="003754AF" w:rsidRDefault="003754AF">
      <w:pPr>
        <w:pStyle w:val="Odstavecseseznamem"/>
        <w:numPr>
          <w:ilvl w:val="0"/>
          <w:numId w:val="5"/>
        </w:numPr>
        <w:tabs>
          <w:tab w:val="left" w:pos="397"/>
        </w:tabs>
        <w:spacing w:before="1" w:line="252" w:lineRule="exact"/>
        <w:ind w:hanging="293"/>
        <w:rPr>
          <w:b/>
          <w:lang w:val="en-GB"/>
        </w:rPr>
      </w:pPr>
      <w:r w:rsidRPr="003754AF">
        <w:rPr>
          <w:b/>
          <w:lang w:val="en-GB"/>
        </w:rPr>
        <w:t>Technical University of</w:t>
      </w:r>
      <w:r w:rsidRPr="003754AF">
        <w:rPr>
          <w:b/>
          <w:spacing w:val="-6"/>
          <w:lang w:val="en-GB"/>
        </w:rPr>
        <w:t xml:space="preserve"> </w:t>
      </w:r>
      <w:r w:rsidRPr="003754AF">
        <w:rPr>
          <w:b/>
          <w:lang w:val="en-GB"/>
        </w:rPr>
        <w:t>Liberec</w:t>
      </w:r>
    </w:p>
    <w:p w:rsidR="009453C1" w:rsidRPr="003754AF" w:rsidRDefault="003754AF">
      <w:pPr>
        <w:pStyle w:val="Zkladntext"/>
        <w:spacing w:line="252" w:lineRule="exact"/>
        <w:ind w:left="396"/>
        <w:rPr>
          <w:lang w:val="en-GB"/>
        </w:rPr>
      </w:pPr>
      <w:r w:rsidRPr="003754AF">
        <w:rPr>
          <w:lang w:val="en-GB"/>
        </w:rPr>
        <w:t xml:space="preserve">Address: </w:t>
      </w:r>
      <w:proofErr w:type="spellStart"/>
      <w:r w:rsidRPr="003754AF">
        <w:rPr>
          <w:lang w:val="en-GB"/>
        </w:rPr>
        <w:t>Studentská</w:t>
      </w:r>
      <w:proofErr w:type="spellEnd"/>
      <w:r w:rsidRPr="003754AF">
        <w:rPr>
          <w:lang w:val="en-GB"/>
        </w:rPr>
        <w:t xml:space="preserve"> 1402/2, Liberec, 460 01</w:t>
      </w:r>
    </w:p>
    <w:p w:rsidR="009453C1" w:rsidRPr="003754AF" w:rsidRDefault="003754AF">
      <w:pPr>
        <w:pStyle w:val="Zkladntext"/>
        <w:spacing w:line="252" w:lineRule="exact"/>
        <w:ind w:left="396"/>
        <w:rPr>
          <w:lang w:val="en-GB"/>
        </w:rPr>
      </w:pPr>
      <w:r w:rsidRPr="003754AF">
        <w:rPr>
          <w:lang w:val="en-GB"/>
        </w:rPr>
        <w:t>ID: 46747885</w:t>
      </w:r>
    </w:p>
    <w:p w:rsidR="009453C1" w:rsidRPr="003754AF" w:rsidRDefault="003754AF">
      <w:pPr>
        <w:pStyle w:val="Zkladntext"/>
        <w:spacing w:before="1" w:line="253" w:lineRule="exact"/>
        <w:ind w:left="396"/>
        <w:rPr>
          <w:lang w:val="en-GB"/>
        </w:rPr>
      </w:pPr>
      <w:r w:rsidRPr="003754AF">
        <w:rPr>
          <w:lang w:val="en-GB"/>
        </w:rPr>
        <w:t>VAT No.: CZ46747885</w:t>
      </w:r>
    </w:p>
    <w:p w:rsidR="00A1127F" w:rsidRDefault="003754AF">
      <w:pPr>
        <w:pStyle w:val="Zkladntext"/>
        <w:ind w:left="396" w:right="2985"/>
        <w:rPr>
          <w:lang w:val="en-GB"/>
        </w:rPr>
      </w:pPr>
      <w:r w:rsidRPr="003754AF">
        <w:rPr>
          <w:lang w:val="en-GB"/>
        </w:rPr>
        <w:t xml:space="preserve">Represented by: </w:t>
      </w:r>
      <w:proofErr w:type="spellStart"/>
      <w:r w:rsidR="00A1127F">
        <w:rPr>
          <w:lang w:val="en-GB"/>
        </w:rPr>
        <w:t>xxxx</w:t>
      </w:r>
      <w:r w:rsidR="00E402D5">
        <w:rPr>
          <w:lang w:val="en-GB"/>
        </w:rPr>
        <w:t>x</w:t>
      </w:r>
      <w:proofErr w:type="spellEnd"/>
    </w:p>
    <w:p w:rsidR="009453C1" w:rsidRPr="003754AF" w:rsidRDefault="003754AF">
      <w:pPr>
        <w:pStyle w:val="Zkladntext"/>
        <w:ind w:left="396" w:right="2985"/>
        <w:rPr>
          <w:lang w:val="en-GB"/>
        </w:rPr>
      </w:pPr>
      <w:r w:rsidRPr="003754AF">
        <w:rPr>
          <w:lang w:val="en-GB"/>
        </w:rPr>
        <w:t xml:space="preserve">Contact person: </w:t>
      </w:r>
      <w:proofErr w:type="spellStart"/>
      <w:r w:rsidR="00A1127F">
        <w:rPr>
          <w:lang w:val="en-GB"/>
        </w:rPr>
        <w:t>xxxx</w:t>
      </w:r>
      <w:r w:rsidR="00E402D5">
        <w:rPr>
          <w:lang w:val="en-GB"/>
        </w:rPr>
        <w:t>x</w:t>
      </w:r>
      <w:proofErr w:type="spellEnd"/>
    </w:p>
    <w:p w:rsidR="0048010E" w:rsidRDefault="003754AF">
      <w:pPr>
        <w:pStyle w:val="Zkladntext"/>
        <w:ind w:left="396" w:right="516"/>
        <w:rPr>
          <w:lang w:val="en-GB"/>
        </w:rPr>
      </w:pPr>
      <w:r w:rsidRPr="003754AF">
        <w:rPr>
          <w:lang w:val="en-GB"/>
        </w:rPr>
        <w:t xml:space="preserve">Banking information: </w:t>
      </w:r>
      <w:proofErr w:type="spellStart"/>
      <w:r w:rsidR="0048010E">
        <w:rPr>
          <w:lang w:val="en-GB"/>
        </w:rPr>
        <w:t>xxxxx</w:t>
      </w:r>
      <w:proofErr w:type="spellEnd"/>
    </w:p>
    <w:p w:rsidR="009453C1" w:rsidRPr="003754AF" w:rsidRDefault="003754AF">
      <w:pPr>
        <w:pStyle w:val="Zkladntext"/>
        <w:ind w:left="396" w:right="516"/>
        <w:rPr>
          <w:lang w:val="en-GB"/>
        </w:rPr>
      </w:pPr>
      <w:r w:rsidRPr="003754AF">
        <w:rPr>
          <w:lang w:val="en-GB"/>
        </w:rPr>
        <w:t xml:space="preserve">Account number: </w:t>
      </w:r>
      <w:proofErr w:type="spellStart"/>
      <w:r w:rsidR="0048010E">
        <w:rPr>
          <w:lang w:val="en-GB"/>
        </w:rPr>
        <w:t>xxxxx</w:t>
      </w:r>
      <w:proofErr w:type="spellEnd"/>
    </w:p>
    <w:p w:rsidR="009453C1" w:rsidRPr="003754AF" w:rsidRDefault="003754AF">
      <w:pPr>
        <w:pStyle w:val="Zkladntext"/>
        <w:spacing w:before="1" w:line="501" w:lineRule="auto"/>
        <w:ind w:left="396" w:right="5152"/>
        <w:rPr>
          <w:lang w:val="en-GB"/>
        </w:rPr>
      </w:pPr>
      <w:r w:rsidRPr="003754AF">
        <w:rPr>
          <w:lang w:val="en-GB"/>
        </w:rPr>
        <w:t>(</w:t>
      </w:r>
      <w:proofErr w:type="gramStart"/>
      <w:r w:rsidRPr="003754AF">
        <w:rPr>
          <w:lang w:val="en-GB"/>
        </w:rPr>
        <w:t>hereinafter</w:t>
      </w:r>
      <w:proofErr w:type="gramEnd"/>
      <w:r w:rsidRPr="003754AF">
        <w:rPr>
          <w:lang w:val="en-GB"/>
        </w:rPr>
        <w:t xml:space="preserve"> referred to as "</w:t>
      </w:r>
      <w:r w:rsidRPr="003754AF">
        <w:rPr>
          <w:b/>
          <w:lang w:val="en-GB"/>
        </w:rPr>
        <w:t>TUL</w:t>
      </w:r>
      <w:r w:rsidRPr="003754AF">
        <w:rPr>
          <w:lang w:val="en-GB"/>
        </w:rPr>
        <w:t>"</w:t>
      </w:r>
      <w:r w:rsidRPr="003754AF">
        <w:rPr>
          <w:b/>
          <w:lang w:val="en-GB"/>
        </w:rPr>
        <w:t xml:space="preserve">) </w:t>
      </w:r>
      <w:r w:rsidRPr="003754AF">
        <w:rPr>
          <w:lang w:val="en-GB"/>
        </w:rPr>
        <w:t>(</w:t>
      </w:r>
      <w:proofErr w:type="gramStart"/>
      <w:r w:rsidRPr="003754AF">
        <w:rPr>
          <w:lang w:val="en-GB"/>
        </w:rPr>
        <w:t>hereinafter</w:t>
      </w:r>
      <w:proofErr w:type="gramEnd"/>
      <w:r w:rsidRPr="003754AF">
        <w:rPr>
          <w:lang w:val="en-GB"/>
        </w:rPr>
        <w:t xml:space="preserve"> also collectively as the</w:t>
      </w:r>
      <w:r w:rsidRPr="003754AF">
        <w:rPr>
          <w:spacing w:val="-20"/>
          <w:lang w:val="en-GB"/>
        </w:rPr>
        <w:t xml:space="preserve"> </w:t>
      </w:r>
      <w:r w:rsidRPr="003754AF">
        <w:rPr>
          <w:lang w:val="en-GB"/>
        </w:rPr>
        <w:t>"</w:t>
      </w:r>
      <w:r w:rsidRPr="003754AF">
        <w:rPr>
          <w:b/>
          <w:lang w:val="en-GB"/>
        </w:rPr>
        <w:t>parties</w:t>
      </w:r>
      <w:r w:rsidRPr="003754AF">
        <w:rPr>
          <w:lang w:val="en-GB"/>
        </w:rPr>
        <w:t>")</w:t>
      </w:r>
    </w:p>
    <w:p w:rsidR="009453C1" w:rsidRPr="003754AF" w:rsidRDefault="003754AF">
      <w:pPr>
        <w:pStyle w:val="Zkladntext"/>
        <w:spacing w:before="13" w:line="276" w:lineRule="auto"/>
        <w:ind w:left="396" w:right="206"/>
        <w:rPr>
          <w:lang w:val="en-GB"/>
        </w:rPr>
      </w:pPr>
      <w:r w:rsidRPr="003754AF">
        <w:rPr>
          <w:lang w:val="en-GB"/>
        </w:rPr>
        <w:t>enter into a contract between them on the date, month and year indicated below for the exploitation of the results of research and development:</w:t>
      </w:r>
    </w:p>
    <w:p w:rsidR="009453C1" w:rsidRPr="003754AF" w:rsidRDefault="009453C1">
      <w:pPr>
        <w:pStyle w:val="Zkladntext"/>
        <w:spacing w:before="2"/>
        <w:rPr>
          <w:sz w:val="9"/>
          <w:lang w:val="en-GB"/>
        </w:rPr>
      </w:pPr>
    </w:p>
    <w:p w:rsidR="009453C1" w:rsidRPr="003754AF" w:rsidRDefault="003754AF">
      <w:pPr>
        <w:pStyle w:val="Nadpis2"/>
        <w:spacing w:before="91"/>
        <w:ind w:left="938" w:right="661"/>
        <w:rPr>
          <w:lang w:val="en-GB"/>
        </w:rPr>
      </w:pPr>
      <w:r w:rsidRPr="003754AF">
        <w:rPr>
          <w:lang w:val="en-GB"/>
        </w:rPr>
        <w:t>I.</w:t>
      </w:r>
    </w:p>
    <w:p w:rsidR="009453C1" w:rsidRPr="003754AF" w:rsidRDefault="003754AF">
      <w:pPr>
        <w:spacing w:before="1"/>
        <w:ind w:left="938" w:right="660"/>
        <w:jc w:val="center"/>
        <w:rPr>
          <w:b/>
          <w:lang w:val="en-GB"/>
        </w:rPr>
      </w:pPr>
      <w:r w:rsidRPr="003754AF">
        <w:rPr>
          <w:b/>
          <w:lang w:val="en-GB"/>
        </w:rPr>
        <w:t>Preamble</w:t>
      </w:r>
    </w:p>
    <w:p w:rsidR="009453C1" w:rsidRPr="003754AF" w:rsidRDefault="009453C1">
      <w:pPr>
        <w:pStyle w:val="Zkladntext"/>
        <w:rPr>
          <w:b/>
          <w:sz w:val="24"/>
          <w:lang w:val="en-GB"/>
        </w:rPr>
      </w:pPr>
    </w:p>
    <w:p w:rsidR="009453C1" w:rsidRPr="003754AF" w:rsidRDefault="009453C1">
      <w:pPr>
        <w:pStyle w:val="Zkladntext"/>
        <w:spacing w:before="11"/>
        <w:rPr>
          <w:b/>
          <w:sz w:val="23"/>
          <w:lang w:val="en-GB"/>
        </w:rPr>
      </w:pPr>
    </w:p>
    <w:p w:rsidR="009453C1" w:rsidRPr="003754AF" w:rsidRDefault="003754AF" w:rsidP="006F3E41">
      <w:pPr>
        <w:pStyle w:val="Odstavecseseznamem"/>
        <w:numPr>
          <w:ilvl w:val="1"/>
          <w:numId w:val="5"/>
        </w:numPr>
        <w:tabs>
          <w:tab w:val="left" w:pos="755"/>
        </w:tabs>
        <w:spacing w:before="0"/>
        <w:ind w:right="114"/>
        <w:jc w:val="both"/>
        <w:rPr>
          <w:lang w:val="en-GB"/>
        </w:rPr>
      </w:pPr>
      <w:r w:rsidRPr="003754AF">
        <w:rPr>
          <w:lang w:val="en-GB"/>
        </w:rPr>
        <w:t xml:space="preserve">Newton is a beneficiary and Project Promoter, TUL is a Project Partner in the project number </w:t>
      </w:r>
      <w:r w:rsidR="006F3E41" w:rsidRPr="006F3E41">
        <w:rPr>
          <w:b/>
          <w:lang w:val="en-GB"/>
        </w:rPr>
        <w:t>TO01000027</w:t>
      </w:r>
      <w:r w:rsidRPr="003754AF">
        <w:rPr>
          <w:b/>
          <w:lang w:val="en-GB"/>
        </w:rPr>
        <w:t xml:space="preserve"> </w:t>
      </w:r>
      <w:r w:rsidRPr="003754AF">
        <w:rPr>
          <w:lang w:val="en-GB"/>
        </w:rPr>
        <w:t xml:space="preserve">called </w:t>
      </w:r>
      <w:r w:rsidRPr="003754AF">
        <w:rPr>
          <w:b/>
          <w:lang w:val="en-GB"/>
        </w:rPr>
        <w:t xml:space="preserve">NORDTRANS - Technology for automatic speech transcription in selected Nordic languages </w:t>
      </w:r>
      <w:r w:rsidRPr="003754AF">
        <w:rPr>
          <w:lang w:val="en-GB"/>
        </w:rPr>
        <w:t>(hereinafter referred to as "the</w:t>
      </w:r>
      <w:r w:rsidRPr="003754AF">
        <w:rPr>
          <w:spacing w:val="-16"/>
          <w:lang w:val="en-GB"/>
        </w:rPr>
        <w:t xml:space="preserve"> </w:t>
      </w:r>
      <w:r w:rsidRPr="003754AF">
        <w:rPr>
          <w:b/>
          <w:lang w:val="en-GB"/>
        </w:rPr>
        <w:t>project</w:t>
      </w:r>
      <w:r w:rsidRPr="003754AF">
        <w:rPr>
          <w:lang w:val="en-GB"/>
        </w:rPr>
        <w:t>").</w:t>
      </w:r>
    </w:p>
    <w:p w:rsidR="009453C1" w:rsidRPr="003754AF" w:rsidRDefault="003754AF">
      <w:pPr>
        <w:pStyle w:val="Odstavecseseznamem"/>
        <w:numPr>
          <w:ilvl w:val="1"/>
          <w:numId w:val="5"/>
        </w:numPr>
        <w:tabs>
          <w:tab w:val="left" w:pos="755"/>
        </w:tabs>
        <w:spacing w:before="116"/>
        <w:ind w:right="112"/>
        <w:jc w:val="both"/>
        <w:rPr>
          <w:lang w:val="en-GB"/>
        </w:rPr>
      </w:pPr>
      <w:proofErr w:type="gramStart"/>
      <w:r w:rsidRPr="003754AF">
        <w:rPr>
          <w:lang w:val="en-GB"/>
        </w:rPr>
        <w:t>On the basis of</w:t>
      </w:r>
      <w:proofErr w:type="gramEnd"/>
      <w:r w:rsidRPr="003754AF">
        <w:rPr>
          <w:lang w:val="en-GB"/>
        </w:rPr>
        <w:t xml:space="preserve"> the contract no. 2020TO01000027, dated 19. 2. 2021 (hereinafter referred to as the "</w:t>
      </w:r>
      <w:r w:rsidRPr="003754AF">
        <w:rPr>
          <w:b/>
          <w:lang w:val="en-GB"/>
        </w:rPr>
        <w:t>Project Contract</w:t>
      </w:r>
      <w:r w:rsidRPr="003754AF">
        <w:rPr>
          <w:lang w:val="en-GB"/>
        </w:rPr>
        <w:t xml:space="preserve">"), the Technology Agency of the Czech Republic, with its registered office </w:t>
      </w:r>
      <w:r w:rsidRPr="003754AF">
        <w:rPr>
          <w:spacing w:val="-3"/>
          <w:lang w:val="en-GB"/>
        </w:rPr>
        <w:t xml:space="preserve">at </w:t>
      </w:r>
      <w:r w:rsidRPr="003754AF">
        <w:rPr>
          <w:lang w:val="en-GB"/>
        </w:rPr>
        <w:t>Prague</w:t>
      </w:r>
      <w:r w:rsidRPr="003754AF">
        <w:rPr>
          <w:spacing w:val="-9"/>
          <w:lang w:val="en-GB"/>
        </w:rPr>
        <w:t xml:space="preserve"> </w:t>
      </w:r>
      <w:r w:rsidRPr="003754AF">
        <w:rPr>
          <w:lang w:val="en-GB"/>
        </w:rPr>
        <w:t>6,</w:t>
      </w:r>
      <w:r w:rsidRPr="003754AF">
        <w:rPr>
          <w:spacing w:val="-10"/>
          <w:lang w:val="en-GB"/>
        </w:rPr>
        <w:t xml:space="preserve"> </w:t>
      </w:r>
      <w:proofErr w:type="spellStart"/>
      <w:r w:rsidRPr="003754AF">
        <w:rPr>
          <w:lang w:val="en-GB"/>
        </w:rPr>
        <w:t>Evropská</w:t>
      </w:r>
      <w:proofErr w:type="spellEnd"/>
      <w:r w:rsidRPr="003754AF">
        <w:rPr>
          <w:spacing w:val="-9"/>
          <w:lang w:val="en-GB"/>
        </w:rPr>
        <w:t xml:space="preserve"> </w:t>
      </w:r>
      <w:r w:rsidRPr="003754AF">
        <w:rPr>
          <w:lang w:val="en-GB"/>
        </w:rPr>
        <w:t>1692/37,</w:t>
      </w:r>
      <w:r w:rsidRPr="003754AF">
        <w:rPr>
          <w:spacing w:val="-10"/>
          <w:lang w:val="en-GB"/>
        </w:rPr>
        <w:t xml:space="preserve"> </w:t>
      </w:r>
      <w:r w:rsidRPr="003754AF">
        <w:rPr>
          <w:lang w:val="en-GB"/>
        </w:rPr>
        <w:t>ID</w:t>
      </w:r>
      <w:r w:rsidRPr="003754AF">
        <w:rPr>
          <w:spacing w:val="-8"/>
          <w:lang w:val="en-GB"/>
        </w:rPr>
        <w:t xml:space="preserve"> </w:t>
      </w:r>
      <w:r w:rsidRPr="003754AF">
        <w:rPr>
          <w:lang w:val="en-GB"/>
        </w:rPr>
        <w:t>No.:</w:t>
      </w:r>
      <w:r w:rsidRPr="003754AF">
        <w:rPr>
          <w:spacing w:val="-9"/>
          <w:lang w:val="en-GB"/>
        </w:rPr>
        <w:t xml:space="preserve"> </w:t>
      </w:r>
      <w:r w:rsidRPr="003754AF">
        <w:rPr>
          <w:lang w:val="en-GB"/>
        </w:rPr>
        <w:t>72050365</w:t>
      </w:r>
      <w:r w:rsidRPr="003754AF">
        <w:rPr>
          <w:spacing w:val="-12"/>
          <w:lang w:val="en-GB"/>
        </w:rPr>
        <w:t xml:space="preserve"> </w:t>
      </w:r>
      <w:r w:rsidRPr="003754AF">
        <w:rPr>
          <w:lang w:val="en-GB"/>
        </w:rPr>
        <w:t>(hereinafter</w:t>
      </w:r>
      <w:r w:rsidRPr="003754AF">
        <w:rPr>
          <w:spacing w:val="-11"/>
          <w:lang w:val="en-GB"/>
        </w:rPr>
        <w:t xml:space="preserve"> </w:t>
      </w:r>
      <w:r w:rsidRPr="003754AF">
        <w:rPr>
          <w:lang w:val="en-GB"/>
        </w:rPr>
        <w:t>referred</w:t>
      </w:r>
      <w:r w:rsidRPr="003754AF">
        <w:rPr>
          <w:spacing w:val="-12"/>
          <w:lang w:val="en-GB"/>
        </w:rPr>
        <w:t xml:space="preserve"> </w:t>
      </w:r>
      <w:r w:rsidRPr="003754AF">
        <w:rPr>
          <w:lang w:val="en-GB"/>
        </w:rPr>
        <w:t>to</w:t>
      </w:r>
      <w:r w:rsidRPr="003754AF">
        <w:rPr>
          <w:spacing w:val="-10"/>
          <w:lang w:val="en-GB"/>
        </w:rPr>
        <w:t xml:space="preserve"> </w:t>
      </w:r>
      <w:r w:rsidRPr="003754AF">
        <w:rPr>
          <w:lang w:val="en-GB"/>
        </w:rPr>
        <w:t>as</w:t>
      </w:r>
      <w:r w:rsidRPr="003754AF">
        <w:rPr>
          <w:spacing w:val="-9"/>
          <w:lang w:val="en-GB"/>
        </w:rPr>
        <w:t xml:space="preserve"> </w:t>
      </w:r>
      <w:r w:rsidRPr="003754AF">
        <w:rPr>
          <w:lang w:val="en-GB"/>
        </w:rPr>
        <w:t>the</w:t>
      </w:r>
      <w:r w:rsidRPr="003754AF">
        <w:rPr>
          <w:spacing w:val="-9"/>
          <w:lang w:val="en-GB"/>
        </w:rPr>
        <w:t xml:space="preserve"> </w:t>
      </w:r>
      <w:r w:rsidRPr="003754AF">
        <w:rPr>
          <w:lang w:val="en-GB"/>
        </w:rPr>
        <w:t>"</w:t>
      </w:r>
      <w:r w:rsidRPr="003754AF">
        <w:rPr>
          <w:b/>
          <w:lang w:val="en-GB"/>
        </w:rPr>
        <w:t>Provider</w:t>
      </w:r>
      <w:r w:rsidRPr="003754AF">
        <w:rPr>
          <w:lang w:val="en-GB"/>
        </w:rPr>
        <w:t>")</w:t>
      </w:r>
      <w:r w:rsidRPr="003754AF">
        <w:rPr>
          <w:spacing w:val="-9"/>
          <w:lang w:val="en-GB"/>
        </w:rPr>
        <w:t xml:space="preserve"> </w:t>
      </w:r>
      <w:r w:rsidRPr="003754AF">
        <w:rPr>
          <w:lang w:val="en-GB"/>
        </w:rPr>
        <w:t>provided Newton with funds from the state budget of the Czech Republic in the form of a special-purpose subsidy to be used to achieve the objectives and parameters set out in the</w:t>
      </w:r>
      <w:r w:rsidRPr="003754AF">
        <w:rPr>
          <w:spacing w:val="-26"/>
          <w:lang w:val="en-GB"/>
        </w:rPr>
        <w:t xml:space="preserve"> </w:t>
      </w:r>
      <w:r w:rsidRPr="003754AF">
        <w:rPr>
          <w:lang w:val="en-GB"/>
        </w:rPr>
        <w:t>project.</w:t>
      </w:r>
    </w:p>
    <w:p w:rsidR="009453C1" w:rsidRPr="003754AF" w:rsidRDefault="003754AF">
      <w:pPr>
        <w:pStyle w:val="Odstavecseseznamem"/>
        <w:numPr>
          <w:ilvl w:val="1"/>
          <w:numId w:val="5"/>
        </w:numPr>
        <w:tabs>
          <w:tab w:val="left" w:pos="755"/>
        </w:tabs>
        <w:spacing w:before="118"/>
        <w:ind w:right="118"/>
        <w:jc w:val="both"/>
        <w:rPr>
          <w:lang w:val="en-GB"/>
        </w:rPr>
      </w:pPr>
      <w:r w:rsidRPr="003754AF">
        <w:rPr>
          <w:lang w:val="en-GB"/>
        </w:rPr>
        <w:t>Newton confirms that the project's results are solely from this project and not associated with any other project or research</w:t>
      </w:r>
      <w:r w:rsidRPr="003754AF">
        <w:rPr>
          <w:spacing w:val="-9"/>
          <w:lang w:val="en-GB"/>
        </w:rPr>
        <w:t xml:space="preserve"> </w:t>
      </w:r>
      <w:r w:rsidRPr="003754AF">
        <w:rPr>
          <w:lang w:val="en-GB"/>
        </w:rPr>
        <w:t>project.</w:t>
      </w:r>
    </w:p>
    <w:p w:rsidR="009453C1" w:rsidRPr="003754AF" w:rsidRDefault="009453C1">
      <w:pPr>
        <w:jc w:val="both"/>
        <w:rPr>
          <w:lang w:val="en-GB"/>
        </w:rPr>
        <w:sectPr w:rsidR="009453C1" w:rsidRPr="003754AF">
          <w:type w:val="continuous"/>
          <w:pgSz w:w="11910" w:h="16840"/>
          <w:pgMar w:top="1580" w:right="1300" w:bottom="280" w:left="1020" w:header="708" w:footer="708" w:gutter="0"/>
          <w:cols w:space="708"/>
        </w:sectPr>
      </w:pPr>
    </w:p>
    <w:p w:rsidR="009453C1" w:rsidRPr="003754AF" w:rsidRDefault="003754AF">
      <w:pPr>
        <w:pStyle w:val="Odstavecseseznamem"/>
        <w:numPr>
          <w:ilvl w:val="1"/>
          <w:numId w:val="5"/>
        </w:numPr>
        <w:tabs>
          <w:tab w:val="left" w:pos="477"/>
        </w:tabs>
        <w:spacing w:before="57"/>
        <w:ind w:left="476" w:right="114" w:hanging="360"/>
        <w:jc w:val="both"/>
        <w:rPr>
          <w:lang w:val="en-GB"/>
        </w:rPr>
      </w:pPr>
      <w:r w:rsidRPr="003754AF">
        <w:rPr>
          <w:lang w:val="en-GB"/>
        </w:rPr>
        <w:lastRenderedPageBreak/>
        <w:t xml:space="preserve">Newton and TUL are cooperating on the basis of the Partnership Agreement, dated </w:t>
      </w:r>
      <w:r w:rsidRPr="003754AF">
        <w:rPr>
          <w:rFonts w:ascii="Calibri"/>
          <w:lang w:val="en-GB"/>
        </w:rPr>
        <w:t xml:space="preserve">21. 1. 2021 </w:t>
      </w:r>
      <w:r w:rsidRPr="003754AF">
        <w:rPr>
          <w:lang w:val="en-GB"/>
        </w:rPr>
        <w:t>(hereinafter referred to as the "</w:t>
      </w:r>
      <w:r w:rsidRPr="003754AF">
        <w:rPr>
          <w:b/>
          <w:lang w:val="en-GB"/>
        </w:rPr>
        <w:t>Partnership Agreement</w:t>
      </w:r>
      <w:r w:rsidRPr="003754AF">
        <w:rPr>
          <w:lang w:val="en-GB"/>
        </w:rPr>
        <w:t>") and in view of the obligation  of Newton and TUL to enter into a contract on the basis of this Partnership Agreement, the Project Contract and on the basis of Section 11 et seq. of the Research and Development Promotion Act to use the results of the project, the parties agree as</w:t>
      </w:r>
      <w:r w:rsidRPr="003754AF">
        <w:rPr>
          <w:spacing w:val="-24"/>
          <w:lang w:val="en-GB"/>
        </w:rPr>
        <w:t xml:space="preserve"> </w:t>
      </w:r>
      <w:r w:rsidRPr="003754AF">
        <w:rPr>
          <w:lang w:val="en-GB"/>
        </w:rPr>
        <w:t>follows:</w:t>
      </w:r>
    </w:p>
    <w:p w:rsidR="009453C1" w:rsidRPr="003754AF" w:rsidRDefault="009453C1">
      <w:pPr>
        <w:pStyle w:val="Zkladntext"/>
        <w:rPr>
          <w:sz w:val="24"/>
          <w:lang w:val="en-GB"/>
        </w:rPr>
      </w:pPr>
    </w:p>
    <w:p w:rsidR="009453C1" w:rsidRPr="003754AF" w:rsidRDefault="009453C1">
      <w:pPr>
        <w:pStyle w:val="Zkladntext"/>
        <w:spacing w:before="8"/>
        <w:rPr>
          <w:sz w:val="20"/>
          <w:lang w:val="en-GB"/>
        </w:rPr>
      </w:pPr>
    </w:p>
    <w:p w:rsidR="009453C1" w:rsidRPr="003754AF" w:rsidRDefault="003754AF">
      <w:pPr>
        <w:pStyle w:val="Nadpis2"/>
        <w:spacing w:line="252" w:lineRule="exact"/>
        <w:ind w:right="1252"/>
        <w:rPr>
          <w:lang w:val="en-GB"/>
        </w:rPr>
      </w:pPr>
      <w:r w:rsidRPr="003754AF">
        <w:rPr>
          <w:lang w:val="en-GB"/>
        </w:rPr>
        <w:t>II.</w:t>
      </w:r>
    </w:p>
    <w:p w:rsidR="009453C1" w:rsidRPr="003754AF" w:rsidRDefault="003754AF">
      <w:pPr>
        <w:spacing w:line="252" w:lineRule="exact"/>
        <w:ind w:left="1254" w:right="1254"/>
        <w:jc w:val="center"/>
        <w:rPr>
          <w:b/>
          <w:lang w:val="en-GB"/>
        </w:rPr>
      </w:pPr>
      <w:r w:rsidRPr="003754AF">
        <w:rPr>
          <w:b/>
          <w:lang w:val="en-GB"/>
        </w:rPr>
        <w:t>Subject of the contract</w:t>
      </w:r>
    </w:p>
    <w:p w:rsidR="009453C1" w:rsidRPr="003754AF" w:rsidRDefault="009453C1">
      <w:pPr>
        <w:pStyle w:val="Zkladntext"/>
        <w:rPr>
          <w:b/>
          <w:sz w:val="24"/>
          <w:lang w:val="en-GB"/>
        </w:rPr>
      </w:pPr>
    </w:p>
    <w:p w:rsidR="009453C1" w:rsidRPr="003754AF" w:rsidRDefault="009453C1">
      <w:pPr>
        <w:pStyle w:val="Zkladntext"/>
        <w:spacing w:before="2"/>
        <w:rPr>
          <w:b/>
          <w:sz w:val="24"/>
          <w:lang w:val="en-GB"/>
        </w:rPr>
      </w:pPr>
    </w:p>
    <w:p w:rsidR="009453C1" w:rsidRPr="003754AF" w:rsidRDefault="003754AF">
      <w:pPr>
        <w:pStyle w:val="Zkladntext"/>
        <w:ind w:left="476" w:right="112" w:hanging="360"/>
        <w:jc w:val="both"/>
        <w:rPr>
          <w:lang w:val="en-GB"/>
        </w:rPr>
      </w:pPr>
      <w:r w:rsidRPr="003754AF">
        <w:rPr>
          <w:lang w:val="en-GB"/>
        </w:rPr>
        <w:t>1.</w:t>
      </w:r>
      <w:r w:rsidRPr="003754AF">
        <w:rPr>
          <w:spacing w:val="21"/>
          <w:lang w:val="en-GB"/>
        </w:rPr>
        <w:t xml:space="preserve"> </w:t>
      </w:r>
      <w:r w:rsidRPr="003754AF">
        <w:rPr>
          <w:lang w:val="en-GB"/>
        </w:rPr>
        <w:t>This</w:t>
      </w:r>
      <w:r w:rsidRPr="003754AF">
        <w:rPr>
          <w:spacing w:val="-14"/>
          <w:lang w:val="en-GB"/>
        </w:rPr>
        <w:t xml:space="preserve"> </w:t>
      </w:r>
      <w:r w:rsidRPr="003754AF">
        <w:rPr>
          <w:lang w:val="en-GB"/>
        </w:rPr>
        <w:t>contract</w:t>
      </w:r>
      <w:r w:rsidRPr="003754AF">
        <w:rPr>
          <w:spacing w:val="-13"/>
          <w:lang w:val="en-GB"/>
        </w:rPr>
        <w:t xml:space="preserve"> </w:t>
      </w:r>
      <w:r w:rsidRPr="003754AF">
        <w:rPr>
          <w:lang w:val="en-GB"/>
        </w:rPr>
        <w:t>defines</w:t>
      </w:r>
      <w:r w:rsidRPr="003754AF">
        <w:rPr>
          <w:spacing w:val="-13"/>
          <w:lang w:val="en-GB"/>
        </w:rPr>
        <w:t xml:space="preserve"> </w:t>
      </w:r>
      <w:r w:rsidRPr="003754AF">
        <w:rPr>
          <w:lang w:val="en-GB"/>
        </w:rPr>
        <w:t>the</w:t>
      </w:r>
      <w:r w:rsidRPr="003754AF">
        <w:rPr>
          <w:spacing w:val="-14"/>
          <w:lang w:val="en-GB"/>
        </w:rPr>
        <w:t xml:space="preserve"> </w:t>
      </w:r>
      <w:r w:rsidRPr="003754AF">
        <w:rPr>
          <w:lang w:val="en-GB"/>
        </w:rPr>
        <w:t>results</w:t>
      </w:r>
      <w:r w:rsidRPr="003754AF">
        <w:rPr>
          <w:spacing w:val="-11"/>
          <w:lang w:val="en-GB"/>
        </w:rPr>
        <w:t xml:space="preserve"> </w:t>
      </w:r>
      <w:r w:rsidRPr="003754AF">
        <w:rPr>
          <w:lang w:val="en-GB"/>
        </w:rPr>
        <w:t>of</w:t>
      </w:r>
      <w:r w:rsidRPr="003754AF">
        <w:rPr>
          <w:spacing w:val="-14"/>
          <w:lang w:val="en-GB"/>
        </w:rPr>
        <w:t xml:space="preserve"> </w:t>
      </w:r>
      <w:r w:rsidRPr="003754AF">
        <w:rPr>
          <w:lang w:val="en-GB"/>
        </w:rPr>
        <w:t>the</w:t>
      </w:r>
      <w:r w:rsidRPr="003754AF">
        <w:rPr>
          <w:spacing w:val="-14"/>
          <w:lang w:val="en-GB"/>
        </w:rPr>
        <w:t xml:space="preserve"> </w:t>
      </w:r>
      <w:r w:rsidRPr="003754AF">
        <w:rPr>
          <w:lang w:val="en-GB"/>
        </w:rPr>
        <w:t>project,</w:t>
      </w:r>
      <w:r w:rsidRPr="003754AF">
        <w:rPr>
          <w:spacing w:val="-14"/>
          <w:lang w:val="en-GB"/>
        </w:rPr>
        <w:t xml:space="preserve"> </w:t>
      </w:r>
      <w:r w:rsidRPr="003754AF">
        <w:rPr>
          <w:lang w:val="en-GB"/>
        </w:rPr>
        <w:t>the</w:t>
      </w:r>
      <w:r w:rsidRPr="003754AF">
        <w:rPr>
          <w:spacing w:val="-12"/>
          <w:lang w:val="en-GB"/>
        </w:rPr>
        <w:t xml:space="preserve"> </w:t>
      </w:r>
      <w:r w:rsidRPr="003754AF">
        <w:rPr>
          <w:lang w:val="en-GB"/>
        </w:rPr>
        <w:t>mutual</w:t>
      </w:r>
      <w:r w:rsidRPr="003754AF">
        <w:rPr>
          <w:spacing w:val="-13"/>
          <w:lang w:val="en-GB"/>
        </w:rPr>
        <w:t xml:space="preserve"> </w:t>
      </w:r>
      <w:r w:rsidRPr="003754AF">
        <w:rPr>
          <w:lang w:val="en-GB"/>
        </w:rPr>
        <w:t>regulation</w:t>
      </w:r>
      <w:r w:rsidRPr="003754AF">
        <w:rPr>
          <w:spacing w:val="-12"/>
          <w:lang w:val="en-GB"/>
        </w:rPr>
        <w:t xml:space="preserve"> </w:t>
      </w:r>
      <w:r w:rsidRPr="003754AF">
        <w:rPr>
          <w:lang w:val="en-GB"/>
        </w:rPr>
        <w:t>of</w:t>
      </w:r>
      <w:r w:rsidRPr="003754AF">
        <w:rPr>
          <w:spacing w:val="-14"/>
          <w:lang w:val="en-GB"/>
        </w:rPr>
        <w:t xml:space="preserve"> </w:t>
      </w:r>
      <w:r w:rsidRPr="003754AF">
        <w:rPr>
          <w:lang w:val="en-GB"/>
        </w:rPr>
        <w:t>the</w:t>
      </w:r>
      <w:r w:rsidRPr="003754AF">
        <w:rPr>
          <w:spacing w:val="-14"/>
          <w:lang w:val="en-GB"/>
        </w:rPr>
        <w:t xml:space="preserve"> </w:t>
      </w:r>
      <w:r w:rsidRPr="003754AF">
        <w:rPr>
          <w:lang w:val="en-GB"/>
        </w:rPr>
        <w:t>ownership</w:t>
      </w:r>
      <w:r w:rsidRPr="003754AF">
        <w:rPr>
          <w:spacing w:val="-12"/>
          <w:lang w:val="en-GB"/>
        </w:rPr>
        <w:t xml:space="preserve"> </w:t>
      </w:r>
      <w:r w:rsidRPr="003754AF">
        <w:rPr>
          <w:lang w:val="en-GB"/>
        </w:rPr>
        <w:t>and</w:t>
      </w:r>
      <w:r w:rsidRPr="003754AF">
        <w:rPr>
          <w:spacing w:val="-7"/>
          <w:lang w:val="en-GB"/>
        </w:rPr>
        <w:t xml:space="preserve"> </w:t>
      </w:r>
      <w:r w:rsidRPr="003754AF">
        <w:rPr>
          <w:lang w:val="en-GB"/>
        </w:rPr>
        <w:t>utilization rights</w:t>
      </w:r>
      <w:r w:rsidRPr="003754AF">
        <w:rPr>
          <w:spacing w:val="-8"/>
          <w:lang w:val="en-GB"/>
        </w:rPr>
        <w:t xml:space="preserve"> </w:t>
      </w:r>
      <w:r w:rsidRPr="003754AF">
        <w:rPr>
          <w:lang w:val="en-GB"/>
        </w:rPr>
        <w:t>to</w:t>
      </w:r>
      <w:r w:rsidRPr="003754AF">
        <w:rPr>
          <w:spacing w:val="-9"/>
          <w:lang w:val="en-GB"/>
        </w:rPr>
        <w:t xml:space="preserve"> </w:t>
      </w:r>
      <w:r w:rsidRPr="003754AF">
        <w:rPr>
          <w:lang w:val="en-GB"/>
        </w:rPr>
        <w:t>the</w:t>
      </w:r>
      <w:r w:rsidRPr="003754AF">
        <w:rPr>
          <w:spacing w:val="-8"/>
          <w:lang w:val="en-GB"/>
        </w:rPr>
        <w:t xml:space="preserve"> </w:t>
      </w:r>
      <w:r w:rsidRPr="003754AF">
        <w:rPr>
          <w:lang w:val="en-GB"/>
        </w:rPr>
        <w:t>project</w:t>
      </w:r>
      <w:r w:rsidRPr="003754AF">
        <w:rPr>
          <w:spacing w:val="-7"/>
          <w:lang w:val="en-GB"/>
        </w:rPr>
        <w:t xml:space="preserve"> </w:t>
      </w:r>
      <w:r w:rsidRPr="003754AF">
        <w:rPr>
          <w:lang w:val="en-GB"/>
        </w:rPr>
        <w:t>result</w:t>
      </w:r>
      <w:r w:rsidRPr="003754AF">
        <w:rPr>
          <w:spacing w:val="-8"/>
          <w:lang w:val="en-GB"/>
        </w:rPr>
        <w:t xml:space="preserve"> </w:t>
      </w:r>
      <w:r w:rsidRPr="003754AF">
        <w:rPr>
          <w:lang w:val="en-GB"/>
        </w:rPr>
        <w:t>according</w:t>
      </w:r>
      <w:r w:rsidRPr="003754AF">
        <w:rPr>
          <w:spacing w:val="-9"/>
          <w:lang w:val="en-GB"/>
        </w:rPr>
        <w:t xml:space="preserve"> </w:t>
      </w:r>
      <w:r w:rsidRPr="003754AF">
        <w:rPr>
          <w:lang w:val="en-GB"/>
        </w:rPr>
        <w:t>to</w:t>
      </w:r>
      <w:r w:rsidRPr="003754AF">
        <w:rPr>
          <w:spacing w:val="-9"/>
          <w:lang w:val="en-GB"/>
        </w:rPr>
        <w:t xml:space="preserve"> </w:t>
      </w:r>
      <w:r w:rsidRPr="003754AF">
        <w:rPr>
          <w:lang w:val="en-GB"/>
        </w:rPr>
        <w:t>§</w:t>
      </w:r>
      <w:r w:rsidRPr="003754AF">
        <w:rPr>
          <w:spacing w:val="-6"/>
          <w:lang w:val="en-GB"/>
        </w:rPr>
        <w:t xml:space="preserve"> </w:t>
      </w:r>
      <w:r w:rsidRPr="003754AF">
        <w:rPr>
          <w:lang w:val="en-GB"/>
        </w:rPr>
        <w:t>16</w:t>
      </w:r>
      <w:r w:rsidRPr="003754AF">
        <w:rPr>
          <w:spacing w:val="-9"/>
          <w:lang w:val="en-GB"/>
        </w:rPr>
        <w:t xml:space="preserve"> </w:t>
      </w:r>
      <w:r w:rsidRPr="003754AF">
        <w:rPr>
          <w:lang w:val="en-GB"/>
        </w:rPr>
        <w:t>of</w:t>
      </w:r>
      <w:r w:rsidRPr="003754AF">
        <w:rPr>
          <w:spacing w:val="-8"/>
          <w:lang w:val="en-GB"/>
        </w:rPr>
        <w:t xml:space="preserve"> </w:t>
      </w:r>
      <w:r w:rsidRPr="003754AF">
        <w:rPr>
          <w:lang w:val="en-GB"/>
        </w:rPr>
        <w:t>the</w:t>
      </w:r>
      <w:r w:rsidRPr="003754AF">
        <w:rPr>
          <w:spacing w:val="-6"/>
          <w:lang w:val="en-GB"/>
        </w:rPr>
        <w:t xml:space="preserve"> </w:t>
      </w:r>
      <w:r w:rsidRPr="003754AF">
        <w:rPr>
          <w:lang w:val="en-GB"/>
        </w:rPr>
        <w:t>Research</w:t>
      </w:r>
      <w:r w:rsidRPr="003754AF">
        <w:rPr>
          <w:spacing w:val="-8"/>
          <w:lang w:val="en-GB"/>
        </w:rPr>
        <w:t xml:space="preserve"> </w:t>
      </w:r>
      <w:r w:rsidRPr="003754AF">
        <w:rPr>
          <w:lang w:val="en-GB"/>
        </w:rPr>
        <w:t>and</w:t>
      </w:r>
      <w:r w:rsidRPr="003754AF">
        <w:rPr>
          <w:spacing w:val="-8"/>
          <w:lang w:val="en-GB"/>
        </w:rPr>
        <w:t xml:space="preserve"> </w:t>
      </w:r>
      <w:r w:rsidRPr="003754AF">
        <w:rPr>
          <w:lang w:val="en-GB"/>
        </w:rPr>
        <w:t>Development</w:t>
      </w:r>
      <w:r w:rsidRPr="003754AF">
        <w:rPr>
          <w:spacing w:val="-5"/>
          <w:lang w:val="en-GB"/>
        </w:rPr>
        <w:t xml:space="preserve"> </w:t>
      </w:r>
      <w:r w:rsidRPr="003754AF">
        <w:rPr>
          <w:lang w:val="en-GB"/>
        </w:rPr>
        <w:t>Support</w:t>
      </w:r>
      <w:r w:rsidRPr="003754AF">
        <w:rPr>
          <w:spacing w:val="-7"/>
          <w:lang w:val="en-GB"/>
        </w:rPr>
        <w:t xml:space="preserve"> </w:t>
      </w:r>
      <w:r w:rsidRPr="003754AF">
        <w:rPr>
          <w:lang w:val="en-GB"/>
        </w:rPr>
        <w:t>Act</w:t>
      </w:r>
      <w:r w:rsidRPr="003754AF">
        <w:rPr>
          <w:spacing w:val="-7"/>
          <w:lang w:val="en-GB"/>
        </w:rPr>
        <w:t xml:space="preserve"> </w:t>
      </w:r>
      <w:r w:rsidRPr="003754AF">
        <w:rPr>
          <w:lang w:val="en-GB"/>
        </w:rPr>
        <w:t>between Newton and TUL. Furthermore, it defines the method of utilizing the results and the period of time during which the results will be utilized, confidentiality of the data, method of handling the data, and further defines the regulation of the contractual relations between Newton and TUL in the application of this</w:t>
      </w:r>
      <w:r w:rsidRPr="003754AF">
        <w:rPr>
          <w:spacing w:val="-9"/>
          <w:lang w:val="en-GB"/>
        </w:rPr>
        <w:t xml:space="preserve"> </w:t>
      </w:r>
      <w:r w:rsidRPr="003754AF">
        <w:rPr>
          <w:lang w:val="en-GB"/>
        </w:rPr>
        <w:t>contract.</w:t>
      </w:r>
    </w:p>
    <w:p w:rsidR="009453C1" w:rsidRPr="003754AF" w:rsidRDefault="009453C1">
      <w:pPr>
        <w:pStyle w:val="Zkladntext"/>
        <w:rPr>
          <w:sz w:val="24"/>
          <w:lang w:val="en-GB"/>
        </w:rPr>
      </w:pPr>
    </w:p>
    <w:p w:rsidR="009453C1" w:rsidRPr="003754AF" w:rsidRDefault="009453C1">
      <w:pPr>
        <w:pStyle w:val="Zkladntext"/>
        <w:spacing w:before="8"/>
        <w:rPr>
          <w:sz w:val="20"/>
          <w:lang w:val="en-GB"/>
        </w:rPr>
      </w:pPr>
    </w:p>
    <w:p w:rsidR="009453C1" w:rsidRPr="003754AF" w:rsidRDefault="003754AF">
      <w:pPr>
        <w:pStyle w:val="Nadpis2"/>
        <w:spacing w:before="1"/>
        <w:ind w:right="1252"/>
        <w:rPr>
          <w:lang w:val="en-GB"/>
        </w:rPr>
      </w:pPr>
      <w:r w:rsidRPr="003754AF">
        <w:rPr>
          <w:lang w:val="en-GB"/>
        </w:rPr>
        <w:t>III.</w:t>
      </w:r>
    </w:p>
    <w:p w:rsidR="009453C1" w:rsidRPr="003754AF" w:rsidRDefault="003754AF">
      <w:pPr>
        <w:spacing w:before="1"/>
        <w:ind w:left="1254" w:right="1256"/>
        <w:jc w:val="center"/>
        <w:rPr>
          <w:b/>
          <w:lang w:val="en-GB"/>
        </w:rPr>
      </w:pPr>
      <w:r w:rsidRPr="003754AF">
        <w:rPr>
          <w:b/>
          <w:lang w:val="en-GB"/>
        </w:rPr>
        <w:t>Project results and property rights to the project results</w:t>
      </w:r>
    </w:p>
    <w:p w:rsidR="009453C1" w:rsidRPr="003754AF" w:rsidRDefault="009453C1">
      <w:pPr>
        <w:pStyle w:val="Zkladntext"/>
        <w:rPr>
          <w:b/>
          <w:sz w:val="24"/>
          <w:lang w:val="en-GB"/>
        </w:rPr>
      </w:pPr>
    </w:p>
    <w:p w:rsidR="009453C1" w:rsidRPr="003754AF" w:rsidRDefault="009453C1">
      <w:pPr>
        <w:pStyle w:val="Zkladntext"/>
        <w:spacing w:before="10"/>
        <w:rPr>
          <w:b/>
          <w:sz w:val="23"/>
          <w:lang w:val="en-GB"/>
        </w:rPr>
      </w:pPr>
    </w:p>
    <w:p w:rsidR="009453C1" w:rsidRPr="003754AF" w:rsidRDefault="003754AF">
      <w:pPr>
        <w:pStyle w:val="Odstavecseseznamem"/>
        <w:numPr>
          <w:ilvl w:val="0"/>
          <w:numId w:val="4"/>
        </w:numPr>
        <w:tabs>
          <w:tab w:val="left" w:pos="477"/>
        </w:tabs>
        <w:spacing w:before="0"/>
        <w:ind w:right="121"/>
        <w:jc w:val="both"/>
        <w:rPr>
          <w:lang w:val="en-GB"/>
        </w:rPr>
      </w:pPr>
      <w:r w:rsidRPr="003754AF">
        <w:rPr>
          <w:lang w:val="en-GB"/>
        </w:rPr>
        <w:t>Newton and TUL in the implementation of the project and the fulfilment of the project objectives have achieved the following</w:t>
      </w:r>
      <w:r w:rsidRPr="003754AF">
        <w:rPr>
          <w:spacing w:val="-12"/>
          <w:lang w:val="en-GB"/>
        </w:rPr>
        <w:t xml:space="preserve"> </w:t>
      </w:r>
      <w:r w:rsidRPr="003754AF">
        <w:rPr>
          <w:lang w:val="en-GB"/>
        </w:rPr>
        <w:t>results:</w:t>
      </w:r>
    </w:p>
    <w:p w:rsidR="009453C1" w:rsidRPr="003754AF" w:rsidRDefault="009453C1">
      <w:pPr>
        <w:pStyle w:val="Zkladntext"/>
        <w:spacing w:before="1"/>
        <w:rPr>
          <w:sz w:val="24"/>
          <w:lang w:val="en-GB"/>
        </w:rPr>
      </w:pPr>
    </w:p>
    <w:p w:rsidR="009453C1" w:rsidRPr="003754AF" w:rsidRDefault="003754AF">
      <w:pPr>
        <w:pStyle w:val="Nadpis2"/>
        <w:numPr>
          <w:ilvl w:val="1"/>
          <w:numId w:val="4"/>
        </w:numPr>
        <w:tabs>
          <w:tab w:val="left" w:pos="1033"/>
        </w:tabs>
        <w:spacing w:line="253" w:lineRule="exact"/>
        <w:ind w:hanging="196"/>
        <w:rPr>
          <w:lang w:val="en-GB"/>
        </w:rPr>
      </w:pPr>
      <w:r w:rsidRPr="003754AF">
        <w:rPr>
          <w:lang w:val="en-GB"/>
        </w:rPr>
        <w:t>Software modules for automatic transcription and processing of spoken</w:t>
      </w:r>
      <w:r w:rsidRPr="003754AF">
        <w:rPr>
          <w:spacing w:val="-23"/>
          <w:lang w:val="en-GB"/>
        </w:rPr>
        <w:t xml:space="preserve"> </w:t>
      </w:r>
      <w:r w:rsidRPr="003754AF">
        <w:rPr>
          <w:lang w:val="en-GB"/>
        </w:rPr>
        <w:t>Norwegian</w:t>
      </w:r>
    </w:p>
    <w:p w:rsidR="009453C1" w:rsidRPr="003754AF" w:rsidRDefault="003754AF">
      <w:pPr>
        <w:pStyle w:val="Odstavecseseznamem"/>
        <w:numPr>
          <w:ilvl w:val="1"/>
          <w:numId w:val="4"/>
        </w:numPr>
        <w:tabs>
          <w:tab w:val="left" w:pos="1120"/>
        </w:tabs>
        <w:spacing w:before="0" w:line="253" w:lineRule="exact"/>
        <w:ind w:left="1119" w:hanging="283"/>
        <w:rPr>
          <w:b/>
          <w:lang w:val="en-GB"/>
        </w:rPr>
      </w:pPr>
      <w:r w:rsidRPr="003754AF">
        <w:rPr>
          <w:b/>
          <w:lang w:val="en-GB"/>
        </w:rPr>
        <w:t>Software modules for automatic transcription and processing of spoken</w:t>
      </w:r>
      <w:r w:rsidRPr="003754AF">
        <w:rPr>
          <w:b/>
          <w:spacing w:val="-20"/>
          <w:lang w:val="en-GB"/>
        </w:rPr>
        <w:t xml:space="preserve"> </w:t>
      </w:r>
      <w:r w:rsidRPr="003754AF">
        <w:rPr>
          <w:b/>
          <w:lang w:val="en-GB"/>
        </w:rPr>
        <w:t>Swedish</w:t>
      </w:r>
    </w:p>
    <w:p w:rsidR="009453C1" w:rsidRPr="003754AF" w:rsidRDefault="003754AF">
      <w:pPr>
        <w:pStyle w:val="Odstavecseseznamem"/>
        <w:numPr>
          <w:ilvl w:val="1"/>
          <w:numId w:val="4"/>
        </w:numPr>
        <w:tabs>
          <w:tab w:val="left" w:pos="1206"/>
        </w:tabs>
        <w:spacing w:before="2" w:line="252" w:lineRule="exact"/>
        <w:ind w:left="1205" w:hanging="369"/>
        <w:rPr>
          <w:b/>
          <w:lang w:val="en-GB"/>
        </w:rPr>
      </w:pPr>
      <w:r w:rsidRPr="003754AF">
        <w:rPr>
          <w:b/>
          <w:lang w:val="en-GB"/>
        </w:rPr>
        <w:t>Software modules for automatic transcription and processing of spoken</w:t>
      </w:r>
      <w:r w:rsidRPr="003754AF">
        <w:rPr>
          <w:b/>
          <w:spacing w:val="-22"/>
          <w:lang w:val="en-GB"/>
        </w:rPr>
        <w:t xml:space="preserve"> </w:t>
      </w:r>
      <w:r w:rsidRPr="003754AF">
        <w:rPr>
          <w:b/>
          <w:lang w:val="en-GB"/>
        </w:rPr>
        <w:t>Danish</w:t>
      </w:r>
    </w:p>
    <w:p w:rsidR="009453C1" w:rsidRPr="003754AF" w:rsidRDefault="003754AF">
      <w:pPr>
        <w:spacing w:line="252" w:lineRule="exact"/>
        <w:ind w:left="836"/>
        <w:rPr>
          <w:lang w:val="en-GB"/>
        </w:rPr>
      </w:pPr>
      <w:r w:rsidRPr="003754AF">
        <w:rPr>
          <w:lang w:val="en-GB"/>
        </w:rPr>
        <w:t>(collectively referred to as "</w:t>
      </w:r>
      <w:r w:rsidRPr="003754AF">
        <w:rPr>
          <w:b/>
          <w:lang w:val="en-GB"/>
        </w:rPr>
        <w:t>the results</w:t>
      </w:r>
      <w:r w:rsidRPr="003754AF">
        <w:rPr>
          <w:lang w:val="en-GB"/>
        </w:rPr>
        <w:t>").</w:t>
      </w:r>
    </w:p>
    <w:p w:rsidR="009453C1" w:rsidRPr="003754AF" w:rsidRDefault="003754AF">
      <w:pPr>
        <w:pStyle w:val="Odstavecseseznamem"/>
        <w:numPr>
          <w:ilvl w:val="0"/>
          <w:numId w:val="4"/>
        </w:numPr>
        <w:tabs>
          <w:tab w:val="left" w:pos="477"/>
        </w:tabs>
        <w:spacing w:before="31" w:line="520" w:lineRule="atLeast"/>
        <w:ind w:left="824" w:right="1335" w:hanging="708"/>
        <w:rPr>
          <w:sz w:val="24"/>
          <w:lang w:val="en-GB"/>
        </w:rPr>
      </w:pPr>
      <w:r w:rsidRPr="003754AF">
        <w:rPr>
          <w:lang w:val="en-GB"/>
        </w:rPr>
        <w:t>The parties have agreed on the following co-ownership shares in the project's results: Newton –</w:t>
      </w:r>
      <w:r w:rsidRPr="003754AF">
        <w:rPr>
          <w:spacing w:val="-4"/>
          <w:lang w:val="en-GB"/>
        </w:rPr>
        <w:t xml:space="preserve"> </w:t>
      </w:r>
      <w:r w:rsidRPr="003754AF">
        <w:rPr>
          <w:lang w:val="en-GB"/>
        </w:rPr>
        <w:t>50%</w:t>
      </w:r>
    </w:p>
    <w:p w:rsidR="009453C1" w:rsidRPr="003754AF" w:rsidRDefault="003754AF">
      <w:pPr>
        <w:pStyle w:val="Zkladntext"/>
        <w:spacing w:line="252" w:lineRule="exact"/>
        <w:ind w:left="824"/>
        <w:rPr>
          <w:lang w:val="en-GB"/>
        </w:rPr>
      </w:pPr>
      <w:r w:rsidRPr="003754AF">
        <w:rPr>
          <w:lang w:val="en-GB"/>
        </w:rPr>
        <w:t>TUL – 50%</w:t>
      </w:r>
    </w:p>
    <w:p w:rsidR="009453C1" w:rsidRPr="003754AF" w:rsidRDefault="009453C1">
      <w:pPr>
        <w:pStyle w:val="Zkladntext"/>
        <w:rPr>
          <w:sz w:val="24"/>
          <w:lang w:val="en-GB"/>
        </w:rPr>
      </w:pPr>
    </w:p>
    <w:p w:rsidR="009453C1" w:rsidRPr="003754AF" w:rsidRDefault="009453C1">
      <w:pPr>
        <w:pStyle w:val="Zkladntext"/>
        <w:spacing w:before="10"/>
        <w:rPr>
          <w:sz w:val="23"/>
          <w:lang w:val="en-GB"/>
        </w:rPr>
      </w:pPr>
    </w:p>
    <w:p w:rsidR="009453C1" w:rsidRPr="003754AF" w:rsidRDefault="003754AF">
      <w:pPr>
        <w:pStyle w:val="Nadpis2"/>
        <w:spacing w:before="1"/>
        <w:ind w:right="1254"/>
        <w:rPr>
          <w:lang w:val="en-GB"/>
        </w:rPr>
      </w:pPr>
      <w:r w:rsidRPr="003754AF">
        <w:rPr>
          <w:lang w:val="en-GB"/>
        </w:rPr>
        <w:t>IV.</w:t>
      </w:r>
    </w:p>
    <w:p w:rsidR="009453C1" w:rsidRPr="003754AF" w:rsidRDefault="003754AF">
      <w:pPr>
        <w:spacing w:before="1"/>
        <w:ind w:left="1254" w:right="1257"/>
        <w:jc w:val="center"/>
        <w:rPr>
          <w:b/>
          <w:lang w:val="en-GB"/>
        </w:rPr>
      </w:pPr>
      <w:r w:rsidRPr="003754AF">
        <w:rPr>
          <w:b/>
          <w:lang w:val="en-GB"/>
        </w:rPr>
        <w:t>Utilization of project results, commercial activities, and revenue sharing</w:t>
      </w:r>
    </w:p>
    <w:p w:rsidR="009453C1" w:rsidRPr="003754AF" w:rsidRDefault="009453C1">
      <w:pPr>
        <w:pStyle w:val="Zkladntext"/>
        <w:rPr>
          <w:b/>
          <w:lang w:val="en-GB"/>
        </w:rPr>
      </w:pPr>
    </w:p>
    <w:p w:rsidR="009453C1" w:rsidRPr="003754AF" w:rsidRDefault="003754AF">
      <w:pPr>
        <w:pStyle w:val="Odstavecseseznamem"/>
        <w:numPr>
          <w:ilvl w:val="0"/>
          <w:numId w:val="3"/>
        </w:numPr>
        <w:tabs>
          <w:tab w:val="left" w:pos="475"/>
        </w:tabs>
        <w:spacing w:before="0"/>
        <w:ind w:right="118"/>
        <w:jc w:val="both"/>
        <w:rPr>
          <w:lang w:val="en-GB"/>
        </w:rPr>
      </w:pPr>
      <w:r w:rsidRPr="003754AF">
        <w:rPr>
          <w:lang w:val="en-GB"/>
        </w:rPr>
        <w:t>Each</w:t>
      </w:r>
      <w:r w:rsidRPr="003754AF">
        <w:rPr>
          <w:spacing w:val="-4"/>
          <w:lang w:val="en-GB"/>
        </w:rPr>
        <w:t xml:space="preserve"> </w:t>
      </w:r>
      <w:r w:rsidRPr="003754AF">
        <w:rPr>
          <w:lang w:val="en-GB"/>
        </w:rPr>
        <w:t>of</w:t>
      </w:r>
      <w:r w:rsidRPr="003754AF">
        <w:rPr>
          <w:spacing w:val="-6"/>
          <w:lang w:val="en-GB"/>
        </w:rPr>
        <w:t xml:space="preserve"> </w:t>
      </w:r>
      <w:r w:rsidRPr="003754AF">
        <w:rPr>
          <w:lang w:val="en-GB"/>
        </w:rPr>
        <w:t>the</w:t>
      </w:r>
      <w:r w:rsidRPr="003754AF">
        <w:rPr>
          <w:spacing w:val="-7"/>
          <w:lang w:val="en-GB"/>
        </w:rPr>
        <w:t xml:space="preserve"> </w:t>
      </w:r>
      <w:r w:rsidRPr="003754AF">
        <w:rPr>
          <w:lang w:val="en-GB"/>
        </w:rPr>
        <w:t>parties</w:t>
      </w:r>
      <w:r w:rsidRPr="003754AF">
        <w:rPr>
          <w:spacing w:val="-6"/>
          <w:lang w:val="en-GB"/>
        </w:rPr>
        <w:t xml:space="preserve"> </w:t>
      </w:r>
      <w:r w:rsidRPr="003754AF">
        <w:rPr>
          <w:lang w:val="en-GB"/>
        </w:rPr>
        <w:t>is</w:t>
      </w:r>
      <w:r w:rsidRPr="003754AF">
        <w:rPr>
          <w:spacing w:val="-6"/>
          <w:lang w:val="en-GB"/>
        </w:rPr>
        <w:t xml:space="preserve"> </w:t>
      </w:r>
      <w:r w:rsidRPr="003754AF">
        <w:rPr>
          <w:lang w:val="en-GB"/>
        </w:rPr>
        <w:t>entitled</w:t>
      </w:r>
      <w:r w:rsidRPr="003754AF">
        <w:rPr>
          <w:spacing w:val="-5"/>
          <w:lang w:val="en-GB"/>
        </w:rPr>
        <w:t xml:space="preserve"> </w:t>
      </w:r>
      <w:r w:rsidRPr="003754AF">
        <w:rPr>
          <w:lang w:val="en-GB"/>
        </w:rPr>
        <w:t>to</w:t>
      </w:r>
      <w:r w:rsidRPr="003754AF">
        <w:rPr>
          <w:spacing w:val="-7"/>
          <w:lang w:val="en-GB"/>
        </w:rPr>
        <w:t xml:space="preserve"> </w:t>
      </w:r>
      <w:r w:rsidRPr="003754AF">
        <w:rPr>
          <w:lang w:val="en-GB"/>
        </w:rPr>
        <w:t>use</w:t>
      </w:r>
      <w:r w:rsidRPr="003754AF">
        <w:rPr>
          <w:spacing w:val="-7"/>
          <w:lang w:val="en-GB"/>
        </w:rPr>
        <w:t xml:space="preserve"> </w:t>
      </w:r>
      <w:r w:rsidRPr="003754AF">
        <w:rPr>
          <w:lang w:val="en-GB"/>
        </w:rPr>
        <w:t>the</w:t>
      </w:r>
      <w:r w:rsidRPr="003754AF">
        <w:rPr>
          <w:spacing w:val="-7"/>
          <w:lang w:val="en-GB"/>
        </w:rPr>
        <w:t xml:space="preserve"> </w:t>
      </w:r>
      <w:r w:rsidRPr="003754AF">
        <w:rPr>
          <w:lang w:val="en-GB"/>
        </w:rPr>
        <w:t>results</w:t>
      </w:r>
      <w:r w:rsidRPr="003754AF">
        <w:rPr>
          <w:spacing w:val="-7"/>
          <w:lang w:val="en-GB"/>
        </w:rPr>
        <w:t xml:space="preserve"> </w:t>
      </w:r>
      <w:r w:rsidRPr="003754AF">
        <w:rPr>
          <w:lang w:val="en-GB"/>
        </w:rPr>
        <w:t>of</w:t>
      </w:r>
      <w:r w:rsidRPr="003754AF">
        <w:rPr>
          <w:spacing w:val="-6"/>
          <w:lang w:val="en-GB"/>
        </w:rPr>
        <w:t xml:space="preserve"> </w:t>
      </w:r>
      <w:r w:rsidRPr="003754AF">
        <w:rPr>
          <w:lang w:val="en-GB"/>
        </w:rPr>
        <w:t>the</w:t>
      </w:r>
      <w:r w:rsidRPr="003754AF">
        <w:rPr>
          <w:spacing w:val="-4"/>
          <w:lang w:val="en-GB"/>
        </w:rPr>
        <w:t xml:space="preserve"> </w:t>
      </w:r>
      <w:r w:rsidRPr="003754AF">
        <w:rPr>
          <w:lang w:val="en-GB"/>
        </w:rPr>
        <w:t>project</w:t>
      </w:r>
      <w:r w:rsidRPr="003754AF">
        <w:rPr>
          <w:spacing w:val="-6"/>
          <w:lang w:val="en-GB"/>
        </w:rPr>
        <w:t xml:space="preserve"> </w:t>
      </w:r>
      <w:r w:rsidRPr="003754AF">
        <w:rPr>
          <w:lang w:val="en-GB"/>
        </w:rPr>
        <w:t>for</w:t>
      </w:r>
      <w:r w:rsidRPr="003754AF">
        <w:rPr>
          <w:spacing w:val="-6"/>
          <w:lang w:val="en-GB"/>
        </w:rPr>
        <w:t xml:space="preserve"> </w:t>
      </w:r>
      <w:r w:rsidRPr="003754AF">
        <w:rPr>
          <w:lang w:val="en-GB"/>
        </w:rPr>
        <w:t>scientific,</w:t>
      </w:r>
      <w:r w:rsidRPr="003754AF">
        <w:rPr>
          <w:spacing w:val="-7"/>
          <w:lang w:val="en-GB"/>
        </w:rPr>
        <w:t xml:space="preserve"> </w:t>
      </w:r>
      <w:r w:rsidRPr="003754AF">
        <w:rPr>
          <w:lang w:val="en-GB"/>
        </w:rPr>
        <w:t>research</w:t>
      </w:r>
      <w:r w:rsidRPr="003754AF">
        <w:rPr>
          <w:spacing w:val="-7"/>
          <w:lang w:val="en-GB"/>
        </w:rPr>
        <w:t xml:space="preserve"> </w:t>
      </w:r>
      <w:r w:rsidRPr="003754AF">
        <w:rPr>
          <w:lang w:val="en-GB"/>
        </w:rPr>
        <w:t>and</w:t>
      </w:r>
      <w:r w:rsidRPr="003754AF">
        <w:rPr>
          <w:spacing w:val="-7"/>
          <w:lang w:val="en-GB"/>
        </w:rPr>
        <w:t xml:space="preserve"> </w:t>
      </w:r>
      <w:r w:rsidRPr="003754AF">
        <w:rPr>
          <w:lang w:val="en-GB"/>
        </w:rPr>
        <w:t>educational purposes and may further use it directly for their own</w:t>
      </w:r>
      <w:r w:rsidRPr="003754AF">
        <w:rPr>
          <w:spacing w:val="-19"/>
          <w:lang w:val="en-GB"/>
        </w:rPr>
        <w:t xml:space="preserve"> </w:t>
      </w:r>
      <w:r w:rsidRPr="003754AF">
        <w:rPr>
          <w:lang w:val="en-GB"/>
        </w:rPr>
        <w:t>purposes.</w:t>
      </w:r>
    </w:p>
    <w:p w:rsidR="009453C1" w:rsidRPr="003754AF" w:rsidRDefault="003754AF">
      <w:pPr>
        <w:pStyle w:val="Odstavecseseznamem"/>
        <w:numPr>
          <w:ilvl w:val="0"/>
          <w:numId w:val="3"/>
        </w:numPr>
        <w:tabs>
          <w:tab w:val="left" w:pos="477"/>
        </w:tabs>
        <w:spacing w:before="116"/>
        <w:ind w:left="476" w:right="114" w:hanging="360"/>
        <w:jc w:val="both"/>
        <w:rPr>
          <w:lang w:val="en-GB"/>
        </w:rPr>
      </w:pPr>
      <w:r w:rsidRPr="003754AF">
        <w:rPr>
          <w:lang w:val="en-GB"/>
        </w:rPr>
        <w:t>The parties agree that Newton will have the exclusive right to commercially exploit the project's results.</w:t>
      </w:r>
      <w:r w:rsidRPr="003754AF">
        <w:rPr>
          <w:spacing w:val="-4"/>
          <w:lang w:val="en-GB"/>
        </w:rPr>
        <w:t xml:space="preserve"> </w:t>
      </w:r>
      <w:r w:rsidRPr="003754AF">
        <w:rPr>
          <w:lang w:val="en-GB"/>
        </w:rPr>
        <w:t>Newton,</w:t>
      </w:r>
      <w:r w:rsidRPr="003754AF">
        <w:rPr>
          <w:spacing w:val="-4"/>
          <w:lang w:val="en-GB"/>
        </w:rPr>
        <w:t xml:space="preserve"> </w:t>
      </w:r>
      <w:r w:rsidRPr="003754AF">
        <w:rPr>
          <w:lang w:val="en-GB"/>
        </w:rPr>
        <w:t>as</w:t>
      </w:r>
      <w:r w:rsidRPr="003754AF">
        <w:rPr>
          <w:spacing w:val="-4"/>
          <w:lang w:val="en-GB"/>
        </w:rPr>
        <w:t xml:space="preserve"> </w:t>
      </w:r>
      <w:r w:rsidRPr="003754AF">
        <w:rPr>
          <w:lang w:val="en-GB"/>
        </w:rPr>
        <w:t>a</w:t>
      </w:r>
      <w:r w:rsidRPr="003754AF">
        <w:rPr>
          <w:spacing w:val="-4"/>
          <w:lang w:val="en-GB"/>
        </w:rPr>
        <w:t xml:space="preserve"> </w:t>
      </w:r>
      <w:r w:rsidRPr="003754AF">
        <w:rPr>
          <w:lang w:val="en-GB"/>
        </w:rPr>
        <w:t>commercial</w:t>
      </w:r>
      <w:r w:rsidRPr="003754AF">
        <w:rPr>
          <w:spacing w:val="-4"/>
          <w:lang w:val="en-GB"/>
        </w:rPr>
        <w:t xml:space="preserve"> </w:t>
      </w:r>
      <w:r w:rsidRPr="003754AF">
        <w:rPr>
          <w:lang w:val="en-GB"/>
        </w:rPr>
        <w:t>company,</w:t>
      </w:r>
      <w:r w:rsidRPr="003754AF">
        <w:rPr>
          <w:spacing w:val="-5"/>
          <w:lang w:val="en-GB"/>
        </w:rPr>
        <w:t xml:space="preserve"> </w:t>
      </w:r>
      <w:r w:rsidRPr="003754AF">
        <w:rPr>
          <w:lang w:val="en-GB"/>
        </w:rPr>
        <w:t>will</w:t>
      </w:r>
      <w:r w:rsidRPr="003754AF">
        <w:rPr>
          <w:spacing w:val="-4"/>
          <w:lang w:val="en-GB"/>
        </w:rPr>
        <w:t xml:space="preserve"> </w:t>
      </w:r>
      <w:r w:rsidRPr="003754AF">
        <w:rPr>
          <w:lang w:val="en-GB"/>
        </w:rPr>
        <w:t>conduct</w:t>
      </w:r>
      <w:r w:rsidRPr="003754AF">
        <w:rPr>
          <w:spacing w:val="-4"/>
          <w:lang w:val="en-GB"/>
        </w:rPr>
        <w:t xml:space="preserve"> </w:t>
      </w:r>
      <w:r w:rsidRPr="003754AF">
        <w:rPr>
          <w:lang w:val="en-GB"/>
        </w:rPr>
        <w:t>long-term</w:t>
      </w:r>
      <w:r w:rsidRPr="003754AF">
        <w:rPr>
          <w:spacing w:val="-8"/>
          <w:lang w:val="en-GB"/>
        </w:rPr>
        <w:t xml:space="preserve"> </w:t>
      </w:r>
      <w:r w:rsidRPr="003754AF">
        <w:rPr>
          <w:lang w:val="en-GB"/>
        </w:rPr>
        <w:t>commercial</w:t>
      </w:r>
      <w:r w:rsidRPr="003754AF">
        <w:rPr>
          <w:spacing w:val="-4"/>
          <w:lang w:val="en-GB"/>
        </w:rPr>
        <w:t xml:space="preserve"> </w:t>
      </w:r>
      <w:r w:rsidRPr="003754AF">
        <w:rPr>
          <w:lang w:val="en-GB"/>
        </w:rPr>
        <w:t>activities</w:t>
      </w:r>
      <w:r w:rsidRPr="003754AF">
        <w:rPr>
          <w:spacing w:val="-6"/>
          <w:lang w:val="en-GB"/>
        </w:rPr>
        <w:t xml:space="preserve"> </w:t>
      </w:r>
      <w:r w:rsidRPr="003754AF">
        <w:rPr>
          <w:lang w:val="en-GB"/>
        </w:rPr>
        <w:t>related</w:t>
      </w:r>
      <w:r w:rsidRPr="003754AF">
        <w:rPr>
          <w:spacing w:val="-4"/>
          <w:lang w:val="en-GB"/>
        </w:rPr>
        <w:t xml:space="preserve"> </w:t>
      </w:r>
      <w:r w:rsidRPr="003754AF">
        <w:rPr>
          <w:lang w:val="en-GB"/>
        </w:rPr>
        <w:t>to the project's results. This includes finding potential bidders, offering the project's results for commercial</w:t>
      </w:r>
      <w:r w:rsidRPr="003754AF">
        <w:rPr>
          <w:spacing w:val="-4"/>
          <w:lang w:val="en-GB"/>
        </w:rPr>
        <w:t xml:space="preserve"> </w:t>
      </w:r>
      <w:r w:rsidRPr="003754AF">
        <w:rPr>
          <w:lang w:val="en-GB"/>
        </w:rPr>
        <w:t>use,</w:t>
      </w:r>
      <w:r w:rsidRPr="003754AF">
        <w:rPr>
          <w:spacing w:val="-5"/>
          <w:lang w:val="en-GB"/>
        </w:rPr>
        <w:t xml:space="preserve"> </w:t>
      </w:r>
      <w:r w:rsidRPr="003754AF">
        <w:rPr>
          <w:lang w:val="en-GB"/>
        </w:rPr>
        <w:t>negotiating</w:t>
      </w:r>
      <w:r w:rsidRPr="003754AF">
        <w:rPr>
          <w:spacing w:val="-7"/>
          <w:lang w:val="en-GB"/>
        </w:rPr>
        <w:t xml:space="preserve"> </w:t>
      </w:r>
      <w:r w:rsidRPr="003754AF">
        <w:rPr>
          <w:lang w:val="en-GB"/>
        </w:rPr>
        <w:t>contracts,</w:t>
      </w:r>
      <w:r w:rsidRPr="003754AF">
        <w:rPr>
          <w:spacing w:val="-4"/>
          <w:lang w:val="en-GB"/>
        </w:rPr>
        <w:t xml:space="preserve"> </w:t>
      </w:r>
      <w:r w:rsidRPr="003754AF">
        <w:rPr>
          <w:lang w:val="en-GB"/>
        </w:rPr>
        <w:t>and</w:t>
      </w:r>
      <w:r w:rsidRPr="003754AF">
        <w:rPr>
          <w:spacing w:val="-5"/>
          <w:lang w:val="en-GB"/>
        </w:rPr>
        <w:t xml:space="preserve"> </w:t>
      </w:r>
      <w:r w:rsidRPr="003754AF">
        <w:rPr>
          <w:lang w:val="en-GB"/>
        </w:rPr>
        <w:t>performing</w:t>
      </w:r>
      <w:r w:rsidRPr="003754AF">
        <w:rPr>
          <w:spacing w:val="-7"/>
          <w:lang w:val="en-GB"/>
        </w:rPr>
        <w:t xml:space="preserve"> </w:t>
      </w:r>
      <w:r w:rsidRPr="003754AF">
        <w:rPr>
          <w:lang w:val="en-GB"/>
        </w:rPr>
        <w:t>other</w:t>
      </w:r>
      <w:r w:rsidRPr="003754AF">
        <w:rPr>
          <w:spacing w:val="-6"/>
          <w:lang w:val="en-GB"/>
        </w:rPr>
        <w:t xml:space="preserve"> </w:t>
      </w:r>
      <w:r w:rsidRPr="003754AF">
        <w:rPr>
          <w:lang w:val="en-GB"/>
        </w:rPr>
        <w:t>tasks</w:t>
      </w:r>
      <w:r w:rsidRPr="003754AF">
        <w:rPr>
          <w:spacing w:val="-4"/>
          <w:lang w:val="en-GB"/>
        </w:rPr>
        <w:t xml:space="preserve"> </w:t>
      </w:r>
      <w:r w:rsidRPr="003754AF">
        <w:rPr>
          <w:lang w:val="en-GB"/>
        </w:rPr>
        <w:t>to</w:t>
      </w:r>
      <w:r w:rsidRPr="003754AF">
        <w:rPr>
          <w:spacing w:val="-5"/>
          <w:lang w:val="en-GB"/>
        </w:rPr>
        <w:t xml:space="preserve"> </w:t>
      </w:r>
      <w:r w:rsidRPr="003754AF">
        <w:rPr>
          <w:lang w:val="en-GB"/>
        </w:rPr>
        <w:t>ensure</w:t>
      </w:r>
      <w:r w:rsidRPr="003754AF">
        <w:rPr>
          <w:spacing w:val="-4"/>
          <w:lang w:val="en-GB"/>
        </w:rPr>
        <w:t xml:space="preserve"> </w:t>
      </w:r>
      <w:r w:rsidRPr="003754AF">
        <w:rPr>
          <w:lang w:val="en-GB"/>
        </w:rPr>
        <w:t>successful</w:t>
      </w:r>
      <w:r w:rsidRPr="003754AF">
        <w:rPr>
          <w:spacing w:val="-4"/>
          <w:lang w:val="en-GB"/>
        </w:rPr>
        <w:t xml:space="preserve"> </w:t>
      </w:r>
      <w:r w:rsidRPr="003754AF">
        <w:rPr>
          <w:lang w:val="en-GB"/>
        </w:rPr>
        <w:t>exploitation of</w:t>
      </w:r>
      <w:r w:rsidRPr="003754AF">
        <w:rPr>
          <w:spacing w:val="-9"/>
          <w:lang w:val="en-GB"/>
        </w:rPr>
        <w:t xml:space="preserve"> </w:t>
      </w:r>
      <w:r w:rsidRPr="003754AF">
        <w:rPr>
          <w:lang w:val="en-GB"/>
        </w:rPr>
        <w:t>the</w:t>
      </w:r>
      <w:r w:rsidRPr="003754AF">
        <w:rPr>
          <w:spacing w:val="-9"/>
          <w:lang w:val="en-GB"/>
        </w:rPr>
        <w:t xml:space="preserve"> </w:t>
      </w:r>
      <w:r w:rsidRPr="003754AF">
        <w:rPr>
          <w:lang w:val="en-GB"/>
        </w:rPr>
        <w:t>project's</w:t>
      </w:r>
      <w:r w:rsidRPr="003754AF">
        <w:rPr>
          <w:spacing w:val="-9"/>
          <w:lang w:val="en-GB"/>
        </w:rPr>
        <w:t xml:space="preserve"> </w:t>
      </w:r>
      <w:r w:rsidRPr="003754AF">
        <w:rPr>
          <w:lang w:val="en-GB"/>
        </w:rPr>
        <w:t>results</w:t>
      </w:r>
      <w:r w:rsidRPr="003754AF">
        <w:rPr>
          <w:spacing w:val="-9"/>
          <w:lang w:val="en-GB"/>
        </w:rPr>
        <w:t xml:space="preserve"> </w:t>
      </w:r>
      <w:r w:rsidRPr="003754AF">
        <w:rPr>
          <w:lang w:val="en-GB"/>
        </w:rPr>
        <w:t>(hereinafter</w:t>
      </w:r>
      <w:r w:rsidRPr="003754AF">
        <w:rPr>
          <w:spacing w:val="-9"/>
          <w:lang w:val="en-GB"/>
        </w:rPr>
        <w:t xml:space="preserve"> </w:t>
      </w:r>
      <w:r w:rsidRPr="003754AF">
        <w:rPr>
          <w:lang w:val="en-GB"/>
        </w:rPr>
        <w:t>referred</w:t>
      </w:r>
      <w:r w:rsidRPr="003754AF">
        <w:rPr>
          <w:spacing w:val="-12"/>
          <w:lang w:val="en-GB"/>
        </w:rPr>
        <w:t xml:space="preserve"> </w:t>
      </w:r>
      <w:r w:rsidRPr="003754AF">
        <w:rPr>
          <w:lang w:val="en-GB"/>
        </w:rPr>
        <w:t>to</w:t>
      </w:r>
      <w:r w:rsidRPr="003754AF">
        <w:rPr>
          <w:spacing w:val="-10"/>
          <w:lang w:val="en-GB"/>
        </w:rPr>
        <w:t xml:space="preserve"> </w:t>
      </w:r>
      <w:r w:rsidRPr="003754AF">
        <w:rPr>
          <w:lang w:val="en-GB"/>
        </w:rPr>
        <w:t>as</w:t>
      </w:r>
      <w:r w:rsidRPr="003754AF">
        <w:rPr>
          <w:spacing w:val="-11"/>
          <w:lang w:val="en-GB"/>
        </w:rPr>
        <w:t xml:space="preserve"> </w:t>
      </w:r>
      <w:r w:rsidRPr="003754AF">
        <w:rPr>
          <w:lang w:val="en-GB"/>
        </w:rPr>
        <w:t>"commercial</w:t>
      </w:r>
      <w:r w:rsidRPr="003754AF">
        <w:rPr>
          <w:spacing w:val="-11"/>
          <w:lang w:val="en-GB"/>
        </w:rPr>
        <w:t xml:space="preserve"> </w:t>
      </w:r>
      <w:r w:rsidRPr="003754AF">
        <w:rPr>
          <w:lang w:val="en-GB"/>
        </w:rPr>
        <w:t>activities").</w:t>
      </w:r>
      <w:r w:rsidRPr="003754AF">
        <w:rPr>
          <w:spacing w:val="-12"/>
          <w:lang w:val="en-GB"/>
        </w:rPr>
        <w:t xml:space="preserve"> </w:t>
      </w:r>
      <w:r w:rsidRPr="003754AF">
        <w:rPr>
          <w:lang w:val="en-GB"/>
        </w:rPr>
        <w:t>TUL</w:t>
      </w:r>
      <w:r w:rsidRPr="003754AF">
        <w:rPr>
          <w:spacing w:val="-10"/>
          <w:lang w:val="en-GB"/>
        </w:rPr>
        <w:t xml:space="preserve"> </w:t>
      </w:r>
      <w:r w:rsidRPr="003754AF">
        <w:rPr>
          <w:lang w:val="en-GB"/>
        </w:rPr>
        <w:t>agrees</w:t>
      </w:r>
      <w:r w:rsidRPr="003754AF">
        <w:rPr>
          <w:spacing w:val="-8"/>
          <w:lang w:val="en-GB"/>
        </w:rPr>
        <w:t xml:space="preserve"> </w:t>
      </w:r>
      <w:r w:rsidRPr="003754AF">
        <w:rPr>
          <w:lang w:val="en-GB"/>
        </w:rPr>
        <w:t>not</w:t>
      </w:r>
      <w:r w:rsidRPr="003754AF">
        <w:rPr>
          <w:spacing w:val="-9"/>
          <w:lang w:val="en-GB"/>
        </w:rPr>
        <w:t xml:space="preserve"> </w:t>
      </w:r>
      <w:r w:rsidRPr="003754AF">
        <w:rPr>
          <w:lang w:val="en-GB"/>
        </w:rPr>
        <w:t>to</w:t>
      </w:r>
      <w:r w:rsidRPr="003754AF">
        <w:rPr>
          <w:spacing w:val="-12"/>
          <w:lang w:val="en-GB"/>
        </w:rPr>
        <w:t xml:space="preserve"> </w:t>
      </w:r>
      <w:r w:rsidRPr="003754AF">
        <w:rPr>
          <w:lang w:val="en-GB"/>
        </w:rPr>
        <w:t>engage in any commercial activities related to the project's</w:t>
      </w:r>
      <w:r w:rsidRPr="003754AF">
        <w:rPr>
          <w:spacing w:val="-20"/>
          <w:lang w:val="en-GB"/>
        </w:rPr>
        <w:t xml:space="preserve"> </w:t>
      </w:r>
      <w:r w:rsidRPr="003754AF">
        <w:rPr>
          <w:lang w:val="en-GB"/>
        </w:rPr>
        <w:t>results.</w:t>
      </w:r>
    </w:p>
    <w:p w:rsidR="009453C1" w:rsidRPr="003754AF" w:rsidRDefault="003754AF">
      <w:pPr>
        <w:pStyle w:val="Odstavecseseznamem"/>
        <w:numPr>
          <w:ilvl w:val="0"/>
          <w:numId w:val="3"/>
        </w:numPr>
        <w:tabs>
          <w:tab w:val="left" w:pos="477"/>
        </w:tabs>
        <w:ind w:left="476" w:right="115" w:hanging="360"/>
        <w:jc w:val="both"/>
        <w:rPr>
          <w:lang w:val="en-GB"/>
        </w:rPr>
      </w:pPr>
      <w:r w:rsidRPr="003754AF">
        <w:rPr>
          <w:lang w:val="en-GB"/>
        </w:rPr>
        <w:t>The parties agree to calculate and share the costs and revenues from commercial activities related to the project's results as follows: Newton will remunerate TUL with 2% of the total sales revenue generated specifically from the commercial exploitation of the project's results. This payment will be made based on an invoice issued by TUL and delivered to Newton. Newton will notify TUL of the revenue reached within 5 working days after each billing period</w:t>
      </w:r>
      <w:r w:rsidRPr="003754AF">
        <w:rPr>
          <w:spacing w:val="-21"/>
          <w:lang w:val="en-GB"/>
        </w:rPr>
        <w:t xml:space="preserve"> </w:t>
      </w:r>
      <w:r w:rsidRPr="003754AF">
        <w:rPr>
          <w:lang w:val="en-GB"/>
        </w:rPr>
        <w:t>ends.</w:t>
      </w:r>
    </w:p>
    <w:p w:rsidR="009453C1" w:rsidRPr="003754AF" w:rsidRDefault="009453C1">
      <w:pPr>
        <w:jc w:val="both"/>
        <w:rPr>
          <w:lang w:val="en-GB"/>
        </w:rPr>
        <w:sectPr w:rsidR="009453C1" w:rsidRPr="003754AF">
          <w:pgSz w:w="11910" w:h="16840"/>
          <w:pgMar w:top="1340" w:right="1300" w:bottom="280" w:left="1300" w:header="708" w:footer="708" w:gutter="0"/>
          <w:cols w:space="708"/>
        </w:sectPr>
      </w:pPr>
    </w:p>
    <w:p w:rsidR="009453C1" w:rsidRPr="003754AF" w:rsidRDefault="003754AF">
      <w:pPr>
        <w:pStyle w:val="Odstavecseseznamem"/>
        <w:numPr>
          <w:ilvl w:val="0"/>
          <w:numId w:val="3"/>
        </w:numPr>
        <w:tabs>
          <w:tab w:val="left" w:pos="477"/>
        </w:tabs>
        <w:spacing w:before="79"/>
        <w:ind w:left="476" w:hanging="360"/>
        <w:rPr>
          <w:lang w:val="en-GB"/>
        </w:rPr>
      </w:pPr>
      <w:r w:rsidRPr="003754AF">
        <w:rPr>
          <w:lang w:val="en-GB"/>
        </w:rPr>
        <w:lastRenderedPageBreak/>
        <w:t>TUL agrees to provide Newton with a regular update of the results twice a</w:t>
      </w:r>
      <w:r w:rsidRPr="003754AF">
        <w:rPr>
          <w:spacing w:val="-28"/>
          <w:lang w:val="en-GB"/>
        </w:rPr>
        <w:t xml:space="preserve"> </w:t>
      </w:r>
      <w:r w:rsidRPr="003754AF">
        <w:rPr>
          <w:lang w:val="en-GB"/>
        </w:rPr>
        <w:t>year.</w:t>
      </w:r>
    </w:p>
    <w:p w:rsidR="009453C1" w:rsidRPr="003754AF" w:rsidRDefault="003754AF">
      <w:pPr>
        <w:pStyle w:val="Odstavecseseznamem"/>
        <w:numPr>
          <w:ilvl w:val="0"/>
          <w:numId w:val="3"/>
        </w:numPr>
        <w:tabs>
          <w:tab w:val="left" w:pos="477"/>
        </w:tabs>
        <w:ind w:left="476" w:right="116" w:hanging="360"/>
        <w:jc w:val="both"/>
        <w:rPr>
          <w:lang w:val="en-GB"/>
        </w:rPr>
      </w:pPr>
      <w:r w:rsidRPr="003754AF">
        <w:rPr>
          <w:lang w:val="en-GB"/>
        </w:rPr>
        <w:t>The billing period under this contract shall be every six months, starting from the month following the month in which this contract becomes</w:t>
      </w:r>
      <w:r w:rsidRPr="003754AF">
        <w:rPr>
          <w:spacing w:val="-17"/>
          <w:lang w:val="en-GB"/>
        </w:rPr>
        <w:t xml:space="preserve"> </w:t>
      </w:r>
      <w:r w:rsidRPr="003754AF">
        <w:rPr>
          <w:lang w:val="en-GB"/>
        </w:rPr>
        <w:t>effective.</w:t>
      </w:r>
    </w:p>
    <w:p w:rsidR="009453C1" w:rsidRPr="003754AF" w:rsidRDefault="003754AF">
      <w:pPr>
        <w:pStyle w:val="Odstavecseseznamem"/>
        <w:numPr>
          <w:ilvl w:val="0"/>
          <w:numId w:val="3"/>
        </w:numPr>
        <w:tabs>
          <w:tab w:val="left" w:pos="477"/>
        </w:tabs>
        <w:ind w:left="476" w:right="114" w:hanging="360"/>
        <w:jc w:val="both"/>
        <w:rPr>
          <w:lang w:val="en-GB"/>
        </w:rPr>
      </w:pPr>
      <w:r w:rsidRPr="003754AF">
        <w:rPr>
          <w:lang w:val="en-GB"/>
        </w:rPr>
        <w:t>For the purposes of this contract, Newton's revenue from commercial activities shall be deemed to be</w:t>
      </w:r>
      <w:r w:rsidRPr="003754AF">
        <w:rPr>
          <w:spacing w:val="-12"/>
          <w:lang w:val="en-GB"/>
        </w:rPr>
        <w:t xml:space="preserve"> </w:t>
      </w:r>
      <w:r w:rsidRPr="003754AF">
        <w:rPr>
          <w:lang w:val="en-GB"/>
        </w:rPr>
        <w:t>the</w:t>
      </w:r>
      <w:r w:rsidRPr="003754AF">
        <w:rPr>
          <w:spacing w:val="-14"/>
          <w:lang w:val="en-GB"/>
        </w:rPr>
        <w:t xml:space="preserve"> </w:t>
      </w:r>
      <w:r w:rsidRPr="003754AF">
        <w:rPr>
          <w:lang w:val="en-GB"/>
        </w:rPr>
        <w:t>sum</w:t>
      </w:r>
      <w:r w:rsidRPr="003754AF">
        <w:rPr>
          <w:spacing w:val="-14"/>
          <w:lang w:val="en-GB"/>
        </w:rPr>
        <w:t xml:space="preserve"> </w:t>
      </w:r>
      <w:r w:rsidRPr="003754AF">
        <w:rPr>
          <w:lang w:val="en-GB"/>
        </w:rPr>
        <w:t>of</w:t>
      </w:r>
      <w:r w:rsidRPr="003754AF">
        <w:rPr>
          <w:spacing w:val="-11"/>
          <w:lang w:val="en-GB"/>
        </w:rPr>
        <w:t xml:space="preserve"> </w:t>
      </w:r>
      <w:r w:rsidRPr="003754AF">
        <w:rPr>
          <w:lang w:val="en-GB"/>
        </w:rPr>
        <w:t>sales,</w:t>
      </w:r>
      <w:r w:rsidRPr="003754AF">
        <w:rPr>
          <w:spacing w:val="-14"/>
          <w:lang w:val="en-GB"/>
        </w:rPr>
        <w:t xml:space="preserve"> </w:t>
      </w:r>
      <w:r w:rsidRPr="003754AF">
        <w:rPr>
          <w:lang w:val="en-GB"/>
        </w:rPr>
        <w:t>exclusive</w:t>
      </w:r>
      <w:r w:rsidRPr="003754AF">
        <w:rPr>
          <w:spacing w:val="-12"/>
          <w:lang w:val="en-GB"/>
        </w:rPr>
        <w:t xml:space="preserve"> </w:t>
      </w:r>
      <w:r w:rsidRPr="003754AF">
        <w:rPr>
          <w:lang w:val="en-GB"/>
        </w:rPr>
        <w:t>of</w:t>
      </w:r>
      <w:r w:rsidRPr="003754AF">
        <w:rPr>
          <w:spacing w:val="-11"/>
          <w:lang w:val="en-GB"/>
        </w:rPr>
        <w:t xml:space="preserve"> </w:t>
      </w:r>
      <w:r w:rsidRPr="003754AF">
        <w:rPr>
          <w:lang w:val="en-GB"/>
        </w:rPr>
        <w:t>value</w:t>
      </w:r>
      <w:r w:rsidRPr="003754AF">
        <w:rPr>
          <w:spacing w:val="-14"/>
          <w:lang w:val="en-GB"/>
        </w:rPr>
        <w:t xml:space="preserve"> </w:t>
      </w:r>
      <w:r w:rsidRPr="003754AF">
        <w:rPr>
          <w:lang w:val="en-GB"/>
        </w:rPr>
        <w:t>added</w:t>
      </w:r>
      <w:r w:rsidRPr="003754AF">
        <w:rPr>
          <w:spacing w:val="-14"/>
          <w:lang w:val="en-GB"/>
        </w:rPr>
        <w:t xml:space="preserve"> </w:t>
      </w:r>
      <w:r w:rsidRPr="003754AF">
        <w:rPr>
          <w:lang w:val="en-GB"/>
        </w:rPr>
        <w:t>tax</w:t>
      </w:r>
      <w:r w:rsidRPr="003754AF">
        <w:rPr>
          <w:spacing w:val="-14"/>
          <w:lang w:val="en-GB"/>
        </w:rPr>
        <w:t xml:space="preserve"> </w:t>
      </w:r>
      <w:r w:rsidRPr="003754AF">
        <w:rPr>
          <w:lang w:val="en-GB"/>
        </w:rPr>
        <w:t>applied</w:t>
      </w:r>
      <w:r w:rsidRPr="003754AF">
        <w:rPr>
          <w:spacing w:val="-12"/>
          <w:lang w:val="en-GB"/>
        </w:rPr>
        <w:t xml:space="preserve"> </w:t>
      </w:r>
      <w:r w:rsidRPr="003754AF">
        <w:rPr>
          <w:lang w:val="en-GB"/>
        </w:rPr>
        <w:t>in</w:t>
      </w:r>
      <w:r w:rsidRPr="003754AF">
        <w:rPr>
          <w:spacing w:val="-14"/>
          <w:lang w:val="en-GB"/>
        </w:rPr>
        <w:t xml:space="preserve"> </w:t>
      </w:r>
      <w:r w:rsidRPr="003754AF">
        <w:rPr>
          <w:lang w:val="en-GB"/>
        </w:rPr>
        <w:t>accordance</w:t>
      </w:r>
      <w:r w:rsidRPr="003754AF">
        <w:rPr>
          <w:spacing w:val="-12"/>
          <w:lang w:val="en-GB"/>
        </w:rPr>
        <w:t xml:space="preserve"> </w:t>
      </w:r>
      <w:r w:rsidRPr="003754AF">
        <w:rPr>
          <w:lang w:val="en-GB"/>
        </w:rPr>
        <w:t>with</w:t>
      </w:r>
      <w:r w:rsidRPr="003754AF">
        <w:rPr>
          <w:spacing w:val="-12"/>
          <w:lang w:val="en-GB"/>
        </w:rPr>
        <w:t xml:space="preserve"> </w:t>
      </w:r>
      <w:r w:rsidRPr="003754AF">
        <w:rPr>
          <w:lang w:val="en-GB"/>
        </w:rPr>
        <w:t>Act</w:t>
      </w:r>
      <w:r w:rsidRPr="003754AF">
        <w:rPr>
          <w:spacing w:val="-11"/>
          <w:lang w:val="en-GB"/>
        </w:rPr>
        <w:t xml:space="preserve"> </w:t>
      </w:r>
      <w:r w:rsidRPr="003754AF">
        <w:rPr>
          <w:lang w:val="en-GB"/>
        </w:rPr>
        <w:t>No.</w:t>
      </w:r>
      <w:r w:rsidRPr="003754AF">
        <w:rPr>
          <w:spacing w:val="-12"/>
          <w:lang w:val="en-GB"/>
        </w:rPr>
        <w:t xml:space="preserve"> </w:t>
      </w:r>
      <w:r w:rsidRPr="003754AF">
        <w:rPr>
          <w:lang w:val="en-GB"/>
        </w:rPr>
        <w:t>235/2004</w:t>
      </w:r>
      <w:r w:rsidRPr="003754AF">
        <w:rPr>
          <w:spacing w:val="-14"/>
          <w:lang w:val="en-GB"/>
        </w:rPr>
        <w:t xml:space="preserve"> </w:t>
      </w:r>
      <w:r w:rsidRPr="003754AF">
        <w:rPr>
          <w:lang w:val="en-GB"/>
        </w:rPr>
        <w:t>Coll., as</w:t>
      </w:r>
      <w:r w:rsidRPr="003754AF">
        <w:rPr>
          <w:spacing w:val="-5"/>
          <w:lang w:val="en-GB"/>
        </w:rPr>
        <w:t xml:space="preserve"> </w:t>
      </w:r>
      <w:r w:rsidRPr="003754AF">
        <w:rPr>
          <w:lang w:val="en-GB"/>
        </w:rPr>
        <w:t>amended,</w:t>
      </w:r>
      <w:r w:rsidRPr="003754AF">
        <w:rPr>
          <w:spacing w:val="-6"/>
          <w:lang w:val="en-GB"/>
        </w:rPr>
        <w:t xml:space="preserve"> </w:t>
      </w:r>
      <w:r w:rsidRPr="003754AF">
        <w:rPr>
          <w:lang w:val="en-GB"/>
        </w:rPr>
        <w:t>on</w:t>
      </w:r>
      <w:r w:rsidRPr="003754AF">
        <w:rPr>
          <w:spacing w:val="-6"/>
          <w:lang w:val="en-GB"/>
        </w:rPr>
        <w:t xml:space="preserve"> </w:t>
      </w:r>
      <w:r w:rsidRPr="003754AF">
        <w:rPr>
          <w:lang w:val="en-GB"/>
        </w:rPr>
        <w:t>value</w:t>
      </w:r>
      <w:r w:rsidRPr="003754AF">
        <w:rPr>
          <w:spacing w:val="-6"/>
          <w:lang w:val="en-GB"/>
        </w:rPr>
        <w:t xml:space="preserve"> </w:t>
      </w:r>
      <w:r w:rsidRPr="003754AF">
        <w:rPr>
          <w:lang w:val="en-GB"/>
        </w:rPr>
        <w:t>added</w:t>
      </w:r>
      <w:r w:rsidRPr="003754AF">
        <w:rPr>
          <w:spacing w:val="-9"/>
          <w:lang w:val="en-GB"/>
        </w:rPr>
        <w:t xml:space="preserve"> </w:t>
      </w:r>
      <w:r w:rsidRPr="003754AF">
        <w:rPr>
          <w:lang w:val="en-GB"/>
        </w:rPr>
        <w:t>tax,</w:t>
      </w:r>
      <w:r w:rsidRPr="003754AF">
        <w:rPr>
          <w:spacing w:val="-6"/>
          <w:lang w:val="en-GB"/>
        </w:rPr>
        <w:t xml:space="preserve"> </w:t>
      </w:r>
      <w:r w:rsidRPr="003754AF">
        <w:rPr>
          <w:lang w:val="en-GB"/>
        </w:rPr>
        <w:t>of</w:t>
      </w:r>
      <w:r w:rsidRPr="003754AF">
        <w:rPr>
          <w:spacing w:val="-5"/>
          <w:lang w:val="en-GB"/>
        </w:rPr>
        <w:t xml:space="preserve"> </w:t>
      </w:r>
      <w:r w:rsidRPr="003754AF">
        <w:rPr>
          <w:lang w:val="en-GB"/>
        </w:rPr>
        <w:t>Newton's</w:t>
      </w:r>
      <w:r w:rsidRPr="003754AF">
        <w:rPr>
          <w:spacing w:val="-5"/>
          <w:lang w:val="en-GB"/>
        </w:rPr>
        <w:t xml:space="preserve"> </w:t>
      </w:r>
      <w:r w:rsidRPr="003754AF">
        <w:rPr>
          <w:lang w:val="en-GB"/>
        </w:rPr>
        <w:t>own</w:t>
      </w:r>
      <w:r w:rsidRPr="003754AF">
        <w:rPr>
          <w:spacing w:val="-6"/>
          <w:lang w:val="en-GB"/>
        </w:rPr>
        <w:t xml:space="preserve"> </w:t>
      </w:r>
      <w:r w:rsidRPr="003754AF">
        <w:rPr>
          <w:lang w:val="en-GB"/>
        </w:rPr>
        <w:t>products</w:t>
      </w:r>
      <w:r w:rsidRPr="003754AF">
        <w:rPr>
          <w:spacing w:val="-8"/>
          <w:lang w:val="en-GB"/>
        </w:rPr>
        <w:t xml:space="preserve"> </w:t>
      </w:r>
      <w:r w:rsidRPr="003754AF">
        <w:rPr>
          <w:lang w:val="en-GB"/>
        </w:rPr>
        <w:t>and</w:t>
      </w:r>
      <w:r w:rsidRPr="003754AF">
        <w:rPr>
          <w:spacing w:val="-6"/>
          <w:lang w:val="en-GB"/>
        </w:rPr>
        <w:t xml:space="preserve"> </w:t>
      </w:r>
      <w:r w:rsidRPr="003754AF">
        <w:rPr>
          <w:lang w:val="en-GB"/>
        </w:rPr>
        <w:t>services</w:t>
      </w:r>
      <w:r w:rsidRPr="003754AF">
        <w:rPr>
          <w:spacing w:val="-5"/>
          <w:lang w:val="en-GB"/>
        </w:rPr>
        <w:t xml:space="preserve"> </w:t>
      </w:r>
      <w:r w:rsidRPr="003754AF">
        <w:rPr>
          <w:lang w:val="en-GB"/>
        </w:rPr>
        <w:t>from</w:t>
      </w:r>
      <w:r w:rsidRPr="003754AF">
        <w:rPr>
          <w:spacing w:val="-10"/>
          <w:lang w:val="en-GB"/>
        </w:rPr>
        <w:t xml:space="preserve"> </w:t>
      </w:r>
      <w:r w:rsidRPr="003754AF">
        <w:rPr>
          <w:lang w:val="en-GB"/>
        </w:rPr>
        <w:t>commercial</w:t>
      </w:r>
      <w:r w:rsidRPr="003754AF">
        <w:rPr>
          <w:spacing w:val="-5"/>
          <w:lang w:val="en-GB"/>
        </w:rPr>
        <w:t xml:space="preserve"> </w:t>
      </w:r>
      <w:r w:rsidRPr="003754AF">
        <w:rPr>
          <w:lang w:val="en-GB"/>
        </w:rPr>
        <w:t>activities related to the commercial exploitation of the project results received by Newton from third parties in connection with commercial activities exploiting the project</w:t>
      </w:r>
      <w:r w:rsidRPr="003754AF">
        <w:rPr>
          <w:spacing w:val="-24"/>
          <w:lang w:val="en-GB"/>
        </w:rPr>
        <w:t xml:space="preserve"> </w:t>
      </w:r>
      <w:r w:rsidRPr="003754AF">
        <w:rPr>
          <w:lang w:val="en-GB"/>
        </w:rPr>
        <w:t>results.</w:t>
      </w:r>
    </w:p>
    <w:p w:rsidR="009453C1" w:rsidRPr="003754AF" w:rsidRDefault="003754AF">
      <w:pPr>
        <w:pStyle w:val="Odstavecseseznamem"/>
        <w:numPr>
          <w:ilvl w:val="0"/>
          <w:numId w:val="3"/>
        </w:numPr>
        <w:tabs>
          <w:tab w:val="left" w:pos="477"/>
        </w:tabs>
        <w:ind w:left="476" w:right="120" w:hanging="360"/>
        <w:jc w:val="both"/>
        <w:rPr>
          <w:lang w:val="en-GB"/>
        </w:rPr>
      </w:pPr>
      <w:r w:rsidRPr="003754AF">
        <w:rPr>
          <w:lang w:val="en-GB"/>
        </w:rPr>
        <w:t>A party may transfer or assign its rights in the results of the project to a third party only with the prior written consent of the other</w:t>
      </w:r>
      <w:r w:rsidRPr="003754AF">
        <w:rPr>
          <w:spacing w:val="-15"/>
          <w:lang w:val="en-GB"/>
        </w:rPr>
        <w:t xml:space="preserve"> </w:t>
      </w:r>
      <w:r w:rsidRPr="003754AF">
        <w:rPr>
          <w:lang w:val="en-GB"/>
        </w:rPr>
        <w:t>party.</w:t>
      </w:r>
    </w:p>
    <w:p w:rsidR="009453C1" w:rsidRPr="003754AF" w:rsidRDefault="003754AF">
      <w:pPr>
        <w:pStyle w:val="Odstavecseseznamem"/>
        <w:numPr>
          <w:ilvl w:val="0"/>
          <w:numId w:val="3"/>
        </w:numPr>
        <w:tabs>
          <w:tab w:val="left" w:pos="477"/>
        </w:tabs>
        <w:spacing w:before="116"/>
        <w:ind w:left="476" w:right="114" w:hanging="360"/>
        <w:jc w:val="both"/>
        <w:rPr>
          <w:lang w:val="en-GB"/>
        </w:rPr>
      </w:pPr>
      <w:r w:rsidRPr="003754AF">
        <w:rPr>
          <w:lang w:val="en-GB"/>
        </w:rPr>
        <w:t>The</w:t>
      </w:r>
      <w:r w:rsidRPr="003754AF">
        <w:rPr>
          <w:spacing w:val="-16"/>
          <w:lang w:val="en-GB"/>
        </w:rPr>
        <w:t xml:space="preserve"> </w:t>
      </w:r>
      <w:r w:rsidRPr="003754AF">
        <w:rPr>
          <w:lang w:val="en-GB"/>
        </w:rPr>
        <w:t>parties</w:t>
      </w:r>
      <w:r w:rsidRPr="003754AF">
        <w:rPr>
          <w:spacing w:val="-14"/>
          <w:lang w:val="en-GB"/>
        </w:rPr>
        <w:t xml:space="preserve"> </w:t>
      </w:r>
      <w:r w:rsidRPr="003754AF">
        <w:rPr>
          <w:lang w:val="en-GB"/>
        </w:rPr>
        <w:t>are</w:t>
      </w:r>
      <w:r w:rsidRPr="003754AF">
        <w:rPr>
          <w:spacing w:val="-16"/>
          <w:lang w:val="en-GB"/>
        </w:rPr>
        <w:t xml:space="preserve"> </w:t>
      </w:r>
      <w:r w:rsidRPr="003754AF">
        <w:rPr>
          <w:lang w:val="en-GB"/>
        </w:rPr>
        <w:t>obligated</w:t>
      </w:r>
      <w:r w:rsidRPr="003754AF">
        <w:rPr>
          <w:spacing w:val="-16"/>
          <w:lang w:val="en-GB"/>
        </w:rPr>
        <w:t xml:space="preserve"> </w:t>
      </w:r>
      <w:r w:rsidRPr="003754AF">
        <w:rPr>
          <w:lang w:val="en-GB"/>
        </w:rPr>
        <w:t>to</w:t>
      </w:r>
      <w:r w:rsidRPr="003754AF">
        <w:rPr>
          <w:spacing w:val="-17"/>
          <w:lang w:val="en-GB"/>
        </w:rPr>
        <w:t xml:space="preserve"> </w:t>
      </w:r>
      <w:r w:rsidRPr="003754AF">
        <w:rPr>
          <w:lang w:val="en-GB"/>
        </w:rPr>
        <w:t>utilize</w:t>
      </w:r>
      <w:r w:rsidRPr="003754AF">
        <w:rPr>
          <w:spacing w:val="-16"/>
          <w:lang w:val="en-GB"/>
        </w:rPr>
        <w:t xml:space="preserve"> </w:t>
      </w:r>
      <w:r w:rsidRPr="003754AF">
        <w:rPr>
          <w:lang w:val="en-GB"/>
        </w:rPr>
        <w:t>the</w:t>
      </w:r>
      <w:r w:rsidRPr="003754AF">
        <w:rPr>
          <w:spacing w:val="-16"/>
          <w:lang w:val="en-GB"/>
        </w:rPr>
        <w:t xml:space="preserve"> </w:t>
      </w:r>
      <w:r w:rsidRPr="003754AF">
        <w:rPr>
          <w:lang w:val="en-GB"/>
        </w:rPr>
        <w:t>project</w:t>
      </w:r>
      <w:r w:rsidRPr="003754AF">
        <w:rPr>
          <w:spacing w:val="-15"/>
          <w:lang w:val="en-GB"/>
        </w:rPr>
        <w:t xml:space="preserve"> </w:t>
      </w:r>
      <w:r w:rsidRPr="003754AF">
        <w:rPr>
          <w:lang w:val="en-GB"/>
        </w:rPr>
        <w:t>results</w:t>
      </w:r>
      <w:r w:rsidRPr="003754AF">
        <w:rPr>
          <w:spacing w:val="-16"/>
          <w:lang w:val="en-GB"/>
        </w:rPr>
        <w:t xml:space="preserve"> </w:t>
      </w:r>
      <w:r w:rsidRPr="003754AF">
        <w:rPr>
          <w:lang w:val="en-GB"/>
        </w:rPr>
        <w:t>in</w:t>
      </w:r>
      <w:r w:rsidRPr="003754AF">
        <w:rPr>
          <w:spacing w:val="-17"/>
          <w:lang w:val="en-GB"/>
        </w:rPr>
        <w:t xml:space="preserve"> </w:t>
      </w:r>
      <w:r w:rsidRPr="003754AF">
        <w:rPr>
          <w:lang w:val="en-GB"/>
        </w:rPr>
        <w:t>a</w:t>
      </w:r>
      <w:r w:rsidRPr="003754AF">
        <w:rPr>
          <w:spacing w:val="-14"/>
          <w:lang w:val="en-GB"/>
        </w:rPr>
        <w:t xml:space="preserve"> </w:t>
      </w:r>
      <w:r w:rsidRPr="003754AF">
        <w:rPr>
          <w:lang w:val="en-GB"/>
        </w:rPr>
        <w:t>manner</w:t>
      </w:r>
      <w:r w:rsidRPr="003754AF">
        <w:rPr>
          <w:spacing w:val="-16"/>
          <w:lang w:val="en-GB"/>
        </w:rPr>
        <w:t xml:space="preserve"> </w:t>
      </w:r>
      <w:r w:rsidRPr="003754AF">
        <w:rPr>
          <w:lang w:val="en-GB"/>
        </w:rPr>
        <w:t>that</w:t>
      </w:r>
      <w:r w:rsidRPr="003754AF">
        <w:rPr>
          <w:spacing w:val="-16"/>
          <w:lang w:val="en-GB"/>
        </w:rPr>
        <w:t xml:space="preserve"> </w:t>
      </w:r>
      <w:r w:rsidRPr="003754AF">
        <w:rPr>
          <w:lang w:val="en-GB"/>
        </w:rPr>
        <w:t>respects</w:t>
      </w:r>
      <w:r w:rsidRPr="003754AF">
        <w:rPr>
          <w:spacing w:val="-16"/>
          <w:lang w:val="en-GB"/>
        </w:rPr>
        <w:t xml:space="preserve"> </w:t>
      </w:r>
      <w:r w:rsidRPr="003754AF">
        <w:rPr>
          <w:lang w:val="en-GB"/>
        </w:rPr>
        <w:t>the</w:t>
      </w:r>
      <w:r w:rsidRPr="003754AF">
        <w:rPr>
          <w:spacing w:val="-16"/>
          <w:lang w:val="en-GB"/>
        </w:rPr>
        <w:t xml:space="preserve"> </w:t>
      </w:r>
      <w:r w:rsidRPr="003754AF">
        <w:rPr>
          <w:lang w:val="en-GB"/>
        </w:rPr>
        <w:t>legitimate</w:t>
      </w:r>
      <w:r w:rsidRPr="003754AF">
        <w:rPr>
          <w:spacing w:val="-16"/>
          <w:lang w:val="en-GB"/>
        </w:rPr>
        <w:t xml:space="preserve"> </w:t>
      </w:r>
      <w:r w:rsidRPr="003754AF">
        <w:rPr>
          <w:lang w:val="en-GB"/>
        </w:rPr>
        <w:t>interests of</w:t>
      </w:r>
      <w:r w:rsidRPr="003754AF">
        <w:rPr>
          <w:spacing w:val="-9"/>
          <w:lang w:val="en-GB"/>
        </w:rPr>
        <w:t xml:space="preserve"> </w:t>
      </w:r>
      <w:r w:rsidRPr="003754AF">
        <w:rPr>
          <w:lang w:val="en-GB"/>
        </w:rPr>
        <w:t>each</w:t>
      </w:r>
      <w:r w:rsidRPr="003754AF">
        <w:rPr>
          <w:spacing w:val="-9"/>
          <w:lang w:val="en-GB"/>
        </w:rPr>
        <w:t xml:space="preserve"> </w:t>
      </w:r>
      <w:r w:rsidRPr="003754AF">
        <w:rPr>
          <w:lang w:val="en-GB"/>
        </w:rPr>
        <w:t>other.</w:t>
      </w:r>
      <w:r w:rsidRPr="003754AF">
        <w:rPr>
          <w:spacing w:val="-12"/>
          <w:lang w:val="en-GB"/>
        </w:rPr>
        <w:t xml:space="preserve"> </w:t>
      </w:r>
      <w:r w:rsidRPr="003754AF">
        <w:rPr>
          <w:lang w:val="en-GB"/>
        </w:rPr>
        <w:t>This</w:t>
      </w:r>
      <w:r w:rsidRPr="003754AF">
        <w:rPr>
          <w:spacing w:val="-11"/>
          <w:lang w:val="en-GB"/>
        </w:rPr>
        <w:t xml:space="preserve"> </w:t>
      </w:r>
      <w:r w:rsidRPr="003754AF">
        <w:rPr>
          <w:lang w:val="en-GB"/>
        </w:rPr>
        <w:t>includes</w:t>
      </w:r>
      <w:r w:rsidRPr="003754AF">
        <w:rPr>
          <w:spacing w:val="-13"/>
          <w:lang w:val="en-GB"/>
        </w:rPr>
        <w:t xml:space="preserve"> </w:t>
      </w:r>
      <w:r w:rsidRPr="003754AF">
        <w:rPr>
          <w:lang w:val="en-GB"/>
        </w:rPr>
        <w:t>refraining</w:t>
      </w:r>
      <w:r w:rsidRPr="003754AF">
        <w:rPr>
          <w:spacing w:val="-10"/>
          <w:lang w:val="en-GB"/>
        </w:rPr>
        <w:t xml:space="preserve"> </w:t>
      </w:r>
      <w:r w:rsidRPr="003754AF">
        <w:rPr>
          <w:lang w:val="en-GB"/>
        </w:rPr>
        <w:t>from</w:t>
      </w:r>
      <w:r w:rsidRPr="003754AF">
        <w:rPr>
          <w:spacing w:val="-13"/>
          <w:lang w:val="en-GB"/>
        </w:rPr>
        <w:t xml:space="preserve"> </w:t>
      </w:r>
      <w:r w:rsidRPr="003754AF">
        <w:rPr>
          <w:lang w:val="en-GB"/>
        </w:rPr>
        <w:t>actions</w:t>
      </w:r>
      <w:r w:rsidRPr="003754AF">
        <w:rPr>
          <w:spacing w:val="-11"/>
          <w:lang w:val="en-GB"/>
        </w:rPr>
        <w:t xml:space="preserve"> </w:t>
      </w:r>
      <w:r w:rsidRPr="003754AF">
        <w:rPr>
          <w:lang w:val="en-GB"/>
        </w:rPr>
        <w:t>that</w:t>
      </w:r>
      <w:r w:rsidRPr="003754AF">
        <w:rPr>
          <w:spacing w:val="-11"/>
          <w:lang w:val="en-GB"/>
        </w:rPr>
        <w:t xml:space="preserve"> </w:t>
      </w:r>
      <w:r w:rsidRPr="003754AF">
        <w:rPr>
          <w:lang w:val="en-GB"/>
        </w:rPr>
        <w:t>would</w:t>
      </w:r>
      <w:r w:rsidRPr="003754AF">
        <w:rPr>
          <w:spacing w:val="-10"/>
          <w:lang w:val="en-GB"/>
        </w:rPr>
        <w:t xml:space="preserve"> </w:t>
      </w:r>
      <w:r w:rsidRPr="003754AF">
        <w:rPr>
          <w:lang w:val="en-GB"/>
        </w:rPr>
        <w:t>restrict</w:t>
      </w:r>
      <w:r w:rsidRPr="003754AF">
        <w:rPr>
          <w:spacing w:val="-11"/>
          <w:lang w:val="en-GB"/>
        </w:rPr>
        <w:t xml:space="preserve"> </w:t>
      </w:r>
      <w:r w:rsidRPr="003754AF">
        <w:rPr>
          <w:lang w:val="en-GB"/>
        </w:rPr>
        <w:t>the</w:t>
      </w:r>
      <w:r w:rsidRPr="003754AF">
        <w:rPr>
          <w:spacing w:val="-9"/>
          <w:lang w:val="en-GB"/>
        </w:rPr>
        <w:t xml:space="preserve"> </w:t>
      </w:r>
      <w:r w:rsidRPr="003754AF">
        <w:rPr>
          <w:lang w:val="en-GB"/>
        </w:rPr>
        <w:t>rights</w:t>
      </w:r>
      <w:r w:rsidRPr="003754AF">
        <w:rPr>
          <w:spacing w:val="-9"/>
          <w:lang w:val="en-GB"/>
        </w:rPr>
        <w:t xml:space="preserve"> </w:t>
      </w:r>
      <w:r w:rsidRPr="003754AF">
        <w:rPr>
          <w:lang w:val="en-GB"/>
        </w:rPr>
        <w:t>or</w:t>
      </w:r>
      <w:r w:rsidRPr="003754AF">
        <w:rPr>
          <w:spacing w:val="-11"/>
          <w:lang w:val="en-GB"/>
        </w:rPr>
        <w:t xml:space="preserve"> </w:t>
      </w:r>
      <w:r w:rsidRPr="003754AF">
        <w:rPr>
          <w:lang w:val="en-GB"/>
        </w:rPr>
        <w:t>disadvantage</w:t>
      </w:r>
      <w:r w:rsidRPr="003754AF">
        <w:rPr>
          <w:spacing w:val="-9"/>
          <w:lang w:val="en-GB"/>
        </w:rPr>
        <w:t xml:space="preserve"> </w:t>
      </w:r>
      <w:r w:rsidRPr="003754AF">
        <w:rPr>
          <w:lang w:val="en-GB"/>
        </w:rPr>
        <w:t>the position</w:t>
      </w:r>
      <w:r w:rsidRPr="003754AF">
        <w:rPr>
          <w:spacing w:val="-14"/>
          <w:lang w:val="en-GB"/>
        </w:rPr>
        <w:t xml:space="preserve"> </w:t>
      </w:r>
      <w:r w:rsidRPr="003754AF">
        <w:rPr>
          <w:lang w:val="en-GB"/>
        </w:rPr>
        <w:t>of</w:t>
      </w:r>
      <w:r w:rsidRPr="003754AF">
        <w:rPr>
          <w:spacing w:val="-14"/>
          <w:lang w:val="en-GB"/>
        </w:rPr>
        <w:t xml:space="preserve"> </w:t>
      </w:r>
      <w:r w:rsidRPr="003754AF">
        <w:rPr>
          <w:lang w:val="en-GB"/>
        </w:rPr>
        <w:t>the</w:t>
      </w:r>
      <w:r w:rsidRPr="003754AF">
        <w:rPr>
          <w:spacing w:val="-14"/>
          <w:lang w:val="en-GB"/>
        </w:rPr>
        <w:t xml:space="preserve"> </w:t>
      </w:r>
      <w:r w:rsidRPr="003754AF">
        <w:rPr>
          <w:lang w:val="en-GB"/>
        </w:rPr>
        <w:t>other</w:t>
      </w:r>
      <w:r w:rsidRPr="003754AF">
        <w:rPr>
          <w:spacing w:val="-13"/>
          <w:lang w:val="en-GB"/>
        </w:rPr>
        <w:t xml:space="preserve"> </w:t>
      </w:r>
      <w:r w:rsidRPr="003754AF">
        <w:rPr>
          <w:lang w:val="en-GB"/>
        </w:rPr>
        <w:t>party</w:t>
      </w:r>
      <w:r w:rsidRPr="003754AF">
        <w:rPr>
          <w:spacing w:val="-17"/>
          <w:lang w:val="en-GB"/>
        </w:rPr>
        <w:t xml:space="preserve"> </w:t>
      </w:r>
      <w:r w:rsidRPr="003754AF">
        <w:rPr>
          <w:lang w:val="en-GB"/>
        </w:rPr>
        <w:t>in</w:t>
      </w:r>
      <w:r w:rsidRPr="003754AF">
        <w:rPr>
          <w:spacing w:val="-17"/>
          <w:lang w:val="en-GB"/>
        </w:rPr>
        <w:t xml:space="preserve"> </w:t>
      </w:r>
      <w:r w:rsidRPr="003754AF">
        <w:rPr>
          <w:lang w:val="en-GB"/>
        </w:rPr>
        <w:t>relation</w:t>
      </w:r>
      <w:r w:rsidRPr="003754AF">
        <w:rPr>
          <w:spacing w:val="-14"/>
          <w:lang w:val="en-GB"/>
        </w:rPr>
        <w:t xml:space="preserve"> </w:t>
      </w:r>
      <w:r w:rsidRPr="003754AF">
        <w:rPr>
          <w:lang w:val="en-GB"/>
        </w:rPr>
        <w:t>to</w:t>
      </w:r>
      <w:r w:rsidRPr="003754AF">
        <w:rPr>
          <w:spacing w:val="-17"/>
          <w:lang w:val="en-GB"/>
        </w:rPr>
        <w:t xml:space="preserve"> </w:t>
      </w:r>
      <w:r w:rsidRPr="003754AF">
        <w:rPr>
          <w:lang w:val="en-GB"/>
        </w:rPr>
        <w:t>the</w:t>
      </w:r>
      <w:r w:rsidRPr="003754AF">
        <w:rPr>
          <w:spacing w:val="-14"/>
          <w:lang w:val="en-GB"/>
        </w:rPr>
        <w:t xml:space="preserve"> </w:t>
      </w:r>
      <w:r w:rsidRPr="003754AF">
        <w:rPr>
          <w:lang w:val="en-GB"/>
        </w:rPr>
        <w:t>project</w:t>
      </w:r>
      <w:r w:rsidRPr="003754AF">
        <w:rPr>
          <w:spacing w:val="-10"/>
          <w:lang w:val="en-GB"/>
        </w:rPr>
        <w:t xml:space="preserve"> </w:t>
      </w:r>
      <w:r w:rsidRPr="003754AF">
        <w:rPr>
          <w:lang w:val="en-GB"/>
        </w:rPr>
        <w:t>results</w:t>
      </w:r>
      <w:r w:rsidRPr="003754AF">
        <w:rPr>
          <w:spacing w:val="-14"/>
          <w:lang w:val="en-GB"/>
        </w:rPr>
        <w:t xml:space="preserve"> </w:t>
      </w:r>
      <w:r w:rsidRPr="003754AF">
        <w:rPr>
          <w:lang w:val="en-GB"/>
        </w:rPr>
        <w:t>or</w:t>
      </w:r>
      <w:r w:rsidRPr="003754AF">
        <w:rPr>
          <w:spacing w:val="-13"/>
          <w:lang w:val="en-GB"/>
        </w:rPr>
        <w:t xml:space="preserve"> </w:t>
      </w:r>
      <w:r w:rsidRPr="003754AF">
        <w:rPr>
          <w:lang w:val="en-GB"/>
        </w:rPr>
        <w:t>diminish</w:t>
      </w:r>
      <w:r w:rsidRPr="003754AF">
        <w:rPr>
          <w:spacing w:val="-14"/>
          <w:lang w:val="en-GB"/>
        </w:rPr>
        <w:t xml:space="preserve"> </w:t>
      </w:r>
      <w:r w:rsidRPr="003754AF">
        <w:rPr>
          <w:lang w:val="en-GB"/>
        </w:rPr>
        <w:t>the</w:t>
      </w:r>
      <w:r w:rsidRPr="003754AF">
        <w:rPr>
          <w:spacing w:val="-14"/>
          <w:lang w:val="en-GB"/>
        </w:rPr>
        <w:t xml:space="preserve"> </w:t>
      </w:r>
      <w:r w:rsidRPr="003754AF">
        <w:rPr>
          <w:lang w:val="en-GB"/>
        </w:rPr>
        <w:t>value</w:t>
      </w:r>
      <w:r w:rsidRPr="003754AF">
        <w:rPr>
          <w:spacing w:val="-14"/>
          <w:lang w:val="en-GB"/>
        </w:rPr>
        <w:t xml:space="preserve"> </w:t>
      </w:r>
      <w:r w:rsidRPr="003754AF">
        <w:rPr>
          <w:lang w:val="en-GB"/>
        </w:rPr>
        <w:t>of</w:t>
      </w:r>
      <w:r w:rsidRPr="003754AF">
        <w:rPr>
          <w:spacing w:val="-14"/>
          <w:lang w:val="en-GB"/>
        </w:rPr>
        <w:t xml:space="preserve"> </w:t>
      </w:r>
      <w:r w:rsidRPr="003754AF">
        <w:rPr>
          <w:lang w:val="en-GB"/>
        </w:rPr>
        <w:t>the</w:t>
      </w:r>
      <w:r w:rsidRPr="003754AF">
        <w:rPr>
          <w:spacing w:val="-14"/>
          <w:lang w:val="en-GB"/>
        </w:rPr>
        <w:t xml:space="preserve"> </w:t>
      </w:r>
      <w:r w:rsidRPr="003754AF">
        <w:rPr>
          <w:lang w:val="en-GB"/>
        </w:rPr>
        <w:t>project</w:t>
      </w:r>
      <w:r w:rsidRPr="003754AF">
        <w:rPr>
          <w:spacing w:val="-13"/>
          <w:lang w:val="en-GB"/>
        </w:rPr>
        <w:t xml:space="preserve"> </w:t>
      </w:r>
      <w:r w:rsidRPr="003754AF">
        <w:rPr>
          <w:lang w:val="en-GB"/>
        </w:rPr>
        <w:t>results. Additionally, the parties agree not to exploit the project results for the development of potential competitors.</w:t>
      </w:r>
    </w:p>
    <w:p w:rsidR="009453C1" w:rsidRPr="003754AF" w:rsidRDefault="009453C1">
      <w:pPr>
        <w:pStyle w:val="Zkladntext"/>
        <w:rPr>
          <w:sz w:val="24"/>
          <w:lang w:val="en-GB"/>
        </w:rPr>
      </w:pPr>
    </w:p>
    <w:p w:rsidR="009453C1" w:rsidRPr="003754AF" w:rsidRDefault="003754AF">
      <w:pPr>
        <w:pStyle w:val="Nadpis2"/>
        <w:spacing w:before="214" w:line="252" w:lineRule="exact"/>
        <w:ind w:right="1255"/>
        <w:rPr>
          <w:lang w:val="en-GB"/>
        </w:rPr>
      </w:pPr>
      <w:r w:rsidRPr="003754AF">
        <w:rPr>
          <w:lang w:val="en-GB"/>
        </w:rPr>
        <w:t>V.</w:t>
      </w:r>
    </w:p>
    <w:p w:rsidR="009453C1" w:rsidRPr="003754AF" w:rsidRDefault="003754AF">
      <w:pPr>
        <w:spacing w:line="252" w:lineRule="exact"/>
        <w:ind w:left="1254" w:right="1254"/>
        <w:jc w:val="center"/>
        <w:rPr>
          <w:b/>
          <w:lang w:val="en-GB"/>
        </w:rPr>
      </w:pPr>
      <w:r w:rsidRPr="003754AF">
        <w:rPr>
          <w:b/>
          <w:lang w:val="en-GB"/>
        </w:rPr>
        <w:t>Protecting the result of the project</w:t>
      </w:r>
    </w:p>
    <w:p w:rsidR="009453C1" w:rsidRPr="003754AF" w:rsidRDefault="009453C1">
      <w:pPr>
        <w:pStyle w:val="Zkladntext"/>
        <w:spacing w:before="1"/>
        <w:rPr>
          <w:b/>
          <w:sz w:val="24"/>
          <w:lang w:val="en-GB"/>
        </w:rPr>
      </w:pPr>
    </w:p>
    <w:p w:rsidR="009453C1" w:rsidRPr="003754AF" w:rsidRDefault="003754AF">
      <w:pPr>
        <w:pStyle w:val="Odstavecseseznamem"/>
        <w:numPr>
          <w:ilvl w:val="0"/>
          <w:numId w:val="2"/>
        </w:numPr>
        <w:tabs>
          <w:tab w:val="left" w:pos="477"/>
        </w:tabs>
        <w:spacing w:before="1"/>
        <w:ind w:right="113"/>
        <w:jc w:val="both"/>
        <w:rPr>
          <w:lang w:val="en-GB"/>
        </w:rPr>
      </w:pPr>
      <w:r w:rsidRPr="003754AF">
        <w:rPr>
          <w:lang w:val="en-GB"/>
        </w:rPr>
        <w:t>Any information provided by the parties to each other in connection with the negotiations for the conclusion of this contract or in connection with the performance of this contract that is designated as "confidential" by either party shall be deemed by the parties to this contract to be confidential information within the meaning of Section 1730 of the Civil</w:t>
      </w:r>
      <w:r w:rsidRPr="003754AF">
        <w:rPr>
          <w:spacing w:val="-19"/>
          <w:lang w:val="en-GB"/>
        </w:rPr>
        <w:t xml:space="preserve"> </w:t>
      </w:r>
      <w:r w:rsidRPr="003754AF">
        <w:rPr>
          <w:lang w:val="en-GB"/>
        </w:rPr>
        <w:t>Code.</w:t>
      </w:r>
    </w:p>
    <w:p w:rsidR="009453C1" w:rsidRPr="003754AF" w:rsidRDefault="003754AF">
      <w:pPr>
        <w:pStyle w:val="Odstavecseseznamem"/>
        <w:numPr>
          <w:ilvl w:val="0"/>
          <w:numId w:val="2"/>
        </w:numPr>
        <w:tabs>
          <w:tab w:val="left" w:pos="477"/>
        </w:tabs>
        <w:spacing w:before="116"/>
        <w:ind w:right="115"/>
        <w:jc w:val="both"/>
        <w:rPr>
          <w:lang w:val="en-GB"/>
        </w:rPr>
      </w:pPr>
      <w:r w:rsidRPr="003754AF">
        <w:rPr>
          <w:lang w:val="en-GB"/>
        </w:rPr>
        <w:t>The data concerning the project provided on the basis of this contract, the Partnership Agreement and</w:t>
      </w:r>
      <w:r w:rsidRPr="003754AF">
        <w:rPr>
          <w:spacing w:val="-15"/>
          <w:lang w:val="en-GB"/>
        </w:rPr>
        <w:t xml:space="preserve"> </w:t>
      </w:r>
      <w:r w:rsidRPr="003754AF">
        <w:rPr>
          <w:lang w:val="en-GB"/>
        </w:rPr>
        <w:t>the</w:t>
      </w:r>
      <w:r w:rsidRPr="003754AF">
        <w:rPr>
          <w:spacing w:val="-15"/>
          <w:lang w:val="en-GB"/>
        </w:rPr>
        <w:t xml:space="preserve"> </w:t>
      </w:r>
      <w:r w:rsidRPr="003754AF">
        <w:rPr>
          <w:lang w:val="en-GB"/>
        </w:rPr>
        <w:t>Project</w:t>
      </w:r>
      <w:r w:rsidRPr="003754AF">
        <w:rPr>
          <w:spacing w:val="-14"/>
          <w:lang w:val="en-GB"/>
        </w:rPr>
        <w:t xml:space="preserve"> </w:t>
      </w:r>
      <w:r w:rsidRPr="003754AF">
        <w:rPr>
          <w:lang w:val="en-GB"/>
        </w:rPr>
        <w:t>Contract</w:t>
      </w:r>
      <w:r w:rsidRPr="003754AF">
        <w:rPr>
          <w:spacing w:val="-14"/>
          <w:lang w:val="en-GB"/>
        </w:rPr>
        <w:t xml:space="preserve"> </w:t>
      </w:r>
      <w:r w:rsidRPr="003754AF">
        <w:rPr>
          <w:lang w:val="en-GB"/>
        </w:rPr>
        <w:t>are</w:t>
      </w:r>
      <w:r w:rsidRPr="003754AF">
        <w:rPr>
          <w:spacing w:val="-18"/>
          <w:lang w:val="en-GB"/>
        </w:rPr>
        <w:t xml:space="preserve"> </w:t>
      </w:r>
      <w:r w:rsidRPr="003754AF">
        <w:rPr>
          <w:lang w:val="en-GB"/>
        </w:rPr>
        <w:t>not</w:t>
      </w:r>
      <w:r w:rsidRPr="003754AF">
        <w:rPr>
          <w:spacing w:val="-15"/>
          <w:lang w:val="en-GB"/>
        </w:rPr>
        <w:t xml:space="preserve"> </w:t>
      </w:r>
      <w:r w:rsidRPr="003754AF">
        <w:rPr>
          <w:lang w:val="en-GB"/>
        </w:rPr>
        <w:t>subject</w:t>
      </w:r>
      <w:r w:rsidRPr="003754AF">
        <w:rPr>
          <w:spacing w:val="-15"/>
          <w:lang w:val="en-GB"/>
        </w:rPr>
        <w:t xml:space="preserve"> </w:t>
      </w:r>
      <w:r w:rsidRPr="003754AF">
        <w:rPr>
          <w:lang w:val="en-GB"/>
        </w:rPr>
        <w:t>to</w:t>
      </w:r>
      <w:r w:rsidRPr="003754AF">
        <w:rPr>
          <w:spacing w:val="-16"/>
          <w:lang w:val="en-GB"/>
        </w:rPr>
        <w:t xml:space="preserve"> </w:t>
      </w:r>
      <w:r w:rsidRPr="003754AF">
        <w:rPr>
          <w:lang w:val="en-GB"/>
        </w:rPr>
        <w:t>protection</w:t>
      </w:r>
      <w:r w:rsidRPr="003754AF">
        <w:rPr>
          <w:spacing w:val="-16"/>
          <w:lang w:val="en-GB"/>
        </w:rPr>
        <w:t xml:space="preserve"> </w:t>
      </w:r>
      <w:r w:rsidRPr="003754AF">
        <w:rPr>
          <w:lang w:val="en-GB"/>
        </w:rPr>
        <w:t>under</w:t>
      </w:r>
      <w:r w:rsidRPr="003754AF">
        <w:rPr>
          <w:spacing w:val="-14"/>
          <w:lang w:val="en-GB"/>
        </w:rPr>
        <w:t xml:space="preserve"> </w:t>
      </w:r>
      <w:r w:rsidRPr="003754AF">
        <w:rPr>
          <w:lang w:val="en-GB"/>
        </w:rPr>
        <w:t>Act</w:t>
      </w:r>
      <w:r w:rsidRPr="003754AF">
        <w:rPr>
          <w:spacing w:val="-14"/>
          <w:lang w:val="en-GB"/>
        </w:rPr>
        <w:t xml:space="preserve"> </w:t>
      </w:r>
      <w:r w:rsidRPr="003754AF">
        <w:rPr>
          <w:lang w:val="en-GB"/>
        </w:rPr>
        <w:t>No.</w:t>
      </w:r>
      <w:r w:rsidRPr="003754AF">
        <w:rPr>
          <w:spacing w:val="-16"/>
          <w:lang w:val="en-GB"/>
        </w:rPr>
        <w:t xml:space="preserve"> </w:t>
      </w:r>
      <w:r w:rsidRPr="003754AF">
        <w:rPr>
          <w:lang w:val="en-GB"/>
        </w:rPr>
        <w:t>148/1998</w:t>
      </w:r>
      <w:r w:rsidRPr="003754AF">
        <w:rPr>
          <w:spacing w:val="-16"/>
          <w:lang w:val="en-GB"/>
        </w:rPr>
        <w:t xml:space="preserve"> </w:t>
      </w:r>
      <w:r w:rsidRPr="003754AF">
        <w:rPr>
          <w:lang w:val="en-GB"/>
        </w:rPr>
        <w:t>Coll.,</w:t>
      </w:r>
      <w:r w:rsidRPr="003754AF">
        <w:rPr>
          <w:spacing w:val="-18"/>
          <w:lang w:val="en-GB"/>
        </w:rPr>
        <w:t xml:space="preserve"> </w:t>
      </w:r>
      <w:r w:rsidRPr="003754AF">
        <w:rPr>
          <w:lang w:val="en-GB"/>
        </w:rPr>
        <w:t>on</w:t>
      </w:r>
      <w:r w:rsidRPr="003754AF">
        <w:rPr>
          <w:spacing w:val="-16"/>
          <w:lang w:val="en-GB"/>
        </w:rPr>
        <w:t xml:space="preserve"> </w:t>
      </w:r>
      <w:r w:rsidRPr="003754AF">
        <w:rPr>
          <w:lang w:val="en-GB"/>
        </w:rPr>
        <w:t>the</w:t>
      </w:r>
      <w:r w:rsidRPr="003754AF">
        <w:rPr>
          <w:spacing w:val="-15"/>
          <w:lang w:val="en-GB"/>
        </w:rPr>
        <w:t xml:space="preserve"> </w:t>
      </w:r>
      <w:r w:rsidRPr="003754AF">
        <w:rPr>
          <w:lang w:val="en-GB"/>
        </w:rPr>
        <w:t>protection of classified information and on amendments to certain acts, as</w:t>
      </w:r>
      <w:r w:rsidRPr="003754AF">
        <w:rPr>
          <w:spacing w:val="-19"/>
          <w:lang w:val="en-GB"/>
        </w:rPr>
        <w:t xml:space="preserve"> </w:t>
      </w:r>
      <w:r w:rsidRPr="003754AF">
        <w:rPr>
          <w:lang w:val="en-GB"/>
        </w:rPr>
        <w:t>amended.</w:t>
      </w:r>
    </w:p>
    <w:p w:rsidR="009453C1" w:rsidRPr="003754AF" w:rsidRDefault="003754AF">
      <w:pPr>
        <w:pStyle w:val="Odstavecseseznamem"/>
        <w:numPr>
          <w:ilvl w:val="0"/>
          <w:numId w:val="2"/>
        </w:numPr>
        <w:tabs>
          <w:tab w:val="left" w:pos="477"/>
        </w:tabs>
        <w:spacing w:before="118"/>
        <w:ind w:right="116"/>
        <w:jc w:val="both"/>
        <w:rPr>
          <w:lang w:val="en-GB"/>
        </w:rPr>
      </w:pPr>
      <w:r w:rsidRPr="003754AF">
        <w:rPr>
          <w:lang w:val="en-GB"/>
        </w:rPr>
        <w:t>The parties agree to protect the result and not to disclose the detailed description of the results or any other information that could be misused by another party and reduce the value of the results. The results constitute a trade secret of Newton and TUL within the meaning of Section 504 of the Civil</w:t>
      </w:r>
      <w:r w:rsidRPr="003754AF">
        <w:rPr>
          <w:spacing w:val="-8"/>
          <w:lang w:val="en-GB"/>
        </w:rPr>
        <w:t xml:space="preserve"> </w:t>
      </w:r>
      <w:r w:rsidRPr="003754AF">
        <w:rPr>
          <w:lang w:val="en-GB"/>
        </w:rPr>
        <w:t>Code</w:t>
      </w:r>
      <w:r w:rsidRPr="003754AF">
        <w:rPr>
          <w:spacing w:val="-11"/>
          <w:lang w:val="en-GB"/>
        </w:rPr>
        <w:t xml:space="preserve"> </w:t>
      </w:r>
      <w:r w:rsidRPr="003754AF">
        <w:rPr>
          <w:lang w:val="en-GB"/>
        </w:rPr>
        <w:t>and</w:t>
      </w:r>
      <w:r w:rsidRPr="003754AF">
        <w:rPr>
          <w:spacing w:val="-11"/>
          <w:lang w:val="en-GB"/>
        </w:rPr>
        <w:t xml:space="preserve"> </w:t>
      </w:r>
      <w:r w:rsidRPr="003754AF">
        <w:rPr>
          <w:lang w:val="en-GB"/>
        </w:rPr>
        <w:t>both</w:t>
      </w:r>
      <w:r w:rsidRPr="003754AF">
        <w:rPr>
          <w:spacing w:val="-11"/>
          <w:lang w:val="en-GB"/>
        </w:rPr>
        <w:t xml:space="preserve"> </w:t>
      </w:r>
      <w:r w:rsidRPr="003754AF">
        <w:rPr>
          <w:lang w:val="en-GB"/>
        </w:rPr>
        <w:t>parties</w:t>
      </w:r>
      <w:r w:rsidRPr="003754AF">
        <w:rPr>
          <w:spacing w:val="-12"/>
          <w:lang w:val="en-GB"/>
        </w:rPr>
        <w:t xml:space="preserve"> </w:t>
      </w:r>
      <w:r w:rsidRPr="003754AF">
        <w:rPr>
          <w:lang w:val="en-GB"/>
        </w:rPr>
        <w:t>undertake</w:t>
      </w:r>
      <w:r w:rsidRPr="003754AF">
        <w:rPr>
          <w:spacing w:val="-8"/>
          <w:lang w:val="en-GB"/>
        </w:rPr>
        <w:t xml:space="preserve"> </w:t>
      </w:r>
      <w:r w:rsidRPr="003754AF">
        <w:rPr>
          <w:lang w:val="en-GB"/>
        </w:rPr>
        <w:t>not</w:t>
      </w:r>
      <w:r w:rsidRPr="003754AF">
        <w:rPr>
          <w:spacing w:val="-8"/>
          <w:lang w:val="en-GB"/>
        </w:rPr>
        <w:t xml:space="preserve"> </w:t>
      </w:r>
      <w:r w:rsidRPr="003754AF">
        <w:rPr>
          <w:lang w:val="en-GB"/>
        </w:rPr>
        <w:t>to</w:t>
      </w:r>
      <w:r w:rsidRPr="003754AF">
        <w:rPr>
          <w:spacing w:val="-9"/>
          <w:lang w:val="en-GB"/>
        </w:rPr>
        <w:t xml:space="preserve"> </w:t>
      </w:r>
      <w:r w:rsidRPr="003754AF">
        <w:rPr>
          <w:lang w:val="en-GB"/>
        </w:rPr>
        <w:t>disclose</w:t>
      </w:r>
      <w:r w:rsidRPr="003754AF">
        <w:rPr>
          <w:spacing w:val="-8"/>
          <w:lang w:val="en-GB"/>
        </w:rPr>
        <w:t xml:space="preserve"> </w:t>
      </w:r>
      <w:r w:rsidRPr="003754AF">
        <w:rPr>
          <w:lang w:val="en-GB"/>
        </w:rPr>
        <w:t>the</w:t>
      </w:r>
      <w:r w:rsidRPr="003754AF">
        <w:rPr>
          <w:spacing w:val="-8"/>
          <w:lang w:val="en-GB"/>
        </w:rPr>
        <w:t xml:space="preserve"> </w:t>
      </w:r>
      <w:r w:rsidRPr="003754AF">
        <w:rPr>
          <w:lang w:val="en-GB"/>
        </w:rPr>
        <w:t>secret</w:t>
      </w:r>
      <w:r w:rsidRPr="003754AF">
        <w:rPr>
          <w:spacing w:val="-10"/>
          <w:lang w:val="en-GB"/>
        </w:rPr>
        <w:t xml:space="preserve"> </w:t>
      </w:r>
      <w:r w:rsidRPr="003754AF">
        <w:rPr>
          <w:lang w:val="en-GB"/>
        </w:rPr>
        <w:t>to</w:t>
      </w:r>
      <w:r w:rsidRPr="003754AF">
        <w:rPr>
          <w:spacing w:val="-9"/>
          <w:lang w:val="en-GB"/>
        </w:rPr>
        <w:t xml:space="preserve"> </w:t>
      </w:r>
      <w:r w:rsidRPr="003754AF">
        <w:rPr>
          <w:lang w:val="en-GB"/>
        </w:rPr>
        <w:t>any</w:t>
      </w:r>
      <w:r w:rsidRPr="003754AF">
        <w:rPr>
          <w:spacing w:val="-11"/>
          <w:lang w:val="en-GB"/>
        </w:rPr>
        <w:t xml:space="preserve"> </w:t>
      </w:r>
      <w:r w:rsidRPr="003754AF">
        <w:rPr>
          <w:lang w:val="en-GB"/>
        </w:rPr>
        <w:t>other</w:t>
      </w:r>
      <w:r w:rsidRPr="003754AF">
        <w:rPr>
          <w:spacing w:val="-10"/>
          <w:lang w:val="en-GB"/>
        </w:rPr>
        <w:t xml:space="preserve"> </w:t>
      </w:r>
      <w:r w:rsidRPr="003754AF">
        <w:rPr>
          <w:lang w:val="en-GB"/>
        </w:rPr>
        <w:t>person</w:t>
      </w:r>
      <w:r w:rsidRPr="003754AF">
        <w:rPr>
          <w:spacing w:val="-13"/>
          <w:lang w:val="en-GB"/>
        </w:rPr>
        <w:t xml:space="preserve"> </w:t>
      </w:r>
      <w:r w:rsidRPr="003754AF">
        <w:rPr>
          <w:lang w:val="en-GB"/>
        </w:rPr>
        <w:t>without</w:t>
      </w:r>
      <w:r w:rsidRPr="003754AF">
        <w:rPr>
          <w:spacing w:val="-10"/>
          <w:lang w:val="en-GB"/>
        </w:rPr>
        <w:t xml:space="preserve"> </w:t>
      </w:r>
      <w:r w:rsidRPr="003754AF">
        <w:rPr>
          <w:lang w:val="en-GB"/>
        </w:rPr>
        <w:t>the</w:t>
      </w:r>
      <w:r w:rsidRPr="003754AF">
        <w:rPr>
          <w:spacing w:val="-11"/>
          <w:lang w:val="en-GB"/>
        </w:rPr>
        <w:t xml:space="preserve"> </w:t>
      </w:r>
      <w:r w:rsidRPr="003754AF">
        <w:rPr>
          <w:lang w:val="en-GB"/>
        </w:rPr>
        <w:t>prior written consent of the other</w:t>
      </w:r>
      <w:r w:rsidRPr="003754AF">
        <w:rPr>
          <w:spacing w:val="-14"/>
          <w:lang w:val="en-GB"/>
        </w:rPr>
        <w:t xml:space="preserve"> </w:t>
      </w:r>
      <w:r w:rsidRPr="003754AF">
        <w:rPr>
          <w:lang w:val="en-GB"/>
        </w:rPr>
        <w:t>party.</w:t>
      </w:r>
    </w:p>
    <w:p w:rsidR="009453C1" w:rsidRPr="003754AF" w:rsidRDefault="009453C1">
      <w:pPr>
        <w:pStyle w:val="Zkladntext"/>
        <w:rPr>
          <w:sz w:val="24"/>
          <w:lang w:val="en-GB"/>
        </w:rPr>
      </w:pPr>
    </w:p>
    <w:p w:rsidR="009453C1" w:rsidRPr="003754AF" w:rsidRDefault="009453C1">
      <w:pPr>
        <w:pStyle w:val="Zkladntext"/>
        <w:spacing w:before="2"/>
        <w:rPr>
          <w:sz w:val="31"/>
          <w:lang w:val="en-GB"/>
        </w:rPr>
      </w:pPr>
    </w:p>
    <w:p w:rsidR="009453C1" w:rsidRPr="003754AF" w:rsidRDefault="003754AF">
      <w:pPr>
        <w:pStyle w:val="Nadpis2"/>
        <w:spacing w:line="252" w:lineRule="exact"/>
        <w:ind w:right="1255"/>
        <w:rPr>
          <w:lang w:val="en-GB"/>
        </w:rPr>
      </w:pPr>
      <w:r w:rsidRPr="003754AF">
        <w:rPr>
          <w:lang w:val="en-GB"/>
        </w:rPr>
        <w:t>VI.</w:t>
      </w:r>
    </w:p>
    <w:p w:rsidR="009453C1" w:rsidRPr="003754AF" w:rsidRDefault="003754AF">
      <w:pPr>
        <w:spacing w:line="252" w:lineRule="exact"/>
        <w:ind w:left="1254" w:right="1255"/>
        <w:jc w:val="center"/>
        <w:rPr>
          <w:b/>
          <w:lang w:val="en-GB"/>
        </w:rPr>
      </w:pPr>
      <w:r w:rsidRPr="003754AF">
        <w:rPr>
          <w:b/>
          <w:lang w:val="en-GB"/>
        </w:rPr>
        <w:t>Final provisions</w:t>
      </w:r>
    </w:p>
    <w:p w:rsidR="009453C1" w:rsidRPr="003754AF" w:rsidRDefault="009453C1">
      <w:pPr>
        <w:pStyle w:val="Zkladntext"/>
        <w:spacing w:before="10"/>
        <w:rPr>
          <w:b/>
          <w:sz w:val="23"/>
          <w:lang w:val="en-GB"/>
        </w:rPr>
      </w:pPr>
    </w:p>
    <w:p w:rsidR="009453C1" w:rsidRPr="003754AF" w:rsidRDefault="003754AF">
      <w:pPr>
        <w:pStyle w:val="Odstavecseseznamem"/>
        <w:numPr>
          <w:ilvl w:val="0"/>
          <w:numId w:val="1"/>
        </w:numPr>
        <w:tabs>
          <w:tab w:val="left" w:pos="477"/>
        </w:tabs>
        <w:spacing w:before="1"/>
        <w:ind w:right="115"/>
        <w:jc w:val="both"/>
        <w:rPr>
          <w:lang w:val="en-GB"/>
        </w:rPr>
      </w:pPr>
      <w:r w:rsidRPr="003754AF">
        <w:rPr>
          <w:lang w:val="en-GB"/>
        </w:rPr>
        <w:t xml:space="preserve">The parties acknowledge that this contract is subject to publication in accordance with </w:t>
      </w:r>
      <w:r w:rsidRPr="003754AF">
        <w:rPr>
          <w:spacing w:val="-3"/>
          <w:lang w:val="en-GB"/>
        </w:rPr>
        <w:t xml:space="preserve">Act </w:t>
      </w:r>
      <w:r w:rsidRPr="003754AF">
        <w:rPr>
          <w:lang w:val="en-GB"/>
        </w:rPr>
        <w:t>No.340/2015</w:t>
      </w:r>
      <w:r w:rsidRPr="003754AF">
        <w:rPr>
          <w:spacing w:val="-15"/>
          <w:lang w:val="en-GB"/>
        </w:rPr>
        <w:t xml:space="preserve"> </w:t>
      </w:r>
      <w:r w:rsidRPr="003754AF">
        <w:rPr>
          <w:lang w:val="en-GB"/>
        </w:rPr>
        <w:t>Coll.,</w:t>
      </w:r>
      <w:r w:rsidRPr="003754AF">
        <w:rPr>
          <w:spacing w:val="-17"/>
          <w:lang w:val="en-GB"/>
        </w:rPr>
        <w:t xml:space="preserve"> </w:t>
      </w:r>
      <w:r w:rsidRPr="003754AF">
        <w:rPr>
          <w:lang w:val="en-GB"/>
        </w:rPr>
        <w:t>on</w:t>
      </w:r>
      <w:r w:rsidRPr="003754AF">
        <w:rPr>
          <w:spacing w:val="-15"/>
          <w:lang w:val="en-GB"/>
        </w:rPr>
        <w:t xml:space="preserve"> </w:t>
      </w:r>
      <w:r w:rsidRPr="003754AF">
        <w:rPr>
          <w:lang w:val="en-GB"/>
        </w:rPr>
        <w:t>Special</w:t>
      </w:r>
      <w:r w:rsidRPr="003754AF">
        <w:rPr>
          <w:spacing w:val="-15"/>
          <w:lang w:val="en-GB"/>
        </w:rPr>
        <w:t xml:space="preserve"> </w:t>
      </w:r>
      <w:r w:rsidRPr="003754AF">
        <w:rPr>
          <w:lang w:val="en-GB"/>
        </w:rPr>
        <w:t>Conditions</w:t>
      </w:r>
      <w:r w:rsidRPr="003754AF">
        <w:rPr>
          <w:spacing w:val="-16"/>
          <w:lang w:val="en-GB"/>
        </w:rPr>
        <w:t xml:space="preserve"> </w:t>
      </w:r>
      <w:r w:rsidRPr="003754AF">
        <w:rPr>
          <w:lang w:val="en-GB"/>
        </w:rPr>
        <w:t>of</w:t>
      </w:r>
      <w:r w:rsidRPr="003754AF">
        <w:rPr>
          <w:spacing w:val="-15"/>
          <w:lang w:val="en-GB"/>
        </w:rPr>
        <w:t xml:space="preserve"> </w:t>
      </w:r>
      <w:r w:rsidRPr="003754AF">
        <w:rPr>
          <w:lang w:val="en-GB"/>
        </w:rPr>
        <w:t>Effectiveness</w:t>
      </w:r>
      <w:r w:rsidRPr="003754AF">
        <w:rPr>
          <w:spacing w:val="-14"/>
          <w:lang w:val="en-GB"/>
        </w:rPr>
        <w:t xml:space="preserve"> </w:t>
      </w:r>
      <w:r w:rsidRPr="003754AF">
        <w:rPr>
          <w:lang w:val="en-GB"/>
        </w:rPr>
        <w:t>of</w:t>
      </w:r>
      <w:r w:rsidRPr="003754AF">
        <w:rPr>
          <w:spacing w:val="-15"/>
          <w:lang w:val="en-GB"/>
        </w:rPr>
        <w:t xml:space="preserve"> </w:t>
      </w:r>
      <w:r w:rsidRPr="003754AF">
        <w:rPr>
          <w:lang w:val="en-GB"/>
        </w:rPr>
        <w:t>Certain</w:t>
      </w:r>
      <w:r w:rsidRPr="003754AF">
        <w:rPr>
          <w:spacing w:val="-15"/>
          <w:lang w:val="en-GB"/>
        </w:rPr>
        <w:t xml:space="preserve"> </w:t>
      </w:r>
      <w:r w:rsidRPr="003754AF">
        <w:rPr>
          <w:lang w:val="en-GB"/>
        </w:rPr>
        <w:t>Contracts,</w:t>
      </w:r>
      <w:r w:rsidRPr="003754AF">
        <w:rPr>
          <w:spacing w:val="-15"/>
          <w:lang w:val="en-GB"/>
        </w:rPr>
        <w:t xml:space="preserve"> </w:t>
      </w:r>
      <w:r w:rsidRPr="003754AF">
        <w:rPr>
          <w:lang w:val="en-GB"/>
        </w:rPr>
        <w:t>Publication</w:t>
      </w:r>
      <w:r w:rsidRPr="003754AF">
        <w:rPr>
          <w:spacing w:val="-17"/>
          <w:lang w:val="en-GB"/>
        </w:rPr>
        <w:t xml:space="preserve"> </w:t>
      </w:r>
      <w:r w:rsidRPr="003754AF">
        <w:rPr>
          <w:lang w:val="en-GB"/>
        </w:rPr>
        <w:t>of</w:t>
      </w:r>
      <w:r w:rsidRPr="003754AF">
        <w:rPr>
          <w:spacing w:val="-15"/>
          <w:lang w:val="en-GB"/>
        </w:rPr>
        <w:t xml:space="preserve"> </w:t>
      </w:r>
      <w:r w:rsidRPr="003754AF">
        <w:rPr>
          <w:lang w:val="en-GB"/>
        </w:rPr>
        <w:t>Such Contracts and on the Register of Contracts (hereinafter referred to as the "</w:t>
      </w:r>
      <w:r w:rsidRPr="003754AF">
        <w:rPr>
          <w:b/>
          <w:lang w:val="en-GB"/>
        </w:rPr>
        <w:t>Register of Contracts Act</w:t>
      </w:r>
      <w:r w:rsidRPr="003754AF">
        <w:rPr>
          <w:lang w:val="en-GB"/>
        </w:rPr>
        <w:t>") in the Register of Contracts. The parties agree that the contract will be published in the Register of Contracts by TUL. In this context, the parties are obliged to indicate in the contract the data</w:t>
      </w:r>
      <w:r w:rsidRPr="003754AF">
        <w:rPr>
          <w:spacing w:val="-13"/>
          <w:lang w:val="en-GB"/>
        </w:rPr>
        <w:t xml:space="preserve"> </w:t>
      </w:r>
      <w:r w:rsidRPr="003754AF">
        <w:rPr>
          <w:lang w:val="en-GB"/>
        </w:rPr>
        <w:t>which</w:t>
      </w:r>
      <w:r w:rsidRPr="003754AF">
        <w:rPr>
          <w:spacing w:val="-13"/>
          <w:lang w:val="en-GB"/>
        </w:rPr>
        <w:t xml:space="preserve"> </w:t>
      </w:r>
      <w:r w:rsidRPr="003754AF">
        <w:rPr>
          <w:lang w:val="en-GB"/>
        </w:rPr>
        <w:t>are</w:t>
      </w:r>
      <w:r w:rsidRPr="003754AF">
        <w:rPr>
          <w:spacing w:val="-13"/>
          <w:lang w:val="en-GB"/>
        </w:rPr>
        <w:t xml:space="preserve"> </w:t>
      </w:r>
      <w:r w:rsidRPr="003754AF">
        <w:rPr>
          <w:lang w:val="en-GB"/>
        </w:rPr>
        <w:t>subject</w:t>
      </w:r>
      <w:r w:rsidRPr="003754AF">
        <w:rPr>
          <w:spacing w:val="-12"/>
          <w:lang w:val="en-GB"/>
        </w:rPr>
        <w:t xml:space="preserve"> </w:t>
      </w:r>
      <w:r w:rsidRPr="003754AF">
        <w:rPr>
          <w:lang w:val="en-GB"/>
        </w:rPr>
        <w:t>to</w:t>
      </w:r>
      <w:r w:rsidRPr="003754AF">
        <w:rPr>
          <w:spacing w:val="-13"/>
          <w:lang w:val="en-GB"/>
        </w:rPr>
        <w:t xml:space="preserve"> </w:t>
      </w:r>
      <w:r w:rsidRPr="003754AF">
        <w:rPr>
          <w:lang w:val="en-GB"/>
        </w:rPr>
        <w:t>commercial</w:t>
      </w:r>
      <w:r w:rsidRPr="003754AF">
        <w:rPr>
          <w:spacing w:val="-12"/>
          <w:lang w:val="en-GB"/>
        </w:rPr>
        <w:t xml:space="preserve"> </w:t>
      </w:r>
      <w:r w:rsidRPr="003754AF">
        <w:rPr>
          <w:lang w:val="en-GB"/>
        </w:rPr>
        <w:t>confidentiality</w:t>
      </w:r>
      <w:r w:rsidRPr="003754AF">
        <w:rPr>
          <w:spacing w:val="-16"/>
          <w:lang w:val="en-GB"/>
        </w:rPr>
        <w:t xml:space="preserve"> </w:t>
      </w:r>
      <w:r w:rsidRPr="003754AF">
        <w:rPr>
          <w:lang w:val="en-GB"/>
        </w:rPr>
        <w:t>and</w:t>
      </w:r>
      <w:r w:rsidRPr="003754AF">
        <w:rPr>
          <w:spacing w:val="-13"/>
          <w:lang w:val="en-GB"/>
        </w:rPr>
        <w:t xml:space="preserve"> </w:t>
      </w:r>
      <w:r w:rsidRPr="003754AF">
        <w:rPr>
          <w:lang w:val="en-GB"/>
        </w:rPr>
        <w:t>will</w:t>
      </w:r>
      <w:r w:rsidRPr="003754AF">
        <w:rPr>
          <w:spacing w:val="-12"/>
          <w:lang w:val="en-GB"/>
        </w:rPr>
        <w:t xml:space="preserve"> </w:t>
      </w:r>
      <w:r w:rsidRPr="003754AF">
        <w:rPr>
          <w:lang w:val="en-GB"/>
        </w:rPr>
        <w:t>not</w:t>
      </w:r>
      <w:r w:rsidRPr="003754AF">
        <w:rPr>
          <w:spacing w:val="-12"/>
          <w:lang w:val="en-GB"/>
        </w:rPr>
        <w:t xml:space="preserve"> </w:t>
      </w:r>
      <w:r w:rsidRPr="003754AF">
        <w:rPr>
          <w:lang w:val="en-GB"/>
        </w:rPr>
        <w:t>be</w:t>
      </w:r>
      <w:r w:rsidRPr="003754AF">
        <w:rPr>
          <w:spacing w:val="-13"/>
          <w:lang w:val="en-GB"/>
        </w:rPr>
        <w:t xml:space="preserve"> </w:t>
      </w:r>
      <w:r w:rsidRPr="003754AF">
        <w:rPr>
          <w:lang w:val="en-GB"/>
        </w:rPr>
        <w:t>made</w:t>
      </w:r>
      <w:r w:rsidRPr="003754AF">
        <w:rPr>
          <w:spacing w:val="-13"/>
          <w:lang w:val="en-GB"/>
        </w:rPr>
        <w:t xml:space="preserve"> </w:t>
      </w:r>
      <w:r w:rsidRPr="003754AF">
        <w:rPr>
          <w:lang w:val="en-GB"/>
        </w:rPr>
        <w:t>public</w:t>
      </w:r>
      <w:r w:rsidRPr="003754AF">
        <w:rPr>
          <w:spacing w:val="-13"/>
          <w:lang w:val="en-GB"/>
        </w:rPr>
        <w:t xml:space="preserve"> </w:t>
      </w:r>
      <w:r w:rsidRPr="003754AF">
        <w:rPr>
          <w:lang w:val="en-GB"/>
        </w:rPr>
        <w:t>within</w:t>
      </w:r>
      <w:r w:rsidRPr="003754AF">
        <w:rPr>
          <w:spacing w:val="-16"/>
          <w:lang w:val="en-GB"/>
        </w:rPr>
        <w:t xml:space="preserve"> </w:t>
      </w:r>
      <w:r w:rsidRPr="003754AF">
        <w:rPr>
          <w:lang w:val="en-GB"/>
        </w:rPr>
        <w:t>the</w:t>
      </w:r>
      <w:r w:rsidRPr="003754AF">
        <w:rPr>
          <w:spacing w:val="-13"/>
          <w:lang w:val="en-GB"/>
        </w:rPr>
        <w:t xml:space="preserve"> </w:t>
      </w:r>
      <w:r w:rsidRPr="003754AF">
        <w:rPr>
          <w:lang w:val="en-GB"/>
        </w:rPr>
        <w:t>meaning of</w:t>
      </w:r>
      <w:r w:rsidRPr="003754AF">
        <w:rPr>
          <w:spacing w:val="-10"/>
          <w:lang w:val="en-GB"/>
        </w:rPr>
        <w:t xml:space="preserve"> </w:t>
      </w:r>
      <w:r w:rsidRPr="003754AF">
        <w:rPr>
          <w:lang w:val="en-GB"/>
        </w:rPr>
        <w:t>the</w:t>
      </w:r>
      <w:r w:rsidRPr="003754AF">
        <w:rPr>
          <w:spacing w:val="-11"/>
          <w:lang w:val="en-GB"/>
        </w:rPr>
        <w:t xml:space="preserve"> </w:t>
      </w:r>
      <w:r w:rsidRPr="003754AF">
        <w:rPr>
          <w:lang w:val="en-GB"/>
        </w:rPr>
        <w:t>Act</w:t>
      </w:r>
      <w:r w:rsidRPr="003754AF">
        <w:rPr>
          <w:spacing w:val="-10"/>
          <w:lang w:val="en-GB"/>
        </w:rPr>
        <w:t xml:space="preserve"> </w:t>
      </w:r>
      <w:r w:rsidRPr="003754AF">
        <w:rPr>
          <w:lang w:val="en-GB"/>
        </w:rPr>
        <w:t>on</w:t>
      </w:r>
      <w:r w:rsidRPr="003754AF">
        <w:rPr>
          <w:spacing w:val="-11"/>
          <w:lang w:val="en-GB"/>
        </w:rPr>
        <w:t xml:space="preserve"> </w:t>
      </w:r>
      <w:r w:rsidRPr="003754AF">
        <w:rPr>
          <w:lang w:val="en-GB"/>
        </w:rPr>
        <w:t>the</w:t>
      </w:r>
      <w:r w:rsidRPr="003754AF">
        <w:rPr>
          <w:spacing w:val="-11"/>
          <w:lang w:val="en-GB"/>
        </w:rPr>
        <w:t xml:space="preserve"> </w:t>
      </w:r>
      <w:r w:rsidRPr="003754AF">
        <w:rPr>
          <w:lang w:val="en-GB"/>
        </w:rPr>
        <w:t>Register</w:t>
      </w:r>
      <w:r w:rsidRPr="003754AF">
        <w:rPr>
          <w:spacing w:val="-10"/>
          <w:lang w:val="en-GB"/>
        </w:rPr>
        <w:t xml:space="preserve"> </w:t>
      </w:r>
      <w:r w:rsidRPr="003754AF">
        <w:rPr>
          <w:lang w:val="en-GB"/>
        </w:rPr>
        <w:t>of</w:t>
      </w:r>
      <w:r w:rsidRPr="003754AF">
        <w:rPr>
          <w:spacing w:val="-12"/>
          <w:lang w:val="en-GB"/>
        </w:rPr>
        <w:t xml:space="preserve"> </w:t>
      </w:r>
      <w:r w:rsidRPr="003754AF">
        <w:rPr>
          <w:lang w:val="en-GB"/>
        </w:rPr>
        <w:t>Contracts.</w:t>
      </w:r>
      <w:r w:rsidRPr="003754AF">
        <w:rPr>
          <w:spacing w:val="-13"/>
          <w:lang w:val="en-GB"/>
        </w:rPr>
        <w:t xml:space="preserve"> </w:t>
      </w:r>
      <w:r w:rsidRPr="003754AF">
        <w:rPr>
          <w:lang w:val="en-GB"/>
        </w:rPr>
        <w:t>TUL</w:t>
      </w:r>
      <w:r w:rsidRPr="003754AF">
        <w:rPr>
          <w:spacing w:val="-11"/>
          <w:lang w:val="en-GB"/>
        </w:rPr>
        <w:t xml:space="preserve"> </w:t>
      </w:r>
      <w:r w:rsidRPr="003754AF">
        <w:rPr>
          <w:lang w:val="en-GB"/>
        </w:rPr>
        <w:t>shall</w:t>
      </w:r>
      <w:r w:rsidRPr="003754AF">
        <w:rPr>
          <w:spacing w:val="-10"/>
          <w:lang w:val="en-GB"/>
        </w:rPr>
        <w:t xml:space="preserve"> </w:t>
      </w:r>
      <w:r w:rsidRPr="003754AF">
        <w:rPr>
          <w:lang w:val="en-GB"/>
        </w:rPr>
        <w:t>not</w:t>
      </w:r>
      <w:r w:rsidRPr="003754AF">
        <w:rPr>
          <w:spacing w:val="-10"/>
          <w:lang w:val="en-GB"/>
        </w:rPr>
        <w:t xml:space="preserve"> </w:t>
      </w:r>
      <w:r w:rsidRPr="003754AF">
        <w:rPr>
          <w:lang w:val="en-GB"/>
        </w:rPr>
        <w:t>be</w:t>
      </w:r>
      <w:r w:rsidRPr="003754AF">
        <w:rPr>
          <w:spacing w:val="-11"/>
          <w:lang w:val="en-GB"/>
        </w:rPr>
        <w:t xml:space="preserve"> </w:t>
      </w:r>
      <w:r w:rsidRPr="003754AF">
        <w:rPr>
          <w:lang w:val="en-GB"/>
        </w:rPr>
        <w:t>liable</w:t>
      </w:r>
      <w:r w:rsidRPr="003754AF">
        <w:rPr>
          <w:spacing w:val="-11"/>
          <w:lang w:val="en-GB"/>
        </w:rPr>
        <w:t xml:space="preserve"> </w:t>
      </w:r>
      <w:r w:rsidRPr="003754AF">
        <w:rPr>
          <w:lang w:val="en-GB"/>
        </w:rPr>
        <w:t>for</w:t>
      </w:r>
      <w:r w:rsidRPr="003754AF">
        <w:rPr>
          <w:spacing w:val="-10"/>
          <w:lang w:val="en-GB"/>
        </w:rPr>
        <w:t xml:space="preserve"> </w:t>
      </w:r>
      <w:r w:rsidRPr="003754AF">
        <w:rPr>
          <w:lang w:val="en-GB"/>
        </w:rPr>
        <w:t>the</w:t>
      </w:r>
      <w:r w:rsidRPr="003754AF">
        <w:rPr>
          <w:spacing w:val="-11"/>
          <w:lang w:val="en-GB"/>
        </w:rPr>
        <w:t xml:space="preserve"> </w:t>
      </w:r>
      <w:r w:rsidRPr="003754AF">
        <w:rPr>
          <w:lang w:val="en-GB"/>
        </w:rPr>
        <w:t>publication</w:t>
      </w:r>
      <w:r w:rsidRPr="003754AF">
        <w:rPr>
          <w:spacing w:val="-11"/>
          <w:lang w:val="en-GB"/>
        </w:rPr>
        <w:t xml:space="preserve"> </w:t>
      </w:r>
      <w:r w:rsidRPr="003754AF">
        <w:rPr>
          <w:lang w:val="en-GB"/>
        </w:rPr>
        <w:t>of</w:t>
      </w:r>
      <w:r w:rsidRPr="003754AF">
        <w:rPr>
          <w:spacing w:val="-10"/>
          <w:lang w:val="en-GB"/>
        </w:rPr>
        <w:t xml:space="preserve"> </w:t>
      </w:r>
      <w:r w:rsidRPr="003754AF">
        <w:rPr>
          <w:lang w:val="en-GB"/>
        </w:rPr>
        <w:t>such</w:t>
      </w:r>
      <w:r w:rsidRPr="003754AF">
        <w:rPr>
          <w:spacing w:val="-11"/>
          <w:lang w:val="en-GB"/>
        </w:rPr>
        <w:t xml:space="preserve"> </w:t>
      </w:r>
      <w:r w:rsidRPr="003754AF">
        <w:rPr>
          <w:lang w:val="en-GB"/>
        </w:rPr>
        <w:t>unmarked data.</w:t>
      </w:r>
    </w:p>
    <w:p w:rsidR="009453C1" w:rsidRPr="003754AF" w:rsidRDefault="003754AF">
      <w:pPr>
        <w:pStyle w:val="Odstavecseseznamem"/>
        <w:numPr>
          <w:ilvl w:val="0"/>
          <w:numId w:val="1"/>
        </w:numPr>
        <w:tabs>
          <w:tab w:val="left" w:pos="477"/>
        </w:tabs>
        <w:spacing w:line="242" w:lineRule="auto"/>
        <w:ind w:right="115"/>
        <w:jc w:val="both"/>
        <w:rPr>
          <w:lang w:val="en-GB"/>
        </w:rPr>
      </w:pPr>
      <w:r w:rsidRPr="003754AF">
        <w:rPr>
          <w:lang w:val="en-GB"/>
        </w:rPr>
        <w:t>The contract shall enter into force on the date of its signature by the authorised representatives of the</w:t>
      </w:r>
      <w:r w:rsidRPr="003754AF">
        <w:rPr>
          <w:spacing w:val="-3"/>
          <w:lang w:val="en-GB"/>
        </w:rPr>
        <w:t xml:space="preserve"> </w:t>
      </w:r>
      <w:r w:rsidRPr="003754AF">
        <w:rPr>
          <w:lang w:val="en-GB"/>
        </w:rPr>
        <w:t>parties</w:t>
      </w:r>
      <w:r w:rsidRPr="003754AF">
        <w:rPr>
          <w:spacing w:val="-3"/>
          <w:lang w:val="en-GB"/>
        </w:rPr>
        <w:t xml:space="preserve"> </w:t>
      </w:r>
      <w:r w:rsidRPr="003754AF">
        <w:rPr>
          <w:lang w:val="en-GB"/>
        </w:rPr>
        <w:t>and</w:t>
      </w:r>
      <w:r w:rsidRPr="003754AF">
        <w:rPr>
          <w:spacing w:val="-4"/>
          <w:lang w:val="en-GB"/>
        </w:rPr>
        <w:t xml:space="preserve"> </w:t>
      </w:r>
      <w:r w:rsidRPr="003754AF">
        <w:rPr>
          <w:lang w:val="en-GB"/>
        </w:rPr>
        <w:t>on</w:t>
      </w:r>
      <w:r w:rsidRPr="003754AF">
        <w:rPr>
          <w:spacing w:val="-4"/>
          <w:lang w:val="en-GB"/>
        </w:rPr>
        <w:t xml:space="preserve"> </w:t>
      </w:r>
      <w:r w:rsidRPr="003754AF">
        <w:rPr>
          <w:lang w:val="en-GB"/>
        </w:rPr>
        <w:t>the</w:t>
      </w:r>
      <w:r w:rsidRPr="003754AF">
        <w:rPr>
          <w:spacing w:val="-3"/>
          <w:lang w:val="en-GB"/>
        </w:rPr>
        <w:t xml:space="preserve"> </w:t>
      </w:r>
      <w:r w:rsidRPr="003754AF">
        <w:rPr>
          <w:lang w:val="en-GB"/>
        </w:rPr>
        <w:t>date</w:t>
      </w:r>
      <w:r w:rsidRPr="003754AF">
        <w:rPr>
          <w:spacing w:val="-6"/>
          <w:lang w:val="en-GB"/>
        </w:rPr>
        <w:t xml:space="preserve"> </w:t>
      </w:r>
      <w:r w:rsidRPr="003754AF">
        <w:rPr>
          <w:lang w:val="en-GB"/>
        </w:rPr>
        <w:t>of</w:t>
      </w:r>
      <w:r w:rsidRPr="003754AF">
        <w:rPr>
          <w:spacing w:val="-3"/>
          <w:lang w:val="en-GB"/>
        </w:rPr>
        <w:t xml:space="preserve"> </w:t>
      </w:r>
      <w:r w:rsidRPr="003754AF">
        <w:rPr>
          <w:lang w:val="en-GB"/>
        </w:rPr>
        <w:t>its</w:t>
      </w:r>
      <w:r w:rsidRPr="003754AF">
        <w:rPr>
          <w:spacing w:val="-3"/>
          <w:lang w:val="en-GB"/>
        </w:rPr>
        <w:t xml:space="preserve"> </w:t>
      </w:r>
      <w:r w:rsidRPr="003754AF">
        <w:rPr>
          <w:lang w:val="en-GB"/>
        </w:rPr>
        <w:t>publication</w:t>
      </w:r>
      <w:r w:rsidRPr="003754AF">
        <w:rPr>
          <w:spacing w:val="-4"/>
          <w:lang w:val="en-GB"/>
        </w:rPr>
        <w:t xml:space="preserve"> </w:t>
      </w:r>
      <w:r w:rsidRPr="003754AF">
        <w:rPr>
          <w:lang w:val="en-GB"/>
        </w:rPr>
        <w:t>in</w:t>
      </w:r>
      <w:r w:rsidRPr="003754AF">
        <w:rPr>
          <w:spacing w:val="-4"/>
          <w:lang w:val="en-GB"/>
        </w:rPr>
        <w:t xml:space="preserve"> </w:t>
      </w:r>
      <w:r w:rsidRPr="003754AF">
        <w:rPr>
          <w:lang w:val="en-GB"/>
        </w:rPr>
        <w:t>the</w:t>
      </w:r>
      <w:r w:rsidRPr="003754AF">
        <w:rPr>
          <w:spacing w:val="-3"/>
          <w:lang w:val="en-GB"/>
        </w:rPr>
        <w:t xml:space="preserve"> </w:t>
      </w:r>
      <w:r w:rsidRPr="003754AF">
        <w:rPr>
          <w:lang w:val="en-GB"/>
        </w:rPr>
        <w:t>Register</w:t>
      </w:r>
      <w:r w:rsidRPr="003754AF">
        <w:rPr>
          <w:spacing w:val="-3"/>
          <w:lang w:val="en-GB"/>
        </w:rPr>
        <w:t xml:space="preserve"> </w:t>
      </w:r>
      <w:r w:rsidRPr="003754AF">
        <w:rPr>
          <w:lang w:val="en-GB"/>
        </w:rPr>
        <w:t>of</w:t>
      </w:r>
      <w:r w:rsidRPr="003754AF">
        <w:rPr>
          <w:spacing w:val="-3"/>
          <w:lang w:val="en-GB"/>
        </w:rPr>
        <w:t xml:space="preserve"> </w:t>
      </w:r>
      <w:r w:rsidRPr="003754AF">
        <w:rPr>
          <w:lang w:val="en-GB"/>
        </w:rPr>
        <w:t>Contracts</w:t>
      </w:r>
      <w:r w:rsidRPr="003754AF">
        <w:rPr>
          <w:spacing w:val="-3"/>
          <w:lang w:val="en-GB"/>
        </w:rPr>
        <w:t xml:space="preserve"> </w:t>
      </w:r>
      <w:r w:rsidRPr="003754AF">
        <w:rPr>
          <w:lang w:val="en-GB"/>
        </w:rPr>
        <w:t>in</w:t>
      </w:r>
      <w:r w:rsidRPr="003754AF">
        <w:rPr>
          <w:spacing w:val="-4"/>
          <w:lang w:val="en-GB"/>
        </w:rPr>
        <w:t xml:space="preserve"> </w:t>
      </w:r>
      <w:r w:rsidRPr="003754AF">
        <w:rPr>
          <w:lang w:val="en-GB"/>
        </w:rPr>
        <w:t>accordance</w:t>
      </w:r>
      <w:r w:rsidRPr="003754AF">
        <w:rPr>
          <w:spacing w:val="-3"/>
          <w:lang w:val="en-GB"/>
        </w:rPr>
        <w:t xml:space="preserve"> </w:t>
      </w:r>
      <w:r w:rsidRPr="003754AF">
        <w:rPr>
          <w:lang w:val="en-GB"/>
        </w:rPr>
        <w:t>with</w:t>
      </w:r>
      <w:r w:rsidRPr="003754AF">
        <w:rPr>
          <w:spacing w:val="-4"/>
          <w:lang w:val="en-GB"/>
        </w:rPr>
        <w:t xml:space="preserve"> </w:t>
      </w:r>
      <w:r w:rsidRPr="003754AF">
        <w:rPr>
          <w:lang w:val="en-GB"/>
        </w:rPr>
        <w:t>the</w:t>
      </w:r>
      <w:r w:rsidRPr="003754AF">
        <w:rPr>
          <w:spacing w:val="-3"/>
          <w:lang w:val="en-GB"/>
        </w:rPr>
        <w:t xml:space="preserve"> </w:t>
      </w:r>
      <w:r w:rsidRPr="003754AF">
        <w:rPr>
          <w:lang w:val="en-GB"/>
        </w:rPr>
        <w:t>Act on the Register of</w:t>
      </w:r>
      <w:r w:rsidRPr="003754AF">
        <w:rPr>
          <w:spacing w:val="-7"/>
          <w:lang w:val="en-GB"/>
        </w:rPr>
        <w:t xml:space="preserve"> </w:t>
      </w:r>
      <w:r w:rsidRPr="003754AF">
        <w:rPr>
          <w:lang w:val="en-GB"/>
        </w:rPr>
        <w:t>Contracts.</w:t>
      </w:r>
    </w:p>
    <w:p w:rsidR="009453C1" w:rsidRPr="003754AF" w:rsidRDefault="003754AF">
      <w:pPr>
        <w:pStyle w:val="Odstavecseseznamem"/>
        <w:numPr>
          <w:ilvl w:val="0"/>
          <w:numId w:val="1"/>
        </w:numPr>
        <w:tabs>
          <w:tab w:val="left" w:pos="477"/>
        </w:tabs>
        <w:spacing w:before="114"/>
        <w:ind w:right="114"/>
        <w:jc w:val="both"/>
        <w:rPr>
          <w:lang w:val="en-GB"/>
        </w:rPr>
      </w:pPr>
      <w:r w:rsidRPr="003754AF">
        <w:rPr>
          <w:lang w:val="en-GB"/>
        </w:rPr>
        <w:t>The</w:t>
      </w:r>
      <w:r w:rsidRPr="003754AF">
        <w:rPr>
          <w:spacing w:val="-15"/>
          <w:lang w:val="en-GB"/>
        </w:rPr>
        <w:t xml:space="preserve"> </w:t>
      </w:r>
      <w:r w:rsidRPr="003754AF">
        <w:rPr>
          <w:lang w:val="en-GB"/>
        </w:rPr>
        <w:t>contract</w:t>
      </w:r>
      <w:r w:rsidRPr="003754AF">
        <w:rPr>
          <w:spacing w:val="-14"/>
          <w:lang w:val="en-GB"/>
        </w:rPr>
        <w:t xml:space="preserve"> </w:t>
      </w:r>
      <w:r w:rsidRPr="003754AF">
        <w:rPr>
          <w:lang w:val="en-GB"/>
        </w:rPr>
        <w:t>is</w:t>
      </w:r>
      <w:r w:rsidRPr="003754AF">
        <w:rPr>
          <w:spacing w:val="-13"/>
          <w:lang w:val="en-GB"/>
        </w:rPr>
        <w:t xml:space="preserve"> </w:t>
      </w:r>
      <w:r w:rsidRPr="003754AF">
        <w:rPr>
          <w:lang w:val="en-GB"/>
        </w:rPr>
        <w:t>concluded</w:t>
      </w:r>
      <w:r w:rsidRPr="003754AF">
        <w:rPr>
          <w:spacing w:val="-15"/>
          <w:lang w:val="en-GB"/>
        </w:rPr>
        <w:t xml:space="preserve"> </w:t>
      </w:r>
      <w:r w:rsidRPr="003754AF">
        <w:rPr>
          <w:lang w:val="en-GB"/>
        </w:rPr>
        <w:t>for</w:t>
      </w:r>
      <w:r w:rsidRPr="003754AF">
        <w:rPr>
          <w:spacing w:val="-13"/>
          <w:lang w:val="en-GB"/>
        </w:rPr>
        <w:t xml:space="preserve"> </w:t>
      </w:r>
      <w:r w:rsidRPr="003754AF">
        <w:rPr>
          <w:lang w:val="en-GB"/>
        </w:rPr>
        <w:t>an</w:t>
      </w:r>
      <w:r w:rsidRPr="003754AF">
        <w:rPr>
          <w:spacing w:val="-15"/>
          <w:lang w:val="en-GB"/>
        </w:rPr>
        <w:t xml:space="preserve"> </w:t>
      </w:r>
      <w:r w:rsidRPr="003754AF">
        <w:rPr>
          <w:lang w:val="en-GB"/>
        </w:rPr>
        <w:t>indefinite</w:t>
      </w:r>
      <w:r w:rsidRPr="003754AF">
        <w:rPr>
          <w:spacing w:val="-13"/>
          <w:lang w:val="en-GB"/>
        </w:rPr>
        <w:t xml:space="preserve"> </w:t>
      </w:r>
      <w:r w:rsidRPr="003754AF">
        <w:rPr>
          <w:lang w:val="en-GB"/>
        </w:rPr>
        <w:t>period</w:t>
      </w:r>
      <w:r w:rsidRPr="003754AF">
        <w:rPr>
          <w:spacing w:val="-13"/>
          <w:lang w:val="en-GB"/>
        </w:rPr>
        <w:t xml:space="preserve"> </w:t>
      </w:r>
      <w:r w:rsidRPr="003754AF">
        <w:rPr>
          <w:lang w:val="en-GB"/>
        </w:rPr>
        <w:t>of</w:t>
      </w:r>
      <w:r w:rsidRPr="003754AF">
        <w:rPr>
          <w:spacing w:val="-15"/>
          <w:lang w:val="en-GB"/>
        </w:rPr>
        <w:t xml:space="preserve"> </w:t>
      </w:r>
      <w:r w:rsidRPr="003754AF">
        <w:rPr>
          <w:lang w:val="en-GB"/>
        </w:rPr>
        <w:t>time.</w:t>
      </w:r>
      <w:r w:rsidRPr="003754AF">
        <w:rPr>
          <w:spacing w:val="-13"/>
          <w:lang w:val="en-GB"/>
        </w:rPr>
        <w:t xml:space="preserve"> </w:t>
      </w:r>
      <w:r w:rsidRPr="003754AF">
        <w:rPr>
          <w:lang w:val="en-GB"/>
        </w:rPr>
        <w:t>The</w:t>
      </w:r>
      <w:r w:rsidRPr="003754AF">
        <w:rPr>
          <w:spacing w:val="-13"/>
          <w:lang w:val="en-GB"/>
        </w:rPr>
        <w:t xml:space="preserve"> </w:t>
      </w:r>
      <w:r w:rsidRPr="003754AF">
        <w:rPr>
          <w:lang w:val="en-GB"/>
        </w:rPr>
        <w:t>contract</w:t>
      </w:r>
      <w:r w:rsidRPr="003754AF">
        <w:rPr>
          <w:spacing w:val="-12"/>
          <w:lang w:val="en-GB"/>
        </w:rPr>
        <w:t xml:space="preserve"> </w:t>
      </w:r>
      <w:r w:rsidRPr="003754AF">
        <w:rPr>
          <w:lang w:val="en-GB"/>
        </w:rPr>
        <w:t>may</w:t>
      </w:r>
      <w:r w:rsidRPr="003754AF">
        <w:rPr>
          <w:spacing w:val="-15"/>
          <w:lang w:val="en-GB"/>
        </w:rPr>
        <w:t xml:space="preserve"> </w:t>
      </w:r>
      <w:r w:rsidRPr="003754AF">
        <w:rPr>
          <w:lang w:val="en-GB"/>
        </w:rPr>
        <w:t>be</w:t>
      </w:r>
      <w:r w:rsidRPr="003754AF">
        <w:rPr>
          <w:spacing w:val="-13"/>
          <w:lang w:val="en-GB"/>
        </w:rPr>
        <w:t xml:space="preserve"> </w:t>
      </w:r>
      <w:r w:rsidRPr="003754AF">
        <w:rPr>
          <w:lang w:val="en-GB"/>
        </w:rPr>
        <w:t>terminated</w:t>
      </w:r>
      <w:r w:rsidRPr="003754AF">
        <w:rPr>
          <w:spacing w:val="-13"/>
          <w:lang w:val="en-GB"/>
        </w:rPr>
        <w:t xml:space="preserve"> </w:t>
      </w:r>
      <w:r w:rsidRPr="003754AF">
        <w:rPr>
          <w:lang w:val="en-GB"/>
        </w:rPr>
        <w:t>by</w:t>
      </w:r>
      <w:r w:rsidRPr="003754AF">
        <w:rPr>
          <w:spacing w:val="-16"/>
          <w:lang w:val="en-GB"/>
        </w:rPr>
        <w:t xml:space="preserve"> </w:t>
      </w:r>
      <w:r w:rsidRPr="003754AF">
        <w:rPr>
          <w:lang w:val="en-GB"/>
        </w:rPr>
        <w:t>written agreement of the parties or by notice of termination without giving any reason, with a</w:t>
      </w:r>
      <w:r w:rsidRPr="003754AF">
        <w:rPr>
          <w:spacing w:val="13"/>
          <w:lang w:val="en-GB"/>
        </w:rPr>
        <w:t xml:space="preserve"> </w:t>
      </w:r>
      <w:r w:rsidRPr="003754AF">
        <w:rPr>
          <w:lang w:val="en-GB"/>
        </w:rPr>
        <w:t>three-month</w:t>
      </w:r>
    </w:p>
    <w:p w:rsidR="009453C1" w:rsidRPr="003754AF" w:rsidRDefault="009453C1">
      <w:pPr>
        <w:jc w:val="both"/>
        <w:rPr>
          <w:lang w:val="en-GB"/>
        </w:rPr>
        <w:sectPr w:rsidR="009453C1" w:rsidRPr="003754AF">
          <w:pgSz w:w="11910" w:h="16840"/>
          <w:pgMar w:top="1320" w:right="1300" w:bottom="280" w:left="1300" w:header="708" w:footer="708" w:gutter="0"/>
          <w:cols w:space="708"/>
        </w:sectPr>
      </w:pPr>
    </w:p>
    <w:p w:rsidR="009453C1" w:rsidRPr="003754AF" w:rsidRDefault="003754AF" w:rsidP="006F3E41">
      <w:pPr>
        <w:pStyle w:val="Zkladntext"/>
        <w:spacing w:before="76" w:line="244" w:lineRule="auto"/>
        <w:ind w:left="476"/>
        <w:jc w:val="both"/>
        <w:rPr>
          <w:lang w:val="en-GB"/>
        </w:rPr>
      </w:pPr>
      <w:r w:rsidRPr="003754AF">
        <w:rPr>
          <w:lang w:val="en-GB"/>
        </w:rPr>
        <w:lastRenderedPageBreak/>
        <w:t>notice period starting on the fir</w:t>
      </w:r>
      <w:bookmarkStart w:id="0" w:name="_GoBack"/>
      <w:bookmarkEnd w:id="0"/>
      <w:r w:rsidRPr="003754AF">
        <w:rPr>
          <w:lang w:val="en-GB"/>
        </w:rPr>
        <w:t>st day of the month following the month in which the notice was delivered to the other party.</w:t>
      </w:r>
    </w:p>
    <w:p w:rsidR="009453C1" w:rsidRPr="003754AF" w:rsidRDefault="003754AF">
      <w:pPr>
        <w:pStyle w:val="Odstavecseseznamem"/>
        <w:numPr>
          <w:ilvl w:val="0"/>
          <w:numId w:val="1"/>
        </w:numPr>
        <w:tabs>
          <w:tab w:val="left" w:pos="477"/>
        </w:tabs>
        <w:spacing w:before="111"/>
        <w:ind w:right="113"/>
        <w:jc w:val="both"/>
        <w:rPr>
          <w:lang w:val="en-GB"/>
        </w:rPr>
      </w:pPr>
      <w:r w:rsidRPr="003754AF">
        <w:rPr>
          <w:lang w:val="en-GB"/>
        </w:rPr>
        <w:t>Either of the contracting parties is entitled to withdraw from this contract within the meaning of Section 2001 et seq. of the Civil Code if the other party breaches its contractual obligations in a material way, even though it has been notified of this fact in a demonstrable manner. For the purposes of this contract, the date of delivery of the notice of withdrawal shall be deemed to be no later than the third day on which the parcel is deposited at the competent post office in the case of service through a postal licence holder, even if the addressee has not been informed of the deposit. In</w:t>
      </w:r>
      <w:r w:rsidRPr="003754AF">
        <w:rPr>
          <w:spacing w:val="-9"/>
          <w:lang w:val="en-GB"/>
        </w:rPr>
        <w:t xml:space="preserve"> </w:t>
      </w:r>
      <w:r w:rsidRPr="003754AF">
        <w:rPr>
          <w:lang w:val="en-GB"/>
        </w:rPr>
        <w:t>all</w:t>
      </w:r>
      <w:r w:rsidRPr="003754AF">
        <w:rPr>
          <w:spacing w:val="-10"/>
          <w:lang w:val="en-GB"/>
        </w:rPr>
        <w:t xml:space="preserve"> </w:t>
      </w:r>
      <w:r w:rsidRPr="003754AF">
        <w:rPr>
          <w:lang w:val="en-GB"/>
        </w:rPr>
        <w:t>other</w:t>
      </w:r>
      <w:r w:rsidRPr="003754AF">
        <w:rPr>
          <w:spacing w:val="-10"/>
          <w:lang w:val="en-GB"/>
        </w:rPr>
        <w:t xml:space="preserve"> </w:t>
      </w:r>
      <w:r w:rsidRPr="003754AF">
        <w:rPr>
          <w:lang w:val="en-GB"/>
        </w:rPr>
        <w:t>cases,</w:t>
      </w:r>
      <w:r w:rsidRPr="003754AF">
        <w:rPr>
          <w:spacing w:val="-11"/>
          <w:lang w:val="en-GB"/>
        </w:rPr>
        <w:t xml:space="preserve"> </w:t>
      </w:r>
      <w:r w:rsidRPr="003754AF">
        <w:rPr>
          <w:lang w:val="en-GB"/>
        </w:rPr>
        <w:t>at</w:t>
      </w:r>
      <w:r w:rsidRPr="003754AF">
        <w:rPr>
          <w:spacing w:val="-10"/>
          <w:lang w:val="en-GB"/>
        </w:rPr>
        <w:t xml:space="preserve"> </w:t>
      </w:r>
      <w:r w:rsidRPr="003754AF">
        <w:rPr>
          <w:lang w:val="en-GB"/>
        </w:rPr>
        <w:t>the</w:t>
      </w:r>
      <w:r w:rsidRPr="003754AF">
        <w:rPr>
          <w:spacing w:val="-11"/>
          <w:lang w:val="en-GB"/>
        </w:rPr>
        <w:t xml:space="preserve"> </w:t>
      </w:r>
      <w:r w:rsidRPr="003754AF">
        <w:rPr>
          <w:lang w:val="en-GB"/>
        </w:rPr>
        <w:t>moment</w:t>
      </w:r>
      <w:r w:rsidRPr="003754AF">
        <w:rPr>
          <w:spacing w:val="-10"/>
          <w:lang w:val="en-GB"/>
        </w:rPr>
        <w:t xml:space="preserve"> </w:t>
      </w:r>
      <w:r w:rsidRPr="003754AF">
        <w:rPr>
          <w:lang w:val="en-GB"/>
        </w:rPr>
        <w:t>of</w:t>
      </w:r>
      <w:r w:rsidRPr="003754AF">
        <w:rPr>
          <w:spacing w:val="-10"/>
          <w:lang w:val="en-GB"/>
        </w:rPr>
        <w:t xml:space="preserve"> </w:t>
      </w:r>
      <w:r w:rsidRPr="003754AF">
        <w:rPr>
          <w:lang w:val="en-GB"/>
        </w:rPr>
        <w:t>delivery</w:t>
      </w:r>
      <w:r w:rsidRPr="003754AF">
        <w:rPr>
          <w:spacing w:val="-13"/>
          <w:lang w:val="en-GB"/>
        </w:rPr>
        <w:t xml:space="preserve"> </w:t>
      </w:r>
      <w:r w:rsidRPr="003754AF">
        <w:rPr>
          <w:lang w:val="en-GB"/>
        </w:rPr>
        <w:t>of</w:t>
      </w:r>
      <w:r w:rsidRPr="003754AF">
        <w:rPr>
          <w:spacing w:val="-10"/>
          <w:lang w:val="en-GB"/>
        </w:rPr>
        <w:t xml:space="preserve"> </w:t>
      </w:r>
      <w:r w:rsidRPr="003754AF">
        <w:rPr>
          <w:lang w:val="en-GB"/>
        </w:rPr>
        <w:t>the</w:t>
      </w:r>
      <w:r w:rsidRPr="003754AF">
        <w:rPr>
          <w:spacing w:val="-11"/>
          <w:lang w:val="en-GB"/>
        </w:rPr>
        <w:t xml:space="preserve"> </w:t>
      </w:r>
      <w:r w:rsidRPr="003754AF">
        <w:rPr>
          <w:lang w:val="en-GB"/>
        </w:rPr>
        <w:t>message</w:t>
      </w:r>
      <w:r w:rsidRPr="003754AF">
        <w:rPr>
          <w:spacing w:val="-11"/>
          <w:lang w:val="en-GB"/>
        </w:rPr>
        <w:t xml:space="preserve"> </w:t>
      </w:r>
      <w:r w:rsidRPr="003754AF">
        <w:rPr>
          <w:lang w:val="en-GB"/>
        </w:rPr>
        <w:t>to</w:t>
      </w:r>
      <w:r w:rsidRPr="003754AF">
        <w:rPr>
          <w:spacing w:val="-11"/>
          <w:lang w:val="en-GB"/>
        </w:rPr>
        <w:t xml:space="preserve"> </w:t>
      </w:r>
      <w:r w:rsidRPr="003754AF">
        <w:rPr>
          <w:lang w:val="en-GB"/>
        </w:rPr>
        <w:t>the</w:t>
      </w:r>
      <w:r w:rsidRPr="003754AF">
        <w:rPr>
          <w:spacing w:val="-11"/>
          <w:lang w:val="en-GB"/>
        </w:rPr>
        <w:t xml:space="preserve"> </w:t>
      </w:r>
      <w:r w:rsidRPr="003754AF">
        <w:rPr>
          <w:lang w:val="en-GB"/>
        </w:rPr>
        <w:t>other</w:t>
      </w:r>
      <w:r w:rsidRPr="003754AF">
        <w:rPr>
          <w:spacing w:val="-10"/>
          <w:lang w:val="en-GB"/>
        </w:rPr>
        <w:t xml:space="preserve"> </w:t>
      </w:r>
      <w:r w:rsidRPr="003754AF">
        <w:rPr>
          <w:lang w:val="en-GB"/>
        </w:rPr>
        <w:t>party.</w:t>
      </w:r>
      <w:r w:rsidRPr="003754AF">
        <w:rPr>
          <w:spacing w:val="-11"/>
          <w:lang w:val="en-GB"/>
        </w:rPr>
        <w:t xml:space="preserve"> </w:t>
      </w:r>
      <w:r w:rsidRPr="003754AF">
        <w:rPr>
          <w:lang w:val="en-GB"/>
        </w:rPr>
        <w:t>In</w:t>
      </w:r>
      <w:r w:rsidRPr="003754AF">
        <w:rPr>
          <w:spacing w:val="-11"/>
          <w:lang w:val="en-GB"/>
        </w:rPr>
        <w:t xml:space="preserve"> </w:t>
      </w:r>
      <w:r w:rsidRPr="003754AF">
        <w:rPr>
          <w:lang w:val="en-GB"/>
        </w:rPr>
        <w:t>the</w:t>
      </w:r>
      <w:r w:rsidRPr="003754AF">
        <w:rPr>
          <w:spacing w:val="-11"/>
          <w:lang w:val="en-GB"/>
        </w:rPr>
        <w:t xml:space="preserve"> </w:t>
      </w:r>
      <w:r w:rsidRPr="003754AF">
        <w:rPr>
          <w:lang w:val="en-GB"/>
        </w:rPr>
        <w:t>case</w:t>
      </w:r>
      <w:r w:rsidRPr="003754AF">
        <w:rPr>
          <w:spacing w:val="-10"/>
          <w:lang w:val="en-GB"/>
        </w:rPr>
        <w:t xml:space="preserve"> </w:t>
      </w:r>
      <w:r w:rsidRPr="003754AF">
        <w:rPr>
          <w:lang w:val="en-GB"/>
        </w:rPr>
        <w:t>of</w:t>
      </w:r>
      <w:r w:rsidRPr="003754AF">
        <w:rPr>
          <w:spacing w:val="-10"/>
          <w:lang w:val="en-GB"/>
        </w:rPr>
        <w:t xml:space="preserve"> </w:t>
      </w:r>
      <w:r w:rsidRPr="003754AF">
        <w:rPr>
          <w:lang w:val="en-GB"/>
        </w:rPr>
        <w:t>personal service,</w:t>
      </w:r>
      <w:r w:rsidRPr="003754AF">
        <w:rPr>
          <w:spacing w:val="-12"/>
          <w:lang w:val="en-GB"/>
        </w:rPr>
        <w:t xml:space="preserve"> </w:t>
      </w:r>
      <w:r w:rsidRPr="003754AF">
        <w:rPr>
          <w:lang w:val="en-GB"/>
        </w:rPr>
        <w:t>these</w:t>
      </w:r>
      <w:r w:rsidRPr="003754AF">
        <w:rPr>
          <w:spacing w:val="-14"/>
          <w:lang w:val="en-GB"/>
        </w:rPr>
        <w:t xml:space="preserve"> </w:t>
      </w:r>
      <w:r w:rsidRPr="003754AF">
        <w:rPr>
          <w:lang w:val="en-GB"/>
        </w:rPr>
        <w:t>effects</w:t>
      </w:r>
      <w:r w:rsidRPr="003754AF">
        <w:rPr>
          <w:spacing w:val="-14"/>
          <w:lang w:val="en-GB"/>
        </w:rPr>
        <w:t xml:space="preserve"> </w:t>
      </w:r>
      <w:r w:rsidRPr="003754AF">
        <w:rPr>
          <w:lang w:val="en-GB"/>
        </w:rPr>
        <w:t>shall</w:t>
      </w:r>
      <w:r w:rsidRPr="003754AF">
        <w:rPr>
          <w:spacing w:val="-13"/>
          <w:lang w:val="en-GB"/>
        </w:rPr>
        <w:t xml:space="preserve"> </w:t>
      </w:r>
      <w:r w:rsidRPr="003754AF">
        <w:rPr>
          <w:lang w:val="en-GB"/>
        </w:rPr>
        <w:t>take</w:t>
      </w:r>
      <w:r w:rsidRPr="003754AF">
        <w:rPr>
          <w:spacing w:val="-12"/>
          <w:lang w:val="en-GB"/>
        </w:rPr>
        <w:t xml:space="preserve"> </w:t>
      </w:r>
      <w:r w:rsidRPr="003754AF">
        <w:rPr>
          <w:lang w:val="en-GB"/>
        </w:rPr>
        <w:t>effect</w:t>
      </w:r>
      <w:r w:rsidRPr="003754AF">
        <w:rPr>
          <w:spacing w:val="-13"/>
          <w:lang w:val="en-GB"/>
        </w:rPr>
        <w:t xml:space="preserve"> </w:t>
      </w:r>
      <w:r w:rsidRPr="003754AF">
        <w:rPr>
          <w:lang w:val="en-GB"/>
        </w:rPr>
        <w:t>upon</w:t>
      </w:r>
      <w:r w:rsidRPr="003754AF">
        <w:rPr>
          <w:spacing w:val="-14"/>
          <w:lang w:val="en-GB"/>
        </w:rPr>
        <w:t xml:space="preserve"> </w:t>
      </w:r>
      <w:r w:rsidRPr="003754AF">
        <w:rPr>
          <w:lang w:val="en-GB"/>
        </w:rPr>
        <w:t>receipt</w:t>
      </w:r>
      <w:r w:rsidRPr="003754AF">
        <w:rPr>
          <w:spacing w:val="-11"/>
          <w:lang w:val="en-GB"/>
        </w:rPr>
        <w:t xml:space="preserve"> </w:t>
      </w:r>
      <w:r w:rsidRPr="003754AF">
        <w:rPr>
          <w:lang w:val="en-GB"/>
        </w:rPr>
        <w:t>or</w:t>
      </w:r>
      <w:r w:rsidRPr="003754AF">
        <w:rPr>
          <w:spacing w:val="-11"/>
          <w:lang w:val="en-GB"/>
        </w:rPr>
        <w:t xml:space="preserve"> </w:t>
      </w:r>
      <w:r w:rsidRPr="003754AF">
        <w:rPr>
          <w:lang w:val="en-GB"/>
        </w:rPr>
        <w:t>refusal</w:t>
      </w:r>
      <w:r w:rsidRPr="003754AF">
        <w:rPr>
          <w:spacing w:val="-11"/>
          <w:lang w:val="en-GB"/>
        </w:rPr>
        <w:t xml:space="preserve"> </w:t>
      </w:r>
      <w:r w:rsidRPr="003754AF">
        <w:rPr>
          <w:lang w:val="en-GB"/>
        </w:rPr>
        <w:t>of</w:t>
      </w:r>
      <w:r w:rsidRPr="003754AF">
        <w:rPr>
          <w:spacing w:val="-11"/>
          <w:lang w:val="en-GB"/>
        </w:rPr>
        <w:t xml:space="preserve"> </w:t>
      </w:r>
      <w:r w:rsidRPr="003754AF">
        <w:rPr>
          <w:lang w:val="en-GB"/>
        </w:rPr>
        <w:t>receipt</w:t>
      </w:r>
      <w:r w:rsidRPr="003754AF">
        <w:rPr>
          <w:spacing w:val="-13"/>
          <w:lang w:val="en-GB"/>
        </w:rPr>
        <w:t xml:space="preserve"> </w:t>
      </w:r>
      <w:r w:rsidRPr="003754AF">
        <w:rPr>
          <w:lang w:val="en-GB"/>
        </w:rPr>
        <w:t>of</w:t>
      </w:r>
      <w:r w:rsidRPr="003754AF">
        <w:rPr>
          <w:spacing w:val="-14"/>
          <w:lang w:val="en-GB"/>
        </w:rPr>
        <w:t xml:space="preserve"> </w:t>
      </w:r>
      <w:r w:rsidRPr="003754AF">
        <w:rPr>
          <w:lang w:val="en-GB"/>
        </w:rPr>
        <w:t>the</w:t>
      </w:r>
      <w:r w:rsidRPr="003754AF">
        <w:rPr>
          <w:spacing w:val="-14"/>
          <w:lang w:val="en-GB"/>
        </w:rPr>
        <w:t xml:space="preserve"> </w:t>
      </w:r>
      <w:r w:rsidRPr="003754AF">
        <w:rPr>
          <w:lang w:val="en-GB"/>
        </w:rPr>
        <w:t>document.</w:t>
      </w:r>
      <w:r w:rsidRPr="003754AF">
        <w:rPr>
          <w:spacing w:val="-12"/>
          <w:lang w:val="en-GB"/>
        </w:rPr>
        <w:t xml:space="preserve"> </w:t>
      </w:r>
      <w:r w:rsidRPr="003754AF">
        <w:rPr>
          <w:lang w:val="en-GB"/>
        </w:rPr>
        <w:t>Both</w:t>
      </w:r>
      <w:r w:rsidRPr="003754AF">
        <w:rPr>
          <w:spacing w:val="-12"/>
          <w:lang w:val="en-GB"/>
        </w:rPr>
        <w:t xml:space="preserve"> </w:t>
      </w:r>
      <w:r w:rsidRPr="003754AF">
        <w:rPr>
          <w:lang w:val="en-GB"/>
        </w:rPr>
        <w:t>parties undertake to inform the other party in writing without delay of any change in the address or person responsible for service. In particular, the following shall be deemed to be a material breach of contract:</w:t>
      </w:r>
    </w:p>
    <w:p w:rsidR="009453C1" w:rsidRPr="003754AF" w:rsidRDefault="003754AF">
      <w:pPr>
        <w:pStyle w:val="Odstavecseseznamem"/>
        <w:numPr>
          <w:ilvl w:val="1"/>
          <w:numId w:val="1"/>
        </w:numPr>
        <w:tabs>
          <w:tab w:val="left" w:pos="836"/>
          <w:tab w:val="left" w:pos="837"/>
        </w:tabs>
        <w:ind w:right="122"/>
        <w:rPr>
          <w:lang w:val="en-GB"/>
        </w:rPr>
      </w:pPr>
      <w:r w:rsidRPr="003754AF">
        <w:rPr>
          <w:lang w:val="en-GB"/>
        </w:rPr>
        <w:t>Use of the subject of the contract in violation of the project rules, legal regulations or the provisions of this</w:t>
      </w:r>
      <w:r w:rsidRPr="003754AF">
        <w:rPr>
          <w:spacing w:val="-5"/>
          <w:lang w:val="en-GB"/>
        </w:rPr>
        <w:t xml:space="preserve"> </w:t>
      </w:r>
      <w:r w:rsidRPr="003754AF">
        <w:rPr>
          <w:lang w:val="en-GB"/>
        </w:rPr>
        <w:t>contract.</w:t>
      </w:r>
    </w:p>
    <w:p w:rsidR="009453C1" w:rsidRPr="003754AF" w:rsidRDefault="003754AF">
      <w:pPr>
        <w:pStyle w:val="Odstavecseseznamem"/>
        <w:numPr>
          <w:ilvl w:val="1"/>
          <w:numId w:val="1"/>
        </w:numPr>
        <w:tabs>
          <w:tab w:val="left" w:pos="837"/>
        </w:tabs>
        <w:spacing w:before="1"/>
        <w:ind w:right="121"/>
        <w:rPr>
          <w:lang w:val="en-GB"/>
        </w:rPr>
      </w:pPr>
      <w:r w:rsidRPr="003754AF">
        <w:rPr>
          <w:lang w:val="en-GB"/>
        </w:rPr>
        <w:t>Transferring ownership of the project result or granting a licence to a third party without the prior written consent of other</w:t>
      </w:r>
      <w:r w:rsidRPr="003754AF">
        <w:rPr>
          <w:spacing w:val="-16"/>
          <w:lang w:val="en-GB"/>
        </w:rPr>
        <w:t xml:space="preserve"> </w:t>
      </w:r>
      <w:r w:rsidRPr="003754AF">
        <w:rPr>
          <w:lang w:val="en-GB"/>
        </w:rPr>
        <w:t>parties.</w:t>
      </w:r>
    </w:p>
    <w:p w:rsidR="009453C1" w:rsidRPr="003754AF" w:rsidRDefault="003754AF">
      <w:pPr>
        <w:pStyle w:val="Odstavecseseznamem"/>
        <w:numPr>
          <w:ilvl w:val="1"/>
          <w:numId w:val="1"/>
        </w:numPr>
        <w:tabs>
          <w:tab w:val="left" w:pos="836"/>
          <w:tab w:val="left" w:pos="837"/>
        </w:tabs>
        <w:spacing w:before="1"/>
        <w:rPr>
          <w:lang w:val="en-GB"/>
        </w:rPr>
      </w:pPr>
      <w:r w:rsidRPr="003754AF">
        <w:rPr>
          <w:lang w:val="en-GB"/>
        </w:rPr>
        <w:t>Violation of Article V. of this contract – Protecting the result of the</w:t>
      </w:r>
      <w:r w:rsidRPr="003754AF">
        <w:rPr>
          <w:spacing w:val="-25"/>
          <w:lang w:val="en-GB"/>
        </w:rPr>
        <w:t xml:space="preserve"> </w:t>
      </w:r>
      <w:r w:rsidRPr="003754AF">
        <w:rPr>
          <w:lang w:val="en-GB"/>
        </w:rPr>
        <w:t>project.</w:t>
      </w:r>
    </w:p>
    <w:p w:rsidR="009453C1" w:rsidRPr="003754AF" w:rsidRDefault="003754AF">
      <w:pPr>
        <w:pStyle w:val="Odstavecseseznamem"/>
        <w:numPr>
          <w:ilvl w:val="0"/>
          <w:numId w:val="1"/>
        </w:numPr>
        <w:tabs>
          <w:tab w:val="left" w:pos="477"/>
        </w:tabs>
        <w:spacing w:before="118"/>
        <w:rPr>
          <w:lang w:val="en-GB"/>
        </w:rPr>
      </w:pPr>
      <w:r w:rsidRPr="003754AF">
        <w:rPr>
          <w:lang w:val="en-GB"/>
        </w:rPr>
        <w:t>Even after the termination of the contract, the provisions of Article III, paragraph 2 of this</w:t>
      </w:r>
      <w:r w:rsidRPr="003754AF">
        <w:rPr>
          <w:spacing w:val="-12"/>
          <w:lang w:val="en-GB"/>
        </w:rPr>
        <w:t xml:space="preserve"> </w:t>
      </w:r>
      <w:r w:rsidRPr="003754AF">
        <w:rPr>
          <w:lang w:val="en-GB"/>
        </w:rPr>
        <w:t>contract</w:t>
      </w:r>
    </w:p>
    <w:p w:rsidR="009453C1" w:rsidRPr="003754AF" w:rsidRDefault="003754AF">
      <w:pPr>
        <w:pStyle w:val="Zkladntext"/>
        <w:spacing w:before="1"/>
        <w:ind w:left="476"/>
        <w:rPr>
          <w:lang w:val="en-GB"/>
        </w:rPr>
      </w:pPr>
      <w:r w:rsidRPr="003754AF">
        <w:rPr>
          <w:lang w:val="en-GB"/>
        </w:rPr>
        <w:t>– the distribution of the size of the shares – shall remain in force.</w:t>
      </w:r>
    </w:p>
    <w:p w:rsidR="009453C1" w:rsidRPr="003754AF" w:rsidRDefault="003754AF">
      <w:pPr>
        <w:pStyle w:val="Odstavecseseznamem"/>
        <w:numPr>
          <w:ilvl w:val="0"/>
          <w:numId w:val="1"/>
        </w:numPr>
        <w:tabs>
          <w:tab w:val="left" w:pos="477"/>
        </w:tabs>
        <w:ind w:right="118"/>
        <w:jc w:val="both"/>
        <w:rPr>
          <w:lang w:val="en-GB"/>
        </w:rPr>
      </w:pPr>
      <w:r w:rsidRPr="003754AF">
        <w:rPr>
          <w:lang w:val="en-GB"/>
        </w:rPr>
        <w:t>The parties undertake to disclose, in an appropriate manner, that the result has been achieved with the financial support of state funds provided through the</w:t>
      </w:r>
      <w:r w:rsidRPr="003754AF">
        <w:rPr>
          <w:spacing w:val="-20"/>
          <w:lang w:val="en-GB"/>
        </w:rPr>
        <w:t xml:space="preserve"> </w:t>
      </w:r>
      <w:r w:rsidRPr="003754AF">
        <w:rPr>
          <w:lang w:val="en-GB"/>
        </w:rPr>
        <w:t>provider.</w:t>
      </w:r>
    </w:p>
    <w:p w:rsidR="009453C1" w:rsidRPr="003754AF" w:rsidRDefault="003754AF">
      <w:pPr>
        <w:pStyle w:val="Odstavecseseznamem"/>
        <w:numPr>
          <w:ilvl w:val="0"/>
          <w:numId w:val="1"/>
        </w:numPr>
        <w:tabs>
          <w:tab w:val="left" w:pos="477"/>
        </w:tabs>
        <w:spacing w:before="116"/>
        <w:ind w:right="117"/>
        <w:jc w:val="both"/>
        <w:rPr>
          <w:lang w:val="en-GB"/>
        </w:rPr>
      </w:pPr>
      <w:r w:rsidRPr="003754AF">
        <w:rPr>
          <w:lang w:val="en-GB"/>
        </w:rPr>
        <w:t>In the event of any breach of a contractual obligation set forth in this contract, the party that has breached</w:t>
      </w:r>
      <w:r w:rsidRPr="003754AF">
        <w:rPr>
          <w:spacing w:val="-12"/>
          <w:lang w:val="en-GB"/>
        </w:rPr>
        <w:t xml:space="preserve"> </w:t>
      </w:r>
      <w:r w:rsidRPr="003754AF">
        <w:rPr>
          <w:lang w:val="en-GB"/>
        </w:rPr>
        <w:t>the</w:t>
      </w:r>
      <w:r w:rsidRPr="003754AF">
        <w:rPr>
          <w:spacing w:val="-12"/>
          <w:lang w:val="en-GB"/>
        </w:rPr>
        <w:t xml:space="preserve"> </w:t>
      </w:r>
      <w:r w:rsidRPr="003754AF">
        <w:rPr>
          <w:lang w:val="en-GB"/>
        </w:rPr>
        <w:t>contractual</w:t>
      </w:r>
      <w:r w:rsidRPr="003754AF">
        <w:rPr>
          <w:spacing w:val="-11"/>
          <w:lang w:val="en-GB"/>
        </w:rPr>
        <w:t xml:space="preserve"> </w:t>
      </w:r>
      <w:r w:rsidRPr="003754AF">
        <w:rPr>
          <w:lang w:val="en-GB"/>
        </w:rPr>
        <w:t>obligation</w:t>
      </w:r>
      <w:r w:rsidRPr="003754AF">
        <w:rPr>
          <w:spacing w:val="-12"/>
          <w:lang w:val="en-GB"/>
        </w:rPr>
        <w:t xml:space="preserve"> </w:t>
      </w:r>
      <w:r w:rsidRPr="003754AF">
        <w:rPr>
          <w:lang w:val="en-GB"/>
        </w:rPr>
        <w:t>undertakes</w:t>
      </w:r>
      <w:r w:rsidRPr="003754AF">
        <w:rPr>
          <w:spacing w:val="-9"/>
          <w:lang w:val="en-GB"/>
        </w:rPr>
        <w:t xml:space="preserve"> </w:t>
      </w:r>
      <w:r w:rsidRPr="003754AF">
        <w:rPr>
          <w:lang w:val="en-GB"/>
        </w:rPr>
        <w:t>to</w:t>
      </w:r>
      <w:r w:rsidRPr="003754AF">
        <w:rPr>
          <w:spacing w:val="-10"/>
          <w:lang w:val="en-GB"/>
        </w:rPr>
        <w:t xml:space="preserve"> </w:t>
      </w:r>
      <w:r w:rsidRPr="003754AF">
        <w:rPr>
          <w:lang w:val="en-GB"/>
        </w:rPr>
        <w:t>pay</w:t>
      </w:r>
      <w:r w:rsidRPr="003754AF">
        <w:rPr>
          <w:spacing w:val="-12"/>
          <w:lang w:val="en-GB"/>
        </w:rPr>
        <w:t xml:space="preserve"> </w:t>
      </w:r>
      <w:r w:rsidRPr="003754AF">
        <w:rPr>
          <w:lang w:val="en-GB"/>
        </w:rPr>
        <w:t>the</w:t>
      </w:r>
      <w:r w:rsidRPr="003754AF">
        <w:rPr>
          <w:spacing w:val="-9"/>
          <w:lang w:val="en-GB"/>
        </w:rPr>
        <w:t xml:space="preserve"> </w:t>
      </w:r>
      <w:r w:rsidRPr="003754AF">
        <w:rPr>
          <w:lang w:val="en-GB"/>
        </w:rPr>
        <w:t>other</w:t>
      </w:r>
      <w:r w:rsidRPr="003754AF">
        <w:rPr>
          <w:spacing w:val="-9"/>
          <w:lang w:val="en-GB"/>
        </w:rPr>
        <w:t xml:space="preserve"> </w:t>
      </w:r>
      <w:r w:rsidRPr="003754AF">
        <w:rPr>
          <w:lang w:val="en-GB"/>
        </w:rPr>
        <w:t>party</w:t>
      </w:r>
      <w:r w:rsidRPr="003754AF">
        <w:rPr>
          <w:spacing w:val="-12"/>
          <w:lang w:val="en-GB"/>
        </w:rPr>
        <w:t xml:space="preserve"> </w:t>
      </w:r>
      <w:r w:rsidRPr="003754AF">
        <w:rPr>
          <w:lang w:val="en-GB"/>
        </w:rPr>
        <w:t>a</w:t>
      </w:r>
      <w:r w:rsidRPr="003754AF">
        <w:rPr>
          <w:spacing w:val="-9"/>
          <w:lang w:val="en-GB"/>
        </w:rPr>
        <w:t xml:space="preserve"> </w:t>
      </w:r>
      <w:r w:rsidRPr="003754AF">
        <w:rPr>
          <w:lang w:val="en-GB"/>
        </w:rPr>
        <w:t>contractual</w:t>
      </w:r>
      <w:r w:rsidRPr="003754AF">
        <w:rPr>
          <w:spacing w:val="-11"/>
          <w:lang w:val="en-GB"/>
        </w:rPr>
        <w:t xml:space="preserve"> </w:t>
      </w:r>
      <w:r w:rsidRPr="003754AF">
        <w:rPr>
          <w:lang w:val="en-GB"/>
        </w:rPr>
        <w:t>penalty</w:t>
      </w:r>
      <w:r w:rsidRPr="003754AF">
        <w:rPr>
          <w:spacing w:val="-12"/>
          <w:lang w:val="en-GB"/>
        </w:rPr>
        <w:t xml:space="preserve"> </w:t>
      </w:r>
      <w:r w:rsidRPr="003754AF">
        <w:rPr>
          <w:lang w:val="en-GB"/>
        </w:rPr>
        <w:t>of</w:t>
      </w:r>
      <w:r w:rsidRPr="003754AF">
        <w:rPr>
          <w:spacing w:val="-11"/>
          <w:lang w:val="en-GB"/>
        </w:rPr>
        <w:t xml:space="preserve"> </w:t>
      </w:r>
      <w:r w:rsidRPr="003754AF">
        <w:rPr>
          <w:lang w:val="en-GB"/>
        </w:rPr>
        <w:t>10,000 CZK for each individual case of breach of this obligation. Payment of the contractual penalty shall not affect the right to compensation for damages incurred by the party claiming the contractual penalty in causal connection with the breach of this</w:t>
      </w:r>
      <w:r w:rsidRPr="003754AF">
        <w:rPr>
          <w:spacing w:val="-17"/>
          <w:lang w:val="en-GB"/>
        </w:rPr>
        <w:t xml:space="preserve"> </w:t>
      </w:r>
      <w:r w:rsidRPr="003754AF">
        <w:rPr>
          <w:lang w:val="en-GB"/>
        </w:rPr>
        <w:t>contract.</w:t>
      </w:r>
    </w:p>
    <w:p w:rsidR="009453C1" w:rsidRPr="003754AF" w:rsidRDefault="003754AF">
      <w:pPr>
        <w:pStyle w:val="Odstavecseseznamem"/>
        <w:numPr>
          <w:ilvl w:val="0"/>
          <w:numId w:val="1"/>
        </w:numPr>
        <w:tabs>
          <w:tab w:val="left" w:pos="477"/>
        </w:tabs>
        <w:spacing w:before="118" w:line="276" w:lineRule="auto"/>
        <w:ind w:right="142"/>
        <w:jc w:val="both"/>
        <w:rPr>
          <w:lang w:val="en-GB"/>
        </w:rPr>
      </w:pPr>
      <w:r w:rsidRPr="003754AF">
        <w:rPr>
          <w:lang w:val="en-GB"/>
        </w:rPr>
        <w:t>The contract reflects the free and serious expression of the will of the parties. The contract shall be construed in accordance with the legal framework governing the EEA Financial Mechanism 2014- 2021 and governed by the laws of Czech</w:t>
      </w:r>
      <w:r w:rsidRPr="003754AF">
        <w:rPr>
          <w:spacing w:val="-5"/>
          <w:lang w:val="en-GB"/>
        </w:rPr>
        <w:t xml:space="preserve"> </w:t>
      </w:r>
      <w:r w:rsidRPr="003754AF">
        <w:rPr>
          <w:lang w:val="en-GB"/>
        </w:rPr>
        <w:t>Republic.</w:t>
      </w:r>
    </w:p>
    <w:p w:rsidR="009453C1" w:rsidRPr="003754AF" w:rsidRDefault="003754AF">
      <w:pPr>
        <w:pStyle w:val="Odstavecseseznamem"/>
        <w:numPr>
          <w:ilvl w:val="0"/>
          <w:numId w:val="1"/>
        </w:numPr>
        <w:tabs>
          <w:tab w:val="left" w:pos="477"/>
        </w:tabs>
        <w:spacing w:before="197"/>
        <w:ind w:right="118"/>
        <w:jc w:val="both"/>
        <w:rPr>
          <w:lang w:val="en-GB"/>
        </w:rPr>
      </w:pPr>
      <w:r w:rsidRPr="003754AF">
        <w:rPr>
          <w:lang w:val="en-GB"/>
        </w:rPr>
        <w:t>The</w:t>
      </w:r>
      <w:r w:rsidRPr="003754AF">
        <w:rPr>
          <w:spacing w:val="-9"/>
          <w:lang w:val="en-GB"/>
        </w:rPr>
        <w:t xml:space="preserve"> </w:t>
      </w:r>
      <w:r w:rsidRPr="003754AF">
        <w:rPr>
          <w:lang w:val="en-GB"/>
        </w:rPr>
        <w:t>parties</w:t>
      </w:r>
      <w:r w:rsidRPr="003754AF">
        <w:rPr>
          <w:spacing w:val="-6"/>
          <w:lang w:val="en-GB"/>
        </w:rPr>
        <w:t xml:space="preserve"> </w:t>
      </w:r>
      <w:r w:rsidRPr="003754AF">
        <w:rPr>
          <w:lang w:val="en-GB"/>
        </w:rPr>
        <w:t>are</w:t>
      </w:r>
      <w:r w:rsidRPr="003754AF">
        <w:rPr>
          <w:spacing w:val="-7"/>
          <w:lang w:val="en-GB"/>
        </w:rPr>
        <w:t xml:space="preserve"> </w:t>
      </w:r>
      <w:r w:rsidRPr="003754AF">
        <w:rPr>
          <w:lang w:val="en-GB"/>
        </w:rPr>
        <w:t>obliged</w:t>
      </w:r>
      <w:r w:rsidRPr="003754AF">
        <w:rPr>
          <w:spacing w:val="-7"/>
          <w:lang w:val="en-GB"/>
        </w:rPr>
        <w:t xml:space="preserve"> </w:t>
      </w:r>
      <w:r w:rsidRPr="003754AF">
        <w:rPr>
          <w:lang w:val="en-GB"/>
        </w:rPr>
        <w:t>to</w:t>
      </w:r>
      <w:r w:rsidRPr="003754AF">
        <w:rPr>
          <w:spacing w:val="-7"/>
          <w:lang w:val="en-GB"/>
        </w:rPr>
        <w:t xml:space="preserve"> </w:t>
      </w:r>
      <w:r w:rsidRPr="003754AF">
        <w:rPr>
          <w:lang w:val="en-GB"/>
        </w:rPr>
        <w:t>cooperate</w:t>
      </w:r>
      <w:r w:rsidRPr="003754AF">
        <w:rPr>
          <w:spacing w:val="-9"/>
          <w:lang w:val="en-GB"/>
        </w:rPr>
        <w:t xml:space="preserve"> </w:t>
      </w:r>
      <w:r w:rsidRPr="003754AF">
        <w:rPr>
          <w:lang w:val="en-GB"/>
        </w:rPr>
        <w:t>in</w:t>
      </w:r>
      <w:r w:rsidRPr="003754AF">
        <w:rPr>
          <w:spacing w:val="-7"/>
          <w:lang w:val="en-GB"/>
        </w:rPr>
        <w:t xml:space="preserve"> </w:t>
      </w:r>
      <w:r w:rsidRPr="003754AF">
        <w:rPr>
          <w:lang w:val="en-GB"/>
        </w:rPr>
        <w:t>the</w:t>
      </w:r>
      <w:r w:rsidRPr="003754AF">
        <w:rPr>
          <w:spacing w:val="-7"/>
          <w:lang w:val="en-GB"/>
        </w:rPr>
        <w:t xml:space="preserve"> </w:t>
      </w:r>
      <w:r w:rsidRPr="003754AF">
        <w:rPr>
          <w:lang w:val="en-GB"/>
        </w:rPr>
        <w:t>performance</w:t>
      </w:r>
      <w:r w:rsidRPr="003754AF">
        <w:rPr>
          <w:spacing w:val="-7"/>
          <w:lang w:val="en-GB"/>
        </w:rPr>
        <w:t xml:space="preserve"> </w:t>
      </w:r>
      <w:r w:rsidRPr="003754AF">
        <w:rPr>
          <w:lang w:val="en-GB"/>
        </w:rPr>
        <w:t>of</w:t>
      </w:r>
      <w:r w:rsidRPr="003754AF">
        <w:rPr>
          <w:spacing w:val="-6"/>
          <w:lang w:val="en-GB"/>
        </w:rPr>
        <w:t xml:space="preserve"> </w:t>
      </w:r>
      <w:r w:rsidRPr="003754AF">
        <w:rPr>
          <w:lang w:val="en-GB"/>
        </w:rPr>
        <w:t>the</w:t>
      </w:r>
      <w:r w:rsidRPr="003754AF">
        <w:rPr>
          <w:spacing w:val="-7"/>
          <w:lang w:val="en-GB"/>
        </w:rPr>
        <w:t xml:space="preserve"> </w:t>
      </w:r>
      <w:r w:rsidRPr="003754AF">
        <w:rPr>
          <w:lang w:val="en-GB"/>
        </w:rPr>
        <w:t>control</w:t>
      </w:r>
      <w:r w:rsidRPr="003754AF">
        <w:rPr>
          <w:spacing w:val="-6"/>
          <w:lang w:val="en-GB"/>
        </w:rPr>
        <w:t xml:space="preserve"> </w:t>
      </w:r>
      <w:r w:rsidRPr="003754AF">
        <w:rPr>
          <w:lang w:val="en-GB"/>
        </w:rPr>
        <w:t>of</w:t>
      </w:r>
      <w:r w:rsidRPr="003754AF">
        <w:rPr>
          <w:spacing w:val="-6"/>
          <w:lang w:val="en-GB"/>
        </w:rPr>
        <w:t xml:space="preserve"> </w:t>
      </w:r>
      <w:r w:rsidRPr="003754AF">
        <w:rPr>
          <w:lang w:val="en-GB"/>
        </w:rPr>
        <w:t>the</w:t>
      </w:r>
      <w:r w:rsidRPr="003754AF">
        <w:rPr>
          <w:spacing w:val="-7"/>
          <w:lang w:val="en-GB"/>
        </w:rPr>
        <w:t xml:space="preserve"> </w:t>
      </w:r>
      <w:r w:rsidRPr="003754AF">
        <w:rPr>
          <w:lang w:val="en-GB"/>
        </w:rPr>
        <w:t>project</w:t>
      </w:r>
      <w:r w:rsidRPr="003754AF">
        <w:rPr>
          <w:spacing w:val="-6"/>
          <w:lang w:val="en-GB"/>
        </w:rPr>
        <w:t xml:space="preserve"> </w:t>
      </w:r>
      <w:r w:rsidRPr="003754AF">
        <w:rPr>
          <w:lang w:val="en-GB"/>
        </w:rPr>
        <w:t>implementation and</w:t>
      </w:r>
      <w:r w:rsidRPr="003754AF">
        <w:rPr>
          <w:spacing w:val="-7"/>
          <w:lang w:val="en-GB"/>
        </w:rPr>
        <w:t xml:space="preserve"> </w:t>
      </w:r>
      <w:r w:rsidRPr="003754AF">
        <w:rPr>
          <w:lang w:val="en-GB"/>
        </w:rPr>
        <w:t>the</w:t>
      </w:r>
      <w:r w:rsidRPr="003754AF">
        <w:rPr>
          <w:spacing w:val="-7"/>
          <w:lang w:val="en-GB"/>
        </w:rPr>
        <w:t xml:space="preserve"> </w:t>
      </w:r>
      <w:r w:rsidRPr="003754AF">
        <w:rPr>
          <w:lang w:val="en-GB"/>
        </w:rPr>
        <w:t>implementation</w:t>
      </w:r>
      <w:r w:rsidRPr="003754AF">
        <w:rPr>
          <w:spacing w:val="-7"/>
          <w:lang w:val="en-GB"/>
        </w:rPr>
        <w:t xml:space="preserve"> </w:t>
      </w:r>
      <w:r w:rsidRPr="003754AF">
        <w:rPr>
          <w:lang w:val="en-GB"/>
        </w:rPr>
        <w:t>of</w:t>
      </w:r>
      <w:r w:rsidRPr="003754AF">
        <w:rPr>
          <w:spacing w:val="-6"/>
          <w:lang w:val="en-GB"/>
        </w:rPr>
        <w:t xml:space="preserve"> </w:t>
      </w:r>
      <w:r w:rsidRPr="003754AF">
        <w:rPr>
          <w:lang w:val="en-GB"/>
        </w:rPr>
        <w:t>the</w:t>
      </w:r>
      <w:r w:rsidRPr="003754AF">
        <w:rPr>
          <w:spacing w:val="-4"/>
          <w:lang w:val="en-GB"/>
        </w:rPr>
        <w:t xml:space="preserve"> </w:t>
      </w:r>
      <w:r w:rsidRPr="003754AF">
        <w:rPr>
          <w:lang w:val="en-GB"/>
        </w:rPr>
        <w:t>results</w:t>
      </w:r>
      <w:r w:rsidRPr="003754AF">
        <w:rPr>
          <w:spacing w:val="-4"/>
          <w:lang w:val="en-GB"/>
        </w:rPr>
        <w:t xml:space="preserve"> </w:t>
      </w:r>
      <w:r w:rsidRPr="003754AF">
        <w:rPr>
          <w:lang w:val="en-GB"/>
        </w:rPr>
        <w:t>by</w:t>
      </w:r>
      <w:r w:rsidRPr="003754AF">
        <w:rPr>
          <w:spacing w:val="-7"/>
          <w:lang w:val="en-GB"/>
        </w:rPr>
        <w:t xml:space="preserve"> </w:t>
      </w:r>
      <w:r w:rsidRPr="003754AF">
        <w:rPr>
          <w:lang w:val="en-GB"/>
        </w:rPr>
        <w:t>the</w:t>
      </w:r>
      <w:r w:rsidRPr="003754AF">
        <w:rPr>
          <w:spacing w:val="-4"/>
          <w:lang w:val="en-GB"/>
        </w:rPr>
        <w:t xml:space="preserve"> </w:t>
      </w:r>
      <w:r w:rsidRPr="003754AF">
        <w:rPr>
          <w:lang w:val="en-GB"/>
        </w:rPr>
        <w:t>provider,</w:t>
      </w:r>
      <w:r w:rsidRPr="003754AF">
        <w:rPr>
          <w:spacing w:val="-7"/>
          <w:lang w:val="en-GB"/>
        </w:rPr>
        <w:t xml:space="preserve"> </w:t>
      </w:r>
      <w:r w:rsidRPr="003754AF">
        <w:rPr>
          <w:lang w:val="en-GB"/>
        </w:rPr>
        <w:t>financial</w:t>
      </w:r>
      <w:r w:rsidRPr="003754AF">
        <w:rPr>
          <w:spacing w:val="-6"/>
          <w:lang w:val="en-GB"/>
        </w:rPr>
        <w:t xml:space="preserve"> </w:t>
      </w:r>
      <w:r w:rsidRPr="003754AF">
        <w:rPr>
          <w:lang w:val="en-GB"/>
        </w:rPr>
        <w:t>control</w:t>
      </w:r>
      <w:r w:rsidRPr="003754AF">
        <w:rPr>
          <w:spacing w:val="-4"/>
          <w:lang w:val="en-GB"/>
        </w:rPr>
        <w:t xml:space="preserve"> </w:t>
      </w:r>
      <w:r w:rsidRPr="003754AF">
        <w:rPr>
          <w:lang w:val="en-GB"/>
        </w:rPr>
        <w:t>according</w:t>
      </w:r>
      <w:r w:rsidRPr="003754AF">
        <w:rPr>
          <w:spacing w:val="-10"/>
          <w:lang w:val="en-GB"/>
        </w:rPr>
        <w:t xml:space="preserve"> </w:t>
      </w:r>
      <w:r w:rsidRPr="003754AF">
        <w:rPr>
          <w:lang w:val="en-GB"/>
        </w:rPr>
        <w:t>to</w:t>
      </w:r>
      <w:r w:rsidRPr="003754AF">
        <w:rPr>
          <w:spacing w:val="-5"/>
          <w:lang w:val="en-GB"/>
        </w:rPr>
        <w:t xml:space="preserve"> </w:t>
      </w:r>
      <w:r w:rsidRPr="003754AF">
        <w:rPr>
          <w:lang w:val="en-GB"/>
        </w:rPr>
        <w:t>Section</w:t>
      </w:r>
      <w:r w:rsidRPr="003754AF">
        <w:rPr>
          <w:spacing w:val="-5"/>
          <w:lang w:val="en-GB"/>
        </w:rPr>
        <w:t xml:space="preserve"> </w:t>
      </w:r>
      <w:r w:rsidRPr="003754AF">
        <w:rPr>
          <w:lang w:val="en-GB"/>
        </w:rPr>
        <w:t>2</w:t>
      </w:r>
      <w:r w:rsidRPr="003754AF">
        <w:rPr>
          <w:spacing w:val="-7"/>
          <w:lang w:val="en-GB"/>
        </w:rPr>
        <w:t xml:space="preserve"> </w:t>
      </w:r>
      <w:r w:rsidRPr="003754AF">
        <w:rPr>
          <w:lang w:val="en-GB"/>
        </w:rPr>
        <w:t>letter</w:t>
      </w:r>
    </w:p>
    <w:p w:rsidR="009453C1" w:rsidRPr="003754AF" w:rsidRDefault="003754AF">
      <w:pPr>
        <w:pStyle w:val="Zkladntext"/>
        <w:spacing w:before="1"/>
        <w:ind w:left="476"/>
        <w:rPr>
          <w:lang w:val="en-GB"/>
        </w:rPr>
      </w:pPr>
      <w:r w:rsidRPr="003754AF">
        <w:rPr>
          <w:lang w:val="en-GB"/>
        </w:rPr>
        <w:t>e) of Act No. 320/2001 Coll., on financial control in public administration.</w:t>
      </w:r>
    </w:p>
    <w:p w:rsidR="009453C1" w:rsidRPr="003754AF" w:rsidRDefault="003754AF">
      <w:pPr>
        <w:pStyle w:val="Odstavecseseznamem"/>
        <w:numPr>
          <w:ilvl w:val="0"/>
          <w:numId w:val="1"/>
        </w:numPr>
        <w:tabs>
          <w:tab w:val="left" w:pos="477"/>
        </w:tabs>
        <w:spacing w:before="118"/>
        <w:ind w:right="121"/>
        <w:jc w:val="both"/>
        <w:rPr>
          <w:lang w:val="en-GB"/>
        </w:rPr>
      </w:pPr>
      <w:r w:rsidRPr="003754AF">
        <w:rPr>
          <w:lang w:val="en-GB"/>
        </w:rPr>
        <w:t>The contract shall be drawn up in three counterparts, each of which shall have the force of an original. Each party shall receive one</w:t>
      </w:r>
      <w:r w:rsidRPr="003754AF">
        <w:rPr>
          <w:spacing w:val="-14"/>
          <w:lang w:val="en-GB"/>
        </w:rPr>
        <w:t xml:space="preserve"> </w:t>
      </w:r>
      <w:r w:rsidRPr="003754AF">
        <w:rPr>
          <w:lang w:val="en-GB"/>
        </w:rPr>
        <w:t>copy.</w:t>
      </w:r>
    </w:p>
    <w:p w:rsidR="009453C1" w:rsidRPr="003754AF" w:rsidRDefault="003754AF">
      <w:pPr>
        <w:pStyle w:val="Odstavecseseznamem"/>
        <w:numPr>
          <w:ilvl w:val="0"/>
          <w:numId w:val="1"/>
        </w:numPr>
        <w:tabs>
          <w:tab w:val="left" w:pos="477"/>
        </w:tabs>
        <w:spacing w:before="116" w:line="244" w:lineRule="auto"/>
        <w:ind w:right="120"/>
        <w:jc w:val="both"/>
        <w:rPr>
          <w:lang w:val="en-GB"/>
        </w:rPr>
      </w:pPr>
      <w:r w:rsidRPr="003754AF">
        <w:rPr>
          <w:lang w:val="en-GB"/>
        </w:rPr>
        <w:t>Changes and additions to this contract may only be made in the form of written mutually agreed amendments.</w:t>
      </w:r>
    </w:p>
    <w:p w:rsidR="009453C1" w:rsidRPr="003754AF" w:rsidRDefault="003754AF">
      <w:pPr>
        <w:pStyle w:val="Odstavecseseznamem"/>
        <w:numPr>
          <w:ilvl w:val="0"/>
          <w:numId w:val="1"/>
        </w:numPr>
        <w:tabs>
          <w:tab w:val="left" w:pos="477"/>
        </w:tabs>
        <w:spacing w:before="114" w:line="276" w:lineRule="auto"/>
        <w:ind w:right="382"/>
        <w:rPr>
          <w:lang w:val="en-GB"/>
        </w:rPr>
      </w:pPr>
      <w:r w:rsidRPr="003754AF">
        <w:rPr>
          <w:lang w:val="en-GB"/>
        </w:rPr>
        <w:t>All disputes arising out of or in connection with this contract, which cannot be solved amicably, shall be finally settled by the Newton's court of general</w:t>
      </w:r>
      <w:r w:rsidRPr="003754AF">
        <w:rPr>
          <w:spacing w:val="-20"/>
          <w:lang w:val="en-GB"/>
        </w:rPr>
        <w:t xml:space="preserve"> </w:t>
      </w:r>
      <w:r w:rsidRPr="003754AF">
        <w:rPr>
          <w:lang w:val="en-GB"/>
        </w:rPr>
        <w:t>jurisdiction.</w:t>
      </w:r>
    </w:p>
    <w:p w:rsidR="009453C1" w:rsidRPr="003754AF" w:rsidRDefault="003754AF">
      <w:pPr>
        <w:pStyle w:val="Odstavecseseznamem"/>
        <w:numPr>
          <w:ilvl w:val="0"/>
          <w:numId w:val="1"/>
        </w:numPr>
        <w:tabs>
          <w:tab w:val="left" w:pos="477"/>
        </w:tabs>
        <w:spacing w:before="200"/>
        <w:ind w:right="115"/>
        <w:jc w:val="both"/>
        <w:rPr>
          <w:lang w:val="en-GB"/>
        </w:rPr>
      </w:pPr>
      <w:r w:rsidRPr="003754AF">
        <w:rPr>
          <w:lang w:val="en-GB"/>
        </w:rPr>
        <w:t>All</w:t>
      </w:r>
      <w:r w:rsidRPr="003754AF">
        <w:rPr>
          <w:spacing w:val="-4"/>
          <w:lang w:val="en-GB"/>
        </w:rPr>
        <w:t xml:space="preserve"> </w:t>
      </w:r>
      <w:r w:rsidRPr="003754AF">
        <w:rPr>
          <w:lang w:val="en-GB"/>
        </w:rPr>
        <w:t>parties</w:t>
      </w:r>
      <w:r w:rsidRPr="003754AF">
        <w:rPr>
          <w:spacing w:val="-5"/>
          <w:lang w:val="en-GB"/>
        </w:rPr>
        <w:t xml:space="preserve"> </w:t>
      </w:r>
      <w:r w:rsidRPr="003754AF">
        <w:rPr>
          <w:lang w:val="en-GB"/>
        </w:rPr>
        <w:t>declare</w:t>
      </w:r>
      <w:r w:rsidRPr="003754AF">
        <w:rPr>
          <w:spacing w:val="-4"/>
          <w:lang w:val="en-GB"/>
        </w:rPr>
        <w:t xml:space="preserve"> </w:t>
      </w:r>
      <w:r w:rsidRPr="003754AF">
        <w:rPr>
          <w:lang w:val="en-GB"/>
        </w:rPr>
        <w:t>that</w:t>
      </w:r>
      <w:r w:rsidRPr="003754AF">
        <w:rPr>
          <w:spacing w:val="-5"/>
          <w:lang w:val="en-GB"/>
        </w:rPr>
        <w:t xml:space="preserve"> </w:t>
      </w:r>
      <w:r w:rsidRPr="003754AF">
        <w:rPr>
          <w:lang w:val="en-GB"/>
        </w:rPr>
        <w:t>they</w:t>
      </w:r>
      <w:r w:rsidRPr="003754AF">
        <w:rPr>
          <w:spacing w:val="-8"/>
          <w:lang w:val="en-GB"/>
        </w:rPr>
        <w:t xml:space="preserve"> </w:t>
      </w:r>
      <w:r w:rsidRPr="003754AF">
        <w:rPr>
          <w:lang w:val="en-GB"/>
        </w:rPr>
        <w:t>have</w:t>
      </w:r>
      <w:r w:rsidRPr="003754AF">
        <w:rPr>
          <w:spacing w:val="-4"/>
          <w:lang w:val="en-GB"/>
        </w:rPr>
        <w:t xml:space="preserve"> </w:t>
      </w:r>
      <w:r w:rsidRPr="003754AF">
        <w:rPr>
          <w:lang w:val="en-GB"/>
        </w:rPr>
        <w:t>carefully</w:t>
      </w:r>
      <w:r w:rsidRPr="003754AF">
        <w:rPr>
          <w:spacing w:val="-6"/>
          <w:lang w:val="en-GB"/>
        </w:rPr>
        <w:t xml:space="preserve"> </w:t>
      </w:r>
      <w:r w:rsidRPr="003754AF">
        <w:rPr>
          <w:lang w:val="en-GB"/>
        </w:rPr>
        <w:t>read</w:t>
      </w:r>
      <w:r w:rsidRPr="003754AF">
        <w:rPr>
          <w:spacing w:val="-6"/>
          <w:lang w:val="en-GB"/>
        </w:rPr>
        <w:t xml:space="preserve"> </w:t>
      </w:r>
      <w:r w:rsidRPr="003754AF">
        <w:rPr>
          <w:lang w:val="en-GB"/>
        </w:rPr>
        <w:t>the</w:t>
      </w:r>
      <w:r w:rsidRPr="003754AF">
        <w:rPr>
          <w:spacing w:val="-6"/>
          <w:lang w:val="en-GB"/>
        </w:rPr>
        <w:t xml:space="preserve"> </w:t>
      </w:r>
      <w:r w:rsidRPr="003754AF">
        <w:rPr>
          <w:lang w:val="en-GB"/>
        </w:rPr>
        <w:t>contract</w:t>
      </w:r>
      <w:r w:rsidRPr="003754AF">
        <w:rPr>
          <w:spacing w:val="-4"/>
          <w:lang w:val="en-GB"/>
        </w:rPr>
        <w:t xml:space="preserve"> </w:t>
      </w:r>
      <w:r w:rsidRPr="003754AF">
        <w:rPr>
          <w:lang w:val="en-GB"/>
        </w:rPr>
        <w:t>and</w:t>
      </w:r>
      <w:r w:rsidRPr="003754AF">
        <w:rPr>
          <w:spacing w:val="-5"/>
          <w:lang w:val="en-GB"/>
        </w:rPr>
        <w:t xml:space="preserve"> </w:t>
      </w:r>
      <w:r w:rsidRPr="003754AF">
        <w:rPr>
          <w:lang w:val="en-GB"/>
        </w:rPr>
        <w:t>affix</w:t>
      </w:r>
      <w:r w:rsidRPr="003754AF">
        <w:rPr>
          <w:spacing w:val="-5"/>
          <w:lang w:val="en-GB"/>
        </w:rPr>
        <w:t xml:space="preserve"> </w:t>
      </w:r>
      <w:r w:rsidRPr="003754AF">
        <w:rPr>
          <w:lang w:val="en-GB"/>
        </w:rPr>
        <w:t>their</w:t>
      </w:r>
      <w:r w:rsidRPr="003754AF">
        <w:rPr>
          <w:spacing w:val="-4"/>
          <w:lang w:val="en-GB"/>
        </w:rPr>
        <w:t xml:space="preserve"> </w:t>
      </w:r>
      <w:r w:rsidRPr="003754AF">
        <w:rPr>
          <w:lang w:val="en-GB"/>
        </w:rPr>
        <w:t>signatures</w:t>
      </w:r>
      <w:r w:rsidRPr="003754AF">
        <w:rPr>
          <w:spacing w:val="-4"/>
          <w:lang w:val="en-GB"/>
        </w:rPr>
        <w:t xml:space="preserve"> </w:t>
      </w:r>
      <w:r w:rsidRPr="003754AF">
        <w:rPr>
          <w:lang w:val="en-GB"/>
        </w:rPr>
        <w:t>to</w:t>
      </w:r>
      <w:r w:rsidRPr="003754AF">
        <w:rPr>
          <w:spacing w:val="-5"/>
          <w:lang w:val="en-GB"/>
        </w:rPr>
        <w:t xml:space="preserve"> </w:t>
      </w:r>
      <w:r w:rsidRPr="003754AF">
        <w:rPr>
          <w:lang w:val="en-GB"/>
        </w:rPr>
        <w:t>prove</w:t>
      </w:r>
      <w:r w:rsidRPr="003754AF">
        <w:rPr>
          <w:spacing w:val="-4"/>
          <w:lang w:val="en-GB"/>
        </w:rPr>
        <w:t xml:space="preserve"> </w:t>
      </w:r>
      <w:r w:rsidRPr="003754AF">
        <w:rPr>
          <w:lang w:val="en-GB"/>
        </w:rPr>
        <w:t>their agreement to the above</w:t>
      </w:r>
      <w:r w:rsidRPr="003754AF">
        <w:rPr>
          <w:spacing w:val="-6"/>
          <w:lang w:val="en-GB"/>
        </w:rPr>
        <w:t xml:space="preserve"> </w:t>
      </w:r>
      <w:r w:rsidRPr="003754AF">
        <w:rPr>
          <w:lang w:val="en-GB"/>
        </w:rPr>
        <w:t>provisions.</w:t>
      </w:r>
    </w:p>
    <w:p w:rsidR="009453C1" w:rsidRPr="003754AF" w:rsidRDefault="009453C1">
      <w:pPr>
        <w:jc w:val="both"/>
        <w:rPr>
          <w:lang w:val="en-GB"/>
        </w:rPr>
        <w:sectPr w:rsidR="009453C1" w:rsidRPr="003754AF">
          <w:pgSz w:w="11910" w:h="16840"/>
          <w:pgMar w:top="1320" w:right="1300" w:bottom="280" w:left="1300" w:header="708" w:footer="708" w:gutter="0"/>
          <w:cols w:space="708"/>
        </w:sectPr>
      </w:pPr>
    </w:p>
    <w:p w:rsidR="009453C1" w:rsidRPr="003754AF" w:rsidRDefault="009453C1">
      <w:pPr>
        <w:pStyle w:val="Zkladntext"/>
        <w:rPr>
          <w:sz w:val="20"/>
          <w:lang w:val="en-GB"/>
        </w:rPr>
      </w:pPr>
    </w:p>
    <w:p w:rsidR="009453C1" w:rsidRPr="003754AF" w:rsidRDefault="009453C1">
      <w:pPr>
        <w:pStyle w:val="Zkladntext"/>
        <w:rPr>
          <w:sz w:val="20"/>
          <w:lang w:val="en-GB"/>
        </w:rPr>
      </w:pPr>
    </w:p>
    <w:p w:rsidR="009453C1" w:rsidRPr="003754AF" w:rsidRDefault="009453C1">
      <w:pPr>
        <w:pStyle w:val="Zkladntext"/>
        <w:rPr>
          <w:sz w:val="20"/>
          <w:lang w:val="en-GB"/>
        </w:rPr>
      </w:pPr>
    </w:p>
    <w:p w:rsidR="009453C1" w:rsidRPr="003754AF" w:rsidRDefault="009453C1">
      <w:pPr>
        <w:pStyle w:val="Zkladntext"/>
        <w:rPr>
          <w:sz w:val="20"/>
          <w:lang w:val="en-GB"/>
        </w:rPr>
      </w:pPr>
    </w:p>
    <w:p w:rsidR="009453C1" w:rsidRPr="003754AF" w:rsidRDefault="009453C1">
      <w:pPr>
        <w:pStyle w:val="Zkladntext"/>
        <w:rPr>
          <w:sz w:val="20"/>
          <w:lang w:val="en-GB"/>
        </w:rPr>
      </w:pPr>
    </w:p>
    <w:p w:rsidR="009453C1" w:rsidRPr="003754AF" w:rsidRDefault="009453C1">
      <w:pPr>
        <w:pStyle w:val="Zkladntext"/>
        <w:rPr>
          <w:sz w:val="20"/>
          <w:lang w:val="en-GB"/>
        </w:rPr>
      </w:pPr>
    </w:p>
    <w:p w:rsidR="009453C1" w:rsidRPr="003754AF" w:rsidRDefault="009453C1">
      <w:pPr>
        <w:rPr>
          <w:sz w:val="20"/>
          <w:lang w:val="en-GB"/>
        </w:rPr>
        <w:sectPr w:rsidR="009453C1" w:rsidRPr="003754AF">
          <w:pgSz w:w="11910" w:h="16840"/>
          <w:pgMar w:top="1580" w:right="1680" w:bottom="280" w:left="1300" w:header="708" w:footer="708" w:gutter="0"/>
          <w:cols w:space="708"/>
        </w:sectPr>
      </w:pPr>
    </w:p>
    <w:p w:rsidR="009453C1" w:rsidRPr="003754AF" w:rsidRDefault="009453C1">
      <w:pPr>
        <w:pStyle w:val="Zkladntext"/>
        <w:spacing w:before="3"/>
        <w:rPr>
          <w:sz w:val="26"/>
          <w:lang w:val="en-GB"/>
        </w:rPr>
      </w:pPr>
    </w:p>
    <w:p w:rsidR="003844AB" w:rsidRDefault="003754AF">
      <w:pPr>
        <w:pStyle w:val="Zkladntext"/>
        <w:spacing w:line="370" w:lineRule="atLeast"/>
        <w:ind w:left="116" w:right="-11"/>
        <w:rPr>
          <w:lang w:val="en-GB"/>
        </w:rPr>
      </w:pPr>
      <w:r w:rsidRPr="003754AF">
        <w:rPr>
          <w:lang w:val="en-GB"/>
        </w:rPr>
        <w:t xml:space="preserve">In Prague, on </w:t>
      </w:r>
      <w:r w:rsidR="006F732F">
        <w:rPr>
          <w:lang w:val="en-GB"/>
        </w:rPr>
        <w:t>12. 7. 2024</w:t>
      </w:r>
    </w:p>
    <w:p w:rsidR="009453C1" w:rsidRPr="003754AF" w:rsidRDefault="003754AF">
      <w:pPr>
        <w:pStyle w:val="Zkladntext"/>
        <w:spacing w:line="370" w:lineRule="atLeast"/>
        <w:ind w:left="116" w:right="-11"/>
        <w:rPr>
          <w:lang w:val="en-GB"/>
        </w:rPr>
      </w:pPr>
      <w:r w:rsidRPr="003754AF">
        <w:rPr>
          <w:lang w:val="en-GB"/>
        </w:rPr>
        <w:t>NEWTON Technologies,</w:t>
      </w:r>
      <w:r w:rsidRPr="003754AF">
        <w:rPr>
          <w:spacing w:val="-10"/>
          <w:lang w:val="en-GB"/>
        </w:rPr>
        <w:t xml:space="preserve"> </w:t>
      </w:r>
      <w:proofErr w:type="spellStart"/>
      <w:r w:rsidRPr="003754AF">
        <w:rPr>
          <w:lang w:val="en-GB"/>
        </w:rPr>
        <w:t>a.s</w:t>
      </w:r>
      <w:proofErr w:type="spellEnd"/>
      <w:r w:rsidRPr="003754AF">
        <w:rPr>
          <w:lang w:val="en-GB"/>
        </w:rPr>
        <w:t>.</w:t>
      </w:r>
    </w:p>
    <w:p w:rsidR="009453C1" w:rsidRPr="003754AF" w:rsidRDefault="003754AF">
      <w:pPr>
        <w:spacing w:before="240" w:line="410" w:lineRule="exact"/>
        <w:ind w:left="116"/>
        <w:rPr>
          <w:rFonts w:ascii="Calibri"/>
          <w:sz w:val="34"/>
          <w:lang w:val="en-GB"/>
        </w:rPr>
      </w:pPr>
      <w:r w:rsidRPr="003754AF">
        <w:rPr>
          <w:lang w:val="en-GB"/>
        </w:rPr>
        <w:br w:type="column"/>
      </w:r>
    </w:p>
    <w:p w:rsidR="009453C1" w:rsidRPr="003754AF" w:rsidRDefault="003754AF">
      <w:pPr>
        <w:pStyle w:val="Zkladntext"/>
        <w:spacing w:before="8"/>
        <w:rPr>
          <w:rFonts w:ascii="Calibri"/>
          <w:sz w:val="20"/>
          <w:lang w:val="en-GB"/>
        </w:rPr>
      </w:pPr>
      <w:r w:rsidRPr="003754AF">
        <w:rPr>
          <w:lang w:val="en-GB"/>
        </w:rPr>
        <w:br w:type="column"/>
      </w:r>
    </w:p>
    <w:p w:rsidR="009453C1" w:rsidRPr="003754AF" w:rsidRDefault="009453C1">
      <w:pPr>
        <w:ind w:left="116" w:right="2547"/>
        <w:rPr>
          <w:rFonts w:ascii="Calibri" w:hAnsi="Calibri"/>
          <w:sz w:val="17"/>
          <w:lang w:val="en-GB"/>
        </w:rPr>
      </w:pPr>
    </w:p>
    <w:p w:rsidR="009453C1" w:rsidRPr="003754AF" w:rsidRDefault="009453C1">
      <w:pPr>
        <w:spacing w:line="177" w:lineRule="exact"/>
        <w:ind w:left="116"/>
        <w:rPr>
          <w:rFonts w:ascii="Calibri"/>
          <w:sz w:val="17"/>
          <w:lang w:val="en-GB"/>
        </w:rPr>
      </w:pPr>
    </w:p>
    <w:p w:rsidR="009453C1" w:rsidRPr="003754AF" w:rsidRDefault="009453C1">
      <w:pPr>
        <w:spacing w:line="177" w:lineRule="exact"/>
        <w:rPr>
          <w:rFonts w:ascii="Calibri"/>
          <w:sz w:val="17"/>
          <w:lang w:val="en-GB"/>
        </w:rPr>
        <w:sectPr w:rsidR="009453C1" w:rsidRPr="003754AF">
          <w:type w:val="continuous"/>
          <w:pgSz w:w="11910" w:h="16840"/>
          <w:pgMar w:top="1580" w:right="1680" w:bottom="280" w:left="1300" w:header="708" w:footer="708" w:gutter="0"/>
          <w:cols w:num="3" w:space="708" w:equalWidth="0">
            <w:col w:w="2712" w:space="525"/>
            <w:col w:w="1302" w:space="380"/>
            <w:col w:w="4011"/>
          </w:cols>
        </w:sectPr>
      </w:pPr>
    </w:p>
    <w:p w:rsidR="009453C1" w:rsidRPr="003754AF" w:rsidRDefault="00A1127F">
      <w:pPr>
        <w:pStyle w:val="Zkladntext"/>
        <w:spacing w:line="234" w:lineRule="exact"/>
        <w:ind w:left="116"/>
        <w:rPr>
          <w:lang w:val="en-GB"/>
        </w:rPr>
      </w:pPr>
      <w:proofErr w:type="spellStart"/>
      <w:r>
        <w:rPr>
          <w:lang w:val="en-GB"/>
        </w:rPr>
        <w:t>xxxx</w:t>
      </w:r>
      <w:proofErr w:type="spellEnd"/>
    </w:p>
    <w:p w:rsidR="009453C1" w:rsidRPr="003754AF" w:rsidRDefault="009453C1">
      <w:pPr>
        <w:pStyle w:val="Zkladntext"/>
        <w:rPr>
          <w:sz w:val="20"/>
          <w:lang w:val="en-GB"/>
        </w:rPr>
      </w:pPr>
    </w:p>
    <w:p w:rsidR="009453C1" w:rsidRPr="003754AF" w:rsidRDefault="009453C1">
      <w:pPr>
        <w:pStyle w:val="Zkladntext"/>
        <w:rPr>
          <w:sz w:val="20"/>
          <w:lang w:val="en-GB"/>
        </w:rPr>
      </w:pPr>
    </w:p>
    <w:p w:rsidR="009453C1" w:rsidRPr="003754AF" w:rsidRDefault="009453C1">
      <w:pPr>
        <w:pStyle w:val="Zkladntext"/>
        <w:rPr>
          <w:sz w:val="20"/>
          <w:lang w:val="en-GB"/>
        </w:rPr>
      </w:pPr>
    </w:p>
    <w:p w:rsidR="009453C1" w:rsidRPr="003754AF" w:rsidRDefault="009453C1">
      <w:pPr>
        <w:pStyle w:val="Zkladntext"/>
        <w:rPr>
          <w:sz w:val="20"/>
          <w:lang w:val="en-GB"/>
        </w:rPr>
      </w:pPr>
    </w:p>
    <w:p w:rsidR="009453C1" w:rsidRPr="003754AF" w:rsidRDefault="009453C1">
      <w:pPr>
        <w:pStyle w:val="Zkladntext"/>
        <w:rPr>
          <w:sz w:val="20"/>
          <w:lang w:val="en-GB"/>
        </w:rPr>
      </w:pPr>
    </w:p>
    <w:p w:rsidR="009453C1" w:rsidRPr="003754AF" w:rsidRDefault="009453C1">
      <w:pPr>
        <w:pStyle w:val="Zkladntext"/>
        <w:rPr>
          <w:sz w:val="20"/>
          <w:lang w:val="en-GB"/>
        </w:rPr>
      </w:pPr>
    </w:p>
    <w:p w:rsidR="009453C1" w:rsidRPr="003754AF" w:rsidRDefault="009453C1">
      <w:pPr>
        <w:pStyle w:val="Zkladntext"/>
        <w:rPr>
          <w:sz w:val="20"/>
          <w:lang w:val="en-GB"/>
        </w:rPr>
      </w:pPr>
    </w:p>
    <w:p w:rsidR="009453C1" w:rsidRPr="003754AF" w:rsidRDefault="009453C1">
      <w:pPr>
        <w:pStyle w:val="Zkladntext"/>
        <w:rPr>
          <w:sz w:val="20"/>
          <w:lang w:val="en-GB"/>
        </w:rPr>
      </w:pPr>
    </w:p>
    <w:p w:rsidR="009453C1" w:rsidRPr="003754AF" w:rsidRDefault="009453C1">
      <w:pPr>
        <w:pStyle w:val="Zkladntext"/>
        <w:rPr>
          <w:sz w:val="20"/>
          <w:lang w:val="en-GB"/>
        </w:rPr>
      </w:pPr>
    </w:p>
    <w:p w:rsidR="009453C1" w:rsidRPr="003754AF" w:rsidRDefault="009453C1">
      <w:pPr>
        <w:pStyle w:val="Zkladntext"/>
        <w:spacing w:before="2"/>
        <w:rPr>
          <w:sz w:val="17"/>
          <w:lang w:val="en-GB"/>
        </w:rPr>
      </w:pPr>
    </w:p>
    <w:p w:rsidR="009453C1" w:rsidRPr="003754AF" w:rsidRDefault="009453C1">
      <w:pPr>
        <w:rPr>
          <w:sz w:val="17"/>
          <w:lang w:val="en-GB"/>
        </w:rPr>
        <w:sectPr w:rsidR="009453C1" w:rsidRPr="003754AF">
          <w:type w:val="continuous"/>
          <w:pgSz w:w="11910" w:h="16840"/>
          <w:pgMar w:top="1580" w:right="1680" w:bottom="280" w:left="1300" w:header="708" w:footer="708" w:gutter="0"/>
          <w:cols w:space="708"/>
        </w:sectPr>
      </w:pPr>
    </w:p>
    <w:p w:rsidR="009453C1" w:rsidRPr="003754AF" w:rsidRDefault="009453C1">
      <w:pPr>
        <w:pStyle w:val="Zkladntext"/>
        <w:spacing w:before="9"/>
        <w:rPr>
          <w:sz w:val="33"/>
          <w:lang w:val="en-GB"/>
        </w:rPr>
      </w:pPr>
    </w:p>
    <w:p w:rsidR="009453C1" w:rsidRPr="003754AF" w:rsidRDefault="003754AF">
      <w:pPr>
        <w:pStyle w:val="Zkladntext"/>
        <w:ind w:left="116"/>
        <w:rPr>
          <w:rFonts w:ascii="Tahoma"/>
          <w:sz w:val="21"/>
          <w:lang w:val="en-GB"/>
        </w:rPr>
      </w:pPr>
      <w:r w:rsidRPr="003754AF">
        <w:rPr>
          <w:lang w:val="en-GB"/>
        </w:rPr>
        <w:t xml:space="preserve">In Liberec, on </w:t>
      </w:r>
      <w:r w:rsidR="006F732F">
        <w:rPr>
          <w:lang w:val="en-GB"/>
        </w:rPr>
        <w:t>11. 7. 2024</w:t>
      </w:r>
    </w:p>
    <w:p w:rsidR="009453C1" w:rsidRPr="003754AF" w:rsidRDefault="003754AF">
      <w:pPr>
        <w:pStyle w:val="Zkladntext"/>
        <w:spacing w:before="116"/>
        <w:ind w:left="116"/>
        <w:rPr>
          <w:lang w:val="en-GB"/>
        </w:rPr>
      </w:pPr>
      <w:r w:rsidRPr="003754AF">
        <w:rPr>
          <w:lang w:val="en-GB"/>
        </w:rPr>
        <w:t>Technical University of Liberec</w:t>
      </w:r>
    </w:p>
    <w:p w:rsidR="009453C1" w:rsidRPr="003754AF" w:rsidRDefault="003754AF">
      <w:pPr>
        <w:spacing w:before="99" w:line="276" w:lineRule="exact"/>
        <w:ind w:left="116"/>
        <w:rPr>
          <w:rFonts w:ascii="Calibri"/>
          <w:sz w:val="23"/>
          <w:lang w:val="en-GB"/>
        </w:rPr>
      </w:pPr>
      <w:r w:rsidRPr="003754AF">
        <w:rPr>
          <w:lang w:val="en-GB"/>
        </w:rPr>
        <w:br w:type="column"/>
      </w:r>
      <w:r w:rsidRPr="003754AF">
        <w:rPr>
          <w:rFonts w:ascii="Calibri"/>
          <w:sz w:val="23"/>
          <w:lang w:val="en-GB"/>
        </w:rPr>
        <w:t>.</w:t>
      </w:r>
    </w:p>
    <w:p w:rsidR="009453C1" w:rsidRPr="003754AF" w:rsidRDefault="003754AF">
      <w:pPr>
        <w:spacing w:before="122" w:line="244" w:lineRule="auto"/>
        <w:ind w:left="75" w:right="2919"/>
        <w:jc w:val="both"/>
        <w:rPr>
          <w:rFonts w:ascii="Calibri" w:hAnsi="Calibri"/>
          <w:sz w:val="13"/>
          <w:lang w:val="en-GB"/>
        </w:rPr>
      </w:pPr>
      <w:r w:rsidRPr="003754AF">
        <w:rPr>
          <w:lang w:val="en-GB"/>
        </w:rPr>
        <w:br w:type="column"/>
      </w:r>
      <w:r w:rsidRPr="003754AF">
        <w:rPr>
          <w:rFonts w:ascii="Calibri" w:hAnsi="Calibri"/>
          <w:w w:val="105"/>
          <w:sz w:val="13"/>
          <w:lang w:val="en-GB"/>
        </w:rPr>
        <w:t xml:space="preserve"> </w:t>
      </w:r>
    </w:p>
    <w:p w:rsidR="009453C1" w:rsidRPr="003754AF" w:rsidRDefault="009453C1" w:rsidP="006F732F">
      <w:pPr>
        <w:spacing w:before="1"/>
        <w:jc w:val="both"/>
        <w:rPr>
          <w:rFonts w:ascii="Calibri"/>
          <w:sz w:val="13"/>
          <w:lang w:val="en-GB"/>
        </w:rPr>
      </w:pPr>
    </w:p>
    <w:p w:rsidR="009453C1" w:rsidRPr="003754AF" w:rsidRDefault="009453C1">
      <w:pPr>
        <w:jc w:val="both"/>
        <w:rPr>
          <w:rFonts w:ascii="Calibri"/>
          <w:sz w:val="13"/>
          <w:lang w:val="en-GB"/>
        </w:rPr>
        <w:sectPr w:rsidR="009453C1" w:rsidRPr="003754AF">
          <w:type w:val="continuous"/>
          <w:pgSz w:w="11910" w:h="16840"/>
          <w:pgMar w:top="1580" w:right="1680" w:bottom="280" w:left="1300" w:header="708" w:footer="708" w:gutter="0"/>
          <w:cols w:num="3" w:space="708" w:equalWidth="0">
            <w:col w:w="2935" w:space="275"/>
            <w:col w:w="1368" w:space="40"/>
            <w:col w:w="4312"/>
          </w:cols>
        </w:sectPr>
      </w:pPr>
    </w:p>
    <w:p w:rsidR="009453C1" w:rsidRPr="003754AF" w:rsidRDefault="00A1127F">
      <w:pPr>
        <w:pStyle w:val="Zkladntext"/>
        <w:spacing w:line="252" w:lineRule="exact"/>
        <w:ind w:left="116"/>
        <w:rPr>
          <w:lang w:val="en-GB"/>
        </w:rPr>
      </w:pPr>
      <w:proofErr w:type="spellStart"/>
      <w:proofErr w:type="gramStart"/>
      <w:r>
        <w:rPr>
          <w:lang w:val="en-GB"/>
        </w:rPr>
        <w:t>xxxx</w:t>
      </w:r>
      <w:proofErr w:type="spellEnd"/>
      <w:proofErr w:type="gramEnd"/>
    </w:p>
    <w:sectPr w:rsidR="009453C1" w:rsidRPr="003754AF">
      <w:type w:val="continuous"/>
      <w:pgSz w:w="11910" w:h="16840"/>
      <w:pgMar w:top="1580" w:right="16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5005"/>
    <w:multiLevelType w:val="hybridMultilevel"/>
    <w:tmpl w:val="2C6231C2"/>
    <w:lvl w:ilvl="0" w:tplc="6F8E0F30">
      <w:start w:val="1"/>
      <w:numFmt w:val="decimal"/>
      <w:lvlText w:val="%1."/>
      <w:lvlJc w:val="left"/>
      <w:pPr>
        <w:ind w:left="476" w:hanging="360"/>
        <w:jc w:val="left"/>
      </w:pPr>
      <w:rPr>
        <w:rFonts w:ascii="Times New Roman" w:eastAsia="Times New Roman" w:hAnsi="Times New Roman" w:cs="Times New Roman" w:hint="default"/>
        <w:w w:val="100"/>
        <w:sz w:val="22"/>
        <w:szCs w:val="22"/>
      </w:rPr>
    </w:lvl>
    <w:lvl w:ilvl="1" w:tplc="2A9C2D16">
      <w:start w:val="1"/>
      <w:numFmt w:val="lowerLetter"/>
      <w:lvlText w:val="%2."/>
      <w:lvlJc w:val="left"/>
      <w:pPr>
        <w:ind w:left="836" w:hanging="360"/>
        <w:jc w:val="left"/>
      </w:pPr>
      <w:rPr>
        <w:rFonts w:ascii="Times New Roman" w:eastAsia="Times New Roman" w:hAnsi="Times New Roman" w:cs="Times New Roman" w:hint="default"/>
        <w:w w:val="100"/>
        <w:sz w:val="22"/>
        <w:szCs w:val="22"/>
      </w:rPr>
    </w:lvl>
    <w:lvl w:ilvl="2" w:tplc="1D78C85E">
      <w:numFmt w:val="bullet"/>
      <w:lvlText w:val="•"/>
      <w:lvlJc w:val="left"/>
      <w:pPr>
        <w:ind w:left="1780" w:hanging="360"/>
      </w:pPr>
      <w:rPr>
        <w:rFonts w:hint="default"/>
      </w:rPr>
    </w:lvl>
    <w:lvl w:ilvl="3" w:tplc="374EFD40">
      <w:numFmt w:val="bullet"/>
      <w:lvlText w:val="•"/>
      <w:lvlJc w:val="left"/>
      <w:pPr>
        <w:ind w:left="2721" w:hanging="360"/>
      </w:pPr>
      <w:rPr>
        <w:rFonts w:hint="default"/>
      </w:rPr>
    </w:lvl>
    <w:lvl w:ilvl="4" w:tplc="0E24DECA">
      <w:numFmt w:val="bullet"/>
      <w:lvlText w:val="•"/>
      <w:lvlJc w:val="left"/>
      <w:pPr>
        <w:ind w:left="3662" w:hanging="360"/>
      </w:pPr>
      <w:rPr>
        <w:rFonts w:hint="default"/>
      </w:rPr>
    </w:lvl>
    <w:lvl w:ilvl="5" w:tplc="A420FA78">
      <w:numFmt w:val="bullet"/>
      <w:lvlText w:val="•"/>
      <w:lvlJc w:val="left"/>
      <w:pPr>
        <w:ind w:left="4602" w:hanging="360"/>
      </w:pPr>
      <w:rPr>
        <w:rFonts w:hint="default"/>
      </w:rPr>
    </w:lvl>
    <w:lvl w:ilvl="6" w:tplc="93CC8852">
      <w:numFmt w:val="bullet"/>
      <w:lvlText w:val="•"/>
      <w:lvlJc w:val="left"/>
      <w:pPr>
        <w:ind w:left="5543" w:hanging="360"/>
      </w:pPr>
      <w:rPr>
        <w:rFonts w:hint="default"/>
      </w:rPr>
    </w:lvl>
    <w:lvl w:ilvl="7" w:tplc="217277BC">
      <w:numFmt w:val="bullet"/>
      <w:lvlText w:val="•"/>
      <w:lvlJc w:val="left"/>
      <w:pPr>
        <w:ind w:left="6484" w:hanging="360"/>
      </w:pPr>
      <w:rPr>
        <w:rFonts w:hint="default"/>
      </w:rPr>
    </w:lvl>
    <w:lvl w:ilvl="8" w:tplc="D8524DF0">
      <w:numFmt w:val="bullet"/>
      <w:lvlText w:val="•"/>
      <w:lvlJc w:val="left"/>
      <w:pPr>
        <w:ind w:left="7424" w:hanging="360"/>
      </w:pPr>
      <w:rPr>
        <w:rFonts w:hint="default"/>
      </w:rPr>
    </w:lvl>
  </w:abstractNum>
  <w:abstractNum w:abstractNumId="1" w15:restartNumberingAfterBreak="0">
    <w:nsid w:val="145E114C"/>
    <w:multiLevelType w:val="hybridMultilevel"/>
    <w:tmpl w:val="7D62B238"/>
    <w:lvl w:ilvl="0" w:tplc="96E8E41E">
      <w:start w:val="1"/>
      <w:numFmt w:val="decimal"/>
      <w:lvlText w:val="%1."/>
      <w:lvlJc w:val="left"/>
      <w:pPr>
        <w:ind w:left="396" w:hanging="294"/>
        <w:jc w:val="left"/>
      </w:pPr>
      <w:rPr>
        <w:rFonts w:ascii="Times New Roman" w:eastAsia="Times New Roman" w:hAnsi="Times New Roman" w:cs="Times New Roman" w:hint="default"/>
        <w:b/>
        <w:bCs/>
        <w:w w:val="100"/>
        <w:sz w:val="22"/>
        <w:szCs w:val="22"/>
      </w:rPr>
    </w:lvl>
    <w:lvl w:ilvl="1" w:tplc="13C23A64">
      <w:start w:val="1"/>
      <w:numFmt w:val="decimal"/>
      <w:lvlText w:val="%2."/>
      <w:lvlJc w:val="left"/>
      <w:pPr>
        <w:ind w:left="754" w:hanging="358"/>
        <w:jc w:val="right"/>
      </w:pPr>
      <w:rPr>
        <w:rFonts w:ascii="Times New Roman" w:eastAsia="Times New Roman" w:hAnsi="Times New Roman" w:cs="Times New Roman" w:hint="default"/>
        <w:w w:val="100"/>
        <w:sz w:val="22"/>
        <w:szCs w:val="22"/>
      </w:rPr>
    </w:lvl>
    <w:lvl w:ilvl="2" w:tplc="A1CA6A6A">
      <w:numFmt w:val="bullet"/>
      <w:lvlText w:val="•"/>
      <w:lvlJc w:val="left"/>
      <w:pPr>
        <w:ind w:left="1740" w:hanging="358"/>
      </w:pPr>
      <w:rPr>
        <w:rFonts w:hint="default"/>
      </w:rPr>
    </w:lvl>
    <w:lvl w:ilvl="3" w:tplc="D682E832">
      <w:numFmt w:val="bullet"/>
      <w:lvlText w:val="•"/>
      <w:lvlJc w:val="left"/>
      <w:pPr>
        <w:ind w:left="2721" w:hanging="358"/>
      </w:pPr>
      <w:rPr>
        <w:rFonts w:hint="default"/>
      </w:rPr>
    </w:lvl>
    <w:lvl w:ilvl="4" w:tplc="875419B2">
      <w:numFmt w:val="bullet"/>
      <w:lvlText w:val="•"/>
      <w:lvlJc w:val="left"/>
      <w:pPr>
        <w:ind w:left="3702" w:hanging="358"/>
      </w:pPr>
      <w:rPr>
        <w:rFonts w:hint="default"/>
      </w:rPr>
    </w:lvl>
    <w:lvl w:ilvl="5" w:tplc="040C7F86">
      <w:numFmt w:val="bullet"/>
      <w:lvlText w:val="•"/>
      <w:lvlJc w:val="left"/>
      <w:pPr>
        <w:ind w:left="4682" w:hanging="358"/>
      </w:pPr>
      <w:rPr>
        <w:rFonts w:hint="default"/>
      </w:rPr>
    </w:lvl>
    <w:lvl w:ilvl="6" w:tplc="BBF8D18E">
      <w:numFmt w:val="bullet"/>
      <w:lvlText w:val="•"/>
      <w:lvlJc w:val="left"/>
      <w:pPr>
        <w:ind w:left="5663" w:hanging="358"/>
      </w:pPr>
      <w:rPr>
        <w:rFonts w:hint="default"/>
      </w:rPr>
    </w:lvl>
    <w:lvl w:ilvl="7" w:tplc="E80A5A92">
      <w:numFmt w:val="bullet"/>
      <w:lvlText w:val="•"/>
      <w:lvlJc w:val="left"/>
      <w:pPr>
        <w:ind w:left="6644" w:hanging="358"/>
      </w:pPr>
      <w:rPr>
        <w:rFonts w:hint="default"/>
      </w:rPr>
    </w:lvl>
    <w:lvl w:ilvl="8" w:tplc="EA181D22">
      <w:numFmt w:val="bullet"/>
      <w:lvlText w:val="•"/>
      <w:lvlJc w:val="left"/>
      <w:pPr>
        <w:ind w:left="7624" w:hanging="358"/>
      </w:pPr>
      <w:rPr>
        <w:rFonts w:hint="default"/>
      </w:rPr>
    </w:lvl>
  </w:abstractNum>
  <w:abstractNum w:abstractNumId="2" w15:restartNumberingAfterBreak="0">
    <w:nsid w:val="29FC68EC"/>
    <w:multiLevelType w:val="hybridMultilevel"/>
    <w:tmpl w:val="D144CB74"/>
    <w:lvl w:ilvl="0" w:tplc="E0CA3D52">
      <w:start w:val="1"/>
      <w:numFmt w:val="decimal"/>
      <w:lvlText w:val="%1."/>
      <w:lvlJc w:val="left"/>
      <w:pPr>
        <w:ind w:left="476" w:hanging="360"/>
        <w:jc w:val="left"/>
      </w:pPr>
      <w:rPr>
        <w:rFonts w:ascii="Times New Roman" w:eastAsia="Times New Roman" w:hAnsi="Times New Roman" w:cs="Times New Roman" w:hint="default"/>
        <w:w w:val="100"/>
        <w:sz w:val="22"/>
        <w:szCs w:val="22"/>
      </w:rPr>
    </w:lvl>
    <w:lvl w:ilvl="1" w:tplc="F88CAD3C">
      <w:numFmt w:val="bullet"/>
      <w:lvlText w:val="•"/>
      <w:lvlJc w:val="left"/>
      <w:pPr>
        <w:ind w:left="1362" w:hanging="360"/>
      </w:pPr>
      <w:rPr>
        <w:rFonts w:hint="default"/>
      </w:rPr>
    </w:lvl>
    <w:lvl w:ilvl="2" w:tplc="61F6AA9A">
      <w:numFmt w:val="bullet"/>
      <w:lvlText w:val="•"/>
      <w:lvlJc w:val="left"/>
      <w:pPr>
        <w:ind w:left="2245" w:hanging="360"/>
      </w:pPr>
      <w:rPr>
        <w:rFonts w:hint="default"/>
      </w:rPr>
    </w:lvl>
    <w:lvl w:ilvl="3" w:tplc="7B24B7F0">
      <w:numFmt w:val="bullet"/>
      <w:lvlText w:val="•"/>
      <w:lvlJc w:val="left"/>
      <w:pPr>
        <w:ind w:left="3127" w:hanging="360"/>
      </w:pPr>
      <w:rPr>
        <w:rFonts w:hint="default"/>
      </w:rPr>
    </w:lvl>
    <w:lvl w:ilvl="4" w:tplc="E11474F0">
      <w:numFmt w:val="bullet"/>
      <w:lvlText w:val="•"/>
      <w:lvlJc w:val="left"/>
      <w:pPr>
        <w:ind w:left="4010" w:hanging="360"/>
      </w:pPr>
      <w:rPr>
        <w:rFonts w:hint="default"/>
      </w:rPr>
    </w:lvl>
    <w:lvl w:ilvl="5" w:tplc="BDE21C02">
      <w:numFmt w:val="bullet"/>
      <w:lvlText w:val="•"/>
      <w:lvlJc w:val="left"/>
      <w:pPr>
        <w:ind w:left="4893" w:hanging="360"/>
      </w:pPr>
      <w:rPr>
        <w:rFonts w:hint="default"/>
      </w:rPr>
    </w:lvl>
    <w:lvl w:ilvl="6" w:tplc="E052601A">
      <w:numFmt w:val="bullet"/>
      <w:lvlText w:val="•"/>
      <w:lvlJc w:val="left"/>
      <w:pPr>
        <w:ind w:left="5775" w:hanging="360"/>
      </w:pPr>
      <w:rPr>
        <w:rFonts w:hint="default"/>
      </w:rPr>
    </w:lvl>
    <w:lvl w:ilvl="7" w:tplc="38CA10F0">
      <w:numFmt w:val="bullet"/>
      <w:lvlText w:val="•"/>
      <w:lvlJc w:val="left"/>
      <w:pPr>
        <w:ind w:left="6658" w:hanging="360"/>
      </w:pPr>
      <w:rPr>
        <w:rFonts w:hint="default"/>
      </w:rPr>
    </w:lvl>
    <w:lvl w:ilvl="8" w:tplc="090A1150">
      <w:numFmt w:val="bullet"/>
      <w:lvlText w:val="•"/>
      <w:lvlJc w:val="left"/>
      <w:pPr>
        <w:ind w:left="7541" w:hanging="360"/>
      </w:pPr>
      <w:rPr>
        <w:rFonts w:hint="default"/>
      </w:rPr>
    </w:lvl>
  </w:abstractNum>
  <w:abstractNum w:abstractNumId="3" w15:restartNumberingAfterBreak="0">
    <w:nsid w:val="354F57F7"/>
    <w:multiLevelType w:val="hybridMultilevel"/>
    <w:tmpl w:val="D6CAC55A"/>
    <w:lvl w:ilvl="0" w:tplc="A1C44C3A">
      <w:start w:val="1"/>
      <w:numFmt w:val="decimal"/>
      <w:lvlText w:val="%1."/>
      <w:lvlJc w:val="left"/>
      <w:pPr>
        <w:ind w:left="476" w:hanging="360"/>
        <w:jc w:val="left"/>
      </w:pPr>
      <w:rPr>
        <w:rFonts w:hint="default"/>
        <w:w w:val="100"/>
      </w:rPr>
    </w:lvl>
    <w:lvl w:ilvl="1" w:tplc="E5FCAFCC">
      <w:start w:val="1"/>
      <w:numFmt w:val="upperRoman"/>
      <w:lvlText w:val="%2."/>
      <w:lvlJc w:val="left"/>
      <w:pPr>
        <w:ind w:left="1032" w:hanging="197"/>
        <w:jc w:val="left"/>
      </w:pPr>
      <w:rPr>
        <w:rFonts w:ascii="Times New Roman" w:eastAsia="Times New Roman" w:hAnsi="Times New Roman" w:cs="Times New Roman" w:hint="default"/>
        <w:b/>
        <w:bCs/>
        <w:w w:val="100"/>
        <w:sz w:val="22"/>
        <w:szCs w:val="22"/>
      </w:rPr>
    </w:lvl>
    <w:lvl w:ilvl="2" w:tplc="B97AFE92">
      <w:numFmt w:val="bullet"/>
      <w:lvlText w:val="•"/>
      <w:lvlJc w:val="left"/>
      <w:pPr>
        <w:ind w:left="1958" w:hanging="197"/>
      </w:pPr>
      <w:rPr>
        <w:rFonts w:hint="default"/>
      </w:rPr>
    </w:lvl>
    <w:lvl w:ilvl="3" w:tplc="D506FF14">
      <w:numFmt w:val="bullet"/>
      <w:lvlText w:val="•"/>
      <w:lvlJc w:val="left"/>
      <w:pPr>
        <w:ind w:left="2876" w:hanging="197"/>
      </w:pPr>
      <w:rPr>
        <w:rFonts w:hint="default"/>
      </w:rPr>
    </w:lvl>
    <w:lvl w:ilvl="4" w:tplc="4EE65128">
      <w:numFmt w:val="bullet"/>
      <w:lvlText w:val="•"/>
      <w:lvlJc w:val="left"/>
      <w:pPr>
        <w:ind w:left="3795" w:hanging="197"/>
      </w:pPr>
      <w:rPr>
        <w:rFonts w:hint="default"/>
      </w:rPr>
    </w:lvl>
    <w:lvl w:ilvl="5" w:tplc="C3A65E7C">
      <w:numFmt w:val="bullet"/>
      <w:lvlText w:val="•"/>
      <w:lvlJc w:val="left"/>
      <w:pPr>
        <w:ind w:left="4713" w:hanging="197"/>
      </w:pPr>
      <w:rPr>
        <w:rFonts w:hint="default"/>
      </w:rPr>
    </w:lvl>
    <w:lvl w:ilvl="6" w:tplc="4E020FE4">
      <w:numFmt w:val="bullet"/>
      <w:lvlText w:val="•"/>
      <w:lvlJc w:val="left"/>
      <w:pPr>
        <w:ind w:left="5632" w:hanging="197"/>
      </w:pPr>
      <w:rPr>
        <w:rFonts w:hint="default"/>
      </w:rPr>
    </w:lvl>
    <w:lvl w:ilvl="7" w:tplc="D93456CE">
      <w:numFmt w:val="bullet"/>
      <w:lvlText w:val="•"/>
      <w:lvlJc w:val="left"/>
      <w:pPr>
        <w:ind w:left="6550" w:hanging="197"/>
      </w:pPr>
      <w:rPr>
        <w:rFonts w:hint="default"/>
      </w:rPr>
    </w:lvl>
    <w:lvl w:ilvl="8" w:tplc="B6264C86">
      <w:numFmt w:val="bullet"/>
      <w:lvlText w:val="•"/>
      <w:lvlJc w:val="left"/>
      <w:pPr>
        <w:ind w:left="7469" w:hanging="197"/>
      </w:pPr>
      <w:rPr>
        <w:rFonts w:hint="default"/>
      </w:rPr>
    </w:lvl>
  </w:abstractNum>
  <w:abstractNum w:abstractNumId="4" w15:restartNumberingAfterBreak="0">
    <w:nsid w:val="54D36C0C"/>
    <w:multiLevelType w:val="hybridMultilevel"/>
    <w:tmpl w:val="ABC2C824"/>
    <w:lvl w:ilvl="0" w:tplc="82F67D7C">
      <w:start w:val="1"/>
      <w:numFmt w:val="decimal"/>
      <w:lvlText w:val="%1."/>
      <w:lvlJc w:val="left"/>
      <w:pPr>
        <w:ind w:left="474" w:hanging="358"/>
        <w:jc w:val="left"/>
      </w:pPr>
      <w:rPr>
        <w:rFonts w:ascii="Times New Roman" w:eastAsia="Times New Roman" w:hAnsi="Times New Roman" w:cs="Times New Roman" w:hint="default"/>
        <w:w w:val="100"/>
        <w:sz w:val="22"/>
        <w:szCs w:val="22"/>
      </w:rPr>
    </w:lvl>
    <w:lvl w:ilvl="1" w:tplc="77CE7FC8">
      <w:numFmt w:val="bullet"/>
      <w:lvlText w:val="•"/>
      <w:lvlJc w:val="left"/>
      <w:pPr>
        <w:ind w:left="1362" w:hanging="358"/>
      </w:pPr>
      <w:rPr>
        <w:rFonts w:hint="default"/>
      </w:rPr>
    </w:lvl>
    <w:lvl w:ilvl="2" w:tplc="7B585C92">
      <w:numFmt w:val="bullet"/>
      <w:lvlText w:val="•"/>
      <w:lvlJc w:val="left"/>
      <w:pPr>
        <w:ind w:left="2245" w:hanging="358"/>
      </w:pPr>
      <w:rPr>
        <w:rFonts w:hint="default"/>
      </w:rPr>
    </w:lvl>
    <w:lvl w:ilvl="3" w:tplc="A24E3B62">
      <w:numFmt w:val="bullet"/>
      <w:lvlText w:val="•"/>
      <w:lvlJc w:val="left"/>
      <w:pPr>
        <w:ind w:left="3127" w:hanging="358"/>
      </w:pPr>
      <w:rPr>
        <w:rFonts w:hint="default"/>
      </w:rPr>
    </w:lvl>
    <w:lvl w:ilvl="4" w:tplc="79481F94">
      <w:numFmt w:val="bullet"/>
      <w:lvlText w:val="•"/>
      <w:lvlJc w:val="left"/>
      <w:pPr>
        <w:ind w:left="4010" w:hanging="358"/>
      </w:pPr>
      <w:rPr>
        <w:rFonts w:hint="default"/>
      </w:rPr>
    </w:lvl>
    <w:lvl w:ilvl="5" w:tplc="EDE06A78">
      <w:numFmt w:val="bullet"/>
      <w:lvlText w:val="•"/>
      <w:lvlJc w:val="left"/>
      <w:pPr>
        <w:ind w:left="4893" w:hanging="358"/>
      </w:pPr>
      <w:rPr>
        <w:rFonts w:hint="default"/>
      </w:rPr>
    </w:lvl>
    <w:lvl w:ilvl="6" w:tplc="052E2740">
      <w:numFmt w:val="bullet"/>
      <w:lvlText w:val="•"/>
      <w:lvlJc w:val="left"/>
      <w:pPr>
        <w:ind w:left="5775" w:hanging="358"/>
      </w:pPr>
      <w:rPr>
        <w:rFonts w:hint="default"/>
      </w:rPr>
    </w:lvl>
    <w:lvl w:ilvl="7" w:tplc="3CFACB22">
      <w:numFmt w:val="bullet"/>
      <w:lvlText w:val="•"/>
      <w:lvlJc w:val="left"/>
      <w:pPr>
        <w:ind w:left="6658" w:hanging="358"/>
      </w:pPr>
      <w:rPr>
        <w:rFonts w:hint="default"/>
      </w:rPr>
    </w:lvl>
    <w:lvl w:ilvl="8" w:tplc="6A50E51E">
      <w:numFmt w:val="bullet"/>
      <w:lvlText w:val="•"/>
      <w:lvlJc w:val="left"/>
      <w:pPr>
        <w:ind w:left="7541" w:hanging="358"/>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C1"/>
    <w:rsid w:val="00076646"/>
    <w:rsid w:val="003754AF"/>
    <w:rsid w:val="003844AB"/>
    <w:rsid w:val="0048010E"/>
    <w:rsid w:val="006F3E41"/>
    <w:rsid w:val="006F732F"/>
    <w:rsid w:val="009453C1"/>
    <w:rsid w:val="00A1127F"/>
    <w:rsid w:val="00E402D5"/>
    <w:rsid w:val="00ED18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9C116-A7A5-4FC6-9765-461867E8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694" w:right="417" w:hanging="4"/>
      <w:jc w:val="center"/>
      <w:outlineLvl w:val="0"/>
    </w:pPr>
    <w:rPr>
      <w:b/>
      <w:bCs/>
      <w:sz w:val="24"/>
      <w:szCs w:val="24"/>
    </w:rPr>
  </w:style>
  <w:style w:type="paragraph" w:styleId="Nadpis2">
    <w:name w:val="heading 2"/>
    <w:basedOn w:val="Normln"/>
    <w:uiPriority w:val="1"/>
    <w:qFormat/>
    <w:pPr>
      <w:ind w:left="1254"/>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19"/>
      <w:ind w:left="476"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1719</Words>
  <Characters>10143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Marianna</cp:lastModifiedBy>
  <cp:revision>8</cp:revision>
  <dcterms:created xsi:type="dcterms:W3CDTF">2024-07-15T11:58:00Z</dcterms:created>
  <dcterms:modified xsi:type="dcterms:W3CDTF">2024-07-15T12:34:00Z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Microsoft® Word 2019</vt:lpwstr>
  </property>
  <property fmtid="{D5CDD505-2E9C-101B-9397-08002B2CF9AE}" pid="4" name="LastSaved">
    <vt:filetime>2024-07-15T00:00:00Z</vt:filetime>
  </property>
</Properties>
</file>