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EE486" w14:textId="77777777" w:rsidR="00CE765E" w:rsidRDefault="00031ECC" w:rsidP="00CE765E">
      <w:pPr>
        <w:rPr>
          <w:rFonts w:ascii="Arial" w:hAnsi="Arial" w:cs="Arial"/>
          <w:sz w:val="72"/>
          <w:szCs w:val="72"/>
        </w:rPr>
      </w:pPr>
      <w:bookmarkStart w:id="0" w:name="_GoBack"/>
      <w:bookmarkEnd w:id="0"/>
      <w:r>
        <w:rPr>
          <w:rFonts w:ascii="Code 128 Notext" w:hAnsi="Code 128 Notext" w:cs="Arial" w:hint="eastAsia"/>
          <w:noProof/>
          <w:sz w:val="72"/>
          <w:szCs w:val="72"/>
        </w:rPr>
        <w:drawing>
          <wp:inline distT="0" distB="0" distL="0" distR="0" wp14:anchorId="3BDF89FA" wp14:editId="09BD0687">
            <wp:extent cx="3253740" cy="306705"/>
            <wp:effectExtent l="0" t="0" r="0" b="0"/>
            <wp:docPr id="100001" name="KOD.KOD_EVC_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521625" name=""/>
                    <pic:cNvPicPr>
                      <a:picLocks noChangeAspect="1"/>
                    </pic:cNvPicPr>
                  </pic:nvPicPr>
                  <pic:blipFill>
                    <a:blip r:embed="rId8"/>
                    <a:stretch>
                      <a:fillRect/>
                    </a:stretch>
                  </pic:blipFill>
                  <pic:spPr>
                    <a:xfrm>
                      <a:off x="0" y="0"/>
                      <a:ext cx="3253740" cy="306705"/>
                    </a:xfrm>
                    <a:prstGeom prst="rect">
                      <a:avLst/>
                    </a:prstGeom>
                  </pic:spPr>
                </pic:pic>
              </a:graphicData>
            </a:graphic>
          </wp:inline>
        </w:drawing>
      </w:r>
    </w:p>
    <w:p w14:paraId="6321DCD1" w14:textId="77777777" w:rsidR="007A662F" w:rsidRPr="008E2E34" w:rsidRDefault="00031ECC" w:rsidP="007A662F">
      <w:pPr>
        <w:pStyle w:val="Bezmezer"/>
        <w:rPr>
          <w:rFonts w:ascii="Arial" w:hAnsi="Arial" w:cs="Arial"/>
          <w:sz w:val="18"/>
          <w:szCs w:val="18"/>
        </w:rPr>
      </w:pPr>
      <w:r w:rsidRPr="008E2E34">
        <w:rPr>
          <w:rFonts w:ascii="Arial" w:hAnsi="Arial" w:cs="Arial"/>
          <w:sz w:val="18"/>
          <w:szCs w:val="18"/>
        </w:rPr>
        <w:fldChar w:fldCharType="begin"/>
      </w:r>
      <w:r w:rsidRPr="008E2E34">
        <w:rPr>
          <w:rFonts w:ascii="Arial" w:hAnsi="Arial" w:cs="Arial"/>
          <w:sz w:val="18"/>
          <w:szCs w:val="18"/>
        </w:rPr>
        <w:instrText xml:space="preserve"> DOCPROPERTY  KOD.KOD_EVC  \* MERGEFORMAT </w:instrText>
      </w:r>
      <w:r w:rsidRPr="008E2E34">
        <w:rPr>
          <w:rFonts w:ascii="Arial" w:hAnsi="Arial" w:cs="Arial"/>
          <w:sz w:val="18"/>
          <w:szCs w:val="18"/>
        </w:rPr>
        <w:fldChar w:fldCharType="separate"/>
      </w:r>
      <w:r w:rsidR="00D066F0">
        <w:rPr>
          <w:rFonts w:ascii="Arial" w:hAnsi="Arial" w:cs="Arial"/>
          <w:sz w:val="18"/>
          <w:szCs w:val="18"/>
        </w:rPr>
        <w:t>18376/P/2024-HSPH</w:t>
      </w:r>
      <w:r w:rsidRPr="008E2E34">
        <w:rPr>
          <w:rFonts w:ascii="Arial" w:hAnsi="Arial" w:cs="Arial"/>
          <w:sz w:val="18"/>
          <w:szCs w:val="18"/>
        </w:rPr>
        <w:fldChar w:fldCharType="end"/>
      </w:r>
      <w:r w:rsidRPr="008E2E34">
        <w:rPr>
          <w:rFonts w:ascii="Arial" w:hAnsi="Arial" w:cs="Arial"/>
          <w:sz w:val="18"/>
          <w:szCs w:val="18"/>
        </w:rPr>
        <w:t xml:space="preserve"> </w:t>
      </w:r>
    </w:p>
    <w:p w14:paraId="25212CBF" w14:textId="77777777" w:rsidR="00D45E56" w:rsidRPr="008E2E34" w:rsidRDefault="00031ECC" w:rsidP="007A662F">
      <w:pPr>
        <w:pStyle w:val="Bezmezer"/>
        <w:rPr>
          <w:rFonts w:ascii="Arial" w:hAnsi="Arial" w:cs="Arial"/>
          <w:sz w:val="18"/>
          <w:szCs w:val="18"/>
        </w:rPr>
      </w:pPr>
      <w:r w:rsidRPr="008E2E34">
        <w:rPr>
          <w:rFonts w:ascii="Arial" w:hAnsi="Arial" w:cs="Arial"/>
          <w:sz w:val="18"/>
          <w:szCs w:val="18"/>
        </w:rPr>
        <w:t xml:space="preserve">Čj.: </w:t>
      </w:r>
      <w:r w:rsidR="007A662F" w:rsidRPr="008E2E34">
        <w:rPr>
          <w:rFonts w:ascii="Arial" w:hAnsi="Arial" w:cs="Arial"/>
          <w:sz w:val="18"/>
          <w:szCs w:val="18"/>
        </w:rPr>
        <w:fldChar w:fldCharType="begin"/>
      </w:r>
      <w:r w:rsidR="007A662F" w:rsidRPr="008E2E34">
        <w:rPr>
          <w:rFonts w:ascii="Arial" w:hAnsi="Arial" w:cs="Arial"/>
          <w:sz w:val="18"/>
          <w:szCs w:val="18"/>
        </w:rPr>
        <w:instrText xml:space="preserve"> DOCPROPERTY  KOD.KOD_CJ  \* MERGEFORMAT </w:instrText>
      </w:r>
      <w:r w:rsidR="007A662F" w:rsidRPr="008E2E34">
        <w:rPr>
          <w:rFonts w:ascii="Arial" w:hAnsi="Arial" w:cs="Arial"/>
          <w:sz w:val="18"/>
          <w:szCs w:val="18"/>
        </w:rPr>
        <w:fldChar w:fldCharType="separate"/>
      </w:r>
      <w:r w:rsidR="007A662F" w:rsidRPr="008E2E34">
        <w:rPr>
          <w:rFonts w:ascii="Arial" w:hAnsi="Arial" w:cs="Arial"/>
          <w:sz w:val="18"/>
          <w:szCs w:val="18"/>
        </w:rPr>
        <w:t>UZSVM/P/13127/2024-HSPH</w:t>
      </w:r>
      <w:r w:rsidR="007A662F" w:rsidRPr="008E2E34">
        <w:rPr>
          <w:rFonts w:ascii="Arial" w:hAnsi="Arial" w:cs="Arial"/>
          <w:sz w:val="18"/>
          <w:szCs w:val="18"/>
        </w:rPr>
        <w:fldChar w:fldCharType="end"/>
      </w:r>
    </w:p>
    <w:p w14:paraId="04BE67AB" w14:textId="77777777" w:rsidR="00E07B64" w:rsidRDefault="00E07B64" w:rsidP="006B5A0C">
      <w:pPr>
        <w:rPr>
          <w:rFonts w:ascii="Arial" w:hAnsi="Arial" w:cs="Arial"/>
          <w:sz w:val="22"/>
          <w:szCs w:val="22"/>
        </w:rPr>
      </w:pPr>
    </w:p>
    <w:p w14:paraId="179BBB27" w14:textId="77777777" w:rsidR="00CC24BC" w:rsidRPr="007C5612" w:rsidRDefault="00031ECC" w:rsidP="00CC24BC">
      <w:pPr>
        <w:pStyle w:val="Default"/>
        <w:spacing w:before="120"/>
        <w:jc w:val="center"/>
        <w:rPr>
          <w:b/>
          <w:bCs/>
          <w:color w:val="auto"/>
          <w:sz w:val="28"/>
          <w:szCs w:val="28"/>
        </w:rPr>
      </w:pPr>
      <w:r w:rsidRPr="007C5612">
        <w:rPr>
          <w:b/>
          <w:bCs/>
          <w:color w:val="auto"/>
          <w:sz w:val="28"/>
          <w:szCs w:val="28"/>
        </w:rPr>
        <w:t>Smlouva o dílo</w:t>
      </w:r>
    </w:p>
    <w:p w14:paraId="4C678B34" w14:textId="77777777" w:rsidR="00CC24BC" w:rsidRDefault="00031ECC" w:rsidP="00CC24BC">
      <w:pPr>
        <w:pStyle w:val="Default"/>
        <w:spacing w:before="120"/>
        <w:jc w:val="center"/>
        <w:rPr>
          <w:b/>
          <w:bCs/>
          <w:color w:val="auto"/>
          <w:sz w:val="26"/>
          <w:szCs w:val="26"/>
        </w:rPr>
      </w:pPr>
      <w:r w:rsidRPr="007C5612">
        <w:rPr>
          <w:b/>
          <w:bCs/>
          <w:color w:val="auto"/>
          <w:sz w:val="26"/>
          <w:szCs w:val="26"/>
        </w:rPr>
        <w:t xml:space="preserve">ÚZSVM ÚP Plzeň č. </w:t>
      </w:r>
      <w:r w:rsidR="00A718A9">
        <w:rPr>
          <w:b/>
          <w:bCs/>
          <w:color w:val="auto"/>
          <w:sz w:val="26"/>
          <w:szCs w:val="26"/>
        </w:rPr>
        <w:t>161</w:t>
      </w:r>
      <w:r w:rsidRPr="007C5612">
        <w:rPr>
          <w:b/>
          <w:bCs/>
          <w:color w:val="auto"/>
          <w:sz w:val="26"/>
          <w:szCs w:val="26"/>
        </w:rPr>
        <w:t>/202</w:t>
      </w:r>
      <w:r>
        <w:rPr>
          <w:b/>
          <w:bCs/>
          <w:color w:val="auto"/>
          <w:sz w:val="26"/>
          <w:szCs w:val="26"/>
        </w:rPr>
        <w:t>4</w:t>
      </w:r>
    </w:p>
    <w:p w14:paraId="3B542108" w14:textId="77777777" w:rsidR="00CC24BC" w:rsidRPr="007C5612" w:rsidRDefault="00CC24BC" w:rsidP="00CC24BC">
      <w:pPr>
        <w:pStyle w:val="Default"/>
        <w:spacing w:before="120"/>
        <w:jc w:val="center"/>
        <w:rPr>
          <w:b/>
          <w:bCs/>
          <w:color w:val="auto"/>
          <w:sz w:val="26"/>
          <w:szCs w:val="26"/>
        </w:rPr>
      </w:pPr>
    </w:p>
    <w:p w14:paraId="25841343" w14:textId="77777777" w:rsidR="00CC24BC" w:rsidRPr="00606689" w:rsidRDefault="00031ECC" w:rsidP="00CC24BC">
      <w:pPr>
        <w:spacing w:before="120"/>
        <w:jc w:val="both"/>
        <w:rPr>
          <w:rFonts w:ascii="Arial" w:hAnsi="Arial" w:cs="Arial"/>
          <w:b/>
          <w:bCs/>
          <w:sz w:val="22"/>
          <w:szCs w:val="22"/>
        </w:rPr>
      </w:pPr>
      <w:r w:rsidRPr="007C5612">
        <w:rPr>
          <w:rFonts w:ascii="Arial" w:hAnsi="Arial" w:cs="Arial"/>
          <w:bCs/>
          <w:sz w:val="22"/>
          <w:szCs w:val="22"/>
        </w:rPr>
        <w:t xml:space="preserve">uzavřená dle ustanovení § 2586 a násl. zákona č. 89/2012 Sb., </w:t>
      </w:r>
      <w:r w:rsidRPr="007C5612">
        <w:rPr>
          <w:rFonts w:ascii="Arial" w:hAnsi="Arial" w:cs="Arial"/>
          <w:bCs/>
          <w:i/>
          <w:sz w:val="22"/>
          <w:szCs w:val="22"/>
        </w:rPr>
        <w:t xml:space="preserve">občanský zákoník, ve znění pozdějších předpisů </w:t>
      </w:r>
      <w:r w:rsidRPr="007C5612">
        <w:rPr>
          <w:rFonts w:ascii="Arial" w:hAnsi="Arial" w:cs="Arial"/>
          <w:bCs/>
          <w:sz w:val="22"/>
          <w:szCs w:val="22"/>
        </w:rPr>
        <w:t xml:space="preserve">(dále jen „občanský zákoník“), </w:t>
      </w:r>
      <w:r w:rsidRPr="007C5612">
        <w:rPr>
          <w:rFonts w:ascii="Arial" w:hAnsi="Arial" w:cs="Arial"/>
          <w:sz w:val="22"/>
          <w:szCs w:val="22"/>
        </w:rPr>
        <w:t xml:space="preserve">na veřejnou zakázku s názvem </w:t>
      </w:r>
      <w:r>
        <w:rPr>
          <w:rFonts w:ascii="Arial" w:hAnsi="Arial" w:cs="Arial"/>
          <w:sz w:val="22"/>
          <w:szCs w:val="22"/>
        </w:rPr>
        <w:br/>
      </w:r>
      <w:r w:rsidRPr="00EC4EEE">
        <w:rPr>
          <w:rFonts w:ascii="Arial" w:hAnsi="Arial" w:cs="Arial"/>
          <w:b/>
          <w:sz w:val="22"/>
          <w:szCs w:val="22"/>
        </w:rPr>
        <w:t xml:space="preserve">„Evropská 1605/8, </w:t>
      </w:r>
      <w:proofErr w:type="gramStart"/>
      <w:r w:rsidRPr="00EC4EEE">
        <w:rPr>
          <w:rFonts w:ascii="Arial" w:hAnsi="Arial" w:cs="Arial"/>
          <w:b/>
          <w:sz w:val="22"/>
          <w:szCs w:val="22"/>
        </w:rPr>
        <w:t>Cheb - rekonstrukce</w:t>
      </w:r>
      <w:proofErr w:type="gramEnd"/>
      <w:r w:rsidRPr="00EC4EEE">
        <w:rPr>
          <w:rFonts w:ascii="Arial" w:hAnsi="Arial" w:cs="Arial"/>
          <w:b/>
          <w:sz w:val="22"/>
          <w:szCs w:val="22"/>
        </w:rPr>
        <w:t xml:space="preserve"> a změna v účelu užívání z bytové jednotky </w:t>
      </w:r>
      <w:r>
        <w:rPr>
          <w:rFonts w:ascii="Arial" w:hAnsi="Arial" w:cs="Arial"/>
          <w:b/>
          <w:sz w:val="22"/>
          <w:szCs w:val="22"/>
        </w:rPr>
        <w:br/>
      </w:r>
      <w:r w:rsidRPr="00EC4EEE">
        <w:rPr>
          <w:rFonts w:ascii="Arial" w:hAnsi="Arial" w:cs="Arial"/>
          <w:b/>
          <w:sz w:val="22"/>
          <w:szCs w:val="22"/>
        </w:rPr>
        <w:t>na kanceláře“</w:t>
      </w:r>
      <w:r w:rsidRPr="00606689">
        <w:rPr>
          <w:rFonts w:ascii="Arial" w:hAnsi="Arial" w:cs="Arial"/>
          <w:b/>
          <w:sz w:val="22"/>
          <w:szCs w:val="22"/>
        </w:rPr>
        <w:t xml:space="preserve"> (dále jen „veřejná zakázka“) </w:t>
      </w:r>
    </w:p>
    <w:p w14:paraId="56E3C5A2" w14:textId="77777777" w:rsidR="00CC24BC" w:rsidRPr="00FA7328" w:rsidRDefault="00CC24BC" w:rsidP="00CC24BC">
      <w:pPr>
        <w:pStyle w:val="Default"/>
        <w:spacing w:before="120"/>
        <w:jc w:val="both"/>
        <w:rPr>
          <w:b/>
          <w:bCs/>
          <w:color w:val="auto"/>
          <w:sz w:val="22"/>
          <w:szCs w:val="22"/>
        </w:rPr>
      </w:pPr>
    </w:p>
    <w:p w14:paraId="7B21BEF3" w14:textId="77777777" w:rsidR="00CC24BC" w:rsidRPr="007C5612" w:rsidRDefault="00031ECC" w:rsidP="00CC24BC">
      <w:pPr>
        <w:pStyle w:val="Default"/>
        <w:spacing w:before="120"/>
        <w:jc w:val="both"/>
        <w:rPr>
          <w:b/>
          <w:bCs/>
          <w:color w:val="auto"/>
          <w:sz w:val="22"/>
          <w:szCs w:val="22"/>
        </w:rPr>
      </w:pPr>
      <w:r w:rsidRPr="007C5612">
        <w:rPr>
          <w:b/>
          <w:bCs/>
          <w:color w:val="auto"/>
          <w:sz w:val="22"/>
          <w:szCs w:val="22"/>
        </w:rPr>
        <w:t>Smluvní strany:</w:t>
      </w:r>
    </w:p>
    <w:p w14:paraId="58A76E15" w14:textId="77777777" w:rsidR="00CC24BC" w:rsidRPr="007C5612" w:rsidRDefault="00031ECC" w:rsidP="00CC24BC">
      <w:pPr>
        <w:pStyle w:val="Default"/>
        <w:spacing w:before="120"/>
        <w:jc w:val="both"/>
        <w:rPr>
          <w:b/>
          <w:bCs/>
          <w:color w:val="auto"/>
          <w:sz w:val="22"/>
          <w:szCs w:val="22"/>
        </w:rPr>
      </w:pPr>
      <w:r w:rsidRPr="007C5612">
        <w:rPr>
          <w:b/>
          <w:bCs/>
          <w:color w:val="auto"/>
          <w:sz w:val="22"/>
          <w:szCs w:val="22"/>
        </w:rPr>
        <w:t>Zadavatel:</w:t>
      </w:r>
      <w:r w:rsidRPr="007C5612">
        <w:rPr>
          <w:b/>
          <w:bCs/>
          <w:color w:val="auto"/>
          <w:sz w:val="22"/>
          <w:szCs w:val="22"/>
        </w:rPr>
        <w:tab/>
      </w:r>
      <w:r w:rsidRPr="007C5612">
        <w:rPr>
          <w:b/>
          <w:bCs/>
          <w:color w:val="auto"/>
          <w:sz w:val="22"/>
          <w:szCs w:val="22"/>
        </w:rPr>
        <w:tab/>
      </w:r>
      <w:r w:rsidRPr="007C5612">
        <w:rPr>
          <w:b/>
          <w:bCs/>
          <w:color w:val="auto"/>
          <w:sz w:val="22"/>
          <w:szCs w:val="22"/>
        </w:rPr>
        <w:tab/>
        <w:t xml:space="preserve">Česká republika </w:t>
      </w:r>
    </w:p>
    <w:p w14:paraId="2A36F492" w14:textId="77777777" w:rsidR="00CC24BC" w:rsidRPr="007C5612" w:rsidRDefault="00031ECC" w:rsidP="00CC24BC">
      <w:pPr>
        <w:pStyle w:val="Default"/>
        <w:spacing w:before="120"/>
        <w:ind w:left="2126" w:firstLine="709"/>
        <w:contextualSpacing/>
        <w:jc w:val="both"/>
        <w:rPr>
          <w:color w:val="auto"/>
          <w:sz w:val="22"/>
          <w:szCs w:val="22"/>
        </w:rPr>
      </w:pPr>
      <w:r w:rsidRPr="007C5612">
        <w:rPr>
          <w:b/>
          <w:bCs/>
          <w:color w:val="auto"/>
          <w:sz w:val="22"/>
          <w:szCs w:val="22"/>
        </w:rPr>
        <w:t xml:space="preserve">– Úřad pro zastupování státu ve věcech majetkových </w:t>
      </w:r>
    </w:p>
    <w:p w14:paraId="19514FD2" w14:textId="77777777" w:rsidR="00CC24BC" w:rsidRPr="007C5612" w:rsidRDefault="00031ECC" w:rsidP="00CC24BC">
      <w:pPr>
        <w:widowControl w:val="0"/>
        <w:autoSpaceDE w:val="0"/>
        <w:autoSpaceDN w:val="0"/>
        <w:adjustRightInd w:val="0"/>
        <w:spacing w:before="120"/>
        <w:ind w:left="2829"/>
        <w:jc w:val="both"/>
        <w:rPr>
          <w:rFonts w:ascii="Arial" w:hAnsi="Arial" w:cs="Arial"/>
          <w:b/>
          <w:bCs/>
          <w:sz w:val="22"/>
          <w:szCs w:val="22"/>
        </w:rPr>
      </w:pPr>
      <w:r w:rsidRPr="007C5612">
        <w:rPr>
          <w:rFonts w:ascii="Arial" w:hAnsi="Arial" w:cs="Arial"/>
          <w:sz w:val="22"/>
          <w:szCs w:val="22"/>
        </w:rPr>
        <w:t xml:space="preserve">organizační složka státu zřízená zákonem č. 201/2002 Sb., </w:t>
      </w:r>
      <w:r w:rsidRPr="007C5612">
        <w:rPr>
          <w:rFonts w:ascii="Arial" w:hAnsi="Arial" w:cs="Arial"/>
          <w:bCs/>
          <w:i/>
          <w:sz w:val="22"/>
          <w:szCs w:val="22"/>
        </w:rPr>
        <w:t>o Úřadu pro zastupování státu ve věcech majetkových,</w:t>
      </w:r>
      <w:r w:rsidRPr="007C5612">
        <w:rPr>
          <w:rFonts w:ascii="Arial" w:eastAsia="Calibri" w:hAnsi="Arial" w:cs="Arial"/>
          <w:bCs/>
          <w:i/>
          <w:sz w:val="22"/>
          <w:szCs w:val="22"/>
        </w:rPr>
        <w:t xml:space="preserve"> ve znění pozdějších předpisů</w:t>
      </w:r>
    </w:p>
    <w:p w14:paraId="5F6FE967" w14:textId="77777777" w:rsidR="00CC24BC" w:rsidRPr="007C5612" w:rsidRDefault="00031ECC" w:rsidP="00CC24BC">
      <w:pPr>
        <w:pStyle w:val="Default"/>
        <w:spacing w:before="120"/>
        <w:jc w:val="both"/>
        <w:rPr>
          <w:color w:val="auto"/>
          <w:sz w:val="22"/>
          <w:szCs w:val="22"/>
        </w:rPr>
      </w:pPr>
      <w:r w:rsidRPr="007C5612">
        <w:rPr>
          <w:color w:val="auto"/>
          <w:sz w:val="22"/>
          <w:szCs w:val="22"/>
        </w:rPr>
        <w:t>se sídlem:</w:t>
      </w:r>
      <w:r w:rsidRPr="007C5612">
        <w:rPr>
          <w:color w:val="auto"/>
          <w:sz w:val="22"/>
          <w:szCs w:val="22"/>
        </w:rPr>
        <w:tab/>
      </w:r>
      <w:r w:rsidRPr="007C5612">
        <w:rPr>
          <w:color w:val="auto"/>
          <w:sz w:val="22"/>
          <w:szCs w:val="22"/>
        </w:rPr>
        <w:tab/>
      </w:r>
      <w:r w:rsidRPr="007C5612">
        <w:rPr>
          <w:color w:val="auto"/>
          <w:sz w:val="22"/>
          <w:szCs w:val="22"/>
        </w:rPr>
        <w:tab/>
        <w:t>Rašínovo nábřeží 390/42, Nové Město, 128 00 Praha 2</w:t>
      </w:r>
    </w:p>
    <w:p w14:paraId="635A0482" w14:textId="77777777" w:rsidR="00CC24BC" w:rsidRPr="007C5612" w:rsidRDefault="00031ECC" w:rsidP="00CC24BC">
      <w:pPr>
        <w:pStyle w:val="Default"/>
        <w:spacing w:before="120"/>
        <w:ind w:left="2832" w:hanging="2832"/>
        <w:contextualSpacing/>
        <w:jc w:val="both"/>
        <w:rPr>
          <w:color w:val="auto"/>
          <w:sz w:val="22"/>
          <w:szCs w:val="22"/>
        </w:rPr>
      </w:pPr>
      <w:r w:rsidRPr="007C5612">
        <w:rPr>
          <w:color w:val="auto"/>
          <w:sz w:val="22"/>
          <w:szCs w:val="22"/>
        </w:rPr>
        <w:t>za kterého právně jedná:</w:t>
      </w:r>
      <w:r w:rsidRPr="007C5612">
        <w:rPr>
          <w:color w:val="auto"/>
          <w:sz w:val="22"/>
          <w:szCs w:val="22"/>
        </w:rPr>
        <w:tab/>
        <w:t>Mgr. Ing. Ladislav Nový</w:t>
      </w:r>
    </w:p>
    <w:p w14:paraId="0F6BE53E" w14:textId="77777777" w:rsidR="00CC24BC" w:rsidRPr="007C5612" w:rsidRDefault="00031ECC" w:rsidP="00CC24BC">
      <w:pPr>
        <w:pStyle w:val="Default"/>
        <w:spacing w:before="120"/>
        <w:contextualSpacing/>
        <w:jc w:val="both"/>
        <w:rPr>
          <w:color w:val="auto"/>
          <w:sz w:val="22"/>
          <w:szCs w:val="22"/>
        </w:rPr>
      </w:pPr>
      <w:r w:rsidRPr="007C5612">
        <w:rPr>
          <w:color w:val="auto"/>
          <w:sz w:val="22"/>
          <w:szCs w:val="22"/>
        </w:rPr>
        <w:t xml:space="preserve">IČO: </w:t>
      </w:r>
      <w:r w:rsidRPr="007C5612">
        <w:rPr>
          <w:color w:val="auto"/>
          <w:sz w:val="22"/>
          <w:szCs w:val="22"/>
        </w:rPr>
        <w:tab/>
      </w:r>
      <w:r w:rsidRPr="007C5612">
        <w:rPr>
          <w:color w:val="auto"/>
          <w:sz w:val="22"/>
          <w:szCs w:val="22"/>
        </w:rPr>
        <w:tab/>
      </w:r>
      <w:r w:rsidRPr="007C5612">
        <w:rPr>
          <w:color w:val="auto"/>
          <w:sz w:val="22"/>
          <w:szCs w:val="22"/>
        </w:rPr>
        <w:tab/>
      </w:r>
      <w:r w:rsidRPr="007C5612">
        <w:rPr>
          <w:color w:val="auto"/>
          <w:sz w:val="22"/>
          <w:szCs w:val="22"/>
        </w:rPr>
        <w:tab/>
        <w:t xml:space="preserve">69797111 </w:t>
      </w:r>
    </w:p>
    <w:p w14:paraId="39463239" w14:textId="74819FD8" w:rsidR="00CC24BC" w:rsidRPr="007C5612" w:rsidRDefault="00031ECC" w:rsidP="00CC24BC">
      <w:pPr>
        <w:pStyle w:val="Default"/>
        <w:spacing w:before="120"/>
        <w:contextualSpacing/>
        <w:jc w:val="both"/>
        <w:rPr>
          <w:color w:val="auto"/>
          <w:sz w:val="22"/>
          <w:szCs w:val="22"/>
        </w:rPr>
      </w:pPr>
      <w:r w:rsidRPr="007C5612">
        <w:rPr>
          <w:color w:val="auto"/>
          <w:sz w:val="22"/>
          <w:szCs w:val="22"/>
        </w:rPr>
        <w:t xml:space="preserve">DIČ: </w:t>
      </w:r>
      <w:r w:rsidRPr="007C5612">
        <w:rPr>
          <w:color w:val="auto"/>
          <w:sz w:val="22"/>
          <w:szCs w:val="22"/>
        </w:rPr>
        <w:tab/>
      </w:r>
      <w:r w:rsidRPr="007C5612">
        <w:rPr>
          <w:color w:val="auto"/>
          <w:sz w:val="22"/>
          <w:szCs w:val="22"/>
        </w:rPr>
        <w:tab/>
      </w:r>
      <w:r w:rsidRPr="007C5612">
        <w:rPr>
          <w:color w:val="auto"/>
          <w:sz w:val="22"/>
          <w:szCs w:val="22"/>
        </w:rPr>
        <w:tab/>
      </w:r>
      <w:r w:rsidRPr="007C5612">
        <w:rPr>
          <w:color w:val="auto"/>
          <w:sz w:val="22"/>
          <w:szCs w:val="22"/>
        </w:rPr>
        <w:tab/>
      </w:r>
      <w:r w:rsidR="00E72194">
        <w:rPr>
          <w:color w:val="auto"/>
          <w:sz w:val="22"/>
          <w:szCs w:val="22"/>
        </w:rPr>
        <w:t>XXXXX</w:t>
      </w:r>
    </w:p>
    <w:p w14:paraId="55017F1C" w14:textId="77777777" w:rsidR="00CC24BC" w:rsidRPr="007C5612" w:rsidRDefault="00031ECC" w:rsidP="00CC24BC">
      <w:pPr>
        <w:pStyle w:val="Default"/>
        <w:spacing w:before="120"/>
        <w:ind w:left="1416" w:hanging="1416"/>
        <w:contextualSpacing/>
        <w:jc w:val="both"/>
        <w:rPr>
          <w:color w:val="auto"/>
          <w:sz w:val="22"/>
          <w:szCs w:val="22"/>
        </w:rPr>
      </w:pPr>
      <w:r w:rsidRPr="007C5612">
        <w:rPr>
          <w:color w:val="auto"/>
          <w:sz w:val="22"/>
          <w:szCs w:val="22"/>
        </w:rPr>
        <w:t>bankovní spojení:</w:t>
      </w:r>
      <w:r w:rsidRPr="007C5612">
        <w:rPr>
          <w:color w:val="auto"/>
          <w:sz w:val="22"/>
          <w:szCs w:val="22"/>
        </w:rPr>
        <w:tab/>
      </w:r>
      <w:r w:rsidRPr="007C5612">
        <w:rPr>
          <w:color w:val="auto"/>
          <w:sz w:val="22"/>
          <w:szCs w:val="22"/>
        </w:rPr>
        <w:tab/>
        <w:t>Česká národní banka, číslo účtu: 24728311/0710</w:t>
      </w:r>
    </w:p>
    <w:p w14:paraId="35763D2C" w14:textId="77777777" w:rsidR="00CC24BC" w:rsidRPr="00FA7328" w:rsidRDefault="00CC24BC" w:rsidP="00CC24BC">
      <w:pPr>
        <w:ind w:firstLine="709"/>
        <w:rPr>
          <w:rFonts w:ascii="Arial" w:hAnsi="Arial" w:cs="Arial"/>
          <w:bCs/>
          <w:i/>
          <w:sz w:val="22"/>
          <w:szCs w:val="22"/>
        </w:rPr>
      </w:pPr>
    </w:p>
    <w:p w14:paraId="0906B4FC" w14:textId="19D4F15C" w:rsidR="00CC24BC" w:rsidRPr="00E72194" w:rsidRDefault="00031ECC" w:rsidP="00E72194">
      <w:pPr>
        <w:ind w:firstLine="709"/>
        <w:rPr>
          <w:rFonts w:ascii="Arial" w:hAnsi="Arial" w:cs="Arial"/>
          <w:bCs/>
          <w:i/>
          <w:sz w:val="22"/>
          <w:szCs w:val="22"/>
        </w:rPr>
      </w:pPr>
      <w:r w:rsidRPr="00FA7328">
        <w:rPr>
          <w:rFonts w:ascii="Arial" w:hAnsi="Arial" w:cs="Arial"/>
          <w:bCs/>
          <w:i/>
          <w:sz w:val="22"/>
          <w:szCs w:val="22"/>
        </w:rPr>
        <w:t>kontaktní osoby ve věci plnění smlouvy:</w:t>
      </w:r>
      <w:r w:rsidRPr="00FA7328">
        <w:rPr>
          <w:rFonts w:ascii="Arial" w:hAnsi="Arial" w:cs="Arial"/>
          <w:bCs/>
          <w:i/>
          <w:sz w:val="22"/>
          <w:szCs w:val="22"/>
        </w:rPr>
        <w:tab/>
      </w:r>
      <w:r w:rsidR="00E72194">
        <w:rPr>
          <w:rFonts w:ascii="Arial" w:hAnsi="Arial" w:cs="Arial"/>
          <w:i/>
          <w:sz w:val="22"/>
          <w:szCs w:val="22"/>
        </w:rPr>
        <w:t>XXXXX</w:t>
      </w:r>
    </w:p>
    <w:p w14:paraId="6159E5E3" w14:textId="77777777" w:rsidR="00CC24BC" w:rsidRPr="007C5612" w:rsidRDefault="00CC24BC" w:rsidP="00CC24BC">
      <w:pPr>
        <w:ind w:left="1413" w:firstLine="708"/>
        <w:rPr>
          <w:rFonts w:ascii="Arial" w:hAnsi="Arial" w:cs="Arial"/>
          <w:i/>
          <w:sz w:val="22"/>
          <w:szCs w:val="22"/>
        </w:rPr>
      </w:pPr>
    </w:p>
    <w:p w14:paraId="50D51419" w14:textId="77777777" w:rsidR="00CC24BC" w:rsidRPr="007C5612" w:rsidRDefault="00031ECC" w:rsidP="00CC24BC">
      <w:pPr>
        <w:pStyle w:val="Default"/>
        <w:spacing w:before="120"/>
        <w:jc w:val="both"/>
        <w:rPr>
          <w:color w:val="auto"/>
          <w:sz w:val="22"/>
          <w:szCs w:val="22"/>
        </w:rPr>
      </w:pPr>
      <w:r w:rsidRPr="007C5612">
        <w:rPr>
          <w:color w:val="auto"/>
          <w:sz w:val="22"/>
          <w:szCs w:val="22"/>
        </w:rPr>
        <w:t xml:space="preserve">(dále jen „zadavatel“) </w:t>
      </w:r>
    </w:p>
    <w:p w14:paraId="1970ECBC" w14:textId="77777777" w:rsidR="00CC24BC" w:rsidRPr="007C5612" w:rsidRDefault="00031ECC" w:rsidP="00CC24BC">
      <w:pPr>
        <w:pStyle w:val="Default"/>
        <w:spacing w:before="120"/>
        <w:jc w:val="both"/>
        <w:rPr>
          <w:bCs/>
          <w:color w:val="auto"/>
          <w:sz w:val="22"/>
          <w:szCs w:val="22"/>
        </w:rPr>
      </w:pPr>
      <w:r w:rsidRPr="007C5612">
        <w:rPr>
          <w:bCs/>
          <w:color w:val="auto"/>
          <w:sz w:val="22"/>
          <w:szCs w:val="22"/>
        </w:rPr>
        <w:t xml:space="preserve">  a </w:t>
      </w:r>
    </w:p>
    <w:p w14:paraId="1C36A01F" w14:textId="77777777" w:rsidR="00CC24BC" w:rsidRPr="007C5612" w:rsidRDefault="00CC24BC" w:rsidP="00CC24BC">
      <w:pPr>
        <w:keepNext/>
        <w:rPr>
          <w:rFonts w:ascii="Arial" w:eastAsia="Calibri" w:hAnsi="Arial" w:cs="Arial"/>
          <w:sz w:val="22"/>
          <w:szCs w:val="22"/>
          <w:lang w:eastAsia="en-US"/>
        </w:rPr>
      </w:pPr>
    </w:p>
    <w:p w14:paraId="76A98519" w14:textId="2B4E1786" w:rsidR="00CC24BC" w:rsidRPr="007C5612" w:rsidRDefault="00031ECC" w:rsidP="00CC24BC">
      <w:pPr>
        <w:autoSpaceDE w:val="0"/>
        <w:autoSpaceDN w:val="0"/>
        <w:adjustRightInd w:val="0"/>
        <w:spacing w:before="120"/>
        <w:jc w:val="both"/>
        <w:rPr>
          <w:rFonts w:ascii="Arial" w:eastAsia="Calibri" w:hAnsi="Arial" w:cs="Arial"/>
          <w:bCs/>
          <w:sz w:val="22"/>
          <w:szCs w:val="22"/>
          <w:lang w:eastAsia="en-US"/>
        </w:rPr>
      </w:pPr>
      <w:r w:rsidRPr="007C5612">
        <w:rPr>
          <w:rFonts w:ascii="Arial" w:eastAsia="Calibri" w:hAnsi="Arial" w:cs="Arial"/>
          <w:b/>
          <w:bCs/>
          <w:sz w:val="22"/>
          <w:szCs w:val="22"/>
          <w:lang w:eastAsia="en-US"/>
        </w:rPr>
        <w:t>Zhotovitel:</w:t>
      </w:r>
      <w:r w:rsidRPr="007C5612">
        <w:rPr>
          <w:rFonts w:ascii="Arial" w:eastAsia="Calibri" w:hAnsi="Arial" w:cs="Arial"/>
          <w:b/>
          <w:bCs/>
          <w:sz w:val="22"/>
          <w:szCs w:val="22"/>
          <w:lang w:eastAsia="en-US"/>
        </w:rPr>
        <w:tab/>
      </w:r>
      <w:r w:rsidR="00FA12BE">
        <w:rPr>
          <w:rFonts w:ascii="Arial" w:eastAsia="Calibri" w:hAnsi="Arial" w:cs="Arial"/>
          <w:b/>
          <w:bCs/>
          <w:sz w:val="22"/>
          <w:szCs w:val="22"/>
          <w:lang w:eastAsia="en-US"/>
        </w:rPr>
        <w:t xml:space="preserve">    TERCOM s.r.o.</w:t>
      </w:r>
      <w:r w:rsidRPr="007C5612">
        <w:rPr>
          <w:rFonts w:ascii="Arial" w:eastAsia="Calibri" w:hAnsi="Arial" w:cs="Arial"/>
          <w:b/>
          <w:bCs/>
          <w:sz w:val="22"/>
          <w:szCs w:val="22"/>
          <w:lang w:eastAsia="en-US"/>
        </w:rPr>
        <w:tab/>
      </w:r>
      <w:r w:rsidRPr="007C5612">
        <w:rPr>
          <w:rFonts w:ascii="Arial" w:eastAsia="Calibri" w:hAnsi="Arial" w:cs="Arial"/>
          <w:b/>
          <w:bCs/>
          <w:sz w:val="22"/>
          <w:szCs w:val="22"/>
          <w:lang w:eastAsia="en-US"/>
        </w:rPr>
        <w:tab/>
      </w:r>
    </w:p>
    <w:p w14:paraId="606406FE" w14:textId="035914D2" w:rsidR="00CC24BC" w:rsidRPr="007C5612" w:rsidRDefault="00031ECC" w:rsidP="00CC24BC">
      <w:pPr>
        <w:autoSpaceDE w:val="0"/>
        <w:autoSpaceDN w:val="0"/>
        <w:adjustRightInd w:val="0"/>
        <w:spacing w:before="120"/>
        <w:jc w:val="both"/>
        <w:rPr>
          <w:rFonts w:ascii="Arial" w:eastAsia="Calibri" w:hAnsi="Arial" w:cs="Arial"/>
          <w:sz w:val="22"/>
          <w:szCs w:val="22"/>
          <w:lang w:eastAsia="en-US"/>
        </w:rPr>
      </w:pPr>
      <w:r w:rsidRPr="007C5612">
        <w:rPr>
          <w:rFonts w:ascii="Arial" w:eastAsia="Calibri" w:hAnsi="Arial" w:cs="Arial"/>
          <w:sz w:val="22"/>
          <w:szCs w:val="22"/>
          <w:lang w:eastAsia="en-US"/>
        </w:rPr>
        <w:t xml:space="preserve">se </w:t>
      </w:r>
      <w:proofErr w:type="gramStart"/>
      <w:r w:rsidRPr="007C5612">
        <w:rPr>
          <w:rFonts w:ascii="Arial" w:eastAsia="Calibri" w:hAnsi="Arial" w:cs="Arial"/>
          <w:sz w:val="22"/>
          <w:szCs w:val="22"/>
          <w:lang w:eastAsia="en-US"/>
        </w:rPr>
        <w:t>sídlem:</w:t>
      </w:r>
      <w:r w:rsidR="00FA12BE">
        <w:rPr>
          <w:rFonts w:ascii="Arial" w:eastAsia="Calibri" w:hAnsi="Arial" w:cs="Arial"/>
          <w:sz w:val="22"/>
          <w:szCs w:val="22"/>
          <w:lang w:eastAsia="en-US"/>
        </w:rPr>
        <w:t xml:space="preserve">   </w:t>
      </w:r>
      <w:proofErr w:type="gramEnd"/>
      <w:r w:rsidR="00FA12BE">
        <w:rPr>
          <w:rFonts w:ascii="Arial" w:eastAsia="Calibri" w:hAnsi="Arial" w:cs="Arial"/>
          <w:sz w:val="22"/>
          <w:szCs w:val="22"/>
          <w:lang w:eastAsia="en-US"/>
        </w:rPr>
        <w:t xml:space="preserve">        Wolkerova 2483/16, 350 02 Cheb</w:t>
      </w:r>
      <w:r w:rsidRPr="007C5612">
        <w:rPr>
          <w:rFonts w:ascii="Arial" w:eastAsia="Calibri" w:hAnsi="Arial" w:cs="Arial"/>
          <w:sz w:val="22"/>
          <w:szCs w:val="22"/>
          <w:lang w:eastAsia="en-US"/>
        </w:rPr>
        <w:tab/>
        <w:t xml:space="preserve"> </w:t>
      </w:r>
    </w:p>
    <w:p w14:paraId="786D224D" w14:textId="2A13E1F9" w:rsidR="00CC24BC" w:rsidRPr="00E30B92" w:rsidRDefault="00031ECC" w:rsidP="00CC24BC">
      <w:pPr>
        <w:autoSpaceDE w:val="0"/>
        <w:autoSpaceDN w:val="0"/>
        <w:adjustRightInd w:val="0"/>
        <w:spacing w:before="120"/>
        <w:jc w:val="both"/>
        <w:rPr>
          <w:rFonts w:ascii="Arial" w:eastAsia="Calibri" w:hAnsi="Arial" w:cs="Arial"/>
          <w:sz w:val="22"/>
          <w:szCs w:val="22"/>
          <w:lang w:eastAsia="en-US"/>
        </w:rPr>
      </w:pPr>
      <w:r w:rsidRPr="007C5612">
        <w:rPr>
          <w:rFonts w:ascii="Arial" w:eastAsia="Calibri" w:hAnsi="Arial" w:cs="Arial"/>
          <w:sz w:val="22"/>
          <w:szCs w:val="22"/>
          <w:lang w:eastAsia="en-US"/>
        </w:rPr>
        <w:t>zastoupený:</w:t>
      </w:r>
      <w:r w:rsidRPr="007C5612">
        <w:rPr>
          <w:rFonts w:ascii="Arial" w:eastAsia="Calibri" w:hAnsi="Arial" w:cs="Arial"/>
          <w:sz w:val="22"/>
          <w:szCs w:val="22"/>
          <w:lang w:eastAsia="en-US"/>
        </w:rPr>
        <w:tab/>
      </w:r>
      <w:r w:rsidR="00FA12BE">
        <w:rPr>
          <w:rFonts w:ascii="Arial" w:eastAsia="Calibri" w:hAnsi="Arial" w:cs="Arial"/>
          <w:sz w:val="22"/>
          <w:szCs w:val="22"/>
          <w:lang w:eastAsia="en-US"/>
        </w:rPr>
        <w:t xml:space="preserve">    Vladimír Pavelka, jednatel</w:t>
      </w:r>
      <w:r w:rsidRPr="007C5612">
        <w:rPr>
          <w:rFonts w:ascii="Arial" w:eastAsia="Calibri" w:hAnsi="Arial" w:cs="Arial"/>
          <w:sz w:val="22"/>
          <w:szCs w:val="22"/>
          <w:lang w:eastAsia="en-US"/>
        </w:rPr>
        <w:tab/>
      </w:r>
      <w:r w:rsidRPr="007C5612">
        <w:rPr>
          <w:rFonts w:ascii="Arial" w:eastAsia="Calibri" w:hAnsi="Arial" w:cs="Arial"/>
          <w:sz w:val="22"/>
          <w:szCs w:val="22"/>
          <w:lang w:eastAsia="en-US"/>
        </w:rPr>
        <w:tab/>
      </w:r>
    </w:p>
    <w:p w14:paraId="0DC9D09F" w14:textId="6073C0A3" w:rsidR="00CC24BC" w:rsidRPr="00E30B92" w:rsidRDefault="00031ECC" w:rsidP="00CC24BC">
      <w:pPr>
        <w:autoSpaceDE w:val="0"/>
        <w:autoSpaceDN w:val="0"/>
        <w:adjustRightInd w:val="0"/>
        <w:spacing w:before="120"/>
        <w:jc w:val="both"/>
        <w:rPr>
          <w:rFonts w:ascii="Arial" w:eastAsia="Calibri" w:hAnsi="Arial" w:cs="Arial"/>
          <w:sz w:val="22"/>
          <w:szCs w:val="22"/>
          <w:lang w:eastAsia="en-US"/>
        </w:rPr>
      </w:pPr>
      <w:r w:rsidRPr="00E30B92">
        <w:rPr>
          <w:rFonts w:ascii="Arial" w:eastAsia="Calibri" w:hAnsi="Arial" w:cs="Arial"/>
          <w:sz w:val="22"/>
          <w:szCs w:val="22"/>
          <w:lang w:eastAsia="en-US"/>
        </w:rPr>
        <w:t xml:space="preserve">IČO: </w:t>
      </w:r>
      <w:r w:rsidRPr="00E30B92">
        <w:rPr>
          <w:rFonts w:ascii="Arial" w:eastAsia="Calibri" w:hAnsi="Arial" w:cs="Arial"/>
          <w:sz w:val="22"/>
          <w:szCs w:val="22"/>
          <w:lang w:eastAsia="en-US"/>
        </w:rPr>
        <w:tab/>
      </w:r>
      <w:r w:rsidRPr="00E30B92">
        <w:rPr>
          <w:rFonts w:ascii="Arial" w:eastAsia="Calibri" w:hAnsi="Arial" w:cs="Arial"/>
          <w:sz w:val="22"/>
          <w:szCs w:val="22"/>
          <w:lang w:eastAsia="en-US"/>
        </w:rPr>
        <w:tab/>
      </w:r>
      <w:r w:rsidR="00FA12BE">
        <w:rPr>
          <w:rFonts w:ascii="Arial" w:eastAsia="Calibri" w:hAnsi="Arial" w:cs="Arial"/>
          <w:sz w:val="22"/>
          <w:szCs w:val="22"/>
          <w:lang w:eastAsia="en-US"/>
        </w:rPr>
        <w:t xml:space="preserve">    2632671</w:t>
      </w:r>
      <w:r w:rsidRPr="00E30B92">
        <w:rPr>
          <w:rFonts w:ascii="Arial" w:eastAsia="Calibri" w:hAnsi="Arial" w:cs="Arial"/>
          <w:sz w:val="22"/>
          <w:szCs w:val="22"/>
          <w:lang w:eastAsia="en-US"/>
        </w:rPr>
        <w:tab/>
      </w:r>
    </w:p>
    <w:p w14:paraId="125525ED" w14:textId="637C1062" w:rsidR="00CC24BC" w:rsidRPr="007C5612" w:rsidRDefault="00031ECC" w:rsidP="00CC24BC">
      <w:pPr>
        <w:autoSpaceDE w:val="0"/>
        <w:autoSpaceDN w:val="0"/>
        <w:adjustRightInd w:val="0"/>
        <w:spacing w:before="120"/>
        <w:jc w:val="both"/>
        <w:rPr>
          <w:rFonts w:ascii="Arial" w:eastAsia="Calibri" w:hAnsi="Arial" w:cs="Arial"/>
          <w:sz w:val="22"/>
          <w:szCs w:val="22"/>
          <w:lang w:eastAsia="en-US"/>
        </w:rPr>
      </w:pPr>
      <w:r w:rsidRPr="007C5612">
        <w:rPr>
          <w:rFonts w:ascii="Arial" w:eastAsia="Calibri" w:hAnsi="Arial" w:cs="Arial"/>
          <w:sz w:val="22"/>
          <w:szCs w:val="22"/>
          <w:lang w:eastAsia="en-US"/>
        </w:rPr>
        <w:t xml:space="preserve">DIČ: </w:t>
      </w:r>
      <w:r w:rsidRPr="007C5612">
        <w:rPr>
          <w:rFonts w:ascii="Arial" w:eastAsia="Calibri" w:hAnsi="Arial" w:cs="Arial"/>
          <w:sz w:val="22"/>
          <w:szCs w:val="22"/>
          <w:lang w:eastAsia="en-US"/>
        </w:rPr>
        <w:tab/>
      </w:r>
      <w:r w:rsidRPr="007C5612">
        <w:rPr>
          <w:rFonts w:ascii="Arial" w:eastAsia="Calibri" w:hAnsi="Arial" w:cs="Arial"/>
          <w:sz w:val="22"/>
          <w:szCs w:val="22"/>
          <w:lang w:eastAsia="en-US"/>
        </w:rPr>
        <w:tab/>
      </w:r>
      <w:r w:rsidR="00FA12BE">
        <w:rPr>
          <w:rFonts w:ascii="Arial" w:eastAsia="Calibri" w:hAnsi="Arial" w:cs="Arial"/>
          <w:sz w:val="22"/>
          <w:szCs w:val="22"/>
          <w:lang w:eastAsia="en-US"/>
        </w:rPr>
        <w:t xml:space="preserve">    </w:t>
      </w:r>
      <w:r w:rsidR="00E72194">
        <w:rPr>
          <w:rFonts w:ascii="Arial" w:eastAsia="Calibri" w:hAnsi="Arial" w:cs="Arial"/>
          <w:sz w:val="22"/>
          <w:szCs w:val="22"/>
          <w:lang w:eastAsia="en-US"/>
        </w:rPr>
        <w:t>XXXXX</w:t>
      </w:r>
    </w:p>
    <w:p w14:paraId="679CB77B" w14:textId="54083211" w:rsidR="00CC24BC" w:rsidRPr="007C5612" w:rsidRDefault="00031ECC" w:rsidP="00CC24BC">
      <w:pPr>
        <w:autoSpaceDE w:val="0"/>
        <w:autoSpaceDN w:val="0"/>
        <w:adjustRightInd w:val="0"/>
        <w:spacing w:before="120"/>
        <w:ind w:left="1416" w:hanging="1416"/>
        <w:jc w:val="both"/>
        <w:rPr>
          <w:rFonts w:ascii="Arial" w:eastAsia="Calibri" w:hAnsi="Arial" w:cs="Arial"/>
          <w:bCs/>
          <w:sz w:val="22"/>
          <w:szCs w:val="22"/>
          <w:lang w:eastAsia="en-US"/>
        </w:rPr>
      </w:pPr>
      <w:r w:rsidRPr="007C5612">
        <w:rPr>
          <w:rFonts w:ascii="Arial" w:eastAsia="Calibri" w:hAnsi="Arial" w:cs="Arial"/>
          <w:sz w:val="22"/>
          <w:szCs w:val="22"/>
          <w:lang w:eastAsia="en-US"/>
        </w:rPr>
        <w:t>zápis ve veřejném rejstříku:</w:t>
      </w:r>
      <w:r w:rsidRPr="007C5612">
        <w:rPr>
          <w:rFonts w:ascii="Arial" w:eastAsia="Calibri" w:hAnsi="Arial" w:cs="Arial"/>
          <w:sz w:val="22"/>
          <w:szCs w:val="22"/>
          <w:lang w:eastAsia="en-US"/>
        </w:rPr>
        <w:tab/>
      </w:r>
      <w:r w:rsidR="00FA12BE">
        <w:rPr>
          <w:rFonts w:ascii="Arial" w:eastAsia="Calibri" w:hAnsi="Arial" w:cs="Arial"/>
          <w:sz w:val="22"/>
          <w:szCs w:val="22"/>
          <w:lang w:eastAsia="en-US"/>
        </w:rPr>
        <w:t>vedeném Krajským soudem v Plzni, oddíl C, vložka 13800</w:t>
      </w:r>
    </w:p>
    <w:p w14:paraId="0237E758" w14:textId="0995E053" w:rsidR="00CC24BC" w:rsidRPr="007C5612" w:rsidRDefault="00031ECC" w:rsidP="00CC24BC">
      <w:pPr>
        <w:autoSpaceDE w:val="0"/>
        <w:autoSpaceDN w:val="0"/>
        <w:adjustRightInd w:val="0"/>
        <w:spacing w:before="120"/>
        <w:rPr>
          <w:rFonts w:ascii="Arial" w:eastAsia="Calibri" w:hAnsi="Arial" w:cs="Arial"/>
          <w:sz w:val="22"/>
          <w:szCs w:val="22"/>
          <w:lang w:eastAsia="en-US"/>
        </w:rPr>
      </w:pPr>
      <w:r w:rsidRPr="007C5612">
        <w:rPr>
          <w:rFonts w:ascii="Arial" w:eastAsia="Calibri" w:hAnsi="Arial" w:cs="Arial"/>
          <w:sz w:val="22"/>
          <w:szCs w:val="22"/>
          <w:lang w:eastAsia="en-US"/>
        </w:rPr>
        <w:t xml:space="preserve">bankovní spojení: </w:t>
      </w:r>
      <w:r w:rsidR="00CB26C5">
        <w:rPr>
          <w:rFonts w:ascii="Arial" w:eastAsia="Calibri" w:hAnsi="Arial" w:cs="Arial"/>
          <w:sz w:val="22"/>
          <w:szCs w:val="22"/>
          <w:lang w:eastAsia="en-US"/>
        </w:rPr>
        <w:t>č. účtu: 238730847/0300</w:t>
      </w:r>
      <w:r w:rsidRPr="007C5612">
        <w:rPr>
          <w:rFonts w:ascii="Arial" w:eastAsia="Calibri" w:hAnsi="Arial" w:cs="Arial"/>
          <w:sz w:val="22"/>
          <w:szCs w:val="22"/>
          <w:lang w:eastAsia="en-US"/>
        </w:rPr>
        <w:tab/>
      </w:r>
      <w:r w:rsidRPr="007C5612">
        <w:rPr>
          <w:rFonts w:ascii="Arial" w:eastAsia="Calibri" w:hAnsi="Arial" w:cs="Arial"/>
          <w:sz w:val="22"/>
          <w:szCs w:val="22"/>
          <w:lang w:eastAsia="en-US"/>
        </w:rPr>
        <w:tab/>
      </w:r>
    </w:p>
    <w:p w14:paraId="35B2BF89" w14:textId="77777777" w:rsidR="00CC24BC" w:rsidRPr="007C5612" w:rsidRDefault="00CC24BC" w:rsidP="00CC24BC">
      <w:pPr>
        <w:shd w:val="clear" w:color="auto" w:fill="FFFFFF"/>
        <w:ind w:firstLine="708"/>
        <w:rPr>
          <w:rFonts w:ascii="Arial" w:hAnsi="Arial" w:cs="Arial"/>
          <w:bCs/>
          <w:i/>
          <w:sz w:val="22"/>
          <w:szCs w:val="22"/>
        </w:rPr>
      </w:pPr>
    </w:p>
    <w:p w14:paraId="256AB6D3" w14:textId="686CA97F" w:rsidR="00CC24BC" w:rsidRPr="007C5612" w:rsidRDefault="00031ECC" w:rsidP="00CC24BC">
      <w:pPr>
        <w:shd w:val="clear" w:color="auto" w:fill="FFFFFF"/>
        <w:ind w:firstLine="708"/>
        <w:rPr>
          <w:rFonts w:ascii="Arial" w:hAnsi="Arial" w:cs="Arial"/>
          <w:i/>
          <w:sz w:val="22"/>
          <w:szCs w:val="22"/>
        </w:rPr>
      </w:pPr>
      <w:r w:rsidRPr="007C5612">
        <w:rPr>
          <w:rFonts w:ascii="Arial" w:hAnsi="Arial" w:cs="Arial"/>
          <w:bCs/>
          <w:i/>
          <w:sz w:val="22"/>
          <w:szCs w:val="22"/>
        </w:rPr>
        <w:t>kontaktní osoba ve věci plnění smlouvy:</w:t>
      </w:r>
      <w:r w:rsidRPr="007C5612">
        <w:rPr>
          <w:rFonts w:ascii="Arial" w:hAnsi="Arial" w:cs="Arial"/>
          <w:bCs/>
          <w:i/>
          <w:sz w:val="22"/>
          <w:szCs w:val="22"/>
        </w:rPr>
        <w:tab/>
      </w:r>
      <w:r w:rsidR="00E72194">
        <w:rPr>
          <w:rFonts w:ascii="Arial" w:hAnsi="Arial" w:cs="Arial"/>
          <w:bCs/>
          <w:i/>
          <w:sz w:val="22"/>
          <w:szCs w:val="22"/>
        </w:rPr>
        <w:t>XXXXX</w:t>
      </w:r>
    </w:p>
    <w:p w14:paraId="09F49525" w14:textId="6786524C" w:rsidR="00CC24BC" w:rsidRPr="007C5612" w:rsidRDefault="00E72194" w:rsidP="00CC24BC">
      <w:pPr>
        <w:shd w:val="clear" w:color="auto" w:fill="FFFFFF"/>
        <w:spacing w:before="120"/>
        <w:ind w:left="4248" w:firstLine="708"/>
        <w:rPr>
          <w:rFonts w:ascii="Arial" w:hAnsi="Arial" w:cs="Arial"/>
          <w:i/>
          <w:sz w:val="22"/>
          <w:szCs w:val="22"/>
        </w:rPr>
      </w:pPr>
      <w:r>
        <w:rPr>
          <w:rFonts w:ascii="Arial" w:hAnsi="Arial" w:cs="Arial"/>
          <w:i/>
          <w:sz w:val="22"/>
          <w:szCs w:val="22"/>
        </w:rPr>
        <w:t>XXXXX</w:t>
      </w:r>
    </w:p>
    <w:p w14:paraId="070A73C7" w14:textId="1554D4FB" w:rsidR="00CC24BC" w:rsidRPr="007C5612" w:rsidRDefault="00031ECC" w:rsidP="002C18A3">
      <w:pPr>
        <w:shd w:val="clear" w:color="auto" w:fill="FFFFFF"/>
        <w:tabs>
          <w:tab w:val="left" w:pos="4253"/>
        </w:tabs>
        <w:spacing w:before="120"/>
        <w:ind w:left="2832"/>
        <w:rPr>
          <w:rFonts w:ascii="Arial" w:hAnsi="Arial" w:cs="Arial"/>
          <w:sz w:val="22"/>
          <w:szCs w:val="22"/>
        </w:rPr>
      </w:pPr>
      <w:r w:rsidRPr="007C5612">
        <w:rPr>
          <w:rFonts w:ascii="Arial" w:hAnsi="Arial" w:cs="Arial"/>
          <w:bCs/>
          <w:i/>
          <w:sz w:val="22"/>
          <w:szCs w:val="22"/>
        </w:rPr>
        <w:tab/>
      </w:r>
      <w:r w:rsidRPr="007C5612">
        <w:rPr>
          <w:rFonts w:ascii="Arial" w:hAnsi="Arial" w:cs="Arial"/>
          <w:bCs/>
          <w:i/>
          <w:sz w:val="22"/>
          <w:szCs w:val="22"/>
        </w:rPr>
        <w:tab/>
      </w:r>
      <w:r w:rsidR="00E72194">
        <w:rPr>
          <w:rFonts w:ascii="Arial" w:hAnsi="Arial" w:cs="Arial"/>
          <w:bCs/>
          <w:i/>
          <w:sz w:val="22"/>
          <w:szCs w:val="22"/>
        </w:rPr>
        <w:t>XXXXX</w:t>
      </w:r>
    </w:p>
    <w:p w14:paraId="370849C6" w14:textId="27EF8D30" w:rsidR="00CC24BC" w:rsidRPr="007C5612" w:rsidRDefault="00031ECC" w:rsidP="00CC24BC">
      <w:pPr>
        <w:autoSpaceDE w:val="0"/>
        <w:autoSpaceDN w:val="0"/>
        <w:adjustRightInd w:val="0"/>
        <w:rPr>
          <w:rFonts w:ascii="Arial" w:hAnsi="Arial" w:cs="Arial"/>
          <w:sz w:val="22"/>
          <w:szCs w:val="22"/>
        </w:rPr>
      </w:pPr>
      <w:r w:rsidRPr="007C5612">
        <w:rPr>
          <w:rFonts w:ascii="Arial" w:hAnsi="Arial" w:cs="Arial"/>
          <w:sz w:val="22"/>
          <w:szCs w:val="22"/>
        </w:rPr>
        <w:t xml:space="preserve">(dále jen </w:t>
      </w:r>
      <w:r w:rsidRPr="007C5612">
        <w:rPr>
          <w:rFonts w:ascii="Arial" w:hAnsi="Arial" w:cs="Arial"/>
          <w:bCs/>
          <w:sz w:val="22"/>
          <w:szCs w:val="22"/>
        </w:rPr>
        <w:t>„zhotovitel“</w:t>
      </w:r>
      <w:r w:rsidRPr="007C5612">
        <w:rPr>
          <w:rFonts w:ascii="Arial" w:hAnsi="Arial" w:cs="Arial"/>
          <w:sz w:val="22"/>
          <w:szCs w:val="22"/>
        </w:rPr>
        <w:t>)</w:t>
      </w:r>
      <w:r w:rsidR="00D97DBD">
        <w:rPr>
          <w:rFonts w:ascii="Arial" w:hAnsi="Arial" w:cs="Arial"/>
          <w:sz w:val="22"/>
          <w:szCs w:val="22"/>
        </w:rPr>
        <w:t xml:space="preserve">                                               </w:t>
      </w:r>
    </w:p>
    <w:p w14:paraId="5402F869" w14:textId="77777777" w:rsidR="00CC24BC" w:rsidRPr="007C5612" w:rsidRDefault="00CC24BC" w:rsidP="00CC24BC">
      <w:pPr>
        <w:autoSpaceDE w:val="0"/>
        <w:autoSpaceDN w:val="0"/>
        <w:adjustRightInd w:val="0"/>
        <w:jc w:val="both"/>
        <w:rPr>
          <w:rFonts w:ascii="Arial" w:eastAsia="Calibri" w:hAnsi="Arial" w:cs="Arial"/>
          <w:sz w:val="22"/>
          <w:szCs w:val="22"/>
          <w:lang w:eastAsia="en-US"/>
        </w:rPr>
      </w:pPr>
    </w:p>
    <w:p w14:paraId="1100B8ED" w14:textId="77777777" w:rsidR="00CC24BC" w:rsidRPr="007C5612" w:rsidRDefault="00031ECC" w:rsidP="00CC24BC">
      <w:pPr>
        <w:autoSpaceDE w:val="0"/>
        <w:autoSpaceDN w:val="0"/>
        <w:adjustRightInd w:val="0"/>
        <w:spacing w:before="120"/>
        <w:jc w:val="both"/>
        <w:rPr>
          <w:rFonts w:ascii="Arial" w:eastAsia="Calibri" w:hAnsi="Arial" w:cs="Arial"/>
          <w:sz w:val="22"/>
          <w:szCs w:val="22"/>
          <w:lang w:eastAsia="en-US"/>
        </w:rPr>
      </w:pPr>
      <w:r w:rsidRPr="007C5612">
        <w:rPr>
          <w:rFonts w:ascii="Arial" w:eastAsia="Calibri" w:hAnsi="Arial" w:cs="Arial"/>
          <w:sz w:val="22"/>
          <w:szCs w:val="22"/>
          <w:lang w:eastAsia="en-US"/>
        </w:rPr>
        <w:t>(zadavatel a zhotovitel dále společně také jako „smluvní strany“)</w:t>
      </w:r>
    </w:p>
    <w:p w14:paraId="63C31B56" w14:textId="77777777" w:rsidR="00CC24BC" w:rsidRDefault="00031ECC" w:rsidP="00CC24BC">
      <w:pPr>
        <w:autoSpaceDE w:val="0"/>
        <w:autoSpaceDN w:val="0"/>
        <w:adjustRightInd w:val="0"/>
        <w:spacing w:before="120"/>
        <w:jc w:val="both"/>
        <w:rPr>
          <w:rFonts w:ascii="Arial" w:hAnsi="Arial" w:cs="Arial"/>
          <w:sz w:val="22"/>
          <w:szCs w:val="22"/>
        </w:rPr>
      </w:pPr>
      <w:r w:rsidRPr="00564747">
        <w:rPr>
          <w:rFonts w:ascii="Arial" w:hAnsi="Arial" w:cs="Arial"/>
          <w:sz w:val="22"/>
          <w:szCs w:val="22"/>
        </w:rPr>
        <w:t xml:space="preserve">uzavírají níže uvedeného dne, měsíce a roku Smlouvu o dílo ÚZSVM </w:t>
      </w:r>
      <w:r w:rsidRPr="00564747">
        <w:rPr>
          <w:rFonts w:ascii="Arial" w:hAnsi="Arial" w:cs="Arial"/>
          <w:bCs/>
          <w:sz w:val="22"/>
          <w:szCs w:val="22"/>
        </w:rPr>
        <w:t xml:space="preserve">ÚP Plzeň č. </w:t>
      </w:r>
      <w:r w:rsidR="00A30B5D">
        <w:rPr>
          <w:rFonts w:ascii="Arial" w:hAnsi="Arial" w:cs="Arial"/>
          <w:bCs/>
          <w:sz w:val="22"/>
          <w:szCs w:val="22"/>
        </w:rPr>
        <w:t>161</w:t>
      </w:r>
      <w:r w:rsidRPr="00A30B5D">
        <w:rPr>
          <w:rFonts w:ascii="Arial" w:hAnsi="Arial" w:cs="Arial"/>
          <w:bCs/>
          <w:sz w:val="22"/>
          <w:szCs w:val="22"/>
        </w:rPr>
        <w:t>/2024</w:t>
      </w:r>
      <w:r w:rsidRPr="00564747">
        <w:rPr>
          <w:rFonts w:ascii="Arial" w:hAnsi="Arial" w:cs="Arial"/>
          <w:bCs/>
          <w:sz w:val="22"/>
          <w:szCs w:val="22"/>
        </w:rPr>
        <w:t xml:space="preserve"> </w:t>
      </w:r>
      <w:r w:rsidRPr="00564747">
        <w:rPr>
          <w:rFonts w:ascii="Arial" w:hAnsi="Arial" w:cs="Arial"/>
          <w:sz w:val="22"/>
          <w:szCs w:val="22"/>
        </w:rPr>
        <w:t xml:space="preserve">(dále jen „smlouva“), tohoto znění: </w:t>
      </w:r>
    </w:p>
    <w:p w14:paraId="4EFC97C5" w14:textId="77777777" w:rsidR="00D97DBD" w:rsidRDefault="00D97DBD" w:rsidP="00CC24BC">
      <w:pPr>
        <w:pStyle w:val="Default"/>
        <w:tabs>
          <w:tab w:val="center" w:pos="4748"/>
          <w:tab w:val="left" w:pos="5355"/>
        </w:tabs>
        <w:spacing w:before="120"/>
        <w:jc w:val="center"/>
        <w:rPr>
          <w:b/>
          <w:bCs/>
          <w:color w:val="auto"/>
          <w:sz w:val="22"/>
          <w:szCs w:val="22"/>
        </w:rPr>
      </w:pPr>
    </w:p>
    <w:p w14:paraId="4B573F20" w14:textId="77777777" w:rsidR="00CC24BC" w:rsidRPr="00564747" w:rsidRDefault="00031ECC" w:rsidP="00CC24BC">
      <w:pPr>
        <w:pStyle w:val="Default"/>
        <w:tabs>
          <w:tab w:val="center" w:pos="4748"/>
          <w:tab w:val="left" w:pos="5355"/>
        </w:tabs>
        <w:spacing w:before="120"/>
        <w:jc w:val="center"/>
        <w:rPr>
          <w:color w:val="auto"/>
          <w:sz w:val="22"/>
          <w:szCs w:val="22"/>
        </w:rPr>
      </w:pPr>
      <w:r w:rsidRPr="00564747">
        <w:rPr>
          <w:b/>
          <w:bCs/>
          <w:color w:val="auto"/>
          <w:sz w:val="22"/>
          <w:szCs w:val="22"/>
        </w:rPr>
        <w:t>Čl. I.</w:t>
      </w:r>
    </w:p>
    <w:p w14:paraId="6D1D914E" w14:textId="77777777" w:rsidR="00CC24BC" w:rsidRPr="00564747" w:rsidRDefault="00031ECC" w:rsidP="00CC24BC">
      <w:pPr>
        <w:pStyle w:val="Default"/>
        <w:spacing w:before="120"/>
        <w:jc w:val="center"/>
        <w:rPr>
          <w:color w:val="auto"/>
          <w:sz w:val="22"/>
          <w:szCs w:val="22"/>
        </w:rPr>
      </w:pPr>
      <w:r w:rsidRPr="00564747">
        <w:rPr>
          <w:b/>
          <w:bCs/>
          <w:color w:val="auto"/>
          <w:sz w:val="22"/>
          <w:szCs w:val="22"/>
        </w:rPr>
        <w:t>Úvodní ustanovení</w:t>
      </w:r>
    </w:p>
    <w:p w14:paraId="225C3FA5" w14:textId="77777777" w:rsidR="00CC24BC" w:rsidRDefault="00031ECC" w:rsidP="00CC24BC">
      <w:pPr>
        <w:pStyle w:val="Odstavecseseznamem"/>
        <w:numPr>
          <w:ilvl w:val="1"/>
          <w:numId w:val="1"/>
        </w:numPr>
        <w:tabs>
          <w:tab w:val="left" w:pos="426"/>
        </w:tabs>
        <w:spacing w:before="120"/>
        <w:ind w:left="425" w:hanging="568"/>
        <w:jc w:val="both"/>
        <w:rPr>
          <w:rFonts w:ascii="Arial" w:hAnsi="Arial" w:cs="Arial"/>
          <w:sz w:val="22"/>
          <w:szCs w:val="22"/>
        </w:rPr>
      </w:pPr>
      <w:r w:rsidRPr="00015C98">
        <w:rPr>
          <w:rFonts w:ascii="Arial" w:hAnsi="Arial" w:cs="Arial"/>
          <w:sz w:val="22"/>
          <w:szCs w:val="22"/>
        </w:rPr>
        <w:t>Smluvní strany prohlašují, že pokud tato smlouva nestanoví jinak, bude postupováno v souladu s příslušnými ustanoveními občanského zákoníku a v souladu s dalšími právními předpisy, které se vztahují k předmětu smlouvy.</w:t>
      </w:r>
    </w:p>
    <w:p w14:paraId="48025C68" w14:textId="77777777" w:rsidR="00CC24BC" w:rsidRPr="00015C98" w:rsidRDefault="00CC24BC" w:rsidP="00CC24BC">
      <w:pPr>
        <w:pStyle w:val="Odstavecseseznamem"/>
        <w:tabs>
          <w:tab w:val="left" w:pos="426"/>
        </w:tabs>
        <w:spacing w:before="120"/>
        <w:ind w:left="425"/>
        <w:jc w:val="both"/>
        <w:rPr>
          <w:rFonts w:ascii="Arial" w:hAnsi="Arial" w:cs="Arial"/>
          <w:sz w:val="22"/>
          <w:szCs w:val="22"/>
        </w:rPr>
      </w:pPr>
    </w:p>
    <w:p w14:paraId="1D9FD5DA" w14:textId="77777777" w:rsidR="00CC24BC" w:rsidRPr="00015C98" w:rsidRDefault="00031ECC" w:rsidP="00CC24BC">
      <w:pPr>
        <w:pStyle w:val="Odstavecseseznamem"/>
        <w:numPr>
          <w:ilvl w:val="1"/>
          <w:numId w:val="1"/>
        </w:numPr>
        <w:tabs>
          <w:tab w:val="left" w:pos="426"/>
        </w:tabs>
        <w:spacing w:before="120"/>
        <w:ind w:left="425" w:hanging="568"/>
        <w:jc w:val="both"/>
        <w:rPr>
          <w:rFonts w:ascii="Arial" w:hAnsi="Arial" w:cs="Arial"/>
          <w:sz w:val="22"/>
          <w:szCs w:val="22"/>
        </w:rPr>
      </w:pPr>
      <w:r w:rsidRPr="00015C98">
        <w:rPr>
          <w:rFonts w:ascii="Arial" w:hAnsi="Arial" w:cs="Arial"/>
          <w:sz w:val="22"/>
          <w:szCs w:val="22"/>
        </w:rPr>
        <w:t xml:space="preserve">Dodavatel prohlašuje, že splňuje veškeré podmínky stanovené právními předpisy k plnění předmětu smlouvy a veškeré podmínky a požadavky v této smlouvě stanovené </w:t>
      </w:r>
      <w:r>
        <w:rPr>
          <w:rFonts w:ascii="Arial" w:hAnsi="Arial" w:cs="Arial"/>
          <w:sz w:val="22"/>
          <w:szCs w:val="22"/>
        </w:rPr>
        <w:br/>
      </w:r>
      <w:r w:rsidRPr="00015C98">
        <w:rPr>
          <w:rFonts w:ascii="Arial" w:hAnsi="Arial" w:cs="Arial"/>
          <w:sz w:val="22"/>
          <w:szCs w:val="22"/>
        </w:rPr>
        <w:t>a je oprávněn</w:t>
      </w:r>
      <w:r>
        <w:rPr>
          <w:rFonts w:ascii="Arial" w:hAnsi="Arial" w:cs="Arial"/>
          <w:sz w:val="22"/>
          <w:szCs w:val="22"/>
        </w:rPr>
        <w:t xml:space="preserve"> </w:t>
      </w:r>
      <w:r w:rsidRPr="00015C98">
        <w:rPr>
          <w:rFonts w:ascii="Arial" w:hAnsi="Arial" w:cs="Arial"/>
          <w:sz w:val="22"/>
          <w:szCs w:val="22"/>
        </w:rPr>
        <w:t>tuto smlouvu uzavřít a řádně plnit závazky v ní obsažené.</w:t>
      </w:r>
    </w:p>
    <w:p w14:paraId="17DBDE65" w14:textId="77777777" w:rsidR="00CC24BC" w:rsidRDefault="00CC24BC" w:rsidP="00CC24BC">
      <w:pPr>
        <w:pStyle w:val="Default"/>
        <w:spacing w:before="120"/>
        <w:ind w:left="-142"/>
        <w:jc w:val="both"/>
        <w:rPr>
          <w:color w:val="auto"/>
          <w:sz w:val="22"/>
          <w:szCs w:val="22"/>
        </w:rPr>
      </w:pPr>
    </w:p>
    <w:p w14:paraId="47F99E18" w14:textId="77777777" w:rsidR="00CC24BC" w:rsidRPr="00564747" w:rsidRDefault="00031ECC" w:rsidP="00CC24BC">
      <w:pPr>
        <w:pStyle w:val="Default"/>
        <w:tabs>
          <w:tab w:val="center" w:pos="4748"/>
          <w:tab w:val="left" w:pos="5355"/>
        </w:tabs>
        <w:spacing w:before="120"/>
        <w:jc w:val="center"/>
        <w:rPr>
          <w:b/>
          <w:bCs/>
          <w:color w:val="auto"/>
          <w:sz w:val="22"/>
          <w:szCs w:val="22"/>
        </w:rPr>
      </w:pPr>
      <w:r w:rsidRPr="00564747">
        <w:rPr>
          <w:b/>
          <w:bCs/>
          <w:color w:val="auto"/>
          <w:sz w:val="22"/>
          <w:szCs w:val="22"/>
        </w:rPr>
        <w:t>Čl. II.</w:t>
      </w:r>
    </w:p>
    <w:p w14:paraId="4E32CD18" w14:textId="77777777" w:rsidR="00CC24BC" w:rsidRDefault="00031ECC" w:rsidP="00CC24BC">
      <w:pPr>
        <w:pStyle w:val="Default"/>
        <w:spacing w:before="120"/>
        <w:jc w:val="center"/>
        <w:rPr>
          <w:b/>
          <w:bCs/>
          <w:color w:val="auto"/>
          <w:sz w:val="22"/>
          <w:szCs w:val="22"/>
        </w:rPr>
      </w:pPr>
      <w:r w:rsidRPr="00564747">
        <w:rPr>
          <w:b/>
          <w:bCs/>
          <w:color w:val="auto"/>
          <w:sz w:val="22"/>
          <w:szCs w:val="22"/>
        </w:rPr>
        <w:t>Předmět smlouvy</w:t>
      </w:r>
    </w:p>
    <w:p w14:paraId="0DF2EB69" w14:textId="77777777" w:rsidR="00CC24BC" w:rsidRPr="00564747" w:rsidRDefault="00CC24BC" w:rsidP="00CC24BC">
      <w:pPr>
        <w:pStyle w:val="Default"/>
        <w:spacing w:before="120"/>
        <w:jc w:val="center"/>
        <w:rPr>
          <w:b/>
          <w:bCs/>
          <w:color w:val="auto"/>
          <w:sz w:val="22"/>
          <w:szCs w:val="22"/>
        </w:rPr>
      </w:pPr>
    </w:p>
    <w:p w14:paraId="3B3DDEE1" w14:textId="77777777" w:rsidR="00CC24BC" w:rsidRPr="00015C98" w:rsidRDefault="00CC24BC" w:rsidP="00CC24BC">
      <w:pPr>
        <w:pStyle w:val="Odstavecseseznamem"/>
        <w:numPr>
          <w:ilvl w:val="0"/>
          <w:numId w:val="1"/>
        </w:numPr>
        <w:tabs>
          <w:tab w:val="left" w:pos="426"/>
        </w:tabs>
        <w:spacing w:before="120"/>
        <w:jc w:val="both"/>
        <w:rPr>
          <w:rFonts w:ascii="Arial" w:hAnsi="Arial" w:cs="Arial"/>
          <w:vanish/>
          <w:sz w:val="22"/>
          <w:szCs w:val="22"/>
        </w:rPr>
      </w:pPr>
    </w:p>
    <w:p w14:paraId="4F9C3F5F" w14:textId="77777777" w:rsidR="00CC24BC" w:rsidRPr="007924F8" w:rsidRDefault="00031ECC" w:rsidP="00CC24BC">
      <w:pPr>
        <w:pStyle w:val="Odstavecseseznamem"/>
        <w:numPr>
          <w:ilvl w:val="1"/>
          <w:numId w:val="1"/>
        </w:numPr>
        <w:spacing w:before="120"/>
        <w:ind w:left="426" w:hanging="569"/>
        <w:jc w:val="both"/>
        <w:rPr>
          <w:rFonts w:ascii="Arial" w:hAnsi="Arial" w:cs="Arial"/>
          <w:sz w:val="22"/>
          <w:szCs w:val="22"/>
        </w:rPr>
      </w:pPr>
      <w:r w:rsidRPr="00564747">
        <w:rPr>
          <w:rFonts w:ascii="Arial" w:hAnsi="Arial" w:cs="Arial"/>
          <w:sz w:val="22"/>
          <w:szCs w:val="22"/>
        </w:rPr>
        <w:t xml:space="preserve">Zhotovitel se touto smlouvou zavazuje provést na svůj náklad a nebezpečí pro zadavatele dílo spočívající v </w:t>
      </w:r>
      <w:r w:rsidRPr="00564747">
        <w:rPr>
          <w:rFonts w:ascii="Arial" w:hAnsi="Arial" w:cs="Arial"/>
          <w:b/>
          <w:sz w:val="22"/>
          <w:szCs w:val="22"/>
        </w:rPr>
        <w:t>rekonstrukci a změně v účelu užívání z bytové jednotky na kanceláře</w:t>
      </w:r>
      <w:r w:rsidRPr="00564747">
        <w:rPr>
          <w:rFonts w:ascii="Arial" w:eastAsia="Calibri" w:hAnsi="Arial" w:cs="Arial"/>
          <w:b/>
          <w:bCs/>
          <w:sz w:val="22"/>
          <w:szCs w:val="22"/>
          <w:lang w:eastAsia="en-US"/>
        </w:rPr>
        <w:t xml:space="preserve"> </w:t>
      </w:r>
      <w:r w:rsidRPr="007924F8">
        <w:rPr>
          <w:rFonts w:ascii="Arial" w:eastAsia="Calibri" w:hAnsi="Arial" w:cs="Arial"/>
          <w:b/>
          <w:bCs/>
          <w:sz w:val="22"/>
          <w:szCs w:val="22"/>
          <w:lang w:eastAsia="en-US"/>
        </w:rPr>
        <w:t xml:space="preserve">v objektu na adrese </w:t>
      </w:r>
      <w:r w:rsidRPr="007924F8">
        <w:rPr>
          <w:rFonts w:ascii="Arial" w:hAnsi="Arial" w:cs="Arial"/>
          <w:b/>
          <w:sz w:val="22"/>
          <w:szCs w:val="22"/>
        </w:rPr>
        <w:t xml:space="preserve">Evropská 1605/8, Cheb, </w:t>
      </w:r>
      <w:r w:rsidRPr="007924F8">
        <w:rPr>
          <w:rFonts w:ascii="Arial" w:hAnsi="Arial" w:cs="Arial"/>
          <w:sz w:val="22"/>
          <w:szCs w:val="22"/>
        </w:rPr>
        <w:t>který je součástí</w:t>
      </w:r>
      <w:r w:rsidRPr="007924F8">
        <w:rPr>
          <w:rFonts w:ascii="Arial" w:hAnsi="Arial" w:cs="Arial"/>
          <w:b/>
          <w:sz w:val="22"/>
          <w:szCs w:val="22"/>
        </w:rPr>
        <w:t xml:space="preserve"> </w:t>
      </w:r>
      <w:r w:rsidRPr="007924F8">
        <w:rPr>
          <w:rFonts w:ascii="Arial" w:hAnsi="Arial" w:cs="Arial"/>
          <w:sz w:val="22"/>
          <w:szCs w:val="22"/>
        </w:rPr>
        <w:t xml:space="preserve">pozemku p. č. st. 1617/1, v katastrálním území a obec Cheb, LV č. 60000 (dále jen „dílo“), za podmínek stanovených v Čl. II odst. 2.3 smlouvy. </w:t>
      </w:r>
    </w:p>
    <w:p w14:paraId="3837ECFD" w14:textId="77777777" w:rsidR="00CC24BC" w:rsidRPr="00564747" w:rsidRDefault="00031ECC" w:rsidP="00CC24BC">
      <w:pPr>
        <w:pStyle w:val="Odstavecseseznamem"/>
        <w:tabs>
          <w:tab w:val="left" w:pos="426"/>
        </w:tabs>
        <w:spacing w:before="120"/>
        <w:ind w:left="425"/>
        <w:contextualSpacing w:val="0"/>
        <w:jc w:val="both"/>
        <w:rPr>
          <w:rFonts w:ascii="Arial" w:hAnsi="Arial" w:cs="Arial"/>
          <w:sz w:val="22"/>
          <w:szCs w:val="22"/>
        </w:rPr>
      </w:pPr>
      <w:r w:rsidRPr="00564747">
        <w:rPr>
          <w:rFonts w:ascii="Arial" w:hAnsi="Arial" w:cs="Arial"/>
          <w:sz w:val="22"/>
          <w:szCs w:val="22"/>
        </w:rPr>
        <w:t>Předmětem plnění je:</w:t>
      </w:r>
    </w:p>
    <w:p w14:paraId="548B78B4" w14:textId="77777777" w:rsidR="00CC24BC" w:rsidRPr="00564747" w:rsidRDefault="00031ECC" w:rsidP="00CC24BC">
      <w:pPr>
        <w:pStyle w:val="Odstavecseseznamem"/>
        <w:tabs>
          <w:tab w:val="left" w:pos="426"/>
        </w:tabs>
        <w:spacing w:before="120"/>
        <w:ind w:left="425"/>
        <w:contextualSpacing w:val="0"/>
        <w:jc w:val="both"/>
        <w:rPr>
          <w:rFonts w:ascii="Arial" w:hAnsi="Arial" w:cs="Arial"/>
          <w:sz w:val="22"/>
          <w:szCs w:val="22"/>
        </w:rPr>
      </w:pPr>
      <w:r w:rsidRPr="00564747">
        <w:rPr>
          <w:rFonts w:ascii="Arial" w:hAnsi="Arial" w:cs="Arial"/>
          <w:sz w:val="22"/>
          <w:szCs w:val="22"/>
        </w:rPr>
        <w:t>a) Provést všechny stavební úpravy a práce podle předložené projektové dokumentace pro provedení stavby (dále jen „DPS“),</w:t>
      </w:r>
    </w:p>
    <w:p w14:paraId="05A28695" w14:textId="77777777" w:rsidR="00CC24BC" w:rsidRPr="00564747" w:rsidRDefault="00031ECC" w:rsidP="00CC24BC">
      <w:pPr>
        <w:pStyle w:val="Odstavecseseznamem"/>
        <w:tabs>
          <w:tab w:val="left" w:pos="426"/>
        </w:tabs>
        <w:spacing w:before="120"/>
        <w:ind w:left="425"/>
        <w:contextualSpacing w:val="0"/>
        <w:jc w:val="both"/>
        <w:rPr>
          <w:rFonts w:ascii="Arial" w:hAnsi="Arial" w:cs="Arial"/>
          <w:sz w:val="22"/>
          <w:szCs w:val="22"/>
        </w:rPr>
      </w:pPr>
      <w:r w:rsidRPr="00564747">
        <w:rPr>
          <w:rFonts w:ascii="Arial" w:hAnsi="Arial" w:cs="Arial"/>
          <w:sz w:val="22"/>
          <w:szCs w:val="22"/>
        </w:rPr>
        <w:t>b) Respektovat a řídit se již vydanými závaznými stanovisky,</w:t>
      </w:r>
    </w:p>
    <w:p w14:paraId="4711B8E7" w14:textId="77777777" w:rsidR="00CC24BC" w:rsidRPr="00564747" w:rsidRDefault="00031ECC" w:rsidP="00CC24BC">
      <w:pPr>
        <w:pStyle w:val="Odstavecseseznamem"/>
        <w:tabs>
          <w:tab w:val="left" w:pos="426"/>
        </w:tabs>
        <w:spacing w:before="120"/>
        <w:ind w:left="425"/>
        <w:contextualSpacing w:val="0"/>
        <w:jc w:val="both"/>
        <w:rPr>
          <w:rFonts w:ascii="Arial" w:hAnsi="Arial" w:cs="Arial"/>
          <w:sz w:val="22"/>
          <w:szCs w:val="22"/>
        </w:rPr>
      </w:pPr>
      <w:r w:rsidRPr="00564747">
        <w:rPr>
          <w:rFonts w:ascii="Arial" w:hAnsi="Arial" w:cs="Arial"/>
          <w:sz w:val="22"/>
          <w:szCs w:val="22"/>
        </w:rPr>
        <w:t xml:space="preserve">c) Zajistit veškerou dokumentaci k žádosti o vydání kolaudačního souhlasu (zejména </w:t>
      </w:r>
      <w:r w:rsidRPr="00564747">
        <w:rPr>
          <w:rStyle w:val="Siln"/>
          <w:rFonts w:ascii="Arial" w:hAnsi="Arial" w:cs="Arial"/>
          <w:sz w:val="22"/>
          <w:szCs w:val="22"/>
        </w:rPr>
        <w:t xml:space="preserve">doklady o použitých materiálech a výrobcích, </w:t>
      </w:r>
      <w:r w:rsidRPr="00564747">
        <w:rPr>
          <w:rFonts w:ascii="Arial" w:hAnsi="Arial" w:cs="Arial"/>
          <w:sz w:val="22"/>
          <w:szCs w:val="22"/>
        </w:rPr>
        <w:t xml:space="preserve">doklad o nezávadné likvidaci vzniklého odpadu, prohlášení o shodě použitého materiálu, </w:t>
      </w:r>
      <w:r w:rsidRPr="00564747">
        <w:rPr>
          <w:rStyle w:val="Siln"/>
          <w:rFonts w:ascii="Arial" w:hAnsi="Arial" w:cs="Arial"/>
          <w:sz w:val="22"/>
          <w:szCs w:val="22"/>
        </w:rPr>
        <w:t xml:space="preserve">doklady o instalacích, </w:t>
      </w:r>
      <w:r w:rsidRPr="00564747">
        <w:rPr>
          <w:rFonts w:ascii="Arial" w:hAnsi="Arial" w:cs="Arial"/>
          <w:sz w:val="22"/>
          <w:szCs w:val="22"/>
        </w:rPr>
        <w:t xml:space="preserve">doklady </w:t>
      </w:r>
      <w:r>
        <w:rPr>
          <w:rFonts w:ascii="Arial" w:hAnsi="Arial" w:cs="Arial"/>
          <w:sz w:val="22"/>
          <w:szCs w:val="22"/>
        </w:rPr>
        <w:br/>
      </w:r>
      <w:r w:rsidRPr="00564747">
        <w:rPr>
          <w:rFonts w:ascii="Arial" w:hAnsi="Arial" w:cs="Arial"/>
          <w:sz w:val="22"/>
          <w:szCs w:val="22"/>
        </w:rPr>
        <w:t>o technické kontrole,</w:t>
      </w:r>
    </w:p>
    <w:p w14:paraId="0DEF474B" w14:textId="77777777" w:rsidR="00CC24BC" w:rsidRPr="00564747" w:rsidRDefault="00031ECC" w:rsidP="00CC24BC">
      <w:pPr>
        <w:pStyle w:val="Odstavecseseznamem"/>
        <w:tabs>
          <w:tab w:val="left" w:pos="426"/>
        </w:tabs>
        <w:spacing w:before="120"/>
        <w:ind w:left="425"/>
        <w:contextualSpacing w:val="0"/>
        <w:jc w:val="both"/>
        <w:rPr>
          <w:rFonts w:ascii="Arial" w:hAnsi="Arial" w:cs="Arial"/>
          <w:sz w:val="22"/>
          <w:szCs w:val="22"/>
        </w:rPr>
      </w:pPr>
      <w:r w:rsidRPr="00564747">
        <w:rPr>
          <w:rFonts w:ascii="Arial" w:eastAsia="Calibri" w:hAnsi="Arial" w:cs="Arial"/>
          <w:sz w:val="22"/>
          <w:szCs w:val="22"/>
        </w:rPr>
        <w:t xml:space="preserve">d) </w:t>
      </w:r>
      <w:r w:rsidRPr="00564747">
        <w:rPr>
          <w:rFonts w:ascii="Arial" w:hAnsi="Arial" w:cs="Arial"/>
          <w:sz w:val="22"/>
          <w:szCs w:val="22"/>
        </w:rPr>
        <w:t>Vést na stavbě stavební deník,</w:t>
      </w:r>
    </w:p>
    <w:p w14:paraId="2F8EC5C3" w14:textId="77777777" w:rsidR="00CC24BC" w:rsidRPr="00564747" w:rsidRDefault="00031ECC" w:rsidP="00CC24BC">
      <w:pPr>
        <w:pStyle w:val="Odstavecseseznamem"/>
        <w:tabs>
          <w:tab w:val="left" w:pos="426"/>
        </w:tabs>
        <w:spacing w:before="120"/>
        <w:ind w:left="425"/>
        <w:contextualSpacing w:val="0"/>
        <w:jc w:val="both"/>
        <w:rPr>
          <w:rFonts w:ascii="Arial" w:hAnsi="Arial" w:cs="Arial"/>
          <w:sz w:val="22"/>
          <w:szCs w:val="22"/>
        </w:rPr>
      </w:pPr>
      <w:r w:rsidRPr="00564747">
        <w:rPr>
          <w:rFonts w:ascii="Arial" w:eastAsia="Calibri" w:hAnsi="Arial" w:cs="Arial"/>
          <w:sz w:val="22"/>
          <w:szCs w:val="22"/>
        </w:rPr>
        <w:t xml:space="preserve">e) </w:t>
      </w:r>
      <w:r w:rsidRPr="00564747">
        <w:rPr>
          <w:rFonts w:ascii="Arial" w:hAnsi="Arial" w:cs="Arial"/>
          <w:sz w:val="22"/>
          <w:szCs w:val="22"/>
        </w:rPr>
        <w:t>Spolupracovat se zadavatelem, technickým dozorem stavby, autorským dozorem projektanta a dotčenými orgány.</w:t>
      </w:r>
    </w:p>
    <w:p w14:paraId="1345A88D" w14:textId="77777777" w:rsidR="00CC24BC" w:rsidRPr="00564747" w:rsidRDefault="00031ECC" w:rsidP="00CC24BC">
      <w:pPr>
        <w:autoSpaceDE w:val="0"/>
        <w:autoSpaceDN w:val="0"/>
        <w:adjustRightInd w:val="0"/>
        <w:spacing w:before="200" w:after="200"/>
        <w:ind w:left="426"/>
        <w:jc w:val="both"/>
        <w:rPr>
          <w:rFonts w:ascii="Arial" w:hAnsi="Arial" w:cs="Arial"/>
          <w:sz w:val="22"/>
          <w:szCs w:val="22"/>
        </w:rPr>
      </w:pPr>
      <w:r w:rsidRPr="00564747">
        <w:rPr>
          <w:rFonts w:ascii="Arial" w:hAnsi="Arial" w:cs="Arial"/>
          <w:sz w:val="22"/>
          <w:szCs w:val="22"/>
        </w:rPr>
        <w:t>Jedná se o bytovou jednotku v 1. patře kategorie 4+1 o celkové výměře cca 120 m</w:t>
      </w:r>
      <w:r w:rsidRPr="00564747">
        <w:rPr>
          <w:rFonts w:ascii="Arial" w:hAnsi="Arial" w:cs="Arial"/>
          <w:sz w:val="22"/>
          <w:szCs w:val="22"/>
          <w:vertAlign w:val="superscript"/>
        </w:rPr>
        <w:t>2</w:t>
      </w:r>
      <w:r w:rsidRPr="00564747">
        <w:rPr>
          <w:rFonts w:ascii="Arial" w:hAnsi="Arial" w:cs="Arial"/>
          <w:sz w:val="22"/>
          <w:szCs w:val="22"/>
        </w:rPr>
        <w:t>. Předmětné prostory bytu nelze v současném stavu využívat bez kompletní rekonstrukce, neboť nesplňují základní hygienické, technické ani funkční požadavky jak pro bytovou jednotku, tak ani pro administrativu. Rekonstrukce se bude týkat části 2. NP (prostor bytové jednotky) a části 1. NP (prostor pod bytovou jednotkou).</w:t>
      </w:r>
    </w:p>
    <w:p w14:paraId="725FF379" w14:textId="77777777" w:rsidR="00CC24BC" w:rsidRPr="00564747" w:rsidRDefault="00031ECC" w:rsidP="00CC24BC">
      <w:pPr>
        <w:tabs>
          <w:tab w:val="left" w:pos="426"/>
        </w:tabs>
        <w:spacing w:before="120"/>
        <w:ind w:left="426"/>
        <w:jc w:val="both"/>
        <w:rPr>
          <w:rFonts w:ascii="Arial" w:hAnsi="Arial" w:cs="Arial"/>
          <w:sz w:val="22"/>
          <w:szCs w:val="22"/>
        </w:rPr>
      </w:pPr>
      <w:r w:rsidRPr="00564747">
        <w:rPr>
          <w:rFonts w:ascii="Arial" w:hAnsi="Arial" w:cs="Arial"/>
          <w:sz w:val="22"/>
          <w:szCs w:val="22"/>
        </w:rPr>
        <w:t xml:space="preserve">Veškeré prováděné činnosti a práce budou provedeny v plném rozsahu v souladu s DPS s názvem </w:t>
      </w:r>
      <w:r w:rsidRPr="00564747">
        <w:rPr>
          <w:rFonts w:ascii="Arial" w:hAnsi="Arial" w:cs="Arial"/>
          <w:i/>
          <w:sz w:val="22"/>
          <w:szCs w:val="22"/>
        </w:rPr>
        <w:t>Stavební úpravy objektu včetně změny užívání z bytové jednotky na kanceláře v budově na adrese Evropská 1605/8, 350 02 Cheb</w:t>
      </w:r>
      <w:r w:rsidRPr="00564747">
        <w:rPr>
          <w:rFonts w:ascii="Arial" w:hAnsi="Arial" w:cs="Arial"/>
          <w:sz w:val="22"/>
          <w:szCs w:val="22"/>
        </w:rPr>
        <w:t xml:space="preserve"> vypracované Ing. Ondřejem Nesměrákem z 11/2023 (příloha č. 2 této smlouvy)</w:t>
      </w:r>
      <w:r w:rsidRPr="00564747">
        <w:rPr>
          <w:rFonts w:ascii="Arial" w:eastAsia="Calibri" w:hAnsi="Arial" w:cs="Arial"/>
          <w:sz w:val="22"/>
          <w:szCs w:val="22"/>
        </w:rPr>
        <w:t>.</w:t>
      </w:r>
    </w:p>
    <w:p w14:paraId="660C6962" w14:textId="77777777" w:rsidR="00CC24BC" w:rsidRPr="00564747" w:rsidRDefault="00031ECC" w:rsidP="00CC24BC">
      <w:pPr>
        <w:tabs>
          <w:tab w:val="left" w:pos="426"/>
        </w:tabs>
        <w:spacing w:before="120"/>
        <w:ind w:left="426"/>
        <w:jc w:val="both"/>
        <w:rPr>
          <w:rFonts w:ascii="Arial" w:eastAsia="Calibri" w:hAnsi="Arial" w:cs="Arial"/>
          <w:sz w:val="22"/>
          <w:szCs w:val="22"/>
        </w:rPr>
      </w:pPr>
      <w:r w:rsidRPr="00564747">
        <w:rPr>
          <w:rFonts w:ascii="Arial" w:hAnsi="Arial" w:cs="Arial"/>
          <w:sz w:val="22"/>
          <w:szCs w:val="22"/>
        </w:rPr>
        <w:t>Zároveň budou veškeré prováděné činnosti a práce realizovány v souladu s již vydanými závaznými stanovisky, vyjádřeními a rozhodnutími dotčených orgánů, účastníků řízení, vlastníků (správců) veřejné dopravní a technické infrastruktury a organizací, jejichž podmínky jsou obsaženy v dokladové části DPS (příloha č. 3 této smlouvy)</w:t>
      </w:r>
      <w:r w:rsidRPr="00564747">
        <w:rPr>
          <w:rFonts w:ascii="Arial" w:eastAsia="Calibri" w:hAnsi="Arial" w:cs="Arial"/>
          <w:sz w:val="22"/>
          <w:szCs w:val="22"/>
        </w:rPr>
        <w:t>.</w:t>
      </w:r>
    </w:p>
    <w:p w14:paraId="0533BB55" w14:textId="77777777" w:rsidR="00CC24BC" w:rsidRPr="00564747" w:rsidRDefault="00031ECC" w:rsidP="00CC24BC">
      <w:pPr>
        <w:spacing w:before="120"/>
        <w:ind w:left="425"/>
        <w:jc w:val="both"/>
        <w:rPr>
          <w:rFonts w:ascii="Arial" w:hAnsi="Arial" w:cs="Arial"/>
          <w:sz w:val="22"/>
          <w:szCs w:val="22"/>
        </w:rPr>
      </w:pPr>
      <w:r w:rsidRPr="00564747">
        <w:rPr>
          <w:rFonts w:ascii="Arial" w:eastAsia="Calibri" w:hAnsi="Arial" w:cs="Arial"/>
          <w:sz w:val="22"/>
          <w:szCs w:val="22"/>
        </w:rPr>
        <w:t>Podrobný popis prací je uveden v </w:t>
      </w:r>
      <w:r w:rsidRPr="00564747">
        <w:rPr>
          <w:rFonts w:ascii="Arial" w:hAnsi="Arial" w:cs="Arial"/>
          <w:i/>
          <w:sz w:val="22"/>
          <w:szCs w:val="22"/>
        </w:rPr>
        <w:t>Technickém popisu rozsahu rekonstrukce a změny účelu užívání z bytové jednotky na kanceláře</w:t>
      </w:r>
      <w:r w:rsidRPr="00564747">
        <w:rPr>
          <w:rFonts w:ascii="Arial" w:eastAsia="Calibri" w:hAnsi="Arial" w:cs="Arial"/>
          <w:sz w:val="22"/>
          <w:szCs w:val="22"/>
        </w:rPr>
        <w:t xml:space="preserve"> (příloha č. 1 této smlouvy), který charakterizuje</w:t>
      </w:r>
      <w:r w:rsidRPr="00564747">
        <w:rPr>
          <w:rFonts w:ascii="Arial" w:hAnsi="Arial" w:cs="Arial"/>
          <w:sz w:val="22"/>
          <w:szCs w:val="22"/>
        </w:rPr>
        <w:t xml:space="preserve"> objekt a jeho současný stav, </w:t>
      </w:r>
      <w:r w:rsidRPr="00564747">
        <w:rPr>
          <w:rFonts w:ascii="Arial" w:eastAsia="Calibri" w:hAnsi="Arial" w:cs="Arial"/>
          <w:sz w:val="22"/>
          <w:szCs w:val="22"/>
        </w:rPr>
        <w:t>rozsah stavebních úprav a</w:t>
      </w:r>
      <w:r w:rsidRPr="00564747">
        <w:rPr>
          <w:rFonts w:ascii="Arial" w:hAnsi="Arial" w:cs="Arial"/>
          <w:sz w:val="22"/>
          <w:szCs w:val="22"/>
        </w:rPr>
        <w:t> </w:t>
      </w:r>
      <w:r w:rsidRPr="00564747">
        <w:rPr>
          <w:rFonts w:ascii="Arial" w:eastAsia="Calibri" w:hAnsi="Arial" w:cs="Arial"/>
          <w:sz w:val="22"/>
          <w:szCs w:val="22"/>
        </w:rPr>
        <w:t>prací a vymezuje předmět plnění.</w:t>
      </w:r>
    </w:p>
    <w:p w14:paraId="2CA6607B" w14:textId="77777777" w:rsidR="00CC24BC" w:rsidRPr="00564747" w:rsidRDefault="00031ECC" w:rsidP="00CC24BC">
      <w:pPr>
        <w:pStyle w:val="Odstavecseseznamem"/>
        <w:tabs>
          <w:tab w:val="left" w:pos="426"/>
        </w:tabs>
        <w:spacing w:before="120"/>
        <w:ind w:left="425"/>
        <w:contextualSpacing w:val="0"/>
        <w:jc w:val="both"/>
        <w:rPr>
          <w:rFonts w:ascii="Arial" w:hAnsi="Arial" w:cs="Arial"/>
          <w:sz w:val="22"/>
          <w:szCs w:val="22"/>
        </w:rPr>
      </w:pPr>
      <w:r w:rsidRPr="00564747">
        <w:rPr>
          <w:rFonts w:ascii="Arial" w:hAnsi="Arial" w:cs="Arial"/>
          <w:sz w:val="22"/>
          <w:szCs w:val="22"/>
        </w:rPr>
        <w:t xml:space="preserve">Předmětem díla jsou rovněž činnosti a práce, které nejsou výše uvedeny, ale o kterých zhotovitel věděl nebo podle svých odborných znalostí vědět měl anebo mohl, že jsou k řádnému a kvalitnímu provedení díla dané povahy třeba a dále, které jsou s řádným </w:t>
      </w:r>
      <w:r w:rsidRPr="00564747">
        <w:rPr>
          <w:rFonts w:ascii="Arial" w:hAnsi="Arial" w:cs="Arial"/>
          <w:sz w:val="22"/>
          <w:szCs w:val="22"/>
        </w:rPr>
        <w:lastRenderedPageBreak/>
        <w:t>provedením díla nutně spojeny a vyplývají ze standardní praxe realizace děl analogického charakteru, přičemž provedení těchto prací nezvyšuje cenu za provedení díla stanovenou v Čl. IV odst. 4.1 této smlouvy.</w:t>
      </w:r>
    </w:p>
    <w:p w14:paraId="05D015CB" w14:textId="77777777" w:rsidR="00CC24BC" w:rsidRPr="00564747" w:rsidRDefault="00031ECC" w:rsidP="00CC24BC">
      <w:pPr>
        <w:pStyle w:val="Odstavecseseznamem"/>
        <w:numPr>
          <w:ilvl w:val="1"/>
          <w:numId w:val="1"/>
        </w:numPr>
        <w:spacing w:before="120"/>
        <w:ind w:left="426" w:hanging="568"/>
        <w:contextualSpacing w:val="0"/>
        <w:jc w:val="both"/>
        <w:rPr>
          <w:rFonts w:ascii="Arial" w:hAnsi="Arial" w:cs="Arial"/>
          <w:sz w:val="22"/>
          <w:szCs w:val="22"/>
        </w:rPr>
      </w:pPr>
      <w:r w:rsidRPr="00564747">
        <w:rPr>
          <w:rFonts w:ascii="Arial" w:hAnsi="Arial" w:cs="Arial"/>
          <w:sz w:val="22"/>
          <w:szCs w:val="22"/>
        </w:rPr>
        <w:t>Zadavatel se touto smlouvou zavazuje zaplatit zhotoviteli za řádně provedené dílo dohodnutou cenu.</w:t>
      </w:r>
    </w:p>
    <w:p w14:paraId="1AE0CEB0" w14:textId="77777777" w:rsidR="00CC24BC" w:rsidRPr="00564747" w:rsidRDefault="00CC24BC" w:rsidP="00CC24BC">
      <w:pPr>
        <w:pStyle w:val="Odstavecseseznamem"/>
        <w:tabs>
          <w:tab w:val="left" w:pos="426"/>
        </w:tabs>
        <w:spacing w:before="120"/>
        <w:ind w:left="425"/>
        <w:jc w:val="both"/>
        <w:rPr>
          <w:rFonts w:ascii="Arial" w:hAnsi="Arial" w:cs="Arial"/>
          <w:sz w:val="22"/>
          <w:szCs w:val="22"/>
          <w:highlight w:val="cyan"/>
        </w:rPr>
      </w:pPr>
    </w:p>
    <w:p w14:paraId="3D65E36B" w14:textId="77777777" w:rsidR="00CC24BC" w:rsidRPr="00564747" w:rsidRDefault="00031ECC" w:rsidP="00CC24BC">
      <w:pPr>
        <w:pStyle w:val="Odstavecseseznamem"/>
        <w:numPr>
          <w:ilvl w:val="1"/>
          <w:numId w:val="1"/>
        </w:numPr>
        <w:tabs>
          <w:tab w:val="left" w:pos="426"/>
        </w:tabs>
        <w:spacing w:before="120"/>
        <w:ind w:left="425" w:hanging="568"/>
        <w:jc w:val="both"/>
        <w:rPr>
          <w:rFonts w:ascii="Arial" w:hAnsi="Arial" w:cs="Arial"/>
          <w:sz w:val="22"/>
          <w:szCs w:val="22"/>
        </w:rPr>
      </w:pPr>
      <w:r w:rsidRPr="00564747">
        <w:rPr>
          <w:rFonts w:ascii="Arial" w:hAnsi="Arial" w:cs="Arial"/>
          <w:sz w:val="22"/>
          <w:szCs w:val="22"/>
        </w:rPr>
        <w:t>Smluvní strany se dohodly na těchto podmínkách provedení díla:</w:t>
      </w:r>
    </w:p>
    <w:p w14:paraId="08D26388" w14:textId="77777777" w:rsidR="00CC24BC" w:rsidRPr="00564747" w:rsidRDefault="00CC24BC" w:rsidP="00CC24BC">
      <w:pPr>
        <w:pStyle w:val="Odstavecseseznamem"/>
        <w:tabs>
          <w:tab w:val="left" w:pos="426"/>
        </w:tabs>
        <w:spacing w:before="120"/>
        <w:ind w:left="425"/>
        <w:jc w:val="both"/>
        <w:rPr>
          <w:rFonts w:ascii="Arial" w:hAnsi="Arial" w:cs="Arial"/>
          <w:sz w:val="22"/>
          <w:szCs w:val="22"/>
        </w:rPr>
      </w:pPr>
    </w:p>
    <w:p w14:paraId="0A40FBDA" w14:textId="77777777" w:rsidR="00CC24BC" w:rsidRPr="00564747" w:rsidRDefault="00031ECC" w:rsidP="00CC24BC">
      <w:pPr>
        <w:pStyle w:val="Odstavecseseznamem"/>
        <w:spacing w:before="120"/>
        <w:ind w:left="709" w:hanging="284"/>
        <w:jc w:val="both"/>
        <w:rPr>
          <w:rFonts w:ascii="Arial" w:eastAsiaTheme="minorHAnsi" w:hAnsi="Arial" w:cs="Arial"/>
          <w:sz w:val="22"/>
          <w:szCs w:val="22"/>
          <w:lang w:eastAsia="en-US"/>
        </w:rPr>
      </w:pPr>
      <w:r w:rsidRPr="00564747">
        <w:rPr>
          <w:rFonts w:ascii="Arial" w:hAnsi="Arial" w:cs="Arial"/>
          <w:sz w:val="22"/>
          <w:szCs w:val="22"/>
        </w:rPr>
        <w:t xml:space="preserve">a) V případě potřeby využití jiných než dotčených pozemků ve vlastnictví zadavatele </w:t>
      </w:r>
      <w:r>
        <w:rPr>
          <w:rFonts w:ascii="Arial" w:hAnsi="Arial" w:cs="Arial"/>
          <w:sz w:val="22"/>
          <w:szCs w:val="22"/>
        </w:rPr>
        <w:br/>
      </w:r>
      <w:r w:rsidRPr="00564747">
        <w:rPr>
          <w:rFonts w:ascii="Arial" w:hAnsi="Arial" w:cs="Arial"/>
          <w:sz w:val="22"/>
          <w:szCs w:val="22"/>
        </w:rPr>
        <w:t>(parc. č. st. 1617/1 a p. č. 1643/21), si toto zhotovitel</w:t>
      </w:r>
      <w:r w:rsidRPr="00564747">
        <w:rPr>
          <w:rFonts w:ascii="Arial" w:eastAsiaTheme="minorHAnsi" w:hAnsi="Arial" w:cs="Arial"/>
          <w:sz w:val="22"/>
          <w:szCs w:val="22"/>
          <w:lang w:eastAsia="en-US"/>
        </w:rPr>
        <w:t xml:space="preserve"> domluví sám a v dostatečném předstihu před samotnou realizací díla s konkrétními vlastníky (zábor veřejného prostranství). </w:t>
      </w:r>
      <w:r w:rsidRPr="00564747">
        <w:rPr>
          <w:rFonts w:ascii="Arial" w:hAnsi="Arial" w:cs="Arial"/>
          <w:sz w:val="22"/>
          <w:szCs w:val="22"/>
        </w:rPr>
        <w:t xml:space="preserve">Případný zábor veřejného prostranství musí být předem projednán </w:t>
      </w:r>
      <w:r>
        <w:rPr>
          <w:rFonts w:ascii="Arial" w:hAnsi="Arial" w:cs="Arial"/>
          <w:sz w:val="22"/>
          <w:szCs w:val="22"/>
        </w:rPr>
        <w:br/>
      </w:r>
      <w:r w:rsidRPr="00564747">
        <w:rPr>
          <w:rFonts w:ascii="Arial" w:hAnsi="Arial" w:cs="Arial"/>
          <w:sz w:val="22"/>
          <w:szCs w:val="22"/>
        </w:rPr>
        <w:t xml:space="preserve">s územně příslušnými orgány a musí být náležitě a vhodným způsobem označen. </w:t>
      </w:r>
    </w:p>
    <w:p w14:paraId="7A0A8A72" w14:textId="77777777" w:rsidR="00CC24BC" w:rsidRPr="00564747" w:rsidRDefault="00031ECC" w:rsidP="00CC24BC">
      <w:pPr>
        <w:pStyle w:val="Default"/>
        <w:spacing w:before="120"/>
        <w:ind w:left="709" w:hanging="283"/>
        <w:jc w:val="both"/>
        <w:rPr>
          <w:color w:val="auto"/>
          <w:sz w:val="22"/>
          <w:szCs w:val="22"/>
        </w:rPr>
      </w:pPr>
      <w:r w:rsidRPr="00564747">
        <w:rPr>
          <w:color w:val="auto"/>
          <w:sz w:val="22"/>
          <w:szCs w:val="22"/>
        </w:rPr>
        <w:t>b) Prováděné práce budou probíhat za plného provozu objektu místa plnění. Vjezd do dvora je možný vjezdovými vraty z ul. Evropská. Pozemky p. č. st. 1617/1 a p. č. 1643/21 tvoří okolní pozemky kolem budovy, které slouží jako přístupová, příjezdová komunikace a zároveň parkovací plocha. Zhotovitel odpovídá od okamžiku převzetí místa provádění díla až do okamžiku předání díla zadavateli za dodržení všech zákonných podmínek BOZP a PO a za bezpečnost všech oprávněně se pohybujících osob a veškerého majetku na těchto pozemcích.</w:t>
      </w:r>
    </w:p>
    <w:p w14:paraId="016E36B9" w14:textId="77777777" w:rsidR="00CC24BC" w:rsidRPr="00564747" w:rsidRDefault="00031ECC" w:rsidP="00CC24BC">
      <w:pPr>
        <w:pStyle w:val="Odstavecseseznamem"/>
        <w:spacing w:before="120"/>
        <w:ind w:hanging="294"/>
        <w:contextualSpacing w:val="0"/>
        <w:jc w:val="both"/>
        <w:rPr>
          <w:rFonts w:ascii="Arial" w:hAnsi="Arial" w:cs="Arial"/>
          <w:sz w:val="22"/>
          <w:szCs w:val="22"/>
        </w:rPr>
      </w:pPr>
      <w:r w:rsidRPr="00564747">
        <w:rPr>
          <w:rFonts w:ascii="Arial" w:hAnsi="Arial" w:cs="Arial"/>
          <w:sz w:val="22"/>
          <w:szCs w:val="22"/>
        </w:rPr>
        <w:t>c) Zhotovitel</w:t>
      </w:r>
      <w:r w:rsidRPr="00564747">
        <w:rPr>
          <w:rFonts w:ascii="Arial" w:eastAsia="Calibri" w:hAnsi="Arial" w:cs="Arial"/>
          <w:sz w:val="22"/>
          <w:szCs w:val="22"/>
          <w:lang w:eastAsia="en-US"/>
        </w:rPr>
        <w:t xml:space="preserve"> bude provádět práce v místě plnění pouze v provozní době místa plnění, přičemž doba bude upřesněna ze strany zadavatele při předání a převzetí místa provádění díla v Protokolu o předání a převzetí místa provádění díla.</w:t>
      </w:r>
      <w:r w:rsidRPr="00564747">
        <w:rPr>
          <w:rFonts w:ascii="Arial" w:hAnsi="Arial" w:cs="Arial"/>
          <w:sz w:val="22"/>
          <w:szCs w:val="22"/>
        </w:rPr>
        <w:t xml:space="preserve"> </w:t>
      </w:r>
    </w:p>
    <w:p w14:paraId="7C35FBB2" w14:textId="77777777" w:rsidR="00CC24BC" w:rsidRPr="00564747" w:rsidRDefault="00031ECC" w:rsidP="00CC24BC">
      <w:pPr>
        <w:pStyle w:val="Odstavecseseznamem"/>
        <w:spacing w:before="120"/>
        <w:ind w:hanging="11"/>
        <w:contextualSpacing w:val="0"/>
        <w:jc w:val="both"/>
        <w:rPr>
          <w:rFonts w:ascii="Arial" w:hAnsi="Arial" w:cs="Arial"/>
          <w:sz w:val="22"/>
          <w:szCs w:val="22"/>
        </w:rPr>
      </w:pPr>
      <w:r w:rsidRPr="00564747">
        <w:rPr>
          <w:rFonts w:ascii="Arial" w:hAnsi="Arial" w:cs="Arial"/>
          <w:sz w:val="22"/>
          <w:szCs w:val="22"/>
        </w:rPr>
        <w:t>Zhotovitel se zavazuje v maximální možné míře vyjít vstříc zadavateli tak, aby práce omezily osoby v budově co nejméně.</w:t>
      </w:r>
    </w:p>
    <w:p w14:paraId="3E05C71D" w14:textId="77777777" w:rsidR="00CC24BC" w:rsidRPr="00564747" w:rsidRDefault="00031ECC" w:rsidP="00CC24BC">
      <w:pPr>
        <w:pStyle w:val="Odstavecseseznamem"/>
        <w:autoSpaceDE w:val="0"/>
        <w:autoSpaceDN w:val="0"/>
        <w:adjustRightInd w:val="0"/>
        <w:spacing w:before="120"/>
        <w:ind w:hanging="294"/>
        <w:contextualSpacing w:val="0"/>
        <w:jc w:val="both"/>
        <w:rPr>
          <w:rFonts w:ascii="Arial" w:hAnsi="Arial" w:cs="Arial"/>
          <w:sz w:val="22"/>
          <w:szCs w:val="22"/>
        </w:rPr>
      </w:pPr>
      <w:r w:rsidRPr="00564747">
        <w:rPr>
          <w:rFonts w:ascii="Arial" w:hAnsi="Arial" w:cs="Arial"/>
          <w:sz w:val="22"/>
          <w:szCs w:val="22"/>
        </w:rPr>
        <w:t>d) Dílo bude zhotovitelem předáno zadavateli až po odstranění všech zjištěných vad a</w:t>
      </w:r>
      <w:bookmarkStart w:id="1" w:name="_Hlk138674590"/>
      <w:r w:rsidRPr="00564747">
        <w:rPr>
          <w:rFonts w:ascii="Arial" w:hAnsi="Arial" w:cs="Arial"/>
          <w:sz w:val="22"/>
          <w:szCs w:val="22"/>
        </w:rPr>
        <w:t> </w:t>
      </w:r>
      <w:bookmarkEnd w:id="1"/>
      <w:r w:rsidRPr="00564747">
        <w:rPr>
          <w:rFonts w:ascii="Arial" w:hAnsi="Arial" w:cs="Arial"/>
          <w:sz w:val="22"/>
          <w:szCs w:val="22"/>
        </w:rPr>
        <w:t xml:space="preserve">nedodělků (i opakovaně), a to podpisem Protokolu o předání a převzetí díla bez vad a nedodělků posledním ze smluvních stran (dále jen „Protokol o předání a převzetí díla“). </w:t>
      </w:r>
    </w:p>
    <w:p w14:paraId="7EB474AE" w14:textId="77777777" w:rsidR="00CC24BC" w:rsidRPr="00564747" w:rsidRDefault="00031ECC" w:rsidP="00CC24BC">
      <w:pPr>
        <w:pStyle w:val="Odstavecseseznamem"/>
        <w:autoSpaceDE w:val="0"/>
        <w:autoSpaceDN w:val="0"/>
        <w:adjustRightInd w:val="0"/>
        <w:spacing w:before="120"/>
        <w:contextualSpacing w:val="0"/>
        <w:jc w:val="both"/>
        <w:rPr>
          <w:rFonts w:ascii="Arial" w:hAnsi="Arial" w:cs="Arial"/>
          <w:sz w:val="22"/>
          <w:szCs w:val="22"/>
        </w:rPr>
      </w:pPr>
      <w:r w:rsidRPr="00564747">
        <w:rPr>
          <w:rFonts w:ascii="Arial" w:hAnsi="Arial" w:cs="Arial"/>
          <w:sz w:val="22"/>
          <w:szCs w:val="22"/>
        </w:rPr>
        <w:t xml:space="preserve">Protokol o předání a převzetí díla vypracuje zhotovitel. </w:t>
      </w:r>
    </w:p>
    <w:p w14:paraId="6BED2C8C" w14:textId="77777777" w:rsidR="00CC24BC" w:rsidRPr="00564747" w:rsidRDefault="00031ECC" w:rsidP="00CC24BC">
      <w:pPr>
        <w:pStyle w:val="Odstavecseseznamem"/>
        <w:autoSpaceDE w:val="0"/>
        <w:autoSpaceDN w:val="0"/>
        <w:adjustRightInd w:val="0"/>
        <w:spacing w:before="120"/>
        <w:contextualSpacing w:val="0"/>
        <w:jc w:val="both"/>
        <w:rPr>
          <w:rFonts w:ascii="Arial" w:hAnsi="Arial" w:cs="Arial"/>
          <w:sz w:val="22"/>
          <w:szCs w:val="22"/>
        </w:rPr>
      </w:pPr>
      <w:r w:rsidRPr="00564747">
        <w:rPr>
          <w:rFonts w:ascii="Arial" w:hAnsi="Arial" w:cs="Arial"/>
          <w:sz w:val="22"/>
          <w:szCs w:val="22"/>
        </w:rPr>
        <w:t>Pokud bude při předávání díla zjištěna vada nebo nedodělek, bude tato skutečnost uvedena do Protokolu o předání a převzetí díla a předávací řízení bude přerušeno, tj. dílo nebude předáno. Předávací řízení bude pokračovat až po úplném odstranění všech zjištěných vad a nedodělků zhotovitelem. Zadavatel je povinen Protokol o předání a</w:t>
      </w:r>
      <w:r w:rsidRPr="00564747">
        <w:rPr>
          <w:rFonts w:ascii="Arial" w:eastAsiaTheme="minorHAnsi" w:hAnsi="Arial" w:cs="Arial"/>
          <w:bCs/>
          <w:sz w:val="22"/>
          <w:szCs w:val="22"/>
          <w:lang w:eastAsia="en-US"/>
        </w:rPr>
        <w:t> </w:t>
      </w:r>
      <w:r w:rsidRPr="00564747">
        <w:rPr>
          <w:rFonts w:ascii="Arial" w:hAnsi="Arial" w:cs="Arial"/>
          <w:sz w:val="22"/>
          <w:szCs w:val="22"/>
        </w:rPr>
        <w:t xml:space="preserve">převzetí díla podepsat nejpozději následující pracovní den po dni, ve kterém </w:t>
      </w:r>
      <w:r>
        <w:rPr>
          <w:rFonts w:ascii="Arial" w:hAnsi="Arial" w:cs="Arial"/>
          <w:sz w:val="22"/>
          <w:szCs w:val="22"/>
        </w:rPr>
        <w:br/>
      </w:r>
      <w:r w:rsidRPr="00564747">
        <w:rPr>
          <w:rFonts w:ascii="Arial" w:hAnsi="Arial" w:cs="Arial"/>
          <w:sz w:val="22"/>
          <w:szCs w:val="22"/>
        </w:rPr>
        <w:t xml:space="preserve">se přesvědčí o řádném odstranění všech vad či nedodělků díla. </w:t>
      </w:r>
    </w:p>
    <w:p w14:paraId="04D2E216" w14:textId="77777777" w:rsidR="00CC24BC" w:rsidRDefault="00031ECC" w:rsidP="00CC24BC">
      <w:pPr>
        <w:pStyle w:val="Odstavecseseznamem"/>
        <w:tabs>
          <w:tab w:val="left" w:pos="426"/>
        </w:tabs>
        <w:spacing w:before="120"/>
        <w:ind w:hanging="294"/>
        <w:contextualSpacing w:val="0"/>
        <w:jc w:val="both"/>
        <w:rPr>
          <w:rFonts w:ascii="Arial" w:hAnsi="Arial" w:cs="Arial"/>
          <w:sz w:val="22"/>
          <w:szCs w:val="22"/>
        </w:rPr>
      </w:pPr>
      <w:r w:rsidRPr="00564747">
        <w:rPr>
          <w:rFonts w:ascii="Arial" w:hAnsi="Arial" w:cs="Arial"/>
          <w:sz w:val="22"/>
          <w:szCs w:val="22"/>
        </w:rPr>
        <w:t xml:space="preserve">e) Při předání díla je zhotovitel povinen předložit a následně předat zadavateli zejména </w:t>
      </w:r>
      <w:r>
        <w:rPr>
          <w:rFonts w:ascii="Arial" w:hAnsi="Arial" w:cs="Arial"/>
          <w:sz w:val="22"/>
          <w:szCs w:val="22"/>
        </w:rPr>
        <w:br/>
      </w:r>
      <w:r w:rsidRPr="00564747">
        <w:rPr>
          <w:rFonts w:ascii="Arial" w:hAnsi="Arial" w:cs="Arial"/>
          <w:sz w:val="22"/>
          <w:szCs w:val="22"/>
        </w:rPr>
        <w:t>tyto doklady:</w:t>
      </w:r>
    </w:p>
    <w:p w14:paraId="293816C6" w14:textId="77777777" w:rsidR="00D97DBD" w:rsidRPr="00564747" w:rsidRDefault="00D97DBD" w:rsidP="00CC24BC">
      <w:pPr>
        <w:pStyle w:val="Odstavecseseznamem"/>
        <w:tabs>
          <w:tab w:val="left" w:pos="426"/>
        </w:tabs>
        <w:spacing w:before="120"/>
        <w:ind w:hanging="294"/>
        <w:contextualSpacing w:val="0"/>
        <w:jc w:val="both"/>
        <w:rPr>
          <w:rFonts w:ascii="Arial" w:hAnsi="Arial" w:cs="Arial"/>
          <w:sz w:val="22"/>
          <w:szCs w:val="22"/>
        </w:rPr>
      </w:pPr>
    </w:p>
    <w:p w14:paraId="67CE66EB" w14:textId="77777777" w:rsidR="00CC24BC" w:rsidRPr="00564747" w:rsidRDefault="00031ECC" w:rsidP="00CC24BC">
      <w:pPr>
        <w:pStyle w:val="Odstavecseseznamem"/>
        <w:numPr>
          <w:ilvl w:val="0"/>
          <w:numId w:val="11"/>
        </w:numPr>
        <w:jc w:val="both"/>
        <w:rPr>
          <w:rFonts w:ascii="Arial" w:hAnsi="Arial" w:cs="Arial"/>
          <w:sz w:val="22"/>
          <w:szCs w:val="22"/>
        </w:rPr>
      </w:pPr>
      <w:r w:rsidRPr="00564747">
        <w:rPr>
          <w:rStyle w:val="Siln"/>
          <w:rFonts w:ascii="Arial" w:hAnsi="Arial" w:cs="Arial"/>
          <w:sz w:val="22"/>
          <w:szCs w:val="22"/>
        </w:rPr>
        <w:t>doklady o použitých materiálech a výrobcích</w:t>
      </w:r>
      <w:r w:rsidRPr="00564747">
        <w:rPr>
          <w:rFonts w:ascii="Arial" w:hAnsi="Arial" w:cs="Arial"/>
          <w:sz w:val="22"/>
          <w:szCs w:val="22"/>
        </w:rPr>
        <w:t xml:space="preserve"> – včetně certifikátů a technických listů materiálů, potvrzení o splnění požadavků na </w:t>
      </w:r>
      <w:hyperlink r:id="rId9" w:history="1">
        <w:r w:rsidRPr="00564747">
          <w:rPr>
            <w:rStyle w:val="Hypertextovodkaz"/>
            <w:rFonts w:ascii="Arial" w:hAnsi="Arial" w:cs="Arial"/>
            <w:color w:val="auto"/>
            <w:sz w:val="22"/>
            <w:szCs w:val="22"/>
            <w:u w:val="none"/>
          </w:rPr>
          <w:t>ochranu proti požáru</w:t>
        </w:r>
      </w:hyperlink>
      <w:r w:rsidRPr="00564747">
        <w:rPr>
          <w:rFonts w:ascii="Arial" w:hAnsi="Arial" w:cs="Arial"/>
          <w:sz w:val="22"/>
          <w:szCs w:val="22"/>
        </w:rPr>
        <w:t>, izolaci, klimatizaci atd.,</w:t>
      </w:r>
    </w:p>
    <w:p w14:paraId="744F4007" w14:textId="77777777" w:rsidR="00CC24BC" w:rsidRPr="00564747" w:rsidRDefault="00031ECC" w:rsidP="00CC24BC">
      <w:pPr>
        <w:pStyle w:val="Odstavecseseznamem"/>
        <w:numPr>
          <w:ilvl w:val="0"/>
          <w:numId w:val="11"/>
        </w:numPr>
        <w:jc w:val="both"/>
        <w:rPr>
          <w:rFonts w:ascii="Arial" w:hAnsi="Arial" w:cs="Arial"/>
          <w:sz w:val="22"/>
          <w:szCs w:val="22"/>
        </w:rPr>
      </w:pPr>
      <w:r w:rsidRPr="00564747">
        <w:rPr>
          <w:rFonts w:ascii="Arial" w:hAnsi="Arial" w:cs="Arial"/>
          <w:sz w:val="22"/>
          <w:szCs w:val="22"/>
        </w:rPr>
        <w:t>doklad o nezávadné likvidaci (čestné prohlášení o ekologické likvidaci vzniklého odpadu) a prohlášení o shodě použitého materiálu,</w:t>
      </w:r>
    </w:p>
    <w:p w14:paraId="1F5833A6" w14:textId="77777777" w:rsidR="00CC24BC" w:rsidRPr="00564747" w:rsidRDefault="00031ECC" w:rsidP="00CC24BC">
      <w:pPr>
        <w:numPr>
          <w:ilvl w:val="0"/>
          <w:numId w:val="11"/>
        </w:numPr>
        <w:shd w:val="clear" w:color="auto" w:fill="FFFFFF"/>
        <w:spacing w:before="100" w:beforeAutospacing="1" w:after="100" w:afterAutospacing="1"/>
        <w:jc w:val="both"/>
        <w:rPr>
          <w:rFonts w:ascii="Arial" w:hAnsi="Arial" w:cs="Arial"/>
          <w:sz w:val="22"/>
          <w:szCs w:val="22"/>
        </w:rPr>
      </w:pPr>
      <w:r w:rsidRPr="00564747">
        <w:rPr>
          <w:rStyle w:val="Siln"/>
          <w:rFonts w:ascii="Arial" w:hAnsi="Arial" w:cs="Arial"/>
          <w:sz w:val="22"/>
          <w:szCs w:val="22"/>
        </w:rPr>
        <w:t xml:space="preserve">doklady o instalacích </w:t>
      </w:r>
      <w:r w:rsidRPr="00564747">
        <w:rPr>
          <w:rFonts w:ascii="Arial" w:hAnsi="Arial" w:cs="Arial"/>
          <w:sz w:val="22"/>
          <w:szCs w:val="22"/>
        </w:rPr>
        <w:t>– elektrických, vodovodních a kanalizačních sítí, </w:t>
      </w:r>
      <w:hyperlink r:id="rId10" w:history="1">
        <w:r w:rsidRPr="00564747">
          <w:rPr>
            <w:rStyle w:val="Hypertextovodkaz"/>
            <w:rFonts w:ascii="Arial" w:hAnsi="Arial" w:cs="Arial"/>
            <w:color w:val="auto"/>
            <w:sz w:val="22"/>
            <w:szCs w:val="22"/>
            <w:u w:val="none"/>
          </w:rPr>
          <w:t>topení</w:t>
        </w:r>
      </w:hyperlink>
      <w:r w:rsidRPr="00564747">
        <w:rPr>
          <w:rFonts w:ascii="Arial" w:hAnsi="Arial" w:cs="Arial"/>
          <w:sz w:val="22"/>
          <w:szCs w:val="22"/>
        </w:rPr>
        <w:t>, ventilace a dalších systémů,</w:t>
      </w:r>
    </w:p>
    <w:p w14:paraId="15C21863" w14:textId="77777777" w:rsidR="00CC24BC" w:rsidRPr="00564747" w:rsidRDefault="00031ECC" w:rsidP="00CC24BC">
      <w:pPr>
        <w:pStyle w:val="Odstavecseseznamem"/>
        <w:numPr>
          <w:ilvl w:val="0"/>
          <w:numId w:val="11"/>
        </w:numPr>
        <w:autoSpaceDE w:val="0"/>
        <w:autoSpaceDN w:val="0"/>
        <w:adjustRightInd w:val="0"/>
        <w:jc w:val="both"/>
        <w:rPr>
          <w:rFonts w:ascii="Arial" w:hAnsi="Arial" w:cs="Arial"/>
          <w:sz w:val="22"/>
          <w:szCs w:val="22"/>
        </w:rPr>
      </w:pPr>
      <w:r w:rsidRPr="00564747">
        <w:rPr>
          <w:rFonts w:ascii="Arial" w:hAnsi="Arial" w:cs="Arial"/>
          <w:sz w:val="22"/>
          <w:szCs w:val="22"/>
        </w:rPr>
        <w:t>doklady o technické kontrole – výsledky provedených technických kontrol a zkoušek předepsaných zvláštními právními předpisy,</w:t>
      </w:r>
    </w:p>
    <w:p w14:paraId="522E4077" w14:textId="77777777" w:rsidR="00CC24BC" w:rsidRPr="00564747" w:rsidRDefault="00031ECC" w:rsidP="00CC24BC">
      <w:pPr>
        <w:pStyle w:val="Odstavecseseznamem"/>
        <w:numPr>
          <w:ilvl w:val="0"/>
          <w:numId w:val="11"/>
        </w:numPr>
        <w:autoSpaceDE w:val="0"/>
        <w:autoSpaceDN w:val="0"/>
        <w:adjustRightInd w:val="0"/>
        <w:jc w:val="both"/>
        <w:rPr>
          <w:rFonts w:ascii="Arial" w:hAnsi="Arial" w:cs="Arial"/>
          <w:sz w:val="22"/>
          <w:szCs w:val="22"/>
        </w:rPr>
      </w:pPr>
      <w:r w:rsidRPr="00564747">
        <w:rPr>
          <w:rFonts w:ascii="Arial" w:hAnsi="Arial" w:cs="Arial"/>
          <w:sz w:val="22"/>
          <w:szCs w:val="22"/>
        </w:rPr>
        <w:t>všechny potřebné doklady, které bude odbor stavební a životního prostředí MěÚ v Chebu a další účastníci řízení (HZS, KHS, MěÚ Cheb – ochrana ovzduší, MěÚ Cheb – odbor životního prostředí) požadovat, aj.</w:t>
      </w:r>
    </w:p>
    <w:p w14:paraId="536BFF67" w14:textId="77777777" w:rsidR="00CC24BC" w:rsidRPr="00564747" w:rsidRDefault="00031ECC" w:rsidP="00CC24BC">
      <w:pPr>
        <w:autoSpaceDE w:val="0"/>
        <w:autoSpaceDN w:val="0"/>
        <w:adjustRightInd w:val="0"/>
        <w:spacing w:before="120"/>
        <w:ind w:left="709" w:hanging="284"/>
        <w:jc w:val="both"/>
        <w:rPr>
          <w:rFonts w:ascii="Arial" w:eastAsiaTheme="minorHAnsi" w:hAnsi="Arial" w:cs="Arial"/>
          <w:sz w:val="22"/>
          <w:szCs w:val="22"/>
          <w:lang w:eastAsia="en-US"/>
        </w:rPr>
      </w:pPr>
      <w:r w:rsidRPr="00564747">
        <w:rPr>
          <w:rFonts w:ascii="Arial" w:eastAsiaTheme="minorHAnsi" w:hAnsi="Arial" w:cs="Arial"/>
          <w:sz w:val="22"/>
          <w:szCs w:val="22"/>
          <w:lang w:eastAsia="en-US"/>
        </w:rPr>
        <w:t xml:space="preserve">f)  Zhotovitel se zavazuje po celou dobu plněni smlouvy dodržovat její ustanoveni, všechny příslušné právní předpisy, normy a technologické postupy stanovené platnými technickými normami a závaznými ČSN. Veškeré zhotovitelem použité materiály a výrobky musí být </w:t>
      </w:r>
      <w:r w:rsidRPr="00564747">
        <w:rPr>
          <w:rFonts w:ascii="Arial" w:eastAsiaTheme="minorHAnsi" w:hAnsi="Arial" w:cs="Arial"/>
          <w:sz w:val="22"/>
          <w:szCs w:val="22"/>
          <w:lang w:eastAsia="en-US"/>
        </w:rPr>
        <w:lastRenderedPageBreak/>
        <w:t>certifikované. Zhotovitel nesmí použit jiné materiály, výrobky a zařízení než ty, které byly specifikovány v zadávacím řízení, smlouvě a jejich přílohách. Nejsou-li blíže specifikovány, bude konečná podoba stanovena po domluvě zadavatele se zhotovitelem.</w:t>
      </w:r>
    </w:p>
    <w:p w14:paraId="7131FB04" w14:textId="77777777" w:rsidR="00CC24BC" w:rsidRPr="00564747" w:rsidRDefault="00031ECC" w:rsidP="00CC24BC">
      <w:pPr>
        <w:pStyle w:val="Odstavecseseznamem"/>
        <w:autoSpaceDE w:val="0"/>
        <w:autoSpaceDN w:val="0"/>
        <w:adjustRightInd w:val="0"/>
        <w:spacing w:before="120"/>
        <w:ind w:hanging="294"/>
        <w:contextualSpacing w:val="0"/>
        <w:jc w:val="both"/>
        <w:rPr>
          <w:rFonts w:ascii="Arial" w:hAnsi="Arial" w:cs="Arial"/>
          <w:sz w:val="22"/>
          <w:szCs w:val="22"/>
        </w:rPr>
      </w:pPr>
      <w:r w:rsidRPr="00564747">
        <w:rPr>
          <w:rFonts w:ascii="Arial" w:hAnsi="Arial" w:cs="Arial"/>
          <w:sz w:val="22"/>
          <w:szCs w:val="22"/>
        </w:rPr>
        <w:t xml:space="preserve">g) Zhotovitel se zavazuje na své náklady odstranit, naložit, odvézt a zajistit likvidaci veškerého odpadu a nečistot, které při provádění díla jeho činností vzniknou. Zhotovitel </w:t>
      </w:r>
      <w:r>
        <w:rPr>
          <w:rFonts w:ascii="Arial" w:hAnsi="Arial" w:cs="Arial"/>
          <w:sz w:val="22"/>
          <w:szCs w:val="22"/>
        </w:rPr>
        <w:br/>
      </w:r>
      <w:r w:rsidRPr="00564747">
        <w:rPr>
          <w:rFonts w:ascii="Arial" w:hAnsi="Arial" w:cs="Arial"/>
          <w:sz w:val="22"/>
          <w:szCs w:val="22"/>
        </w:rPr>
        <w:t xml:space="preserve">je odpovědný jako původce odpadu za nezávadnou likvidaci veškerého odpadu vzniklého v souvislosti s realizací díla v souladu s platnou legislativou. </w:t>
      </w:r>
    </w:p>
    <w:p w14:paraId="2577B82C" w14:textId="77777777" w:rsidR="00CC24BC" w:rsidRPr="00564747" w:rsidRDefault="00031ECC" w:rsidP="00CC24BC">
      <w:pPr>
        <w:pStyle w:val="Odstavecseseznamem"/>
        <w:autoSpaceDE w:val="0"/>
        <w:autoSpaceDN w:val="0"/>
        <w:adjustRightInd w:val="0"/>
        <w:spacing w:before="120"/>
        <w:ind w:hanging="294"/>
        <w:contextualSpacing w:val="0"/>
        <w:jc w:val="both"/>
        <w:rPr>
          <w:rFonts w:ascii="Arial" w:hAnsi="Arial" w:cs="Arial"/>
          <w:sz w:val="22"/>
          <w:szCs w:val="22"/>
        </w:rPr>
      </w:pPr>
      <w:r w:rsidRPr="00564747">
        <w:rPr>
          <w:rFonts w:ascii="Arial" w:hAnsi="Arial" w:cs="Arial"/>
          <w:sz w:val="22"/>
          <w:szCs w:val="22"/>
        </w:rPr>
        <w:t xml:space="preserve">h)  Zhotovitel se zavazuje na své náklady v průběhu provádění díla udržovat pořádek v místě plnění a jeho okolí a provést závěrečný úklid místa plnění a jeho okolí, pokud bude v souvislosti s prováděním díla znečištěno. </w:t>
      </w:r>
    </w:p>
    <w:p w14:paraId="7CE1433A" w14:textId="77777777" w:rsidR="00CC24BC" w:rsidRPr="00564747" w:rsidRDefault="00031ECC" w:rsidP="00CC24BC">
      <w:pPr>
        <w:pStyle w:val="Odstavecseseznamem"/>
        <w:autoSpaceDE w:val="0"/>
        <w:autoSpaceDN w:val="0"/>
        <w:adjustRightInd w:val="0"/>
        <w:spacing w:before="120"/>
        <w:ind w:hanging="294"/>
        <w:contextualSpacing w:val="0"/>
        <w:jc w:val="both"/>
        <w:rPr>
          <w:rFonts w:ascii="Arial" w:hAnsi="Arial" w:cs="Arial"/>
          <w:sz w:val="22"/>
          <w:szCs w:val="22"/>
        </w:rPr>
      </w:pPr>
      <w:r w:rsidRPr="00564747">
        <w:rPr>
          <w:rFonts w:ascii="Arial" w:hAnsi="Arial" w:cs="Arial"/>
          <w:sz w:val="22"/>
          <w:szCs w:val="22"/>
        </w:rPr>
        <w:t xml:space="preserve">i)  Zadavatel je oprávněn kontrolovat provádění díla. Zjistí-li zadavatel, že zhotovitel provádí dílo v rozporu s povinnostmi vyplývajícími ze smlouvy, je zadavatel oprávněn dožadovat se toho, aby zhotovitel prováděl dílo v souladu se smlouvou a odstranil případné vady nedokončeného díla. </w:t>
      </w:r>
    </w:p>
    <w:p w14:paraId="68DD00B4" w14:textId="77777777" w:rsidR="00CC24BC" w:rsidRPr="00564747" w:rsidRDefault="00031ECC" w:rsidP="00CC24BC">
      <w:pPr>
        <w:pStyle w:val="Odstavecseseznamem"/>
        <w:autoSpaceDE w:val="0"/>
        <w:autoSpaceDN w:val="0"/>
        <w:adjustRightInd w:val="0"/>
        <w:spacing w:before="120"/>
        <w:ind w:hanging="294"/>
        <w:contextualSpacing w:val="0"/>
        <w:jc w:val="both"/>
        <w:rPr>
          <w:rFonts w:ascii="Arial" w:hAnsi="Arial" w:cs="Arial"/>
          <w:i/>
          <w:sz w:val="22"/>
          <w:szCs w:val="22"/>
        </w:rPr>
      </w:pPr>
      <w:r w:rsidRPr="00564747">
        <w:rPr>
          <w:rFonts w:ascii="Arial" w:hAnsi="Arial" w:cs="Arial"/>
          <w:sz w:val="22"/>
          <w:szCs w:val="22"/>
        </w:rPr>
        <w:t xml:space="preserve">j) Zhotovitel se zavazuje mít po celou dobu platnosti smlouvy sjednáno pojištění odpovědnosti za škodu způsobenou zhotovitelem třetí osobě, a to s limitem pojistného plnění minimálně </w:t>
      </w:r>
      <w:r w:rsidRPr="007924F8">
        <w:rPr>
          <w:rFonts w:ascii="Arial" w:hAnsi="Arial" w:cs="Arial"/>
          <w:sz w:val="22"/>
          <w:szCs w:val="22"/>
        </w:rPr>
        <w:t>ve výši 5 mil. Kč a zaplacené pojistné</w:t>
      </w:r>
      <w:r w:rsidRPr="00564747">
        <w:rPr>
          <w:rFonts w:ascii="Arial" w:hAnsi="Arial" w:cs="Arial"/>
          <w:i/>
          <w:sz w:val="22"/>
          <w:szCs w:val="22"/>
        </w:rPr>
        <w:t>.</w:t>
      </w:r>
    </w:p>
    <w:p w14:paraId="0170E451" w14:textId="77777777" w:rsidR="00CC24BC" w:rsidRPr="00564747" w:rsidRDefault="00031ECC" w:rsidP="00CC24BC">
      <w:pPr>
        <w:pStyle w:val="Default"/>
        <w:spacing w:before="120"/>
        <w:ind w:left="709" w:hanging="283"/>
        <w:jc w:val="both"/>
        <w:rPr>
          <w:color w:val="auto"/>
          <w:sz w:val="22"/>
          <w:szCs w:val="22"/>
        </w:rPr>
      </w:pPr>
      <w:r w:rsidRPr="007924F8">
        <w:rPr>
          <w:color w:val="auto"/>
          <w:sz w:val="22"/>
          <w:szCs w:val="22"/>
        </w:rPr>
        <w:t xml:space="preserve">k)  Zhotovitel je povinen vést v souladu s ust. § 157 zák. č. 183/2006 Sb., o územním plánování a stavebním řádu a ust. § 6 vyhlášky č. 499/2006 Sb., o dokumentaci staveb ode dne </w:t>
      </w:r>
      <w:r w:rsidRPr="00564747">
        <w:rPr>
          <w:color w:val="auto"/>
          <w:sz w:val="22"/>
          <w:szCs w:val="22"/>
        </w:rPr>
        <w:t>převzetí místa plnění díla, stavební deník, do kterého je povinen řádně zapisovat údaje o časovém postupu prací.</w:t>
      </w:r>
    </w:p>
    <w:p w14:paraId="62F3B29E" w14:textId="77777777" w:rsidR="00CC24BC" w:rsidRPr="00564747" w:rsidRDefault="00031ECC" w:rsidP="00CC24BC">
      <w:pPr>
        <w:pStyle w:val="Odstavecseseznamem"/>
        <w:autoSpaceDE w:val="0"/>
        <w:autoSpaceDN w:val="0"/>
        <w:adjustRightInd w:val="0"/>
        <w:spacing w:before="120"/>
        <w:ind w:left="709"/>
        <w:contextualSpacing w:val="0"/>
        <w:jc w:val="both"/>
        <w:rPr>
          <w:rFonts w:ascii="Arial" w:eastAsiaTheme="minorHAnsi" w:hAnsi="Arial" w:cs="Arial"/>
          <w:sz w:val="22"/>
          <w:szCs w:val="22"/>
          <w:lang w:eastAsia="en-US"/>
        </w:rPr>
      </w:pPr>
      <w:r w:rsidRPr="00564747">
        <w:rPr>
          <w:rFonts w:ascii="Arial" w:hAnsi="Arial" w:cs="Arial"/>
          <w:sz w:val="22"/>
          <w:szCs w:val="22"/>
        </w:rPr>
        <w:t>Povinnost vést stavební deník končí předáním a</w:t>
      </w:r>
      <w:r w:rsidRPr="00564747">
        <w:rPr>
          <w:sz w:val="22"/>
          <w:szCs w:val="22"/>
        </w:rPr>
        <w:t> </w:t>
      </w:r>
      <w:r w:rsidRPr="00564747">
        <w:rPr>
          <w:rFonts w:ascii="Arial" w:hAnsi="Arial" w:cs="Arial"/>
          <w:sz w:val="22"/>
          <w:szCs w:val="22"/>
        </w:rPr>
        <w:t xml:space="preserve">převzetím díla. Během pracovní doby musí být deník na stavbě trvale přístupný. </w:t>
      </w:r>
      <w:r w:rsidRPr="00564747">
        <w:rPr>
          <w:rFonts w:ascii="Arial" w:eastAsiaTheme="minorHAnsi" w:hAnsi="Arial" w:cs="Arial"/>
          <w:sz w:val="22"/>
          <w:szCs w:val="22"/>
          <w:lang w:eastAsia="en-US"/>
        </w:rPr>
        <w:t>Originál stavebního deníku musí být předán zadavateli při předáni a převzetí díla.</w:t>
      </w:r>
    </w:p>
    <w:p w14:paraId="3A184445" w14:textId="77777777" w:rsidR="00CC24BC" w:rsidRPr="00564747" w:rsidRDefault="00031ECC" w:rsidP="00CC24BC">
      <w:pPr>
        <w:pStyle w:val="Odstavecseseznamem"/>
        <w:tabs>
          <w:tab w:val="right" w:pos="9072"/>
        </w:tabs>
        <w:autoSpaceDE w:val="0"/>
        <w:autoSpaceDN w:val="0"/>
        <w:adjustRightInd w:val="0"/>
        <w:spacing w:before="120"/>
        <w:ind w:hanging="295"/>
        <w:contextualSpacing w:val="0"/>
        <w:jc w:val="both"/>
        <w:rPr>
          <w:rFonts w:ascii="Arial" w:hAnsi="Arial" w:cs="Arial"/>
          <w:sz w:val="22"/>
          <w:szCs w:val="22"/>
        </w:rPr>
      </w:pPr>
      <w:r w:rsidRPr="007924F8">
        <w:rPr>
          <w:rFonts w:ascii="Arial" w:hAnsi="Arial" w:cs="Arial"/>
          <w:sz w:val="22"/>
          <w:szCs w:val="22"/>
        </w:rPr>
        <w:t xml:space="preserve">l) Zhotovitel před započetím prací předloží doklad o pověření stavbyvedoucího (ve smyslu ustanovení § 160 odst. 1 zák. č. 183/2006 Sb., který má pro tuto činnost oprávnění dle zákona č. 360/1992 Sb., o výkonu povolání autorizovaných architektů, inženýrů a techniků činných ve výstavbě (autorizační zákon), který bude následně předložen odboru </w:t>
      </w:r>
      <w:r w:rsidRPr="00564747">
        <w:rPr>
          <w:rFonts w:ascii="Arial" w:hAnsi="Arial" w:cs="Arial"/>
          <w:sz w:val="22"/>
          <w:szCs w:val="22"/>
        </w:rPr>
        <w:t>stavebnímu a životního prostředí MěÚ v Chebu k</w:t>
      </w:r>
      <w:r>
        <w:rPr>
          <w:rFonts w:ascii="Arial" w:hAnsi="Arial" w:cs="Arial"/>
          <w:sz w:val="22"/>
          <w:szCs w:val="22"/>
        </w:rPr>
        <w:t> </w:t>
      </w:r>
      <w:r w:rsidRPr="00564747">
        <w:rPr>
          <w:rFonts w:ascii="Arial" w:hAnsi="Arial" w:cs="Arial"/>
          <w:sz w:val="22"/>
          <w:szCs w:val="22"/>
        </w:rPr>
        <w:t>archivaci</w:t>
      </w:r>
      <w:r>
        <w:rPr>
          <w:rFonts w:ascii="Arial" w:hAnsi="Arial" w:cs="Arial"/>
          <w:sz w:val="22"/>
          <w:szCs w:val="22"/>
        </w:rPr>
        <w:t>.</w:t>
      </w:r>
    </w:p>
    <w:p w14:paraId="28451B36" w14:textId="77777777" w:rsidR="00D97DBD" w:rsidRPr="00564747" w:rsidRDefault="00D97DBD" w:rsidP="00CC24BC">
      <w:pPr>
        <w:autoSpaceDE w:val="0"/>
        <w:autoSpaceDN w:val="0"/>
        <w:adjustRightInd w:val="0"/>
        <w:spacing w:before="120"/>
        <w:jc w:val="both"/>
        <w:rPr>
          <w:rFonts w:ascii="Arial" w:hAnsi="Arial" w:cs="Arial"/>
          <w:sz w:val="22"/>
          <w:szCs w:val="22"/>
        </w:rPr>
      </w:pPr>
    </w:p>
    <w:p w14:paraId="7E31B690" w14:textId="77777777" w:rsidR="00CC24BC" w:rsidRPr="00564747" w:rsidRDefault="00031ECC" w:rsidP="00CC24BC">
      <w:pPr>
        <w:autoSpaceDE w:val="0"/>
        <w:autoSpaceDN w:val="0"/>
        <w:adjustRightInd w:val="0"/>
        <w:spacing w:line="276" w:lineRule="auto"/>
        <w:jc w:val="center"/>
        <w:rPr>
          <w:rFonts w:ascii="Arial" w:hAnsi="Arial" w:cs="Arial"/>
          <w:sz w:val="22"/>
          <w:szCs w:val="22"/>
        </w:rPr>
      </w:pPr>
      <w:r w:rsidRPr="00564747">
        <w:rPr>
          <w:rFonts w:ascii="Arial" w:hAnsi="Arial" w:cs="Arial"/>
          <w:b/>
          <w:bCs/>
          <w:sz w:val="22"/>
          <w:szCs w:val="22"/>
        </w:rPr>
        <w:t>Čl. III.</w:t>
      </w:r>
    </w:p>
    <w:p w14:paraId="5435AB3F" w14:textId="77777777" w:rsidR="00CC24BC" w:rsidRPr="00564747" w:rsidRDefault="00031ECC" w:rsidP="00CC24BC">
      <w:pPr>
        <w:autoSpaceDE w:val="0"/>
        <w:autoSpaceDN w:val="0"/>
        <w:adjustRightInd w:val="0"/>
        <w:spacing w:line="276" w:lineRule="auto"/>
        <w:jc w:val="center"/>
        <w:rPr>
          <w:rFonts w:ascii="Arial" w:hAnsi="Arial" w:cs="Arial"/>
          <w:b/>
          <w:bCs/>
          <w:sz w:val="22"/>
          <w:szCs w:val="22"/>
        </w:rPr>
      </w:pPr>
      <w:r w:rsidRPr="00564747">
        <w:rPr>
          <w:rFonts w:ascii="Arial" w:hAnsi="Arial" w:cs="Arial"/>
          <w:b/>
          <w:bCs/>
          <w:sz w:val="22"/>
          <w:szCs w:val="22"/>
        </w:rPr>
        <w:t>Místo a doba plnění</w:t>
      </w:r>
    </w:p>
    <w:p w14:paraId="29F77052" w14:textId="77777777" w:rsidR="00CC24BC" w:rsidRPr="007924F8" w:rsidRDefault="00031ECC" w:rsidP="00CC24BC">
      <w:pPr>
        <w:numPr>
          <w:ilvl w:val="1"/>
          <w:numId w:val="2"/>
        </w:numPr>
        <w:autoSpaceDE w:val="0"/>
        <w:autoSpaceDN w:val="0"/>
        <w:adjustRightInd w:val="0"/>
        <w:spacing w:before="120" w:line="276" w:lineRule="auto"/>
        <w:ind w:left="425" w:hanging="567"/>
        <w:jc w:val="both"/>
        <w:rPr>
          <w:rFonts w:ascii="Arial" w:hAnsi="Arial" w:cs="Arial"/>
          <w:sz w:val="22"/>
          <w:szCs w:val="22"/>
        </w:rPr>
      </w:pPr>
      <w:r w:rsidRPr="007924F8">
        <w:rPr>
          <w:rFonts w:ascii="Arial" w:hAnsi="Arial" w:cs="Arial"/>
          <w:sz w:val="22"/>
          <w:szCs w:val="22"/>
        </w:rPr>
        <w:t>Místem plnění je administrativní objekt na adrese: Evropská 1605/8, Cheb, který je součástí pozemku parc. č. st. 1617/1, v katastrálním území a obec Cheb, LV č. 60000.</w:t>
      </w:r>
    </w:p>
    <w:p w14:paraId="149CCADD" w14:textId="77777777" w:rsidR="00CC24BC" w:rsidRPr="00564747" w:rsidRDefault="00031ECC" w:rsidP="00CC24BC">
      <w:pPr>
        <w:numPr>
          <w:ilvl w:val="1"/>
          <w:numId w:val="2"/>
        </w:numPr>
        <w:autoSpaceDE w:val="0"/>
        <w:autoSpaceDN w:val="0"/>
        <w:adjustRightInd w:val="0"/>
        <w:spacing w:before="120" w:line="276" w:lineRule="auto"/>
        <w:ind w:left="425" w:hanging="567"/>
        <w:jc w:val="both"/>
        <w:rPr>
          <w:rFonts w:ascii="Arial" w:hAnsi="Arial" w:cs="Arial"/>
          <w:sz w:val="22"/>
          <w:szCs w:val="22"/>
        </w:rPr>
      </w:pPr>
      <w:r w:rsidRPr="00564747">
        <w:rPr>
          <w:rFonts w:ascii="Arial" w:hAnsi="Arial" w:cs="Arial"/>
          <w:sz w:val="22"/>
          <w:szCs w:val="22"/>
        </w:rPr>
        <w:t xml:space="preserve">Místo plnění bude zhotoviteli předáno na základě oboustranně podepsaného Protokolu o předání místa plnění, a to </w:t>
      </w:r>
      <w:r w:rsidRPr="00564747">
        <w:rPr>
          <w:rFonts w:ascii="Arial" w:hAnsi="Arial" w:cs="Arial"/>
          <w:b/>
          <w:sz w:val="22"/>
          <w:szCs w:val="22"/>
        </w:rPr>
        <w:t>do 5 pracovních dnů</w:t>
      </w:r>
      <w:r w:rsidRPr="00564747">
        <w:rPr>
          <w:rFonts w:ascii="Arial" w:hAnsi="Arial" w:cs="Arial"/>
          <w:sz w:val="22"/>
          <w:szCs w:val="22"/>
        </w:rPr>
        <w:t xml:space="preserve"> ode dne nabytí účinnosti této smlouvy. Tento Protokol vypracuje zadavatel.</w:t>
      </w:r>
    </w:p>
    <w:p w14:paraId="5E1F484A" w14:textId="77777777" w:rsidR="00CC24BC" w:rsidRPr="007924F8" w:rsidRDefault="00031ECC" w:rsidP="00CC24BC">
      <w:pPr>
        <w:pStyle w:val="Default"/>
        <w:numPr>
          <w:ilvl w:val="1"/>
          <w:numId w:val="2"/>
        </w:numPr>
        <w:spacing w:before="120" w:line="276" w:lineRule="auto"/>
        <w:ind w:left="426" w:hanging="568"/>
        <w:jc w:val="both"/>
        <w:rPr>
          <w:color w:val="auto"/>
          <w:sz w:val="22"/>
          <w:szCs w:val="22"/>
        </w:rPr>
      </w:pPr>
      <w:r w:rsidRPr="00564747">
        <w:rPr>
          <w:color w:val="auto"/>
          <w:sz w:val="22"/>
          <w:szCs w:val="22"/>
        </w:rPr>
        <w:t xml:space="preserve">Zhotovitel se zavazuje dílo provést, dokončit (včetně vyklizení místa plnění, odvozu odpadu a </w:t>
      </w:r>
      <w:r w:rsidRPr="007924F8">
        <w:rPr>
          <w:color w:val="auto"/>
          <w:sz w:val="22"/>
          <w:szCs w:val="22"/>
        </w:rPr>
        <w:t xml:space="preserve">úspěšně absolvovaného kolaudačního řízení) a předat zadavateli </w:t>
      </w:r>
      <w:r w:rsidRPr="007924F8">
        <w:rPr>
          <w:b/>
          <w:color w:val="auto"/>
          <w:sz w:val="22"/>
          <w:szCs w:val="22"/>
        </w:rPr>
        <w:t>nejpozději</w:t>
      </w:r>
      <w:r w:rsidRPr="007924F8">
        <w:rPr>
          <w:color w:val="auto"/>
          <w:sz w:val="22"/>
          <w:szCs w:val="22"/>
        </w:rPr>
        <w:t xml:space="preserve"> </w:t>
      </w:r>
      <w:r>
        <w:rPr>
          <w:color w:val="auto"/>
          <w:sz w:val="22"/>
          <w:szCs w:val="22"/>
        </w:rPr>
        <w:br/>
      </w:r>
      <w:r w:rsidRPr="007924F8">
        <w:rPr>
          <w:b/>
          <w:color w:val="auto"/>
          <w:sz w:val="22"/>
          <w:szCs w:val="22"/>
        </w:rPr>
        <w:t xml:space="preserve">do </w:t>
      </w:r>
      <w:r>
        <w:rPr>
          <w:b/>
          <w:color w:val="auto"/>
          <w:sz w:val="22"/>
          <w:szCs w:val="22"/>
        </w:rPr>
        <w:t>10</w:t>
      </w:r>
      <w:r w:rsidRPr="007924F8">
        <w:rPr>
          <w:b/>
          <w:color w:val="auto"/>
          <w:sz w:val="22"/>
          <w:szCs w:val="22"/>
        </w:rPr>
        <w:t>.12.2024.</w:t>
      </w:r>
    </w:p>
    <w:p w14:paraId="62A06E0A" w14:textId="77777777" w:rsidR="00D97DBD" w:rsidRDefault="00D97DBD" w:rsidP="00CC24BC">
      <w:pPr>
        <w:autoSpaceDE w:val="0"/>
        <w:autoSpaceDN w:val="0"/>
        <w:adjustRightInd w:val="0"/>
        <w:spacing w:line="276" w:lineRule="auto"/>
        <w:jc w:val="center"/>
        <w:rPr>
          <w:rFonts w:ascii="Arial" w:hAnsi="Arial" w:cs="Arial"/>
          <w:b/>
          <w:bCs/>
          <w:sz w:val="22"/>
          <w:szCs w:val="22"/>
        </w:rPr>
      </w:pPr>
    </w:p>
    <w:p w14:paraId="3FAA68DF" w14:textId="77777777" w:rsidR="00CC24BC" w:rsidRPr="00343DBA" w:rsidRDefault="00031ECC" w:rsidP="00CC24BC">
      <w:pPr>
        <w:autoSpaceDE w:val="0"/>
        <w:autoSpaceDN w:val="0"/>
        <w:adjustRightInd w:val="0"/>
        <w:spacing w:line="276" w:lineRule="auto"/>
        <w:jc w:val="center"/>
        <w:rPr>
          <w:rFonts w:ascii="Arial" w:hAnsi="Arial" w:cs="Arial"/>
          <w:sz w:val="22"/>
          <w:szCs w:val="22"/>
        </w:rPr>
      </w:pPr>
      <w:r w:rsidRPr="00343DBA">
        <w:rPr>
          <w:rFonts w:ascii="Arial" w:hAnsi="Arial" w:cs="Arial"/>
          <w:b/>
          <w:bCs/>
          <w:sz w:val="22"/>
          <w:szCs w:val="22"/>
        </w:rPr>
        <w:t>Čl. IV.</w:t>
      </w:r>
    </w:p>
    <w:p w14:paraId="07861ACB" w14:textId="77777777" w:rsidR="00CC24BC" w:rsidRDefault="00031ECC" w:rsidP="00CC24BC">
      <w:pPr>
        <w:autoSpaceDE w:val="0"/>
        <w:autoSpaceDN w:val="0"/>
        <w:adjustRightInd w:val="0"/>
        <w:spacing w:line="276" w:lineRule="auto"/>
        <w:jc w:val="center"/>
        <w:rPr>
          <w:rFonts w:ascii="Arial" w:hAnsi="Arial" w:cs="Arial"/>
          <w:b/>
          <w:bCs/>
          <w:sz w:val="22"/>
          <w:szCs w:val="22"/>
        </w:rPr>
      </w:pPr>
      <w:r w:rsidRPr="00343DBA">
        <w:rPr>
          <w:rFonts w:ascii="Arial" w:hAnsi="Arial" w:cs="Arial"/>
          <w:b/>
          <w:bCs/>
          <w:sz w:val="22"/>
          <w:szCs w:val="22"/>
        </w:rPr>
        <w:t>Cena a platební podmínky</w:t>
      </w:r>
    </w:p>
    <w:p w14:paraId="2D6085B4" w14:textId="77777777" w:rsidR="00CC24BC" w:rsidRPr="00604525" w:rsidRDefault="00031ECC" w:rsidP="00CC24BC">
      <w:pPr>
        <w:autoSpaceDE w:val="0"/>
        <w:autoSpaceDN w:val="0"/>
        <w:adjustRightInd w:val="0"/>
        <w:spacing w:before="120" w:after="120" w:line="276" w:lineRule="auto"/>
        <w:ind w:left="426" w:hanging="567"/>
        <w:jc w:val="both"/>
        <w:rPr>
          <w:rFonts w:ascii="Arial" w:hAnsi="Arial" w:cs="Arial"/>
          <w:sz w:val="22"/>
          <w:szCs w:val="22"/>
        </w:rPr>
      </w:pPr>
      <w:r w:rsidRPr="00604525">
        <w:rPr>
          <w:rFonts w:ascii="Arial" w:hAnsi="Arial" w:cs="Arial"/>
          <w:sz w:val="22"/>
          <w:szCs w:val="22"/>
        </w:rPr>
        <w:t>4.1</w:t>
      </w:r>
      <w:r w:rsidRPr="00604525">
        <w:rPr>
          <w:rFonts w:ascii="Arial" w:hAnsi="Arial" w:cs="Arial"/>
          <w:sz w:val="22"/>
          <w:szCs w:val="22"/>
        </w:rPr>
        <w:tab/>
        <w:t xml:space="preserve">Cena díla je stanovena dohodou smluvních stran, odpovídá nabídce </w:t>
      </w:r>
      <w:r>
        <w:rPr>
          <w:rFonts w:ascii="Arial" w:hAnsi="Arial" w:cs="Arial"/>
          <w:sz w:val="22"/>
          <w:szCs w:val="22"/>
        </w:rPr>
        <w:t>zhotovitele</w:t>
      </w:r>
      <w:r w:rsidRPr="00604525">
        <w:rPr>
          <w:rFonts w:ascii="Arial" w:hAnsi="Arial" w:cs="Arial"/>
          <w:sz w:val="22"/>
          <w:szCs w:val="22"/>
        </w:rPr>
        <w:t xml:space="preserve"> učiněné v rámci veřejné zakázky a činí:</w:t>
      </w:r>
    </w:p>
    <w:p w14:paraId="6AF61192" w14:textId="77777777" w:rsidR="00CC24BC" w:rsidRPr="00604525" w:rsidRDefault="00CC24BC" w:rsidP="00CC24BC">
      <w:pPr>
        <w:widowControl w:val="0"/>
        <w:numPr>
          <w:ilvl w:val="1"/>
          <w:numId w:val="3"/>
        </w:numPr>
        <w:tabs>
          <w:tab w:val="left" w:pos="-567"/>
        </w:tabs>
        <w:autoSpaceDE w:val="0"/>
        <w:autoSpaceDN w:val="0"/>
        <w:adjustRightInd w:val="0"/>
        <w:spacing w:before="120" w:line="276" w:lineRule="auto"/>
        <w:ind w:left="426" w:hanging="568"/>
        <w:jc w:val="both"/>
        <w:rPr>
          <w:rFonts w:ascii="Arial" w:hAnsi="Arial" w:cs="Arial"/>
          <w:color w:val="FFFFFF" w:themeColor="background1"/>
          <w:sz w:val="2"/>
          <w:szCs w:val="2"/>
        </w:rPr>
      </w:pP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3"/>
        <w:gridCol w:w="3118"/>
        <w:gridCol w:w="2993"/>
      </w:tblGrid>
      <w:tr w:rsidR="00051BB0" w14:paraId="24936ED3" w14:textId="77777777" w:rsidTr="004361E7">
        <w:trPr>
          <w:trHeight w:val="510"/>
          <w:jc w:val="center"/>
        </w:trPr>
        <w:tc>
          <w:tcPr>
            <w:tcW w:w="2693" w:type="dxa"/>
            <w:vAlign w:val="center"/>
          </w:tcPr>
          <w:p w14:paraId="7D0CFD4E" w14:textId="77777777" w:rsidR="00CC24BC" w:rsidRPr="00343DBA" w:rsidRDefault="00031ECC" w:rsidP="004361E7">
            <w:pPr>
              <w:autoSpaceDE w:val="0"/>
              <w:autoSpaceDN w:val="0"/>
              <w:adjustRightInd w:val="0"/>
              <w:spacing w:line="276" w:lineRule="auto"/>
              <w:ind w:left="-98"/>
              <w:jc w:val="center"/>
              <w:rPr>
                <w:rFonts w:ascii="Arial" w:hAnsi="Arial" w:cs="Arial"/>
                <w:b/>
                <w:sz w:val="22"/>
                <w:szCs w:val="22"/>
              </w:rPr>
            </w:pPr>
            <w:r w:rsidRPr="00343DBA">
              <w:rPr>
                <w:rFonts w:ascii="Arial" w:hAnsi="Arial" w:cs="Arial"/>
                <w:b/>
                <w:sz w:val="22"/>
                <w:szCs w:val="22"/>
              </w:rPr>
              <w:t>Cena bez DPH</w:t>
            </w:r>
          </w:p>
        </w:tc>
        <w:tc>
          <w:tcPr>
            <w:tcW w:w="3118" w:type="dxa"/>
            <w:vAlign w:val="center"/>
          </w:tcPr>
          <w:p w14:paraId="765E8F7F" w14:textId="77777777" w:rsidR="00CC24BC" w:rsidRPr="00343DBA" w:rsidRDefault="00031ECC" w:rsidP="004361E7">
            <w:pPr>
              <w:autoSpaceDE w:val="0"/>
              <w:autoSpaceDN w:val="0"/>
              <w:adjustRightInd w:val="0"/>
              <w:spacing w:line="276" w:lineRule="auto"/>
              <w:jc w:val="center"/>
              <w:rPr>
                <w:rFonts w:ascii="Arial" w:hAnsi="Arial" w:cs="Arial"/>
                <w:b/>
                <w:sz w:val="22"/>
                <w:szCs w:val="22"/>
              </w:rPr>
            </w:pPr>
            <w:r w:rsidRPr="00343DBA">
              <w:rPr>
                <w:rFonts w:ascii="Arial" w:hAnsi="Arial" w:cs="Arial"/>
                <w:b/>
                <w:sz w:val="22"/>
                <w:szCs w:val="22"/>
              </w:rPr>
              <w:t>Výše DPH</w:t>
            </w:r>
          </w:p>
        </w:tc>
        <w:tc>
          <w:tcPr>
            <w:tcW w:w="2993" w:type="dxa"/>
            <w:vAlign w:val="center"/>
          </w:tcPr>
          <w:p w14:paraId="24B3E636" w14:textId="77777777" w:rsidR="00CC24BC" w:rsidRPr="00343DBA" w:rsidRDefault="00031ECC" w:rsidP="004361E7">
            <w:pPr>
              <w:autoSpaceDE w:val="0"/>
              <w:autoSpaceDN w:val="0"/>
              <w:adjustRightInd w:val="0"/>
              <w:spacing w:line="276" w:lineRule="auto"/>
              <w:jc w:val="center"/>
              <w:rPr>
                <w:rFonts w:ascii="Arial" w:hAnsi="Arial" w:cs="Arial"/>
                <w:b/>
                <w:sz w:val="22"/>
                <w:szCs w:val="22"/>
              </w:rPr>
            </w:pPr>
            <w:r w:rsidRPr="00343DBA">
              <w:rPr>
                <w:rFonts w:ascii="Arial" w:hAnsi="Arial" w:cs="Arial"/>
                <w:b/>
                <w:sz w:val="22"/>
                <w:szCs w:val="22"/>
              </w:rPr>
              <w:t>Cena s DPH</w:t>
            </w:r>
          </w:p>
        </w:tc>
      </w:tr>
      <w:tr w:rsidR="00051BB0" w14:paraId="36ACAC4D" w14:textId="77777777" w:rsidTr="004361E7">
        <w:trPr>
          <w:trHeight w:val="487"/>
          <w:jc w:val="center"/>
        </w:trPr>
        <w:tc>
          <w:tcPr>
            <w:tcW w:w="0" w:type="auto"/>
            <w:vAlign w:val="center"/>
          </w:tcPr>
          <w:p w14:paraId="470F59E3" w14:textId="11F33CB9" w:rsidR="00CC24BC" w:rsidRPr="00343DBA" w:rsidRDefault="00FA12BE" w:rsidP="004361E7">
            <w:pPr>
              <w:autoSpaceDE w:val="0"/>
              <w:autoSpaceDN w:val="0"/>
              <w:adjustRightInd w:val="0"/>
              <w:spacing w:line="276" w:lineRule="auto"/>
              <w:ind w:left="-98"/>
              <w:jc w:val="center"/>
              <w:rPr>
                <w:rFonts w:ascii="Arial" w:hAnsi="Arial" w:cs="Arial"/>
                <w:sz w:val="22"/>
                <w:szCs w:val="22"/>
              </w:rPr>
            </w:pPr>
            <w:r>
              <w:rPr>
                <w:rFonts w:ascii="Arial" w:hAnsi="Arial" w:cs="Arial"/>
                <w:sz w:val="22"/>
                <w:szCs w:val="22"/>
              </w:rPr>
              <w:t>2 866 073,61 Kč</w:t>
            </w:r>
          </w:p>
        </w:tc>
        <w:tc>
          <w:tcPr>
            <w:tcW w:w="3118" w:type="dxa"/>
            <w:vAlign w:val="center"/>
          </w:tcPr>
          <w:p w14:paraId="32F82D03" w14:textId="7C48EBE4" w:rsidR="00CC24BC" w:rsidRPr="00343DBA" w:rsidRDefault="00FA12BE" w:rsidP="004361E7">
            <w:pPr>
              <w:autoSpaceDE w:val="0"/>
              <w:autoSpaceDN w:val="0"/>
              <w:adjustRightInd w:val="0"/>
              <w:spacing w:line="276" w:lineRule="auto"/>
              <w:jc w:val="center"/>
              <w:rPr>
                <w:rFonts w:ascii="Arial" w:hAnsi="Arial" w:cs="Arial"/>
                <w:sz w:val="22"/>
                <w:szCs w:val="22"/>
              </w:rPr>
            </w:pPr>
            <w:r>
              <w:rPr>
                <w:rFonts w:ascii="Arial" w:hAnsi="Arial" w:cs="Arial"/>
                <w:sz w:val="22"/>
                <w:szCs w:val="22"/>
              </w:rPr>
              <w:t>601 875,46 Kč</w:t>
            </w:r>
          </w:p>
        </w:tc>
        <w:tc>
          <w:tcPr>
            <w:tcW w:w="2993" w:type="dxa"/>
            <w:vAlign w:val="center"/>
          </w:tcPr>
          <w:p w14:paraId="75E393DE" w14:textId="402D718E" w:rsidR="00CC24BC" w:rsidRPr="00343DBA" w:rsidRDefault="00FA12BE" w:rsidP="004361E7">
            <w:pPr>
              <w:autoSpaceDE w:val="0"/>
              <w:autoSpaceDN w:val="0"/>
              <w:adjustRightInd w:val="0"/>
              <w:spacing w:line="276" w:lineRule="auto"/>
              <w:jc w:val="center"/>
              <w:rPr>
                <w:rFonts w:ascii="Arial" w:hAnsi="Arial" w:cs="Arial"/>
                <w:sz w:val="22"/>
                <w:szCs w:val="22"/>
              </w:rPr>
            </w:pPr>
            <w:r>
              <w:rPr>
                <w:rFonts w:ascii="Arial" w:hAnsi="Arial" w:cs="Arial"/>
                <w:sz w:val="22"/>
                <w:szCs w:val="22"/>
              </w:rPr>
              <w:t>3 467 949,07 Kč</w:t>
            </w:r>
          </w:p>
        </w:tc>
      </w:tr>
    </w:tbl>
    <w:p w14:paraId="195ADB2B" w14:textId="77777777" w:rsidR="00CC24BC" w:rsidRPr="00343DBA" w:rsidRDefault="00031ECC" w:rsidP="00CC24BC">
      <w:pPr>
        <w:widowControl w:val="0"/>
        <w:numPr>
          <w:ilvl w:val="1"/>
          <w:numId w:val="3"/>
        </w:numPr>
        <w:tabs>
          <w:tab w:val="left" w:pos="-567"/>
        </w:tabs>
        <w:autoSpaceDE w:val="0"/>
        <w:autoSpaceDN w:val="0"/>
        <w:adjustRightInd w:val="0"/>
        <w:spacing w:before="120" w:line="276" w:lineRule="auto"/>
        <w:ind w:left="426" w:hanging="568"/>
        <w:jc w:val="both"/>
        <w:rPr>
          <w:rFonts w:ascii="Arial" w:hAnsi="Arial" w:cs="Arial"/>
          <w:sz w:val="22"/>
          <w:szCs w:val="22"/>
        </w:rPr>
      </w:pPr>
      <w:r w:rsidRPr="00343DBA">
        <w:rPr>
          <w:rFonts w:ascii="Arial" w:hAnsi="Arial" w:cs="Arial"/>
          <w:sz w:val="22"/>
          <w:szCs w:val="22"/>
        </w:rPr>
        <w:lastRenderedPageBreak/>
        <w:t>Smluvní strany se dohodly, že cena díla je stanovena jako cena nejvýše přípustná a konečná a platná v nezměněné výši po celou dobu trvání smlouvy.</w:t>
      </w:r>
    </w:p>
    <w:p w14:paraId="4D96C841" w14:textId="77777777" w:rsidR="00CC24BC" w:rsidRPr="00343DBA" w:rsidRDefault="00031ECC" w:rsidP="00CC24BC">
      <w:pPr>
        <w:widowControl w:val="0"/>
        <w:numPr>
          <w:ilvl w:val="1"/>
          <w:numId w:val="3"/>
        </w:numPr>
        <w:tabs>
          <w:tab w:val="left" w:pos="-567"/>
        </w:tabs>
        <w:autoSpaceDE w:val="0"/>
        <w:autoSpaceDN w:val="0"/>
        <w:adjustRightInd w:val="0"/>
        <w:spacing w:before="120" w:line="276" w:lineRule="auto"/>
        <w:ind w:left="425" w:hanging="567"/>
        <w:jc w:val="both"/>
        <w:rPr>
          <w:rFonts w:ascii="Arial" w:hAnsi="Arial" w:cs="Arial"/>
          <w:sz w:val="22"/>
          <w:szCs w:val="22"/>
        </w:rPr>
      </w:pPr>
      <w:r w:rsidRPr="00343DBA">
        <w:rPr>
          <w:rFonts w:ascii="Arial" w:hAnsi="Arial" w:cs="Arial"/>
          <w:sz w:val="22"/>
          <w:szCs w:val="22"/>
        </w:rPr>
        <w:t xml:space="preserve">Cena díla zahrnuje veškeré náklady </w:t>
      </w:r>
      <w:r>
        <w:rPr>
          <w:rFonts w:ascii="Arial" w:hAnsi="Arial" w:cs="Arial"/>
          <w:sz w:val="22"/>
          <w:szCs w:val="22"/>
        </w:rPr>
        <w:t xml:space="preserve">zhotovitele </w:t>
      </w:r>
      <w:r w:rsidRPr="00343DBA">
        <w:rPr>
          <w:rFonts w:ascii="Arial" w:hAnsi="Arial" w:cs="Arial"/>
          <w:sz w:val="22"/>
          <w:szCs w:val="22"/>
        </w:rPr>
        <w:t>nebo jeho pod</w:t>
      </w:r>
      <w:r>
        <w:rPr>
          <w:rFonts w:ascii="Arial" w:hAnsi="Arial" w:cs="Arial"/>
          <w:sz w:val="22"/>
          <w:szCs w:val="22"/>
        </w:rPr>
        <w:t>dodavatelů</w:t>
      </w:r>
      <w:r w:rsidRPr="00343DBA">
        <w:rPr>
          <w:rFonts w:ascii="Arial" w:hAnsi="Arial" w:cs="Arial"/>
          <w:sz w:val="22"/>
          <w:szCs w:val="22"/>
        </w:rPr>
        <w:t xml:space="preserve"> související s komplexním provedením díla.</w:t>
      </w:r>
    </w:p>
    <w:p w14:paraId="2C8D31F7" w14:textId="77777777" w:rsidR="00CC24BC" w:rsidRPr="00343DBA" w:rsidRDefault="00031ECC" w:rsidP="00CC24BC">
      <w:pPr>
        <w:widowControl w:val="0"/>
        <w:numPr>
          <w:ilvl w:val="1"/>
          <w:numId w:val="3"/>
        </w:numPr>
        <w:tabs>
          <w:tab w:val="left" w:pos="-567"/>
        </w:tabs>
        <w:autoSpaceDE w:val="0"/>
        <w:autoSpaceDN w:val="0"/>
        <w:adjustRightInd w:val="0"/>
        <w:spacing w:before="120" w:line="276" w:lineRule="auto"/>
        <w:ind w:left="425" w:hanging="567"/>
        <w:jc w:val="both"/>
        <w:rPr>
          <w:rFonts w:ascii="Arial" w:hAnsi="Arial" w:cs="Arial"/>
          <w:sz w:val="22"/>
          <w:szCs w:val="22"/>
        </w:rPr>
      </w:pPr>
      <w:r w:rsidRPr="00343DBA">
        <w:rPr>
          <w:rFonts w:ascii="Arial" w:hAnsi="Arial" w:cs="Arial"/>
          <w:sz w:val="22"/>
          <w:szCs w:val="22"/>
        </w:rPr>
        <w:t xml:space="preserve">Všechny práce, dodávky nebo související služby musí být poskytnuty zadavateli v požadovaném rozsahu, a to bez jakéhokoliv omezení. </w:t>
      </w:r>
      <w:r>
        <w:rPr>
          <w:rFonts w:ascii="Arial" w:hAnsi="Arial" w:cs="Arial"/>
          <w:sz w:val="22"/>
          <w:szCs w:val="22"/>
        </w:rPr>
        <w:t>Zhotovitel</w:t>
      </w:r>
      <w:r w:rsidRPr="00343DBA">
        <w:rPr>
          <w:rFonts w:ascii="Arial" w:hAnsi="Arial" w:cs="Arial"/>
          <w:sz w:val="22"/>
          <w:szCs w:val="22"/>
        </w:rPr>
        <w:t xml:space="preserve"> není oprávněn „doúčtovat“ zadavateli jakékoliv dodatečné práce, dodávky nebo služby, které budou nezbytné pro řádné splnění dílčího nebo celého předmětu smlouvy, a to např. i z důvodu, že </w:t>
      </w:r>
      <w:r>
        <w:rPr>
          <w:rFonts w:ascii="Arial" w:hAnsi="Arial" w:cs="Arial"/>
          <w:sz w:val="22"/>
          <w:szCs w:val="22"/>
        </w:rPr>
        <w:t>zhotovitel</w:t>
      </w:r>
      <w:r w:rsidRPr="00343DBA">
        <w:rPr>
          <w:rFonts w:ascii="Arial" w:hAnsi="Arial" w:cs="Arial"/>
          <w:sz w:val="22"/>
          <w:szCs w:val="22"/>
        </w:rPr>
        <w:t xml:space="preserve"> chybně odhadl nabídkovou cenu anebo poskytnul nekvalitní práci, dodávku nebo službu, v jejichž důsledku bylo nezbytné poskytnout další plnění pro komplexní a řádné splnění dílčího nebo celého předmětu smlouvy apod. </w:t>
      </w:r>
    </w:p>
    <w:p w14:paraId="3FC2AE17" w14:textId="77777777" w:rsidR="00CC24BC" w:rsidRPr="008F7D8B" w:rsidRDefault="00031ECC" w:rsidP="00CC24BC">
      <w:pPr>
        <w:widowControl w:val="0"/>
        <w:numPr>
          <w:ilvl w:val="1"/>
          <w:numId w:val="3"/>
        </w:numPr>
        <w:tabs>
          <w:tab w:val="left" w:pos="-567"/>
        </w:tabs>
        <w:autoSpaceDE w:val="0"/>
        <w:autoSpaceDN w:val="0"/>
        <w:adjustRightInd w:val="0"/>
        <w:spacing w:before="120" w:line="276" w:lineRule="auto"/>
        <w:ind w:left="425" w:hanging="567"/>
        <w:jc w:val="both"/>
        <w:rPr>
          <w:rFonts w:ascii="Arial" w:hAnsi="Arial" w:cs="Arial"/>
          <w:sz w:val="22"/>
          <w:szCs w:val="22"/>
        </w:rPr>
      </w:pPr>
      <w:r w:rsidRPr="00343DBA">
        <w:rPr>
          <w:rFonts w:ascii="Arial" w:hAnsi="Arial" w:cs="Arial"/>
          <w:bCs/>
          <w:sz w:val="22"/>
          <w:szCs w:val="22"/>
        </w:rPr>
        <w:t xml:space="preserve">Cena díla je splatná na základě faktury vystavené </w:t>
      </w:r>
      <w:r>
        <w:rPr>
          <w:rFonts w:ascii="Arial" w:hAnsi="Arial" w:cs="Arial"/>
          <w:bCs/>
          <w:sz w:val="22"/>
          <w:szCs w:val="22"/>
        </w:rPr>
        <w:t>zhotovitel</w:t>
      </w:r>
      <w:r w:rsidRPr="00343DBA">
        <w:rPr>
          <w:rFonts w:ascii="Arial" w:hAnsi="Arial" w:cs="Arial"/>
          <w:bCs/>
          <w:sz w:val="22"/>
          <w:szCs w:val="22"/>
        </w:rPr>
        <w:t>em, do</w:t>
      </w:r>
      <w:r w:rsidRPr="00343DBA">
        <w:rPr>
          <w:rFonts w:ascii="Arial" w:hAnsi="Arial" w:cs="Arial"/>
          <w:sz w:val="22"/>
          <w:szCs w:val="22"/>
        </w:rPr>
        <w:t xml:space="preserve"> 28 kalendářních dnů ode dne doručení řádně vystavené faktury, popř. </w:t>
      </w:r>
      <w:r>
        <w:rPr>
          <w:rFonts w:ascii="Arial" w:hAnsi="Arial" w:cs="Arial"/>
          <w:sz w:val="22"/>
          <w:szCs w:val="22"/>
        </w:rPr>
        <w:t>zhotovitel</w:t>
      </w:r>
      <w:r w:rsidRPr="00343DBA">
        <w:rPr>
          <w:rFonts w:ascii="Arial" w:hAnsi="Arial" w:cs="Arial"/>
          <w:sz w:val="22"/>
          <w:szCs w:val="22"/>
        </w:rPr>
        <w:t>em opravené (doplněné) faktury</w:t>
      </w:r>
      <w:r w:rsidRPr="00343DBA">
        <w:rPr>
          <w:rFonts w:ascii="Arial" w:hAnsi="Arial" w:cs="Arial"/>
          <w:bCs/>
          <w:sz w:val="22"/>
          <w:szCs w:val="22"/>
        </w:rPr>
        <w:t xml:space="preserve">. </w:t>
      </w:r>
      <w:r>
        <w:rPr>
          <w:rFonts w:ascii="Arial" w:hAnsi="Arial" w:cs="Arial"/>
          <w:bCs/>
          <w:sz w:val="22"/>
          <w:szCs w:val="22"/>
        </w:rPr>
        <w:t>Zhotovitel</w:t>
      </w:r>
      <w:r w:rsidRPr="00343DBA">
        <w:rPr>
          <w:rFonts w:ascii="Arial" w:hAnsi="Arial" w:cs="Arial"/>
          <w:bCs/>
          <w:sz w:val="22"/>
          <w:szCs w:val="22"/>
        </w:rPr>
        <w:t xml:space="preserve"> je oprávněn vystavit fakturu až po předání a převzetí díla v </w:t>
      </w:r>
      <w:r w:rsidRPr="008F7D8B">
        <w:rPr>
          <w:rFonts w:ascii="Arial" w:hAnsi="Arial" w:cs="Arial"/>
          <w:bCs/>
          <w:sz w:val="22"/>
          <w:szCs w:val="22"/>
        </w:rPr>
        <w:t xml:space="preserve">souladu s Čl. II. odst. 2.3 písm. d) smlouvy. </w:t>
      </w:r>
    </w:p>
    <w:p w14:paraId="2A9D8EA2" w14:textId="77777777" w:rsidR="00CC24BC" w:rsidRPr="008F1FCB" w:rsidRDefault="00031ECC" w:rsidP="00CC24BC">
      <w:pPr>
        <w:widowControl w:val="0"/>
        <w:numPr>
          <w:ilvl w:val="1"/>
          <w:numId w:val="3"/>
        </w:numPr>
        <w:tabs>
          <w:tab w:val="left" w:pos="-567"/>
        </w:tabs>
        <w:autoSpaceDE w:val="0"/>
        <w:autoSpaceDN w:val="0"/>
        <w:adjustRightInd w:val="0"/>
        <w:spacing w:before="120" w:line="276" w:lineRule="auto"/>
        <w:ind w:left="425" w:hanging="567"/>
        <w:jc w:val="both"/>
        <w:rPr>
          <w:rFonts w:ascii="Arial" w:hAnsi="Arial" w:cs="Arial"/>
          <w:sz w:val="22"/>
          <w:szCs w:val="22"/>
        </w:rPr>
      </w:pPr>
      <w:r w:rsidRPr="008F1FCB">
        <w:rPr>
          <w:rFonts w:ascii="Arial" w:hAnsi="Arial" w:cs="Arial"/>
          <w:sz w:val="22"/>
          <w:szCs w:val="22"/>
        </w:rPr>
        <w:t xml:space="preserve">Ve faktuře musí být uvedeno číslo smlouvy. </w:t>
      </w:r>
      <w:r w:rsidRPr="008F1FCB">
        <w:rPr>
          <w:rFonts w:ascii="Arial" w:hAnsi="Arial" w:cs="Arial"/>
          <w:bCs/>
          <w:sz w:val="22"/>
          <w:szCs w:val="22"/>
        </w:rPr>
        <w:t xml:space="preserve">Nedílnou součástí faktury musí být kopie </w:t>
      </w:r>
      <w:r w:rsidRPr="008F1FCB">
        <w:rPr>
          <w:rFonts w:ascii="Arial" w:hAnsi="Arial" w:cs="Arial"/>
          <w:sz w:val="22"/>
          <w:szCs w:val="22"/>
        </w:rPr>
        <w:t>Protokolu o předání a převzetí díla</w:t>
      </w:r>
      <w:r w:rsidRPr="008F1FCB">
        <w:rPr>
          <w:rFonts w:ascii="Arial" w:hAnsi="Arial" w:cs="Arial"/>
          <w:bCs/>
          <w:sz w:val="22"/>
          <w:szCs w:val="22"/>
        </w:rPr>
        <w:t xml:space="preserve"> podepsaného oběma smluvními stranami.</w:t>
      </w:r>
    </w:p>
    <w:p w14:paraId="7975B45D" w14:textId="77777777" w:rsidR="00CC24BC" w:rsidRPr="008F1FCB" w:rsidRDefault="00031ECC" w:rsidP="00CC24BC">
      <w:pPr>
        <w:widowControl w:val="0"/>
        <w:numPr>
          <w:ilvl w:val="1"/>
          <w:numId w:val="3"/>
        </w:numPr>
        <w:tabs>
          <w:tab w:val="left" w:pos="-567"/>
        </w:tabs>
        <w:autoSpaceDE w:val="0"/>
        <w:autoSpaceDN w:val="0"/>
        <w:adjustRightInd w:val="0"/>
        <w:spacing w:before="120" w:line="276" w:lineRule="auto"/>
        <w:ind w:left="425" w:hanging="567"/>
        <w:jc w:val="both"/>
        <w:rPr>
          <w:rFonts w:ascii="Arial" w:hAnsi="Arial" w:cs="Arial"/>
          <w:sz w:val="22"/>
          <w:szCs w:val="22"/>
        </w:rPr>
      </w:pPr>
      <w:r w:rsidRPr="008F1FCB">
        <w:rPr>
          <w:rFonts w:ascii="Arial" w:hAnsi="Arial" w:cs="Arial"/>
          <w:bCs/>
          <w:sz w:val="22"/>
          <w:szCs w:val="22"/>
        </w:rPr>
        <w:t xml:space="preserve">Faktura musí být doručena na adresu: </w:t>
      </w:r>
      <w:r w:rsidRPr="008F1FCB">
        <w:rPr>
          <w:rFonts w:ascii="Arial" w:hAnsi="Arial" w:cs="Arial"/>
          <w:sz w:val="22"/>
          <w:szCs w:val="22"/>
        </w:rPr>
        <w:t xml:space="preserve">Úřad pro zastupování státu ve věcech majetkových, Územní pracoviště Plzeň, </w:t>
      </w:r>
      <w:r w:rsidRPr="008F1FCB">
        <w:rPr>
          <w:rFonts w:ascii="Arial" w:hAnsi="Arial" w:cs="Arial"/>
          <w:bCs/>
          <w:sz w:val="22"/>
          <w:szCs w:val="22"/>
        </w:rPr>
        <w:t>Radobyčická 1313/14, Jižní Předměstí, 301 00 Plzeň, příp. po</w:t>
      </w:r>
      <w:r w:rsidRPr="008F1FCB">
        <w:rPr>
          <w:rFonts w:ascii="Arial" w:hAnsi="Arial" w:cs="Arial"/>
          <w:sz w:val="22"/>
          <w:szCs w:val="22"/>
        </w:rPr>
        <w:t> </w:t>
      </w:r>
      <w:r w:rsidRPr="008F1FCB">
        <w:rPr>
          <w:rFonts w:ascii="Arial" w:hAnsi="Arial" w:cs="Arial"/>
          <w:bCs/>
          <w:sz w:val="22"/>
          <w:szCs w:val="22"/>
        </w:rPr>
        <w:t xml:space="preserve">předchozí dohodě elektronicky na e-mailovou adresu: </w:t>
      </w:r>
      <w:hyperlink r:id="rId11" w:history="1">
        <w:r w:rsidRPr="008F1FCB">
          <w:rPr>
            <w:rFonts w:ascii="Arial" w:hAnsi="Arial" w:cs="Arial"/>
            <w:bCs/>
            <w:sz w:val="22"/>
            <w:szCs w:val="22"/>
          </w:rPr>
          <w:t>podatelna.plzen@uzsvm.cz</w:t>
        </w:r>
      </w:hyperlink>
      <w:r w:rsidRPr="008F1FCB">
        <w:rPr>
          <w:rFonts w:ascii="Arial" w:hAnsi="Arial" w:cs="Arial"/>
          <w:bCs/>
          <w:sz w:val="22"/>
          <w:szCs w:val="22"/>
        </w:rPr>
        <w:t xml:space="preserve">, </w:t>
      </w:r>
      <w:r>
        <w:rPr>
          <w:rFonts w:ascii="Arial" w:hAnsi="Arial" w:cs="Arial"/>
          <w:bCs/>
          <w:sz w:val="22"/>
          <w:szCs w:val="22"/>
        </w:rPr>
        <w:br/>
      </w:r>
      <w:r w:rsidRPr="008F1FCB">
        <w:rPr>
          <w:rFonts w:ascii="Arial" w:hAnsi="Arial" w:cs="Arial"/>
          <w:bCs/>
          <w:sz w:val="22"/>
          <w:szCs w:val="22"/>
        </w:rPr>
        <w:t>a to do</w:t>
      </w:r>
      <w:r w:rsidRPr="008F1FCB">
        <w:rPr>
          <w:rFonts w:ascii="Arial" w:hAnsi="Arial" w:cs="Arial"/>
          <w:sz w:val="22"/>
          <w:szCs w:val="22"/>
        </w:rPr>
        <w:t> </w:t>
      </w:r>
      <w:r w:rsidRPr="008F1FCB">
        <w:rPr>
          <w:rFonts w:ascii="Arial" w:hAnsi="Arial" w:cs="Arial"/>
          <w:bCs/>
          <w:sz w:val="22"/>
          <w:szCs w:val="22"/>
        </w:rPr>
        <w:t xml:space="preserve">5 kalendářních dnů ode dne podpisu </w:t>
      </w:r>
      <w:r w:rsidRPr="008F1FCB">
        <w:rPr>
          <w:rFonts w:ascii="Arial" w:hAnsi="Arial" w:cs="Arial"/>
          <w:sz w:val="22"/>
          <w:szCs w:val="22"/>
        </w:rPr>
        <w:t>Protokolu o předání a převzetí díla</w:t>
      </w:r>
      <w:r w:rsidRPr="008F1FCB">
        <w:rPr>
          <w:rFonts w:ascii="Arial" w:hAnsi="Arial" w:cs="Arial"/>
          <w:bCs/>
          <w:sz w:val="22"/>
          <w:szCs w:val="22"/>
        </w:rPr>
        <w:t xml:space="preserve"> </w:t>
      </w:r>
      <w:r w:rsidRPr="008F1FCB">
        <w:rPr>
          <w:rFonts w:ascii="Arial" w:hAnsi="Arial" w:cs="Arial"/>
          <w:sz w:val="22"/>
          <w:szCs w:val="22"/>
        </w:rPr>
        <w:t>poslední ze smluvních stran</w:t>
      </w:r>
      <w:r w:rsidRPr="008F1FCB">
        <w:rPr>
          <w:rFonts w:ascii="Arial" w:hAnsi="Arial" w:cs="Arial"/>
          <w:bCs/>
          <w:sz w:val="22"/>
          <w:szCs w:val="22"/>
        </w:rPr>
        <w:t>.</w:t>
      </w:r>
    </w:p>
    <w:p w14:paraId="339559FC" w14:textId="77777777" w:rsidR="00CC24BC" w:rsidRPr="00343DBA" w:rsidRDefault="00031ECC" w:rsidP="00CC24BC">
      <w:pPr>
        <w:widowControl w:val="0"/>
        <w:numPr>
          <w:ilvl w:val="1"/>
          <w:numId w:val="3"/>
        </w:numPr>
        <w:tabs>
          <w:tab w:val="left" w:pos="-567"/>
        </w:tabs>
        <w:autoSpaceDE w:val="0"/>
        <w:autoSpaceDN w:val="0"/>
        <w:adjustRightInd w:val="0"/>
        <w:spacing w:before="120" w:line="276" w:lineRule="auto"/>
        <w:ind w:left="425" w:hanging="567"/>
        <w:jc w:val="both"/>
        <w:rPr>
          <w:rFonts w:ascii="Arial" w:hAnsi="Arial" w:cs="Arial"/>
          <w:sz w:val="22"/>
          <w:szCs w:val="22"/>
        </w:rPr>
      </w:pPr>
      <w:r w:rsidRPr="00343DBA">
        <w:rPr>
          <w:rFonts w:ascii="Arial" w:hAnsi="Arial" w:cs="Arial"/>
          <w:sz w:val="22"/>
          <w:szCs w:val="22"/>
        </w:rPr>
        <w:t>Faktura bude uhrazena zadavatelem bankovním převodem.</w:t>
      </w:r>
    </w:p>
    <w:p w14:paraId="03A9D851" w14:textId="77777777" w:rsidR="00CC24BC" w:rsidRPr="00343DBA" w:rsidRDefault="00031ECC" w:rsidP="00CC24BC">
      <w:pPr>
        <w:widowControl w:val="0"/>
        <w:numPr>
          <w:ilvl w:val="1"/>
          <w:numId w:val="3"/>
        </w:numPr>
        <w:tabs>
          <w:tab w:val="left" w:pos="-567"/>
        </w:tabs>
        <w:autoSpaceDE w:val="0"/>
        <w:autoSpaceDN w:val="0"/>
        <w:adjustRightInd w:val="0"/>
        <w:spacing w:before="120" w:line="276" w:lineRule="auto"/>
        <w:ind w:left="425" w:hanging="567"/>
        <w:jc w:val="both"/>
        <w:rPr>
          <w:rFonts w:ascii="Arial" w:hAnsi="Arial" w:cs="Arial"/>
          <w:sz w:val="22"/>
          <w:szCs w:val="22"/>
        </w:rPr>
      </w:pPr>
      <w:r w:rsidRPr="00343DBA">
        <w:rPr>
          <w:rFonts w:ascii="Arial" w:hAnsi="Arial" w:cs="Arial"/>
          <w:bCs/>
          <w:sz w:val="22"/>
          <w:szCs w:val="22"/>
        </w:rPr>
        <w:t xml:space="preserve">Faktura musí mít náležitosti podle </w:t>
      </w:r>
      <w:r w:rsidRPr="00343DBA">
        <w:rPr>
          <w:rFonts w:ascii="Arial" w:hAnsi="Arial" w:cs="Arial"/>
          <w:sz w:val="22"/>
          <w:szCs w:val="22"/>
        </w:rPr>
        <w:t>platné legislativy. V případě, že bude faktura vystavena neoprávněně nebo nebude obsahovat zákonné náležitosti, je zadavatel</w:t>
      </w:r>
      <w:r w:rsidRPr="00343DBA">
        <w:rPr>
          <w:rFonts w:ascii="Arial" w:hAnsi="Arial" w:cs="Arial"/>
          <w:szCs w:val="22"/>
        </w:rPr>
        <w:t xml:space="preserve"> </w:t>
      </w:r>
      <w:r w:rsidRPr="00343DBA">
        <w:rPr>
          <w:rFonts w:ascii="Arial" w:hAnsi="Arial" w:cs="Arial"/>
          <w:sz w:val="22"/>
          <w:szCs w:val="22"/>
        </w:rPr>
        <w:t xml:space="preserve">oprávněn fakturu vrátit </w:t>
      </w:r>
      <w:r w:rsidRPr="008F1FCB">
        <w:rPr>
          <w:rFonts w:ascii="Arial" w:hAnsi="Arial" w:cs="Arial"/>
          <w:sz w:val="22"/>
          <w:szCs w:val="22"/>
        </w:rPr>
        <w:t>zh</w:t>
      </w:r>
      <w:r>
        <w:rPr>
          <w:rFonts w:ascii="Arial" w:hAnsi="Arial" w:cs="Arial"/>
          <w:sz w:val="22"/>
          <w:szCs w:val="22"/>
        </w:rPr>
        <w:t>otovitel</w:t>
      </w:r>
      <w:r w:rsidRPr="00343DBA">
        <w:rPr>
          <w:rFonts w:ascii="Arial" w:hAnsi="Arial" w:cs="Arial"/>
          <w:sz w:val="22"/>
          <w:szCs w:val="22"/>
        </w:rPr>
        <w:t>i k opravě (doplnění). V takovém případě bude přerušen běh doby splatnosti a</w:t>
      </w:r>
      <w:r>
        <w:rPr>
          <w:rFonts w:ascii="Arial" w:hAnsi="Arial" w:cs="Arial"/>
          <w:sz w:val="22"/>
          <w:szCs w:val="22"/>
        </w:rPr>
        <w:t> </w:t>
      </w:r>
      <w:r w:rsidRPr="00343DBA">
        <w:rPr>
          <w:rFonts w:ascii="Arial" w:hAnsi="Arial" w:cs="Arial"/>
          <w:sz w:val="22"/>
          <w:szCs w:val="22"/>
        </w:rPr>
        <w:t>nová doba splatnosti začne běžet okamžikem doručení opravené (doplněné) faktury zadavateli.</w:t>
      </w:r>
    </w:p>
    <w:p w14:paraId="25DC3EA5" w14:textId="727B52B5" w:rsidR="00CC24BC" w:rsidRDefault="00031ECC" w:rsidP="00CC24BC">
      <w:pPr>
        <w:widowControl w:val="0"/>
        <w:numPr>
          <w:ilvl w:val="1"/>
          <w:numId w:val="3"/>
        </w:numPr>
        <w:tabs>
          <w:tab w:val="left" w:pos="-567"/>
        </w:tabs>
        <w:autoSpaceDE w:val="0"/>
        <w:autoSpaceDN w:val="0"/>
        <w:adjustRightInd w:val="0"/>
        <w:spacing w:before="120" w:line="276" w:lineRule="auto"/>
        <w:ind w:left="425" w:hanging="567"/>
        <w:jc w:val="both"/>
        <w:rPr>
          <w:rFonts w:ascii="Arial" w:hAnsi="Arial" w:cs="Arial"/>
          <w:sz w:val="22"/>
          <w:szCs w:val="22"/>
        </w:rPr>
      </w:pPr>
      <w:r w:rsidRPr="00343DBA">
        <w:rPr>
          <w:rFonts w:ascii="Arial" w:hAnsi="Arial" w:cs="Arial"/>
          <w:sz w:val="22"/>
          <w:szCs w:val="22"/>
        </w:rPr>
        <w:t>Smluvní strany se dohodly, že na cenu díla nebudou poskytovány zálohy.</w:t>
      </w:r>
    </w:p>
    <w:p w14:paraId="0020EC6F" w14:textId="77777777" w:rsidR="00E72194" w:rsidRDefault="00E72194" w:rsidP="00E72194">
      <w:pPr>
        <w:widowControl w:val="0"/>
        <w:tabs>
          <w:tab w:val="left" w:pos="-567"/>
        </w:tabs>
        <w:autoSpaceDE w:val="0"/>
        <w:autoSpaceDN w:val="0"/>
        <w:adjustRightInd w:val="0"/>
        <w:spacing w:before="120" w:line="276" w:lineRule="auto"/>
        <w:ind w:left="425"/>
        <w:jc w:val="both"/>
        <w:rPr>
          <w:rFonts w:ascii="Arial" w:hAnsi="Arial" w:cs="Arial"/>
          <w:sz w:val="22"/>
          <w:szCs w:val="22"/>
        </w:rPr>
      </w:pPr>
    </w:p>
    <w:p w14:paraId="0D5C01A8" w14:textId="77777777" w:rsidR="00CC24BC" w:rsidRDefault="00031ECC" w:rsidP="00CC24BC">
      <w:pPr>
        <w:autoSpaceDE w:val="0"/>
        <w:autoSpaceDN w:val="0"/>
        <w:adjustRightInd w:val="0"/>
        <w:spacing w:before="120" w:line="276" w:lineRule="auto"/>
        <w:jc w:val="center"/>
        <w:rPr>
          <w:rFonts w:ascii="Arial" w:hAnsi="Arial" w:cs="Arial"/>
          <w:b/>
          <w:bCs/>
          <w:sz w:val="22"/>
          <w:szCs w:val="22"/>
        </w:rPr>
      </w:pPr>
      <w:r w:rsidRPr="00343DBA">
        <w:rPr>
          <w:rFonts w:ascii="Arial" w:hAnsi="Arial" w:cs="Arial"/>
          <w:b/>
          <w:bCs/>
          <w:sz w:val="22"/>
          <w:szCs w:val="22"/>
        </w:rPr>
        <w:t>Čl. V.</w:t>
      </w:r>
    </w:p>
    <w:p w14:paraId="1DB848F9" w14:textId="77777777" w:rsidR="00CC24BC" w:rsidRDefault="00031ECC" w:rsidP="00CC24BC">
      <w:pPr>
        <w:autoSpaceDE w:val="0"/>
        <w:autoSpaceDN w:val="0"/>
        <w:adjustRightInd w:val="0"/>
        <w:spacing w:line="276" w:lineRule="auto"/>
        <w:jc w:val="center"/>
        <w:rPr>
          <w:rFonts w:ascii="Arial" w:hAnsi="Arial" w:cs="Arial"/>
          <w:b/>
          <w:bCs/>
          <w:sz w:val="22"/>
          <w:szCs w:val="22"/>
        </w:rPr>
      </w:pPr>
      <w:r w:rsidRPr="00343DBA">
        <w:rPr>
          <w:rFonts w:ascii="Arial" w:hAnsi="Arial" w:cs="Arial"/>
          <w:b/>
          <w:bCs/>
          <w:sz w:val="22"/>
          <w:szCs w:val="22"/>
        </w:rPr>
        <w:t>Záruka za jakost a odpovědnost za vady díla</w:t>
      </w:r>
    </w:p>
    <w:p w14:paraId="41D4421D" w14:textId="77777777" w:rsidR="00CC24BC" w:rsidRDefault="00031ECC" w:rsidP="00CC24BC">
      <w:pPr>
        <w:autoSpaceDE w:val="0"/>
        <w:autoSpaceDN w:val="0"/>
        <w:adjustRightInd w:val="0"/>
        <w:spacing w:before="120" w:after="120" w:line="276" w:lineRule="auto"/>
        <w:ind w:left="426" w:hanging="568"/>
        <w:jc w:val="both"/>
        <w:rPr>
          <w:rFonts w:ascii="Arial" w:hAnsi="Arial" w:cs="Arial"/>
          <w:sz w:val="22"/>
          <w:szCs w:val="22"/>
        </w:rPr>
      </w:pPr>
      <w:r w:rsidRPr="00343DBA">
        <w:rPr>
          <w:rFonts w:ascii="Arial" w:hAnsi="Arial" w:cs="Arial"/>
          <w:sz w:val="22"/>
          <w:szCs w:val="22"/>
        </w:rPr>
        <w:t xml:space="preserve">5.1    </w:t>
      </w:r>
      <w:r>
        <w:rPr>
          <w:rFonts w:ascii="Arial" w:hAnsi="Arial" w:cs="Arial"/>
          <w:sz w:val="22"/>
          <w:szCs w:val="22"/>
        </w:rPr>
        <w:t>Zhotovitel</w:t>
      </w:r>
      <w:r w:rsidRPr="00343DBA">
        <w:rPr>
          <w:rFonts w:ascii="Arial" w:hAnsi="Arial" w:cs="Arial"/>
          <w:sz w:val="22"/>
          <w:szCs w:val="22"/>
        </w:rPr>
        <w:t xml:space="preserve"> poskytuje na veškeré práce </w:t>
      </w:r>
      <w:r>
        <w:rPr>
          <w:rFonts w:ascii="Arial" w:hAnsi="Arial" w:cs="Arial"/>
          <w:sz w:val="22"/>
          <w:szCs w:val="22"/>
        </w:rPr>
        <w:t>záruku v délce:</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2"/>
        <w:gridCol w:w="4394"/>
      </w:tblGrid>
      <w:tr w:rsidR="00051BB0" w14:paraId="1BDE8B4A" w14:textId="77777777" w:rsidTr="004361E7">
        <w:trPr>
          <w:trHeight w:val="539"/>
        </w:trPr>
        <w:tc>
          <w:tcPr>
            <w:tcW w:w="4252" w:type="dxa"/>
            <w:vAlign w:val="center"/>
          </w:tcPr>
          <w:p w14:paraId="06F91B38" w14:textId="77777777" w:rsidR="00CC24BC" w:rsidRPr="00331B63" w:rsidRDefault="00031ECC" w:rsidP="004361E7">
            <w:pPr>
              <w:autoSpaceDE w:val="0"/>
              <w:autoSpaceDN w:val="0"/>
              <w:adjustRightInd w:val="0"/>
              <w:spacing w:line="276" w:lineRule="auto"/>
              <w:ind w:left="-23"/>
              <w:jc w:val="center"/>
              <w:rPr>
                <w:rFonts w:ascii="Arial" w:hAnsi="Arial" w:cs="Arial"/>
                <w:b/>
                <w:sz w:val="22"/>
                <w:szCs w:val="22"/>
              </w:rPr>
            </w:pPr>
            <w:r w:rsidRPr="00331B63">
              <w:rPr>
                <w:rFonts w:ascii="Arial" w:hAnsi="Arial" w:cs="Arial"/>
                <w:b/>
                <w:sz w:val="22"/>
                <w:szCs w:val="22"/>
              </w:rPr>
              <w:t>Záruka na veškeré práce v měsících</w:t>
            </w:r>
          </w:p>
        </w:tc>
        <w:tc>
          <w:tcPr>
            <w:tcW w:w="4394" w:type="dxa"/>
            <w:vAlign w:val="center"/>
          </w:tcPr>
          <w:p w14:paraId="1D95EE2A" w14:textId="77777777" w:rsidR="00CC24BC" w:rsidRPr="00331B63" w:rsidRDefault="00031ECC" w:rsidP="004361E7">
            <w:pPr>
              <w:autoSpaceDE w:val="0"/>
              <w:autoSpaceDN w:val="0"/>
              <w:adjustRightInd w:val="0"/>
              <w:spacing w:line="276" w:lineRule="auto"/>
              <w:ind w:left="-23"/>
              <w:jc w:val="center"/>
              <w:rPr>
                <w:rFonts w:ascii="Arial" w:hAnsi="Arial" w:cs="Arial"/>
                <w:b/>
                <w:sz w:val="22"/>
                <w:szCs w:val="22"/>
              </w:rPr>
            </w:pPr>
            <w:r w:rsidRPr="00331B63">
              <w:rPr>
                <w:rFonts w:ascii="Arial" w:hAnsi="Arial" w:cs="Arial"/>
                <w:b/>
                <w:sz w:val="22"/>
                <w:szCs w:val="22"/>
              </w:rPr>
              <w:t>Záruka na veškeré dodávky v měsících</w:t>
            </w:r>
          </w:p>
        </w:tc>
      </w:tr>
      <w:tr w:rsidR="00051BB0" w14:paraId="1466B04F" w14:textId="77777777" w:rsidTr="004361E7">
        <w:trPr>
          <w:trHeight w:val="547"/>
        </w:trPr>
        <w:tc>
          <w:tcPr>
            <w:tcW w:w="4252" w:type="dxa"/>
            <w:vAlign w:val="center"/>
          </w:tcPr>
          <w:p w14:paraId="43925B0B" w14:textId="77777777" w:rsidR="00CC24BC" w:rsidRPr="00331B63" w:rsidRDefault="00031ECC" w:rsidP="004361E7">
            <w:pPr>
              <w:autoSpaceDE w:val="0"/>
              <w:autoSpaceDN w:val="0"/>
              <w:adjustRightInd w:val="0"/>
              <w:spacing w:line="276" w:lineRule="auto"/>
              <w:ind w:left="-23"/>
              <w:jc w:val="center"/>
              <w:rPr>
                <w:rFonts w:ascii="Arial" w:hAnsi="Arial" w:cs="Arial"/>
                <w:sz w:val="22"/>
                <w:szCs w:val="22"/>
              </w:rPr>
            </w:pPr>
            <w:r w:rsidRPr="00331B63">
              <w:rPr>
                <w:rFonts w:ascii="Arial" w:hAnsi="Arial" w:cs="Arial"/>
                <w:sz w:val="22"/>
                <w:szCs w:val="22"/>
              </w:rPr>
              <w:t>60</w:t>
            </w:r>
          </w:p>
        </w:tc>
        <w:tc>
          <w:tcPr>
            <w:tcW w:w="4394" w:type="dxa"/>
            <w:vAlign w:val="center"/>
          </w:tcPr>
          <w:p w14:paraId="60BB8192" w14:textId="77777777" w:rsidR="00CC24BC" w:rsidRPr="00331B63" w:rsidRDefault="00031ECC" w:rsidP="004361E7">
            <w:pPr>
              <w:autoSpaceDE w:val="0"/>
              <w:autoSpaceDN w:val="0"/>
              <w:adjustRightInd w:val="0"/>
              <w:spacing w:line="276" w:lineRule="auto"/>
              <w:ind w:left="-23"/>
              <w:jc w:val="center"/>
              <w:rPr>
                <w:rFonts w:ascii="Arial" w:hAnsi="Arial" w:cs="Arial"/>
                <w:sz w:val="22"/>
                <w:szCs w:val="22"/>
              </w:rPr>
            </w:pPr>
            <w:r w:rsidRPr="00331B63">
              <w:rPr>
                <w:rFonts w:ascii="Arial" w:hAnsi="Arial" w:cs="Arial"/>
                <w:sz w:val="22"/>
                <w:szCs w:val="22"/>
              </w:rPr>
              <w:t>60</w:t>
            </w:r>
          </w:p>
        </w:tc>
      </w:tr>
    </w:tbl>
    <w:p w14:paraId="42867A40" w14:textId="77777777" w:rsidR="00CC24BC" w:rsidRPr="00331B63" w:rsidRDefault="00CC24BC" w:rsidP="00CC24BC">
      <w:pPr>
        <w:rPr>
          <w:rFonts w:ascii="Arial" w:hAnsi="Arial" w:cs="Arial"/>
          <w:sz w:val="22"/>
          <w:szCs w:val="22"/>
        </w:rPr>
      </w:pPr>
    </w:p>
    <w:p w14:paraId="3C0CC1E4" w14:textId="77777777" w:rsidR="00CC24BC" w:rsidRPr="008F1FCB" w:rsidRDefault="00031ECC" w:rsidP="00CC24BC">
      <w:pPr>
        <w:autoSpaceDE w:val="0"/>
        <w:autoSpaceDN w:val="0"/>
        <w:adjustRightInd w:val="0"/>
        <w:spacing w:before="120" w:after="120" w:line="276" w:lineRule="auto"/>
        <w:ind w:left="426"/>
        <w:jc w:val="both"/>
        <w:rPr>
          <w:rFonts w:ascii="Arial" w:hAnsi="Arial" w:cs="Arial"/>
          <w:sz w:val="22"/>
          <w:szCs w:val="22"/>
        </w:rPr>
      </w:pPr>
      <w:r w:rsidRPr="008F1FCB">
        <w:rPr>
          <w:rFonts w:ascii="Arial" w:hAnsi="Arial" w:cs="Arial"/>
          <w:sz w:val="22"/>
          <w:szCs w:val="22"/>
        </w:rPr>
        <w:t xml:space="preserve">Záruční doba běží </w:t>
      </w:r>
      <w:r w:rsidRPr="008F1FCB">
        <w:rPr>
          <w:rFonts w:ascii="Arial" w:hAnsi="Arial" w:cs="Arial"/>
          <w:bCs/>
          <w:sz w:val="22"/>
          <w:szCs w:val="22"/>
        </w:rPr>
        <w:t xml:space="preserve">ode dne podpisu </w:t>
      </w:r>
      <w:r w:rsidRPr="008F1FCB">
        <w:rPr>
          <w:rFonts w:ascii="Arial" w:hAnsi="Arial" w:cs="Arial"/>
          <w:sz w:val="22"/>
          <w:szCs w:val="22"/>
        </w:rPr>
        <w:t>Protokolu o předání a převzetí díla</w:t>
      </w:r>
      <w:r w:rsidRPr="008F1FCB">
        <w:rPr>
          <w:rFonts w:ascii="Arial" w:hAnsi="Arial" w:cs="Arial"/>
          <w:bCs/>
          <w:sz w:val="22"/>
          <w:szCs w:val="22"/>
        </w:rPr>
        <w:t xml:space="preserve"> </w:t>
      </w:r>
      <w:r w:rsidRPr="008F1FCB">
        <w:rPr>
          <w:rFonts w:ascii="Arial" w:hAnsi="Arial" w:cs="Arial"/>
          <w:sz w:val="22"/>
          <w:szCs w:val="22"/>
        </w:rPr>
        <w:t>poslední ze</w:t>
      </w:r>
      <w:r w:rsidRPr="00C5452A">
        <w:rPr>
          <w:rFonts w:ascii="Arial" w:hAnsi="Arial" w:cs="Arial"/>
          <w:sz w:val="22"/>
          <w:szCs w:val="22"/>
        </w:rPr>
        <w:t> </w:t>
      </w:r>
      <w:r w:rsidRPr="008F1FCB">
        <w:rPr>
          <w:rFonts w:ascii="Arial" w:hAnsi="Arial" w:cs="Arial"/>
          <w:sz w:val="22"/>
          <w:szCs w:val="22"/>
        </w:rPr>
        <w:t>smluvních stran. Záruční doba neběží po dobu, po kterou zadavatel nemohl předmět díla užívat pro vady díla, za které zhotovitel odpovídá.</w:t>
      </w:r>
    </w:p>
    <w:p w14:paraId="50771D19" w14:textId="77777777" w:rsidR="00CC24BC" w:rsidRPr="00310D70" w:rsidRDefault="00CC24BC" w:rsidP="00CC24BC">
      <w:pPr>
        <w:numPr>
          <w:ilvl w:val="1"/>
          <w:numId w:val="4"/>
        </w:numPr>
        <w:autoSpaceDE w:val="0"/>
        <w:autoSpaceDN w:val="0"/>
        <w:adjustRightInd w:val="0"/>
        <w:spacing w:before="120" w:line="276" w:lineRule="auto"/>
        <w:jc w:val="both"/>
        <w:rPr>
          <w:rFonts w:ascii="Arial" w:hAnsi="Arial" w:cs="Arial"/>
          <w:vanish/>
          <w:sz w:val="2"/>
          <w:szCs w:val="2"/>
        </w:rPr>
      </w:pPr>
    </w:p>
    <w:p w14:paraId="04A416B0" w14:textId="77777777" w:rsidR="00CC24BC" w:rsidRPr="008F1FCB" w:rsidRDefault="00031ECC" w:rsidP="00CC24BC">
      <w:pPr>
        <w:numPr>
          <w:ilvl w:val="1"/>
          <w:numId w:val="4"/>
        </w:numPr>
        <w:autoSpaceDE w:val="0"/>
        <w:autoSpaceDN w:val="0"/>
        <w:adjustRightInd w:val="0"/>
        <w:spacing w:before="120" w:line="276" w:lineRule="auto"/>
        <w:ind w:left="426" w:hanging="568"/>
        <w:jc w:val="both"/>
        <w:rPr>
          <w:rFonts w:ascii="Arial" w:hAnsi="Arial" w:cs="Arial"/>
          <w:sz w:val="22"/>
          <w:szCs w:val="22"/>
        </w:rPr>
      </w:pPr>
      <w:r w:rsidRPr="008F1FCB">
        <w:rPr>
          <w:rFonts w:ascii="Arial" w:hAnsi="Arial" w:cs="Arial"/>
          <w:sz w:val="22"/>
          <w:szCs w:val="22"/>
        </w:rPr>
        <w:t>Zhotovitel odpovídá za vady, jež má jím zhotovené dílo v době jeho předání a převzetí, a</w:t>
      </w:r>
      <w:r>
        <w:rPr>
          <w:rFonts w:ascii="Arial" w:hAnsi="Arial" w:cs="Arial"/>
          <w:sz w:val="22"/>
          <w:szCs w:val="22"/>
        </w:rPr>
        <w:t> </w:t>
      </w:r>
      <w:r w:rsidRPr="008F1FCB">
        <w:rPr>
          <w:rFonts w:ascii="Arial" w:hAnsi="Arial" w:cs="Arial"/>
          <w:sz w:val="22"/>
          <w:szCs w:val="22"/>
        </w:rPr>
        <w:t>dále odpovídá za vady jím zhotoveného díla zjištěné v záruční době.</w:t>
      </w:r>
    </w:p>
    <w:p w14:paraId="2606FFCF" w14:textId="77777777" w:rsidR="00CC24BC" w:rsidRPr="008F1FCB" w:rsidRDefault="00031ECC" w:rsidP="00CC24BC">
      <w:pPr>
        <w:numPr>
          <w:ilvl w:val="1"/>
          <w:numId w:val="4"/>
        </w:numPr>
        <w:autoSpaceDE w:val="0"/>
        <w:autoSpaceDN w:val="0"/>
        <w:adjustRightInd w:val="0"/>
        <w:spacing w:before="120" w:line="276" w:lineRule="auto"/>
        <w:ind w:left="425" w:hanging="567"/>
        <w:jc w:val="both"/>
        <w:rPr>
          <w:rFonts w:ascii="Arial" w:hAnsi="Arial" w:cs="Arial"/>
          <w:sz w:val="22"/>
          <w:szCs w:val="22"/>
        </w:rPr>
      </w:pPr>
      <w:r w:rsidRPr="008F1FCB">
        <w:rPr>
          <w:rFonts w:ascii="Arial" w:hAnsi="Arial" w:cs="Arial"/>
          <w:sz w:val="22"/>
          <w:szCs w:val="22"/>
        </w:rPr>
        <w:t>Zjistí-li zadavatel v záruční době vadu díla, je povinen ji bez zbytečného odkladu písemně u zhotovitele reklamovat. V reklamaci musí být vada díla řádně popsána.</w:t>
      </w:r>
    </w:p>
    <w:p w14:paraId="75905F91" w14:textId="77777777" w:rsidR="00CC24BC" w:rsidRPr="00343DBA" w:rsidRDefault="00031ECC" w:rsidP="00CC24BC">
      <w:pPr>
        <w:numPr>
          <w:ilvl w:val="1"/>
          <w:numId w:val="4"/>
        </w:numPr>
        <w:autoSpaceDE w:val="0"/>
        <w:autoSpaceDN w:val="0"/>
        <w:adjustRightInd w:val="0"/>
        <w:spacing w:before="120" w:line="276" w:lineRule="auto"/>
        <w:ind w:left="425" w:hanging="567"/>
        <w:jc w:val="both"/>
        <w:rPr>
          <w:rFonts w:ascii="Arial" w:hAnsi="Arial" w:cs="Arial"/>
          <w:sz w:val="22"/>
          <w:szCs w:val="22"/>
        </w:rPr>
      </w:pPr>
      <w:r w:rsidRPr="008F1FCB">
        <w:rPr>
          <w:rFonts w:ascii="Arial" w:hAnsi="Arial" w:cs="Arial"/>
          <w:sz w:val="22"/>
          <w:szCs w:val="22"/>
        </w:rPr>
        <w:lastRenderedPageBreak/>
        <w:t>Za včas uplatněnou reklamaci díla se považuje reklamace odeslaná zadavatelem nejpozději v poslední den sjednané záruční doby</w:t>
      </w:r>
      <w:r w:rsidRPr="00343DBA">
        <w:rPr>
          <w:rFonts w:ascii="Arial" w:hAnsi="Arial" w:cs="Arial"/>
          <w:sz w:val="22"/>
          <w:szCs w:val="22"/>
        </w:rPr>
        <w:t xml:space="preserve"> (prostřednictvím pošty, datové schránky nebo </w:t>
      </w:r>
      <w:r>
        <w:rPr>
          <w:rFonts w:ascii="Arial" w:hAnsi="Arial" w:cs="Arial"/>
          <w:sz w:val="22"/>
          <w:szCs w:val="22"/>
        </w:rPr>
        <w:br/>
      </w:r>
      <w:r w:rsidRPr="00343DBA">
        <w:rPr>
          <w:rFonts w:ascii="Arial" w:hAnsi="Arial" w:cs="Arial"/>
          <w:sz w:val="22"/>
          <w:szCs w:val="22"/>
        </w:rPr>
        <w:t>e-mailu).</w:t>
      </w:r>
    </w:p>
    <w:p w14:paraId="3EAF46CC" w14:textId="77777777" w:rsidR="00CC24BC" w:rsidRPr="00254623" w:rsidRDefault="00031ECC" w:rsidP="00CC24BC">
      <w:pPr>
        <w:numPr>
          <w:ilvl w:val="1"/>
          <w:numId w:val="4"/>
        </w:numPr>
        <w:autoSpaceDE w:val="0"/>
        <w:autoSpaceDN w:val="0"/>
        <w:adjustRightInd w:val="0"/>
        <w:spacing w:before="120" w:line="276" w:lineRule="auto"/>
        <w:ind w:left="425" w:hanging="567"/>
        <w:jc w:val="both"/>
        <w:rPr>
          <w:rFonts w:ascii="Arial" w:hAnsi="Arial" w:cs="Arial"/>
          <w:sz w:val="22"/>
          <w:szCs w:val="22"/>
        </w:rPr>
      </w:pPr>
      <w:r w:rsidRPr="00254623">
        <w:rPr>
          <w:rFonts w:ascii="Arial" w:hAnsi="Arial" w:cs="Arial"/>
          <w:sz w:val="22"/>
          <w:szCs w:val="22"/>
        </w:rPr>
        <w:t xml:space="preserve">Nejpozději 7. kalendářní den po doručení písemné reklamace je </w:t>
      </w:r>
      <w:r>
        <w:rPr>
          <w:rFonts w:ascii="Arial" w:hAnsi="Arial" w:cs="Arial"/>
          <w:sz w:val="22"/>
          <w:szCs w:val="22"/>
        </w:rPr>
        <w:t>z</w:t>
      </w:r>
      <w:r w:rsidRPr="00254623">
        <w:rPr>
          <w:rFonts w:ascii="Arial" w:hAnsi="Arial" w:cs="Arial"/>
          <w:sz w:val="22"/>
          <w:szCs w:val="22"/>
        </w:rPr>
        <w:t xml:space="preserve">hotovitel povinen dostavit se k protokolárnímu ohledání a posouzení reklamované vady díla. Protokol o ohledání a posouzení reklamované vady díla musí obsahovat termín bezplatného odstranění reklamované vady díla dohodnutý se zadavatelem. </w:t>
      </w:r>
    </w:p>
    <w:p w14:paraId="653BC32B" w14:textId="77777777" w:rsidR="00CC24BC" w:rsidRPr="00254623" w:rsidRDefault="00031ECC" w:rsidP="00CC24BC">
      <w:pPr>
        <w:autoSpaceDE w:val="0"/>
        <w:autoSpaceDN w:val="0"/>
        <w:adjustRightInd w:val="0"/>
        <w:spacing w:before="120" w:line="276" w:lineRule="auto"/>
        <w:ind w:left="425"/>
        <w:jc w:val="both"/>
        <w:rPr>
          <w:rFonts w:ascii="Arial" w:hAnsi="Arial" w:cs="Arial"/>
          <w:sz w:val="22"/>
          <w:szCs w:val="22"/>
        </w:rPr>
      </w:pPr>
      <w:r w:rsidRPr="00254623">
        <w:rPr>
          <w:rFonts w:ascii="Arial" w:hAnsi="Arial" w:cs="Arial"/>
          <w:sz w:val="22"/>
          <w:szCs w:val="22"/>
        </w:rPr>
        <w:t xml:space="preserve">Nedostaví-li se zhotovitel k protokolárnímu ohledání a posouzení zadavatelem řádně reklamované vady díla nejpozději 7. kalendářní den po doručení písemné reklamace, má se za to, že za reklamovanou vadu </w:t>
      </w:r>
      <w:r>
        <w:rPr>
          <w:rFonts w:ascii="Arial" w:hAnsi="Arial" w:cs="Arial"/>
          <w:sz w:val="22"/>
          <w:szCs w:val="22"/>
        </w:rPr>
        <w:t>z</w:t>
      </w:r>
      <w:r w:rsidRPr="00254623">
        <w:rPr>
          <w:rFonts w:ascii="Arial" w:hAnsi="Arial" w:cs="Arial"/>
          <w:sz w:val="22"/>
          <w:szCs w:val="22"/>
        </w:rPr>
        <w:t xml:space="preserve">hotovitel odpovídá a zadavatel je oprávněn zajistit odstranění vady díla jiným subjektem a vyúčtovat vzniklé náklady </w:t>
      </w:r>
      <w:r>
        <w:rPr>
          <w:rFonts w:ascii="Arial" w:hAnsi="Arial" w:cs="Arial"/>
          <w:sz w:val="22"/>
          <w:szCs w:val="22"/>
        </w:rPr>
        <w:t>z</w:t>
      </w:r>
      <w:r w:rsidRPr="00254623">
        <w:rPr>
          <w:rFonts w:ascii="Arial" w:hAnsi="Arial" w:cs="Arial"/>
          <w:sz w:val="22"/>
          <w:szCs w:val="22"/>
        </w:rPr>
        <w:t xml:space="preserve">hotoviteli. Smluvní pokutu dle Čl. VI. odst. 6.4 smlouvy je </w:t>
      </w:r>
      <w:r>
        <w:rPr>
          <w:rFonts w:ascii="Arial" w:hAnsi="Arial" w:cs="Arial"/>
          <w:sz w:val="22"/>
          <w:szCs w:val="22"/>
        </w:rPr>
        <w:t>z</w:t>
      </w:r>
      <w:r w:rsidRPr="00254623">
        <w:rPr>
          <w:rFonts w:ascii="Arial" w:hAnsi="Arial" w:cs="Arial"/>
          <w:sz w:val="22"/>
          <w:szCs w:val="22"/>
        </w:rPr>
        <w:t>hotovitel povinen hradit do dne zahájení prací jiným subjektem.</w:t>
      </w:r>
    </w:p>
    <w:p w14:paraId="40BB3844" w14:textId="77777777" w:rsidR="00CC24BC" w:rsidRPr="00254623" w:rsidRDefault="00031ECC" w:rsidP="00CC24BC">
      <w:pPr>
        <w:numPr>
          <w:ilvl w:val="1"/>
          <w:numId w:val="4"/>
        </w:numPr>
        <w:autoSpaceDE w:val="0"/>
        <w:autoSpaceDN w:val="0"/>
        <w:adjustRightInd w:val="0"/>
        <w:spacing w:before="120" w:line="276" w:lineRule="auto"/>
        <w:ind w:left="425" w:hanging="567"/>
        <w:jc w:val="both"/>
        <w:rPr>
          <w:rFonts w:ascii="Arial" w:hAnsi="Arial" w:cs="Arial"/>
          <w:sz w:val="22"/>
          <w:szCs w:val="22"/>
        </w:rPr>
      </w:pPr>
      <w:r w:rsidRPr="00254623">
        <w:rPr>
          <w:rFonts w:ascii="Arial" w:hAnsi="Arial" w:cs="Arial"/>
          <w:sz w:val="22"/>
          <w:szCs w:val="22"/>
        </w:rPr>
        <w:t xml:space="preserve">Práce na odstranění zadavatelem řádně reklamované vady díla, za kterou odpovídá </w:t>
      </w:r>
      <w:r>
        <w:rPr>
          <w:rFonts w:ascii="Arial" w:hAnsi="Arial" w:cs="Arial"/>
          <w:sz w:val="22"/>
          <w:szCs w:val="22"/>
        </w:rPr>
        <w:t>z</w:t>
      </w:r>
      <w:r w:rsidRPr="00254623">
        <w:rPr>
          <w:rFonts w:ascii="Arial" w:hAnsi="Arial" w:cs="Arial"/>
          <w:sz w:val="22"/>
          <w:szCs w:val="22"/>
        </w:rPr>
        <w:t>hotovitel, je </w:t>
      </w:r>
      <w:r>
        <w:rPr>
          <w:rFonts w:ascii="Arial" w:hAnsi="Arial" w:cs="Arial"/>
          <w:sz w:val="22"/>
          <w:szCs w:val="22"/>
        </w:rPr>
        <w:t>z</w:t>
      </w:r>
      <w:r w:rsidRPr="00254623">
        <w:rPr>
          <w:rFonts w:ascii="Arial" w:hAnsi="Arial" w:cs="Arial"/>
          <w:sz w:val="22"/>
          <w:szCs w:val="22"/>
        </w:rPr>
        <w:t>hotovitel povinen zahájit nejpozději 7. kalendářní den po ohledání a posouzení reklamované vady díla, pokud se smluvní strany nedohodnou jinak.</w:t>
      </w:r>
    </w:p>
    <w:p w14:paraId="696A54E7" w14:textId="77777777" w:rsidR="00CC24BC" w:rsidRPr="00343DBA" w:rsidRDefault="00031ECC" w:rsidP="00CC24BC">
      <w:pPr>
        <w:autoSpaceDE w:val="0"/>
        <w:autoSpaceDN w:val="0"/>
        <w:adjustRightInd w:val="0"/>
        <w:spacing w:before="120" w:line="276" w:lineRule="auto"/>
        <w:ind w:left="425"/>
        <w:jc w:val="both"/>
        <w:rPr>
          <w:rFonts w:ascii="Arial" w:hAnsi="Arial" w:cs="Arial"/>
          <w:sz w:val="22"/>
          <w:szCs w:val="22"/>
        </w:rPr>
      </w:pPr>
      <w:r w:rsidRPr="00254623">
        <w:rPr>
          <w:rFonts w:ascii="Arial" w:hAnsi="Arial" w:cs="Arial"/>
          <w:sz w:val="22"/>
          <w:szCs w:val="22"/>
        </w:rPr>
        <w:t xml:space="preserve">Nezahájí-li </w:t>
      </w:r>
      <w:r>
        <w:rPr>
          <w:rFonts w:ascii="Arial" w:hAnsi="Arial" w:cs="Arial"/>
          <w:sz w:val="22"/>
          <w:szCs w:val="22"/>
        </w:rPr>
        <w:t>z</w:t>
      </w:r>
      <w:r w:rsidRPr="00254623">
        <w:rPr>
          <w:rFonts w:ascii="Arial" w:hAnsi="Arial" w:cs="Arial"/>
          <w:sz w:val="22"/>
          <w:szCs w:val="22"/>
        </w:rPr>
        <w:t>hotovitel práce na odstranění zadavatelem řádně reklamované vady díla, za</w:t>
      </w:r>
      <w:r>
        <w:rPr>
          <w:rFonts w:ascii="Arial" w:hAnsi="Arial" w:cs="Arial"/>
          <w:sz w:val="22"/>
          <w:szCs w:val="22"/>
        </w:rPr>
        <w:t> </w:t>
      </w:r>
      <w:r w:rsidRPr="00254623">
        <w:rPr>
          <w:rFonts w:ascii="Arial" w:hAnsi="Arial" w:cs="Arial"/>
          <w:sz w:val="22"/>
          <w:szCs w:val="22"/>
        </w:rPr>
        <w:t xml:space="preserve">kterou </w:t>
      </w:r>
      <w:r>
        <w:rPr>
          <w:rFonts w:ascii="Arial" w:hAnsi="Arial" w:cs="Arial"/>
          <w:sz w:val="22"/>
          <w:szCs w:val="22"/>
        </w:rPr>
        <w:t>z</w:t>
      </w:r>
      <w:r w:rsidRPr="00254623">
        <w:rPr>
          <w:rFonts w:ascii="Arial" w:hAnsi="Arial" w:cs="Arial"/>
          <w:sz w:val="22"/>
          <w:szCs w:val="22"/>
        </w:rPr>
        <w:t>hotovitel odpovídá, nejpozději 7. kalendářní den po ohledání a posouzení reklamované vady díla, je zadavatel oprávněn zajistit odstranění vady díla jiným subjektem a</w:t>
      </w:r>
      <w:r w:rsidRPr="00254623">
        <w:rPr>
          <w:sz w:val="22"/>
          <w:szCs w:val="22"/>
        </w:rPr>
        <w:t> </w:t>
      </w:r>
      <w:r w:rsidRPr="00254623">
        <w:rPr>
          <w:rFonts w:ascii="Arial" w:hAnsi="Arial" w:cs="Arial"/>
          <w:sz w:val="22"/>
          <w:szCs w:val="22"/>
        </w:rPr>
        <w:t xml:space="preserve">vyúčtovat vzniklé náklady </w:t>
      </w:r>
      <w:r>
        <w:rPr>
          <w:rFonts w:ascii="Arial" w:hAnsi="Arial" w:cs="Arial"/>
          <w:sz w:val="22"/>
          <w:szCs w:val="22"/>
        </w:rPr>
        <w:t>z</w:t>
      </w:r>
      <w:r w:rsidRPr="00254623">
        <w:rPr>
          <w:rFonts w:ascii="Arial" w:hAnsi="Arial" w:cs="Arial"/>
          <w:sz w:val="22"/>
          <w:szCs w:val="22"/>
        </w:rPr>
        <w:t xml:space="preserve">hotoviteli. Smluvní pokutu dle Čl. VI. odst. 6.4 smlouvy </w:t>
      </w:r>
      <w:r>
        <w:rPr>
          <w:rFonts w:ascii="Arial" w:hAnsi="Arial" w:cs="Arial"/>
          <w:sz w:val="22"/>
          <w:szCs w:val="22"/>
        </w:rPr>
        <w:br/>
      </w:r>
      <w:r w:rsidRPr="00343DBA">
        <w:rPr>
          <w:rFonts w:ascii="Arial" w:hAnsi="Arial" w:cs="Arial"/>
          <w:sz w:val="22"/>
          <w:szCs w:val="22"/>
        </w:rPr>
        <w:t xml:space="preserve">je </w:t>
      </w:r>
      <w:r>
        <w:rPr>
          <w:rFonts w:ascii="Arial" w:hAnsi="Arial" w:cs="Arial"/>
          <w:sz w:val="22"/>
          <w:szCs w:val="22"/>
        </w:rPr>
        <w:t>zhotovitel</w:t>
      </w:r>
      <w:r w:rsidRPr="00343DBA">
        <w:rPr>
          <w:rFonts w:ascii="Arial" w:hAnsi="Arial" w:cs="Arial"/>
          <w:sz w:val="22"/>
          <w:szCs w:val="22"/>
        </w:rPr>
        <w:t xml:space="preserve"> povinen hradit do dne zahájení prací jiným subjektem. </w:t>
      </w:r>
    </w:p>
    <w:p w14:paraId="2F4817B5" w14:textId="77777777" w:rsidR="00CC24BC" w:rsidRDefault="00CC24BC" w:rsidP="00CC24BC">
      <w:pPr>
        <w:autoSpaceDE w:val="0"/>
        <w:autoSpaceDN w:val="0"/>
        <w:adjustRightInd w:val="0"/>
        <w:spacing w:line="276" w:lineRule="auto"/>
        <w:ind w:left="425"/>
        <w:jc w:val="both"/>
        <w:rPr>
          <w:rFonts w:ascii="Arial" w:hAnsi="Arial" w:cs="Arial"/>
          <w:sz w:val="22"/>
          <w:szCs w:val="22"/>
        </w:rPr>
      </w:pPr>
    </w:p>
    <w:p w14:paraId="668DBB69" w14:textId="77777777" w:rsidR="00CC24BC" w:rsidRPr="00343DBA" w:rsidRDefault="00031ECC" w:rsidP="00CC24BC">
      <w:pPr>
        <w:tabs>
          <w:tab w:val="center" w:pos="4748"/>
          <w:tab w:val="left" w:pos="5355"/>
        </w:tabs>
        <w:autoSpaceDE w:val="0"/>
        <w:autoSpaceDN w:val="0"/>
        <w:adjustRightInd w:val="0"/>
        <w:spacing w:before="120" w:line="276" w:lineRule="auto"/>
        <w:jc w:val="center"/>
        <w:rPr>
          <w:rFonts w:ascii="Arial" w:hAnsi="Arial" w:cs="Arial"/>
          <w:sz w:val="22"/>
          <w:szCs w:val="22"/>
        </w:rPr>
      </w:pPr>
      <w:r w:rsidRPr="00343DBA">
        <w:rPr>
          <w:rFonts w:ascii="Arial" w:hAnsi="Arial" w:cs="Arial"/>
          <w:b/>
          <w:bCs/>
          <w:sz w:val="22"/>
          <w:szCs w:val="22"/>
        </w:rPr>
        <w:t xml:space="preserve">Čl. VI. </w:t>
      </w:r>
    </w:p>
    <w:p w14:paraId="665B922B" w14:textId="77777777" w:rsidR="00CC24BC" w:rsidRPr="00343DBA" w:rsidRDefault="00031ECC" w:rsidP="00CC24BC">
      <w:pPr>
        <w:spacing w:line="276" w:lineRule="auto"/>
        <w:jc w:val="center"/>
        <w:rPr>
          <w:rFonts w:ascii="Arial" w:eastAsiaTheme="minorHAnsi" w:hAnsi="Arial" w:cs="Arial"/>
          <w:sz w:val="22"/>
          <w:szCs w:val="22"/>
          <w:lang w:eastAsia="en-US"/>
        </w:rPr>
      </w:pPr>
      <w:r w:rsidRPr="00343DBA">
        <w:rPr>
          <w:rFonts w:ascii="Arial" w:eastAsiaTheme="minorHAnsi" w:hAnsi="Arial" w:cs="Arial"/>
          <w:b/>
          <w:bCs/>
          <w:sz w:val="22"/>
          <w:szCs w:val="22"/>
          <w:lang w:eastAsia="en-US"/>
        </w:rPr>
        <w:t>Sankce</w:t>
      </w:r>
    </w:p>
    <w:p w14:paraId="62037275" w14:textId="77777777" w:rsidR="00CC24BC" w:rsidRPr="00310D70" w:rsidRDefault="00CC24BC" w:rsidP="00CC24BC">
      <w:pPr>
        <w:numPr>
          <w:ilvl w:val="0"/>
          <w:numId w:val="5"/>
        </w:numPr>
        <w:autoSpaceDE w:val="0"/>
        <w:autoSpaceDN w:val="0"/>
        <w:adjustRightInd w:val="0"/>
        <w:spacing w:before="120" w:line="276" w:lineRule="auto"/>
        <w:jc w:val="both"/>
        <w:rPr>
          <w:rFonts w:ascii="Arial" w:hAnsi="Arial" w:cs="Arial"/>
          <w:vanish/>
          <w:sz w:val="2"/>
          <w:szCs w:val="2"/>
        </w:rPr>
      </w:pPr>
    </w:p>
    <w:p w14:paraId="394ACF7E" w14:textId="77777777" w:rsidR="00CC24BC" w:rsidRPr="00343DBA" w:rsidRDefault="00031ECC" w:rsidP="00CC24BC">
      <w:pPr>
        <w:numPr>
          <w:ilvl w:val="1"/>
          <w:numId w:val="5"/>
        </w:numPr>
        <w:autoSpaceDE w:val="0"/>
        <w:autoSpaceDN w:val="0"/>
        <w:adjustRightInd w:val="0"/>
        <w:spacing w:before="120" w:line="276" w:lineRule="auto"/>
        <w:ind w:left="426" w:hanging="568"/>
        <w:jc w:val="both"/>
        <w:rPr>
          <w:rFonts w:ascii="Arial" w:hAnsi="Arial" w:cs="Arial"/>
          <w:sz w:val="22"/>
          <w:szCs w:val="22"/>
        </w:rPr>
      </w:pPr>
      <w:r>
        <w:rPr>
          <w:rFonts w:ascii="Arial" w:hAnsi="Arial" w:cs="Arial"/>
          <w:sz w:val="22"/>
          <w:szCs w:val="22"/>
        </w:rPr>
        <w:t>Zhotovit</w:t>
      </w:r>
      <w:r w:rsidRPr="00343DBA">
        <w:rPr>
          <w:rFonts w:ascii="Arial" w:hAnsi="Arial" w:cs="Arial"/>
          <w:sz w:val="22"/>
          <w:szCs w:val="22"/>
        </w:rPr>
        <w:t>el nese plnou odpovědnost za škodu způsobenou zadavateli v souvislosti s plněním předmětu smlouvy a zavazuje se takovou škodu zadavateli uhradit. Výše náhrady škody není omezena.</w:t>
      </w:r>
    </w:p>
    <w:p w14:paraId="0606D836" w14:textId="77777777" w:rsidR="00CC24BC" w:rsidRPr="00343DBA" w:rsidRDefault="00031ECC" w:rsidP="00CC24BC">
      <w:pPr>
        <w:numPr>
          <w:ilvl w:val="1"/>
          <w:numId w:val="5"/>
        </w:numPr>
        <w:autoSpaceDE w:val="0"/>
        <w:autoSpaceDN w:val="0"/>
        <w:adjustRightInd w:val="0"/>
        <w:spacing w:before="120" w:line="276" w:lineRule="auto"/>
        <w:ind w:left="425" w:hanging="567"/>
        <w:jc w:val="both"/>
        <w:rPr>
          <w:rFonts w:ascii="Arial" w:hAnsi="Arial" w:cs="Arial"/>
          <w:sz w:val="22"/>
          <w:szCs w:val="22"/>
        </w:rPr>
      </w:pPr>
      <w:r w:rsidRPr="00343DBA">
        <w:rPr>
          <w:rFonts w:ascii="Arial" w:hAnsi="Arial" w:cs="Arial"/>
          <w:sz w:val="22"/>
          <w:szCs w:val="22"/>
        </w:rPr>
        <w:t xml:space="preserve">V případě prodlení </w:t>
      </w:r>
      <w:r>
        <w:rPr>
          <w:rFonts w:ascii="Arial" w:hAnsi="Arial" w:cs="Arial"/>
          <w:sz w:val="22"/>
          <w:szCs w:val="22"/>
        </w:rPr>
        <w:t>zhotovit</w:t>
      </w:r>
      <w:r w:rsidRPr="00343DBA">
        <w:rPr>
          <w:rFonts w:ascii="Arial" w:hAnsi="Arial" w:cs="Arial"/>
          <w:sz w:val="22"/>
          <w:szCs w:val="22"/>
        </w:rPr>
        <w:t xml:space="preserve">ele s převzetím místa provádění díla (tj. </w:t>
      </w:r>
      <w:r w:rsidRPr="008F1FCB">
        <w:rPr>
          <w:rFonts w:ascii="Arial" w:hAnsi="Arial" w:cs="Arial"/>
          <w:sz w:val="22"/>
          <w:szCs w:val="22"/>
        </w:rPr>
        <w:t>zahájením provádění díla) ve lhůtě sjednané smluvními stranami v Čl. III. odst. 3.2, zavazuje se zhotovitel uhradit zadavateli smluvní pokutu ve výši 0,2 % z ceny díla, a to za každý kalendářní den</w:t>
      </w:r>
      <w:r w:rsidRPr="00254623">
        <w:rPr>
          <w:rFonts w:ascii="Arial" w:hAnsi="Arial" w:cs="Arial"/>
          <w:sz w:val="22"/>
          <w:szCs w:val="22"/>
        </w:rPr>
        <w:t xml:space="preserve"> </w:t>
      </w:r>
      <w:r w:rsidRPr="00343DBA">
        <w:rPr>
          <w:rFonts w:ascii="Arial" w:hAnsi="Arial" w:cs="Arial"/>
          <w:sz w:val="22"/>
          <w:szCs w:val="22"/>
        </w:rPr>
        <w:t xml:space="preserve">prodlení. </w:t>
      </w:r>
    </w:p>
    <w:p w14:paraId="4FA15560" w14:textId="77777777" w:rsidR="00CC24BC" w:rsidRPr="00254623" w:rsidRDefault="00031ECC" w:rsidP="00CC24BC">
      <w:pPr>
        <w:numPr>
          <w:ilvl w:val="1"/>
          <w:numId w:val="5"/>
        </w:numPr>
        <w:autoSpaceDE w:val="0"/>
        <w:autoSpaceDN w:val="0"/>
        <w:adjustRightInd w:val="0"/>
        <w:spacing w:before="120" w:line="276" w:lineRule="auto"/>
        <w:ind w:left="425" w:hanging="567"/>
        <w:jc w:val="both"/>
        <w:rPr>
          <w:rFonts w:ascii="Arial" w:hAnsi="Arial" w:cs="Arial"/>
          <w:sz w:val="22"/>
          <w:szCs w:val="22"/>
        </w:rPr>
      </w:pPr>
      <w:r w:rsidRPr="00343DBA">
        <w:rPr>
          <w:rFonts w:ascii="Arial" w:hAnsi="Arial" w:cs="Arial"/>
          <w:sz w:val="22"/>
          <w:szCs w:val="22"/>
        </w:rPr>
        <w:t xml:space="preserve">V případě prodlení </w:t>
      </w:r>
      <w:r>
        <w:rPr>
          <w:rFonts w:ascii="Arial" w:hAnsi="Arial" w:cs="Arial"/>
          <w:sz w:val="22"/>
          <w:szCs w:val="22"/>
        </w:rPr>
        <w:t>zhotovitele</w:t>
      </w:r>
      <w:r w:rsidRPr="00343DBA">
        <w:rPr>
          <w:rFonts w:ascii="Arial" w:hAnsi="Arial" w:cs="Arial"/>
          <w:sz w:val="22"/>
          <w:szCs w:val="22"/>
        </w:rPr>
        <w:t xml:space="preserve"> s provedením díla a jeho předáním ve lhůtě sjednané smluvními stranami </w:t>
      </w:r>
      <w:r w:rsidRPr="00254623">
        <w:rPr>
          <w:rFonts w:ascii="Arial" w:hAnsi="Arial" w:cs="Arial"/>
          <w:sz w:val="22"/>
          <w:szCs w:val="22"/>
        </w:rPr>
        <w:t xml:space="preserve">v Čl. III. odst. 3.3, zavazuje </w:t>
      </w:r>
      <w:r w:rsidRPr="008F1FCB">
        <w:rPr>
          <w:rFonts w:ascii="Arial" w:hAnsi="Arial" w:cs="Arial"/>
          <w:sz w:val="22"/>
          <w:szCs w:val="22"/>
        </w:rPr>
        <w:t>se zhotovitel</w:t>
      </w:r>
      <w:r w:rsidRPr="00254623">
        <w:rPr>
          <w:rFonts w:ascii="Arial" w:hAnsi="Arial" w:cs="Arial"/>
          <w:sz w:val="22"/>
          <w:szCs w:val="22"/>
        </w:rPr>
        <w:t xml:space="preserve"> uhradit zadavateli smluvní pokutu ve výši 0,2 % z ceny díla, a to za každý kalendářní den prodlení. </w:t>
      </w:r>
    </w:p>
    <w:p w14:paraId="7B5521D5" w14:textId="77777777" w:rsidR="00CC24BC" w:rsidRDefault="00031ECC" w:rsidP="00CC24BC">
      <w:pPr>
        <w:numPr>
          <w:ilvl w:val="1"/>
          <w:numId w:val="5"/>
        </w:numPr>
        <w:autoSpaceDE w:val="0"/>
        <w:autoSpaceDN w:val="0"/>
        <w:adjustRightInd w:val="0"/>
        <w:spacing w:before="120" w:line="276" w:lineRule="auto"/>
        <w:ind w:left="425" w:hanging="567"/>
        <w:jc w:val="both"/>
        <w:rPr>
          <w:rFonts w:ascii="Arial" w:hAnsi="Arial" w:cs="Arial"/>
          <w:sz w:val="22"/>
          <w:szCs w:val="22"/>
        </w:rPr>
      </w:pPr>
      <w:r w:rsidRPr="00254623">
        <w:rPr>
          <w:rFonts w:ascii="Arial" w:hAnsi="Arial" w:cs="Arial"/>
          <w:sz w:val="22"/>
          <w:szCs w:val="22"/>
        </w:rPr>
        <w:t>Nedostaví-li se zhotovitel k protokolárnímu ohledání a posouzení zadavatelem řádně reklamované vady díla nejpozději 7. kalendářní den po doručení písemné reklamace nebo nezahájí-li zhotovitel práce na odstranění zadavatelem řádně reklamované vady díla, za</w:t>
      </w:r>
      <w:r>
        <w:rPr>
          <w:rFonts w:ascii="Arial" w:hAnsi="Arial" w:cs="Arial"/>
          <w:sz w:val="22"/>
          <w:szCs w:val="22"/>
        </w:rPr>
        <w:t> </w:t>
      </w:r>
      <w:r w:rsidRPr="00254623">
        <w:rPr>
          <w:rFonts w:ascii="Arial" w:hAnsi="Arial" w:cs="Arial"/>
          <w:sz w:val="22"/>
          <w:szCs w:val="22"/>
        </w:rPr>
        <w:t>kterou zhotovitel odpovídá, nejpozději 7. kalendářní den po ohledání a posouzení reklamované</w:t>
      </w:r>
      <w:r w:rsidRPr="00254623">
        <w:rPr>
          <w:rFonts w:ascii="Arial" w:hAnsi="Arial" w:cs="Arial"/>
          <w:i/>
          <w:sz w:val="22"/>
          <w:szCs w:val="22"/>
        </w:rPr>
        <w:t xml:space="preserve"> </w:t>
      </w:r>
      <w:r w:rsidRPr="00254623">
        <w:rPr>
          <w:rFonts w:ascii="Arial" w:hAnsi="Arial" w:cs="Arial"/>
          <w:sz w:val="22"/>
          <w:szCs w:val="22"/>
        </w:rPr>
        <w:t>vady díla, zavazuje se uhradit zadavateli smluvní pokutu ve výši 1 000 Kč, a to</w:t>
      </w:r>
      <w:r>
        <w:rPr>
          <w:rFonts w:ascii="Arial" w:hAnsi="Arial" w:cs="Arial"/>
          <w:sz w:val="22"/>
          <w:szCs w:val="22"/>
        </w:rPr>
        <w:t> </w:t>
      </w:r>
      <w:r w:rsidRPr="00254623">
        <w:rPr>
          <w:rFonts w:ascii="Arial" w:hAnsi="Arial" w:cs="Arial"/>
          <w:sz w:val="22"/>
          <w:szCs w:val="22"/>
        </w:rPr>
        <w:t>za</w:t>
      </w:r>
      <w:r>
        <w:rPr>
          <w:rFonts w:ascii="Arial" w:hAnsi="Arial" w:cs="Arial"/>
          <w:sz w:val="22"/>
          <w:szCs w:val="22"/>
        </w:rPr>
        <w:t> </w:t>
      </w:r>
      <w:r w:rsidRPr="00254623">
        <w:rPr>
          <w:rFonts w:ascii="Arial" w:hAnsi="Arial" w:cs="Arial"/>
          <w:sz w:val="22"/>
          <w:szCs w:val="22"/>
        </w:rPr>
        <w:t>každý kalendářní den prodlení.</w:t>
      </w:r>
    </w:p>
    <w:p w14:paraId="0BFFE00B" w14:textId="77777777" w:rsidR="00CC24BC" w:rsidRPr="007924F8" w:rsidRDefault="00031ECC" w:rsidP="00CC24BC">
      <w:pPr>
        <w:numPr>
          <w:ilvl w:val="1"/>
          <w:numId w:val="5"/>
        </w:numPr>
        <w:autoSpaceDE w:val="0"/>
        <w:autoSpaceDN w:val="0"/>
        <w:adjustRightInd w:val="0"/>
        <w:spacing w:before="120" w:line="276" w:lineRule="auto"/>
        <w:ind w:left="425" w:hanging="567"/>
        <w:jc w:val="both"/>
        <w:rPr>
          <w:rFonts w:ascii="Arial" w:hAnsi="Arial" w:cs="Arial"/>
          <w:sz w:val="22"/>
          <w:szCs w:val="22"/>
        </w:rPr>
      </w:pPr>
      <w:r w:rsidRPr="007924F8">
        <w:rPr>
          <w:rFonts w:ascii="Arial" w:hAnsi="Arial" w:cs="Arial"/>
          <w:sz w:val="22"/>
          <w:szCs w:val="22"/>
        </w:rPr>
        <w:t xml:space="preserve">V případě, že zhotovitel nebude mít sjednáno pojištění a zaplacené pojistné v souladu s Čl. II. odst. 2.3 písm. j) této smlouvy, zavazuje se zhotovitel uhradit zadavateli smluvní pokutu ve výši 50 000 Kč, a to do 10 kalendářních dnů ode dne, kdy byl dodavatel k takovému plnění vyzván. Úhradou této smluvní pokuty není dotčen nárok zadavatele </w:t>
      </w:r>
      <w:r>
        <w:rPr>
          <w:rFonts w:ascii="Arial" w:hAnsi="Arial" w:cs="Arial"/>
          <w:sz w:val="22"/>
          <w:szCs w:val="22"/>
        </w:rPr>
        <w:br/>
      </w:r>
      <w:r w:rsidRPr="007924F8">
        <w:rPr>
          <w:rFonts w:ascii="Arial" w:hAnsi="Arial" w:cs="Arial"/>
          <w:sz w:val="22"/>
          <w:szCs w:val="22"/>
        </w:rPr>
        <w:t>na náhradu způsobené škody.</w:t>
      </w:r>
    </w:p>
    <w:p w14:paraId="7242BC9E" w14:textId="77777777" w:rsidR="00CC24BC" w:rsidRPr="00254623" w:rsidRDefault="00031ECC" w:rsidP="00CC24BC">
      <w:pPr>
        <w:numPr>
          <w:ilvl w:val="1"/>
          <w:numId w:val="5"/>
        </w:numPr>
        <w:autoSpaceDE w:val="0"/>
        <w:autoSpaceDN w:val="0"/>
        <w:adjustRightInd w:val="0"/>
        <w:spacing w:before="120" w:line="276" w:lineRule="auto"/>
        <w:ind w:left="425" w:hanging="567"/>
        <w:jc w:val="both"/>
        <w:rPr>
          <w:rFonts w:ascii="Arial" w:hAnsi="Arial" w:cs="Arial"/>
          <w:sz w:val="22"/>
          <w:szCs w:val="22"/>
        </w:rPr>
      </w:pPr>
      <w:r w:rsidRPr="00254623">
        <w:rPr>
          <w:rFonts w:ascii="Arial" w:hAnsi="Arial" w:cs="Arial"/>
          <w:sz w:val="22"/>
          <w:szCs w:val="22"/>
        </w:rPr>
        <w:t xml:space="preserve">Zadavatel se zavazuje uhradit zhotoviteli z jakékoli neoprávněně neuhrazené části faktury zhotovitele (včetně DPH) úrok z prodlení ve výši stanovené nařízením vlády č. 351/2013 Sb., kterým se určuje výše úroků z prodlení a nákladů spojených s uplatněním pohledávky, určuje </w:t>
      </w:r>
      <w:r w:rsidRPr="00254623">
        <w:rPr>
          <w:rFonts w:ascii="Arial" w:hAnsi="Arial" w:cs="Arial"/>
          <w:sz w:val="22"/>
          <w:szCs w:val="22"/>
        </w:rPr>
        <w:lastRenderedPageBreak/>
        <w:t>odměna likvidátora, likvidačního správce a člena orgánu právnické osoby jmenovaného soudem a upravují některé otázky Obchodního věstníku a veřejných rejstříků právnických a fyzických osob, ve znění pozdějších předpisů, a to za každý kalendářní den prodlení vůči dnu splatnosti faktury.</w:t>
      </w:r>
    </w:p>
    <w:p w14:paraId="054AE333" w14:textId="77777777" w:rsidR="00CC24BC" w:rsidRPr="00343DBA" w:rsidRDefault="00031ECC" w:rsidP="00CC24BC">
      <w:pPr>
        <w:numPr>
          <w:ilvl w:val="1"/>
          <w:numId w:val="5"/>
        </w:numPr>
        <w:autoSpaceDE w:val="0"/>
        <w:autoSpaceDN w:val="0"/>
        <w:adjustRightInd w:val="0"/>
        <w:spacing w:before="120" w:line="276" w:lineRule="auto"/>
        <w:ind w:left="425" w:hanging="567"/>
        <w:jc w:val="both"/>
        <w:rPr>
          <w:rFonts w:ascii="Arial" w:hAnsi="Arial" w:cs="Arial"/>
          <w:sz w:val="22"/>
          <w:szCs w:val="22"/>
        </w:rPr>
      </w:pPr>
      <w:r w:rsidRPr="00254623">
        <w:rPr>
          <w:rFonts w:ascii="Arial" w:hAnsi="Arial" w:cs="Arial"/>
          <w:sz w:val="22"/>
          <w:szCs w:val="22"/>
        </w:rPr>
        <w:t xml:space="preserve">Smluvní pokuty, jakož i případné úroky z prodlení, jsou splatné 14. kalendářní den </w:t>
      </w:r>
      <w:r w:rsidRPr="00343DBA">
        <w:rPr>
          <w:rFonts w:ascii="Arial" w:hAnsi="Arial" w:cs="Arial"/>
          <w:sz w:val="22"/>
          <w:szCs w:val="22"/>
        </w:rPr>
        <w:t xml:space="preserve">ode dne odeslání příslušné výzvy povinné smluvní straně na její adresu uvedenou v záhlaví této smlouvy anebo do datové schránky. </w:t>
      </w:r>
    </w:p>
    <w:p w14:paraId="24FAE14A" w14:textId="77777777" w:rsidR="00CC24BC" w:rsidRPr="00343DBA" w:rsidRDefault="00031ECC" w:rsidP="00CC24BC">
      <w:pPr>
        <w:numPr>
          <w:ilvl w:val="1"/>
          <w:numId w:val="5"/>
        </w:numPr>
        <w:autoSpaceDE w:val="0"/>
        <w:autoSpaceDN w:val="0"/>
        <w:adjustRightInd w:val="0"/>
        <w:spacing w:before="120" w:line="276" w:lineRule="auto"/>
        <w:ind w:left="425" w:hanging="567"/>
        <w:jc w:val="both"/>
        <w:rPr>
          <w:rFonts w:ascii="Arial" w:hAnsi="Arial" w:cs="Arial"/>
          <w:sz w:val="22"/>
          <w:szCs w:val="22"/>
        </w:rPr>
      </w:pPr>
      <w:r w:rsidRPr="00343DBA">
        <w:rPr>
          <w:rFonts w:ascii="Arial" w:hAnsi="Arial" w:cs="Arial"/>
          <w:sz w:val="22"/>
          <w:szCs w:val="22"/>
        </w:rPr>
        <w:t>Právo na náhradu škody v plné výši, tedy i ve výši přesahující smluvní pokutu, není výše uvedenými ustanoveními dotčeno.</w:t>
      </w:r>
    </w:p>
    <w:p w14:paraId="1B70BEFC" w14:textId="77777777" w:rsidR="002C18A3" w:rsidRPr="00EF2E28" w:rsidRDefault="002C18A3" w:rsidP="00CC24BC">
      <w:pPr>
        <w:tabs>
          <w:tab w:val="center" w:pos="4748"/>
          <w:tab w:val="left" w:pos="5355"/>
        </w:tabs>
        <w:autoSpaceDE w:val="0"/>
        <w:autoSpaceDN w:val="0"/>
        <w:adjustRightInd w:val="0"/>
        <w:spacing w:line="276" w:lineRule="auto"/>
        <w:jc w:val="center"/>
        <w:rPr>
          <w:rFonts w:ascii="Arial" w:hAnsi="Arial" w:cs="Arial"/>
          <w:b/>
          <w:bCs/>
          <w:sz w:val="22"/>
          <w:szCs w:val="22"/>
        </w:rPr>
      </w:pPr>
    </w:p>
    <w:p w14:paraId="4F5B8018" w14:textId="77777777" w:rsidR="00CC24BC" w:rsidRPr="00343DBA" w:rsidRDefault="00031ECC" w:rsidP="00CC24BC">
      <w:pPr>
        <w:tabs>
          <w:tab w:val="center" w:pos="4748"/>
          <w:tab w:val="left" w:pos="5355"/>
        </w:tabs>
        <w:autoSpaceDE w:val="0"/>
        <w:autoSpaceDN w:val="0"/>
        <w:adjustRightInd w:val="0"/>
        <w:spacing w:line="276" w:lineRule="auto"/>
        <w:jc w:val="center"/>
        <w:rPr>
          <w:rFonts w:ascii="Arial" w:hAnsi="Arial" w:cs="Arial"/>
          <w:sz w:val="22"/>
          <w:szCs w:val="22"/>
        </w:rPr>
      </w:pPr>
      <w:r w:rsidRPr="00343DBA">
        <w:rPr>
          <w:rFonts w:ascii="Arial" w:hAnsi="Arial" w:cs="Arial"/>
          <w:b/>
          <w:bCs/>
          <w:sz w:val="22"/>
          <w:szCs w:val="22"/>
        </w:rPr>
        <w:t>Čl. VII.</w:t>
      </w:r>
    </w:p>
    <w:p w14:paraId="044DFB8E" w14:textId="77777777" w:rsidR="00CC24BC" w:rsidRPr="00343DBA" w:rsidRDefault="00031ECC" w:rsidP="00CC24BC">
      <w:pPr>
        <w:autoSpaceDE w:val="0"/>
        <w:autoSpaceDN w:val="0"/>
        <w:adjustRightInd w:val="0"/>
        <w:spacing w:line="276" w:lineRule="auto"/>
        <w:jc w:val="center"/>
        <w:rPr>
          <w:rFonts w:ascii="Arial" w:hAnsi="Arial" w:cs="Arial"/>
          <w:b/>
          <w:bCs/>
          <w:sz w:val="22"/>
          <w:szCs w:val="22"/>
        </w:rPr>
      </w:pPr>
      <w:r w:rsidRPr="00343DBA">
        <w:rPr>
          <w:rFonts w:ascii="Arial" w:hAnsi="Arial" w:cs="Arial"/>
          <w:b/>
          <w:bCs/>
          <w:sz w:val="22"/>
          <w:szCs w:val="22"/>
        </w:rPr>
        <w:t>Odstoupení od smlouvy</w:t>
      </w:r>
    </w:p>
    <w:p w14:paraId="3EB81A1A" w14:textId="77777777" w:rsidR="00CC24BC" w:rsidRPr="00EF2E28" w:rsidRDefault="00CC24BC" w:rsidP="00CC24BC">
      <w:pPr>
        <w:numPr>
          <w:ilvl w:val="0"/>
          <w:numId w:val="6"/>
        </w:numPr>
        <w:autoSpaceDE w:val="0"/>
        <w:autoSpaceDN w:val="0"/>
        <w:adjustRightInd w:val="0"/>
        <w:spacing w:before="120" w:line="276" w:lineRule="auto"/>
        <w:jc w:val="both"/>
        <w:rPr>
          <w:rFonts w:ascii="Arial" w:hAnsi="Arial" w:cs="Arial"/>
          <w:vanish/>
          <w:sz w:val="2"/>
          <w:szCs w:val="2"/>
        </w:rPr>
      </w:pPr>
    </w:p>
    <w:p w14:paraId="37CE3508" w14:textId="77777777" w:rsidR="00CC24BC" w:rsidRPr="00343DBA" w:rsidRDefault="00031ECC" w:rsidP="00CC24BC">
      <w:pPr>
        <w:numPr>
          <w:ilvl w:val="1"/>
          <w:numId w:val="6"/>
        </w:numPr>
        <w:autoSpaceDE w:val="0"/>
        <w:autoSpaceDN w:val="0"/>
        <w:adjustRightInd w:val="0"/>
        <w:spacing w:before="120" w:line="276" w:lineRule="auto"/>
        <w:ind w:left="426" w:hanging="568"/>
        <w:jc w:val="both"/>
        <w:rPr>
          <w:rFonts w:ascii="Arial" w:hAnsi="Arial" w:cs="Arial"/>
          <w:sz w:val="22"/>
          <w:szCs w:val="22"/>
        </w:rPr>
      </w:pPr>
      <w:r w:rsidRPr="00343DBA">
        <w:rPr>
          <w:rFonts w:ascii="Arial" w:hAnsi="Arial" w:cs="Arial"/>
          <w:sz w:val="22"/>
          <w:szCs w:val="22"/>
        </w:rPr>
        <w:t xml:space="preserve">Zadavatel je oprávněn odstoupit od smlouvy (§ 2001 občanského zákoníku) v těchto případech: </w:t>
      </w:r>
    </w:p>
    <w:p w14:paraId="7CD548B9" w14:textId="77777777" w:rsidR="00CC24BC" w:rsidRPr="00254623" w:rsidRDefault="00031ECC" w:rsidP="00CC24BC">
      <w:pPr>
        <w:numPr>
          <w:ilvl w:val="0"/>
          <w:numId w:val="7"/>
        </w:numPr>
        <w:autoSpaceDE w:val="0"/>
        <w:autoSpaceDN w:val="0"/>
        <w:adjustRightInd w:val="0"/>
        <w:spacing w:before="120" w:line="276" w:lineRule="auto"/>
        <w:ind w:left="993" w:hanging="284"/>
        <w:jc w:val="both"/>
        <w:rPr>
          <w:rFonts w:ascii="Arial" w:hAnsi="Arial" w:cs="Arial"/>
          <w:sz w:val="22"/>
          <w:szCs w:val="22"/>
        </w:rPr>
      </w:pPr>
      <w:r w:rsidRPr="00343DBA">
        <w:rPr>
          <w:rFonts w:ascii="Arial" w:hAnsi="Arial" w:cs="Arial"/>
          <w:sz w:val="22"/>
          <w:szCs w:val="22"/>
        </w:rPr>
        <w:t xml:space="preserve">jestliže </w:t>
      </w:r>
      <w:r>
        <w:rPr>
          <w:rFonts w:ascii="Arial" w:hAnsi="Arial" w:cs="Arial"/>
          <w:sz w:val="22"/>
          <w:szCs w:val="22"/>
        </w:rPr>
        <w:t>zhotovitel</w:t>
      </w:r>
      <w:r w:rsidRPr="00343DBA">
        <w:rPr>
          <w:rFonts w:ascii="Arial" w:hAnsi="Arial" w:cs="Arial"/>
          <w:sz w:val="22"/>
          <w:szCs w:val="22"/>
        </w:rPr>
        <w:t xml:space="preserve"> bude v prodlení s převzetím místa provádění díla (tj. zahájením provádění díla</w:t>
      </w:r>
      <w:r w:rsidRPr="00254623">
        <w:rPr>
          <w:rFonts w:ascii="Arial" w:hAnsi="Arial" w:cs="Arial"/>
          <w:sz w:val="22"/>
          <w:szCs w:val="22"/>
        </w:rPr>
        <w:t>) více než 14 kalendářních dnů</w:t>
      </w:r>
    </w:p>
    <w:p w14:paraId="1D53D2BA" w14:textId="77777777" w:rsidR="00CC24BC" w:rsidRPr="00254623" w:rsidRDefault="00031ECC" w:rsidP="00CC24BC">
      <w:pPr>
        <w:numPr>
          <w:ilvl w:val="0"/>
          <w:numId w:val="7"/>
        </w:numPr>
        <w:autoSpaceDE w:val="0"/>
        <w:autoSpaceDN w:val="0"/>
        <w:adjustRightInd w:val="0"/>
        <w:spacing w:before="120" w:line="276" w:lineRule="auto"/>
        <w:ind w:left="993" w:hanging="284"/>
        <w:jc w:val="both"/>
        <w:rPr>
          <w:rFonts w:ascii="Arial" w:hAnsi="Arial" w:cs="Arial"/>
          <w:sz w:val="22"/>
          <w:szCs w:val="22"/>
        </w:rPr>
      </w:pPr>
      <w:r w:rsidRPr="00254623">
        <w:rPr>
          <w:rFonts w:ascii="Arial" w:hAnsi="Arial" w:cs="Arial"/>
          <w:sz w:val="22"/>
          <w:szCs w:val="22"/>
        </w:rPr>
        <w:t xml:space="preserve">jestliže zhotovitel bude v prodlení s provedením díla a jeho předáním více </w:t>
      </w:r>
      <w:r>
        <w:rPr>
          <w:rFonts w:ascii="Arial" w:hAnsi="Arial" w:cs="Arial"/>
          <w:sz w:val="22"/>
          <w:szCs w:val="22"/>
        </w:rPr>
        <w:br/>
      </w:r>
      <w:r w:rsidRPr="00254623">
        <w:rPr>
          <w:rFonts w:ascii="Arial" w:hAnsi="Arial" w:cs="Arial"/>
          <w:sz w:val="22"/>
          <w:szCs w:val="22"/>
        </w:rPr>
        <w:t>než 14</w:t>
      </w:r>
      <w:r>
        <w:rPr>
          <w:rFonts w:ascii="Arial" w:hAnsi="Arial" w:cs="Arial"/>
          <w:sz w:val="22"/>
          <w:szCs w:val="22"/>
        </w:rPr>
        <w:t> </w:t>
      </w:r>
      <w:r w:rsidRPr="00254623">
        <w:rPr>
          <w:rFonts w:ascii="Arial" w:hAnsi="Arial" w:cs="Arial"/>
          <w:sz w:val="22"/>
          <w:szCs w:val="22"/>
        </w:rPr>
        <w:t>kalendářních dnů</w:t>
      </w:r>
    </w:p>
    <w:p w14:paraId="33C7E43E" w14:textId="77777777" w:rsidR="00CC24BC" w:rsidRPr="00254623" w:rsidRDefault="00031ECC" w:rsidP="00CC24BC">
      <w:pPr>
        <w:numPr>
          <w:ilvl w:val="0"/>
          <w:numId w:val="7"/>
        </w:numPr>
        <w:autoSpaceDE w:val="0"/>
        <w:autoSpaceDN w:val="0"/>
        <w:adjustRightInd w:val="0"/>
        <w:spacing w:before="120" w:line="276" w:lineRule="auto"/>
        <w:ind w:left="993" w:hanging="284"/>
        <w:jc w:val="both"/>
        <w:rPr>
          <w:rFonts w:ascii="Arial" w:hAnsi="Arial" w:cs="Arial"/>
          <w:sz w:val="22"/>
          <w:szCs w:val="22"/>
        </w:rPr>
      </w:pPr>
      <w:r w:rsidRPr="00254623">
        <w:rPr>
          <w:rFonts w:ascii="Arial" w:hAnsi="Arial" w:cs="Arial"/>
          <w:sz w:val="22"/>
          <w:szCs w:val="22"/>
        </w:rPr>
        <w:t xml:space="preserve">jestliže zhotovitel bude provádět dílo v rozporu s podmínkami sjednanými ve smlouvě a </w:t>
      </w:r>
      <w:r w:rsidRPr="00254623">
        <w:rPr>
          <w:sz w:val="22"/>
          <w:szCs w:val="22"/>
        </w:rPr>
        <w:t> </w:t>
      </w:r>
      <w:r w:rsidRPr="00254623">
        <w:rPr>
          <w:rFonts w:ascii="Arial" w:hAnsi="Arial" w:cs="Arial"/>
          <w:sz w:val="22"/>
          <w:szCs w:val="22"/>
        </w:rPr>
        <w:t xml:space="preserve"> zejména v Čl. II. odst. 2.3 smlouvy</w:t>
      </w:r>
    </w:p>
    <w:p w14:paraId="168BDA9E" w14:textId="77777777" w:rsidR="00CC24BC" w:rsidRPr="00343DBA" w:rsidRDefault="00031ECC" w:rsidP="00CC24BC">
      <w:pPr>
        <w:numPr>
          <w:ilvl w:val="0"/>
          <w:numId w:val="7"/>
        </w:numPr>
        <w:autoSpaceDE w:val="0"/>
        <w:autoSpaceDN w:val="0"/>
        <w:adjustRightInd w:val="0"/>
        <w:spacing w:before="120" w:line="276" w:lineRule="auto"/>
        <w:ind w:left="993" w:hanging="284"/>
        <w:jc w:val="both"/>
        <w:rPr>
          <w:rFonts w:ascii="Arial" w:hAnsi="Arial" w:cs="Arial"/>
          <w:sz w:val="22"/>
          <w:szCs w:val="22"/>
        </w:rPr>
      </w:pPr>
      <w:r w:rsidRPr="00254623">
        <w:rPr>
          <w:rFonts w:ascii="Arial" w:hAnsi="Arial" w:cs="Arial"/>
          <w:sz w:val="22"/>
          <w:szCs w:val="22"/>
        </w:rPr>
        <w:t xml:space="preserve">jestliže nabude právní moci rozhodnutí </w:t>
      </w:r>
      <w:r w:rsidRPr="00343DBA">
        <w:rPr>
          <w:rFonts w:ascii="Arial" w:hAnsi="Arial" w:cs="Arial"/>
          <w:sz w:val="22"/>
          <w:szCs w:val="22"/>
        </w:rPr>
        <w:t xml:space="preserve">insolvenčního soudu o úpadku </w:t>
      </w:r>
      <w:r>
        <w:rPr>
          <w:rFonts w:ascii="Arial" w:hAnsi="Arial" w:cs="Arial"/>
          <w:sz w:val="22"/>
          <w:szCs w:val="22"/>
        </w:rPr>
        <w:t>zhotovitel</w:t>
      </w:r>
      <w:r w:rsidRPr="00343DBA">
        <w:rPr>
          <w:rFonts w:ascii="Arial" w:hAnsi="Arial" w:cs="Arial"/>
          <w:sz w:val="22"/>
          <w:szCs w:val="22"/>
        </w:rPr>
        <w:t xml:space="preserve">e, v němž tento soud konstatuje, že je </w:t>
      </w:r>
      <w:r>
        <w:rPr>
          <w:rFonts w:ascii="Arial" w:hAnsi="Arial" w:cs="Arial"/>
          <w:sz w:val="22"/>
          <w:szCs w:val="22"/>
        </w:rPr>
        <w:t>zhotovitel</w:t>
      </w:r>
      <w:r w:rsidRPr="00343DBA">
        <w:rPr>
          <w:rFonts w:ascii="Arial" w:hAnsi="Arial" w:cs="Arial"/>
          <w:sz w:val="22"/>
          <w:szCs w:val="22"/>
        </w:rPr>
        <w:t xml:space="preserve"> v úpadku.</w:t>
      </w:r>
    </w:p>
    <w:p w14:paraId="0E4EACCD" w14:textId="77777777" w:rsidR="00CC24BC" w:rsidRPr="00343DBA" w:rsidRDefault="00031ECC" w:rsidP="00CC24BC">
      <w:pPr>
        <w:numPr>
          <w:ilvl w:val="1"/>
          <w:numId w:val="6"/>
        </w:numPr>
        <w:autoSpaceDE w:val="0"/>
        <w:autoSpaceDN w:val="0"/>
        <w:adjustRightInd w:val="0"/>
        <w:spacing w:before="120" w:line="276" w:lineRule="auto"/>
        <w:ind w:left="425" w:hanging="567"/>
        <w:jc w:val="both"/>
        <w:rPr>
          <w:rFonts w:ascii="Arial" w:hAnsi="Arial" w:cs="Arial"/>
          <w:sz w:val="22"/>
          <w:szCs w:val="22"/>
        </w:rPr>
      </w:pPr>
      <w:r>
        <w:rPr>
          <w:rFonts w:ascii="Arial" w:hAnsi="Arial" w:cs="Arial"/>
          <w:sz w:val="22"/>
          <w:szCs w:val="22"/>
        </w:rPr>
        <w:t>Zhotovitel</w:t>
      </w:r>
      <w:r w:rsidRPr="00343DBA">
        <w:rPr>
          <w:rFonts w:ascii="Arial" w:hAnsi="Arial" w:cs="Arial"/>
          <w:sz w:val="22"/>
          <w:szCs w:val="22"/>
        </w:rPr>
        <w:t xml:space="preserve"> je oprávněn odstoupit od smlouvy (§ 2001 občanského zákoníku) v těchto případech:</w:t>
      </w:r>
    </w:p>
    <w:p w14:paraId="7B48004C" w14:textId="77777777" w:rsidR="00CC24BC" w:rsidRPr="00343DBA" w:rsidRDefault="00031ECC" w:rsidP="00CC24BC">
      <w:pPr>
        <w:numPr>
          <w:ilvl w:val="0"/>
          <w:numId w:val="7"/>
        </w:numPr>
        <w:autoSpaceDE w:val="0"/>
        <w:autoSpaceDN w:val="0"/>
        <w:adjustRightInd w:val="0"/>
        <w:spacing w:before="120" w:line="276" w:lineRule="auto"/>
        <w:ind w:left="993" w:hanging="284"/>
        <w:jc w:val="both"/>
        <w:rPr>
          <w:rFonts w:ascii="Arial" w:hAnsi="Arial" w:cs="Arial"/>
          <w:sz w:val="22"/>
          <w:szCs w:val="22"/>
        </w:rPr>
      </w:pPr>
      <w:r w:rsidRPr="00343DBA">
        <w:rPr>
          <w:rFonts w:ascii="Arial" w:hAnsi="Arial" w:cs="Arial"/>
          <w:sz w:val="22"/>
          <w:szCs w:val="22"/>
        </w:rPr>
        <w:t xml:space="preserve">jestliže zadavatel bude neoprávněně v prodlení s úhradou faktury za řádně dokončené a předané dílo dle této smlouvy více než 60 kalendářních dnů. </w:t>
      </w:r>
    </w:p>
    <w:p w14:paraId="14405CEC" w14:textId="77777777" w:rsidR="00CC24BC" w:rsidRPr="00343DBA" w:rsidRDefault="00031ECC" w:rsidP="00CC24BC">
      <w:pPr>
        <w:numPr>
          <w:ilvl w:val="1"/>
          <w:numId w:val="6"/>
        </w:numPr>
        <w:autoSpaceDE w:val="0"/>
        <w:autoSpaceDN w:val="0"/>
        <w:adjustRightInd w:val="0"/>
        <w:spacing w:before="120" w:line="276" w:lineRule="auto"/>
        <w:ind w:left="425" w:hanging="567"/>
        <w:jc w:val="both"/>
        <w:rPr>
          <w:rFonts w:ascii="Arial" w:hAnsi="Arial" w:cs="Arial"/>
          <w:sz w:val="22"/>
          <w:szCs w:val="22"/>
        </w:rPr>
      </w:pPr>
      <w:r w:rsidRPr="00343DBA">
        <w:rPr>
          <w:rFonts w:ascii="Arial" w:hAnsi="Arial" w:cs="Arial"/>
          <w:sz w:val="22"/>
          <w:szCs w:val="22"/>
        </w:rPr>
        <w:t>Odstoupení od smlouvy je účinné okamžikem doručení písemného odstoupení od smlouvy druhé smluvní straně. Odstoupení od smlouvy je vždy s účinky ex nunc.</w:t>
      </w:r>
    </w:p>
    <w:p w14:paraId="04398036" w14:textId="77777777" w:rsidR="00CC24BC" w:rsidRPr="00343DBA" w:rsidRDefault="00031ECC" w:rsidP="00CC24BC">
      <w:pPr>
        <w:numPr>
          <w:ilvl w:val="1"/>
          <w:numId w:val="6"/>
        </w:numPr>
        <w:autoSpaceDE w:val="0"/>
        <w:autoSpaceDN w:val="0"/>
        <w:adjustRightInd w:val="0"/>
        <w:spacing w:before="120" w:line="276" w:lineRule="auto"/>
        <w:ind w:left="425" w:hanging="567"/>
        <w:jc w:val="both"/>
        <w:rPr>
          <w:rFonts w:ascii="Arial" w:hAnsi="Arial" w:cs="Arial"/>
          <w:sz w:val="22"/>
          <w:szCs w:val="22"/>
        </w:rPr>
      </w:pPr>
      <w:r w:rsidRPr="00343DBA">
        <w:rPr>
          <w:rFonts w:ascii="Arial" w:hAnsi="Arial" w:cs="Arial"/>
          <w:sz w:val="22"/>
          <w:szCs w:val="22"/>
        </w:rPr>
        <w:t>Odstoupení od smlouvy se netýká nároku na úhradu všech peněžitých plnění (zejména smluvních pokut a náhrad škod), na které vznikl smluvní straně nárok na základě smlouvy.</w:t>
      </w:r>
    </w:p>
    <w:p w14:paraId="148D65C5" w14:textId="77777777" w:rsidR="00D97DBD" w:rsidRDefault="00D97DBD" w:rsidP="00CC24BC">
      <w:pPr>
        <w:tabs>
          <w:tab w:val="center" w:pos="4748"/>
          <w:tab w:val="left" w:pos="5355"/>
        </w:tabs>
        <w:autoSpaceDE w:val="0"/>
        <w:autoSpaceDN w:val="0"/>
        <w:adjustRightInd w:val="0"/>
        <w:spacing w:before="120" w:line="276" w:lineRule="auto"/>
        <w:jc w:val="center"/>
        <w:rPr>
          <w:rFonts w:ascii="Arial" w:hAnsi="Arial" w:cs="Arial"/>
          <w:b/>
          <w:bCs/>
          <w:sz w:val="22"/>
          <w:szCs w:val="22"/>
        </w:rPr>
      </w:pPr>
    </w:p>
    <w:p w14:paraId="0F85E88C" w14:textId="77777777" w:rsidR="00CC24BC" w:rsidRPr="00343DBA" w:rsidRDefault="00031ECC" w:rsidP="00CC24BC">
      <w:pPr>
        <w:tabs>
          <w:tab w:val="center" w:pos="4748"/>
          <w:tab w:val="left" w:pos="5355"/>
        </w:tabs>
        <w:autoSpaceDE w:val="0"/>
        <w:autoSpaceDN w:val="0"/>
        <w:adjustRightInd w:val="0"/>
        <w:spacing w:before="120" w:line="276" w:lineRule="auto"/>
        <w:jc w:val="center"/>
        <w:rPr>
          <w:rFonts w:ascii="Arial" w:hAnsi="Arial" w:cs="Arial"/>
          <w:sz w:val="22"/>
          <w:szCs w:val="22"/>
        </w:rPr>
      </w:pPr>
      <w:r w:rsidRPr="00343DBA">
        <w:rPr>
          <w:rFonts w:ascii="Arial" w:hAnsi="Arial" w:cs="Arial"/>
          <w:b/>
          <w:bCs/>
          <w:sz w:val="22"/>
          <w:szCs w:val="22"/>
        </w:rPr>
        <w:t>Čl. VIII.</w:t>
      </w:r>
    </w:p>
    <w:p w14:paraId="1F36FC42" w14:textId="77777777" w:rsidR="00CC24BC" w:rsidRPr="00343DBA" w:rsidRDefault="00031ECC" w:rsidP="00CC24BC">
      <w:pPr>
        <w:autoSpaceDE w:val="0"/>
        <w:autoSpaceDN w:val="0"/>
        <w:adjustRightInd w:val="0"/>
        <w:spacing w:line="276" w:lineRule="auto"/>
        <w:jc w:val="center"/>
        <w:rPr>
          <w:rFonts w:ascii="Arial" w:hAnsi="Arial" w:cs="Arial"/>
          <w:b/>
          <w:bCs/>
          <w:sz w:val="22"/>
          <w:szCs w:val="22"/>
        </w:rPr>
      </w:pPr>
      <w:r w:rsidRPr="00343DBA">
        <w:rPr>
          <w:rFonts w:ascii="Arial" w:hAnsi="Arial" w:cs="Arial"/>
          <w:b/>
          <w:bCs/>
          <w:sz w:val="22"/>
          <w:szCs w:val="22"/>
        </w:rPr>
        <w:t>Závěrečná ustanovení</w:t>
      </w:r>
    </w:p>
    <w:p w14:paraId="1B7828B3" w14:textId="77777777" w:rsidR="00CC24BC" w:rsidRPr="00F13FFA" w:rsidRDefault="00CC24BC" w:rsidP="00CC24BC">
      <w:pPr>
        <w:numPr>
          <w:ilvl w:val="0"/>
          <w:numId w:val="8"/>
        </w:numPr>
        <w:spacing w:before="120" w:line="276" w:lineRule="auto"/>
        <w:jc w:val="both"/>
        <w:rPr>
          <w:rFonts w:ascii="Arial" w:eastAsiaTheme="minorHAnsi" w:hAnsi="Arial" w:cs="Arial"/>
          <w:vanish/>
          <w:sz w:val="2"/>
          <w:szCs w:val="2"/>
          <w:lang w:eastAsia="en-US"/>
        </w:rPr>
      </w:pPr>
    </w:p>
    <w:p w14:paraId="6BBE21C2" w14:textId="77777777" w:rsidR="00CC24BC" w:rsidRPr="00343DBA" w:rsidRDefault="00031ECC" w:rsidP="00CC24BC">
      <w:pPr>
        <w:numPr>
          <w:ilvl w:val="1"/>
          <w:numId w:val="8"/>
        </w:numPr>
        <w:spacing w:before="120" w:line="276" w:lineRule="auto"/>
        <w:ind w:left="426" w:hanging="568"/>
        <w:jc w:val="both"/>
        <w:rPr>
          <w:rFonts w:ascii="Arial" w:eastAsiaTheme="minorHAnsi" w:hAnsi="Arial" w:cs="Arial"/>
          <w:sz w:val="22"/>
          <w:szCs w:val="22"/>
          <w:lang w:eastAsia="en-US"/>
        </w:rPr>
      </w:pPr>
      <w:r w:rsidRPr="00343DBA">
        <w:rPr>
          <w:rFonts w:ascii="Arial" w:eastAsiaTheme="minorHAnsi" w:hAnsi="Arial" w:cs="Arial"/>
          <w:sz w:val="22"/>
          <w:szCs w:val="22"/>
          <w:lang w:eastAsia="en-US"/>
        </w:rPr>
        <w:t xml:space="preserve">V souvislosti s možnými úpravami státního rozpočtu je zadavatel oprávněn zastavit průběh plnění díla anebo smlouvu vypovědět, a to bez jakékoliv sankce či náhrady za nedokončené plnění. Výpověď je účinná okamžikem jejího doručení </w:t>
      </w:r>
      <w:r>
        <w:rPr>
          <w:rFonts w:ascii="Arial" w:eastAsiaTheme="minorHAnsi" w:hAnsi="Arial" w:cs="Arial"/>
          <w:sz w:val="22"/>
          <w:szCs w:val="22"/>
          <w:lang w:eastAsia="en-US"/>
        </w:rPr>
        <w:t>zhotovitel</w:t>
      </w:r>
      <w:r w:rsidRPr="00343DBA">
        <w:rPr>
          <w:rFonts w:ascii="Arial" w:eastAsiaTheme="minorHAnsi" w:hAnsi="Arial" w:cs="Arial"/>
          <w:sz w:val="22"/>
          <w:szCs w:val="22"/>
          <w:lang w:eastAsia="en-US"/>
        </w:rPr>
        <w:t>i. Zadavatel se zavazuje, že dílčí plnění poskytnuté před dnem ukončení smlouvy uhradí v souladu se smlouvou.</w:t>
      </w:r>
    </w:p>
    <w:p w14:paraId="7821FB4C" w14:textId="77777777" w:rsidR="00CC24BC" w:rsidRPr="00343DBA" w:rsidRDefault="00031ECC" w:rsidP="00CC24BC">
      <w:pPr>
        <w:numPr>
          <w:ilvl w:val="1"/>
          <w:numId w:val="8"/>
        </w:numPr>
        <w:spacing w:before="120" w:line="276" w:lineRule="auto"/>
        <w:ind w:left="426" w:hanging="568"/>
        <w:jc w:val="both"/>
        <w:rPr>
          <w:rFonts w:ascii="Arial" w:eastAsiaTheme="minorHAnsi" w:hAnsi="Arial" w:cs="Arial"/>
          <w:sz w:val="22"/>
          <w:szCs w:val="22"/>
          <w:lang w:eastAsia="en-US"/>
        </w:rPr>
      </w:pPr>
      <w:r w:rsidRPr="00343DBA">
        <w:rPr>
          <w:rFonts w:ascii="Arial" w:eastAsiaTheme="minorHAnsi" w:hAnsi="Arial" w:cs="Arial"/>
          <w:sz w:val="22"/>
          <w:szCs w:val="22"/>
          <w:lang w:eastAsia="en-US"/>
        </w:rPr>
        <w:t xml:space="preserve">Zadavatel může smlouvu vypovědět z jakéhokoliv důvodu, resp. bez udání důvodu, a to s výpovědní dobou 1 měsíce s tím, že výpovědní doba začne běžet od prvního dne měsíce následujícího po měsíci, v němž bude </w:t>
      </w:r>
      <w:r>
        <w:rPr>
          <w:rFonts w:ascii="Arial" w:eastAsiaTheme="minorHAnsi" w:hAnsi="Arial" w:cs="Arial"/>
          <w:sz w:val="22"/>
          <w:szCs w:val="22"/>
          <w:lang w:eastAsia="en-US"/>
        </w:rPr>
        <w:t>zhotovitel</w:t>
      </w:r>
      <w:r w:rsidRPr="00343DBA">
        <w:rPr>
          <w:rFonts w:ascii="Arial" w:eastAsiaTheme="minorHAnsi" w:hAnsi="Arial" w:cs="Arial"/>
          <w:sz w:val="22"/>
          <w:szCs w:val="22"/>
          <w:lang w:eastAsia="en-US"/>
        </w:rPr>
        <w:t xml:space="preserve">i výpověď doručena. Zadavatel se zavazuje, že dílčí plnění </w:t>
      </w:r>
      <w:r w:rsidRPr="00F13FFA">
        <w:rPr>
          <w:rFonts w:ascii="Arial" w:eastAsiaTheme="minorHAnsi" w:hAnsi="Arial" w:cs="Arial"/>
          <w:sz w:val="22"/>
          <w:szCs w:val="22"/>
          <w:lang w:eastAsia="en-US"/>
        </w:rPr>
        <w:t>poskytnuté</w:t>
      </w:r>
      <w:r w:rsidRPr="00343DBA">
        <w:rPr>
          <w:rFonts w:ascii="Arial" w:eastAsiaTheme="minorHAnsi" w:hAnsi="Arial" w:cs="Arial"/>
          <w:sz w:val="22"/>
          <w:szCs w:val="22"/>
          <w:lang w:eastAsia="en-US"/>
        </w:rPr>
        <w:t xml:space="preserve"> před dnem ukončení smlouvy uhradí v souladu se smlouvou.</w:t>
      </w:r>
    </w:p>
    <w:p w14:paraId="4AB27B22" w14:textId="77777777" w:rsidR="00CC24BC" w:rsidRPr="00343DBA" w:rsidRDefault="00031ECC" w:rsidP="00CC24BC">
      <w:pPr>
        <w:numPr>
          <w:ilvl w:val="1"/>
          <w:numId w:val="8"/>
        </w:numPr>
        <w:spacing w:before="120" w:line="276" w:lineRule="auto"/>
        <w:ind w:left="426" w:hanging="568"/>
        <w:jc w:val="both"/>
        <w:rPr>
          <w:rFonts w:ascii="Arial" w:eastAsiaTheme="minorHAnsi" w:hAnsi="Arial" w:cs="Arial"/>
          <w:sz w:val="22"/>
          <w:szCs w:val="22"/>
          <w:lang w:eastAsia="en-US"/>
        </w:rPr>
      </w:pPr>
      <w:r w:rsidRPr="00343DBA">
        <w:rPr>
          <w:rFonts w:ascii="Arial" w:eastAsiaTheme="minorHAnsi" w:hAnsi="Arial" w:cs="Arial"/>
          <w:sz w:val="22"/>
          <w:szCs w:val="22"/>
          <w:lang w:eastAsia="en-US"/>
        </w:rPr>
        <w:t>Smluvní strany navzájem prohlašují, že smlouva neobsahuje žádné obchodní tajemství.</w:t>
      </w:r>
    </w:p>
    <w:p w14:paraId="3C2AB02D" w14:textId="77777777" w:rsidR="00CC24BC" w:rsidRPr="00F13FFA" w:rsidRDefault="00031ECC" w:rsidP="00CC24BC">
      <w:pPr>
        <w:numPr>
          <w:ilvl w:val="1"/>
          <w:numId w:val="8"/>
        </w:numPr>
        <w:spacing w:before="120" w:line="276" w:lineRule="auto"/>
        <w:ind w:left="426" w:hanging="568"/>
        <w:jc w:val="both"/>
        <w:rPr>
          <w:rFonts w:ascii="Arial" w:eastAsiaTheme="minorHAnsi" w:hAnsi="Arial" w:cs="Arial"/>
          <w:sz w:val="22"/>
          <w:szCs w:val="22"/>
          <w:lang w:eastAsia="en-US"/>
        </w:rPr>
      </w:pPr>
      <w:r>
        <w:rPr>
          <w:rFonts w:ascii="Arial" w:eastAsiaTheme="minorHAnsi" w:hAnsi="Arial" w:cs="Arial"/>
          <w:sz w:val="22"/>
          <w:szCs w:val="22"/>
          <w:lang w:eastAsia="en-US"/>
        </w:rPr>
        <w:lastRenderedPageBreak/>
        <w:t>Zhotovitel</w:t>
      </w:r>
      <w:r w:rsidRPr="00343DBA">
        <w:rPr>
          <w:rFonts w:ascii="Arial" w:eastAsiaTheme="minorHAnsi" w:hAnsi="Arial" w:cs="Arial"/>
          <w:sz w:val="22"/>
          <w:szCs w:val="22"/>
          <w:lang w:eastAsia="en-US"/>
        </w:rPr>
        <w:t xml:space="preserve"> vyslovuje souhlas s tím, že zadavatel v rámci transparentnosti zveřejní smlouvu (včetně případných dodatků) na internetových stránkách zadavatele, na profilu zadavatele </w:t>
      </w:r>
      <w:r w:rsidRPr="00F13FFA">
        <w:rPr>
          <w:rFonts w:ascii="Arial" w:eastAsiaTheme="minorHAnsi" w:hAnsi="Arial" w:cs="Arial"/>
          <w:sz w:val="22"/>
          <w:szCs w:val="22"/>
          <w:lang w:eastAsia="en-US"/>
        </w:rPr>
        <w:t>a</w:t>
      </w:r>
      <w:r w:rsidRPr="00F13FFA">
        <w:rPr>
          <w:rFonts w:asciiTheme="minorHAnsi" w:eastAsiaTheme="minorHAnsi" w:hAnsiTheme="minorHAnsi" w:cstheme="minorBidi"/>
          <w:sz w:val="22"/>
          <w:szCs w:val="22"/>
          <w:lang w:eastAsia="en-US"/>
        </w:rPr>
        <w:t> </w:t>
      </w:r>
      <w:r w:rsidRPr="00F13FFA">
        <w:rPr>
          <w:rFonts w:ascii="Arial" w:eastAsiaTheme="minorHAnsi" w:hAnsi="Arial" w:cs="Arial"/>
          <w:sz w:val="22"/>
          <w:szCs w:val="22"/>
          <w:lang w:eastAsia="en-US"/>
        </w:rPr>
        <w:t xml:space="preserve">na elektronickém tržišti. </w:t>
      </w:r>
    </w:p>
    <w:p w14:paraId="4CB58C9B" w14:textId="77777777" w:rsidR="00CC24BC" w:rsidRPr="00343DBA" w:rsidRDefault="00031ECC" w:rsidP="00CC24BC">
      <w:pPr>
        <w:numPr>
          <w:ilvl w:val="1"/>
          <w:numId w:val="8"/>
        </w:numPr>
        <w:spacing w:before="120" w:line="276" w:lineRule="auto"/>
        <w:ind w:hanging="502"/>
        <w:jc w:val="both"/>
        <w:rPr>
          <w:rFonts w:ascii="Arial" w:eastAsiaTheme="minorHAnsi" w:hAnsi="Arial" w:cs="Arial"/>
          <w:sz w:val="22"/>
          <w:szCs w:val="22"/>
          <w:lang w:eastAsia="en-US"/>
        </w:rPr>
      </w:pPr>
      <w:r w:rsidRPr="00343DBA">
        <w:rPr>
          <w:rFonts w:ascii="Arial" w:eastAsiaTheme="minorHAnsi" w:hAnsi="Arial" w:cs="Arial"/>
          <w:sz w:val="22"/>
          <w:szCs w:val="22"/>
          <w:lang w:eastAsia="en-US"/>
        </w:rPr>
        <w:t xml:space="preserve">V případě, že </w:t>
      </w:r>
      <w:r>
        <w:rPr>
          <w:rFonts w:ascii="Arial" w:eastAsiaTheme="minorHAnsi" w:hAnsi="Arial" w:cs="Arial"/>
          <w:sz w:val="22"/>
          <w:szCs w:val="22"/>
          <w:lang w:eastAsia="en-US"/>
        </w:rPr>
        <w:t>zhotovitel</w:t>
      </w:r>
      <w:r w:rsidRPr="00343DBA">
        <w:rPr>
          <w:rFonts w:ascii="Arial" w:eastAsiaTheme="minorHAnsi" w:hAnsi="Arial" w:cs="Arial"/>
          <w:sz w:val="22"/>
          <w:szCs w:val="22"/>
          <w:lang w:eastAsia="en-US"/>
        </w:rPr>
        <w:t xml:space="preserve"> použije, byť i jen k plnění určité části předmětu smlouvy pod</w:t>
      </w:r>
      <w:r>
        <w:rPr>
          <w:rFonts w:ascii="Arial" w:eastAsiaTheme="minorHAnsi" w:hAnsi="Arial" w:cs="Arial"/>
          <w:sz w:val="22"/>
          <w:szCs w:val="22"/>
          <w:lang w:eastAsia="en-US"/>
        </w:rPr>
        <w:t>dodavatele</w:t>
      </w:r>
      <w:r w:rsidRPr="00343DBA">
        <w:rPr>
          <w:rFonts w:ascii="Arial" w:eastAsiaTheme="minorHAnsi" w:hAnsi="Arial" w:cs="Arial"/>
          <w:sz w:val="22"/>
          <w:szCs w:val="22"/>
          <w:lang w:eastAsia="en-US"/>
        </w:rPr>
        <w:t xml:space="preserve">, odpovídá </w:t>
      </w:r>
      <w:r>
        <w:rPr>
          <w:rFonts w:ascii="Arial" w:eastAsiaTheme="minorHAnsi" w:hAnsi="Arial" w:cs="Arial"/>
          <w:sz w:val="22"/>
          <w:szCs w:val="22"/>
          <w:lang w:eastAsia="en-US"/>
        </w:rPr>
        <w:t>zhotovitel</w:t>
      </w:r>
      <w:r w:rsidRPr="00343DBA">
        <w:rPr>
          <w:rFonts w:ascii="Arial" w:eastAsiaTheme="minorHAnsi" w:hAnsi="Arial" w:cs="Arial"/>
          <w:sz w:val="22"/>
          <w:szCs w:val="22"/>
          <w:lang w:eastAsia="en-US"/>
        </w:rPr>
        <w:t xml:space="preserve"> zadavateli za plnění poskytnuté pod</w:t>
      </w:r>
      <w:r>
        <w:rPr>
          <w:rFonts w:ascii="Arial" w:eastAsiaTheme="minorHAnsi" w:hAnsi="Arial" w:cs="Arial"/>
          <w:sz w:val="22"/>
          <w:szCs w:val="22"/>
          <w:lang w:eastAsia="en-US"/>
        </w:rPr>
        <w:t xml:space="preserve"> zhotovitel</w:t>
      </w:r>
      <w:r w:rsidRPr="00343DBA">
        <w:rPr>
          <w:rFonts w:ascii="Arial" w:eastAsiaTheme="minorHAnsi" w:hAnsi="Arial" w:cs="Arial"/>
          <w:sz w:val="22"/>
          <w:szCs w:val="22"/>
          <w:lang w:eastAsia="en-US"/>
        </w:rPr>
        <w:t xml:space="preserve">em, jako by toto plnění poskytoval </w:t>
      </w:r>
      <w:r>
        <w:rPr>
          <w:rFonts w:ascii="Arial" w:eastAsiaTheme="minorHAnsi" w:hAnsi="Arial" w:cs="Arial"/>
          <w:sz w:val="22"/>
          <w:szCs w:val="22"/>
          <w:lang w:eastAsia="en-US"/>
        </w:rPr>
        <w:t>zhotovitel</w:t>
      </w:r>
      <w:r w:rsidRPr="00343DBA">
        <w:rPr>
          <w:rFonts w:ascii="Arial" w:eastAsiaTheme="minorHAnsi" w:hAnsi="Arial" w:cs="Arial"/>
          <w:sz w:val="22"/>
          <w:szCs w:val="22"/>
          <w:lang w:eastAsia="en-US"/>
        </w:rPr>
        <w:t xml:space="preserve"> sám.</w:t>
      </w:r>
    </w:p>
    <w:p w14:paraId="6BE0037A" w14:textId="77777777" w:rsidR="00CC24BC" w:rsidRPr="00343DBA" w:rsidRDefault="00031ECC" w:rsidP="00CC24BC">
      <w:pPr>
        <w:numPr>
          <w:ilvl w:val="1"/>
          <w:numId w:val="8"/>
        </w:numPr>
        <w:spacing w:before="120" w:line="276" w:lineRule="auto"/>
        <w:ind w:hanging="502"/>
        <w:jc w:val="both"/>
        <w:rPr>
          <w:rFonts w:ascii="Arial" w:eastAsiaTheme="minorHAnsi" w:hAnsi="Arial" w:cs="Arial"/>
          <w:sz w:val="22"/>
          <w:szCs w:val="22"/>
          <w:lang w:eastAsia="en-US"/>
        </w:rPr>
      </w:pPr>
      <w:r w:rsidRPr="00343DBA">
        <w:rPr>
          <w:rFonts w:ascii="Arial" w:eastAsiaTheme="minorHAnsi" w:hAnsi="Arial" w:cs="Arial"/>
          <w:sz w:val="22"/>
          <w:szCs w:val="22"/>
          <w:lang w:eastAsia="en-US"/>
        </w:rPr>
        <w:t>Změny či doplnění smlouvy je možné činit výhradně formou písemných a číselně označených dodatků ke smlouvě schválených oběma smluvními stranami, a to s výjimkou změn osob a</w:t>
      </w:r>
      <w:r w:rsidRPr="00343DBA">
        <w:rPr>
          <w:rFonts w:asciiTheme="minorHAnsi" w:eastAsiaTheme="minorHAnsi" w:hAnsiTheme="minorHAnsi" w:cstheme="minorBidi"/>
          <w:color w:val="FF0000"/>
          <w:sz w:val="22"/>
          <w:szCs w:val="22"/>
          <w:lang w:eastAsia="en-US"/>
        </w:rPr>
        <w:t> </w:t>
      </w:r>
      <w:r w:rsidRPr="00343DBA">
        <w:rPr>
          <w:rFonts w:ascii="Arial" w:eastAsiaTheme="minorHAnsi" w:hAnsi="Arial" w:cs="Arial"/>
          <w:sz w:val="22"/>
          <w:szCs w:val="22"/>
          <w:lang w:eastAsia="en-US"/>
        </w:rPr>
        <w:t>kontaktních údajů v části „Smluvní strany“, které se považují za změněné dnem doručení písemného oznámení o takové změně druhé smluvní straně.</w:t>
      </w:r>
    </w:p>
    <w:p w14:paraId="0BF2521D" w14:textId="77777777" w:rsidR="00CC24BC" w:rsidRPr="00343DBA" w:rsidRDefault="00031ECC" w:rsidP="00CC24BC">
      <w:pPr>
        <w:numPr>
          <w:ilvl w:val="1"/>
          <w:numId w:val="8"/>
        </w:numPr>
        <w:spacing w:before="120" w:line="276" w:lineRule="auto"/>
        <w:ind w:left="426" w:hanging="568"/>
        <w:jc w:val="both"/>
        <w:rPr>
          <w:rFonts w:ascii="Arial" w:eastAsiaTheme="minorHAnsi" w:hAnsi="Arial" w:cs="Arial"/>
          <w:sz w:val="22"/>
          <w:szCs w:val="22"/>
          <w:lang w:eastAsia="en-US"/>
        </w:rPr>
      </w:pPr>
      <w:r w:rsidRPr="00343DBA">
        <w:rPr>
          <w:rFonts w:ascii="Arial" w:eastAsiaTheme="minorHAnsi" w:hAnsi="Arial" w:cs="Arial"/>
          <w:bCs/>
          <w:sz w:val="22"/>
          <w:szCs w:val="22"/>
          <w:lang w:eastAsia="en-US"/>
        </w:rPr>
        <w:t xml:space="preserve">Zadavatel zašle tuto smlouvu správci registru smluv k uveřejnění bez zbytečného odkladu, nejpozději však do 30 dnů od uzavření smlouvy. </w:t>
      </w:r>
      <w:r w:rsidRPr="00343DBA">
        <w:rPr>
          <w:rFonts w:ascii="Arial" w:eastAsiaTheme="minorHAnsi" w:hAnsi="Arial" w:cs="Arial"/>
          <w:sz w:val="22"/>
          <w:szCs w:val="22"/>
          <w:lang w:eastAsia="en-US"/>
        </w:rPr>
        <w:t>Smlouva nabývá účinnosti dnem jejího uveřejnění v registru smluv v souladu se zákonem č. 340/2015 Sb., o zvláštních podmínkách účinnosti některých smluv, uveřejňování těchto smluv a o registru smluv (zákon o registru smluv), ve znění pozdějších předpisů.</w:t>
      </w:r>
    </w:p>
    <w:p w14:paraId="6A44E080" w14:textId="77777777" w:rsidR="00CC24BC" w:rsidRPr="00254623" w:rsidRDefault="00031ECC" w:rsidP="00CC24BC">
      <w:pPr>
        <w:numPr>
          <w:ilvl w:val="1"/>
          <w:numId w:val="8"/>
        </w:numPr>
        <w:spacing w:before="120" w:line="276" w:lineRule="auto"/>
        <w:ind w:left="426" w:hanging="568"/>
        <w:jc w:val="both"/>
        <w:rPr>
          <w:rFonts w:ascii="Arial" w:eastAsiaTheme="minorHAnsi" w:hAnsi="Arial" w:cs="Arial"/>
          <w:sz w:val="22"/>
          <w:szCs w:val="22"/>
          <w:lang w:eastAsia="en-US"/>
        </w:rPr>
      </w:pPr>
      <w:r w:rsidRPr="00254623">
        <w:rPr>
          <w:rFonts w:ascii="Arial" w:eastAsiaTheme="minorHAnsi" w:hAnsi="Arial" w:cs="Arial"/>
          <w:sz w:val="22"/>
          <w:szCs w:val="22"/>
          <w:lang w:eastAsia="en-US"/>
        </w:rPr>
        <w:t xml:space="preserve">Smlouva nabývá platnosti podpisem poslední ze smluvních stran a účinnosti </w:t>
      </w:r>
      <w:r w:rsidRPr="00254623">
        <w:rPr>
          <w:rFonts w:ascii="Arial" w:eastAsiaTheme="minorHAnsi" w:hAnsi="Arial" w:cs="Arial"/>
          <w:bCs/>
          <w:sz w:val="22"/>
          <w:szCs w:val="22"/>
          <w:lang w:eastAsia="en-US"/>
        </w:rPr>
        <w:t xml:space="preserve">uveřejněním v registru smluv. </w:t>
      </w:r>
    </w:p>
    <w:p w14:paraId="6F6570A7" w14:textId="77777777" w:rsidR="00CC24BC" w:rsidRPr="00D97DBD" w:rsidRDefault="00031ECC" w:rsidP="00D97DBD">
      <w:pPr>
        <w:numPr>
          <w:ilvl w:val="1"/>
          <w:numId w:val="8"/>
        </w:numPr>
        <w:spacing w:before="120" w:after="240" w:line="276" w:lineRule="auto"/>
        <w:ind w:left="426" w:hanging="568"/>
        <w:jc w:val="both"/>
        <w:rPr>
          <w:rFonts w:ascii="Arial" w:eastAsiaTheme="minorHAnsi" w:hAnsi="Arial" w:cs="Arial"/>
          <w:sz w:val="22"/>
          <w:szCs w:val="22"/>
          <w:lang w:eastAsia="en-US"/>
        </w:rPr>
      </w:pPr>
      <w:r w:rsidRPr="00CC24BC">
        <w:rPr>
          <w:rFonts w:ascii="Arial" w:eastAsiaTheme="minorHAnsi" w:hAnsi="Arial" w:cs="Arial"/>
          <w:sz w:val="22"/>
          <w:szCs w:val="22"/>
          <w:lang w:eastAsia="en-US"/>
        </w:rPr>
        <w:t xml:space="preserve">Tato </w:t>
      </w:r>
      <w:r w:rsidRPr="00D97DBD">
        <w:rPr>
          <w:rFonts w:ascii="Arial" w:eastAsiaTheme="minorHAnsi" w:hAnsi="Arial" w:cs="Arial"/>
          <w:sz w:val="22"/>
          <w:szCs w:val="22"/>
          <w:lang w:eastAsia="en-US"/>
        </w:rPr>
        <w:t>je uzavírána elektronicky v jednom vyhotovení s platností originálu s kvalifikovanými elektronickými podpisy a kvalifikovanými elektronickými časovými razítky zadavatele i zhotovitele v souladu se zákonem 297/2016 Sb., o službách vytvářející důvěru pro elektronické transakce, ve znění pozdějších předpisů.</w:t>
      </w:r>
      <w:r w:rsidRPr="00D97DBD">
        <w:rPr>
          <w:rFonts w:ascii="Arial" w:eastAsiaTheme="minorHAnsi" w:hAnsi="Arial" w:cs="Arial"/>
          <w:lang w:eastAsia="en-US"/>
        </w:rPr>
        <w:t xml:space="preserve"> </w:t>
      </w:r>
    </w:p>
    <w:p w14:paraId="219FB4ED" w14:textId="77777777" w:rsidR="00CC24BC" w:rsidRDefault="00031ECC" w:rsidP="00CC24BC">
      <w:pPr>
        <w:numPr>
          <w:ilvl w:val="1"/>
          <w:numId w:val="8"/>
        </w:numPr>
        <w:spacing w:before="120" w:line="276" w:lineRule="auto"/>
        <w:ind w:left="426" w:hanging="568"/>
        <w:jc w:val="both"/>
        <w:rPr>
          <w:rFonts w:ascii="Arial" w:eastAsiaTheme="minorHAnsi" w:hAnsi="Arial" w:cs="Arial"/>
          <w:sz w:val="22"/>
          <w:szCs w:val="22"/>
          <w:lang w:eastAsia="en-US"/>
        </w:rPr>
      </w:pPr>
      <w:r w:rsidRPr="00343DBA">
        <w:rPr>
          <w:rFonts w:ascii="Arial" w:eastAsiaTheme="minorHAnsi" w:hAnsi="Arial" w:cs="Arial"/>
          <w:sz w:val="22"/>
          <w:szCs w:val="22"/>
          <w:lang w:eastAsia="en-US"/>
        </w:rPr>
        <w:t xml:space="preserve">Smluvní strany prohlašují, že </w:t>
      </w:r>
      <w:r>
        <w:rPr>
          <w:rFonts w:ascii="Arial" w:eastAsiaTheme="minorHAnsi" w:hAnsi="Arial" w:cs="Arial"/>
          <w:sz w:val="22"/>
          <w:szCs w:val="22"/>
          <w:lang w:eastAsia="en-US"/>
        </w:rPr>
        <w:t>tuto smlouvu uzavřely svobodně a vážně, nikoli z přinucení nebo omylu. N</w:t>
      </w:r>
      <w:r w:rsidRPr="00343DBA">
        <w:rPr>
          <w:rFonts w:ascii="Arial" w:eastAsiaTheme="minorHAnsi" w:hAnsi="Arial" w:cs="Arial"/>
          <w:sz w:val="22"/>
          <w:szCs w:val="22"/>
          <w:lang w:eastAsia="en-US"/>
        </w:rPr>
        <w:t xml:space="preserve">a důkaz toho připojují své podpisy. </w:t>
      </w:r>
    </w:p>
    <w:p w14:paraId="06EC9E20" w14:textId="77777777" w:rsidR="00A3532C" w:rsidRPr="00343DBA" w:rsidRDefault="00A3532C" w:rsidP="00A3532C">
      <w:pPr>
        <w:spacing w:before="120" w:line="276" w:lineRule="auto"/>
        <w:ind w:left="426"/>
        <w:jc w:val="both"/>
        <w:rPr>
          <w:rFonts w:ascii="Arial" w:eastAsiaTheme="minorHAnsi" w:hAnsi="Arial" w:cs="Arial"/>
          <w:sz w:val="22"/>
          <w:szCs w:val="22"/>
          <w:lang w:eastAsia="en-US"/>
        </w:rPr>
      </w:pPr>
    </w:p>
    <w:p w14:paraId="3E7AE3AD" w14:textId="77777777" w:rsidR="00CC24BC" w:rsidRPr="00343DBA" w:rsidRDefault="00031ECC" w:rsidP="00CC24BC">
      <w:pPr>
        <w:numPr>
          <w:ilvl w:val="1"/>
          <w:numId w:val="8"/>
        </w:numPr>
        <w:spacing w:before="120" w:line="276" w:lineRule="auto"/>
        <w:ind w:left="426" w:hanging="568"/>
        <w:jc w:val="both"/>
        <w:rPr>
          <w:rFonts w:ascii="Arial" w:eastAsiaTheme="minorHAnsi" w:hAnsi="Arial" w:cs="Arial"/>
          <w:sz w:val="22"/>
          <w:szCs w:val="22"/>
          <w:lang w:eastAsia="en-US"/>
        </w:rPr>
      </w:pPr>
      <w:r w:rsidRPr="00343DBA">
        <w:rPr>
          <w:rFonts w:ascii="Arial" w:eastAsiaTheme="minorHAnsi" w:hAnsi="Arial" w:cs="Arial"/>
          <w:sz w:val="22"/>
          <w:szCs w:val="22"/>
          <w:lang w:eastAsia="en-US"/>
        </w:rPr>
        <w:t>Nedílnou součástí této smlouvy je:</w:t>
      </w:r>
    </w:p>
    <w:p w14:paraId="0B7D4A94" w14:textId="77777777" w:rsidR="00CC24BC" w:rsidRDefault="00031ECC" w:rsidP="00CC24BC">
      <w:pPr>
        <w:numPr>
          <w:ilvl w:val="0"/>
          <w:numId w:val="9"/>
        </w:numPr>
        <w:spacing w:before="120"/>
        <w:jc w:val="both"/>
        <w:rPr>
          <w:rFonts w:ascii="Arial" w:eastAsiaTheme="minorHAnsi" w:hAnsi="Arial" w:cs="Arial"/>
          <w:sz w:val="22"/>
          <w:szCs w:val="22"/>
          <w:lang w:eastAsia="en-US"/>
        </w:rPr>
      </w:pPr>
      <w:r w:rsidRPr="00343DBA">
        <w:rPr>
          <w:rFonts w:ascii="Arial" w:eastAsiaTheme="minorHAnsi" w:hAnsi="Arial" w:cs="Arial"/>
          <w:sz w:val="22"/>
          <w:szCs w:val="22"/>
          <w:lang w:eastAsia="en-US"/>
        </w:rPr>
        <w:t xml:space="preserve">Příloha č. 1 – </w:t>
      </w:r>
      <w:r w:rsidRPr="00F13FFA">
        <w:rPr>
          <w:rFonts w:ascii="Arial" w:eastAsiaTheme="minorHAnsi" w:hAnsi="Arial" w:cs="Arial"/>
          <w:sz w:val="22"/>
          <w:szCs w:val="22"/>
          <w:lang w:eastAsia="en-US"/>
        </w:rPr>
        <w:t>Technický popis rozsahu změny v účelu užívání z bytové jednotky na</w:t>
      </w:r>
      <w:r w:rsidRPr="00C5452A">
        <w:rPr>
          <w:rFonts w:ascii="Arial" w:hAnsi="Arial" w:cs="Arial"/>
          <w:sz w:val="22"/>
          <w:szCs w:val="22"/>
        </w:rPr>
        <w:t> </w:t>
      </w:r>
      <w:r w:rsidRPr="00F13FFA">
        <w:rPr>
          <w:rFonts w:ascii="Arial" w:eastAsiaTheme="minorHAnsi" w:hAnsi="Arial" w:cs="Arial"/>
          <w:sz w:val="22"/>
          <w:szCs w:val="22"/>
          <w:lang w:eastAsia="en-US"/>
        </w:rPr>
        <w:t>kanceláře</w:t>
      </w:r>
    </w:p>
    <w:p w14:paraId="60A2C45D" w14:textId="77777777" w:rsidR="00CC24BC" w:rsidRDefault="00031ECC" w:rsidP="00CC24BC">
      <w:pPr>
        <w:numPr>
          <w:ilvl w:val="0"/>
          <w:numId w:val="9"/>
        </w:numPr>
        <w:spacing w:before="12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Příloha č. 2 – </w:t>
      </w:r>
      <w:r w:rsidRPr="00F13FFA">
        <w:rPr>
          <w:rFonts w:ascii="Arial" w:eastAsiaTheme="minorHAnsi" w:hAnsi="Arial" w:cs="Arial"/>
          <w:sz w:val="22"/>
          <w:szCs w:val="22"/>
          <w:lang w:eastAsia="en-US"/>
        </w:rPr>
        <w:t>Projektová dokumentace DPS</w:t>
      </w:r>
    </w:p>
    <w:p w14:paraId="5F541141" w14:textId="77777777" w:rsidR="00CC24BC" w:rsidRDefault="00031ECC" w:rsidP="00CC24BC">
      <w:pPr>
        <w:numPr>
          <w:ilvl w:val="0"/>
          <w:numId w:val="9"/>
        </w:numPr>
        <w:spacing w:before="120"/>
        <w:jc w:val="both"/>
        <w:rPr>
          <w:rFonts w:ascii="Arial" w:eastAsiaTheme="minorHAnsi" w:hAnsi="Arial" w:cs="Arial"/>
          <w:sz w:val="22"/>
          <w:szCs w:val="22"/>
          <w:lang w:eastAsia="en-US"/>
        </w:rPr>
      </w:pPr>
      <w:r w:rsidRPr="00F13FFA">
        <w:rPr>
          <w:rFonts w:ascii="Arial" w:eastAsiaTheme="minorHAnsi" w:hAnsi="Arial" w:cs="Arial"/>
          <w:sz w:val="22"/>
          <w:szCs w:val="22"/>
          <w:lang w:eastAsia="en-US"/>
        </w:rPr>
        <w:t>Příloha č. 3 – Dokladová část DP</w:t>
      </w:r>
      <w:r>
        <w:rPr>
          <w:rFonts w:ascii="Arial" w:eastAsiaTheme="minorHAnsi" w:hAnsi="Arial" w:cs="Arial"/>
          <w:sz w:val="22"/>
          <w:szCs w:val="22"/>
          <w:lang w:eastAsia="en-US"/>
        </w:rPr>
        <w:t>S</w:t>
      </w:r>
    </w:p>
    <w:p w14:paraId="3726D2EA" w14:textId="77777777" w:rsidR="00CC24BC" w:rsidRPr="00F13FFA" w:rsidRDefault="00031ECC" w:rsidP="00CC24BC">
      <w:pPr>
        <w:numPr>
          <w:ilvl w:val="0"/>
          <w:numId w:val="9"/>
        </w:numPr>
        <w:spacing w:before="120"/>
        <w:jc w:val="both"/>
        <w:rPr>
          <w:rFonts w:ascii="Arial" w:eastAsiaTheme="minorHAnsi" w:hAnsi="Arial" w:cs="Arial"/>
          <w:sz w:val="22"/>
          <w:szCs w:val="22"/>
          <w:lang w:eastAsia="en-US"/>
        </w:rPr>
      </w:pPr>
      <w:r w:rsidRPr="00F13FFA">
        <w:rPr>
          <w:rFonts w:ascii="Arial" w:eastAsiaTheme="minorHAnsi" w:hAnsi="Arial" w:cs="Arial"/>
          <w:sz w:val="22"/>
          <w:szCs w:val="22"/>
          <w:lang w:eastAsia="en-US"/>
        </w:rPr>
        <w:t>Příloh</w:t>
      </w:r>
      <w:r>
        <w:rPr>
          <w:rFonts w:ascii="Arial" w:eastAsiaTheme="minorHAnsi" w:hAnsi="Arial" w:cs="Arial"/>
          <w:sz w:val="22"/>
          <w:szCs w:val="22"/>
          <w:lang w:eastAsia="en-US"/>
        </w:rPr>
        <w:t>a</w:t>
      </w:r>
      <w:r w:rsidRPr="00F13FFA">
        <w:rPr>
          <w:rFonts w:ascii="Arial" w:eastAsiaTheme="minorHAnsi" w:hAnsi="Arial" w:cs="Arial"/>
          <w:sz w:val="22"/>
          <w:szCs w:val="22"/>
          <w:lang w:eastAsia="en-US"/>
        </w:rPr>
        <w:t xml:space="preserve"> č. 4 – Soupis prací</w:t>
      </w:r>
    </w:p>
    <w:p w14:paraId="67762EDA" w14:textId="77777777" w:rsidR="00CC24BC" w:rsidRDefault="00CC24BC" w:rsidP="00CC24BC">
      <w:pPr>
        <w:spacing w:before="120" w:line="276" w:lineRule="auto"/>
        <w:ind w:left="426"/>
        <w:jc w:val="both"/>
        <w:rPr>
          <w:rFonts w:ascii="Arial" w:eastAsiaTheme="minorHAnsi" w:hAnsi="Arial" w:cs="Arial"/>
          <w:sz w:val="22"/>
          <w:szCs w:val="22"/>
          <w:lang w:eastAsia="en-US"/>
        </w:rPr>
      </w:pPr>
    </w:p>
    <w:p w14:paraId="3BF044DA" w14:textId="45EFC785" w:rsidR="00A3532C" w:rsidRDefault="00031ECC" w:rsidP="00A3532C">
      <w:pPr>
        <w:autoSpaceDE w:val="0"/>
        <w:autoSpaceDN w:val="0"/>
        <w:adjustRightInd w:val="0"/>
        <w:jc w:val="both"/>
        <w:rPr>
          <w:rFonts w:ascii="Arial" w:hAnsi="Arial" w:cs="Arial"/>
          <w:sz w:val="22"/>
          <w:szCs w:val="22"/>
        </w:rPr>
      </w:pPr>
      <w:r w:rsidRPr="00343DBA">
        <w:rPr>
          <w:rFonts w:ascii="Arial" w:hAnsi="Arial" w:cs="Arial"/>
          <w:sz w:val="22"/>
          <w:szCs w:val="22"/>
        </w:rPr>
        <w:t>V</w:t>
      </w:r>
      <w:r w:rsidR="00A3532C">
        <w:rPr>
          <w:rFonts w:ascii="Arial" w:hAnsi="Arial" w:cs="Arial"/>
          <w:sz w:val="22"/>
          <w:szCs w:val="22"/>
        </w:rPr>
        <w:t> </w:t>
      </w:r>
      <w:r w:rsidRPr="00343DBA">
        <w:rPr>
          <w:rFonts w:ascii="Arial" w:hAnsi="Arial" w:cs="Arial"/>
          <w:sz w:val="22"/>
          <w:szCs w:val="22"/>
        </w:rPr>
        <w:t>Plzni</w:t>
      </w:r>
      <w:r w:rsidR="00A3532C">
        <w:rPr>
          <w:rFonts w:ascii="Arial" w:hAnsi="Arial" w:cs="Arial"/>
          <w:sz w:val="22"/>
          <w:szCs w:val="22"/>
        </w:rPr>
        <w:t xml:space="preserve"> dne: datum uvedeno</w:t>
      </w:r>
      <w:r>
        <w:rPr>
          <w:rFonts w:ascii="Arial" w:hAnsi="Arial" w:cs="Arial"/>
          <w:sz w:val="22"/>
          <w:szCs w:val="22"/>
        </w:rPr>
        <w:t xml:space="preserve"> </w:t>
      </w:r>
      <w:r w:rsidRPr="00343DBA">
        <w:rPr>
          <w:rFonts w:ascii="Arial" w:hAnsi="Arial" w:cs="Arial"/>
          <w:sz w:val="22"/>
          <w:szCs w:val="22"/>
        </w:rPr>
        <w:t xml:space="preserve">                           </w:t>
      </w:r>
      <w:r>
        <w:rPr>
          <w:rFonts w:ascii="Arial" w:hAnsi="Arial" w:cs="Arial"/>
          <w:sz w:val="22"/>
          <w:szCs w:val="22"/>
        </w:rPr>
        <w:t xml:space="preserve">        </w:t>
      </w:r>
      <w:r w:rsidRPr="00343DBA">
        <w:rPr>
          <w:rFonts w:ascii="Arial" w:hAnsi="Arial" w:cs="Arial"/>
          <w:sz w:val="22"/>
          <w:szCs w:val="22"/>
        </w:rPr>
        <w:t>V</w:t>
      </w:r>
      <w:r w:rsidR="00A3532C">
        <w:rPr>
          <w:rFonts w:ascii="Arial" w:hAnsi="Arial" w:cs="Arial"/>
          <w:sz w:val="22"/>
          <w:szCs w:val="22"/>
        </w:rPr>
        <w:t> </w:t>
      </w:r>
      <w:r w:rsidR="00D95D7D">
        <w:rPr>
          <w:rFonts w:ascii="Arial" w:hAnsi="Arial" w:cs="Arial"/>
          <w:sz w:val="22"/>
          <w:szCs w:val="22"/>
        </w:rPr>
        <w:t>Chebu</w:t>
      </w:r>
      <w:r w:rsidR="00A3532C">
        <w:rPr>
          <w:rFonts w:ascii="Arial" w:hAnsi="Arial" w:cs="Arial"/>
          <w:sz w:val="22"/>
          <w:szCs w:val="22"/>
        </w:rPr>
        <w:t xml:space="preserve"> dne: datum uvedeno </w:t>
      </w:r>
    </w:p>
    <w:p w14:paraId="0B8E2901" w14:textId="77777777" w:rsidR="00A3532C" w:rsidRPr="00A3532C" w:rsidRDefault="00A3532C" w:rsidP="00A3532C">
      <w:pPr>
        <w:autoSpaceDE w:val="0"/>
        <w:autoSpaceDN w:val="0"/>
        <w:adjustRightInd w:val="0"/>
        <w:jc w:val="both"/>
        <w:rPr>
          <w:rFonts w:ascii="Arial" w:hAnsi="Arial" w:cs="Arial"/>
          <w:sz w:val="22"/>
          <w:szCs w:val="22"/>
        </w:rPr>
      </w:pPr>
      <w:r>
        <w:rPr>
          <w:rFonts w:ascii="Arial" w:hAnsi="Arial" w:cs="Arial"/>
          <w:sz w:val="22"/>
          <w:szCs w:val="22"/>
        </w:rPr>
        <w:t xml:space="preserve">v doložce el. podpisu                                                </w:t>
      </w:r>
      <w:r>
        <w:rPr>
          <w:rFonts w:ascii="Arial" w:hAnsi="Arial" w:cs="Arial"/>
          <w:bCs/>
          <w:sz w:val="22"/>
          <w:szCs w:val="22"/>
        </w:rPr>
        <w:t>v doložce el. podpisu</w:t>
      </w:r>
    </w:p>
    <w:p w14:paraId="67C7BB9D" w14:textId="77777777" w:rsidR="00CC24BC" w:rsidRPr="00343DBA" w:rsidRDefault="00031ECC" w:rsidP="00CC24BC">
      <w:pPr>
        <w:autoSpaceDE w:val="0"/>
        <w:autoSpaceDN w:val="0"/>
        <w:adjustRightInd w:val="0"/>
        <w:spacing w:before="240"/>
        <w:jc w:val="both"/>
        <w:rPr>
          <w:rFonts w:ascii="Arial" w:hAnsi="Arial" w:cs="Arial"/>
          <w:bCs/>
          <w:sz w:val="22"/>
          <w:szCs w:val="22"/>
        </w:rPr>
      </w:pPr>
      <w:r w:rsidRPr="00343DBA">
        <w:rPr>
          <w:rFonts w:ascii="Arial" w:hAnsi="Arial" w:cs="Arial"/>
          <w:bCs/>
          <w:sz w:val="22"/>
          <w:szCs w:val="22"/>
        </w:rPr>
        <w:t>Za zadavatele:</w:t>
      </w:r>
      <w:r w:rsidRPr="00343DBA">
        <w:rPr>
          <w:rFonts w:ascii="Arial" w:hAnsi="Arial" w:cs="Arial"/>
          <w:bCs/>
          <w:sz w:val="22"/>
          <w:szCs w:val="22"/>
        </w:rPr>
        <w:tab/>
      </w:r>
      <w:r w:rsidRPr="00343DBA">
        <w:rPr>
          <w:rFonts w:ascii="Arial" w:hAnsi="Arial" w:cs="Arial"/>
          <w:bCs/>
          <w:sz w:val="22"/>
          <w:szCs w:val="22"/>
        </w:rPr>
        <w:tab/>
      </w:r>
      <w:r w:rsidRPr="00343DBA">
        <w:rPr>
          <w:rFonts w:ascii="Arial" w:hAnsi="Arial" w:cs="Arial"/>
          <w:bCs/>
          <w:sz w:val="22"/>
          <w:szCs w:val="22"/>
        </w:rPr>
        <w:tab/>
      </w:r>
      <w:r w:rsidRPr="00343DBA">
        <w:rPr>
          <w:rFonts w:ascii="Arial" w:hAnsi="Arial" w:cs="Arial"/>
          <w:bCs/>
          <w:sz w:val="22"/>
          <w:szCs w:val="22"/>
        </w:rPr>
        <w:tab/>
      </w:r>
      <w:r w:rsidRPr="00343DBA">
        <w:rPr>
          <w:rFonts w:ascii="Arial" w:hAnsi="Arial" w:cs="Arial"/>
          <w:bCs/>
          <w:sz w:val="22"/>
          <w:szCs w:val="22"/>
        </w:rPr>
        <w:tab/>
        <w:t xml:space="preserve">Za </w:t>
      </w:r>
      <w:r>
        <w:rPr>
          <w:rFonts w:ascii="Arial" w:hAnsi="Arial" w:cs="Arial"/>
          <w:bCs/>
          <w:sz w:val="22"/>
          <w:szCs w:val="22"/>
        </w:rPr>
        <w:t>zhotovitel</w:t>
      </w:r>
      <w:r w:rsidRPr="00343DBA">
        <w:rPr>
          <w:rFonts w:ascii="Arial" w:hAnsi="Arial" w:cs="Arial"/>
          <w:bCs/>
          <w:sz w:val="22"/>
          <w:szCs w:val="22"/>
        </w:rPr>
        <w:t>e:</w:t>
      </w:r>
    </w:p>
    <w:p w14:paraId="74757556" w14:textId="77777777" w:rsidR="00CC24BC" w:rsidRPr="00F13FFA" w:rsidRDefault="00CC24BC" w:rsidP="00CC24BC">
      <w:pPr>
        <w:autoSpaceDE w:val="0"/>
        <w:autoSpaceDN w:val="0"/>
        <w:adjustRightInd w:val="0"/>
        <w:spacing w:before="240"/>
        <w:jc w:val="both"/>
        <w:rPr>
          <w:rFonts w:ascii="Arial" w:hAnsi="Arial" w:cs="Arial"/>
          <w:sz w:val="22"/>
          <w:szCs w:val="22"/>
        </w:rPr>
      </w:pPr>
    </w:p>
    <w:p w14:paraId="59235562" w14:textId="0243A425" w:rsidR="00CC24BC" w:rsidRPr="00F13FFA" w:rsidRDefault="00031ECC" w:rsidP="00CC24BC">
      <w:pPr>
        <w:autoSpaceDE w:val="0"/>
        <w:autoSpaceDN w:val="0"/>
        <w:adjustRightInd w:val="0"/>
        <w:jc w:val="both"/>
        <w:rPr>
          <w:rFonts w:ascii="Arial" w:hAnsi="Arial" w:cs="Arial"/>
          <w:b/>
          <w:sz w:val="22"/>
          <w:szCs w:val="22"/>
        </w:rPr>
      </w:pPr>
      <w:r w:rsidRPr="00F13FFA">
        <w:rPr>
          <w:rFonts w:ascii="Arial" w:hAnsi="Arial" w:cs="Arial"/>
          <w:b/>
          <w:sz w:val="22"/>
          <w:szCs w:val="22"/>
        </w:rPr>
        <w:t xml:space="preserve">Česká republika – Úřad pro zastupování         </w:t>
      </w:r>
      <w:r w:rsidR="00A3532C">
        <w:rPr>
          <w:rFonts w:ascii="Arial" w:hAnsi="Arial" w:cs="Arial"/>
          <w:b/>
          <w:sz w:val="22"/>
          <w:szCs w:val="22"/>
        </w:rPr>
        <w:t xml:space="preserve">    </w:t>
      </w:r>
      <w:r w:rsidRPr="00F13FFA">
        <w:rPr>
          <w:rFonts w:ascii="Arial" w:hAnsi="Arial" w:cs="Arial"/>
          <w:b/>
          <w:sz w:val="22"/>
          <w:szCs w:val="22"/>
        </w:rPr>
        <w:t xml:space="preserve"> </w:t>
      </w:r>
      <w:r w:rsidR="00FA12BE">
        <w:rPr>
          <w:rFonts w:ascii="Arial" w:hAnsi="Arial" w:cs="Arial"/>
          <w:b/>
          <w:sz w:val="22"/>
          <w:szCs w:val="22"/>
        </w:rPr>
        <w:t>TERCOM</w:t>
      </w:r>
      <w:r w:rsidR="00A3532C" w:rsidRPr="00A3532C">
        <w:rPr>
          <w:rFonts w:ascii="Arial" w:eastAsia="Calibri" w:hAnsi="Arial" w:cs="Arial"/>
          <w:b/>
          <w:bCs/>
          <w:sz w:val="22"/>
          <w:szCs w:val="22"/>
          <w:lang w:eastAsia="en-US"/>
        </w:rPr>
        <w:t xml:space="preserve"> s.r.o</w:t>
      </w:r>
      <w:r w:rsidR="00A3532C">
        <w:rPr>
          <w:rFonts w:ascii="Arial" w:eastAsia="Calibri" w:hAnsi="Arial" w:cs="Arial"/>
          <w:bCs/>
          <w:sz w:val="22"/>
          <w:szCs w:val="22"/>
          <w:lang w:eastAsia="en-US"/>
        </w:rPr>
        <w:t>.</w:t>
      </w:r>
      <w:r w:rsidRPr="00F13FFA">
        <w:rPr>
          <w:rFonts w:ascii="Arial" w:hAnsi="Arial" w:cs="Arial"/>
          <w:b/>
          <w:sz w:val="22"/>
          <w:szCs w:val="22"/>
        </w:rPr>
        <w:t xml:space="preserve">   </w:t>
      </w:r>
    </w:p>
    <w:p w14:paraId="3B8F753B" w14:textId="77777777" w:rsidR="00CC24BC" w:rsidRPr="00F13FFA" w:rsidRDefault="00031ECC" w:rsidP="00CC24BC">
      <w:pPr>
        <w:autoSpaceDE w:val="0"/>
        <w:autoSpaceDN w:val="0"/>
        <w:adjustRightInd w:val="0"/>
        <w:jc w:val="both"/>
        <w:rPr>
          <w:rFonts w:ascii="Arial" w:hAnsi="Arial" w:cs="Arial"/>
          <w:b/>
          <w:sz w:val="22"/>
          <w:szCs w:val="22"/>
        </w:rPr>
      </w:pPr>
      <w:r w:rsidRPr="00F13FFA">
        <w:rPr>
          <w:rFonts w:ascii="Arial" w:hAnsi="Arial" w:cs="Arial"/>
          <w:b/>
          <w:sz w:val="22"/>
          <w:szCs w:val="22"/>
        </w:rPr>
        <w:t>státu ve věcech majetkových</w:t>
      </w:r>
    </w:p>
    <w:p w14:paraId="0991301A" w14:textId="77777777" w:rsidR="00CC24BC" w:rsidRPr="00F13FFA" w:rsidRDefault="00CC24BC" w:rsidP="00CC24BC">
      <w:pPr>
        <w:autoSpaceDE w:val="0"/>
        <w:autoSpaceDN w:val="0"/>
        <w:adjustRightInd w:val="0"/>
        <w:spacing w:before="240"/>
        <w:jc w:val="both"/>
        <w:rPr>
          <w:rFonts w:ascii="Arial" w:hAnsi="Arial" w:cs="Arial"/>
          <w:sz w:val="22"/>
          <w:szCs w:val="22"/>
        </w:rPr>
      </w:pPr>
    </w:p>
    <w:p w14:paraId="21EF1CDB" w14:textId="77777777" w:rsidR="00CC24BC" w:rsidRPr="00F13FFA" w:rsidRDefault="00CC24BC" w:rsidP="00CC24BC">
      <w:pPr>
        <w:autoSpaceDE w:val="0"/>
        <w:autoSpaceDN w:val="0"/>
        <w:adjustRightInd w:val="0"/>
        <w:spacing w:before="240"/>
        <w:jc w:val="both"/>
        <w:rPr>
          <w:rFonts w:ascii="Arial" w:hAnsi="Arial" w:cs="Arial"/>
          <w:sz w:val="22"/>
          <w:szCs w:val="22"/>
        </w:rPr>
      </w:pPr>
    </w:p>
    <w:p w14:paraId="6D32B501" w14:textId="77777777" w:rsidR="00CC24BC" w:rsidRPr="00F13FFA" w:rsidRDefault="00031ECC" w:rsidP="00CC24BC">
      <w:pPr>
        <w:autoSpaceDE w:val="0"/>
        <w:autoSpaceDN w:val="0"/>
        <w:adjustRightInd w:val="0"/>
        <w:spacing w:before="240"/>
        <w:jc w:val="both"/>
        <w:rPr>
          <w:rFonts w:ascii="Arial" w:hAnsi="Arial" w:cs="Arial"/>
          <w:sz w:val="22"/>
          <w:szCs w:val="22"/>
        </w:rPr>
      </w:pPr>
      <w:r w:rsidRPr="00F13FFA">
        <w:rPr>
          <w:rFonts w:ascii="Arial" w:hAnsi="Arial" w:cs="Arial"/>
          <w:sz w:val="22"/>
          <w:szCs w:val="22"/>
        </w:rPr>
        <w:t>…………………………………………</w:t>
      </w:r>
      <w:r w:rsidRPr="00F13FFA">
        <w:rPr>
          <w:rFonts w:ascii="Arial" w:hAnsi="Arial" w:cs="Arial"/>
          <w:sz w:val="22"/>
          <w:szCs w:val="22"/>
        </w:rPr>
        <w:tab/>
      </w:r>
      <w:r w:rsidRPr="00F13FFA">
        <w:rPr>
          <w:rFonts w:ascii="Arial" w:hAnsi="Arial" w:cs="Arial"/>
          <w:sz w:val="22"/>
          <w:szCs w:val="22"/>
        </w:rPr>
        <w:tab/>
      </w:r>
      <w:r w:rsidRPr="00F13FFA">
        <w:rPr>
          <w:rFonts w:ascii="Arial" w:hAnsi="Arial" w:cs="Arial"/>
          <w:sz w:val="22"/>
          <w:szCs w:val="22"/>
        </w:rPr>
        <w:tab/>
        <w:t>…………………………………………</w:t>
      </w:r>
      <w:r w:rsidRPr="00F13FFA">
        <w:rPr>
          <w:rFonts w:ascii="Arial" w:hAnsi="Arial" w:cs="Arial"/>
          <w:sz w:val="22"/>
          <w:szCs w:val="22"/>
        </w:rPr>
        <w:tab/>
        <w:t>…</w:t>
      </w:r>
    </w:p>
    <w:p w14:paraId="4D56D116" w14:textId="1CDD3B0F" w:rsidR="00CC24BC" w:rsidRPr="00F13FFA" w:rsidRDefault="00031ECC" w:rsidP="00CC24BC">
      <w:pPr>
        <w:autoSpaceDE w:val="0"/>
        <w:autoSpaceDN w:val="0"/>
        <w:adjustRightInd w:val="0"/>
        <w:jc w:val="both"/>
        <w:rPr>
          <w:rFonts w:ascii="Arial" w:hAnsi="Arial" w:cs="Arial"/>
          <w:sz w:val="22"/>
          <w:szCs w:val="22"/>
        </w:rPr>
      </w:pPr>
      <w:r w:rsidRPr="00F13FFA">
        <w:rPr>
          <w:rFonts w:ascii="Arial" w:hAnsi="Arial" w:cs="Arial"/>
          <w:sz w:val="22"/>
          <w:szCs w:val="22"/>
        </w:rPr>
        <w:t>Mgr. Ing. Ladislav Nový</w:t>
      </w:r>
      <w:r w:rsidRPr="00F13FFA">
        <w:rPr>
          <w:rFonts w:ascii="Arial" w:hAnsi="Arial" w:cs="Arial"/>
          <w:sz w:val="22"/>
          <w:szCs w:val="22"/>
        </w:rPr>
        <w:tab/>
      </w:r>
      <w:r w:rsidRPr="00F13FFA">
        <w:rPr>
          <w:rFonts w:ascii="Arial" w:hAnsi="Arial" w:cs="Arial"/>
          <w:sz w:val="22"/>
          <w:szCs w:val="22"/>
        </w:rPr>
        <w:tab/>
      </w:r>
      <w:r w:rsidRPr="00F13FFA">
        <w:rPr>
          <w:rFonts w:ascii="Arial" w:hAnsi="Arial" w:cs="Arial"/>
          <w:sz w:val="22"/>
          <w:szCs w:val="22"/>
        </w:rPr>
        <w:tab/>
        <w:t xml:space="preserve">            </w:t>
      </w:r>
      <w:r w:rsidR="00FA12BE">
        <w:rPr>
          <w:rFonts w:ascii="Arial" w:hAnsi="Arial" w:cs="Arial"/>
          <w:sz w:val="22"/>
          <w:szCs w:val="22"/>
        </w:rPr>
        <w:t>Vladimír Pavelka</w:t>
      </w:r>
    </w:p>
    <w:p w14:paraId="2D3741AE" w14:textId="0758310E" w:rsidR="00CC24BC" w:rsidRPr="00A43C1C" w:rsidRDefault="00031ECC" w:rsidP="00E72194">
      <w:pPr>
        <w:jc w:val="both"/>
        <w:rPr>
          <w:rFonts w:ascii="Arial" w:hAnsi="Arial" w:cs="Arial"/>
          <w:sz w:val="22"/>
          <w:szCs w:val="22"/>
        </w:rPr>
      </w:pPr>
      <w:r w:rsidRPr="00F13FFA">
        <w:rPr>
          <w:rFonts w:ascii="Arial" w:hAnsi="Arial" w:cs="Arial"/>
          <w:sz w:val="22"/>
          <w:szCs w:val="22"/>
        </w:rPr>
        <w:t>ředitel Územního pracoviště Plzeň</w:t>
      </w:r>
      <w:r w:rsidRPr="00F13FFA">
        <w:rPr>
          <w:rFonts w:ascii="Arial" w:hAnsi="Arial" w:cs="Arial"/>
          <w:sz w:val="22"/>
          <w:szCs w:val="22"/>
        </w:rPr>
        <w:tab/>
      </w:r>
      <w:r w:rsidRPr="00F13FFA">
        <w:rPr>
          <w:rFonts w:ascii="Arial" w:hAnsi="Arial" w:cs="Arial"/>
          <w:sz w:val="22"/>
          <w:szCs w:val="22"/>
        </w:rPr>
        <w:tab/>
      </w:r>
      <w:r w:rsidRPr="00F13FFA">
        <w:rPr>
          <w:rFonts w:ascii="Arial" w:hAnsi="Arial" w:cs="Arial"/>
          <w:sz w:val="22"/>
          <w:szCs w:val="22"/>
        </w:rPr>
        <w:tab/>
      </w:r>
      <w:r w:rsidR="00E30B92">
        <w:rPr>
          <w:rFonts w:ascii="Arial" w:hAnsi="Arial" w:cs="Arial"/>
          <w:sz w:val="22"/>
          <w:szCs w:val="22"/>
        </w:rPr>
        <w:t xml:space="preserve"> jednatel společnosti</w:t>
      </w:r>
    </w:p>
    <w:sectPr w:rsidR="00CC24BC" w:rsidRPr="00A43C1C" w:rsidSect="00345881">
      <w:footerReference w:type="default" r:id="rId12"/>
      <w:pgSz w:w="11906" w:h="16838"/>
      <w:pgMar w:top="851" w:right="1134"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952C2" w14:textId="77777777" w:rsidR="00BC7818" w:rsidRDefault="00BC7818">
      <w:r>
        <w:separator/>
      </w:r>
    </w:p>
  </w:endnote>
  <w:endnote w:type="continuationSeparator" w:id="0">
    <w:p w14:paraId="6C11FF7F" w14:textId="77777777" w:rsidR="00BC7818" w:rsidRDefault="00BC7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ode 128 Notext">
    <w:panose1 w:val="050B0000000000000000"/>
    <w:charset w:val="02"/>
    <w:family w:val="swiss"/>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560665"/>
      <w:docPartObj>
        <w:docPartGallery w:val="Page Numbers (Bottom of Page)"/>
        <w:docPartUnique/>
      </w:docPartObj>
    </w:sdtPr>
    <w:sdtEndPr/>
    <w:sdtContent>
      <w:p w14:paraId="2D941F66" w14:textId="77777777" w:rsidR="00CC24BC" w:rsidRDefault="00CC24BC">
        <w:pPr>
          <w:pStyle w:val="Zpat"/>
          <w:jc w:val="center"/>
        </w:pPr>
      </w:p>
      <w:p w14:paraId="26854839" w14:textId="77777777" w:rsidR="00CC24BC" w:rsidRDefault="00031ECC">
        <w:pPr>
          <w:pStyle w:val="Zpat"/>
          <w:jc w:val="center"/>
        </w:pPr>
        <w:r>
          <w:fldChar w:fldCharType="begin"/>
        </w:r>
        <w:r>
          <w:instrText>PAGE   \* MERGEFORMAT</w:instrText>
        </w:r>
        <w:r>
          <w:fldChar w:fldCharType="separate"/>
        </w:r>
        <w: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95D8B" w14:textId="77777777" w:rsidR="00BC7818" w:rsidRDefault="00BC7818">
      <w:r>
        <w:separator/>
      </w:r>
    </w:p>
  </w:footnote>
  <w:footnote w:type="continuationSeparator" w:id="0">
    <w:p w14:paraId="582201B0" w14:textId="77777777" w:rsidR="00BC7818" w:rsidRDefault="00BC7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F4242"/>
    <w:multiLevelType w:val="multilevel"/>
    <w:tmpl w:val="F8F8D878"/>
    <w:styleLink w:val="Styl1"/>
    <w:lvl w:ilvl="0">
      <w:start w:val="1"/>
      <w:numFmt w:val="decimal"/>
      <w:lvlText w:val="%1"/>
      <w:lvlJc w:val="left"/>
      <w:pPr>
        <w:ind w:left="360" w:hanging="360"/>
      </w:pPr>
      <w:rPr>
        <w:rFonts w:eastAsia="Calibri"/>
      </w:rPr>
    </w:lvl>
    <w:lvl w:ilvl="1">
      <w:start w:val="1"/>
      <w:numFmt w:val="decimal"/>
      <w:lvlText w:val="%1.%2"/>
      <w:lvlJc w:val="left"/>
      <w:pPr>
        <w:ind w:left="360" w:hanging="360"/>
      </w:pPr>
      <w:rPr>
        <w:rFonts w:eastAsia="Calibri"/>
        <w:b w:val="0"/>
        <w:color w:val="auto"/>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1" w15:restartNumberingAfterBreak="0">
    <w:nsid w:val="05094853"/>
    <w:multiLevelType w:val="multilevel"/>
    <w:tmpl w:val="B944DBBC"/>
    <w:lvl w:ilvl="0">
      <w:numFmt w:val="bullet"/>
      <w:lvlText w:val="-"/>
      <w:lvlJc w:val="left"/>
      <w:pPr>
        <w:ind w:left="360" w:hanging="360"/>
      </w:pPr>
      <w:rPr>
        <w:rFonts w:ascii="Calibri" w:eastAsia="Calibri" w:hAnsi="Calibri" w:cs="Calibri"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51F0156"/>
    <w:multiLevelType w:val="multilevel"/>
    <w:tmpl w:val="F8F8D878"/>
    <w:numStyleLink w:val="Styl1"/>
  </w:abstractNum>
  <w:abstractNum w:abstractNumId="3" w15:restartNumberingAfterBreak="0">
    <w:nsid w:val="179F719F"/>
    <w:multiLevelType w:val="multilevel"/>
    <w:tmpl w:val="1DD24696"/>
    <w:lvl w:ilvl="0">
      <w:start w:val="6"/>
      <w:numFmt w:val="decimal"/>
      <w:lvlText w:val="%1"/>
      <w:lvlJc w:val="left"/>
      <w:pPr>
        <w:ind w:left="360" w:hanging="360"/>
      </w:pPr>
    </w:lvl>
    <w:lvl w:ilvl="1">
      <w:start w:val="1"/>
      <w:numFmt w:val="decimal"/>
      <w:lvlText w:val="%1.%2"/>
      <w:lvlJc w:val="left"/>
      <w:pPr>
        <w:ind w:left="360" w:hanging="360"/>
      </w:pPr>
      <w:rPr>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F1E6C5B"/>
    <w:multiLevelType w:val="multilevel"/>
    <w:tmpl w:val="88602FE4"/>
    <w:lvl w:ilvl="0">
      <w:start w:val="8"/>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59D1F7B"/>
    <w:multiLevelType w:val="hybridMultilevel"/>
    <w:tmpl w:val="DAA480BA"/>
    <w:lvl w:ilvl="0" w:tplc="2960C5F4">
      <w:start w:val="1"/>
      <w:numFmt w:val="bullet"/>
      <w:lvlText w:val=""/>
      <w:lvlJc w:val="left"/>
      <w:pPr>
        <w:ind w:left="720" w:hanging="360"/>
      </w:pPr>
      <w:rPr>
        <w:rFonts w:ascii="Symbol" w:hAnsi="Symbol" w:hint="default"/>
      </w:rPr>
    </w:lvl>
    <w:lvl w:ilvl="1" w:tplc="9C9A49F8" w:tentative="1">
      <w:start w:val="1"/>
      <w:numFmt w:val="bullet"/>
      <w:lvlText w:val="o"/>
      <w:lvlJc w:val="left"/>
      <w:pPr>
        <w:ind w:left="1440" w:hanging="360"/>
      </w:pPr>
      <w:rPr>
        <w:rFonts w:ascii="Courier New" w:hAnsi="Courier New" w:cs="Courier New" w:hint="default"/>
      </w:rPr>
    </w:lvl>
    <w:lvl w:ilvl="2" w:tplc="0F905B92" w:tentative="1">
      <w:start w:val="1"/>
      <w:numFmt w:val="bullet"/>
      <w:lvlText w:val=""/>
      <w:lvlJc w:val="left"/>
      <w:pPr>
        <w:ind w:left="2160" w:hanging="360"/>
      </w:pPr>
      <w:rPr>
        <w:rFonts w:ascii="Wingdings" w:hAnsi="Wingdings" w:hint="default"/>
      </w:rPr>
    </w:lvl>
    <w:lvl w:ilvl="3" w:tplc="41E685D6" w:tentative="1">
      <w:start w:val="1"/>
      <w:numFmt w:val="bullet"/>
      <w:lvlText w:val=""/>
      <w:lvlJc w:val="left"/>
      <w:pPr>
        <w:ind w:left="2880" w:hanging="360"/>
      </w:pPr>
      <w:rPr>
        <w:rFonts w:ascii="Symbol" w:hAnsi="Symbol" w:hint="default"/>
      </w:rPr>
    </w:lvl>
    <w:lvl w:ilvl="4" w:tplc="EAF08D62" w:tentative="1">
      <w:start w:val="1"/>
      <w:numFmt w:val="bullet"/>
      <w:lvlText w:val="o"/>
      <w:lvlJc w:val="left"/>
      <w:pPr>
        <w:ind w:left="3600" w:hanging="360"/>
      </w:pPr>
      <w:rPr>
        <w:rFonts w:ascii="Courier New" w:hAnsi="Courier New" w:cs="Courier New" w:hint="default"/>
      </w:rPr>
    </w:lvl>
    <w:lvl w:ilvl="5" w:tplc="57445488" w:tentative="1">
      <w:start w:val="1"/>
      <w:numFmt w:val="bullet"/>
      <w:lvlText w:val=""/>
      <w:lvlJc w:val="left"/>
      <w:pPr>
        <w:ind w:left="4320" w:hanging="360"/>
      </w:pPr>
      <w:rPr>
        <w:rFonts w:ascii="Wingdings" w:hAnsi="Wingdings" w:hint="default"/>
      </w:rPr>
    </w:lvl>
    <w:lvl w:ilvl="6" w:tplc="6BBA5DAE" w:tentative="1">
      <w:start w:val="1"/>
      <w:numFmt w:val="bullet"/>
      <w:lvlText w:val=""/>
      <w:lvlJc w:val="left"/>
      <w:pPr>
        <w:ind w:left="5040" w:hanging="360"/>
      </w:pPr>
      <w:rPr>
        <w:rFonts w:ascii="Symbol" w:hAnsi="Symbol" w:hint="default"/>
      </w:rPr>
    </w:lvl>
    <w:lvl w:ilvl="7" w:tplc="5D8C2F12" w:tentative="1">
      <w:start w:val="1"/>
      <w:numFmt w:val="bullet"/>
      <w:lvlText w:val="o"/>
      <w:lvlJc w:val="left"/>
      <w:pPr>
        <w:ind w:left="5760" w:hanging="360"/>
      </w:pPr>
      <w:rPr>
        <w:rFonts w:ascii="Courier New" w:hAnsi="Courier New" w:cs="Courier New" w:hint="default"/>
      </w:rPr>
    </w:lvl>
    <w:lvl w:ilvl="8" w:tplc="4EBC0922" w:tentative="1">
      <w:start w:val="1"/>
      <w:numFmt w:val="bullet"/>
      <w:lvlText w:val=""/>
      <w:lvlJc w:val="left"/>
      <w:pPr>
        <w:ind w:left="6480" w:hanging="360"/>
      </w:pPr>
      <w:rPr>
        <w:rFonts w:ascii="Wingdings" w:hAnsi="Wingdings" w:hint="default"/>
      </w:rPr>
    </w:lvl>
  </w:abstractNum>
  <w:abstractNum w:abstractNumId="6" w15:restartNumberingAfterBreak="0">
    <w:nsid w:val="355A0274"/>
    <w:multiLevelType w:val="multilevel"/>
    <w:tmpl w:val="28EC33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1F3EF4"/>
    <w:multiLevelType w:val="hybridMultilevel"/>
    <w:tmpl w:val="9A8A1826"/>
    <w:lvl w:ilvl="0" w:tplc="D61A264C">
      <w:start w:val="1"/>
      <w:numFmt w:val="bullet"/>
      <w:lvlText w:val=""/>
      <w:lvlJc w:val="left"/>
      <w:pPr>
        <w:ind w:left="1146" w:hanging="360"/>
      </w:pPr>
      <w:rPr>
        <w:rFonts w:ascii="Symbol" w:hAnsi="Symbol" w:hint="default"/>
      </w:rPr>
    </w:lvl>
    <w:lvl w:ilvl="1" w:tplc="750A8436">
      <w:start w:val="1"/>
      <w:numFmt w:val="bullet"/>
      <w:lvlText w:val="o"/>
      <w:lvlJc w:val="left"/>
      <w:pPr>
        <w:ind w:left="1866" w:hanging="360"/>
      </w:pPr>
      <w:rPr>
        <w:rFonts w:ascii="Courier New" w:hAnsi="Courier New" w:cs="Courier New" w:hint="default"/>
      </w:rPr>
    </w:lvl>
    <w:lvl w:ilvl="2" w:tplc="A7200D78" w:tentative="1">
      <w:start w:val="1"/>
      <w:numFmt w:val="bullet"/>
      <w:lvlText w:val=""/>
      <w:lvlJc w:val="left"/>
      <w:pPr>
        <w:ind w:left="2586" w:hanging="360"/>
      </w:pPr>
      <w:rPr>
        <w:rFonts w:ascii="Wingdings" w:hAnsi="Wingdings" w:hint="default"/>
      </w:rPr>
    </w:lvl>
    <w:lvl w:ilvl="3" w:tplc="25906E52" w:tentative="1">
      <w:start w:val="1"/>
      <w:numFmt w:val="bullet"/>
      <w:lvlText w:val=""/>
      <w:lvlJc w:val="left"/>
      <w:pPr>
        <w:ind w:left="3306" w:hanging="360"/>
      </w:pPr>
      <w:rPr>
        <w:rFonts w:ascii="Symbol" w:hAnsi="Symbol" w:hint="default"/>
      </w:rPr>
    </w:lvl>
    <w:lvl w:ilvl="4" w:tplc="A360269A" w:tentative="1">
      <w:start w:val="1"/>
      <w:numFmt w:val="bullet"/>
      <w:lvlText w:val="o"/>
      <w:lvlJc w:val="left"/>
      <w:pPr>
        <w:ind w:left="4026" w:hanging="360"/>
      </w:pPr>
      <w:rPr>
        <w:rFonts w:ascii="Courier New" w:hAnsi="Courier New" w:cs="Courier New" w:hint="default"/>
      </w:rPr>
    </w:lvl>
    <w:lvl w:ilvl="5" w:tplc="250C8F06" w:tentative="1">
      <w:start w:val="1"/>
      <w:numFmt w:val="bullet"/>
      <w:lvlText w:val=""/>
      <w:lvlJc w:val="left"/>
      <w:pPr>
        <w:ind w:left="4746" w:hanging="360"/>
      </w:pPr>
      <w:rPr>
        <w:rFonts w:ascii="Wingdings" w:hAnsi="Wingdings" w:hint="default"/>
      </w:rPr>
    </w:lvl>
    <w:lvl w:ilvl="6" w:tplc="5720013C" w:tentative="1">
      <w:start w:val="1"/>
      <w:numFmt w:val="bullet"/>
      <w:lvlText w:val=""/>
      <w:lvlJc w:val="left"/>
      <w:pPr>
        <w:ind w:left="5466" w:hanging="360"/>
      </w:pPr>
      <w:rPr>
        <w:rFonts w:ascii="Symbol" w:hAnsi="Symbol" w:hint="default"/>
      </w:rPr>
    </w:lvl>
    <w:lvl w:ilvl="7" w:tplc="D20493C6" w:tentative="1">
      <w:start w:val="1"/>
      <w:numFmt w:val="bullet"/>
      <w:lvlText w:val="o"/>
      <w:lvlJc w:val="left"/>
      <w:pPr>
        <w:ind w:left="6186" w:hanging="360"/>
      </w:pPr>
      <w:rPr>
        <w:rFonts w:ascii="Courier New" w:hAnsi="Courier New" w:cs="Courier New" w:hint="default"/>
      </w:rPr>
    </w:lvl>
    <w:lvl w:ilvl="8" w:tplc="A482A588" w:tentative="1">
      <w:start w:val="1"/>
      <w:numFmt w:val="bullet"/>
      <w:lvlText w:val=""/>
      <w:lvlJc w:val="left"/>
      <w:pPr>
        <w:ind w:left="6906" w:hanging="360"/>
      </w:pPr>
      <w:rPr>
        <w:rFonts w:ascii="Wingdings" w:hAnsi="Wingdings" w:hint="default"/>
      </w:rPr>
    </w:lvl>
  </w:abstractNum>
  <w:abstractNum w:abstractNumId="8" w15:restartNumberingAfterBreak="0">
    <w:nsid w:val="5610776E"/>
    <w:multiLevelType w:val="multilevel"/>
    <w:tmpl w:val="EF28609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8544B4E"/>
    <w:multiLevelType w:val="multilevel"/>
    <w:tmpl w:val="8488BF2E"/>
    <w:lvl w:ilvl="0">
      <w:start w:val="4"/>
      <w:numFmt w:val="decimal"/>
      <w:lvlText w:val="%1"/>
      <w:lvlJc w:val="left"/>
      <w:pPr>
        <w:ind w:left="360" w:hanging="360"/>
      </w:pPr>
    </w:lvl>
    <w:lvl w:ilvl="1">
      <w:start w:val="1"/>
      <w:numFmt w:val="decimal"/>
      <w:lvlText w:val="%1.%2"/>
      <w:lvlJc w:val="left"/>
      <w:pPr>
        <w:ind w:left="360" w:hanging="360"/>
      </w:pPr>
      <w:rPr>
        <w:b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4485C2C"/>
    <w:multiLevelType w:val="multilevel"/>
    <w:tmpl w:val="2AF4392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0216EB9"/>
    <w:multiLevelType w:val="multilevel"/>
    <w:tmpl w:val="CEB69C72"/>
    <w:lvl w:ilvl="0">
      <w:start w:val="3"/>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7"/>
  </w:num>
  <w:num w:numId="10">
    <w:abstractNumId w:val="6"/>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C9"/>
    <w:rsid w:val="00006124"/>
    <w:rsid w:val="00015C98"/>
    <w:rsid w:val="00031ECC"/>
    <w:rsid w:val="00051BB0"/>
    <w:rsid w:val="00074C6C"/>
    <w:rsid w:val="000756E8"/>
    <w:rsid w:val="0008691A"/>
    <w:rsid w:val="000A1C44"/>
    <w:rsid w:val="000A6E08"/>
    <w:rsid w:val="000B60E1"/>
    <w:rsid w:val="000E56C5"/>
    <w:rsid w:val="001440AB"/>
    <w:rsid w:val="00150919"/>
    <w:rsid w:val="00181D76"/>
    <w:rsid w:val="001E5FA4"/>
    <w:rsid w:val="001F7A01"/>
    <w:rsid w:val="00201A27"/>
    <w:rsid w:val="00245AA4"/>
    <w:rsid w:val="00254623"/>
    <w:rsid w:val="002C18A3"/>
    <w:rsid w:val="00310D70"/>
    <w:rsid w:val="00331B63"/>
    <w:rsid w:val="00340C2E"/>
    <w:rsid w:val="00343DBA"/>
    <w:rsid w:val="00345881"/>
    <w:rsid w:val="003810A5"/>
    <w:rsid w:val="00397BA0"/>
    <w:rsid w:val="003A32E9"/>
    <w:rsid w:val="003C27D2"/>
    <w:rsid w:val="003E45C2"/>
    <w:rsid w:val="00423D91"/>
    <w:rsid w:val="004361E7"/>
    <w:rsid w:val="0043735F"/>
    <w:rsid w:val="00442699"/>
    <w:rsid w:val="00442F87"/>
    <w:rsid w:val="00465355"/>
    <w:rsid w:val="00470BDF"/>
    <w:rsid w:val="00486F1B"/>
    <w:rsid w:val="004C4F20"/>
    <w:rsid w:val="004E3209"/>
    <w:rsid w:val="004F0D3F"/>
    <w:rsid w:val="004F5B61"/>
    <w:rsid w:val="00507EA6"/>
    <w:rsid w:val="00514E1D"/>
    <w:rsid w:val="00555134"/>
    <w:rsid w:val="00564747"/>
    <w:rsid w:val="00572A14"/>
    <w:rsid w:val="005E7EA1"/>
    <w:rsid w:val="005F09EC"/>
    <w:rsid w:val="00604525"/>
    <w:rsid w:val="00606689"/>
    <w:rsid w:val="006119F4"/>
    <w:rsid w:val="0062611C"/>
    <w:rsid w:val="00630907"/>
    <w:rsid w:val="00652748"/>
    <w:rsid w:val="006B5A0C"/>
    <w:rsid w:val="006F51F3"/>
    <w:rsid w:val="00710088"/>
    <w:rsid w:val="0071682A"/>
    <w:rsid w:val="00742876"/>
    <w:rsid w:val="00783FB0"/>
    <w:rsid w:val="007924F8"/>
    <w:rsid w:val="007A662F"/>
    <w:rsid w:val="007B5E91"/>
    <w:rsid w:val="007C5612"/>
    <w:rsid w:val="00805892"/>
    <w:rsid w:val="008214AA"/>
    <w:rsid w:val="00853288"/>
    <w:rsid w:val="00860F94"/>
    <w:rsid w:val="00861145"/>
    <w:rsid w:val="008706FC"/>
    <w:rsid w:val="0087674F"/>
    <w:rsid w:val="00885F6E"/>
    <w:rsid w:val="008B1374"/>
    <w:rsid w:val="008C06E2"/>
    <w:rsid w:val="008D63AD"/>
    <w:rsid w:val="008D750B"/>
    <w:rsid w:val="008E2E34"/>
    <w:rsid w:val="008F1FCB"/>
    <w:rsid w:val="008F7D8B"/>
    <w:rsid w:val="00935FFB"/>
    <w:rsid w:val="00960620"/>
    <w:rsid w:val="00975498"/>
    <w:rsid w:val="0098294A"/>
    <w:rsid w:val="009C0B16"/>
    <w:rsid w:val="009F7EFE"/>
    <w:rsid w:val="00A30B5D"/>
    <w:rsid w:val="00A3416B"/>
    <w:rsid w:val="00A34317"/>
    <w:rsid w:val="00A3532C"/>
    <w:rsid w:val="00A43C1C"/>
    <w:rsid w:val="00A464E3"/>
    <w:rsid w:val="00A57848"/>
    <w:rsid w:val="00A6667F"/>
    <w:rsid w:val="00A707AD"/>
    <w:rsid w:val="00A718A9"/>
    <w:rsid w:val="00B12B3B"/>
    <w:rsid w:val="00B15FE9"/>
    <w:rsid w:val="00B3019C"/>
    <w:rsid w:val="00B63C26"/>
    <w:rsid w:val="00BC2684"/>
    <w:rsid w:val="00BC2E73"/>
    <w:rsid w:val="00BC7818"/>
    <w:rsid w:val="00BD13C5"/>
    <w:rsid w:val="00BD7B45"/>
    <w:rsid w:val="00BE39EC"/>
    <w:rsid w:val="00BF6E12"/>
    <w:rsid w:val="00C11CA4"/>
    <w:rsid w:val="00C41738"/>
    <w:rsid w:val="00C51DD4"/>
    <w:rsid w:val="00C5452A"/>
    <w:rsid w:val="00C93AF6"/>
    <w:rsid w:val="00CA3E79"/>
    <w:rsid w:val="00CA54D8"/>
    <w:rsid w:val="00CB26C5"/>
    <w:rsid w:val="00CC24BC"/>
    <w:rsid w:val="00CE765E"/>
    <w:rsid w:val="00D066F0"/>
    <w:rsid w:val="00D1179D"/>
    <w:rsid w:val="00D45009"/>
    <w:rsid w:val="00D45E56"/>
    <w:rsid w:val="00D71111"/>
    <w:rsid w:val="00D85CFD"/>
    <w:rsid w:val="00D95D7D"/>
    <w:rsid w:val="00D97DBD"/>
    <w:rsid w:val="00DD17A3"/>
    <w:rsid w:val="00DE4963"/>
    <w:rsid w:val="00DF12DF"/>
    <w:rsid w:val="00DF5863"/>
    <w:rsid w:val="00E00F66"/>
    <w:rsid w:val="00E07B64"/>
    <w:rsid w:val="00E1670F"/>
    <w:rsid w:val="00E21BF9"/>
    <w:rsid w:val="00E22C86"/>
    <w:rsid w:val="00E23836"/>
    <w:rsid w:val="00E30B92"/>
    <w:rsid w:val="00E42E14"/>
    <w:rsid w:val="00E57DD7"/>
    <w:rsid w:val="00E72194"/>
    <w:rsid w:val="00E834F4"/>
    <w:rsid w:val="00EC4EEE"/>
    <w:rsid w:val="00EF2E28"/>
    <w:rsid w:val="00F04730"/>
    <w:rsid w:val="00F13FFA"/>
    <w:rsid w:val="00F179C9"/>
    <w:rsid w:val="00F445EC"/>
    <w:rsid w:val="00F821FE"/>
    <w:rsid w:val="00F97DB8"/>
    <w:rsid w:val="00FA12BE"/>
    <w:rsid w:val="00FA7328"/>
    <w:rsid w:val="00FF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E7B89"/>
  <w15:docId w15:val="{BDC523A8-E355-4625-9C43-9599954C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765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A662F"/>
    <w:pPr>
      <w:spacing w:after="0" w:line="240" w:lineRule="auto"/>
    </w:pPr>
  </w:style>
  <w:style w:type="character" w:styleId="Hypertextovodkaz">
    <w:name w:val="Hyperlink"/>
    <w:uiPriority w:val="99"/>
    <w:unhideWhenUsed/>
    <w:rsid w:val="00CC24BC"/>
    <w:rPr>
      <w:color w:val="0000FF"/>
      <w:u w:val="single"/>
    </w:rPr>
  </w:style>
  <w:style w:type="paragraph" w:styleId="Odstavecseseznamem">
    <w:name w:val="List Paragraph"/>
    <w:basedOn w:val="Normln"/>
    <w:uiPriority w:val="34"/>
    <w:qFormat/>
    <w:rsid w:val="00CC24BC"/>
    <w:pPr>
      <w:ind w:left="720"/>
      <w:contextualSpacing/>
    </w:pPr>
  </w:style>
  <w:style w:type="paragraph" w:customStyle="1" w:styleId="Default">
    <w:name w:val="Default"/>
    <w:rsid w:val="00CC24BC"/>
    <w:pPr>
      <w:autoSpaceDE w:val="0"/>
      <w:autoSpaceDN w:val="0"/>
      <w:adjustRightInd w:val="0"/>
      <w:spacing w:after="0" w:line="240" w:lineRule="auto"/>
    </w:pPr>
    <w:rPr>
      <w:rFonts w:ascii="Arial" w:eastAsia="Calibri" w:hAnsi="Arial" w:cs="Arial"/>
      <w:color w:val="000000"/>
      <w:sz w:val="24"/>
      <w:szCs w:val="24"/>
    </w:rPr>
  </w:style>
  <w:style w:type="character" w:styleId="Siln">
    <w:name w:val="Strong"/>
    <w:basedOn w:val="Standardnpsmoodstavce"/>
    <w:uiPriority w:val="22"/>
    <w:qFormat/>
    <w:rsid w:val="00CC24BC"/>
    <w:rPr>
      <w:b/>
      <w:bCs/>
    </w:rPr>
  </w:style>
  <w:style w:type="numbering" w:customStyle="1" w:styleId="Styl1">
    <w:name w:val="Styl1"/>
    <w:uiPriority w:val="99"/>
    <w:rsid w:val="00CC24BC"/>
    <w:pPr>
      <w:numPr>
        <w:numId w:val="12"/>
      </w:numPr>
    </w:pPr>
  </w:style>
  <w:style w:type="paragraph" w:styleId="Zhlav">
    <w:name w:val="header"/>
    <w:basedOn w:val="Normln"/>
    <w:link w:val="ZhlavChar"/>
    <w:uiPriority w:val="99"/>
    <w:unhideWhenUsed/>
    <w:rsid w:val="00CC24BC"/>
    <w:pPr>
      <w:tabs>
        <w:tab w:val="center" w:pos="4536"/>
        <w:tab w:val="right" w:pos="9072"/>
      </w:tabs>
    </w:pPr>
  </w:style>
  <w:style w:type="character" w:customStyle="1" w:styleId="ZhlavChar">
    <w:name w:val="Záhlaví Char"/>
    <w:basedOn w:val="Standardnpsmoodstavce"/>
    <w:link w:val="Zhlav"/>
    <w:uiPriority w:val="99"/>
    <w:rsid w:val="00CC24B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C24BC"/>
    <w:pPr>
      <w:tabs>
        <w:tab w:val="center" w:pos="4536"/>
        <w:tab w:val="right" w:pos="9072"/>
      </w:tabs>
    </w:pPr>
  </w:style>
  <w:style w:type="character" w:customStyle="1" w:styleId="ZpatChar">
    <w:name w:val="Zápatí Char"/>
    <w:basedOn w:val="Standardnpsmoodstavce"/>
    <w:link w:val="Zpat"/>
    <w:uiPriority w:val="99"/>
    <w:rsid w:val="00CC24B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plzen@uzsvm.cz" TargetMode="External"/><Relationship Id="rId5" Type="http://schemas.openxmlformats.org/officeDocument/2006/relationships/webSettings" Target="webSettings.xml"/><Relationship Id="rId10" Type="http://schemas.openxmlformats.org/officeDocument/2006/relationships/hyperlink" Target="https://www.klik.cz/blog/chytry-termostat/" TargetMode="External"/><Relationship Id="rId4" Type="http://schemas.openxmlformats.org/officeDocument/2006/relationships/settings" Target="settings.xml"/><Relationship Id="rId9" Type="http://schemas.openxmlformats.org/officeDocument/2006/relationships/hyperlink" Target="https://www.klik.cz/blog/zivelne-pohromy-je-mozne-se-pojistit-proti-castym-vykyvum-pocasi/"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491AE-BA28-4FC9-8768-DCE9F25E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3301</Words>
  <Characters>19477</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Altmannová Petra</cp:lastModifiedBy>
  <cp:revision>2</cp:revision>
  <cp:lastPrinted>2024-06-26T05:07:00Z</cp:lastPrinted>
  <dcterms:created xsi:type="dcterms:W3CDTF">2024-07-15T04:50:00Z</dcterms:created>
  <dcterms:modified xsi:type="dcterms:W3CDTF">2024-07-15T04:50:00Z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*Předaudit - Smlouva o dílo - Evropská 1605/8, Cheb - rekonstrukce a změna v účelu užívání z bytové jednotky 
na kanceláře</vt:lpwstr>
  </property>
  <property fmtid="{D5CDD505-2E9C-101B-9397-08002B2CF9AE}" pid="37" name="CUSTOM.VLASTNIK_CISLO_DS">
    <vt:lpwstr>3mafszi</vt:lpwstr>
  </property>
  <property fmtid="{D5CDD505-2E9C-101B-9397-08002B2CF9AE}" pid="38" name="CUSTOM.VLASTNIK_FAX">
    <vt:lpwstr/>
  </property>
  <property fmtid="{D5CDD505-2E9C-101B-9397-08002B2CF9AE}" pid="39" name="CUSTOM.VLASTNIK_FUNKCE">
    <vt:lpwstr>referent</vt:lpwstr>
  </property>
  <property fmtid="{D5CDD505-2E9C-101B-9397-08002B2CF9AE}" pid="40" name="CUSTOM.VLASTNIK_JMENO">
    <vt:lpwstr>Budweiser Michal, Ing.</vt:lpwstr>
  </property>
  <property fmtid="{D5CDD505-2E9C-101B-9397-08002B2CF9AE}" pid="41" name="CUSTOM.VLASTNIK_JMENO_TISK">
    <vt:lpwstr/>
  </property>
  <property fmtid="{D5CDD505-2E9C-101B-9397-08002B2CF9AE}" pid="42" name="CUSTOM.VLASTNIK_MAIL">
    <vt:lpwstr>Michal.Budweiser@uzsvm.cz</vt:lpwstr>
  </property>
  <property fmtid="{D5CDD505-2E9C-101B-9397-08002B2CF9AE}" pid="43" name="CUSTOM.VLASTNIK_TELEFON">
    <vt:lpwstr>+420 377 169 423</vt:lpwstr>
  </property>
  <property fmtid="{D5CDD505-2E9C-101B-9397-08002B2CF9AE}" pid="44" name="CUSTOM.VYTVOREN_DNE">
    <vt:lpwstr>09.05.2024</vt:lpwstr>
  </property>
  <property fmtid="{D5CDD505-2E9C-101B-9397-08002B2CF9AE}" pid="45" name="KOD.KOD_CJ">
    <vt:lpwstr>UZSVM/P/13127/2024-HSPH</vt:lpwstr>
  </property>
  <property fmtid="{D5CDD505-2E9C-101B-9397-08002B2CF9AE}" pid="46" name="KOD.KOD_EVC">
    <vt:lpwstr>18376/P/2024-HSPH</vt:lpwstr>
  </property>
  <property fmtid="{D5CDD505-2E9C-101B-9397-08002B2CF9AE}" pid="47" name="KOD.KOD_EVC_BARCODE">
    <vt:lpwstr>µ#18376/P/2024-HSPH@e¸</vt:lpwstr>
  </property>
  <property fmtid="{D5CDD505-2E9C-101B-9397-08002B2CF9AE}" pid="48" name="KOD.KOD_IU_CODE">
    <vt:lpwstr>3012</vt:lpwstr>
  </property>
  <property fmtid="{D5CDD505-2E9C-101B-9397-08002B2CF9AE}" pid="49" name="KOD.KOD_IU_SHORT">
    <vt:lpwstr>HSPH</vt:lpwstr>
  </property>
  <property fmtid="{D5CDD505-2E9C-101B-9397-08002B2CF9AE}" pid="50" name="KOD.KOD_IU_TXT">
    <vt:lpwstr>oddělení Hospodářské správy</vt:lpwstr>
  </property>
  <property fmtid="{D5CDD505-2E9C-101B-9397-08002B2CF9AE}" pid="51" name="KOD.OBJECT_GUID">
    <vt:lpwstr>5f3fba28-a1d3-49f7-b7bb-e3a6877beeeb</vt:lpwstr>
  </property>
  <property fmtid="{D5CDD505-2E9C-101B-9397-08002B2CF9AE}" pid="52" name="KrbDmsIdForm">
    <vt:lpwstr>5f3fba28-a1d3-49f7-b7bb-e3a6877beeeb</vt:lpwstr>
  </property>
  <property fmtid="{D5CDD505-2E9C-101B-9397-08002B2CF9AE}" pid="53" name="KrbDmsIdTemplate">
    <vt:lpwstr>6eb03fe2-1f40-444f-bd8c-5ee8839077a8</vt:lpwstr>
  </property>
  <property fmtid="{D5CDD505-2E9C-101B-9397-08002B2CF9AE}" pid="54" name="KrbDmsIdTypeForm">
    <vt:lpwstr>a88c7072-e8f4-42ec-a53b-8098bda0b510</vt:lpwstr>
  </property>
  <property fmtid="{D5CDD505-2E9C-101B-9397-08002B2CF9AE}" pid="55" name="KrbDmsMarkTemplate">
    <vt:lpwstr/>
  </property>
</Properties>
</file>