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4" w:tblpY="1"/>
        <w:tblW w:w="5078" w:type="pct"/>
        <w:tblLook w:val="0000" w:firstRow="0" w:lastRow="0" w:firstColumn="0" w:lastColumn="0" w:noHBand="0" w:noVBand="0"/>
      </w:tblPr>
      <w:tblGrid>
        <w:gridCol w:w="2410"/>
        <w:gridCol w:w="6803"/>
      </w:tblGrid>
      <w:tr w:rsidR="00AA644C" w:rsidRPr="00F95859" w14:paraId="170EB989" w14:textId="77777777" w:rsidTr="00A57A4E">
        <w:tc>
          <w:tcPr>
            <w:tcW w:w="1308" w:type="pct"/>
            <w:shd w:val="pct5" w:color="auto" w:fill="FFFFFF"/>
            <w:vAlign w:val="center"/>
          </w:tcPr>
          <w:p w14:paraId="2FDE812F" w14:textId="77777777" w:rsidR="00B57C5B" w:rsidRPr="00F95859" w:rsidRDefault="00B57C5B" w:rsidP="00A57A4E">
            <w:pPr>
              <w:pStyle w:val="Heading5"/>
              <w:spacing w:before="60" w:after="60"/>
              <w:jc w:val="left"/>
              <w:rPr>
                <w:sz w:val="18"/>
                <w:szCs w:val="18"/>
              </w:rPr>
            </w:pPr>
            <w:r w:rsidRPr="00F95859">
              <w:rPr>
                <w:sz w:val="18"/>
                <w:szCs w:val="18"/>
              </w:rPr>
              <w:t>Pojistitel:</w:t>
            </w:r>
          </w:p>
        </w:tc>
        <w:tc>
          <w:tcPr>
            <w:tcW w:w="3692" w:type="pct"/>
            <w:vAlign w:val="center"/>
          </w:tcPr>
          <w:p w14:paraId="060EB5A1" w14:textId="77777777" w:rsidR="00FB7BFD" w:rsidRPr="00F95859" w:rsidRDefault="00FB7BFD" w:rsidP="00A57A4E">
            <w:pPr>
              <w:spacing w:before="120" w:after="120"/>
              <w:rPr>
                <w:sz w:val="18"/>
                <w:szCs w:val="18"/>
              </w:rPr>
            </w:pPr>
            <w:r w:rsidRPr="00F95859">
              <w:rPr>
                <w:b/>
                <w:sz w:val="18"/>
                <w:szCs w:val="18"/>
              </w:rPr>
              <w:t xml:space="preserve">Colonnade </w:t>
            </w:r>
            <w:proofErr w:type="spellStart"/>
            <w:r w:rsidRPr="00F95859">
              <w:rPr>
                <w:b/>
                <w:sz w:val="18"/>
                <w:szCs w:val="18"/>
              </w:rPr>
              <w:t>Insurance</w:t>
            </w:r>
            <w:proofErr w:type="spellEnd"/>
            <w:r w:rsidRPr="00F95859">
              <w:rPr>
                <w:b/>
                <w:sz w:val="18"/>
                <w:szCs w:val="18"/>
              </w:rPr>
              <w:t xml:space="preserve"> S.A.</w:t>
            </w:r>
            <w:r w:rsidRPr="00F95859">
              <w:rPr>
                <w:sz w:val="18"/>
                <w:szCs w:val="18"/>
              </w:rPr>
              <w:t xml:space="preserve">, se sídlem </w:t>
            </w:r>
            <w:r w:rsidR="00CB33F8" w:rsidRPr="00F95859">
              <w:rPr>
                <w:sz w:val="18"/>
                <w:szCs w:val="18"/>
              </w:rPr>
              <w:t xml:space="preserve">L-2350 </w:t>
            </w:r>
            <w:r w:rsidRPr="00F95859">
              <w:rPr>
                <w:sz w:val="18"/>
                <w:szCs w:val="18"/>
              </w:rPr>
              <w:t xml:space="preserve">Lucemburk, </w:t>
            </w:r>
            <w:proofErr w:type="spellStart"/>
            <w:r w:rsidR="006104A8" w:rsidRPr="00F95859">
              <w:rPr>
                <w:sz w:val="18"/>
                <w:szCs w:val="18"/>
              </w:rPr>
              <w:t>rue</w:t>
            </w:r>
            <w:proofErr w:type="spellEnd"/>
            <w:r w:rsidR="006104A8" w:rsidRPr="00F95859">
              <w:rPr>
                <w:sz w:val="18"/>
                <w:szCs w:val="18"/>
              </w:rPr>
              <w:t xml:space="preserve"> Jean </w:t>
            </w:r>
            <w:proofErr w:type="spellStart"/>
            <w:r w:rsidR="006104A8" w:rsidRPr="00F95859">
              <w:rPr>
                <w:sz w:val="18"/>
                <w:szCs w:val="18"/>
              </w:rPr>
              <w:t>Piret</w:t>
            </w:r>
            <w:proofErr w:type="spellEnd"/>
            <w:r w:rsidR="006104A8" w:rsidRPr="00F95859">
              <w:rPr>
                <w:sz w:val="18"/>
                <w:szCs w:val="18"/>
              </w:rPr>
              <w:t xml:space="preserve"> 1</w:t>
            </w:r>
            <w:r w:rsidRPr="00F95859">
              <w:rPr>
                <w:sz w:val="18"/>
                <w:szCs w:val="18"/>
              </w:rPr>
              <w:t xml:space="preserve">, Lucemburské velkovévodství, zapsaná v lucemburském Registre de </w:t>
            </w:r>
            <w:proofErr w:type="spellStart"/>
            <w:r w:rsidRPr="00F95859">
              <w:rPr>
                <w:sz w:val="18"/>
                <w:szCs w:val="18"/>
              </w:rPr>
              <w:t>Commerce</w:t>
            </w:r>
            <w:proofErr w:type="spellEnd"/>
            <w:r w:rsidRPr="00F95859">
              <w:rPr>
                <w:sz w:val="18"/>
                <w:szCs w:val="18"/>
              </w:rPr>
              <w:t xml:space="preserve"> et des </w:t>
            </w:r>
            <w:proofErr w:type="spellStart"/>
            <w:r w:rsidRPr="00F95859">
              <w:rPr>
                <w:sz w:val="18"/>
                <w:szCs w:val="18"/>
              </w:rPr>
              <w:t>Sociétés</w:t>
            </w:r>
            <w:proofErr w:type="spellEnd"/>
            <w:r w:rsidRPr="00F95859">
              <w:rPr>
                <w:sz w:val="18"/>
                <w:szCs w:val="18"/>
              </w:rPr>
              <w:t xml:space="preserve">, registrační číslo B61605, jednající prostřednictvím </w:t>
            </w:r>
          </w:p>
          <w:p w14:paraId="7D5A94E3" w14:textId="77777777" w:rsidR="00B57C5B" w:rsidRPr="00F95859" w:rsidRDefault="00FB7BFD" w:rsidP="00A57A4E">
            <w:pPr>
              <w:rPr>
                <w:sz w:val="18"/>
                <w:szCs w:val="18"/>
              </w:rPr>
            </w:pPr>
            <w:r w:rsidRPr="00F95859">
              <w:rPr>
                <w:b/>
                <w:sz w:val="18"/>
                <w:szCs w:val="18"/>
              </w:rPr>
              <w:t xml:space="preserve">Colonnade </w:t>
            </w:r>
            <w:proofErr w:type="spellStart"/>
            <w:r w:rsidRPr="00F95859">
              <w:rPr>
                <w:b/>
                <w:sz w:val="18"/>
                <w:szCs w:val="18"/>
              </w:rPr>
              <w:t>Insurance</w:t>
            </w:r>
            <w:proofErr w:type="spellEnd"/>
            <w:r w:rsidRPr="00F95859">
              <w:rPr>
                <w:b/>
                <w:sz w:val="18"/>
                <w:szCs w:val="18"/>
              </w:rPr>
              <w:t xml:space="preserve"> S.A</w:t>
            </w:r>
            <w:r w:rsidRPr="00F95859">
              <w:rPr>
                <w:sz w:val="18"/>
                <w:szCs w:val="18"/>
              </w:rPr>
              <w:t xml:space="preserve">., organizační složka, se sídlem Na Pankráci 1683/127, 140 00 Praha 4, Česká republika, identifikační číslo </w:t>
            </w:r>
            <w:r w:rsidR="00CD75F6" w:rsidRPr="00F95859">
              <w:rPr>
                <w:sz w:val="18"/>
                <w:szCs w:val="18"/>
              </w:rPr>
              <w:br/>
            </w:r>
            <w:r w:rsidRPr="00F95859">
              <w:rPr>
                <w:sz w:val="18"/>
                <w:szCs w:val="18"/>
              </w:rPr>
              <w:t xml:space="preserve">044 85 297, zapsané v obchodním rejstříku vedeném Městským soudem v Praze, oddíl A, vložka 77229. </w:t>
            </w:r>
          </w:p>
        </w:tc>
      </w:tr>
    </w:tbl>
    <w:p w14:paraId="2AF073FE" w14:textId="77777777" w:rsidR="00B57C5B" w:rsidRPr="00F95859" w:rsidRDefault="00B57C5B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9"/>
        <w:gridCol w:w="6662"/>
      </w:tblGrid>
      <w:tr w:rsidR="00AA644C" w:rsidRPr="00F95859" w14:paraId="21654EF9" w14:textId="77777777" w:rsidTr="00A57A4E">
        <w:tc>
          <w:tcPr>
            <w:tcW w:w="1328" w:type="pct"/>
            <w:shd w:val="pct5" w:color="auto" w:fill="FFFFFF"/>
          </w:tcPr>
          <w:p w14:paraId="659EAC17" w14:textId="77777777" w:rsidR="00D54D4A" w:rsidRPr="00F95859" w:rsidRDefault="00A57A4E">
            <w:pPr>
              <w:spacing w:before="60" w:after="60"/>
              <w:rPr>
                <w:b/>
                <w:sz w:val="18"/>
                <w:szCs w:val="18"/>
              </w:rPr>
            </w:pPr>
            <w:r w:rsidRPr="00F95859">
              <w:rPr>
                <w:b/>
                <w:sz w:val="18"/>
                <w:szCs w:val="18"/>
              </w:rPr>
              <w:t>Korespondenční adresa</w:t>
            </w:r>
            <w:r w:rsidR="00D54D4A" w:rsidRPr="00F95859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672" w:type="pct"/>
          </w:tcPr>
          <w:p w14:paraId="133CDFE0" w14:textId="77777777" w:rsidR="00D54D4A" w:rsidRPr="00F95859" w:rsidRDefault="006E0222">
            <w:pPr>
              <w:spacing w:before="60" w:after="60"/>
              <w:rPr>
                <w:sz w:val="18"/>
                <w:szCs w:val="18"/>
              </w:rPr>
            </w:pPr>
            <w:r w:rsidRPr="00F95859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AA644C" w:rsidRPr="00AA644C" w14:paraId="4749B61F" w14:textId="77777777" w:rsidTr="00A57A4E">
        <w:tc>
          <w:tcPr>
            <w:tcW w:w="1328" w:type="pct"/>
            <w:shd w:val="pct5" w:color="auto" w:fill="FFFFFF"/>
          </w:tcPr>
          <w:p w14:paraId="46935B95" w14:textId="77777777" w:rsidR="00D54D4A" w:rsidRPr="00AA644C" w:rsidRDefault="000C4182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</w:t>
            </w:r>
            <w:r w:rsidR="00D54D4A" w:rsidRPr="00AA644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72" w:type="pct"/>
          </w:tcPr>
          <w:p w14:paraId="1E2D34A7" w14:textId="77777777" w:rsidR="00D54D4A" w:rsidRPr="00AA644C" w:rsidRDefault="00D55959" w:rsidP="00317821">
            <w:pPr>
              <w:spacing w:before="60" w:after="60"/>
              <w:rPr>
                <w:sz w:val="18"/>
                <w:szCs w:val="18"/>
              </w:rPr>
            </w:pPr>
            <w:bookmarkStart w:id="0" w:name="UWRESP_NAME1"/>
            <w:r>
              <w:rPr>
                <w:sz w:val="18"/>
                <w:szCs w:val="18"/>
              </w:rPr>
              <w:t>Pavel Kletzenbauer</w:t>
            </w:r>
            <w:bookmarkEnd w:id="0"/>
            <w:r w:rsidR="00156481" w:rsidRPr="00AA644C">
              <w:rPr>
                <w:sz w:val="18"/>
                <w:szCs w:val="18"/>
              </w:rPr>
              <w:t>, zmocněný pro záležitosti smluvní</w:t>
            </w:r>
          </w:p>
        </w:tc>
      </w:tr>
    </w:tbl>
    <w:p w14:paraId="71DC99BA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68"/>
        <w:gridCol w:w="6803"/>
      </w:tblGrid>
      <w:tr w:rsidR="00AA644C" w:rsidRPr="00AA644C" w14:paraId="0A3F63DC" w14:textId="77777777" w:rsidTr="000D5B2A">
        <w:tc>
          <w:tcPr>
            <w:tcW w:w="1250" w:type="pct"/>
            <w:shd w:val="pct5" w:color="auto" w:fill="FFFFFF"/>
            <w:vAlign w:val="center"/>
          </w:tcPr>
          <w:p w14:paraId="370265F0" w14:textId="77777777" w:rsidR="00D54D4A" w:rsidRPr="00AA644C" w:rsidRDefault="00D54D4A">
            <w:pPr>
              <w:pStyle w:val="Heading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br w:type="page"/>
              <w:t>Pojistník</w:t>
            </w:r>
            <w:r w:rsidR="00304B08" w:rsidRPr="00AA644C">
              <w:rPr>
                <w:sz w:val="18"/>
                <w:szCs w:val="18"/>
              </w:rPr>
              <w:t>/pojištěný</w:t>
            </w:r>
          </w:p>
        </w:tc>
        <w:tc>
          <w:tcPr>
            <w:tcW w:w="3750" w:type="pct"/>
          </w:tcPr>
          <w:p w14:paraId="720D7B48" w14:textId="77777777" w:rsidR="00D54D4A" w:rsidRPr="00D16045" w:rsidRDefault="00D55959" w:rsidP="00CD75F6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>
              <w:rPr>
                <w:b/>
                <w:sz w:val="18"/>
                <w:szCs w:val="18"/>
              </w:rPr>
              <w:t>Oblastní nemocnice Mladá Boleslav, a.s., nemocnice Středočeského kraje</w:t>
            </w:r>
            <w:bookmarkEnd w:id="1"/>
            <w:r>
              <w:rPr>
                <w:b/>
                <w:sz w:val="18"/>
                <w:szCs w:val="18"/>
              </w:rPr>
              <w:t xml:space="preserve">, </w:t>
            </w:r>
            <w:bookmarkStart w:id="2" w:name="CLIENT_REGISTER"/>
            <w:r>
              <w:rPr>
                <w:sz w:val="18"/>
                <w:szCs w:val="18"/>
              </w:rPr>
              <w:t>zapsána v obchodním rejstříku vedeném Městským soudem v Praze, oddíl B, vložka 10019</w:t>
            </w:r>
            <w:bookmarkEnd w:id="2"/>
            <w:r w:rsidR="004D54A4">
              <w:rPr>
                <w:sz w:val="18"/>
                <w:szCs w:val="18"/>
              </w:rPr>
              <w:t xml:space="preserve">, IČ: </w:t>
            </w:r>
            <w:bookmarkStart w:id="3" w:name="CLIENT_ID"/>
            <w:r>
              <w:rPr>
                <w:sz w:val="18"/>
                <w:szCs w:val="18"/>
              </w:rPr>
              <w:t>272 56 456</w:t>
            </w:r>
            <w:bookmarkEnd w:id="3"/>
          </w:p>
        </w:tc>
      </w:tr>
    </w:tbl>
    <w:p w14:paraId="3CE69536" w14:textId="77777777" w:rsidR="00D54D4A" w:rsidRPr="00AA644C" w:rsidRDefault="00D54D4A" w:rsidP="00EF546F">
      <w:pPr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95"/>
        <w:gridCol w:w="6776"/>
      </w:tblGrid>
      <w:tr w:rsidR="00191C09" w:rsidRPr="00AA644C" w14:paraId="1328F3FC" w14:textId="77777777" w:rsidTr="000D5B2A">
        <w:tc>
          <w:tcPr>
            <w:tcW w:w="1265" w:type="pct"/>
            <w:shd w:val="pct5" w:color="auto" w:fill="FFFFFF"/>
            <w:vAlign w:val="center"/>
          </w:tcPr>
          <w:p w14:paraId="74F70B7C" w14:textId="77777777" w:rsidR="00191C09" w:rsidRPr="00AA644C" w:rsidRDefault="00191C0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3735" w:type="pct"/>
            <w:shd w:val="clear" w:color="auto" w:fill="auto"/>
          </w:tcPr>
          <w:p w14:paraId="44809034" w14:textId="308E35B7" w:rsidR="00191C09" w:rsidRPr="00191C09" w:rsidRDefault="00191C09">
            <w:pPr>
              <w:spacing w:before="60" w:after="60"/>
              <w:rPr>
                <w:sz w:val="18"/>
                <w:szCs w:val="18"/>
              </w:rPr>
            </w:pPr>
            <w:bookmarkStart w:id="4" w:name="CLIENT_COMP_FULLADDRESS"/>
            <w:r>
              <w:rPr>
                <w:sz w:val="18"/>
                <w:szCs w:val="18"/>
              </w:rPr>
              <w:t>tř. Václava Klementa 147/23, 293</w:t>
            </w:r>
            <w:r w:rsidR="002E1C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 Mladá Boleslav</w:t>
            </w:r>
            <w:bookmarkEnd w:id="4"/>
          </w:p>
        </w:tc>
      </w:tr>
      <w:tr w:rsidR="00191C09" w:rsidRPr="00AA644C" w14:paraId="0E51F93A" w14:textId="77777777" w:rsidTr="000D5B2A">
        <w:tc>
          <w:tcPr>
            <w:tcW w:w="1265" w:type="pct"/>
            <w:shd w:val="pct5" w:color="auto" w:fill="FFFFFF"/>
            <w:vAlign w:val="center"/>
          </w:tcPr>
          <w:p w14:paraId="2524BCE7" w14:textId="77777777" w:rsidR="00191C09" w:rsidRPr="00AA644C" w:rsidRDefault="00191C09">
            <w:pPr>
              <w:spacing w:before="60" w:after="60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3735" w:type="pct"/>
            <w:shd w:val="clear" w:color="auto" w:fill="auto"/>
          </w:tcPr>
          <w:p w14:paraId="449A82A0" w14:textId="77777777" w:rsidR="002E1C67" w:rsidRPr="0009441C" w:rsidRDefault="002E1C67" w:rsidP="002E1C67">
            <w:pPr>
              <w:spacing w:before="60" w:after="60"/>
              <w:rPr>
                <w:sz w:val="18"/>
                <w:szCs w:val="18"/>
              </w:rPr>
            </w:pPr>
            <w:r w:rsidRPr="0009441C">
              <w:rPr>
                <w:sz w:val="18"/>
                <w:szCs w:val="18"/>
              </w:rPr>
              <w:t>JUDr. Ladislav Řípa, předseda představenstva</w:t>
            </w:r>
          </w:p>
          <w:p w14:paraId="0D6F9FCB" w14:textId="769215E7" w:rsidR="00191C09" w:rsidRPr="00191C09" w:rsidRDefault="002E1C67" w:rsidP="002E1C67">
            <w:pPr>
              <w:spacing w:before="60" w:after="60"/>
              <w:rPr>
                <w:sz w:val="18"/>
                <w:szCs w:val="18"/>
              </w:rPr>
            </w:pPr>
            <w:r w:rsidRPr="000D0B17">
              <w:rPr>
                <w:sz w:val="18"/>
                <w:szCs w:val="18"/>
              </w:rPr>
              <w:t>Mgr. D</w:t>
            </w:r>
            <w:r>
              <w:rPr>
                <w:sz w:val="18"/>
                <w:szCs w:val="18"/>
              </w:rPr>
              <w:t>aniel Marek</w:t>
            </w:r>
            <w:r w:rsidRPr="0009441C">
              <w:rPr>
                <w:sz w:val="18"/>
                <w:szCs w:val="18"/>
              </w:rPr>
              <w:t>, místopředseda představenstva</w:t>
            </w:r>
          </w:p>
        </w:tc>
      </w:tr>
      <w:tr w:rsidR="00191C09" w:rsidRPr="00AA644C" w14:paraId="2C025CF7" w14:textId="77777777" w:rsidTr="000D5B2A">
        <w:tc>
          <w:tcPr>
            <w:tcW w:w="1265" w:type="pct"/>
            <w:shd w:val="pct5" w:color="auto" w:fill="FFFFFF"/>
            <w:vAlign w:val="center"/>
          </w:tcPr>
          <w:p w14:paraId="79D2EEAC" w14:textId="77777777" w:rsidR="00191C09" w:rsidRPr="00AA644C" w:rsidRDefault="00191C09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AA644C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3735" w:type="pct"/>
            <w:shd w:val="clear" w:color="auto" w:fill="auto"/>
          </w:tcPr>
          <w:p w14:paraId="2C1B3D10" w14:textId="5AAF82BF" w:rsidR="00191C09" w:rsidRPr="00191C09" w:rsidRDefault="00407044">
            <w:pPr>
              <w:spacing w:before="60" w:after="60"/>
              <w:jc w:val="left"/>
              <w:rPr>
                <w:sz w:val="18"/>
                <w:szCs w:val="18"/>
              </w:rPr>
            </w:pPr>
            <w:bookmarkStart w:id="5" w:name="CLIENT_CORR_FULLADDRESS"/>
            <w:r>
              <w:rPr>
                <w:sz w:val="18"/>
                <w:szCs w:val="18"/>
              </w:rPr>
              <w:t>tř. Václava Klementa 147/23, 293</w:t>
            </w:r>
            <w:r w:rsidR="002E1C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 Mladá Boleslav</w:t>
            </w:r>
            <w:bookmarkEnd w:id="5"/>
          </w:p>
        </w:tc>
      </w:tr>
    </w:tbl>
    <w:p w14:paraId="71B53483" w14:textId="77777777" w:rsidR="00D54D4A" w:rsidRPr="00AA644C" w:rsidRDefault="00D54D4A" w:rsidP="009C556E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AA644C">
        <w:rPr>
          <w:b/>
          <w:sz w:val="18"/>
          <w:szCs w:val="18"/>
        </w:rPr>
        <w:t>uzavírají prostřednictvím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5"/>
        <w:gridCol w:w="6796"/>
      </w:tblGrid>
      <w:tr w:rsidR="00407044" w:rsidRPr="00AA644C" w14:paraId="0CC69259" w14:textId="77777777" w:rsidTr="000D5B2A">
        <w:trPr>
          <w:trHeight w:val="254"/>
        </w:trPr>
        <w:tc>
          <w:tcPr>
            <w:tcW w:w="1254" w:type="pct"/>
            <w:shd w:val="pct5" w:color="auto" w:fill="auto"/>
          </w:tcPr>
          <w:p w14:paraId="4FAC7C0D" w14:textId="77777777" w:rsidR="00407044" w:rsidRPr="00AA644C" w:rsidRDefault="00407044" w:rsidP="00071DEE">
            <w:pPr>
              <w:pStyle w:val="Heading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Zplnomocněného makléře:</w:t>
            </w:r>
          </w:p>
        </w:tc>
        <w:tc>
          <w:tcPr>
            <w:tcW w:w="3746" w:type="pct"/>
            <w:shd w:val="clear" w:color="auto" w:fill="auto"/>
          </w:tcPr>
          <w:p w14:paraId="69F41AED" w14:textId="77777777" w:rsidR="002E1C67" w:rsidRDefault="00D16045" w:rsidP="00071DEE">
            <w:pPr>
              <w:pStyle w:val="Heading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bookmarkStart w:id="6" w:name="BROKER_NAME"/>
            <w:r>
              <w:rPr>
                <w:color w:val="auto"/>
                <w:sz w:val="18"/>
                <w:szCs w:val="18"/>
              </w:rPr>
              <w:t>ASTERIAS s.r.o.</w:t>
            </w:r>
            <w:bookmarkEnd w:id="6"/>
            <w:r>
              <w:rPr>
                <w:color w:val="auto"/>
                <w:sz w:val="18"/>
                <w:szCs w:val="18"/>
              </w:rPr>
              <w:t xml:space="preserve">, </w:t>
            </w:r>
            <w:bookmarkStart w:id="7" w:name="BROKER_REGISTER"/>
          </w:p>
          <w:p w14:paraId="271FDF4F" w14:textId="1A37CE5A" w:rsidR="00407044" w:rsidRPr="004D54A4" w:rsidRDefault="00D16045" w:rsidP="00071DEE">
            <w:pPr>
              <w:pStyle w:val="Heading7"/>
              <w:spacing w:before="60" w:after="60"/>
              <w:ind w:left="112" w:right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zapsána v obchodním rejstříku vedeném Městským soudem v Praze, oddíl C, vložka 87602</w:t>
            </w:r>
            <w:bookmarkEnd w:id="7"/>
            <w:r w:rsidR="004D54A4">
              <w:rPr>
                <w:b w:val="0"/>
                <w:color w:val="auto"/>
                <w:sz w:val="18"/>
                <w:szCs w:val="18"/>
              </w:rPr>
              <w:t xml:space="preserve">, IČ: </w:t>
            </w:r>
            <w:bookmarkStart w:id="8" w:name="BROKER_ID"/>
            <w:r>
              <w:rPr>
                <w:b w:val="0"/>
                <w:color w:val="auto"/>
                <w:sz w:val="18"/>
                <w:szCs w:val="18"/>
              </w:rPr>
              <w:t>266 90 853</w:t>
            </w:r>
            <w:bookmarkEnd w:id="8"/>
          </w:p>
        </w:tc>
      </w:tr>
      <w:tr w:rsidR="00407044" w:rsidRPr="00AA644C" w14:paraId="1001C379" w14:textId="77777777" w:rsidTr="000D5B2A">
        <w:trPr>
          <w:trHeight w:val="254"/>
        </w:trPr>
        <w:tc>
          <w:tcPr>
            <w:tcW w:w="1254" w:type="pct"/>
            <w:shd w:val="pct5" w:color="auto" w:fill="auto"/>
          </w:tcPr>
          <w:p w14:paraId="38E92019" w14:textId="77777777" w:rsidR="00407044" w:rsidRPr="00AA644C" w:rsidRDefault="00407044" w:rsidP="00A77889">
            <w:pPr>
              <w:pStyle w:val="Heading7"/>
              <w:spacing w:before="60" w:after="60"/>
              <w:ind w:left="112" w:right="0"/>
              <w:rPr>
                <w:color w:val="auto"/>
                <w:sz w:val="18"/>
                <w:szCs w:val="18"/>
              </w:rPr>
            </w:pPr>
            <w:r w:rsidRPr="00AA644C">
              <w:rPr>
                <w:color w:val="auto"/>
                <w:sz w:val="18"/>
                <w:szCs w:val="18"/>
              </w:rPr>
              <w:t>Se sídlem:</w:t>
            </w:r>
          </w:p>
        </w:tc>
        <w:tc>
          <w:tcPr>
            <w:tcW w:w="3746" w:type="pct"/>
            <w:shd w:val="clear" w:color="auto" w:fill="auto"/>
          </w:tcPr>
          <w:p w14:paraId="628128A9" w14:textId="77777777" w:rsidR="00407044" w:rsidRPr="00407044" w:rsidRDefault="00407044" w:rsidP="00A77889">
            <w:pPr>
              <w:pStyle w:val="Heading7"/>
              <w:spacing w:before="60" w:after="60"/>
              <w:ind w:left="112" w:right="0"/>
              <w:rPr>
                <w:b w:val="0"/>
                <w:color w:val="auto"/>
                <w:sz w:val="18"/>
                <w:szCs w:val="18"/>
              </w:rPr>
            </w:pPr>
            <w:bookmarkStart w:id="9" w:name="BROKER_COMP_FULLADDRESS"/>
            <w:r>
              <w:rPr>
                <w:b w:val="0"/>
                <w:color w:val="auto"/>
                <w:sz w:val="18"/>
                <w:szCs w:val="18"/>
              </w:rPr>
              <w:t>Pod Krčským lesem 2016/22, 142 00 Praha 4</w:t>
            </w:r>
            <w:bookmarkEnd w:id="9"/>
          </w:p>
        </w:tc>
      </w:tr>
    </w:tbl>
    <w:p w14:paraId="2EB4B7E6" w14:textId="04201D91" w:rsidR="0002706F" w:rsidRPr="00AA644C" w:rsidRDefault="0002706F" w:rsidP="009C556E">
      <w:pPr>
        <w:pStyle w:val="Heading1"/>
        <w:spacing w:before="600"/>
        <w:rPr>
          <w:color w:val="auto"/>
          <w:sz w:val="28"/>
        </w:rPr>
      </w:pPr>
      <w:r w:rsidRPr="00AA644C">
        <w:rPr>
          <w:color w:val="auto"/>
          <w:sz w:val="28"/>
        </w:rPr>
        <w:t>Pojistn</w:t>
      </w:r>
      <w:r w:rsidR="005E3FED" w:rsidRPr="00AA644C">
        <w:rPr>
          <w:color w:val="auto"/>
          <w:sz w:val="28"/>
        </w:rPr>
        <w:t>ou</w:t>
      </w:r>
      <w:r w:rsidRPr="00AA644C">
        <w:rPr>
          <w:color w:val="auto"/>
          <w:sz w:val="28"/>
        </w:rPr>
        <w:t xml:space="preserve"> smlouv</w:t>
      </w:r>
      <w:r w:rsidR="005E3FED" w:rsidRPr="00AA644C">
        <w:rPr>
          <w:color w:val="auto"/>
          <w:sz w:val="28"/>
        </w:rPr>
        <w:t>u</w:t>
      </w:r>
      <w:r w:rsidR="00D54D4A" w:rsidRPr="00AA644C">
        <w:rPr>
          <w:color w:val="auto"/>
          <w:sz w:val="28"/>
        </w:rPr>
        <w:t xml:space="preserve"> č</w:t>
      </w:r>
      <w:r w:rsidR="00407044">
        <w:rPr>
          <w:color w:val="auto"/>
          <w:sz w:val="28"/>
        </w:rPr>
        <w:t>.</w:t>
      </w:r>
      <w:r w:rsidR="00194CAC" w:rsidRPr="00AA644C">
        <w:rPr>
          <w:color w:val="auto"/>
          <w:sz w:val="28"/>
          <w:szCs w:val="28"/>
        </w:rPr>
        <w:t xml:space="preserve"> </w:t>
      </w:r>
      <w:bookmarkStart w:id="10" w:name="POLICY_NO1"/>
      <w:r>
        <w:rPr>
          <w:color w:val="auto"/>
          <w:sz w:val="28"/>
          <w:szCs w:val="28"/>
        </w:rPr>
        <w:t>2323 1290 24</w:t>
      </w:r>
      <w:bookmarkEnd w:id="10"/>
      <w:r w:rsidR="002E1C67">
        <w:rPr>
          <w:color w:val="auto"/>
          <w:sz w:val="28"/>
          <w:szCs w:val="28"/>
        </w:rPr>
        <w:t xml:space="preserve"> </w:t>
      </w:r>
      <w:r w:rsidR="00D10032">
        <w:rPr>
          <w:color w:val="auto"/>
          <w:sz w:val="28"/>
          <w:szCs w:val="28"/>
        </w:rPr>
        <w:t xml:space="preserve"> </w:t>
      </w:r>
    </w:p>
    <w:p w14:paraId="65FFBC35" w14:textId="77777777" w:rsidR="00AD66F2" w:rsidRPr="00AA644C" w:rsidRDefault="00AD66F2" w:rsidP="00AD66F2">
      <w:pPr>
        <w:pStyle w:val="Heading2"/>
        <w:spacing w:before="0"/>
        <w:rPr>
          <w:color w:val="auto"/>
          <w:sz w:val="28"/>
        </w:rPr>
      </w:pPr>
      <w:r w:rsidRPr="00AA644C">
        <w:rPr>
          <w:color w:val="auto"/>
          <w:sz w:val="28"/>
        </w:rPr>
        <w:t xml:space="preserve">POJIŠTĚNÍ </w:t>
      </w:r>
      <w:r w:rsidR="00EC3EA2">
        <w:rPr>
          <w:color w:val="auto"/>
          <w:sz w:val="28"/>
        </w:rPr>
        <w:t>GDPR</w:t>
      </w:r>
    </w:p>
    <w:p w14:paraId="1EE42C4D" w14:textId="75A1378C" w:rsidR="00820F1E" w:rsidRPr="00AA644C" w:rsidRDefault="00820F1E" w:rsidP="00820F1E">
      <w:pPr>
        <w:pStyle w:val="BodyText"/>
        <w:rPr>
          <w:sz w:val="18"/>
          <w:szCs w:val="18"/>
        </w:rPr>
      </w:pPr>
      <w:r w:rsidRPr="00AA644C">
        <w:rPr>
          <w:sz w:val="18"/>
          <w:szCs w:val="18"/>
        </w:rPr>
        <w:t>Podpisy vyjadřují strany souhlas s dále uvedenou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>pojistnou smlouvou</w:t>
      </w:r>
      <w:r w:rsidRPr="00AA644C">
        <w:rPr>
          <w:i/>
          <w:sz w:val="18"/>
          <w:szCs w:val="18"/>
        </w:rPr>
        <w:t xml:space="preserve">, </w:t>
      </w:r>
      <w:r w:rsidR="007A72BF" w:rsidRPr="00AA644C">
        <w:rPr>
          <w:b/>
          <w:sz w:val="18"/>
          <w:szCs w:val="18"/>
        </w:rPr>
        <w:t>P</w:t>
      </w:r>
      <w:r w:rsidRPr="00AA644C">
        <w:rPr>
          <w:b/>
          <w:sz w:val="18"/>
          <w:szCs w:val="18"/>
        </w:rPr>
        <w:t>ojistník</w:t>
      </w:r>
      <w:r w:rsidRPr="00AA644C">
        <w:rPr>
          <w:i/>
          <w:sz w:val="18"/>
          <w:szCs w:val="18"/>
        </w:rPr>
        <w:t xml:space="preserve"> </w:t>
      </w:r>
      <w:r w:rsidRPr="00AA644C">
        <w:rPr>
          <w:sz w:val="18"/>
          <w:szCs w:val="18"/>
        </w:rPr>
        <w:t xml:space="preserve">potvrzuje správnost údajů uvedených v přiloženém dotazníku </w:t>
      </w:r>
      <w:r w:rsidR="009434CE">
        <w:rPr>
          <w:rFonts w:cs="Arial"/>
          <w:sz w:val="18"/>
          <w:szCs w:val="18"/>
        </w:rPr>
        <w:t xml:space="preserve">a v prohlášení pojistníka </w:t>
      </w:r>
      <w:r w:rsidRPr="00AA644C">
        <w:rPr>
          <w:sz w:val="18"/>
          <w:szCs w:val="18"/>
        </w:rPr>
        <w:t>a dále potvrzuje, že se seznámil s přiloženými pojistnými podmínkami a že s nimi souhlasí.</w:t>
      </w:r>
      <w:r w:rsidR="000C4182" w:rsidRPr="00AA644C">
        <w:rPr>
          <w:sz w:val="18"/>
          <w:szCs w:val="18"/>
        </w:rPr>
        <w:t xml:space="preserve"> Pojistník prohlašuje, že akceptuje návrh této </w:t>
      </w:r>
      <w:r w:rsidR="00AC727B" w:rsidRPr="00AC727B">
        <w:rPr>
          <w:b/>
          <w:bCs/>
          <w:sz w:val="18"/>
          <w:szCs w:val="18"/>
        </w:rPr>
        <w:t>P</w:t>
      </w:r>
      <w:r w:rsidR="000C4182" w:rsidRPr="00AC727B">
        <w:rPr>
          <w:b/>
          <w:bCs/>
          <w:sz w:val="18"/>
          <w:szCs w:val="18"/>
        </w:rPr>
        <w:t>ojistné smlouvy</w:t>
      </w:r>
      <w:r w:rsidR="000C4182" w:rsidRPr="00AA644C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o přijetí návrhu ani chování ve shodě s nabídkou.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60"/>
        <w:gridCol w:w="4109"/>
        <w:gridCol w:w="285"/>
        <w:gridCol w:w="3117"/>
      </w:tblGrid>
      <w:tr w:rsidR="00CD75F6" w:rsidRPr="00BE0A26" w14:paraId="70D11873" w14:textId="77777777" w:rsidTr="002E1C67">
        <w:trPr>
          <w:trHeight w:val="676"/>
        </w:trPr>
        <w:tc>
          <w:tcPr>
            <w:tcW w:w="3125" w:type="pct"/>
            <w:gridSpan w:val="2"/>
          </w:tcPr>
          <w:p w14:paraId="328440CB" w14:textId="77777777" w:rsidR="00CD75F6" w:rsidRPr="00BE0A26" w:rsidRDefault="00CD75F6" w:rsidP="00EF571D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Pojistník:</w:t>
            </w:r>
          </w:p>
        </w:tc>
        <w:tc>
          <w:tcPr>
            <w:tcW w:w="1875" w:type="pct"/>
            <w:gridSpan w:val="2"/>
          </w:tcPr>
          <w:p w14:paraId="16B675C7" w14:textId="77777777" w:rsidR="00CD75F6" w:rsidRPr="00BE0A26" w:rsidRDefault="00CD75F6" w:rsidP="00EF571D">
            <w:pPr>
              <w:spacing w:before="120" w:after="12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Pojistitel:</w:t>
            </w:r>
          </w:p>
        </w:tc>
      </w:tr>
      <w:tr w:rsidR="00CD75F6" w:rsidRPr="00BE0A26" w14:paraId="324AF50B" w14:textId="77777777" w:rsidTr="002E1C67">
        <w:trPr>
          <w:trHeight w:val="606"/>
        </w:trPr>
        <w:tc>
          <w:tcPr>
            <w:tcW w:w="3125" w:type="pct"/>
            <w:gridSpan w:val="2"/>
          </w:tcPr>
          <w:p w14:paraId="20A3E6B8" w14:textId="770B2D65" w:rsidR="00CD75F6" w:rsidRPr="00BE0A26" w:rsidRDefault="00CD75F6" w:rsidP="00EF571D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 xml:space="preserve">V </w:t>
            </w:r>
            <w:r w:rsidR="002E1C67">
              <w:rPr>
                <w:sz w:val="18"/>
                <w:szCs w:val="18"/>
              </w:rPr>
              <w:t>Mladé Boleslavi</w:t>
            </w:r>
            <w:r w:rsidRPr="00BE0A26">
              <w:rPr>
                <w:sz w:val="18"/>
                <w:szCs w:val="18"/>
              </w:rPr>
              <w:t xml:space="preserve"> dne </w:t>
            </w:r>
            <w:r w:rsidR="005C47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5" w:type="pct"/>
            <w:gridSpan w:val="2"/>
          </w:tcPr>
          <w:p w14:paraId="4AD6ECE5" w14:textId="4A05A320" w:rsidR="00CD75F6" w:rsidRPr="00BE0A26" w:rsidRDefault="00CD75F6" w:rsidP="00EF571D">
            <w:pPr>
              <w:spacing w:before="120" w:after="120"/>
              <w:rPr>
                <w:sz w:val="18"/>
                <w:szCs w:val="18"/>
                <w:highlight w:val="yellow"/>
              </w:rPr>
            </w:pPr>
            <w:r w:rsidRPr="00BE0A26">
              <w:rPr>
                <w:sz w:val="18"/>
                <w:szCs w:val="18"/>
              </w:rPr>
              <w:t xml:space="preserve">V Praze dne </w:t>
            </w:r>
            <w:r w:rsidR="005C4778">
              <w:rPr>
                <w:sz w:val="18"/>
                <w:szCs w:val="18"/>
              </w:rPr>
              <w:t xml:space="preserve"> </w:t>
            </w:r>
          </w:p>
        </w:tc>
      </w:tr>
      <w:tr w:rsidR="00CD75F6" w:rsidRPr="00BE0A26" w14:paraId="6239D310" w14:textId="77777777" w:rsidTr="002E1C67">
        <w:trPr>
          <w:trHeight w:val="690"/>
        </w:trPr>
        <w:tc>
          <w:tcPr>
            <w:tcW w:w="860" w:type="pct"/>
          </w:tcPr>
          <w:p w14:paraId="00A77766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Podpis:</w:t>
            </w:r>
          </w:p>
        </w:tc>
        <w:tc>
          <w:tcPr>
            <w:tcW w:w="2265" w:type="pct"/>
          </w:tcPr>
          <w:p w14:paraId="339C33B6" w14:textId="77777777" w:rsidR="00CD75F6" w:rsidRPr="00BE0A26" w:rsidRDefault="00CD75F6" w:rsidP="00EF571D">
            <w:pPr>
              <w:spacing w:before="360" w:after="240"/>
              <w:ind w:left="175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" w:type="pct"/>
          </w:tcPr>
          <w:p w14:paraId="0A7894AE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18" w:type="pct"/>
          </w:tcPr>
          <w:p w14:paraId="4EEC81BB" w14:textId="77777777" w:rsidR="00CD75F6" w:rsidRPr="00BE0A26" w:rsidRDefault="00CD75F6" w:rsidP="00EF571D">
            <w:pPr>
              <w:spacing w:before="360" w:after="240"/>
              <w:rPr>
                <w:sz w:val="18"/>
                <w:szCs w:val="18"/>
                <w:highlight w:val="yellow"/>
              </w:rPr>
            </w:pPr>
          </w:p>
        </w:tc>
      </w:tr>
      <w:tr w:rsidR="00CD75F6" w:rsidRPr="00BE0A26" w14:paraId="3485C6FD" w14:textId="77777777" w:rsidTr="002E1C67">
        <w:trPr>
          <w:trHeight w:val="414"/>
        </w:trPr>
        <w:tc>
          <w:tcPr>
            <w:tcW w:w="860" w:type="pct"/>
          </w:tcPr>
          <w:p w14:paraId="5F62F32A" w14:textId="77777777" w:rsidR="00CD75F6" w:rsidRPr="00BE0A26" w:rsidRDefault="00CD75F6" w:rsidP="00EF571D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BE0A26">
              <w:rPr>
                <w:sz w:val="18"/>
                <w:szCs w:val="18"/>
              </w:rPr>
              <w:t>Jméno / funkce:</w:t>
            </w:r>
          </w:p>
        </w:tc>
        <w:tc>
          <w:tcPr>
            <w:tcW w:w="2265" w:type="pct"/>
            <w:tcBorders>
              <w:top w:val="single" w:sz="4" w:space="0" w:color="auto"/>
            </w:tcBorders>
          </w:tcPr>
          <w:p w14:paraId="569DDCC7" w14:textId="0B8214AC" w:rsidR="002E1C67" w:rsidRPr="00EF4D54" w:rsidRDefault="002E1C67" w:rsidP="002E1C67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F4D54">
              <w:rPr>
                <w:b/>
                <w:sz w:val="18"/>
                <w:szCs w:val="18"/>
              </w:rPr>
              <w:t xml:space="preserve">JUDr. Ladislav Řípa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F4D54">
              <w:rPr>
                <w:b/>
                <w:sz w:val="18"/>
                <w:szCs w:val="18"/>
              </w:rPr>
              <w:t xml:space="preserve"> Mgr. D</w:t>
            </w:r>
            <w:r>
              <w:rPr>
                <w:b/>
                <w:sz w:val="18"/>
                <w:szCs w:val="18"/>
              </w:rPr>
              <w:t>aniel Marek</w:t>
            </w:r>
            <w:r w:rsidRPr="00EF4D54">
              <w:rPr>
                <w:b/>
                <w:sz w:val="18"/>
                <w:szCs w:val="18"/>
              </w:rPr>
              <w:t xml:space="preserve"> </w:t>
            </w:r>
          </w:p>
          <w:p w14:paraId="012BA673" w14:textId="77777777" w:rsidR="002E1C67" w:rsidRPr="00EF4D54" w:rsidRDefault="002E1C67" w:rsidP="002E1C67">
            <w:pPr>
              <w:spacing w:before="60" w:after="60"/>
              <w:rPr>
                <w:b/>
                <w:sz w:val="18"/>
                <w:szCs w:val="18"/>
              </w:rPr>
            </w:pPr>
            <w:r w:rsidRPr="00EF4D54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EF4D54">
              <w:rPr>
                <w:b/>
                <w:sz w:val="18"/>
                <w:szCs w:val="18"/>
              </w:rPr>
              <w:t xml:space="preserve"> Předseda                      Místopředseda </w:t>
            </w:r>
          </w:p>
          <w:p w14:paraId="721770BD" w14:textId="029D2954" w:rsidR="00CD75F6" w:rsidRPr="00BE0A26" w:rsidRDefault="002E1C67" w:rsidP="002E1C67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  <w:r w:rsidRPr="00EF4D54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EF4D54">
              <w:rPr>
                <w:b/>
                <w:sz w:val="18"/>
                <w:szCs w:val="18"/>
              </w:rPr>
              <w:t xml:space="preserve">představenstva                 </w:t>
            </w:r>
            <w:proofErr w:type="spellStart"/>
            <w:r w:rsidRPr="00EF4D54">
              <w:rPr>
                <w:b/>
                <w:sz w:val="18"/>
                <w:szCs w:val="18"/>
              </w:rPr>
              <w:t>představenstva</w:t>
            </w:r>
            <w:proofErr w:type="spellEnd"/>
          </w:p>
        </w:tc>
        <w:tc>
          <w:tcPr>
            <w:tcW w:w="157" w:type="pct"/>
          </w:tcPr>
          <w:p w14:paraId="084D04BD" w14:textId="77777777" w:rsidR="00CD75F6" w:rsidRPr="00BE0A26" w:rsidRDefault="00CD75F6" w:rsidP="00EF571D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14:paraId="0DBB86BA" w14:textId="77777777" w:rsidR="00CD75F6" w:rsidRPr="00BE0A26" w:rsidRDefault="00D55959" w:rsidP="00EF571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bookmarkStart w:id="11" w:name="UWRESP_NAME2"/>
            <w:r>
              <w:rPr>
                <w:b/>
                <w:sz w:val="18"/>
                <w:szCs w:val="18"/>
              </w:rPr>
              <w:t>Pavel Kletzenbauer</w:t>
            </w:r>
            <w:bookmarkEnd w:id="11"/>
          </w:p>
          <w:p w14:paraId="6E2C4CA8" w14:textId="77777777" w:rsidR="00CD75F6" w:rsidRPr="00BE0A26" w:rsidRDefault="00CD75F6" w:rsidP="00EF571D">
            <w:pPr>
              <w:spacing w:before="60" w:after="6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12" w:name="UWRESP_POSEN"/>
            <w:proofErr w:type="spellStart"/>
            <w:r>
              <w:rPr>
                <w:b/>
                <w:bCs/>
                <w:sz w:val="18"/>
                <w:szCs w:val="18"/>
              </w:rPr>
              <w:t>Underwriter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Financial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Lines</w:t>
            </w:r>
            <w:bookmarkEnd w:id="12"/>
          </w:p>
        </w:tc>
      </w:tr>
    </w:tbl>
    <w:p w14:paraId="0B2F986D" w14:textId="77777777" w:rsidR="008036E9" w:rsidRPr="00AA644C" w:rsidRDefault="008036E9" w:rsidP="004D3229"/>
    <w:p w14:paraId="3BF75022" w14:textId="77777777" w:rsidR="00194CAC" w:rsidRPr="00AA644C" w:rsidRDefault="00EC3EA2" w:rsidP="00194CAC">
      <w:pPr>
        <w:pStyle w:val="Heading2"/>
        <w:spacing w:before="240"/>
        <w:rPr>
          <w:color w:val="auto"/>
        </w:rPr>
      </w:pPr>
      <w:r>
        <w:rPr>
          <w:color w:val="auto"/>
        </w:rPr>
        <w:lastRenderedPageBreak/>
        <w:t>NÁLEŽITOSTI POJISTNÉ SMLOUVY Č.</w:t>
      </w:r>
      <w:r w:rsidR="004D54A4">
        <w:rPr>
          <w:color w:val="auto"/>
        </w:rPr>
        <w:t xml:space="preserve"> </w:t>
      </w:r>
      <w:bookmarkStart w:id="13" w:name="POLICY_NO3"/>
      <w:r>
        <w:rPr>
          <w:color w:val="auto"/>
        </w:rPr>
        <w:t>2323 1290 24</w:t>
      </w:r>
      <w:bookmarkEnd w:id="13"/>
    </w:p>
    <w:p w14:paraId="19CA0D95" w14:textId="77777777" w:rsidR="008036E9" w:rsidRPr="00AA644C" w:rsidRDefault="008036E9" w:rsidP="00591911">
      <w:pPr>
        <w:pStyle w:val="Heading2"/>
        <w:spacing w:before="24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doba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134"/>
        <w:gridCol w:w="4536"/>
        <w:gridCol w:w="1134"/>
      </w:tblGrid>
      <w:tr w:rsidR="00AA644C" w:rsidRPr="00AA644C" w14:paraId="4A6C51BA" w14:textId="77777777" w:rsidTr="000D5B2A">
        <w:trPr>
          <w:trHeight w:val="369"/>
        </w:trPr>
        <w:tc>
          <w:tcPr>
            <w:tcW w:w="5000" w:type="pct"/>
            <w:gridSpan w:val="4"/>
            <w:shd w:val="pct5" w:color="auto" w:fill="auto"/>
          </w:tcPr>
          <w:p w14:paraId="7777CFD0" w14:textId="77777777" w:rsidR="008036E9" w:rsidRPr="00AA644C" w:rsidRDefault="008036E9" w:rsidP="000602F5">
            <w:pPr>
              <w:spacing w:before="60" w:after="6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C727B">
              <w:rPr>
                <w:b/>
                <w:bCs/>
                <w:sz w:val="18"/>
                <w:szCs w:val="18"/>
              </w:rPr>
              <w:t>Pojistná smlouva</w:t>
            </w:r>
            <w:r w:rsidRPr="00AA644C">
              <w:rPr>
                <w:i/>
                <w:sz w:val="18"/>
                <w:szCs w:val="18"/>
              </w:rPr>
              <w:t xml:space="preserve"> </w:t>
            </w:r>
            <w:r w:rsidRPr="00AA644C">
              <w:rPr>
                <w:sz w:val="18"/>
                <w:szCs w:val="18"/>
              </w:rPr>
              <w:t xml:space="preserve">se sjednává na dobu určitou. </w:t>
            </w:r>
          </w:p>
        </w:tc>
      </w:tr>
      <w:tr w:rsidR="00AA644C" w:rsidRPr="00AA644C" w14:paraId="579EFE41" w14:textId="77777777" w:rsidTr="000D5B2A">
        <w:trPr>
          <w:trHeight w:val="374"/>
        </w:trPr>
        <w:tc>
          <w:tcPr>
            <w:tcW w:w="1250" w:type="pct"/>
            <w:shd w:val="pct5" w:color="auto" w:fill="auto"/>
          </w:tcPr>
          <w:p w14:paraId="38882D74" w14:textId="77777777" w:rsidR="008036E9" w:rsidRPr="00AA644C" w:rsidRDefault="008036E9" w:rsidP="000602F5">
            <w:pPr>
              <w:spacing w:before="60" w:after="60"/>
              <w:ind w:left="14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FA9" w14:textId="77777777" w:rsidR="008036E9" w:rsidRPr="00AA644C" w:rsidRDefault="00407044" w:rsidP="00CD75F6">
            <w:pPr>
              <w:spacing w:before="60" w:after="60"/>
              <w:ind w:left="-3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bookmarkStart w:id="14" w:name="EFF_DATE"/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3. 7. 2024</w:t>
            </w:r>
            <w:bookmarkEnd w:id="14"/>
          </w:p>
        </w:tc>
        <w:tc>
          <w:tcPr>
            <w:tcW w:w="2500" w:type="pct"/>
            <w:tcBorders>
              <w:left w:val="nil"/>
            </w:tcBorders>
            <w:shd w:val="pct5" w:color="auto" w:fill="auto"/>
          </w:tcPr>
          <w:p w14:paraId="70481C09" w14:textId="77777777" w:rsidR="008036E9" w:rsidRPr="00AA644C" w:rsidRDefault="008036E9" w:rsidP="000602F5">
            <w:pPr>
              <w:spacing w:before="60" w:after="60"/>
              <w:ind w:left="142" w:right="112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a je sjednáno na </w:t>
            </w:r>
            <w:r w:rsidR="007A72BF"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ojistnou dobu</w:t>
            </w:r>
            <w:r w:rsidRPr="00AA644C">
              <w:rPr>
                <w:rFonts w:cs="Arial"/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6B7" w14:textId="77777777" w:rsidR="008036E9" w:rsidRPr="00AA644C" w:rsidRDefault="00407044" w:rsidP="00317821">
            <w:pPr>
              <w:spacing w:before="60" w:after="60"/>
              <w:jc w:val="center"/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</w:pPr>
            <w:bookmarkStart w:id="15" w:name="EXP_DATE"/>
            <w:r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2. 7. 2025</w:t>
            </w:r>
            <w:bookmarkEnd w:id="15"/>
          </w:p>
        </w:tc>
      </w:tr>
    </w:tbl>
    <w:p w14:paraId="098CF129" w14:textId="77777777" w:rsidR="008036E9" w:rsidRPr="00AA644C" w:rsidRDefault="008036E9" w:rsidP="002E1C67">
      <w:pPr>
        <w:pStyle w:val="Heading2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Pojištěný</w:t>
      </w:r>
      <w:r w:rsidR="00E3039D" w:rsidRPr="00AA644C">
        <w:rPr>
          <w:caps w:val="0"/>
          <w:color w:val="auto"/>
          <w:sz w:val="22"/>
        </w:rPr>
        <w:t xml:space="preserve"> / oprávněná osoba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061"/>
      </w:tblGrid>
      <w:tr w:rsidR="00AA644C" w:rsidRPr="00AA644C" w14:paraId="1CCFDA33" w14:textId="77777777" w:rsidTr="002E1C67">
        <w:trPr>
          <w:trHeight w:val="341"/>
        </w:trPr>
        <w:tc>
          <w:tcPr>
            <w:tcW w:w="5000" w:type="pct"/>
            <w:vAlign w:val="center"/>
          </w:tcPr>
          <w:p w14:paraId="7F0C7ACC" w14:textId="4CAEACCB" w:rsidR="008036E9" w:rsidRPr="00AA644C" w:rsidRDefault="002E1C67" w:rsidP="002E1C67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09441C">
              <w:rPr>
                <w:rFonts w:cs="Arial"/>
                <w:sz w:val="18"/>
                <w:szCs w:val="18"/>
              </w:rPr>
              <w:t>Oblastní nemocnice Mladá Boleslav, a.s., nemocnice Středočeského kraje</w:t>
            </w:r>
          </w:p>
        </w:tc>
      </w:tr>
    </w:tbl>
    <w:p w14:paraId="6CF29431" w14:textId="77777777" w:rsidR="008036E9" w:rsidRPr="00AA644C" w:rsidRDefault="008036E9" w:rsidP="001F3C3E">
      <w:pPr>
        <w:pStyle w:val="Heading2"/>
        <w:keepNext w:val="0"/>
        <w:keepLines w:val="0"/>
        <w:widowControl w:val="0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Pojistná událost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61"/>
      </w:tblGrid>
      <w:tr w:rsidR="00AA644C" w:rsidRPr="00AA644C" w14:paraId="014CE5F1" w14:textId="77777777" w:rsidTr="000D5B2A">
        <w:tc>
          <w:tcPr>
            <w:tcW w:w="5000" w:type="pct"/>
            <w:tcBorders>
              <w:left w:val="single" w:sz="4" w:space="0" w:color="808080"/>
            </w:tcBorders>
            <w:shd w:val="pct5" w:color="auto" w:fill="auto"/>
          </w:tcPr>
          <w:p w14:paraId="312C0873" w14:textId="77777777" w:rsidR="008036E9" w:rsidRPr="00AA644C" w:rsidRDefault="00D044CA" w:rsidP="00EC3EA2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 xml:space="preserve">Pojistné události a pojistná nebezpečí jsou specifikována </w:t>
            </w:r>
            <w:r w:rsidR="008036E9" w:rsidRPr="00AA644C">
              <w:rPr>
                <w:sz w:val="18"/>
                <w:szCs w:val="18"/>
              </w:rPr>
              <w:t>v</w:t>
            </w:r>
            <w:r w:rsidR="00EC3EA2">
              <w:rPr>
                <w:sz w:val="18"/>
                <w:szCs w:val="18"/>
              </w:rPr>
              <w:t> pojistných podmínkách Pojištění GDPR</w:t>
            </w:r>
            <w:r w:rsidR="008036E9" w:rsidRPr="00AA644C">
              <w:rPr>
                <w:sz w:val="18"/>
                <w:szCs w:val="18"/>
              </w:rPr>
              <w:t xml:space="preserve"> </w:t>
            </w:r>
          </w:p>
        </w:tc>
      </w:tr>
    </w:tbl>
    <w:p w14:paraId="7E1E10EF" w14:textId="77777777" w:rsidR="008036E9" w:rsidRPr="00AA644C" w:rsidRDefault="008036E9" w:rsidP="001F3C3E">
      <w:pPr>
        <w:pStyle w:val="Heading2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Retroaktivní datum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1"/>
      </w:tblGrid>
      <w:tr w:rsidR="00AA644C" w:rsidRPr="00AA644C" w14:paraId="61D8AB39" w14:textId="77777777" w:rsidTr="000D5B2A">
        <w:trPr>
          <w:trHeight w:val="254"/>
        </w:trPr>
        <w:tc>
          <w:tcPr>
            <w:tcW w:w="5000" w:type="pct"/>
            <w:shd w:val="pct5" w:color="auto" w:fill="auto"/>
          </w:tcPr>
          <w:p w14:paraId="627C9E7A" w14:textId="77777777" w:rsidR="008036E9" w:rsidRPr="00AA644C" w:rsidRDefault="00EC3EA2" w:rsidP="00487F97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O</w:t>
            </w:r>
            <w:r w:rsidR="00CF5157" w:rsidRPr="00AA644C">
              <w:rPr>
                <w:snapToGrid w:val="0"/>
                <w:sz w:val="18"/>
                <w:szCs w:val="18"/>
                <w:lang w:eastAsia="en-US"/>
              </w:rPr>
              <w:t>d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bookmarkStart w:id="16" w:name="ORIG_INC_DATE"/>
            <w:r>
              <w:rPr>
                <w:snapToGrid w:val="0"/>
                <w:sz w:val="18"/>
                <w:szCs w:val="18"/>
                <w:lang w:eastAsia="en-US"/>
              </w:rPr>
              <w:t>3. 7. 2018</w:t>
            </w:r>
            <w:bookmarkEnd w:id="16"/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>včetně</w:t>
            </w:r>
          </w:p>
        </w:tc>
      </w:tr>
    </w:tbl>
    <w:p w14:paraId="502DA20B" w14:textId="77777777" w:rsidR="008036E9" w:rsidRPr="00AA644C" w:rsidRDefault="008036E9" w:rsidP="001F3C3E">
      <w:pPr>
        <w:pStyle w:val="Heading2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 xml:space="preserve">Limit pojistného plnění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7"/>
        <w:gridCol w:w="5804"/>
      </w:tblGrid>
      <w:tr w:rsidR="00AA644C" w:rsidRPr="00AA644C" w14:paraId="308DAFDD" w14:textId="77777777" w:rsidTr="000D5B2A">
        <w:trPr>
          <w:trHeight w:val="254"/>
        </w:trPr>
        <w:tc>
          <w:tcPr>
            <w:tcW w:w="1797" w:type="pct"/>
            <w:shd w:val="pct5" w:color="auto" w:fill="auto"/>
          </w:tcPr>
          <w:p w14:paraId="01AE4EE6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3203" w:type="pct"/>
          </w:tcPr>
          <w:p w14:paraId="17158B4C" w14:textId="6A9B52E1" w:rsidR="008036E9" w:rsidRPr="00AA644C" w:rsidRDefault="00487F97" w:rsidP="00EC3EA2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bookmarkStart w:id="17" w:name="LIMIT"/>
            <w:r>
              <w:rPr>
                <w:snapToGrid w:val="0"/>
                <w:sz w:val="18"/>
                <w:szCs w:val="18"/>
                <w:lang w:eastAsia="en-US"/>
              </w:rPr>
              <w:t>10 000 000</w:t>
            </w:r>
            <w:bookmarkEnd w:id="17"/>
            <w:r w:rsidR="00D044CA" w:rsidRPr="00AA644C">
              <w:rPr>
                <w:snapToGrid w:val="0"/>
                <w:sz w:val="18"/>
                <w:szCs w:val="18"/>
                <w:lang w:eastAsia="en-US"/>
              </w:rPr>
              <w:t>,-</w:t>
            </w:r>
            <w:r w:rsidR="008036E9" w:rsidRPr="00AA644C">
              <w:rPr>
                <w:snapToGrid w:val="0"/>
                <w:sz w:val="18"/>
                <w:szCs w:val="18"/>
                <w:lang w:eastAsia="en-US"/>
              </w:rPr>
              <w:t xml:space="preserve"> Kč za jednu a za všechny pojistné události v průběhu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8036E9" w:rsidRPr="00AA644C">
              <w:rPr>
                <w:b/>
                <w:snapToGrid w:val="0"/>
                <w:sz w:val="18"/>
                <w:szCs w:val="18"/>
                <w:lang w:eastAsia="en-US"/>
              </w:rPr>
              <w:t>ojistné doby</w:t>
            </w:r>
            <w:r w:rsidR="00D044CA"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6A0862E" w14:textId="77777777" w:rsidR="008036E9" w:rsidRPr="00AA644C" w:rsidRDefault="008036E9" w:rsidP="008036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6"/>
        <w:gridCol w:w="4105"/>
      </w:tblGrid>
      <w:tr w:rsidR="00AA644C" w:rsidRPr="00AA644C" w14:paraId="75B445D7" w14:textId="77777777" w:rsidTr="000D5B2A">
        <w:trPr>
          <w:trHeight w:val="254"/>
        </w:trPr>
        <w:tc>
          <w:tcPr>
            <w:tcW w:w="2735" w:type="pct"/>
            <w:shd w:val="pct5" w:color="auto" w:fill="auto"/>
          </w:tcPr>
          <w:p w14:paraId="174864D6" w14:textId="77777777" w:rsidR="00AD66F2" w:rsidRPr="00AA644C" w:rsidRDefault="00AD66F2" w:rsidP="000602F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z w:val="18"/>
                <w:szCs w:val="18"/>
              </w:rPr>
              <w:t>Limit pojistného plnění</w:t>
            </w:r>
            <w:r w:rsidRPr="00AA644C">
              <w:rPr>
                <w:sz w:val="18"/>
                <w:szCs w:val="18"/>
              </w:rPr>
              <w:t xml:space="preserve"> v souvislosti se  zachraňovacími náklady ve smyslu § 2819 odst. 1 Občanského zákoníku</w:t>
            </w:r>
          </w:p>
        </w:tc>
        <w:tc>
          <w:tcPr>
            <w:tcW w:w="2265" w:type="pct"/>
          </w:tcPr>
          <w:p w14:paraId="4F511C37" w14:textId="77777777" w:rsidR="008036E9" w:rsidRPr="00AA644C" w:rsidRDefault="008036E9" w:rsidP="000602F5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z w:val="18"/>
                <w:szCs w:val="18"/>
              </w:rPr>
              <w:t xml:space="preserve">25 000,- Kč </w:t>
            </w:r>
          </w:p>
        </w:tc>
      </w:tr>
    </w:tbl>
    <w:p w14:paraId="0B4991AB" w14:textId="77777777" w:rsidR="001F3C3E" w:rsidRDefault="001F3C3E" w:rsidP="001F3C3E">
      <w:pPr>
        <w:pStyle w:val="Heading2"/>
        <w:spacing w:before="0" w:after="0" w:line="276" w:lineRule="auto"/>
        <w:jc w:val="left"/>
        <w:rPr>
          <w:caps w:val="0"/>
          <w:color w:val="auto"/>
          <w:sz w:val="22"/>
        </w:rPr>
      </w:pPr>
    </w:p>
    <w:p w14:paraId="1FE83D79" w14:textId="69FF8977" w:rsidR="005E37A1" w:rsidRPr="00AA644C" w:rsidRDefault="005E37A1" w:rsidP="002E1C67">
      <w:pPr>
        <w:pStyle w:val="Heading2"/>
        <w:spacing w:after="0" w:line="276" w:lineRule="auto"/>
        <w:jc w:val="left"/>
        <w:rPr>
          <w:caps w:val="0"/>
          <w:color w:val="auto"/>
          <w:sz w:val="22"/>
        </w:rPr>
      </w:pPr>
      <w:proofErr w:type="spellStart"/>
      <w:r w:rsidRPr="00AA644C">
        <w:rPr>
          <w:caps w:val="0"/>
          <w:color w:val="auto"/>
          <w:sz w:val="22"/>
        </w:rPr>
        <w:t>Sublimity</w:t>
      </w:r>
      <w:proofErr w:type="spellEnd"/>
      <w:r w:rsidRPr="00AA644C">
        <w:rPr>
          <w:caps w:val="0"/>
          <w:color w:val="auto"/>
          <w:sz w:val="22"/>
        </w:rPr>
        <w:t xml:space="preserve"> pojistného plnění </w:t>
      </w: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2E1C67" w:rsidRPr="00AA644C" w14:paraId="74464BFE" w14:textId="77777777" w:rsidTr="002E1C67">
        <w:trPr>
          <w:cantSplit/>
        </w:trPr>
        <w:tc>
          <w:tcPr>
            <w:tcW w:w="4820" w:type="dxa"/>
            <w:shd w:val="pct5" w:color="auto" w:fill="auto"/>
          </w:tcPr>
          <w:p w14:paraId="2B8B01E2" w14:textId="77777777" w:rsidR="002E1C67" w:rsidRPr="00AA644C" w:rsidRDefault="002E1C67" w:rsidP="002E1C67">
            <w:pPr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Náklady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Regulatorního řízení</w:t>
            </w:r>
          </w:p>
        </w:tc>
        <w:tc>
          <w:tcPr>
            <w:tcW w:w="4252" w:type="dxa"/>
            <w:vAlign w:val="center"/>
          </w:tcPr>
          <w:p w14:paraId="0ED3F40D" w14:textId="04D1CB75" w:rsidR="002E1C67" w:rsidRPr="00AA644C" w:rsidRDefault="002E1C67" w:rsidP="002E1C67">
            <w:pPr>
              <w:spacing w:before="40" w:after="40"/>
              <w:ind w:right="113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3524AD">
              <w:rPr>
                <w:snapToGrid w:val="0"/>
                <w:sz w:val="18"/>
                <w:szCs w:val="18"/>
                <w:lang w:eastAsia="en-US"/>
              </w:rPr>
              <w:t>10 000 000,- Kč</w:t>
            </w:r>
          </w:p>
        </w:tc>
      </w:tr>
      <w:tr w:rsidR="002E1C67" w:rsidRPr="00AA644C" w14:paraId="60BACB34" w14:textId="77777777" w:rsidTr="002E1C67">
        <w:trPr>
          <w:cantSplit/>
        </w:trPr>
        <w:tc>
          <w:tcPr>
            <w:tcW w:w="4820" w:type="dxa"/>
            <w:shd w:val="pct5" w:color="auto" w:fill="auto"/>
          </w:tcPr>
          <w:p w14:paraId="47DE5518" w14:textId="77777777" w:rsidR="002E1C67" w:rsidRPr="00AA644C" w:rsidRDefault="002E1C67" w:rsidP="002E1C67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Sankce uložené dozorovým orgánem</w:t>
            </w:r>
          </w:p>
        </w:tc>
        <w:tc>
          <w:tcPr>
            <w:tcW w:w="4252" w:type="dxa"/>
            <w:vAlign w:val="center"/>
          </w:tcPr>
          <w:p w14:paraId="37736372" w14:textId="1236C47B" w:rsidR="002E1C67" w:rsidRPr="00AA644C" w:rsidRDefault="002E1C67" w:rsidP="002E1C67">
            <w:pPr>
              <w:spacing w:before="40" w:after="40"/>
              <w:ind w:right="113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3524AD">
              <w:rPr>
                <w:snapToGrid w:val="0"/>
                <w:sz w:val="18"/>
                <w:szCs w:val="18"/>
                <w:lang w:eastAsia="en-US"/>
              </w:rPr>
              <w:t>10 000 000,- Kč</w:t>
            </w:r>
          </w:p>
        </w:tc>
      </w:tr>
      <w:tr w:rsidR="002E1C67" w:rsidRPr="00AA644C" w14:paraId="6AAC69AB" w14:textId="77777777" w:rsidTr="002E1C67">
        <w:trPr>
          <w:cantSplit/>
        </w:trPr>
        <w:tc>
          <w:tcPr>
            <w:tcW w:w="4820" w:type="dxa"/>
            <w:shd w:val="pct5" w:color="auto" w:fill="auto"/>
          </w:tcPr>
          <w:p w14:paraId="79126BF8" w14:textId="77777777" w:rsidR="002E1C67" w:rsidRPr="00AA644C" w:rsidRDefault="002E1C67" w:rsidP="002E1C67">
            <w:pPr>
              <w:spacing w:before="40" w:after="40"/>
              <w:ind w:left="111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Náklady na oznámení </w:t>
            </w:r>
          </w:p>
        </w:tc>
        <w:tc>
          <w:tcPr>
            <w:tcW w:w="4252" w:type="dxa"/>
            <w:vAlign w:val="center"/>
          </w:tcPr>
          <w:p w14:paraId="52C50061" w14:textId="0C223492" w:rsidR="002E1C67" w:rsidRPr="00AA644C" w:rsidRDefault="002E1C67" w:rsidP="002E1C67">
            <w:pPr>
              <w:jc w:val="left"/>
              <w:rPr>
                <w:snapToGrid w:val="0"/>
                <w:sz w:val="18"/>
                <w:szCs w:val="18"/>
                <w:lang w:eastAsia="en-US"/>
              </w:rPr>
            </w:pPr>
            <w:r w:rsidRPr="003524AD">
              <w:rPr>
                <w:snapToGrid w:val="0"/>
                <w:sz w:val="18"/>
                <w:szCs w:val="18"/>
                <w:lang w:eastAsia="en-US"/>
              </w:rPr>
              <w:t>10 000 000,- Kč</w:t>
            </w:r>
          </w:p>
        </w:tc>
      </w:tr>
    </w:tbl>
    <w:p w14:paraId="2C6B2B64" w14:textId="77777777" w:rsidR="001F3C3E" w:rsidRDefault="001F3C3E" w:rsidP="001F3C3E">
      <w:pPr>
        <w:pStyle w:val="Heading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</w:rPr>
      </w:pPr>
    </w:p>
    <w:p w14:paraId="735EBC8E" w14:textId="79B83F8E" w:rsidR="008036E9" w:rsidRPr="00AA644C" w:rsidRDefault="00B91292" w:rsidP="002E1C67">
      <w:pPr>
        <w:pStyle w:val="Heading2"/>
        <w:keepNext w:val="0"/>
        <w:keepLines w:val="0"/>
        <w:widowControl w:val="0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Spoluúčast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4812"/>
        <w:gridCol w:w="4243"/>
      </w:tblGrid>
      <w:tr w:rsidR="002E1C67" w:rsidRPr="00AA644C" w14:paraId="26BB265F" w14:textId="77777777" w:rsidTr="000D5B2A">
        <w:tc>
          <w:tcPr>
            <w:tcW w:w="2657" w:type="pct"/>
            <w:shd w:val="pct5" w:color="auto" w:fill="auto"/>
          </w:tcPr>
          <w:p w14:paraId="147481F5" w14:textId="77777777" w:rsidR="002E1C67" w:rsidRPr="00AA644C" w:rsidRDefault="002E1C67" w:rsidP="002E1C67">
            <w:pPr>
              <w:widowControl w:val="0"/>
              <w:spacing w:before="40" w:after="40"/>
              <w:ind w:right="111"/>
              <w:rPr>
                <w:b/>
                <w:i/>
                <w:sz w:val="18"/>
                <w:szCs w:val="18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</w:p>
        </w:tc>
        <w:tc>
          <w:tcPr>
            <w:tcW w:w="2343" w:type="pct"/>
          </w:tcPr>
          <w:p w14:paraId="54AA5CE8" w14:textId="29B48252" w:rsidR="002E1C67" w:rsidRPr="00AA644C" w:rsidRDefault="002E1C67" w:rsidP="002E1C6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D84A07">
              <w:rPr>
                <w:snapToGrid w:val="0"/>
                <w:sz w:val="18"/>
                <w:szCs w:val="18"/>
                <w:lang w:eastAsia="en-US"/>
              </w:rPr>
              <w:t>150 000,- Kč z každé pojistné události</w:t>
            </w:r>
          </w:p>
        </w:tc>
      </w:tr>
      <w:tr w:rsidR="002E1C67" w:rsidRPr="00AA644C" w14:paraId="5EABC2CC" w14:textId="77777777" w:rsidTr="000D5B2A">
        <w:tc>
          <w:tcPr>
            <w:tcW w:w="2657" w:type="pct"/>
            <w:shd w:val="pct5" w:color="auto" w:fill="auto"/>
          </w:tcPr>
          <w:p w14:paraId="74BBC82D" w14:textId="77777777" w:rsidR="002E1C67" w:rsidRPr="00AA644C" w:rsidRDefault="002E1C67" w:rsidP="002E1C67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pro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Náklady na oznámení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43" w:type="pct"/>
          </w:tcPr>
          <w:p w14:paraId="62FB52FE" w14:textId="2F0A3CB7" w:rsidR="002E1C67" w:rsidRPr="00AA644C" w:rsidRDefault="002E1C67" w:rsidP="002E1C67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 w:rsidRPr="00D84A07">
              <w:rPr>
                <w:snapToGrid w:val="0"/>
                <w:sz w:val="18"/>
                <w:szCs w:val="18"/>
                <w:lang w:eastAsia="en-US"/>
              </w:rPr>
              <w:t>150 000,- Kč z každé pojistné události</w:t>
            </w:r>
          </w:p>
        </w:tc>
      </w:tr>
      <w:tr w:rsidR="002E1C67" w:rsidRPr="00AA644C" w14:paraId="2A92CFFC" w14:textId="77777777" w:rsidTr="000D5B2A">
        <w:tc>
          <w:tcPr>
            <w:tcW w:w="2657" w:type="pct"/>
            <w:shd w:val="pct5" w:color="auto" w:fill="auto"/>
          </w:tcPr>
          <w:p w14:paraId="7E5CF4DB" w14:textId="77777777" w:rsidR="002E1C67" w:rsidRPr="00AA644C" w:rsidRDefault="002E1C67" w:rsidP="002E1C67">
            <w:pPr>
              <w:widowControl w:val="0"/>
              <w:spacing w:before="40" w:after="40"/>
              <w:ind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Spoluúčast 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>pro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 Sankce uložené dozorovým orgánem</w:t>
            </w:r>
          </w:p>
        </w:tc>
        <w:tc>
          <w:tcPr>
            <w:tcW w:w="2343" w:type="pct"/>
          </w:tcPr>
          <w:p w14:paraId="4F2A7336" w14:textId="304C1550" w:rsidR="002E1C67" w:rsidRPr="00AA644C" w:rsidRDefault="002E1C67" w:rsidP="002E1C67">
            <w:pPr>
              <w:widowControl w:val="0"/>
              <w:spacing w:before="40" w:after="40"/>
              <w:ind w:right="111"/>
              <w:rPr>
                <w:snapToGrid w:val="0"/>
                <w:sz w:val="18"/>
                <w:szCs w:val="18"/>
                <w:lang w:eastAsia="en-US"/>
              </w:rPr>
            </w:pPr>
            <w:r w:rsidRPr="00D84A07">
              <w:rPr>
                <w:snapToGrid w:val="0"/>
                <w:sz w:val="18"/>
                <w:szCs w:val="18"/>
                <w:lang w:eastAsia="en-US"/>
              </w:rPr>
              <w:t>150 000,- Kč z každé pojistné události</w:t>
            </w:r>
          </w:p>
        </w:tc>
      </w:tr>
    </w:tbl>
    <w:p w14:paraId="2BF5C695" w14:textId="77777777" w:rsidR="001F3C3E" w:rsidRDefault="001F3C3E" w:rsidP="001F3C3E">
      <w:pPr>
        <w:pStyle w:val="Heading2"/>
        <w:keepNext w:val="0"/>
        <w:spacing w:after="0" w:line="276" w:lineRule="auto"/>
        <w:jc w:val="left"/>
        <w:rPr>
          <w:caps w:val="0"/>
          <w:color w:val="auto"/>
          <w:sz w:val="22"/>
        </w:rPr>
      </w:pPr>
    </w:p>
    <w:p w14:paraId="5D41C991" w14:textId="33FDD589" w:rsidR="008036E9" w:rsidRPr="00AA644C" w:rsidRDefault="008036E9" w:rsidP="001F3C3E">
      <w:pPr>
        <w:pStyle w:val="Heading2"/>
        <w:keepNext w:val="0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Pojistné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6087"/>
      </w:tblGrid>
      <w:tr w:rsidR="00AA644C" w:rsidRPr="00AA644C" w14:paraId="4CBC2315" w14:textId="77777777" w:rsidTr="000D5B2A">
        <w:tc>
          <w:tcPr>
            <w:tcW w:w="1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3FDEA368" w14:textId="77777777" w:rsidR="008036E9" w:rsidRPr="00AA644C" w:rsidRDefault="008036E9" w:rsidP="000602F5">
            <w:pPr>
              <w:pStyle w:val="Heading5"/>
              <w:spacing w:before="60" w:after="60"/>
              <w:jc w:val="left"/>
              <w:rPr>
                <w:sz w:val="18"/>
                <w:szCs w:val="18"/>
              </w:rPr>
            </w:pPr>
            <w:r w:rsidRPr="00AA644C">
              <w:rPr>
                <w:sz w:val="18"/>
                <w:szCs w:val="18"/>
              </w:rPr>
              <w:t>Pojistné</w:t>
            </w:r>
          </w:p>
        </w:tc>
        <w:tc>
          <w:tcPr>
            <w:tcW w:w="3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2F9D8D" w14:textId="67D2FB43" w:rsidR="008036E9" w:rsidRPr="00CD75F6" w:rsidRDefault="00D93C9D" w:rsidP="00317821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bookmarkStart w:id="18" w:name="PREMIUM"/>
            <w:r>
              <w:rPr>
                <w:b/>
                <w:sz w:val="18"/>
                <w:szCs w:val="18"/>
              </w:rPr>
              <w:t>247 950</w:t>
            </w:r>
            <w:bookmarkEnd w:id="18"/>
            <w:r w:rsidR="0097571C" w:rsidRPr="00CD75F6">
              <w:rPr>
                <w:b/>
                <w:sz w:val="18"/>
                <w:szCs w:val="18"/>
              </w:rPr>
              <w:t>,-</w:t>
            </w:r>
            <w:r w:rsidR="00876E25" w:rsidRPr="00CD75F6">
              <w:rPr>
                <w:b/>
                <w:sz w:val="18"/>
                <w:szCs w:val="18"/>
              </w:rPr>
              <w:t xml:space="preserve"> </w:t>
            </w:r>
            <w:r w:rsidR="0097571C" w:rsidRPr="00CD75F6">
              <w:rPr>
                <w:b/>
                <w:sz w:val="18"/>
                <w:szCs w:val="18"/>
              </w:rPr>
              <w:t>Kč</w:t>
            </w:r>
          </w:p>
        </w:tc>
      </w:tr>
    </w:tbl>
    <w:p w14:paraId="689AB5F1" w14:textId="77777777" w:rsidR="008036E9" w:rsidRPr="00AA644C" w:rsidRDefault="008036E9" w:rsidP="008036E9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3"/>
        <w:gridCol w:w="5948"/>
      </w:tblGrid>
      <w:tr w:rsidR="00AA644C" w:rsidRPr="00AA644C" w14:paraId="62A7AB15" w14:textId="77777777" w:rsidTr="001F3C3E">
        <w:trPr>
          <w:cantSplit/>
          <w:trHeight w:val="996"/>
        </w:trPr>
        <w:tc>
          <w:tcPr>
            <w:tcW w:w="1718" w:type="pct"/>
            <w:shd w:val="pct5" w:color="auto" w:fill="auto"/>
          </w:tcPr>
          <w:p w14:paraId="1242CC2D" w14:textId="77777777" w:rsidR="008036E9" w:rsidRPr="00AA644C" w:rsidRDefault="008036E9" w:rsidP="000602F5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lang w:eastAsia="en-US"/>
              </w:rPr>
            </w:pPr>
            <w:r w:rsidRPr="00AA644C">
              <w:rPr>
                <w:b/>
                <w:snapToGrid w:val="0"/>
                <w:lang w:eastAsia="en-US"/>
              </w:rPr>
              <w:t>Splatnost pojistného</w:t>
            </w:r>
          </w:p>
        </w:tc>
        <w:tc>
          <w:tcPr>
            <w:tcW w:w="3282" w:type="pct"/>
            <w:vAlign w:val="center"/>
          </w:tcPr>
          <w:p w14:paraId="2D925A87" w14:textId="624B56F1" w:rsidR="004D54A4" w:rsidRPr="00AA644C" w:rsidRDefault="00CD75F6" w:rsidP="001F3C3E">
            <w:pPr>
              <w:jc w:val="left"/>
              <w:rPr>
                <w:b/>
                <w:snapToGrid w:val="0"/>
                <w:lang w:eastAsia="en-US"/>
              </w:rPr>
            </w:pPr>
            <w:r w:rsidRPr="00CD75F6">
              <w:rPr>
                <w:sz w:val="18"/>
                <w:szCs w:val="18"/>
              </w:rPr>
              <w:t xml:space="preserve">Pojistné je splatné na účet Pojistitele č. 255 0690 105/2600 Citibank </w:t>
            </w:r>
            <w:proofErr w:type="spellStart"/>
            <w:r w:rsidRPr="00CD75F6">
              <w:rPr>
                <w:sz w:val="18"/>
                <w:szCs w:val="18"/>
              </w:rPr>
              <w:t>Europe</w:t>
            </w:r>
            <w:proofErr w:type="spellEnd"/>
            <w:r w:rsidRPr="00CD75F6">
              <w:rPr>
                <w:sz w:val="18"/>
                <w:szCs w:val="18"/>
              </w:rPr>
              <w:t xml:space="preserve"> </w:t>
            </w:r>
            <w:proofErr w:type="spellStart"/>
            <w:r w:rsidRPr="00CD75F6">
              <w:rPr>
                <w:sz w:val="18"/>
                <w:szCs w:val="18"/>
              </w:rPr>
              <w:t>plc</w:t>
            </w:r>
            <w:proofErr w:type="spellEnd"/>
            <w:r w:rsidRPr="00CD75F6">
              <w:rPr>
                <w:sz w:val="18"/>
                <w:szCs w:val="18"/>
              </w:rPr>
              <w:t xml:space="preserve">, organizační složka, Bucharova 2641/14, 158 02 Praha 5, Czech Republic, konstantní symbol 3558, </w:t>
            </w:r>
            <w:proofErr w:type="spellStart"/>
            <w:r w:rsidRPr="00CD75F6">
              <w:rPr>
                <w:sz w:val="18"/>
                <w:szCs w:val="18"/>
              </w:rPr>
              <w:t>ref</w:t>
            </w:r>
            <w:proofErr w:type="spellEnd"/>
            <w:r w:rsidRPr="00CD75F6">
              <w:rPr>
                <w:sz w:val="18"/>
                <w:szCs w:val="18"/>
              </w:rPr>
              <w:t>./var. symbol: číslo pojistné smlouvy, v termínu splatnosti do</w:t>
            </w:r>
            <w:r w:rsidR="00487F97">
              <w:rPr>
                <w:sz w:val="18"/>
                <w:szCs w:val="18"/>
              </w:rPr>
              <w:t xml:space="preserve"> </w:t>
            </w:r>
            <w:bookmarkStart w:id="19" w:name="BOOKING_1ST_INSTAL1"/>
            <w:r w:rsidR="001F3C3E" w:rsidRPr="001F3C3E">
              <w:rPr>
                <w:b/>
                <w:bCs/>
                <w:sz w:val="18"/>
                <w:szCs w:val="18"/>
              </w:rPr>
              <w:t>24</w:t>
            </w:r>
            <w:r w:rsidRPr="001F3C3E">
              <w:rPr>
                <w:b/>
                <w:bCs/>
                <w:sz w:val="18"/>
                <w:szCs w:val="18"/>
              </w:rPr>
              <w:t>.7.2024</w:t>
            </w:r>
            <w:bookmarkEnd w:id="19"/>
            <w:r w:rsidR="001F3C3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A644C" w:rsidRPr="00AA644C" w14:paraId="25F718E3" w14:textId="77777777" w:rsidTr="001F3C3E">
        <w:trPr>
          <w:cantSplit/>
          <w:trHeight w:val="379"/>
        </w:trPr>
        <w:tc>
          <w:tcPr>
            <w:tcW w:w="5000" w:type="pct"/>
            <w:gridSpan w:val="2"/>
            <w:shd w:val="pct5" w:color="auto" w:fill="auto"/>
            <w:vAlign w:val="center"/>
          </w:tcPr>
          <w:p w14:paraId="555B2DC1" w14:textId="77777777" w:rsidR="00FC17FE" w:rsidRPr="001F3C3E" w:rsidRDefault="00FC17FE" w:rsidP="001F3C3E">
            <w:pPr>
              <w:jc w:val="left"/>
              <w:rPr>
                <w:sz w:val="18"/>
                <w:szCs w:val="18"/>
              </w:rPr>
            </w:pPr>
            <w:r w:rsidRPr="001F3C3E">
              <w:rPr>
                <w:sz w:val="18"/>
                <w:szCs w:val="18"/>
              </w:rPr>
              <w:t>Pojistné se sjednává jako jednorázové a pojištění se v případě prodlení s jeho placením nepřerušuje.</w:t>
            </w:r>
          </w:p>
        </w:tc>
      </w:tr>
    </w:tbl>
    <w:p w14:paraId="5CB419CA" w14:textId="77777777" w:rsidR="001F3C3E" w:rsidRDefault="001F3C3E" w:rsidP="001F3C3E">
      <w:pPr>
        <w:pStyle w:val="Heading2"/>
        <w:keepNext w:val="0"/>
        <w:spacing w:after="0" w:line="276" w:lineRule="auto"/>
        <w:jc w:val="left"/>
        <w:rPr>
          <w:caps w:val="0"/>
          <w:color w:val="auto"/>
          <w:sz w:val="22"/>
        </w:rPr>
      </w:pPr>
    </w:p>
    <w:p w14:paraId="483614DE" w14:textId="77777777" w:rsidR="001F3C3E" w:rsidRDefault="001F3C3E" w:rsidP="001F3C3E">
      <w:pPr>
        <w:pStyle w:val="Heading2"/>
        <w:keepNext w:val="0"/>
        <w:spacing w:after="0" w:line="276" w:lineRule="auto"/>
        <w:jc w:val="left"/>
        <w:rPr>
          <w:caps w:val="0"/>
          <w:color w:val="auto"/>
          <w:sz w:val="22"/>
        </w:rPr>
      </w:pPr>
    </w:p>
    <w:p w14:paraId="6103AAC2" w14:textId="77777777" w:rsidR="001F3C3E" w:rsidRDefault="001F3C3E" w:rsidP="001F3C3E">
      <w:pPr>
        <w:pStyle w:val="Heading2"/>
        <w:keepNext w:val="0"/>
        <w:spacing w:after="0" w:line="276" w:lineRule="auto"/>
        <w:jc w:val="left"/>
        <w:rPr>
          <w:caps w:val="0"/>
          <w:color w:val="auto"/>
          <w:sz w:val="22"/>
        </w:rPr>
      </w:pPr>
    </w:p>
    <w:p w14:paraId="138272CA" w14:textId="64BAC012" w:rsidR="008036E9" w:rsidRPr="00AA644C" w:rsidRDefault="008036E9" w:rsidP="001F3C3E">
      <w:pPr>
        <w:pStyle w:val="Heading2"/>
        <w:keepNext w:val="0"/>
        <w:spacing w:after="0" w:line="276" w:lineRule="auto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lastRenderedPageBreak/>
        <w:t>Přílohy pojistné smlouvy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7644"/>
      </w:tblGrid>
      <w:tr w:rsidR="00AA644C" w:rsidRPr="00AA644C" w14:paraId="135BA17A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0E7A7D50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4218" w:type="pct"/>
          </w:tcPr>
          <w:p w14:paraId="0C2615F2" w14:textId="77777777" w:rsidR="008036E9" w:rsidRPr="00AA644C" w:rsidRDefault="008036E9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Pojistné podmínky</w:t>
            </w:r>
            <w:r w:rsidR="007F2CFB" w:rsidRPr="00AA644C">
              <w:rPr>
                <w:snapToGrid w:val="0"/>
                <w:sz w:val="18"/>
                <w:szCs w:val="18"/>
                <w:lang w:eastAsia="en-US"/>
              </w:rPr>
              <w:t xml:space="preserve">: </w:t>
            </w:r>
            <w:r w:rsidR="00EC3EA2">
              <w:rPr>
                <w:snapToGrid w:val="0"/>
                <w:sz w:val="18"/>
                <w:szCs w:val="18"/>
                <w:lang w:eastAsia="en-US"/>
              </w:rPr>
              <w:t>GDPR 01-0</w:t>
            </w:r>
            <w:r w:rsidR="009A19C0"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EC3EA2">
              <w:rPr>
                <w:snapToGrid w:val="0"/>
                <w:sz w:val="18"/>
                <w:szCs w:val="18"/>
                <w:lang w:eastAsia="en-US"/>
              </w:rPr>
              <w:t>/201</w:t>
            </w:r>
            <w:r w:rsidR="00C93096">
              <w:rPr>
                <w:snapToGrid w:val="0"/>
                <w:sz w:val="18"/>
                <w:szCs w:val="18"/>
                <w:lang w:eastAsia="en-US"/>
              </w:rPr>
              <w:t>9</w:t>
            </w:r>
          </w:p>
          <w:p w14:paraId="2C249B04" w14:textId="77777777" w:rsidR="003D0C33" w:rsidRPr="00AA644C" w:rsidRDefault="003D0C33" w:rsidP="009E1A58">
            <w:pPr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>Tyto pojistné podmínky jsou nedílnou součástí pojistné smlouvy a mají přednost před ustanoveními příslušných zákonných norem, od kterých se lze odchýlit. V případě rozporu mezi pojistnými podmínkami a touto pojistnou smlouvou mají přednost ustanovení pojistné smlouvy.</w:t>
            </w:r>
          </w:p>
        </w:tc>
      </w:tr>
      <w:tr w:rsidR="00AA644C" w:rsidRPr="00AA644C" w14:paraId="6A026640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3D4E8190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4218" w:type="pct"/>
          </w:tcPr>
          <w:p w14:paraId="07CD4CA7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Výpis z obchodního rejstříku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AA644C" w:rsidRPr="00AA644C" w14:paraId="3D1C2DEB" w14:textId="77777777" w:rsidTr="000D5B2A">
        <w:trPr>
          <w:trHeight w:val="254"/>
        </w:trPr>
        <w:tc>
          <w:tcPr>
            <w:tcW w:w="782" w:type="pct"/>
            <w:shd w:val="pct5" w:color="auto" w:fill="auto"/>
          </w:tcPr>
          <w:p w14:paraId="79199F4E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4218" w:type="pct"/>
          </w:tcPr>
          <w:p w14:paraId="67016F6A" w14:textId="77777777" w:rsidR="008036E9" w:rsidRPr="00AA644C" w:rsidRDefault="008036E9" w:rsidP="000602F5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Kopie vyplněného dotazníku </w:t>
            </w:r>
            <w:r w:rsidR="007A72BF" w:rsidRPr="00AA644C">
              <w:rPr>
                <w:b/>
                <w:snapToGrid w:val="0"/>
                <w:sz w:val="18"/>
                <w:szCs w:val="18"/>
                <w:lang w:eastAsia="en-US"/>
              </w:rPr>
              <w:t>Pojistníka</w:t>
            </w:r>
            <w:r w:rsidR="00E526F5" w:rsidRPr="00AA644C">
              <w:rPr>
                <w:b/>
                <w:snapToGrid w:val="0"/>
                <w:sz w:val="18"/>
                <w:szCs w:val="18"/>
                <w:lang w:eastAsia="en-US"/>
              </w:rPr>
              <w:t>/Pojištěného</w:t>
            </w:r>
            <w:r w:rsidRPr="00AA644C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E057C" w14:paraId="5BE05220" w14:textId="77777777" w:rsidTr="006E057C">
        <w:trPr>
          <w:trHeight w:val="254"/>
        </w:trPr>
        <w:tc>
          <w:tcPr>
            <w:tcW w:w="7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</w:tcPr>
          <w:p w14:paraId="1166C6EB" w14:textId="77777777" w:rsidR="006E057C" w:rsidRDefault="006E057C">
            <w:pPr>
              <w:spacing w:before="60" w:after="60"/>
              <w:ind w:left="113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18"/>
                <w:szCs w:val="18"/>
                <w:lang w:eastAsia="en-US"/>
              </w:rPr>
              <w:t>Příloha 4:</w:t>
            </w:r>
          </w:p>
        </w:tc>
        <w:tc>
          <w:tcPr>
            <w:tcW w:w="42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9D6C0" w14:textId="02947DBF" w:rsidR="006E057C" w:rsidRDefault="006E057C">
            <w:pPr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Prohlášení </w:t>
            </w:r>
            <w:r w:rsidR="00286BB4">
              <w:rPr>
                <w:b/>
                <w:snapToGrid w:val="0"/>
                <w:sz w:val="18"/>
                <w:szCs w:val="18"/>
              </w:rPr>
              <w:t>Pojistníka</w:t>
            </w:r>
          </w:p>
        </w:tc>
      </w:tr>
    </w:tbl>
    <w:p w14:paraId="7D1A663C" w14:textId="77777777" w:rsidR="00CF5157" w:rsidRPr="00AA644C" w:rsidRDefault="00CF5157" w:rsidP="00D8032E">
      <w:pPr>
        <w:pStyle w:val="Heading2"/>
        <w:keepNext w:val="0"/>
        <w:spacing w:after="0"/>
        <w:jc w:val="left"/>
        <w:rPr>
          <w:caps w:val="0"/>
          <w:color w:val="auto"/>
          <w:sz w:val="22"/>
        </w:rPr>
      </w:pPr>
    </w:p>
    <w:p w14:paraId="78D11224" w14:textId="77777777" w:rsidR="008036E9" w:rsidRPr="00AA644C" w:rsidRDefault="008036E9" w:rsidP="00D8032E">
      <w:pPr>
        <w:pStyle w:val="Heading2"/>
        <w:keepNext w:val="0"/>
        <w:spacing w:after="0"/>
        <w:jc w:val="left"/>
        <w:rPr>
          <w:caps w:val="0"/>
          <w:color w:val="auto"/>
          <w:sz w:val="22"/>
        </w:rPr>
      </w:pPr>
      <w:r w:rsidRPr="00AA644C">
        <w:rPr>
          <w:caps w:val="0"/>
          <w:color w:val="auto"/>
          <w:sz w:val="22"/>
        </w:rPr>
        <w:t>Smluvní ujednání</w:t>
      </w:r>
    </w:p>
    <w:p w14:paraId="07B1E325" w14:textId="77777777" w:rsidR="00CF5157" w:rsidRPr="00AA644C" w:rsidRDefault="00CF5157" w:rsidP="004612A5">
      <w:pPr>
        <w:widowControl w:val="0"/>
        <w:autoSpaceDE w:val="0"/>
        <w:autoSpaceDN w:val="0"/>
        <w:adjustRightInd w:val="0"/>
        <w:rPr>
          <w:rFonts w:cs="Arial"/>
        </w:rPr>
      </w:pPr>
    </w:p>
    <w:p w14:paraId="4E63C3DA" w14:textId="7D07352A" w:rsidR="00800638" w:rsidRPr="00AA644C" w:rsidRDefault="00800638" w:rsidP="00800638">
      <w:pPr>
        <w:rPr>
          <w:sz w:val="18"/>
        </w:rPr>
      </w:pPr>
      <w:r w:rsidRPr="00AA644C">
        <w:rPr>
          <w:snapToGrid w:val="0"/>
          <w:sz w:val="18"/>
          <w:lang w:eastAsia="en-US"/>
        </w:rPr>
        <w:t xml:space="preserve">Tato smluvní ujednání jsou nedílnou součástí </w:t>
      </w:r>
      <w:r w:rsidR="00AC727B">
        <w:rPr>
          <w:b/>
          <w:bCs/>
          <w:snapToGrid w:val="0"/>
          <w:sz w:val="18"/>
          <w:lang w:eastAsia="en-US"/>
        </w:rPr>
        <w:t>P</w:t>
      </w:r>
      <w:r w:rsidRPr="00AC727B">
        <w:rPr>
          <w:b/>
          <w:bCs/>
          <w:snapToGrid w:val="0"/>
          <w:sz w:val="18"/>
          <w:lang w:eastAsia="en-US"/>
        </w:rPr>
        <w:t>ojistné smlouvy</w:t>
      </w:r>
      <w:r w:rsidRPr="00AA644C">
        <w:rPr>
          <w:snapToGrid w:val="0"/>
          <w:sz w:val="18"/>
          <w:lang w:eastAsia="en-US"/>
        </w:rPr>
        <w:t>. V případě rozporu mezi smluvními ujednáními a pojistnými podmínkami mají přednost tato smluvní ujednání.</w:t>
      </w:r>
    </w:p>
    <w:p w14:paraId="645D71FD" w14:textId="77777777" w:rsidR="008036E9" w:rsidRDefault="008036E9" w:rsidP="004D3229"/>
    <w:p w14:paraId="6FEAD10C" w14:textId="572BCFAE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 xml:space="preserve">Pokud tato </w:t>
      </w:r>
      <w:r w:rsidR="00AC727B">
        <w:rPr>
          <w:b/>
          <w:bCs/>
          <w:snapToGrid w:val="0"/>
          <w:sz w:val="18"/>
          <w:lang w:eastAsia="en-US"/>
        </w:rPr>
        <w:t>P</w:t>
      </w:r>
      <w:r w:rsidRPr="00AC727B">
        <w:rPr>
          <w:b/>
          <w:bCs/>
          <w:snapToGrid w:val="0"/>
          <w:sz w:val="18"/>
          <w:lang w:eastAsia="en-US"/>
        </w:rPr>
        <w:t>ojistná smlouva</w:t>
      </w:r>
      <w:r w:rsidRPr="00A32301">
        <w:rPr>
          <w:snapToGrid w:val="0"/>
          <w:sz w:val="18"/>
          <w:lang w:eastAsia="en-US"/>
        </w:rPr>
        <w:t xml:space="preserve">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1E62A6E8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</w:p>
    <w:p w14:paraId="49A9DB56" w14:textId="77777777" w:rsidR="00724AA2" w:rsidRPr="00A32301" w:rsidRDefault="00724AA2" w:rsidP="00724AA2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14504FE8" w14:textId="7AA33287" w:rsidR="00724AA2" w:rsidRDefault="00724AA2" w:rsidP="004D3229"/>
    <w:p w14:paraId="2647F793" w14:textId="77777777" w:rsidR="005931E8" w:rsidRDefault="005931E8" w:rsidP="005931E8">
      <w:pPr>
        <w:jc w:val="center"/>
      </w:pPr>
    </w:p>
    <w:p w14:paraId="3E335882" w14:textId="77777777" w:rsidR="005931E8" w:rsidRDefault="005931E8" w:rsidP="005931E8">
      <w:pPr>
        <w:jc w:val="center"/>
      </w:pPr>
    </w:p>
    <w:p w14:paraId="29CE0A2D" w14:textId="77777777" w:rsidR="005931E8" w:rsidRDefault="005931E8" w:rsidP="005931E8">
      <w:pPr>
        <w:jc w:val="center"/>
      </w:pPr>
    </w:p>
    <w:p w14:paraId="7B299F7C" w14:textId="77777777" w:rsidR="003602AF" w:rsidRPr="003D4255" w:rsidRDefault="003602AF" w:rsidP="003602AF">
      <w:pPr>
        <w:jc w:val="center"/>
        <w:rPr>
          <w:rFonts w:cs="Arial"/>
          <w:b/>
          <w:bCs/>
          <w:sz w:val="18"/>
          <w:szCs w:val="18"/>
        </w:rPr>
      </w:pPr>
      <w:r w:rsidRPr="003D4255">
        <w:rPr>
          <w:rFonts w:cs="Arial"/>
          <w:b/>
          <w:bCs/>
          <w:sz w:val="18"/>
          <w:szCs w:val="18"/>
        </w:rPr>
        <w:t>V</w:t>
      </w:r>
      <w:r>
        <w:rPr>
          <w:rFonts w:cs="Arial"/>
          <w:b/>
          <w:bCs/>
          <w:sz w:val="18"/>
          <w:szCs w:val="18"/>
        </w:rPr>
        <w:t>ýluka</w:t>
      </w:r>
      <w:r w:rsidRPr="003D4255">
        <w:rPr>
          <w:rFonts w:cs="Arial"/>
          <w:b/>
          <w:bCs/>
          <w:sz w:val="18"/>
          <w:szCs w:val="18"/>
        </w:rPr>
        <w:t xml:space="preserve"> kybernetické války a kybernetické operace</w:t>
      </w:r>
    </w:p>
    <w:p w14:paraId="06D8576E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349EC258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Bez ohledu na cokoli, co je v této pojistné smlouvě uvedeno jinak, tato pojistná smlouva vylučuje jakoukoli ztrátu,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Nárok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, škodu, odpovědnost, náklady nebo výdaje jakékoli povahy (společně dále jen "škoda"), která vznikla: </w:t>
      </w:r>
    </w:p>
    <w:p w14:paraId="49928A5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15D1829F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z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války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; </w:t>
      </w:r>
    </w:p>
    <w:p w14:paraId="218CD9E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338FC849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z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kybernetické operace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, která je prováděna jako součást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války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; nebo </w:t>
      </w:r>
    </w:p>
    <w:p w14:paraId="2E0364CC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533EBC80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z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kybernetické operace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, která způsobí, že se suverénní stát stane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zasaženým státem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. </w:t>
      </w:r>
    </w:p>
    <w:p w14:paraId="28D264E6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2A75A2B3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>Definice</w:t>
      </w:r>
    </w:p>
    <w:p w14:paraId="7DEF6A0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64C3161C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 xml:space="preserve">Následující definice platí pouze pro účely této výluky: </w:t>
      </w:r>
    </w:p>
    <w:p w14:paraId="2B34175A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08708FBF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Počítačovým systémem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jakýkoli počítač, hardware, software, komunikační systém, elektronické zařízení (mimo jiné včetně chytrého telefonu, notebooku, tabletu nebo </w:t>
      </w:r>
      <w:r>
        <w:rPr>
          <w:rFonts w:ascii="Arial" w:hAnsi="Arial" w:cs="Arial"/>
          <w:sz w:val="18"/>
          <w:szCs w:val="18"/>
          <w:lang w:val="cs-CZ"/>
        </w:rPr>
        <w:t>přenosného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zařízení), server, cloudová infrastruktura nebo mikro</w:t>
      </w:r>
      <w:r>
        <w:rPr>
          <w:rFonts w:ascii="Arial" w:hAnsi="Arial" w:cs="Arial"/>
          <w:sz w:val="18"/>
          <w:szCs w:val="18"/>
          <w:lang w:val="cs-CZ"/>
        </w:rPr>
        <w:t>-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kontrolér, včetně jakéhokoli podobného systému nebo jakékoli konfigurace výše uvedeného a včetně jakéhokoli souvisejícího vstupního, výstupního zařízení, zařízení pro ukládání dat, síťového zařízení nebo záložního zařízení, nebo jak je definováno v pojistné smlouvě, ke které je toto připojištění připojeno. Pokud existuje jakýkoli rozpor mezi definicemi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počítačového systému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v tomto dodatku a v pojistné smlouvě, použije se definice v pojistné smlouvě, která má přednost před rozpornými ustanoveními v tomto dodatku.</w:t>
      </w:r>
    </w:p>
    <w:p w14:paraId="614740C4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184DD200" w14:textId="77777777" w:rsidR="001F3C3E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Kybernetickou operací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použití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počítačového systému</w:t>
      </w:r>
      <w:r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Pr="00741B43">
        <w:rPr>
          <w:rFonts w:ascii="Arial" w:hAnsi="Arial" w:cs="Arial"/>
          <w:sz w:val="18"/>
          <w:szCs w:val="18"/>
          <w:lang w:val="cs-CZ"/>
        </w:rPr>
        <w:t>suverénním státem, na jeho pokyn nebo přímo jeho vedením k získání</w:t>
      </w:r>
      <w:r>
        <w:rPr>
          <w:rFonts w:ascii="Arial" w:hAnsi="Arial" w:cs="Arial"/>
          <w:sz w:val="18"/>
          <w:szCs w:val="18"/>
          <w:lang w:val="cs-CZ"/>
        </w:rPr>
        <w:t xml:space="preserve"> kontroly,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narušení, odepření, znehodnocení, manipulaci nebo zničení informací v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počítačovém systému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jiného suverénního státu nebo v jiném suverénním státě.</w:t>
      </w:r>
    </w:p>
    <w:p w14:paraId="7C7E0DBB" w14:textId="77777777" w:rsidR="001F3C3E" w:rsidRPr="001F3C3E" w:rsidRDefault="001F3C3E" w:rsidP="001F3C3E">
      <w:pPr>
        <w:pStyle w:val="ListParagraph"/>
        <w:rPr>
          <w:rFonts w:ascii="Arial" w:hAnsi="Arial" w:cs="Arial"/>
          <w:sz w:val="18"/>
          <w:szCs w:val="18"/>
          <w:lang w:val="cs-CZ"/>
        </w:rPr>
      </w:pPr>
    </w:p>
    <w:p w14:paraId="058C89C1" w14:textId="4FF8D69B" w:rsidR="003602AF" w:rsidRPr="003D4255" w:rsidRDefault="003602AF" w:rsidP="001F3C3E">
      <w:pPr>
        <w:pStyle w:val="ListParagraph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lastRenderedPageBreak/>
        <w:t xml:space="preserve"> </w:t>
      </w:r>
    </w:p>
    <w:p w14:paraId="7B8D6FD3" w14:textId="77777777" w:rsidR="003602AF" w:rsidRPr="003D4255" w:rsidRDefault="003602AF" w:rsidP="001F3C3E">
      <w:pPr>
        <w:spacing w:line="276" w:lineRule="auto"/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 xml:space="preserve">Při určování přičitatelnosti </w:t>
      </w:r>
      <w:r w:rsidRPr="003D4255">
        <w:rPr>
          <w:rFonts w:cs="Arial"/>
          <w:b/>
          <w:bCs/>
          <w:sz w:val="18"/>
          <w:szCs w:val="18"/>
        </w:rPr>
        <w:t>kybernetické operace</w:t>
      </w:r>
      <w:r w:rsidRPr="003D4255">
        <w:rPr>
          <w:rFonts w:cs="Arial"/>
          <w:sz w:val="18"/>
          <w:szCs w:val="18"/>
        </w:rPr>
        <w:t xml:space="preserve"> musí pojištěný a pojistitel přihlížet k tomu, zda </w:t>
      </w:r>
    </w:p>
    <w:p w14:paraId="7C07F320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vláda zasaženého státu a/nebo</w:t>
      </w:r>
    </w:p>
    <w:p w14:paraId="58070E08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Evropská komise a/nebo </w:t>
      </w:r>
    </w:p>
    <w:p w14:paraId="21B2290B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Evropský parlament a/nebo</w:t>
      </w:r>
    </w:p>
    <w:p w14:paraId="4ADD4032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Agentura Evropské unie pro kybernetickou bezpečnost (ENISA), a/nebo</w:t>
      </w:r>
    </w:p>
    <w:p w14:paraId="24F496A8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Organizace Severoatlantické smlouvy (NATO) a/nebo</w:t>
      </w:r>
    </w:p>
    <w:p w14:paraId="5644725D" w14:textId="77777777" w:rsidR="003602AF" w:rsidRPr="003D4255" w:rsidRDefault="003602AF" w:rsidP="003602AF">
      <w:pPr>
        <w:pStyle w:val="ListParagraph"/>
        <w:numPr>
          <w:ilvl w:val="0"/>
          <w:numId w:val="50"/>
        </w:numPr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Organizace spojených národů a/nebo</w:t>
      </w:r>
    </w:p>
    <w:p w14:paraId="1AE430A1" w14:textId="77777777" w:rsidR="003602AF" w:rsidRPr="003D4255" w:rsidRDefault="003602AF" w:rsidP="001F3C3E">
      <w:pPr>
        <w:pStyle w:val="ListParagraph"/>
        <w:numPr>
          <w:ilvl w:val="0"/>
          <w:numId w:val="50"/>
        </w:numPr>
        <w:spacing w:line="360" w:lineRule="auto"/>
        <w:ind w:left="1418" w:hanging="11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>jakékoli orgány, agentury nebo zástupci výše uvedených organizací.</w:t>
      </w:r>
    </w:p>
    <w:p w14:paraId="3F2A57F8" w14:textId="77777777" w:rsidR="003602AF" w:rsidRPr="003D4255" w:rsidRDefault="003602AF" w:rsidP="003602AF">
      <w:pPr>
        <w:rPr>
          <w:rFonts w:cs="Arial"/>
          <w:sz w:val="18"/>
          <w:szCs w:val="18"/>
        </w:rPr>
      </w:pPr>
      <w:r w:rsidRPr="003D4255">
        <w:rPr>
          <w:rFonts w:cs="Arial"/>
          <w:sz w:val="18"/>
          <w:szCs w:val="18"/>
        </w:rPr>
        <w:t xml:space="preserve">formálně nebo oficiálně připisuje </w:t>
      </w:r>
      <w:r w:rsidRPr="003D4255">
        <w:rPr>
          <w:rFonts w:cs="Arial"/>
          <w:b/>
          <w:bCs/>
          <w:sz w:val="18"/>
          <w:szCs w:val="18"/>
        </w:rPr>
        <w:t>kybernetickou operaci</w:t>
      </w:r>
      <w:r w:rsidRPr="003D4255">
        <w:rPr>
          <w:rFonts w:cs="Arial"/>
          <w:sz w:val="18"/>
          <w:szCs w:val="18"/>
        </w:rPr>
        <w:t xml:space="preserve"> jinému svrchovanému státu nebo osobám jednajícím na jeho pokyn nebo pod jeho kontrolou.</w:t>
      </w:r>
    </w:p>
    <w:p w14:paraId="567DA9DF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2DEAB59E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Základní službou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služba, která je nezbytná pro zachování životně důležitých funkcí svrchovaného státu, včetně</w:t>
      </w:r>
      <w:r>
        <w:rPr>
          <w:rFonts w:ascii="Arial" w:hAnsi="Arial" w:cs="Arial"/>
          <w:sz w:val="18"/>
          <w:szCs w:val="18"/>
          <w:lang w:val="cs-CZ"/>
        </w:rPr>
        <w:t xml:space="preserve"> ale nikoliv výhradně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finančních institucí a související infrastruktury finančního trhu, zdravotnických služeb nebo veřejných služeb.</w:t>
      </w:r>
    </w:p>
    <w:p w14:paraId="20462D91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3F4ECBDF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Zasaženým státem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svrchovaný stát, na který měla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kybernetická operace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zásadní dopad:</w:t>
      </w:r>
    </w:p>
    <w:p w14:paraId="4CF00CB1" w14:textId="77777777" w:rsidR="003602AF" w:rsidRPr="003D4255" w:rsidRDefault="003602AF" w:rsidP="003602AF">
      <w:pPr>
        <w:pStyle w:val="ListParagraph"/>
        <w:rPr>
          <w:rFonts w:ascii="Arial" w:hAnsi="Arial" w:cs="Arial"/>
          <w:sz w:val="18"/>
          <w:szCs w:val="18"/>
          <w:lang w:val="cs-CZ"/>
        </w:rPr>
      </w:pPr>
    </w:p>
    <w:p w14:paraId="3023C49C" w14:textId="77777777" w:rsidR="003602AF" w:rsidRPr="003D4255" w:rsidRDefault="003602AF" w:rsidP="001F3C3E">
      <w:pPr>
        <w:pStyle w:val="ListParagraph"/>
        <w:numPr>
          <w:ilvl w:val="1"/>
          <w:numId w:val="49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fungování tohoto svrchovaného státu v důsledku narušení dostupnosti, integrity nebo poskytování </w:t>
      </w:r>
      <w:r w:rsidRPr="003D4255">
        <w:rPr>
          <w:rFonts w:ascii="Arial" w:hAnsi="Arial" w:cs="Arial"/>
          <w:b/>
          <w:bCs/>
          <w:sz w:val="18"/>
          <w:szCs w:val="18"/>
          <w:lang w:val="cs-CZ"/>
        </w:rPr>
        <w:t>základní služby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v tomto svrchovaném státě a/nebo</w:t>
      </w:r>
    </w:p>
    <w:p w14:paraId="673A5422" w14:textId="77777777" w:rsidR="003602AF" w:rsidRPr="003D4255" w:rsidRDefault="003602AF" w:rsidP="003602AF">
      <w:pPr>
        <w:pStyle w:val="ListParagraph"/>
        <w:numPr>
          <w:ilvl w:val="1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sz w:val="18"/>
          <w:szCs w:val="18"/>
          <w:lang w:val="cs-CZ"/>
        </w:rPr>
        <w:t xml:space="preserve">bezpečnost nebo obranu tohoto svrchovaného státu. </w:t>
      </w:r>
    </w:p>
    <w:p w14:paraId="43BA96C9" w14:textId="77777777" w:rsidR="003602AF" w:rsidRPr="003D4255" w:rsidRDefault="003602AF" w:rsidP="003602AF">
      <w:pPr>
        <w:rPr>
          <w:rFonts w:cs="Arial"/>
          <w:sz w:val="18"/>
          <w:szCs w:val="18"/>
        </w:rPr>
      </w:pPr>
    </w:p>
    <w:p w14:paraId="68376F37" w14:textId="77777777" w:rsidR="003602AF" w:rsidRPr="003D4255" w:rsidRDefault="003602AF" w:rsidP="003602AF">
      <w:pPr>
        <w:pStyle w:val="ListParagraph"/>
        <w:numPr>
          <w:ilvl w:val="0"/>
          <w:numId w:val="49"/>
        </w:numPr>
        <w:rPr>
          <w:rFonts w:ascii="Arial" w:hAnsi="Arial" w:cs="Arial"/>
          <w:sz w:val="18"/>
          <w:szCs w:val="18"/>
          <w:lang w:val="cs-CZ"/>
        </w:rPr>
      </w:pPr>
      <w:r w:rsidRPr="003D4255">
        <w:rPr>
          <w:rFonts w:ascii="Arial" w:hAnsi="Arial" w:cs="Arial"/>
          <w:b/>
          <w:bCs/>
          <w:sz w:val="18"/>
          <w:szCs w:val="18"/>
          <w:lang w:val="cs-CZ"/>
        </w:rPr>
        <w:t>Válkou</w:t>
      </w:r>
      <w:r w:rsidRPr="003D4255">
        <w:rPr>
          <w:rFonts w:ascii="Arial" w:hAnsi="Arial" w:cs="Arial"/>
          <w:sz w:val="18"/>
          <w:szCs w:val="18"/>
          <w:lang w:val="cs-CZ"/>
        </w:rPr>
        <w:t xml:space="preserve"> se rozumí použití fyzické síly svrchovaným státem proti jinému svrchovanému státu nebo v rámci občanské války, povstání, revoluce, vzpoury nebo vojenské či uzurpátorské moci, ať už je válka vyhlášena či nikoli.</w:t>
      </w:r>
    </w:p>
    <w:p w14:paraId="0F411E3E" w14:textId="77777777" w:rsidR="005931E8" w:rsidRPr="005931E8" w:rsidRDefault="005931E8" w:rsidP="004D3229"/>
    <w:sectPr w:rsidR="005931E8" w:rsidRPr="005931E8" w:rsidSect="00AF244D">
      <w:headerReference w:type="default" r:id="rId8"/>
      <w:footerReference w:type="default" r:id="rId9"/>
      <w:headerReference w:type="first" r:id="rId10"/>
      <w:pgSz w:w="11907" w:h="16840" w:code="9"/>
      <w:pgMar w:top="2268" w:right="1418" w:bottom="1418" w:left="1418" w:header="851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24AD" w14:textId="77777777" w:rsidR="008B6FE5" w:rsidRDefault="008B6FE5">
      <w:r>
        <w:separator/>
      </w:r>
    </w:p>
  </w:endnote>
  <w:endnote w:type="continuationSeparator" w:id="0">
    <w:p w14:paraId="27A05935" w14:textId="77777777" w:rsidR="008B6FE5" w:rsidRDefault="008B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 3 of 9 Extended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AF2C" w14:textId="77777777" w:rsidR="00591911" w:rsidRPr="00D70807" w:rsidRDefault="00F87752" w:rsidP="00591911">
    <w:pPr>
      <w:pStyle w:val="Nadpis"/>
      <w:tabs>
        <w:tab w:val="right" w:pos="9072"/>
      </w:tabs>
      <w:jc w:val="left"/>
      <w:rPr>
        <w:rFonts w:ascii="Arial" w:hAnsi="Arial" w:cs="Arial"/>
        <w:color w:val="005984"/>
        <w:sz w:val="18"/>
        <w:szCs w:val="18"/>
        <w:lang w:val="cs-CZ"/>
      </w:rPr>
    </w:pPr>
    <w:r w:rsidRPr="00493896">
      <w:rPr>
        <w:rFonts w:ascii="Arial" w:hAnsi="Arial" w:cs="Arial"/>
        <w:sz w:val="18"/>
        <w:szCs w:val="18"/>
        <w:lang w:val="cs-CZ"/>
      </w:rPr>
      <w:t xml:space="preserve">Colonnade </w:t>
    </w:r>
    <w:proofErr w:type="spellStart"/>
    <w:r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S.A.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591911">
      <w:rPr>
        <w:rFonts w:ascii="Arial" w:hAnsi="Arial" w:cs="Arial"/>
        <w:color w:val="005984"/>
        <w:sz w:val="18"/>
        <w:szCs w:val="18"/>
        <w:lang w:val="cs-CZ"/>
      </w:rPr>
      <w:tab/>
    </w:r>
    <w:r w:rsidR="00591911" w:rsidRPr="00AC6C7C">
      <w:rPr>
        <w:rFonts w:ascii="Arial" w:hAnsi="Arial" w:cs="Arial"/>
        <w:color w:val="005984"/>
        <w:sz w:val="18"/>
        <w:szCs w:val="18"/>
        <w:lang w:val="cs-CZ"/>
      </w:rPr>
      <w:t xml:space="preserve">   </w:t>
    </w:r>
    <w:r w:rsidR="00407044">
      <w:rPr>
        <w:rFonts w:ascii="Arial" w:hAnsi="Arial" w:cs="Arial"/>
        <w:sz w:val="18"/>
        <w:szCs w:val="18"/>
        <w:lang w:val="cs-CZ"/>
      </w:rPr>
      <w:t>Pojistná smlouva</w:t>
    </w:r>
    <w:r w:rsidR="00EC3EA2">
      <w:rPr>
        <w:rFonts w:ascii="Arial" w:hAnsi="Arial" w:cs="Arial"/>
        <w:sz w:val="18"/>
        <w:szCs w:val="18"/>
        <w:lang w:val="cs-CZ"/>
      </w:rPr>
      <w:t xml:space="preserve"> č.</w:t>
    </w:r>
    <w:r w:rsidR="00407044">
      <w:rPr>
        <w:rFonts w:ascii="Arial" w:hAnsi="Arial" w:cs="Arial"/>
        <w:sz w:val="18"/>
        <w:szCs w:val="18"/>
        <w:lang w:val="cs-CZ"/>
      </w:rPr>
      <w:t xml:space="preserve"> </w:t>
    </w:r>
    <w:bookmarkStart w:id="20" w:name="POLICY_NO2"/>
    <w:r>
      <w:rPr>
        <w:rFonts w:ascii="Arial" w:hAnsi="Arial" w:cs="Arial"/>
        <w:sz w:val="18"/>
        <w:szCs w:val="18"/>
        <w:lang w:val="cs-CZ"/>
      </w:rPr>
      <w:t>2323 1290 24</w:t>
    </w:r>
    <w:bookmarkEnd w:id="20"/>
  </w:p>
  <w:p w14:paraId="687D29C3" w14:textId="77777777" w:rsidR="00F87752" w:rsidRPr="00F87752" w:rsidRDefault="00F87752" w:rsidP="00F87752">
    <w:pPr>
      <w:pStyle w:val="Footer"/>
      <w:rPr>
        <w:rFonts w:cs="Arial"/>
        <w:szCs w:val="16"/>
      </w:rPr>
    </w:pPr>
    <w:r w:rsidRPr="00F87752">
      <w:rPr>
        <w:rFonts w:cs="Arial"/>
        <w:szCs w:val="16"/>
      </w:rPr>
      <w:t xml:space="preserve">Korespondenční adresa: </w:t>
    </w:r>
    <w:r w:rsidR="006E0222">
      <w:t>Na Pankráci 1683/127, 140 00 Praha 4</w:t>
    </w:r>
  </w:p>
  <w:p w14:paraId="24B80492" w14:textId="77777777" w:rsidR="00591911" w:rsidRDefault="00F87752" w:rsidP="00F87752">
    <w:pPr>
      <w:pStyle w:val="Footer"/>
      <w:rPr>
        <w:rStyle w:val="PageNumber"/>
        <w:sz w:val="18"/>
        <w:szCs w:val="18"/>
      </w:rPr>
    </w:pPr>
    <w:r w:rsidRPr="00F87752">
      <w:rPr>
        <w:rFonts w:cs="Arial"/>
        <w:szCs w:val="16"/>
      </w:rPr>
      <w:t xml:space="preserve">tel.: +420 234 108 311, </w:t>
    </w:r>
    <w:r w:rsidRPr="00F87752">
      <w:rPr>
        <w:rFonts w:cs="Arial"/>
        <w:bCs/>
        <w:szCs w:val="16"/>
      </w:rPr>
      <w:t>fax: +420 234</w:t>
    </w:r>
    <w:r w:rsidRPr="00F87752">
      <w:rPr>
        <w:rFonts w:cs="Arial"/>
        <w:szCs w:val="16"/>
      </w:rPr>
      <w:t xml:space="preserve"> 108 384</w:t>
    </w:r>
    <w:r w:rsidRPr="00F87752">
      <w:rPr>
        <w:rFonts w:cs="Arial"/>
        <w:szCs w:val="16"/>
      </w:rPr>
      <w:tab/>
    </w:r>
    <w:r w:rsidR="00591911">
      <w:rPr>
        <w:rFonts w:cs="Arial"/>
        <w:color w:val="333333"/>
        <w:szCs w:val="16"/>
      </w:rPr>
      <w:tab/>
    </w:r>
    <w:r w:rsidR="00591911" w:rsidRPr="00E37B61">
      <w:rPr>
        <w:sz w:val="18"/>
        <w:szCs w:val="18"/>
      </w:rPr>
      <w:t xml:space="preserve">strana </w:t>
    </w:r>
    <w:r w:rsidR="00E54F99" w:rsidRPr="00E37B61">
      <w:rPr>
        <w:rStyle w:val="PageNumber"/>
        <w:sz w:val="18"/>
        <w:szCs w:val="18"/>
      </w:rPr>
      <w:fldChar w:fldCharType="begin"/>
    </w:r>
    <w:r w:rsidR="00591911" w:rsidRPr="00E37B61">
      <w:rPr>
        <w:rStyle w:val="PageNumber"/>
        <w:sz w:val="18"/>
        <w:szCs w:val="18"/>
      </w:rPr>
      <w:instrText xml:space="preserve"> PAGE </w:instrText>
    </w:r>
    <w:r w:rsidR="00E54F99" w:rsidRPr="00E37B61">
      <w:rPr>
        <w:rStyle w:val="PageNumber"/>
        <w:sz w:val="18"/>
        <w:szCs w:val="18"/>
      </w:rPr>
      <w:fldChar w:fldCharType="separate"/>
    </w:r>
    <w:r w:rsidR="00A57A4E">
      <w:rPr>
        <w:rStyle w:val="PageNumber"/>
        <w:noProof/>
        <w:sz w:val="18"/>
        <w:szCs w:val="18"/>
      </w:rPr>
      <w:t>2</w:t>
    </w:r>
    <w:r w:rsidR="00E54F99" w:rsidRPr="00E37B61">
      <w:rPr>
        <w:rStyle w:val="PageNumber"/>
        <w:sz w:val="18"/>
        <w:szCs w:val="18"/>
      </w:rPr>
      <w:fldChar w:fldCharType="end"/>
    </w:r>
    <w:r w:rsidR="00591911" w:rsidRPr="00861DF9">
      <w:rPr>
        <w:rStyle w:val="PageNumber"/>
        <w:sz w:val="18"/>
        <w:szCs w:val="18"/>
      </w:rPr>
      <w:t>/</w:t>
    </w:r>
    <w:r w:rsidR="00E54F99" w:rsidRPr="00861DF9">
      <w:rPr>
        <w:rStyle w:val="Hyperlink"/>
        <w:rFonts w:cs="Arial"/>
        <w:color w:val="333333"/>
        <w:sz w:val="18"/>
        <w:szCs w:val="18"/>
        <w:u w:val="none"/>
      </w:rPr>
      <w:fldChar w:fldCharType="begin"/>
    </w:r>
    <w:r w:rsidR="00591911" w:rsidRPr="00861DF9">
      <w:rPr>
        <w:rStyle w:val="Hyperlink"/>
        <w:rFonts w:cs="Arial"/>
        <w:color w:val="333333"/>
        <w:sz w:val="18"/>
        <w:szCs w:val="18"/>
        <w:u w:val="none"/>
      </w:rPr>
      <w:instrText xml:space="preserve"> NUMPAGES </w:instrText>
    </w:r>
    <w:r w:rsidR="00E54F99" w:rsidRPr="00861DF9">
      <w:rPr>
        <w:rStyle w:val="Hyperlink"/>
        <w:rFonts w:cs="Arial"/>
        <w:color w:val="333333"/>
        <w:sz w:val="18"/>
        <w:szCs w:val="18"/>
        <w:u w:val="none"/>
      </w:rPr>
      <w:fldChar w:fldCharType="separate"/>
    </w:r>
    <w:r w:rsidR="00A57A4E">
      <w:rPr>
        <w:rStyle w:val="Hyperlink"/>
        <w:rFonts w:cs="Arial"/>
        <w:noProof/>
        <w:color w:val="333333"/>
        <w:sz w:val="18"/>
        <w:szCs w:val="18"/>
        <w:u w:val="none"/>
      </w:rPr>
      <w:t>3</w:t>
    </w:r>
    <w:r w:rsidR="00E54F99" w:rsidRPr="00861DF9">
      <w:rPr>
        <w:rStyle w:val="Hyperlink"/>
        <w:rFonts w:cs="Arial"/>
        <w:color w:val="333333"/>
        <w:sz w:val="18"/>
        <w:szCs w:val="18"/>
        <w:u w:val="none"/>
      </w:rPr>
      <w:fldChar w:fldCharType="end"/>
    </w:r>
  </w:p>
  <w:p w14:paraId="429409A4" w14:textId="77777777" w:rsidR="00F87752" w:rsidRPr="00FD16DC" w:rsidRDefault="00F87752" w:rsidP="00F87752">
    <w:pPr>
      <w:pStyle w:val="Nadpis"/>
      <w:jc w:val="left"/>
      <w:rPr>
        <w:rFonts w:ascii="Arial" w:hAnsi="Arial" w:cs="Arial"/>
        <w:lang w:val="en-US"/>
      </w:rPr>
    </w:pPr>
    <w:r w:rsidRPr="00FD16DC">
      <w:rPr>
        <w:rFonts w:ascii="Arial" w:hAnsi="Arial" w:cs="Arial"/>
        <w:sz w:val="16"/>
        <w:szCs w:val="16"/>
        <w:lang w:val="en-US"/>
      </w:rPr>
      <w:t>e-mail: info@colonnade.cz , web: www.colonnade.cz</w:t>
    </w:r>
  </w:p>
  <w:p w14:paraId="44429FAF" w14:textId="77777777" w:rsidR="00591911" w:rsidRPr="00B57C5B" w:rsidRDefault="00591911" w:rsidP="00F87752">
    <w:pPr>
      <w:pStyle w:val="Nadpis"/>
      <w:jc w:val="left"/>
      <w:rPr>
        <w:rStyle w:val="PageNumber"/>
        <w:rFonts w:cs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2CB4" w14:textId="77777777" w:rsidR="008B6FE5" w:rsidRDefault="008B6FE5">
      <w:r>
        <w:separator/>
      </w:r>
    </w:p>
  </w:footnote>
  <w:footnote w:type="continuationSeparator" w:id="0">
    <w:p w14:paraId="50B21A5A" w14:textId="77777777" w:rsidR="008B6FE5" w:rsidRDefault="008B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74E3" w14:textId="0D6ED07E" w:rsidR="00AF244D" w:rsidRDefault="00AF244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F413030" wp14:editId="74D0018B">
          <wp:simplePos x="0" y="0"/>
          <wp:positionH relativeFrom="page">
            <wp:posOffset>-82550</wp:posOffset>
          </wp:positionH>
          <wp:positionV relativeFrom="paragraph">
            <wp:posOffset>-91440</wp:posOffset>
          </wp:positionV>
          <wp:extent cx="7543165" cy="964882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jistne podm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96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3939" w14:textId="143E053B" w:rsidR="00177934" w:rsidRPr="00177934" w:rsidRDefault="00AF244D" w:rsidP="00CD75F6">
    <w:pPr>
      <w:pStyle w:val="Header"/>
      <w:rPr>
        <w:rFonts w:ascii="Free 3 of 9 Extended" w:hAnsi="Free 3 of 9 Extended"/>
        <w:sz w:val="40"/>
        <w:szCs w:val="40"/>
      </w:rPr>
    </w:pPr>
    <w:bookmarkStart w:id="21" w:name="DOCUMENT_ID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1884A0" wp14:editId="5006E2EE">
          <wp:simplePos x="0" y="0"/>
          <wp:positionH relativeFrom="page">
            <wp:posOffset>-15240</wp:posOffset>
          </wp:positionH>
          <wp:positionV relativeFrom="paragraph">
            <wp:posOffset>-90805</wp:posOffset>
          </wp:positionV>
          <wp:extent cx="7543165" cy="9648825"/>
          <wp:effectExtent l="0" t="0" r="635" b="9525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jistne podm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964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02D">
      <w:rPr>
        <w:rFonts w:ascii="Free 3 of 9 Extended" w:hAnsi="Free 3 of 9 Extended"/>
        <w:sz w:val="40"/>
        <w:szCs w:val="40"/>
      </w:rPr>
      <w:t>*161B7F065C4673*</w:t>
    </w:r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45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" w15:restartNumberingAfterBreak="0">
    <w:nsid w:val="00EA3863"/>
    <w:multiLevelType w:val="hybridMultilevel"/>
    <w:tmpl w:val="ED8A4A9A"/>
    <w:lvl w:ilvl="0" w:tplc="F154DC1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4B69"/>
    <w:multiLevelType w:val="singleLevel"/>
    <w:tmpl w:val="7E109BA8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" w15:restartNumberingAfterBreak="0">
    <w:nsid w:val="044577A1"/>
    <w:multiLevelType w:val="hybridMultilevel"/>
    <w:tmpl w:val="396AE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C4635"/>
    <w:multiLevelType w:val="hybridMultilevel"/>
    <w:tmpl w:val="3A706370"/>
    <w:lvl w:ilvl="0" w:tplc="431E67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B2F"/>
    <w:multiLevelType w:val="hybridMultilevel"/>
    <w:tmpl w:val="674C29CC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95E23"/>
    <w:multiLevelType w:val="hybridMultilevel"/>
    <w:tmpl w:val="7C44C972"/>
    <w:lvl w:ilvl="0" w:tplc="D75ECC42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F7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8" w15:restartNumberingAfterBreak="0">
    <w:nsid w:val="15EC42E9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9" w15:restartNumberingAfterBreak="0">
    <w:nsid w:val="16311320"/>
    <w:multiLevelType w:val="multilevel"/>
    <w:tmpl w:val="9EA6AC2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0" w15:restartNumberingAfterBreak="0">
    <w:nsid w:val="17DF6CB0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1" w15:restartNumberingAfterBreak="0">
    <w:nsid w:val="1A8050D8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12" w15:restartNumberingAfterBreak="0">
    <w:nsid w:val="1A991BFF"/>
    <w:multiLevelType w:val="multilevel"/>
    <w:tmpl w:val="300A3B9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471D42"/>
    <w:multiLevelType w:val="hybridMultilevel"/>
    <w:tmpl w:val="682A7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00A4E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7F187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7600BD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9B17DD"/>
    <w:multiLevelType w:val="hybridMultilevel"/>
    <w:tmpl w:val="70503B8A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C743A"/>
    <w:multiLevelType w:val="hybridMultilevel"/>
    <w:tmpl w:val="9F46F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62CD8"/>
    <w:multiLevelType w:val="hybridMultilevel"/>
    <w:tmpl w:val="10365B5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14147C9"/>
    <w:multiLevelType w:val="hybridMultilevel"/>
    <w:tmpl w:val="873EEDA6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F6A6F"/>
    <w:multiLevelType w:val="hybridMultilevel"/>
    <w:tmpl w:val="077C8D98"/>
    <w:lvl w:ilvl="0" w:tplc="DB02931A">
      <w:start w:val="1"/>
      <w:numFmt w:val="bullet"/>
      <w:lvlText w:val="­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1" w:tplc="D884F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C0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A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B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722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A6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A5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A1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F0B28"/>
    <w:multiLevelType w:val="hybridMultilevel"/>
    <w:tmpl w:val="07DCFBA2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32DB7"/>
    <w:multiLevelType w:val="hybridMultilevel"/>
    <w:tmpl w:val="FAF406BC"/>
    <w:lvl w:ilvl="0" w:tplc="D3840492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B3A5061"/>
    <w:multiLevelType w:val="hybridMultilevel"/>
    <w:tmpl w:val="BEDCA1C0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E9C698C"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2" w:tplc="D75ECC42">
      <w:start w:val="50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Arial" w:eastAsia="MS Mincho" w:hAnsi="Arial" w:cs="Arial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3C012948"/>
    <w:multiLevelType w:val="singleLevel"/>
    <w:tmpl w:val="D37607D4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LinePrinter" w:hint="default"/>
      </w:rPr>
    </w:lvl>
  </w:abstractNum>
  <w:abstractNum w:abstractNumId="26" w15:restartNumberingAfterBreak="0">
    <w:nsid w:val="42F62CD0"/>
    <w:multiLevelType w:val="hybridMultilevel"/>
    <w:tmpl w:val="D2349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D8F"/>
    <w:multiLevelType w:val="hybridMultilevel"/>
    <w:tmpl w:val="65606F1C"/>
    <w:lvl w:ilvl="0" w:tplc="D3840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D0AF0"/>
    <w:multiLevelType w:val="singleLevel"/>
    <w:tmpl w:val="94FAA5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8496427"/>
    <w:multiLevelType w:val="multilevel"/>
    <w:tmpl w:val="74348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F164B21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CD41A5"/>
    <w:multiLevelType w:val="hybridMultilevel"/>
    <w:tmpl w:val="D5384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723A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F00A80"/>
    <w:multiLevelType w:val="hybridMultilevel"/>
    <w:tmpl w:val="0A5AA0BA"/>
    <w:lvl w:ilvl="0" w:tplc="F4A2A396">
      <w:start w:val="1"/>
      <w:numFmt w:val="bullet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45CB2"/>
    <w:multiLevelType w:val="hybridMultilevel"/>
    <w:tmpl w:val="D67CE5E0"/>
    <w:lvl w:ilvl="0" w:tplc="D38404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A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CAA2E7D"/>
    <w:multiLevelType w:val="hybridMultilevel"/>
    <w:tmpl w:val="43186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B290A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8" w15:restartNumberingAfterBreak="0">
    <w:nsid w:val="66B03B99"/>
    <w:multiLevelType w:val="hybridMultilevel"/>
    <w:tmpl w:val="14CE7B92"/>
    <w:lvl w:ilvl="0" w:tplc="8C3E93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173FB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0" w15:restartNumberingAfterBreak="0">
    <w:nsid w:val="6A9528BF"/>
    <w:multiLevelType w:val="hybridMultilevel"/>
    <w:tmpl w:val="F9143706"/>
    <w:lvl w:ilvl="0" w:tplc="F4E4517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3342D404">
      <w:start w:val="2"/>
      <w:numFmt w:val="bullet"/>
      <w:lvlText w:val="-"/>
      <w:lvlJc w:val="left"/>
      <w:pPr>
        <w:tabs>
          <w:tab w:val="num" w:pos="2313"/>
        </w:tabs>
        <w:ind w:left="2313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12F70D3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297E8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7FF3C6F"/>
    <w:multiLevelType w:val="multilevel"/>
    <w:tmpl w:val="695A1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3D0D83"/>
    <w:multiLevelType w:val="hybridMultilevel"/>
    <w:tmpl w:val="0AD604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E3B84"/>
    <w:multiLevelType w:val="singleLevel"/>
    <w:tmpl w:val="A8A8AE5A"/>
    <w:lvl w:ilvl="0">
      <w:start w:val="1"/>
      <w:numFmt w:val="bullet"/>
      <w:lvlText w:val="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6" w15:restartNumberingAfterBreak="0">
    <w:nsid w:val="7A141344"/>
    <w:multiLevelType w:val="hybridMultilevel"/>
    <w:tmpl w:val="3E0224C4"/>
    <w:lvl w:ilvl="0" w:tplc="9D08CA92">
      <w:start w:val="1"/>
      <w:numFmt w:val="lowerRoman"/>
      <w:pStyle w:val="Style2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7" w15:restartNumberingAfterBreak="0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48" w15:restartNumberingAfterBreak="0">
    <w:nsid w:val="7CEA77BF"/>
    <w:multiLevelType w:val="singleLevel"/>
    <w:tmpl w:val="DE4A5E76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num w:numId="1" w16cid:durableId="516578759">
    <w:abstractNumId w:val="43"/>
  </w:num>
  <w:num w:numId="2" w16cid:durableId="1725136126">
    <w:abstractNumId w:val="47"/>
  </w:num>
  <w:num w:numId="3" w16cid:durableId="529219882">
    <w:abstractNumId w:val="42"/>
  </w:num>
  <w:num w:numId="4" w16cid:durableId="1433823373">
    <w:abstractNumId w:val="35"/>
  </w:num>
  <w:num w:numId="5" w16cid:durableId="900753096">
    <w:abstractNumId w:val="32"/>
  </w:num>
  <w:num w:numId="6" w16cid:durableId="442963171">
    <w:abstractNumId w:val="2"/>
  </w:num>
  <w:num w:numId="7" w16cid:durableId="1591693782">
    <w:abstractNumId w:val="28"/>
  </w:num>
  <w:num w:numId="8" w16cid:durableId="276570912">
    <w:abstractNumId w:val="16"/>
  </w:num>
  <w:num w:numId="9" w16cid:durableId="1185826317">
    <w:abstractNumId w:val="7"/>
  </w:num>
  <w:num w:numId="10" w16cid:durableId="1052919580">
    <w:abstractNumId w:val="25"/>
  </w:num>
  <w:num w:numId="11" w16cid:durableId="1229726677">
    <w:abstractNumId w:val="41"/>
  </w:num>
  <w:num w:numId="12" w16cid:durableId="836267974">
    <w:abstractNumId w:val="15"/>
  </w:num>
  <w:num w:numId="13" w16cid:durableId="156650238">
    <w:abstractNumId w:val="39"/>
  </w:num>
  <w:num w:numId="14" w16cid:durableId="552353158">
    <w:abstractNumId w:val="48"/>
  </w:num>
  <w:num w:numId="15" w16cid:durableId="835149613">
    <w:abstractNumId w:val="30"/>
  </w:num>
  <w:num w:numId="16" w16cid:durableId="710960413">
    <w:abstractNumId w:val="10"/>
  </w:num>
  <w:num w:numId="17" w16cid:durableId="660933338">
    <w:abstractNumId w:val="45"/>
  </w:num>
  <w:num w:numId="18" w16cid:durableId="1585144750">
    <w:abstractNumId w:val="0"/>
  </w:num>
  <w:num w:numId="19" w16cid:durableId="1183007003">
    <w:abstractNumId w:val="37"/>
  </w:num>
  <w:num w:numId="20" w16cid:durableId="420565397">
    <w:abstractNumId w:val="8"/>
  </w:num>
  <w:num w:numId="21" w16cid:durableId="20791142">
    <w:abstractNumId w:val="11"/>
  </w:num>
  <w:num w:numId="22" w16cid:durableId="2042902673">
    <w:abstractNumId w:val="21"/>
  </w:num>
  <w:num w:numId="23" w16cid:durableId="969172698">
    <w:abstractNumId w:val="14"/>
  </w:num>
  <w:num w:numId="24" w16cid:durableId="599872673">
    <w:abstractNumId w:val="9"/>
  </w:num>
  <w:num w:numId="25" w16cid:durableId="1572735143">
    <w:abstractNumId w:val="40"/>
  </w:num>
  <w:num w:numId="26" w16cid:durableId="2093698054">
    <w:abstractNumId w:val="19"/>
  </w:num>
  <w:num w:numId="27" w16cid:durableId="1308783312">
    <w:abstractNumId w:val="26"/>
  </w:num>
  <w:num w:numId="28" w16cid:durableId="907883355">
    <w:abstractNumId w:val="13"/>
  </w:num>
  <w:num w:numId="29" w16cid:durableId="1742949351">
    <w:abstractNumId w:val="18"/>
  </w:num>
  <w:num w:numId="30" w16cid:durableId="1136022828">
    <w:abstractNumId w:val="3"/>
  </w:num>
  <w:num w:numId="31" w16cid:durableId="1984697122">
    <w:abstractNumId w:val="24"/>
  </w:num>
  <w:num w:numId="32" w16cid:durableId="620844713">
    <w:abstractNumId w:val="5"/>
  </w:num>
  <w:num w:numId="33" w16cid:durableId="1572690207">
    <w:abstractNumId w:val="6"/>
  </w:num>
  <w:num w:numId="34" w16cid:durableId="1821115077">
    <w:abstractNumId w:val="20"/>
  </w:num>
  <w:num w:numId="35" w16cid:durableId="235097610">
    <w:abstractNumId w:val="12"/>
  </w:num>
  <w:num w:numId="36" w16cid:durableId="686834072">
    <w:abstractNumId w:val="36"/>
  </w:num>
  <w:num w:numId="37" w16cid:durableId="467364043">
    <w:abstractNumId w:val="44"/>
  </w:num>
  <w:num w:numId="38" w16cid:durableId="1495150527">
    <w:abstractNumId w:val="38"/>
  </w:num>
  <w:num w:numId="39" w16cid:durableId="18434580">
    <w:abstractNumId w:val="33"/>
  </w:num>
  <w:num w:numId="40" w16cid:durableId="1102145009">
    <w:abstractNumId w:val="22"/>
  </w:num>
  <w:num w:numId="41" w16cid:durableId="687147877">
    <w:abstractNumId w:val="34"/>
  </w:num>
  <w:num w:numId="42" w16cid:durableId="966591709">
    <w:abstractNumId w:val="27"/>
  </w:num>
  <w:num w:numId="43" w16cid:durableId="1356998477">
    <w:abstractNumId w:val="23"/>
  </w:num>
  <w:num w:numId="44" w16cid:durableId="959410353">
    <w:abstractNumId w:val="17"/>
  </w:num>
  <w:num w:numId="45" w16cid:durableId="808477829">
    <w:abstractNumId w:val="46"/>
  </w:num>
  <w:num w:numId="46" w16cid:durableId="1500270814">
    <w:abstractNumId w:val="46"/>
    <w:lvlOverride w:ilvl="0">
      <w:startOverride w:val="1"/>
    </w:lvlOverride>
  </w:num>
  <w:num w:numId="47" w16cid:durableId="1407799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63149883">
    <w:abstractNumId w:val="4"/>
  </w:num>
  <w:num w:numId="49" w16cid:durableId="1300455432">
    <w:abstractNumId w:val="29"/>
  </w:num>
  <w:num w:numId="50" w16cid:durableId="13402307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E9"/>
    <w:rsid w:val="0000688A"/>
    <w:rsid w:val="000077EF"/>
    <w:rsid w:val="00013527"/>
    <w:rsid w:val="0001611E"/>
    <w:rsid w:val="0001787D"/>
    <w:rsid w:val="00024CCD"/>
    <w:rsid w:val="00026B11"/>
    <w:rsid w:val="0002706F"/>
    <w:rsid w:val="000329DC"/>
    <w:rsid w:val="00035903"/>
    <w:rsid w:val="00041243"/>
    <w:rsid w:val="00044291"/>
    <w:rsid w:val="00047D04"/>
    <w:rsid w:val="000516A3"/>
    <w:rsid w:val="000602F5"/>
    <w:rsid w:val="000604A5"/>
    <w:rsid w:val="00061D93"/>
    <w:rsid w:val="0006560A"/>
    <w:rsid w:val="00066338"/>
    <w:rsid w:val="00071DEE"/>
    <w:rsid w:val="00080A4A"/>
    <w:rsid w:val="0008407A"/>
    <w:rsid w:val="000924FE"/>
    <w:rsid w:val="00092E08"/>
    <w:rsid w:val="0009713B"/>
    <w:rsid w:val="000A0A98"/>
    <w:rsid w:val="000A2099"/>
    <w:rsid w:val="000A2163"/>
    <w:rsid w:val="000A2883"/>
    <w:rsid w:val="000A56A3"/>
    <w:rsid w:val="000A6911"/>
    <w:rsid w:val="000B3AAA"/>
    <w:rsid w:val="000B582F"/>
    <w:rsid w:val="000B6394"/>
    <w:rsid w:val="000C13F6"/>
    <w:rsid w:val="000C4182"/>
    <w:rsid w:val="000C436D"/>
    <w:rsid w:val="000C5B26"/>
    <w:rsid w:val="000D4630"/>
    <w:rsid w:val="000D5B2A"/>
    <w:rsid w:val="000F038B"/>
    <w:rsid w:val="00103175"/>
    <w:rsid w:val="00103473"/>
    <w:rsid w:val="0010522D"/>
    <w:rsid w:val="00106CE6"/>
    <w:rsid w:val="0010756B"/>
    <w:rsid w:val="00114276"/>
    <w:rsid w:val="001164D0"/>
    <w:rsid w:val="00122427"/>
    <w:rsid w:val="00126387"/>
    <w:rsid w:val="00126E69"/>
    <w:rsid w:val="001310BD"/>
    <w:rsid w:val="00135F99"/>
    <w:rsid w:val="00137A03"/>
    <w:rsid w:val="00137E90"/>
    <w:rsid w:val="001411D0"/>
    <w:rsid w:val="00142D0A"/>
    <w:rsid w:val="00145BC1"/>
    <w:rsid w:val="00153D8D"/>
    <w:rsid w:val="00156481"/>
    <w:rsid w:val="00160DA2"/>
    <w:rsid w:val="00165387"/>
    <w:rsid w:val="001728EC"/>
    <w:rsid w:val="00177934"/>
    <w:rsid w:val="001823F8"/>
    <w:rsid w:val="00182ABD"/>
    <w:rsid w:val="0018325A"/>
    <w:rsid w:val="0019174D"/>
    <w:rsid w:val="00191C09"/>
    <w:rsid w:val="0019268D"/>
    <w:rsid w:val="00194CAC"/>
    <w:rsid w:val="001A7072"/>
    <w:rsid w:val="001B3792"/>
    <w:rsid w:val="001B38BA"/>
    <w:rsid w:val="001B44BA"/>
    <w:rsid w:val="001B50AE"/>
    <w:rsid w:val="001C2CB4"/>
    <w:rsid w:val="001C390D"/>
    <w:rsid w:val="001C417D"/>
    <w:rsid w:val="001D22BD"/>
    <w:rsid w:val="001D3055"/>
    <w:rsid w:val="001D40D4"/>
    <w:rsid w:val="001F09E0"/>
    <w:rsid w:val="001F1DD3"/>
    <w:rsid w:val="001F3C3E"/>
    <w:rsid w:val="001F43EB"/>
    <w:rsid w:val="001F543A"/>
    <w:rsid w:val="00204810"/>
    <w:rsid w:val="00210176"/>
    <w:rsid w:val="00212257"/>
    <w:rsid w:val="00214015"/>
    <w:rsid w:val="0021556B"/>
    <w:rsid w:val="0021704B"/>
    <w:rsid w:val="00220D2A"/>
    <w:rsid w:val="002215FF"/>
    <w:rsid w:val="00222984"/>
    <w:rsid w:val="00223577"/>
    <w:rsid w:val="00234000"/>
    <w:rsid w:val="00246213"/>
    <w:rsid w:val="00250CAE"/>
    <w:rsid w:val="002512D0"/>
    <w:rsid w:val="0026085B"/>
    <w:rsid w:val="00262FB4"/>
    <w:rsid w:val="00263123"/>
    <w:rsid w:val="00270E66"/>
    <w:rsid w:val="00272630"/>
    <w:rsid w:val="002744E6"/>
    <w:rsid w:val="00275118"/>
    <w:rsid w:val="00275659"/>
    <w:rsid w:val="002778E1"/>
    <w:rsid w:val="0028291A"/>
    <w:rsid w:val="00286147"/>
    <w:rsid w:val="00286BB4"/>
    <w:rsid w:val="00290142"/>
    <w:rsid w:val="00291BBB"/>
    <w:rsid w:val="00294890"/>
    <w:rsid w:val="0029786C"/>
    <w:rsid w:val="002A1C24"/>
    <w:rsid w:val="002A2614"/>
    <w:rsid w:val="002A470D"/>
    <w:rsid w:val="002A66BD"/>
    <w:rsid w:val="002A732B"/>
    <w:rsid w:val="002A75CE"/>
    <w:rsid w:val="002B4690"/>
    <w:rsid w:val="002B6618"/>
    <w:rsid w:val="002B797C"/>
    <w:rsid w:val="002C0FD6"/>
    <w:rsid w:val="002C16EF"/>
    <w:rsid w:val="002C17A8"/>
    <w:rsid w:val="002C3F73"/>
    <w:rsid w:val="002C4B13"/>
    <w:rsid w:val="002C679C"/>
    <w:rsid w:val="002C6F5A"/>
    <w:rsid w:val="002D2CAA"/>
    <w:rsid w:val="002E1C67"/>
    <w:rsid w:val="002F4A97"/>
    <w:rsid w:val="002F4E79"/>
    <w:rsid w:val="00304B08"/>
    <w:rsid w:val="00304D43"/>
    <w:rsid w:val="00311594"/>
    <w:rsid w:val="0031241B"/>
    <w:rsid w:val="00312ABC"/>
    <w:rsid w:val="00313AD2"/>
    <w:rsid w:val="0031721F"/>
    <w:rsid w:val="00317624"/>
    <w:rsid w:val="00317821"/>
    <w:rsid w:val="00317B4E"/>
    <w:rsid w:val="003203CC"/>
    <w:rsid w:val="00321A00"/>
    <w:rsid w:val="0032248A"/>
    <w:rsid w:val="00324C06"/>
    <w:rsid w:val="00324F5E"/>
    <w:rsid w:val="00325CFD"/>
    <w:rsid w:val="00327050"/>
    <w:rsid w:val="00332070"/>
    <w:rsid w:val="00332736"/>
    <w:rsid w:val="00332971"/>
    <w:rsid w:val="003333F4"/>
    <w:rsid w:val="00334978"/>
    <w:rsid w:val="00335B7B"/>
    <w:rsid w:val="00336531"/>
    <w:rsid w:val="003602AF"/>
    <w:rsid w:val="00360F8A"/>
    <w:rsid w:val="00361788"/>
    <w:rsid w:val="00361FDF"/>
    <w:rsid w:val="003630CD"/>
    <w:rsid w:val="00370D97"/>
    <w:rsid w:val="00372512"/>
    <w:rsid w:val="00377684"/>
    <w:rsid w:val="00381051"/>
    <w:rsid w:val="003936A0"/>
    <w:rsid w:val="003938AC"/>
    <w:rsid w:val="00394938"/>
    <w:rsid w:val="003A12D0"/>
    <w:rsid w:val="003A32EA"/>
    <w:rsid w:val="003A5859"/>
    <w:rsid w:val="003B11CD"/>
    <w:rsid w:val="003B17E6"/>
    <w:rsid w:val="003D0C33"/>
    <w:rsid w:val="003D11D4"/>
    <w:rsid w:val="003D5CEA"/>
    <w:rsid w:val="003D638F"/>
    <w:rsid w:val="003F049C"/>
    <w:rsid w:val="00401FC9"/>
    <w:rsid w:val="00402B4F"/>
    <w:rsid w:val="00406B05"/>
    <w:rsid w:val="00407044"/>
    <w:rsid w:val="00412CE9"/>
    <w:rsid w:val="00414846"/>
    <w:rsid w:val="004176FE"/>
    <w:rsid w:val="004206A9"/>
    <w:rsid w:val="00421BCC"/>
    <w:rsid w:val="004264E5"/>
    <w:rsid w:val="00432B4D"/>
    <w:rsid w:val="00433123"/>
    <w:rsid w:val="004332A2"/>
    <w:rsid w:val="0044482F"/>
    <w:rsid w:val="0045077D"/>
    <w:rsid w:val="004575C7"/>
    <w:rsid w:val="00460319"/>
    <w:rsid w:val="004612A5"/>
    <w:rsid w:val="00462554"/>
    <w:rsid w:val="00464C91"/>
    <w:rsid w:val="0046520D"/>
    <w:rsid w:val="004669A3"/>
    <w:rsid w:val="00475C01"/>
    <w:rsid w:val="00481C9E"/>
    <w:rsid w:val="00481FBD"/>
    <w:rsid w:val="00486664"/>
    <w:rsid w:val="00487F97"/>
    <w:rsid w:val="004911B5"/>
    <w:rsid w:val="00493673"/>
    <w:rsid w:val="00495F9A"/>
    <w:rsid w:val="00497BA0"/>
    <w:rsid w:val="00497F7C"/>
    <w:rsid w:val="004A08F5"/>
    <w:rsid w:val="004A6727"/>
    <w:rsid w:val="004A6F14"/>
    <w:rsid w:val="004B136E"/>
    <w:rsid w:val="004B4B33"/>
    <w:rsid w:val="004B5AE4"/>
    <w:rsid w:val="004B6D1B"/>
    <w:rsid w:val="004C1A70"/>
    <w:rsid w:val="004C2C49"/>
    <w:rsid w:val="004C3439"/>
    <w:rsid w:val="004C5050"/>
    <w:rsid w:val="004D3229"/>
    <w:rsid w:val="004D4152"/>
    <w:rsid w:val="004D54A4"/>
    <w:rsid w:val="004D5505"/>
    <w:rsid w:val="004E0995"/>
    <w:rsid w:val="004F2867"/>
    <w:rsid w:val="00500F62"/>
    <w:rsid w:val="005020D6"/>
    <w:rsid w:val="0050266E"/>
    <w:rsid w:val="005070C1"/>
    <w:rsid w:val="005109EE"/>
    <w:rsid w:val="005121C0"/>
    <w:rsid w:val="00512A84"/>
    <w:rsid w:val="0051317F"/>
    <w:rsid w:val="005150E5"/>
    <w:rsid w:val="005162BD"/>
    <w:rsid w:val="00521A6E"/>
    <w:rsid w:val="0052686E"/>
    <w:rsid w:val="00527CA1"/>
    <w:rsid w:val="00540FAA"/>
    <w:rsid w:val="005453F5"/>
    <w:rsid w:val="00545B86"/>
    <w:rsid w:val="00553C81"/>
    <w:rsid w:val="00555F85"/>
    <w:rsid w:val="0055719F"/>
    <w:rsid w:val="00557C93"/>
    <w:rsid w:val="00561F28"/>
    <w:rsid w:val="00571CE8"/>
    <w:rsid w:val="0057645A"/>
    <w:rsid w:val="00591911"/>
    <w:rsid w:val="00591B01"/>
    <w:rsid w:val="005931E8"/>
    <w:rsid w:val="0059543E"/>
    <w:rsid w:val="00595CD9"/>
    <w:rsid w:val="00595F45"/>
    <w:rsid w:val="005977D5"/>
    <w:rsid w:val="00597AA8"/>
    <w:rsid w:val="005B000B"/>
    <w:rsid w:val="005B338E"/>
    <w:rsid w:val="005B41A0"/>
    <w:rsid w:val="005B728C"/>
    <w:rsid w:val="005B72C4"/>
    <w:rsid w:val="005C4778"/>
    <w:rsid w:val="005D3FDE"/>
    <w:rsid w:val="005D4AFB"/>
    <w:rsid w:val="005D78D4"/>
    <w:rsid w:val="005E0585"/>
    <w:rsid w:val="005E32FE"/>
    <w:rsid w:val="005E37A1"/>
    <w:rsid w:val="005E39D6"/>
    <w:rsid w:val="005E3FED"/>
    <w:rsid w:val="005F15E4"/>
    <w:rsid w:val="005F2213"/>
    <w:rsid w:val="0060336C"/>
    <w:rsid w:val="006104A8"/>
    <w:rsid w:val="0061056D"/>
    <w:rsid w:val="006128EE"/>
    <w:rsid w:val="00616C7C"/>
    <w:rsid w:val="00620135"/>
    <w:rsid w:val="0062792B"/>
    <w:rsid w:val="00635CA4"/>
    <w:rsid w:val="00636701"/>
    <w:rsid w:val="00637701"/>
    <w:rsid w:val="00640D01"/>
    <w:rsid w:val="00651D74"/>
    <w:rsid w:val="006523DA"/>
    <w:rsid w:val="006541ED"/>
    <w:rsid w:val="00661139"/>
    <w:rsid w:val="0066570E"/>
    <w:rsid w:val="0067293A"/>
    <w:rsid w:val="00674B9B"/>
    <w:rsid w:val="0067588F"/>
    <w:rsid w:val="00676D39"/>
    <w:rsid w:val="00677B64"/>
    <w:rsid w:val="00680B16"/>
    <w:rsid w:val="006902E3"/>
    <w:rsid w:val="006A3CEE"/>
    <w:rsid w:val="006A54A3"/>
    <w:rsid w:val="006A74DB"/>
    <w:rsid w:val="006B5480"/>
    <w:rsid w:val="006C302D"/>
    <w:rsid w:val="006C736A"/>
    <w:rsid w:val="006D03DD"/>
    <w:rsid w:val="006D1023"/>
    <w:rsid w:val="006D2596"/>
    <w:rsid w:val="006E0222"/>
    <w:rsid w:val="006E057C"/>
    <w:rsid w:val="006E53CF"/>
    <w:rsid w:val="006E5D67"/>
    <w:rsid w:val="006F3577"/>
    <w:rsid w:val="006F55B3"/>
    <w:rsid w:val="006F6884"/>
    <w:rsid w:val="00700614"/>
    <w:rsid w:val="007023FB"/>
    <w:rsid w:val="007029BB"/>
    <w:rsid w:val="00710CDA"/>
    <w:rsid w:val="00712812"/>
    <w:rsid w:val="0072451A"/>
    <w:rsid w:val="00724AA2"/>
    <w:rsid w:val="007262DE"/>
    <w:rsid w:val="00727071"/>
    <w:rsid w:val="00727A3D"/>
    <w:rsid w:val="0073560D"/>
    <w:rsid w:val="00735E11"/>
    <w:rsid w:val="0076634C"/>
    <w:rsid w:val="00767CCD"/>
    <w:rsid w:val="00770745"/>
    <w:rsid w:val="00771ED4"/>
    <w:rsid w:val="00776E87"/>
    <w:rsid w:val="00790848"/>
    <w:rsid w:val="0079660E"/>
    <w:rsid w:val="007A3C19"/>
    <w:rsid w:val="007A5B1C"/>
    <w:rsid w:val="007A7282"/>
    <w:rsid w:val="007A72BF"/>
    <w:rsid w:val="007B4EC3"/>
    <w:rsid w:val="007C1852"/>
    <w:rsid w:val="007E20D8"/>
    <w:rsid w:val="007E6DA1"/>
    <w:rsid w:val="007F2CFB"/>
    <w:rsid w:val="00800638"/>
    <w:rsid w:val="008025DF"/>
    <w:rsid w:val="00802A20"/>
    <w:rsid w:val="008034D3"/>
    <w:rsid w:val="008036E9"/>
    <w:rsid w:val="0080752C"/>
    <w:rsid w:val="00814119"/>
    <w:rsid w:val="00820F1E"/>
    <w:rsid w:val="0082223B"/>
    <w:rsid w:val="00826AAC"/>
    <w:rsid w:val="00827698"/>
    <w:rsid w:val="00830D0B"/>
    <w:rsid w:val="00841969"/>
    <w:rsid w:val="008454E4"/>
    <w:rsid w:val="00852E8A"/>
    <w:rsid w:val="00865BCE"/>
    <w:rsid w:val="00867D78"/>
    <w:rsid w:val="00867E36"/>
    <w:rsid w:val="008765BF"/>
    <w:rsid w:val="00876E25"/>
    <w:rsid w:val="008800E7"/>
    <w:rsid w:val="00881B50"/>
    <w:rsid w:val="008826E6"/>
    <w:rsid w:val="00885FF2"/>
    <w:rsid w:val="008906B2"/>
    <w:rsid w:val="008918BF"/>
    <w:rsid w:val="00896762"/>
    <w:rsid w:val="008A18AD"/>
    <w:rsid w:val="008A1D16"/>
    <w:rsid w:val="008A7E7C"/>
    <w:rsid w:val="008B5FB0"/>
    <w:rsid w:val="008B6FE5"/>
    <w:rsid w:val="008B7FEB"/>
    <w:rsid w:val="008C1377"/>
    <w:rsid w:val="008C2694"/>
    <w:rsid w:val="008C3FE7"/>
    <w:rsid w:val="008C40CD"/>
    <w:rsid w:val="008C651F"/>
    <w:rsid w:val="008D1C14"/>
    <w:rsid w:val="008D3DFF"/>
    <w:rsid w:val="008D63EC"/>
    <w:rsid w:val="008E1C50"/>
    <w:rsid w:val="008E5167"/>
    <w:rsid w:val="008E5F08"/>
    <w:rsid w:val="008E68ED"/>
    <w:rsid w:val="008E6B1E"/>
    <w:rsid w:val="008F0787"/>
    <w:rsid w:val="008F3FB6"/>
    <w:rsid w:val="008F475D"/>
    <w:rsid w:val="008F4874"/>
    <w:rsid w:val="008F61C6"/>
    <w:rsid w:val="00912DC8"/>
    <w:rsid w:val="0091571C"/>
    <w:rsid w:val="00916C57"/>
    <w:rsid w:val="00921BA5"/>
    <w:rsid w:val="00924418"/>
    <w:rsid w:val="00926454"/>
    <w:rsid w:val="009356B6"/>
    <w:rsid w:val="00935FE7"/>
    <w:rsid w:val="00936411"/>
    <w:rsid w:val="00942C9B"/>
    <w:rsid w:val="009434CE"/>
    <w:rsid w:val="0094401C"/>
    <w:rsid w:val="00945290"/>
    <w:rsid w:val="00966291"/>
    <w:rsid w:val="00967B32"/>
    <w:rsid w:val="00972CCC"/>
    <w:rsid w:val="0097571C"/>
    <w:rsid w:val="009813C8"/>
    <w:rsid w:val="00981D93"/>
    <w:rsid w:val="009904A6"/>
    <w:rsid w:val="009A19C0"/>
    <w:rsid w:val="009B1BC5"/>
    <w:rsid w:val="009B3032"/>
    <w:rsid w:val="009B5973"/>
    <w:rsid w:val="009B6534"/>
    <w:rsid w:val="009C07D4"/>
    <w:rsid w:val="009C53DF"/>
    <w:rsid w:val="009C556E"/>
    <w:rsid w:val="009C7A30"/>
    <w:rsid w:val="009E0EA5"/>
    <w:rsid w:val="009E1A58"/>
    <w:rsid w:val="009E49EC"/>
    <w:rsid w:val="009E6075"/>
    <w:rsid w:val="009E7E8D"/>
    <w:rsid w:val="009F354A"/>
    <w:rsid w:val="009F4BBE"/>
    <w:rsid w:val="009F4EFF"/>
    <w:rsid w:val="00A0005D"/>
    <w:rsid w:val="00A04565"/>
    <w:rsid w:val="00A04B18"/>
    <w:rsid w:val="00A059E0"/>
    <w:rsid w:val="00A10951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25A2"/>
    <w:rsid w:val="00A529A5"/>
    <w:rsid w:val="00A52A9F"/>
    <w:rsid w:val="00A53F4A"/>
    <w:rsid w:val="00A57A4E"/>
    <w:rsid w:val="00A652A1"/>
    <w:rsid w:val="00A65964"/>
    <w:rsid w:val="00A702B1"/>
    <w:rsid w:val="00A76BCD"/>
    <w:rsid w:val="00A77889"/>
    <w:rsid w:val="00A81780"/>
    <w:rsid w:val="00A83A20"/>
    <w:rsid w:val="00A95AD7"/>
    <w:rsid w:val="00AA4346"/>
    <w:rsid w:val="00AA644C"/>
    <w:rsid w:val="00AB1078"/>
    <w:rsid w:val="00AB3B05"/>
    <w:rsid w:val="00AB5B2E"/>
    <w:rsid w:val="00AB60CA"/>
    <w:rsid w:val="00AB6CC7"/>
    <w:rsid w:val="00AC727B"/>
    <w:rsid w:val="00AD0814"/>
    <w:rsid w:val="00AD0931"/>
    <w:rsid w:val="00AD33BF"/>
    <w:rsid w:val="00AD3F54"/>
    <w:rsid w:val="00AD49A9"/>
    <w:rsid w:val="00AD4C84"/>
    <w:rsid w:val="00AD66F2"/>
    <w:rsid w:val="00AE0866"/>
    <w:rsid w:val="00AE2C2D"/>
    <w:rsid w:val="00AE7233"/>
    <w:rsid w:val="00AF244D"/>
    <w:rsid w:val="00AF2D84"/>
    <w:rsid w:val="00AF3759"/>
    <w:rsid w:val="00AF4D1D"/>
    <w:rsid w:val="00AF7F04"/>
    <w:rsid w:val="00B01116"/>
    <w:rsid w:val="00B01457"/>
    <w:rsid w:val="00B01E91"/>
    <w:rsid w:val="00B020D0"/>
    <w:rsid w:val="00B034AF"/>
    <w:rsid w:val="00B14306"/>
    <w:rsid w:val="00B216F0"/>
    <w:rsid w:val="00B3365F"/>
    <w:rsid w:val="00B35BEF"/>
    <w:rsid w:val="00B35C42"/>
    <w:rsid w:val="00B419FA"/>
    <w:rsid w:val="00B41E25"/>
    <w:rsid w:val="00B47DC7"/>
    <w:rsid w:val="00B5135E"/>
    <w:rsid w:val="00B51F20"/>
    <w:rsid w:val="00B524B0"/>
    <w:rsid w:val="00B568CE"/>
    <w:rsid w:val="00B57C5B"/>
    <w:rsid w:val="00B60EED"/>
    <w:rsid w:val="00B6200C"/>
    <w:rsid w:val="00B664C4"/>
    <w:rsid w:val="00B6730E"/>
    <w:rsid w:val="00B70AFB"/>
    <w:rsid w:val="00B71606"/>
    <w:rsid w:val="00B80E12"/>
    <w:rsid w:val="00B83304"/>
    <w:rsid w:val="00B86AF5"/>
    <w:rsid w:val="00B91292"/>
    <w:rsid w:val="00B94274"/>
    <w:rsid w:val="00B94BC3"/>
    <w:rsid w:val="00B97225"/>
    <w:rsid w:val="00BA1388"/>
    <w:rsid w:val="00BA3C82"/>
    <w:rsid w:val="00BA40FD"/>
    <w:rsid w:val="00BB317B"/>
    <w:rsid w:val="00BC0EF6"/>
    <w:rsid w:val="00BC141D"/>
    <w:rsid w:val="00BC29AA"/>
    <w:rsid w:val="00BC2C6B"/>
    <w:rsid w:val="00BC6015"/>
    <w:rsid w:val="00BD058F"/>
    <w:rsid w:val="00BD0D71"/>
    <w:rsid w:val="00BD73FB"/>
    <w:rsid w:val="00BE1FD2"/>
    <w:rsid w:val="00BE2AE1"/>
    <w:rsid w:val="00BF2820"/>
    <w:rsid w:val="00C0701B"/>
    <w:rsid w:val="00C0795A"/>
    <w:rsid w:val="00C112A1"/>
    <w:rsid w:val="00C204F7"/>
    <w:rsid w:val="00C2292D"/>
    <w:rsid w:val="00C24823"/>
    <w:rsid w:val="00C24EB7"/>
    <w:rsid w:val="00C2547A"/>
    <w:rsid w:val="00C27241"/>
    <w:rsid w:val="00C27378"/>
    <w:rsid w:val="00C3061B"/>
    <w:rsid w:val="00C306BD"/>
    <w:rsid w:val="00C323AD"/>
    <w:rsid w:val="00C36BCA"/>
    <w:rsid w:val="00C51FD7"/>
    <w:rsid w:val="00C52766"/>
    <w:rsid w:val="00C54CF8"/>
    <w:rsid w:val="00C56932"/>
    <w:rsid w:val="00C6200B"/>
    <w:rsid w:val="00C725F0"/>
    <w:rsid w:val="00C760CE"/>
    <w:rsid w:val="00C81A75"/>
    <w:rsid w:val="00C93096"/>
    <w:rsid w:val="00C972E4"/>
    <w:rsid w:val="00C97AC5"/>
    <w:rsid w:val="00C97E70"/>
    <w:rsid w:val="00CA0671"/>
    <w:rsid w:val="00CA17F3"/>
    <w:rsid w:val="00CA506B"/>
    <w:rsid w:val="00CB1A97"/>
    <w:rsid w:val="00CB1B5C"/>
    <w:rsid w:val="00CB223C"/>
    <w:rsid w:val="00CB33F8"/>
    <w:rsid w:val="00CC057F"/>
    <w:rsid w:val="00CC0A4D"/>
    <w:rsid w:val="00CC3E8D"/>
    <w:rsid w:val="00CC5E56"/>
    <w:rsid w:val="00CC7C79"/>
    <w:rsid w:val="00CD5B98"/>
    <w:rsid w:val="00CD75F6"/>
    <w:rsid w:val="00CD7C45"/>
    <w:rsid w:val="00CE35BA"/>
    <w:rsid w:val="00CE6E64"/>
    <w:rsid w:val="00CF2FE0"/>
    <w:rsid w:val="00CF37AB"/>
    <w:rsid w:val="00CF5157"/>
    <w:rsid w:val="00D01F0C"/>
    <w:rsid w:val="00D044CA"/>
    <w:rsid w:val="00D07040"/>
    <w:rsid w:val="00D07AC0"/>
    <w:rsid w:val="00D10032"/>
    <w:rsid w:val="00D12C45"/>
    <w:rsid w:val="00D16045"/>
    <w:rsid w:val="00D20DBC"/>
    <w:rsid w:val="00D22D7A"/>
    <w:rsid w:val="00D247FE"/>
    <w:rsid w:val="00D33428"/>
    <w:rsid w:val="00D34219"/>
    <w:rsid w:val="00D425DF"/>
    <w:rsid w:val="00D54D4A"/>
    <w:rsid w:val="00D55959"/>
    <w:rsid w:val="00D606F1"/>
    <w:rsid w:val="00D639BF"/>
    <w:rsid w:val="00D6539F"/>
    <w:rsid w:val="00D702C8"/>
    <w:rsid w:val="00D70A6E"/>
    <w:rsid w:val="00D8032E"/>
    <w:rsid w:val="00D84EE5"/>
    <w:rsid w:val="00D85FFA"/>
    <w:rsid w:val="00D92FC4"/>
    <w:rsid w:val="00D9341F"/>
    <w:rsid w:val="00D93C9D"/>
    <w:rsid w:val="00D96695"/>
    <w:rsid w:val="00D96F24"/>
    <w:rsid w:val="00DA5CB3"/>
    <w:rsid w:val="00DA5D10"/>
    <w:rsid w:val="00DA6A80"/>
    <w:rsid w:val="00DB2B0C"/>
    <w:rsid w:val="00DB6320"/>
    <w:rsid w:val="00DB75D5"/>
    <w:rsid w:val="00DB7AB4"/>
    <w:rsid w:val="00DC0E5E"/>
    <w:rsid w:val="00DC2B35"/>
    <w:rsid w:val="00DC4C6E"/>
    <w:rsid w:val="00DD0683"/>
    <w:rsid w:val="00DD2087"/>
    <w:rsid w:val="00DD430F"/>
    <w:rsid w:val="00DD5F27"/>
    <w:rsid w:val="00DD733D"/>
    <w:rsid w:val="00DE20F7"/>
    <w:rsid w:val="00DE4BE5"/>
    <w:rsid w:val="00DE6412"/>
    <w:rsid w:val="00DF27B5"/>
    <w:rsid w:val="00E007C9"/>
    <w:rsid w:val="00E00AF6"/>
    <w:rsid w:val="00E12737"/>
    <w:rsid w:val="00E1282A"/>
    <w:rsid w:val="00E2236A"/>
    <w:rsid w:val="00E25D21"/>
    <w:rsid w:val="00E3039D"/>
    <w:rsid w:val="00E33FDE"/>
    <w:rsid w:val="00E3405A"/>
    <w:rsid w:val="00E35510"/>
    <w:rsid w:val="00E36AD6"/>
    <w:rsid w:val="00E37711"/>
    <w:rsid w:val="00E41EDF"/>
    <w:rsid w:val="00E44208"/>
    <w:rsid w:val="00E526F5"/>
    <w:rsid w:val="00E54C92"/>
    <w:rsid w:val="00E54D6B"/>
    <w:rsid w:val="00E54F99"/>
    <w:rsid w:val="00E613D0"/>
    <w:rsid w:val="00E61EB3"/>
    <w:rsid w:val="00E66DC1"/>
    <w:rsid w:val="00E74822"/>
    <w:rsid w:val="00E7745E"/>
    <w:rsid w:val="00E8339A"/>
    <w:rsid w:val="00E87AEC"/>
    <w:rsid w:val="00E90584"/>
    <w:rsid w:val="00E90F41"/>
    <w:rsid w:val="00E93207"/>
    <w:rsid w:val="00E94BA2"/>
    <w:rsid w:val="00EA0B9D"/>
    <w:rsid w:val="00EA2CDD"/>
    <w:rsid w:val="00EA3F7E"/>
    <w:rsid w:val="00EA6A5B"/>
    <w:rsid w:val="00EA700F"/>
    <w:rsid w:val="00EB1553"/>
    <w:rsid w:val="00EB2B17"/>
    <w:rsid w:val="00EB573E"/>
    <w:rsid w:val="00EB59C6"/>
    <w:rsid w:val="00EC0488"/>
    <w:rsid w:val="00EC0B88"/>
    <w:rsid w:val="00EC29B5"/>
    <w:rsid w:val="00EC3EA2"/>
    <w:rsid w:val="00ED405D"/>
    <w:rsid w:val="00ED40FB"/>
    <w:rsid w:val="00EE5E06"/>
    <w:rsid w:val="00EF0886"/>
    <w:rsid w:val="00EF208C"/>
    <w:rsid w:val="00EF2DF9"/>
    <w:rsid w:val="00EF2FC9"/>
    <w:rsid w:val="00EF546F"/>
    <w:rsid w:val="00EF7A99"/>
    <w:rsid w:val="00F119B7"/>
    <w:rsid w:val="00F12256"/>
    <w:rsid w:val="00F22B29"/>
    <w:rsid w:val="00F36E39"/>
    <w:rsid w:val="00F4230B"/>
    <w:rsid w:val="00F46E81"/>
    <w:rsid w:val="00F50839"/>
    <w:rsid w:val="00F51320"/>
    <w:rsid w:val="00F54FFB"/>
    <w:rsid w:val="00F55336"/>
    <w:rsid w:val="00F569EF"/>
    <w:rsid w:val="00F56B31"/>
    <w:rsid w:val="00F577E0"/>
    <w:rsid w:val="00F634F0"/>
    <w:rsid w:val="00F67786"/>
    <w:rsid w:val="00F71993"/>
    <w:rsid w:val="00F72242"/>
    <w:rsid w:val="00F73E6C"/>
    <w:rsid w:val="00F87752"/>
    <w:rsid w:val="00F910F1"/>
    <w:rsid w:val="00F95859"/>
    <w:rsid w:val="00F96AB5"/>
    <w:rsid w:val="00F96DB4"/>
    <w:rsid w:val="00FA3C06"/>
    <w:rsid w:val="00FA525E"/>
    <w:rsid w:val="00FA7115"/>
    <w:rsid w:val="00FA7B4A"/>
    <w:rsid w:val="00FB75BD"/>
    <w:rsid w:val="00FB7716"/>
    <w:rsid w:val="00FB7BFD"/>
    <w:rsid w:val="00FC17FE"/>
    <w:rsid w:val="00FC5D05"/>
    <w:rsid w:val="00FD1D13"/>
    <w:rsid w:val="00FD43FB"/>
    <w:rsid w:val="00FE30DF"/>
    <w:rsid w:val="00FE4B98"/>
    <w:rsid w:val="00FE5DBB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0BE15"/>
  <w15:docId w15:val="{62DB4D24-7031-4A59-A4CC-9F2B307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527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13527"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Heading2">
    <w:name w:val="heading 2"/>
    <w:aliases w:val="Nadpis 2 Char Char"/>
    <w:basedOn w:val="Normal"/>
    <w:next w:val="Normal"/>
    <w:qFormat/>
    <w:rsid w:val="00013527"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Heading3">
    <w:name w:val="heading 3"/>
    <w:basedOn w:val="Normal"/>
    <w:next w:val="Normal"/>
    <w:qFormat/>
    <w:rsid w:val="00013527"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Heading4">
    <w:name w:val="heading 4"/>
    <w:basedOn w:val="Normal"/>
    <w:next w:val="Normal"/>
    <w:link w:val="Heading4Char"/>
    <w:qFormat/>
    <w:rsid w:val="00013527"/>
    <w:pPr>
      <w:keepNext/>
      <w:ind w:right="-114"/>
      <w:outlineLvl w:val="3"/>
    </w:pPr>
    <w:rPr>
      <w:b/>
      <w:color w:val="000080"/>
      <w:sz w:val="22"/>
    </w:rPr>
  </w:style>
  <w:style w:type="paragraph" w:styleId="Heading5">
    <w:name w:val="heading 5"/>
    <w:basedOn w:val="Normal"/>
    <w:next w:val="Normal"/>
    <w:qFormat/>
    <w:rsid w:val="00013527"/>
    <w:pPr>
      <w:keepNext/>
      <w:spacing w:before="20" w:after="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13527"/>
    <w:pPr>
      <w:keepNext/>
      <w:ind w:left="709" w:hanging="72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13527"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Heading8">
    <w:name w:val="heading 8"/>
    <w:basedOn w:val="Normal"/>
    <w:next w:val="Normal"/>
    <w:qFormat/>
    <w:rsid w:val="00013527"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Heading9">
    <w:name w:val="heading 9"/>
    <w:basedOn w:val="Normal"/>
    <w:next w:val="Normal"/>
    <w:qFormat/>
    <w:rsid w:val="00013527"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13527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Header">
    <w:name w:val="header"/>
    <w:basedOn w:val="Normal"/>
    <w:rsid w:val="00013527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rsid w:val="00013527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  <w:rsid w:val="00013527"/>
  </w:style>
  <w:style w:type="paragraph" w:styleId="BodyText3">
    <w:name w:val="Body Text 3"/>
    <w:basedOn w:val="Normal"/>
    <w:rsid w:val="00013527"/>
    <w:rPr>
      <w:rFonts w:ascii="Times New Roman" w:hAnsi="Times New Roman"/>
      <w:sz w:val="24"/>
    </w:rPr>
  </w:style>
  <w:style w:type="paragraph" w:styleId="BodyText">
    <w:name w:val="Body Text"/>
    <w:basedOn w:val="Normal"/>
    <w:rsid w:val="00013527"/>
    <w:pPr>
      <w:spacing w:before="60" w:after="60"/>
    </w:pPr>
  </w:style>
  <w:style w:type="paragraph" w:styleId="BlockText">
    <w:name w:val="Block Text"/>
    <w:basedOn w:val="Normal"/>
    <w:rsid w:val="00013527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al"/>
    <w:autoRedefine/>
    <w:rsid w:val="00013527"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al"/>
    <w:rsid w:val="00013527"/>
    <w:rPr>
      <w:sz w:val="16"/>
    </w:rPr>
  </w:style>
  <w:style w:type="paragraph" w:customStyle="1" w:styleId="Indent1">
    <w:name w:val="Indent1"/>
    <w:basedOn w:val="Normal"/>
    <w:rsid w:val="00013527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BodyTextIndent">
    <w:name w:val="Body Text Indent"/>
    <w:basedOn w:val="Normal"/>
    <w:rsid w:val="00013527"/>
    <w:pPr>
      <w:spacing w:line="240" w:lineRule="atLeast"/>
      <w:ind w:left="567"/>
    </w:pPr>
  </w:style>
  <w:style w:type="paragraph" w:styleId="FootnoteText">
    <w:name w:val="footnote text"/>
    <w:basedOn w:val="Normal"/>
    <w:semiHidden/>
    <w:rsid w:val="00013527"/>
    <w:rPr>
      <w:sz w:val="16"/>
    </w:rPr>
  </w:style>
  <w:style w:type="character" w:styleId="FootnoteReference">
    <w:name w:val="footnote reference"/>
    <w:basedOn w:val="DefaultParagraphFont"/>
    <w:semiHidden/>
    <w:rsid w:val="00013527"/>
    <w:rPr>
      <w:vertAlign w:val="superscript"/>
    </w:rPr>
  </w:style>
  <w:style w:type="character" w:styleId="Strong">
    <w:name w:val="Strong"/>
    <w:basedOn w:val="DefaultParagraphFont"/>
    <w:qFormat/>
    <w:rsid w:val="00013527"/>
    <w:rPr>
      <w:b/>
    </w:rPr>
  </w:style>
  <w:style w:type="paragraph" w:styleId="DocumentMap">
    <w:name w:val="Document Map"/>
    <w:basedOn w:val="Normal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B3B0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035903"/>
  </w:style>
  <w:style w:type="character" w:customStyle="1" w:styleId="platne1">
    <w:name w:val="platne1"/>
    <w:basedOn w:val="DefaultParagraphFont"/>
    <w:rsid w:val="00035903"/>
  </w:style>
  <w:style w:type="character" w:styleId="Hyperlink">
    <w:name w:val="Hyperlink"/>
    <w:basedOn w:val="DefaultParagraphFont"/>
    <w:rsid w:val="00C972E4"/>
    <w:rPr>
      <w:color w:val="0000FF"/>
      <w:u w:val="single"/>
    </w:rPr>
  </w:style>
  <w:style w:type="paragraph" w:styleId="PlainText">
    <w:name w:val="Plain Text"/>
    <w:basedOn w:val="Normal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TableGrid">
    <w:name w:val="Table Grid"/>
    <w:basedOn w:val="TableNormal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DefaultParagraphFont"/>
    <w:rsid w:val="00C6200B"/>
  </w:style>
  <w:style w:type="character" w:customStyle="1" w:styleId="Heading4Char">
    <w:name w:val="Heading 4 Char"/>
    <w:basedOn w:val="DefaultParagraphFont"/>
    <w:link w:val="Heading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">
    <w:name w:val="nadpis 3"/>
    <w:basedOn w:val="Normal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al"/>
    <w:autoRedefine/>
    <w:rsid w:val="00B57C5B"/>
    <w:pPr>
      <w:autoSpaceDE w:val="0"/>
      <w:autoSpaceDN w:val="0"/>
      <w:adjustRightInd w:val="0"/>
      <w:spacing w:before="20" w:after="20"/>
      <w:jc w:val="center"/>
    </w:pPr>
    <w:rPr>
      <w:rFonts w:cs="Arial"/>
      <w:noProof/>
      <w:color w:val="333333"/>
      <w:sz w:val="16"/>
      <w:szCs w:val="16"/>
    </w:rPr>
  </w:style>
  <w:style w:type="paragraph" w:customStyle="1" w:styleId="Nadpis">
    <w:name w:val="Nadpis"/>
    <w:basedOn w:val="Normal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Footer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paragraph" w:customStyle="1" w:styleId="Style2">
    <w:name w:val="Style2"/>
    <w:basedOn w:val="Normal"/>
    <w:rsid w:val="00CF5157"/>
    <w:pPr>
      <w:numPr>
        <w:numId w:val="45"/>
      </w:numPr>
      <w:spacing w:before="120"/>
    </w:pPr>
    <w:rPr>
      <w:lang w:eastAsia="en-US"/>
    </w:rPr>
  </w:style>
  <w:style w:type="character" w:styleId="CommentReference">
    <w:name w:val="annotation reference"/>
    <w:basedOn w:val="DefaultParagraphFont"/>
    <w:semiHidden/>
    <w:rsid w:val="004612A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612A5"/>
    <w:rPr>
      <w:b/>
      <w:bCs/>
    </w:rPr>
  </w:style>
  <w:style w:type="paragraph" w:styleId="ListParagraph">
    <w:name w:val="List Paragraph"/>
    <w:basedOn w:val="Normal"/>
    <w:uiPriority w:val="34"/>
    <w:qFormat/>
    <w:rsid w:val="005931E8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CA15-365E-4DFB-B232-9F12658D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1082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Policy_VZOR_300907</vt:lpstr>
    </vt:vector>
  </TitlesOfParts>
  <Company>AIG CE&amp;CIS</Company>
  <LinksUpToDate>false</LinksUpToDate>
  <CharactersWithSpaces>7932</CharactersWithSpaces>
  <SharedDoc>false</SharedDoc>
  <HLinks>
    <vt:vector size="12" baseType="variant">
      <vt:variant>
        <vt:i4>2293880</vt:i4>
      </vt:variant>
      <vt:variant>
        <vt:i4>9</vt:i4>
      </vt:variant>
      <vt:variant>
        <vt:i4>0</vt:i4>
      </vt:variant>
      <vt:variant>
        <vt:i4>5</vt:i4>
      </vt:variant>
      <vt:variant>
        <vt:lpwstr>http://www.aig.com/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mailto:informace@aig.com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Simona Smejkalova</cp:lastModifiedBy>
  <cp:revision>6</cp:revision>
  <cp:lastPrinted>2024-07-02T10:56:00Z</cp:lastPrinted>
  <dcterms:created xsi:type="dcterms:W3CDTF">2024-06-25T17:28:00Z</dcterms:created>
  <dcterms:modified xsi:type="dcterms:W3CDTF">2024-07-02T11:02:00Z</dcterms:modified>
</cp:coreProperties>
</file>