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ADBA" w14:textId="77777777" w:rsidR="006F3565" w:rsidRDefault="006C085F" w:rsidP="006F3565">
      <w:pPr>
        <w:rPr>
          <w:b/>
        </w:rPr>
      </w:pPr>
      <w:r>
        <w:rPr>
          <w:b/>
        </w:rPr>
        <w:t xml:space="preserve">STÁTNÍ   </w:t>
      </w:r>
      <w:proofErr w:type="gramStart"/>
      <w:r>
        <w:rPr>
          <w:b/>
        </w:rPr>
        <w:t>POZEMKOVÝ  ÚŘAD</w:t>
      </w:r>
      <w:proofErr w:type="gramEnd"/>
    </w:p>
    <w:p w14:paraId="74919973" w14:textId="77777777" w:rsidR="006C085F" w:rsidRPr="006301CB" w:rsidRDefault="006C085F" w:rsidP="006F3565">
      <w:r w:rsidRPr="006301CB">
        <w:t>Sídlo: Husinecká 1024/</w:t>
      </w:r>
      <w:proofErr w:type="gramStart"/>
      <w:r w:rsidRPr="006301CB">
        <w:t>11a</w:t>
      </w:r>
      <w:proofErr w:type="gramEnd"/>
      <w:r w:rsidRPr="006301CB">
        <w:t>, 130 00 Praha 3 – Žižkov, IČO: 01312774, DIČ: CZ01312774</w:t>
      </w:r>
    </w:p>
    <w:p w14:paraId="10B8CBAA" w14:textId="77777777"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1C69E80A" w14:textId="77777777" w:rsidR="006F3565" w:rsidRPr="0030562D" w:rsidRDefault="006F3565" w:rsidP="006F3565">
      <w:pPr>
        <w:rPr>
          <w:b/>
        </w:rPr>
      </w:pPr>
    </w:p>
    <w:p w14:paraId="25F792B6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14:paraId="25C42A1C" w14:textId="77777777"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432B3305" w14:textId="77777777" w:rsidTr="00C5041C">
        <w:trPr>
          <w:trHeight w:val="247"/>
        </w:trPr>
        <w:tc>
          <w:tcPr>
            <w:tcW w:w="9606" w:type="dxa"/>
          </w:tcPr>
          <w:p w14:paraId="71902D6A" w14:textId="77777777" w:rsidR="00C5041C" w:rsidRPr="00FD7578" w:rsidRDefault="00C5041C" w:rsidP="00A903C7">
            <w:pPr>
              <w:pStyle w:val="Default"/>
              <w:jc w:val="both"/>
            </w:pPr>
          </w:p>
        </w:tc>
      </w:tr>
    </w:tbl>
    <w:p w14:paraId="6B5115DD" w14:textId="77777777" w:rsidR="00545B4F" w:rsidRDefault="00545B4F" w:rsidP="00545B4F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 xml:space="preserve">eská </w:t>
      </w:r>
      <w:proofErr w:type="gramStart"/>
      <w:r>
        <w:rPr>
          <w:b/>
        </w:rPr>
        <w:t>republika</w:t>
      </w:r>
      <w:r w:rsidRPr="006C085F">
        <w:rPr>
          <w:b/>
        </w:rPr>
        <w:t xml:space="preserve"> - Státní</w:t>
      </w:r>
      <w:proofErr w:type="gramEnd"/>
      <w:r w:rsidRPr="006C085F">
        <w:rPr>
          <w:b/>
        </w:rPr>
        <w:t xml:space="preserve">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20C0B154" w14:textId="4F63B621" w:rsidR="00545B4F" w:rsidRPr="00273056" w:rsidRDefault="00545B4F" w:rsidP="00545B4F">
      <w:pPr>
        <w:pStyle w:val="Default"/>
        <w:jc w:val="both"/>
        <w:rPr>
          <w:b/>
          <w:bCs/>
        </w:rPr>
      </w:pPr>
      <w:r w:rsidRPr="00273056">
        <w:rPr>
          <w:b/>
          <w:bCs/>
        </w:rPr>
        <w:t xml:space="preserve">Krajský pozemkový úřad pro </w:t>
      </w:r>
      <w:r w:rsidR="00C93100" w:rsidRPr="00273056">
        <w:rPr>
          <w:b/>
          <w:bCs/>
          <w:lang w:val="en-US"/>
        </w:rPr>
        <w:t>Pardubický kraj</w:t>
      </w:r>
      <w:r w:rsidRPr="00273056">
        <w:rPr>
          <w:b/>
          <w:bCs/>
        </w:rPr>
        <w:t xml:space="preserve">, Pobočka </w:t>
      </w:r>
      <w:r w:rsidR="00C93100" w:rsidRPr="00273056">
        <w:rPr>
          <w:b/>
          <w:bCs/>
          <w:lang w:val="en-US"/>
        </w:rPr>
        <w:t>Chrudim</w:t>
      </w:r>
    </w:p>
    <w:p w14:paraId="1B5FA8AD" w14:textId="77777777" w:rsidR="00545B4F" w:rsidRDefault="00545B4F" w:rsidP="00545B4F">
      <w:pPr>
        <w:jc w:val="both"/>
      </w:pPr>
      <w:proofErr w:type="gramStart"/>
      <w:r>
        <w:t>IČO:  01312774</w:t>
      </w:r>
      <w:proofErr w:type="gramEnd"/>
      <w:r>
        <w:t>, DIČ: CZ01312774</w:t>
      </w:r>
    </w:p>
    <w:p w14:paraId="3FD6C16D" w14:textId="6EE31CBC" w:rsidR="00545B4F" w:rsidRDefault="00545B4F" w:rsidP="00545B4F">
      <w:pPr>
        <w:jc w:val="both"/>
      </w:pPr>
      <w:proofErr w:type="gramStart"/>
      <w:r>
        <w:t xml:space="preserve">Adresa:   </w:t>
      </w:r>
      <w:proofErr w:type="gramEnd"/>
      <w:r>
        <w:t xml:space="preserve">            </w:t>
      </w:r>
      <w:proofErr w:type="spellStart"/>
      <w:r w:rsidR="00C93100" w:rsidRPr="00C93100">
        <w:rPr>
          <w:bCs/>
          <w:lang w:val="en-US"/>
        </w:rPr>
        <w:t>Poděbradova</w:t>
      </w:r>
      <w:proofErr w:type="spellEnd"/>
      <w:r w:rsidR="00C93100" w:rsidRPr="00C93100">
        <w:rPr>
          <w:bCs/>
          <w:lang w:val="en-US"/>
        </w:rPr>
        <w:t xml:space="preserve"> 909, 537 01 Chrudim</w:t>
      </w:r>
    </w:p>
    <w:p w14:paraId="2CC73E80" w14:textId="71E02672" w:rsidR="006F3565" w:rsidRPr="00FD7578" w:rsidRDefault="00545B4F" w:rsidP="00545B4F">
      <w:pPr>
        <w:ind w:right="566"/>
        <w:jc w:val="both"/>
      </w:pPr>
      <w:proofErr w:type="gramStart"/>
      <w:r>
        <w:t xml:space="preserve">Zastoupený:   </w:t>
      </w:r>
      <w:proofErr w:type="gramEnd"/>
      <w:r>
        <w:t xml:space="preserve">     </w:t>
      </w:r>
      <w:r w:rsidR="00C93100">
        <w:rPr>
          <w:bCs/>
          <w:lang w:val="en-US"/>
        </w:rPr>
        <w:t xml:space="preserve">Ing. </w:t>
      </w:r>
      <w:proofErr w:type="spellStart"/>
      <w:r w:rsidR="00C93100">
        <w:rPr>
          <w:bCs/>
          <w:lang w:val="en-US"/>
        </w:rPr>
        <w:t>Ivou</w:t>
      </w:r>
      <w:proofErr w:type="spellEnd"/>
      <w:r w:rsidR="00C93100">
        <w:rPr>
          <w:bCs/>
          <w:lang w:val="en-US"/>
        </w:rPr>
        <w:t xml:space="preserve"> </w:t>
      </w:r>
      <w:proofErr w:type="spellStart"/>
      <w:r w:rsidR="00C93100">
        <w:rPr>
          <w:bCs/>
          <w:lang w:val="en-US"/>
        </w:rPr>
        <w:t>Bosákovou</w:t>
      </w:r>
      <w:proofErr w:type="spellEnd"/>
      <w:r w:rsidR="00C93100">
        <w:rPr>
          <w:bCs/>
          <w:lang w:val="en-US"/>
        </w:rPr>
        <w:t xml:space="preserve">, </w:t>
      </w:r>
      <w:proofErr w:type="spellStart"/>
      <w:r w:rsidR="00C93100">
        <w:rPr>
          <w:bCs/>
          <w:lang w:val="en-US"/>
        </w:rPr>
        <w:t>vedoucí</w:t>
      </w:r>
      <w:proofErr w:type="spellEnd"/>
      <w:r w:rsidR="00C93100">
        <w:rPr>
          <w:bCs/>
          <w:lang w:val="en-US"/>
        </w:rPr>
        <w:t xml:space="preserve"> </w:t>
      </w:r>
      <w:proofErr w:type="spellStart"/>
      <w:r w:rsidR="00C93100">
        <w:rPr>
          <w:bCs/>
          <w:lang w:val="en-US"/>
        </w:rPr>
        <w:t>Pobočky</w:t>
      </w:r>
      <w:proofErr w:type="spellEnd"/>
      <w:r w:rsidR="00C93100">
        <w:rPr>
          <w:bCs/>
          <w:lang w:val="en-US"/>
        </w:rPr>
        <w:t xml:space="preserve"> Chrudim</w:t>
      </w:r>
    </w:p>
    <w:p w14:paraId="72B58E69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3A255126" w14:textId="77777777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 xml:space="preserve">z m o c ň u j e </w:t>
      </w:r>
      <w:proofErr w:type="gramStart"/>
      <w:r w:rsidRPr="00FD7578">
        <w:rPr>
          <w:b/>
        </w:rPr>
        <w:t xml:space="preserve">   (</w:t>
      </w:r>
      <w:proofErr w:type="gramEnd"/>
      <w:r w:rsidRPr="00FD7578">
        <w:rPr>
          <w:b/>
        </w:rPr>
        <w:t>pověřuje)</w:t>
      </w:r>
    </w:p>
    <w:p w14:paraId="44A6F426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53F12B5F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6619C5FC" w14:textId="63D1DE70"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C679BA">
        <w:t>:</w:t>
      </w:r>
      <w:r w:rsidR="00C93100">
        <w:tab/>
      </w:r>
      <w:r w:rsidR="00C93100" w:rsidRPr="00273056">
        <w:rPr>
          <w:b/>
          <w:lang w:val="en-US"/>
        </w:rPr>
        <w:t xml:space="preserve">JKS SUBAX </w:t>
      </w:r>
      <w:proofErr w:type="spellStart"/>
      <w:r w:rsidR="00C93100" w:rsidRPr="00273056">
        <w:rPr>
          <w:b/>
          <w:lang w:val="en-US"/>
        </w:rPr>
        <w:t>s.r.o.</w:t>
      </w:r>
      <w:proofErr w:type="spellEnd"/>
      <w:r w:rsidR="00C679BA">
        <w:rPr>
          <w:b/>
          <w:lang w:val="en-US"/>
        </w:rPr>
        <w:t xml:space="preserve"> </w:t>
      </w:r>
    </w:p>
    <w:p w14:paraId="05CD32A9" w14:textId="3DD45F53" w:rsidR="006F3565" w:rsidRPr="00FD7578" w:rsidRDefault="00BF25EB" w:rsidP="00C5041C">
      <w:pPr>
        <w:jc w:val="both"/>
      </w:pPr>
      <w:r>
        <w:t>se sídlem</w:t>
      </w:r>
      <w:r w:rsidR="00C679BA">
        <w:t>:</w:t>
      </w:r>
      <w:r w:rsidR="00C93100">
        <w:tab/>
      </w:r>
      <w:proofErr w:type="spellStart"/>
      <w:r w:rsidR="00C93100" w:rsidRPr="00C93100">
        <w:rPr>
          <w:bCs/>
          <w:lang w:val="en-US"/>
        </w:rPr>
        <w:t>Družby</w:t>
      </w:r>
      <w:proofErr w:type="spellEnd"/>
      <w:r w:rsidR="00C93100" w:rsidRPr="00C93100">
        <w:rPr>
          <w:bCs/>
          <w:lang w:val="en-US"/>
        </w:rPr>
        <w:t xml:space="preserve"> 337, 530 09 Pardubice</w:t>
      </w:r>
    </w:p>
    <w:p w14:paraId="2C1D3644" w14:textId="06477356" w:rsidR="00BF25EB" w:rsidRDefault="00BF25EB" w:rsidP="00C5041C">
      <w:pPr>
        <w:ind w:right="70"/>
        <w:jc w:val="both"/>
      </w:pPr>
      <w:proofErr w:type="gramStart"/>
      <w:r>
        <w:t>IČO</w:t>
      </w:r>
      <w:r w:rsidR="00C679BA">
        <w:t xml:space="preserve">:  </w:t>
      </w:r>
      <w:r w:rsidR="00C93100">
        <w:tab/>
      </w:r>
      <w:proofErr w:type="gramEnd"/>
      <w:r w:rsidR="00C93100">
        <w:tab/>
        <w:t>28831471</w:t>
      </w:r>
    </w:p>
    <w:p w14:paraId="77B7A35E" w14:textId="5D0C77BD" w:rsidR="00BF25EB" w:rsidRDefault="00C679BA" w:rsidP="00C5041C">
      <w:pPr>
        <w:ind w:right="70"/>
        <w:jc w:val="both"/>
      </w:pPr>
      <w:r>
        <w:t>Z</w:t>
      </w:r>
      <w:r w:rsidR="00BF25EB">
        <w:t>astoupená</w:t>
      </w:r>
      <w:r>
        <w:t>:</w:t>
      </w:r>
      <w:r w:rsidR="00C93100">
        <w:tab/>
      </w:r>
      <w:r w:rsidR="00C93100">
        <w:rPr>
          <w:bCs/>
          <w:lang w:val="en-US"/>
        </w:rPr>
        <w:t xml:space="preserve">Ing. </w:t>
      </w:r>
      <w:proofErr w:type="spellStart"/>
      <w:r w:rsidR="00C93100">
        <w:rPr>
          <w:bCs/>
          <w:lang w:val="en-US"/>
        </w:rPr>
        <w:t>Janem</w:t>
      </w:r>
      <w:proofErr w:type="spellEnd"/>
      <w:r w:rsidR="00C93100">
        <w:rPr>
          <w:bCs/>
          <w:lang w:val="en-US"/>
        </w:rPr>
        <w:t xml:space="preserve"> </w:t>
      </w:r>
      <w:proofErr w:type="spellStart"/>
      <w:r w:rsidR="00C93100">
        <w:rPr>
          <w:bCs/>
          <w:lang w:val="en-US"/>
        </w:rPr>
        <w:t>Svobodou</w:t>
      </w:r>
      <w:proofErr w:type="spellEnd"/>
      <w:r w:rsidR="00C93100">
        <w:rPr>
          <w:bCs/>
          <w:lang w:val="en-US"/>
        </w:rPr>
        <w:t xml:space="preserve">, </w:t>
      </w:r>
      <w:proofErr w:type="spellStart"/>
      <w:r w:rsidR="00C93100">
        <w:rPr>
          <w:bCs/>
          <w:lang w:val="en-US"/>
        </w:rPr>
        <w:t>jednatelem</w:t>
      </w:r>
      <w:proofErr w:type="spellEnd"/>
    </w:p>
    <w:p w14:paraId="5B035717" w14:textId="77777777" w:rsidR="00BF25EB" w:rsidRDefault="00BF25EB" w:rsidP="00C5041C">
      <w:pPr>
        <w:ind w:right="70"/>
        <w:jc w:val="both"/>
      </w:pPr>
    </w:p>
    <w:p w14:paraId="2A30F6A2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33726032" w14:textId="77777777" w:rsidR="006F3565" w:rsidRPr="00FD7578" w:rsidRDefault="006F3565" w:rsidP="00C5041C">
      <w:pPr>
        <w:ind w:right="70"/>
        <w:jc w:val="both"/>
      </w:pPr>
    </w:p>
    <w:p w14:paraId="45E1329C" w14:textId="29A040F1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r w:rsidR="00F53603">
        <w:t xml:space="preserve">ČR - </w:t>
      </w:r>
      <w:r w:rsidRPr="00FD7578">
        <w:t xml:space="preserve">Státního pozemkového úřadu </w:t>
      </w:r>
      <w:r w:rsidR="00F53603">
        <w:t xml:space="preserve">ve věci </w:t>
      </w:r>
      <w:proofErr w:type="gramStart"/>
      <w:r w:rsidR="00F53603">
        <w:t xml:space="preserve">zajišťování </w:t>
      </w:r>
      <w:r w:rsidR="00BF25EB">
        <w:t xml:space="preserve"> </w:t>
      </w:r>
      <w:r w:rsidR="00F53603" w:rsidRPr="008D6A3B">
        <w:rPr>
          <w:b/>
          <w:bCs/>
        </w:rPr>
        <w:t>investorsko</w:t>
      </w:r>
      <w:proofErr w:type="gramEnd"/>
      <w:r w:rsidR="00F53603" w:rsidRPr="008D6A3B">
        <w:rPr>
          <w:b/>
          <w:bCs/>
        </w:rPr>
        <w:t>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>
        <w:t xml:space="preserve">příkazní smlouvy </w:t>
      </w:r>
      <w:r w:rsidR="00C93100">
        <w:t xml:space="preserve">č. </w:t>
      </w:r>
      <w:r w:rsidR="006A1EDF">
        <w:t>602-2024</w:t>
      </w:r>
      <w:r w:rsidR="00C93100">
        <w:t xml:space="preserve">-544204 </w:t>
      </w:r>
      <w:r w:rsidR="00C679BA">
        <w:t xml:space="preserve">uzavřené </w:t>
      </w:r>
      <w:r w:rsidR="00F53603">
        <w:t>mezi Státním pozemkovým úřadem</w:t>
      </w:r>
      <w:r w:rsidR="00C679BA">
        <w:t xml:space="preserve"> jako příkazcem a společností </w:t>
      </w:r>
      <w:r w:rsidR="00C93100">
        <w:rPr>
          <w:b/>
          <w:lang w:val="en-US"/>
        </w:rPr>
        <w:t xml:space="preserve">JKS SUBAX </w:t>
      </w:r>
      <w:proofErr w:type="spellStart"/>
      <w:r w:rsidR="00C93100">
        <w:rPr>
          <w:b/>
          <w:lang w:val="en-US"/>
        </w:rPr>
        <w:t>s.r.o.</w:t>
      </w:r>
      <w:proofErr w:type="spellEnd"/>
      <w:r w:rsidR="00C679BA">
        <w:rPr>
          <w:b/>
          <w:lang w:val="en-US"/>
        </w:rPr>
        <w:t xml:space="preserve"> </w:t>
      </w:r>
      <w:r w:rsidR="00F53603">
        <w:t xml:space="preserve"> jako příkazníkem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r w:rsidR="00C679BA">
        <w:t>této smlouvy.</w:t>
      </w:r>
    </w:p>
    <w:p w14:paraId="6B5F5958" w14:textId="77777777" w:rsidR="00BF25EB" w:rsidRDefault="00BF25EB" w:rsidP="00C5041C">
      <w:pPr>
        <w:ind w:right="70"/>
        <w:jc w:val="both"/>
      </w:pPr>
    </w:p>
    <w:p w14:paraId="43F37A88" w14:textId="1378543B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oprávněn:</w:t>
      </w:r>
    </w:p>
    <w:p w14:paraId="0621BBD2" w14:textId="77777777" w:rsidR="006F3565" w:rsidRDefault="006F3565" w:rsidP="00C5041C">
      <w:pPr>
        <w:ind w:right="70"/>
        <w:jc w:val="both"/>
      </w:pPr>
    </w:p>
    <w:p w14:paraId="572F228E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14:paraId="464D956D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14:paraId="296A4965" w14:textId="0A4422C5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nepřístupnými, zapsat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14:paraId="6D8E7683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14:paraId="0D658318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14:paraId="0A62DACE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14:paraId="0D70D553" w14:textId="77777777" w:rsidR="00C13E1F" w:rsidRPr="00BE3CE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</w:t>
      </w:r>
      <w:r w:rsidRPr="00BE3CEB">
        <w:t xml:space="preserve">příkazce a zhotovitele stavby na každé nedodržení postupu prací; </w:t>
      </w:r>
    </w:p>
    <w:p w14:paraId="3CB48561" w14:textId="77777777" w:rsidR="008F2111" w:rsidRPr="00BE3CEB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BE3CEB">
        <w:lastRenderedPageBreak/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746DA4DD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14:paraId="2D5AAF31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14:paraId="0AFFBCDA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14:paraId="0FFCA6B4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doklady, které </w:t>
      </w:r>
      <w:proofErr w:type="gramStart"/>
      <w:r w:rsidRPr="00291408">
        <w:t>doloží</w:t>
      </w:r>
      <w:proofErr w:type="gramEnd"/>
      <w:r w:rsidRPr="00291408">
        <w:t xml:space="preserve"> zhotovitel stavby</w:t>
      </w:r>
      <w:r w:rsidRPr="007974A6">
        <w:t>;</w:t>
      </w:r>
    </w:p>
    <w:p w14:paraId="6A940102" w14:textId="7E3AD7DB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</w:t>
      </w:r>
      <w:r w:rsidR="00FD1CE7">
        <w:t>s</w:t>
      </w:r>
      <w:r>
        <w:t>t zápis</w:t>
      </w:r>
      <w:r w:rsidRPr="007974A6">
        <w:t>;</w:t>
      </w:r>
    </w:p>
    <w:p w14:paraId="4AF79DB7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14:paraId="186A5637" w14:textId="77777777"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14:paraId="427A4290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14:paraId="67586C32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14:paraId="463BAADB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14:paraId="7A167496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14:paraId="4A83A750" w14:textId="77777777" w:rsidR="00D251DE" w:rsidRPr="007974A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</w:t>
      </w:r>
      <w:proofErr w:type="gramStart"/>
      <w:r w:rsidR="004C0CCB">
        <w:t>smlouvy</w:t>
      </w:r>
      <w:proofErr w:type="gramEnd"/>
      <w:r w:rsidR="004C0CCB">
        <w:t xml:space="preserve">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14:paraId="1B45402E" w14:textId="77777777" w:rsidR="006F3565" w:rsidRPr="00FD7578" w:rsidRDefault="006F3565" w:rsidP="00C5041C">
      <w:pPr>
        <w:ind w:right="70"/>
        <w:jc w:val="both"/>
      </w:pPr>
    </w:p>
    <w:p w14:paraId="4ABBDBEF" w14:textId="1E6A1C2F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</w:t>
      </w:r>
      <w:proofErr w:type="gramStart"/>
      <w:r w:rsidR="003637EA">
        <w:t>končí</w:t>
      </w:r>
      <w:proofErr w:type="gramEnd"/>
      <w:r w:rsidR="003637EA">
        <w:t xml:space="preserve"> splněním předmětu výše uvedené </w:t>
      </w:r>
      <w:r w:rsidR="00F53603">
        <w:t xml:space="preserve">příkazní </w:t>
      </w:r>
      <w:r w:rsidR="003637EA">
        <w:t>smlo</w:t>
      </w:r>
      <w:r w:rsidR="00F53603">
        <w:t>uvy</w:t>
      </w:r>
      <w:r w:rsidR="000844BD">
        <w:t>.</w:t>
      </w:r>
    </w:p>
    <w:p w14:paraId="23F134A5" w14:textId="77777777" w:rsidR="006F3565" w:rsidRPr="00FD7578" w:rsidRDefault="006F3565" w:rsidP="00C5041C">
      <w:pPr>
        <w:ind w:right="70"/>
        <w:jc w:val="both"/>
      </w:pPr>
    </w:p>
    <w:p w14:paraId="777D6917" w14:textId="2B6062CD" w:rsidR="006F3565" w:rsidRPr="00FD7578" w:rsidRDefault="00C5041C" w:rsidP="00C5041C">
      <w:pPr>
        <w:ind w:right="70"/>
        <w:jc w:val="both"/>
      </w:pPr>
      <w:r w:rsidRPr="00FD7578">
        <w:t>V</w:t>
      </w:r>
      <w:r w:rsidR="00C93100">
        <w:t xml:space="preserve"> Chrudimi </w:t>
      </w:r>
      <w:r w:rsidR="00021956">
        <w:t>12. 7. 2024</w:t>
      </w:r>
      <w:r w:rsidR="00297D44">
        <w:t xml:space="preserve"> </w:t>
      </w:r>
    </w:p>
    <w:p w14:paraId="21152E7D" w14:textId="77777777" w:rsidR="006F3565" w:rsidRDefault="006F3565" w:rsidP="00C5041C">
      <w:pPr>
        <w:ind w:right="70"/>
        <w:jc w:val="both"/>
      </w:pPr>
    </w:p>
    <w:p w14:paraId="7D02036F" w14:textId="77777777" w:rsidR="000844BD" w:rsidRPr="00FD7578" w:rsidRDefault="000844BD" w:rsidP="00C5041C">
      <w:pPr>
        <w:ind w:right="70"/>
        <w:jc w:val="both"/>
      </w:pPr>
    </w:p>
    <w:p w14:paraId="5B63AEA4" w14:textId="460A5176" w:rsidR="00631A21" w:rsidRPr="00297D44" w:rsidRDefault="00297D44" w:rsidP="00273056">
      <w:pPr>
        <w:ind w:left="2832" w:firstLine="708"/>
        <w:jc w:val="both"/>
        <w:rPr>
          <w:i/>
          <w:iCs/>
          <w:sz w:val="22"/>
          <w:szCs w:val="22"/>
        </w:rPr>
      </w:pPr>
      <w:r>
        <w:tab/>
      </w:r>
      <w:r>
        <w:tab/>
      </w:r>
      <w:r w:rsidR="00021956">
        <w:rPr>
          <w:i/>
          <w:iCs/>
          <w:sz w:val="22"/>
          <w:szCs w:val="22"/>
        </w:rPr>
        <w:t xml:space="preserve"> </w:t>
      </w:r>
    </w:p>
    <w:p w14:paraId="44A52A81" w14:textId="6063453A" w:rsidR="006F3565" w:rsidRPr="00FD7578" w:rsidRDefault="006F3565" w:rsidP="00025244">
      <w:pPr>
        <w:ind w:left="3540" w:firstLine="708"/>
        <w:jc w:val="both"/>
      </w:pPr>
      <w:r w:rsidRPr="00FD7578">
        <w:t>……………………………………………..</w:t>
      </w:r>
    </w:p>
    <w:p w14:paraId="0F5C8071" w14:textId="2123A2B6" w:rsidR="00FD7578" w:rsidRPr="00273056" w:rsidRDefault="00273056" w:rsidP="00025244">
      <w:pPr>
        <w:ind w:left="4248" w:firstLine="708"/>
        <w:jc w:val="both"/>
        <w:rPr>
          <w:iCs/>
        </w:rPr>
      </w:pPr>
      <w:r>
        <w:rPr>
          <w:i/>
        </w:rPr>
        <w:t xml:space="preserve">  </w:t>
      </w:r>
      <w:r w:rsidR="00FD7578" w:rsidRPr="00A903C7">
        <w:rPr>
          <w:i/>
        </w:rPr>
        <w:t xml:space="preserve">   </w:t>
      </w:r>
      <w:r w:rsidR="00C93100" w:rsidRPr="00273056">
        <w:rPr>
          <w:iCs/>
        </w:rPr>
        <w:t>Ing. Iva Bosáková</w:t>
      </w:r>
    </w:p>
    <w:p w14:paraId="6AB81FE7" w14:textId="54B6D7B6" w:rsidR="006F3565" w:rsidRPr="00FD7578" w:rsidRDefault="00C93100">
      <w:pPr>
        <w:pStyle w:val="Zkladntext3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5244">
        <w:rPr>
          <w:szCs w:val="24"/>
        </w:rPr>
        <w:tab/>
      </w:r>
      <w:r w:rsidR="00273056">
        <w:rPr>
          <w:szCs w:val="24"/>
        </w:rPr>
        <w:tab/>
      </w:r>
      <w:r>
        <w:rPr>
          <w:szCs w:val="24"/>
        </w:rPr>
        <w:t>vedoucí Pobočky Chrudim</w:t>
      </w:r>
    </w:p>
    <w:p w14:paraId="34ACCB3E" w14:textId="77777777" w:rsidR="00FD7578" w:rsidRDefault="00FD7578">
      <w:pPr>
        <w:pStyle w:val="Zkladntext31"/>
        <w:rPr>
          <w:szCs w:val="24"/>
        </w:rPr>
      </w:pPr>
    </w:p>
    <w:p w14:paraId="63FDD9B2" w14:textId="5CAA35AE" w:rsidR="00FD7578" w:rsidRDefault="00FD7578">
      <w:pPr>
        <w:pStyle w:val="Zkladntext31"/>
        <w:rPr>
          <w:szCs w:val="24"/>
        </w:rPr>
      </w:pPr>
    </w:p>
    <w:p w14:paraId="1D487A4D" w14:textId="6F25D9CF" w:rsidR="00273056" w:rsidRDefault="00273056">
      <w:pPr>
        <w:pStyle w:val="Zkladntext31"/>
        <w:rPr>
          <w:szCs w:val="24"/>
        </w:rPr>
      </w:pPr>
    </w:p>
    <w:p w14:paraId="1A21D529" w14:textId="77777777" w:rsidR="00273056" w:rsidRDefault="00273056">
      <w:pPr>
        <w:pStyle w:val="Zkladntext31"/>
        <w:rPr>
          <w:szCs w:val="24"/>
        </w:rPr>
      </w:pPr>
    </w:p>
    <w:p w14:paraId="1C956924" w14:textId="77777777"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14:paraId="2AEF5E00" w14:textId="786426F7" w:rsidR="003963F2" w:rsidRDefault="00273056" w:rsidP="003963F2">
      <w:pPr>
        <w:pStyle w:val="Zkladntext3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Jan Svoboda</w:t>
      </w:r>
    </w:p>
    <w:p w14:paraId="3BF5EA43" w14:textId="73CC93D9" w:rsidR="006F3565" w:rsidRPr="00FD7578" w:rsidRDefault="00273056">
      <w:pPr>
        <w:pStyle w:val="Zkladntext3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jednatel</w:t>
      </w: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03927398">
    <w:abstractNumId w:val="2"/>
  </w:num>
  <w:num w:numId="2" w16cid:durableId="99837915">
    <w:abstractNumId w:val="0"/>
  </w:num>
  <w:num w:numId="3" w16cid:durableId="189191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21956"/>
    <w:rsid w:val="00025244"/>
    <w:rsid w:val="0002671E"/>
    <w:rsid w:val="00033F35"/>
    <w:rsid w:val="000844BD"/>
    <w:rsid w:val="00096216"/>
    <w:rsid w:val="000E1A66"/>
    <w:rsid w:val="00116CA6"/>
    <w:rsid w:val="00151F2A"/>
    <w:rsid w:val="001C43BD"/>
    <w:rsid w:val="00226023"/>
    <w:rsid w:val="00273056"/>
    <w:rsid w:val="00297D44"/>
    <w:rsid w:val="00327E62"/>
    <w:rsid w:val="003637EA"/>
    <w:rsid w:val="003963F2"/>
    <w:rsid w:val="003B27FF"/>
    <w:rsid w:val="003E73EE"/>
    <w:rsid w:val="0042559E"/>
    <w:rsid w:val="004C04B4"/>
    <w:rsid w:val="004C0CCB"/>
    <w:rsid w:val="00545B4F"/>
    <w:rsid w:val="00621A53"/>
    <w:rsid w:val="006301CB"/>
    <w:rsid w:val="00631A21"/>
    <w:rsid w:val="006A1EDF"/>
    <w:rsid w:val="006C085F"/>
    <w:rsid w:val="006F3565"/>
    <w:rsid w:val="00711ECE"/>
    <w:rsid w:val="00716471"/>
    <w:rsid w:val="00725813"/>
    <w:rsid w:val="00782619"/>
    <w:rsid w:val="00797A31"/>
    <w:rsid w:val="007B6F37"/>
    <w:rsid w:val="00805740"/>
    <w:rsid w:val="008469E6"/>
    <w:rsid w:val="008866A9"/>
    <w:rsid w:val="008B1AB0"/>
    <w:rsid w:val="008D6A3B"/>
    <w:rsid w:val="008F2111"/>
    <w:rsid w:val="009B39DD"/>
    <w:rsid w:val="00A37322"/>
    <w:rsid w:val="00A903C7"/>
    <w:rsid w:val="00AF1C08"/>
    <w:rsid w:val="00B326E6"/>
    <w:rsid w:val="00BE3CEB"/>
    <w:rsid w:val="00BF25EB"/>
    <w:rsid w:val="00C13E1F"/>
    <w:rsid w:val="00C5041C"/>
    <w:rsid w:val="00C679BA"/>
    <w:rsid w:val="00C93100"/>
    <w:rsid w:val="00D251DE"/>
    <w:rsid w:val="00D84549"/>
    <w:rsid w:val="00DF50A2"/>
    <w:rsid w:val="00F53603"/>
    <w:rsid w:val="00F53C40"/>
    <w:rsid w:val="00F60AC2"/>
    <w:rsid w:val="00FC7A66"/>
    <w:rsid w:val="00FD1CE7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072D"/>
  <w15:docId w15:val="{F65F1C7C-2823-44F8-9101-CACB5E63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Vašková Bohuslava Ing.</cp:lastModifiedBy>
  <cp:revision>16</cp:revision>
  <cp:lastPrinted>2016-04-08T10:13:00Z</cp:lastPrinted>
  <dcterms:created xsi:type="dcterms:W3CDTF">2022-07-04T07:33:00Z</dcterms:created>
  <dcterms:modified xsi:type="dcterms:W3CDTF">2024-07-12T13:06:00Z</dcterms:modified>
</cp:coreProperties>
</file>