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109" w:rsidRPr="00751109" w:rsidRDefault="00751109" w:rsidP="0075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cs-CZ"/>
        </w:rPr>
        <w:t>S M L O U V A</w:t>
      </w:r>
    </w:p>
    <w:p w:rsidR="00751109" w:rsidRPr="00751109" w:rsidRDefault="00751109" w:rsidP="0075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o poskytnutí ubytovacích, stravovacích a dalších služeb </w:t>
      </w:r>
    </w:p>
    <w:p w:rsidR="00751109" w:rsidRPr="00751109" w:rsidRDefault="00751109" w:rsidP="0075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 základě zákona č. 89/2012 Sb., občanský zákoník, ve znění pozdějších předpisů</w:t>
      </w:r>
    </w:p>
    <w:p w:rsidR="00751109" w:rsidRPr="00751109" w:rsidRDefault="00751109" w:rsidP="0075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 dalších souvisejících právních norem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cs-CZ"/>
        </w:rPr>
        <w:t>Dům dětí a mládeže Stodůlky, Chlupova 1800/6, Stodůlky, 155 00 Praha 5</w:t>
      </w: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Preambule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Provozovatel rekreačního objektu Kozel, Kamenná cesta 129, 54302 Vrchlabí, je oprávněn středisko provozovat pro zotavovací akce ve smyslu zákona č. 258/2000 Sb., o ochraně veřejného zdraví, ve znění pozdějších předpisů a vyhlášky č. 106/2001 Sb., o hygienických požadavcích na zotavovací akce pro děti ve znění pozdějších předpisů, a zajistit v něm v tomto smyslu přechodné ubytování, stravování a další služby pro objednatele. </w:t>
      </w:r>
    </w:p>
    <w:p w:rsidR="00751109" w:rsidRPr="00751109" w:rsidRDefault="00751109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 Smluvní strany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kern w:val="36"/>
          <w:lang w:eastAsia="cs-CZ"/>
        </w:rPr>
        <w:t>Dům dětí a mládeže Stodůlky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Mgr. Jana Šimánková, ředitelka organizace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sídlo: Chlupova 1800/6,Stodůlky,15500 Praha 5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IČ: 00638811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Email: j.simankova@ddmstodulky.cz , 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Kontaktní osoba: Mgr. Michala Štěpánková, </w:t>
      </w:r>
      <w:r w:rsidR="00DC7F4E">
        <w:rPr>
          <w:rFonts w:ascii="Times New Roman" w:eastAsia="Times New Roman" w:hAnsi="Times New Roman" w:cs="Times New Roman"/>
          <w:color w:val="000000"/>
          <w:lang w:eastAsia="cs-CZ"/>
        </w:rPr>
        <w:t xml:space="preserve">                          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 tabory@ddmstodulky.cz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(dále jen </w:t>
      </w: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a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Rekreační objekt Kozel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Luboš </w:t>
      </w:r>
      <w:proofErr w:type="gramStart"/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Pánek - provozní</w:t>
      </w:r>
      <w:proofErr w:type="gramEnd"/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Sídlo: Kamenná cesta 129, 54302 Vrchlabí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IČ </w:t>
      </w:r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cs-CZ"/>
        </w:rPr>
        <w:t>751 43 704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Kontak</w:t>
      </w:r>
      <w:proofErr w:type="spellEnd"/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hyperlink r:id="rId5" w:history="1">
        <w:r w:rsidRPr="0075110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info@penzionkozel.cz</w:t>
        </w:r>
      </w:hyperlink>
      <w:r w:rsidRPr="00751109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dále jen </w:t>
      </w: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provozovatel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Arial CE" w:eastAsia="Times New Roman" w:hAnsi="Arial CE" w:cs="Arial CE"/>
          <w:color w:val="000000"/>
          <w:sz w:val="18"/>
          <w:szCs w:val="18"/>
          <w:lang w:eastAsia="cs-CZ"/>
        </w:rPr>
        <w:br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(dále společně též </w:t>
      </w: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smluvní strany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)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 Předmět smlouvy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Provozovatel se touto smlouvou zavazuje poskytnout objednateli </w:t>
      </w:r>
      <w:bookmarkStart w:id="0" w:name="_GoBack"/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přechodné ubytování, stravování a další služby </w:t>
      </w:r>
      <w:bookmarkEnd w:id="0"/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br/>
        <w:t>v rozsahu uvedeném v této smlouvě za účelem pořádání zotavovací akce pro rodiny s dětmi objednatelem. Objednatel se zavazuje provozovateli zaplatit za tyto služby sjednanou cenu.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Místo pobytu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: </w:t>
      </w:r>
      <w:r w:rsidRPr="00751109">
        <w:rPr>
          <w:rFonts w:ascii="Times New Roman" w:eastAsia="Times New Roman" w:hAnsi="Times New Roman" w:cs="Times New Roman"/>
          <w:color w:val="000000"/>
          <w:shd w:val="clear" w:color="auto" w:fill="FFFFFF"/>
          <w:lang w:eastAsia="cs-CZ"/>
        </w:rPr>
        <w:t>Rekreační objekt Kozel, Kamenná cesta 129, 54302 Vrchlabí (Nová budova)</w:t>
      </w:r>
    </w:p>
    <w:p w:rsidR="00751109" w:rsidRPr="00751109" w:rsidRDefault="00751109" w:rsidP="0075110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Doba pobytu: 11.8. - 18.8.2023</w:t>
      </w:r>
    </w:p>
    <w:p w:rsidR="00751109" w:rsidRPr="00751109" w:rsidRDefault="00751109" w:rsidP="0075110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Počet účastníků: 14 + 3 vedoucí</w:t>
      </w:r>
    </w:p>
    <w:p w:rsidR="00751109" w:rsidRPr="00751109" w:rsidRDefault="00751109" w:rsidP="0075110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 xml:space="preserve">Stravování: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pobyt bude zahájen večeří a ukončen snídaní a balíčkem na cestu; stravování účastníků pobytu se řídí platnou legislativní normou pro zotavovací akce.</w:t>
      </w:r>
    </w:p>
    <w:p w:rsidR="00751109" w:rsidRPr="00751109" w:rsidRDefault="00751109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 Cenová ujednání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Cena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 za jednoho účastníka (vč. DPH) </w:t>
      </w: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zahrnuje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: strava 5x denně (snídaně, oběd, večeře a 2 svačiny/den = 7x plná penze), celodenní pitný režim a ubytování včetně lůžkovin.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Dítě 1.- 4. třída plná penze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4025 </w:t>
      </w:r>
      <w:r w:rsidRPr="00751109">
        <w:rPr>
          <w:rFonts w:ascii="Calibri" w:eastAsia="Times New Roman" w:hAnsi="Calibri" w:cs="Calibri"/>
          <w:color w:val="000000"/>
          <w:lang w:eastAsia="cs-CZ"/>
        </w:rPr>
        <w:t>Kč/pobyt</w:t>
      </w: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Dítě 5.- 8. třída plná penze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4480 </w:t>
      </w:r>
      <w:r w:rsidRPr="00751109">
        <w:rPr>
          <w:rFonts w:ascii="Calibri" w:eastAsia="Times New Roman" w:hAnsi="Calibri" w:cs="Calibri"/>
          <w:color w:val="000000"/>
          <w:lang w:eastAsia="cs-CZ"/>
        </w:rPr>
        <w:t>Kč/pobyt</w:t>
      </w: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Dospělý, 9. třída, SŠ plná penze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Calibri" w:eastAsia="Times New Roman" w:hAnsi="Calibri" w:cs="Calibri"/>
          <w:color w:val="000000"/>
          <w:lang w:eastAsia="cs-CZ"/>
        </w:rPr>
        <w:t>5320 Kč/pobyt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Pedagogický dozor má pobyt zdarma, maximálně však 1 dozor na 10 platících účastníků.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Stravování začíná dne 11. 8. 2024 večeří a končí dne 18. 8. 2024 snídaní + balíček na cestu.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Platební podmínky: záloha ve výši 30.000 Kč bude uhrazena do 15.7.2024 převodem na základě zálohové faktury vystavené provozovatelem. Pokud nebude do uvedeného termínu zaplacena záloha, rezervace se automaticky ruší.</w:t>
      </w:r>
    </w:p>
    <w:p w:rsidR="00751109" w:rsidRPr="00751109" w:rsidRDefault="00751109" w:rsidP="007511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Konečné vyúčtování pobytu proběhne po ukončení pobytu na základě celkového vyúčtování formou vyúčtovací faktury, dle skutečného počtu účastníků a odebraných služeb, nejpozději do 30.8.2024.</w:t>
      </w:r>
    </w:p>
    <w:p w:rsidR="00751109" w:rsidRPr="00751109" w:rsidRDefault="00751109" w:rsidP="007511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Další upřesňující ujednání ohledně ceny, počtu účastníků, doplňkových služeb apod. jsou možná pouze na základě písemné (včetně elektronické, a to i emailové) korespondence. Tato ujednání jsou prokazatelně odsouhlasená smluvními stranami uvedenými v této smlouvě a nelze s nimi měnit ustanovení této smlouvy (viz čl. V. odst. 1 této smlouvy), jen tuto smlouvu upřesňovat.</w:t>
      </w:r>
    </w:p>
    <w:p w:rsidR="00751109" w:rsidRPr="00751109" w:rsidRDefault="00751109" w:rsidP="007511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Vzniklé náklady při změně smlouvy vyvolané objednatelem, tj. náklady, které provozovatel již účelně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br/>
        <w:t>a prokazatelně na akci vynaložil, je objednatel povinen hradit, s výjimkou případu, kdy plnění smlouvy zabrání vyšší moc, pak provozovatel vrací celou zaplacenou částku uvedenou v článku III. této smlouvy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br/>
        <w:t xml:space="preserve">a to do 14 dnů od zrušení pobytu. Objednatel vrací veškeré zaplacené částky také v případě, kdy jedna ze stran od smlouvy odstoupila dle čl. V. odst.4 této </w:t>
      </w:r>
      <w:proofErr w:type="gramStart"/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smlouvy</w:t>
      </w:r>
      <w:proofErr w:type="gramEnd"/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 a to do 14ti dnů od odstoupení. </w:t>
      </w:r>
    </w:p>
    <w:p w:rsidR="00751109" w:rsidRPr="00751109" w:rsidRDefault="00751109" w:rsidP="007511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Pokud dojde k vypovězení pobytu nebo k odstoupení od smlouvy (článek V. Závěrečná ustanovení) dojde zároveň vždy k finančnímu vypořádání smluvních stran v rámci stanovených storno podmínek.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IV. Práva a povinnosti smluvních stran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Provozovatel je povinen:</w:t>
      </w:r>
    </w:p>
    <w:p w:rsidR="00751109" w:rsidRPr="00751109" w:rsidRDefault="00751109" w:rsidP="007511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Poskytnout objednateli ubytovací a stravovací služby v zařízení uvedeném v článku II. této smlouvy, jakož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br/>
        <w:t>i umožnit užívání společných a dalších prostor, zařízení a služeb k řádnému zabezpečení pobytu.</w:t>
      </w:r>
    </w:p>
    <w:p w:rsidR="00751109" w:rsidRPr="00751109" w:rsidRDefault="00751109" w:rsidP="007511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Odevzdat objednateli prostory jemu vyhrazené k obývání, stravování ve stavu způsobilém pro řádné využívání, splňující hygienické a další požadavky pro zotavovací akce v rámci platné legislativy.</w:t>
      </w:r>
    </w:p>
    <w:p w:rsidR="00751109" w:rsidRPr="00751109" w:rsidRDefault="00751109" w:rsidP="007511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Zabezpečit řádný úklid všech poskytnutých prostor v rámci platných hygienických norem a předpisů.</w:t>
      </w:r>
    </w:p>
    <w:p w:rsidR="00751109" w:rsidRPr="00751109" w:rsidRDefault="00751109" w:rsidP="00751109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Seznámit objednatele s ustanoveními vnitřního řádu rekreačního zařízení.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 je povinen: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Zaplatit za poskytnuté služby rekreačnímu zařízení ve výši a lhůtách stanovených v této smlouvě.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Dodržovat platný vnitřní řád rekreačního zařízení.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Užívat prostory jemu vyhrazené smlouvou řádně. V těchto prostorách nesmí bez souhlasu provozovatele provádět žádné podstatné změny.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Po skončení pobytu předat provozovateli všechny užívané prostory a věci, které užíval, ve stavu, v jakém je převzal.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Nahradit případnou vzniklou škodu na majetku provozovatele způsobenou prokazatelně jeho účastníky.  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Objednatel plně zodpovídá za správnost a úplnost zdravotnické dokumentace všech účastníků jeho akce. Za případnou chybějící zdravotní dokumentaci a z toho plynoucí následky (včetně eventuální škody na straně provozovatele) zodpovídá objednatel.</w:t>
      </w:r>
    </w:p>
    <w:p w:rsidR="00751109" w:rsidRPr="00751109" w:rsidRDefault="00751109" w:rsidP="00751109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Ubytované osoby jsou povinny dodržovat obecně závazné právní předpisy, týkající se požární ochrany, ochrany životního prostředí (zákaz kácení či poškozování stromů a keřů), hygienické předpisy. Za proškolení ubytovaných osob v tomto směru odpovídá objednatel.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Objednatel nesmí: </w:t>
      </w:r>
    </w:p>
    <w:p w:rsidR="00751109" w:rsidRPr="00751109" w:rsidRDefault="00751109" w:rsidP="0075110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a) používat v prostorách vlastní elektrické spotřebiče bez předchozího oznámení ubytovateli nebo přes jeho zákaz</w:t>
      </w:r>
    </w:p>
    <w:p w:rsidR="00751109" w:rsidRPr="00751109" w:rsidRDefault="00751109" w:rsidP="0075110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b) přenechat prostory vyhrazené k ubytování jiné osobě bez předchozího oznámení provozovateli</w:t>
      </w:r>
    </w:p>
    <w:p w:rsidR="00751109" w:rsidRPr="00751109" w:rsidRDefault="00751109" w:rsidP="0075110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c) nosit zbraň a střelivo, nebo je jinak přechovávat ve stavu umožňujícím jejich okamžité použití</w:t>
      </w:r>
    </w:p>
    <w:p w:rsidR="00751109" w:rsidRPr="00751109" w:rsidRDefault="00751109" w:rsidP="0075110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d) držet, vyrábět nebo přechovávat omamné nebo psychotropní látky anebo jedy, nejde-li o léčiva, jejichž užívání bylo ubytovanému předepsáno lékařem</w:t>
      </w:r>
    </w:p>
    <w:p w:rsidR="00751109" w:rsidRPr="00751109" w:rsidRDefault="00751109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Závěrečná ustanovení</w:t>
      </w:r>
    </w:p>
    <w:p w:rsidR="00751109" w:rsidRPr="00751109" w:rsidRDefault="00751109" w:rsidP="00751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numPr>
          <w:ilvl w:val="0"/>
          <w:numId w:val="5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Případné změny a doplňky této smlouvy jsou možné pouze se souhlasem obou stran, vždy v písemné formě a vždy podepsané oběma smluvními stranami.</w:t>
      </w:r>
    </w:p>
    <w:p w:rsidR="00751109" w:rsidRPr="00751109" w:rsidRDefault="00751109" w:rsidP="00751109">
      <w:pPr>
        <w:numPr>
          <w:ilvl w:val="0"/>
          <w:numId w:val="5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Provozovatel má právo provádět kontrolu dodržování ustanovení vnitřního řádu rekreačního zařízení účastníky objednatele.</w:t>
      </w:r>
    </w:p>
    <w:p w:rsidR="00751109" w:rsidRPr="00751109" w:rsidRDefault="00751109" w:rsidP="00751109">
      <w:pPr>
        <w:numPr>
          <w:ilvl w:val="0"/>
          <w:numId w:val="5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Objednatel může smlouvu kdykoliv vypovědět. Tuto skutečnost oznamuje vždy písemně, nebo jiným prokazatelným způsobem. </w:t>
      </w:r>
    </w:p>
    <w:p w:rsidR="00751109" w:rsidRPr="00751109" w:rsidRDefault="00751109" w:rsidP="00751109">
      <w:pPr>
        <w:numPr>
          <w:ilvl w:val="0"/>
          <w:numId w:val="5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Od této smlouvy může být odstoupeno každou ze stran:</w:t>
      </w:r>
    </w:p>
    <w:p w:rsidR="00751109" w:rsidRPr="00751109" w:rsidRDefault="00751109" w:rsidP="00751109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v případě, že hygienik zjistí, že objekt nevyhovuje zákonným normám (z hlediska hygieny, ochrany zdraví, bezpečnosti atd.)</w:t>
      </w:r>
    </w:p>
    <w:p w:rsidR="00751109" w:rsidRPr="00751109" w:rsidRDefault="00751109" w:rsidP="00751109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z důvodů nařízené karantény, případě epidemie, vyhlášení nouzového stavu, vyšší moci, opatření zakazujících, omezujících nebo nedoporučujících ubytování a služby, které jsou předmětem této smlouvy apod.</w:t>
      </w:r>
    </w:p>
    <w:p w:rsidR="00751109" w:rsidRPr="00751109" w:rsidRDefault="00751109" w:rsidP="00751109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jestliže objednatel v zařízení i přes prokazatelnou výstrahu hrubě porušuje své povinnosti vyplývající ze smlouvy</w:t>
      </w:r>
    </w:p>
    <w:p w:rsidR="00751109" w:rsidRPr="00751109" w:rsidRDefault="00751109" w:rsidP="00751109">
      <w:pPr>
        <w:numPr>
          <w:ilvl w:val="0"/>
          <w:numId w:val="6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Ostatní práva a povinnosti smluvních stran, výslovně neupravená touto smlouvou, se řídí ustanoveními Občanského zákoníku a předpisy souvisejícími.</w:t>
      </w:r>
    </w:p>
    <w:p w:rsidR="00751109" w:rsidRPr="00751109" w:rsidRDefault="00751109" w:rsidP="00751109">
      <w:pPr>
        <w:numPr>
          <w:ilvl w:val="0"/>
          <w:numId w:val="6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Objednavatel podpisem této smlouvy výslovně uděluje provozovateli souhlas ke shromažďování, zpracování a archivování osobních údajů, týkajících se objednatele včetně data narození s tím, že provozovatel je povinen chránit získané údaje před jejich zneužitím, a to ve smyslu příslušných ustanovení zákona č. 101/2000 Sb. v platném znění a v souvislosti s nařízením GDPR.</w:t>
      </w:r>
    </w:p>
    <w:p w:rsidR="00751109" w:rsidRPr="00751109" w:rsidRDefault="00751109" w:rsidP="00751109">
      <w:pPr>
        <w:numPr>
          <w:ilvl w:val="0"/>
          <w:numId w:val="6"/>
        </w:numPr>
        <w:spacing w:after="0" w:line="240" w:lineRule="auto"/>
        <w:ind w:left="717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Smluvní strany prohlašují, že tato smlouva nebyla uzavřena v tísni ani za nápadně nevýhodných podmínek</w:t>
      </w:r>
    </w:p>
    <w:p w:rsidR="00751109" w:rsidRPr="00751109" w:rsidRDefault="00751109" w:rsidP="00751109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pro kteroukoliv ze smluvních stran a po jejím přečtení na důkaz souhlasu s jejím obsahem připojují své vlastnoruční podpisy.</w:t>
      </w:r>
    </w:p>
    <w:p w:rsidR="00751109" w:rsidRPr="00751109" w:rsidRDefault="00751109" w:rsidP="00751109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lastRenderedPageBreak/>
        <w:t>Veškerá vyhotovení této smlouvy, která budou podepsána oběma smluvními stranami, mají právní účinky originálu.</w:t>
      </w:r>
    </w:p>
    <w:p w:rsidR="00751109" w:rsidRPr="00751109" w:rsidRDefault="00751109" w:rsidP="00751109">
      <w:pPr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Tato smlouva byla sepsána ve dvou (2) výtiscích, z nichž každá smluvní strana obdrží po jednom (1) vyhotovení.</w:t>
      </w:r>
    </w:p>
    <w:p w:rsidR="00751109" w:rsidRPr="00751109" w:rsidRDefault="00751109" w:rsidP="00751109">
      <w:pPr>
        <w:numPr>
          <w:ilvl w:val="0"/>
          <w:numId w:val="9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Smluvní strany souhlasí, že smlouva bude zveřejněna v registru smluv MV ČR. Tuto skutečnost zajistí DDM Stodůlky.</w:t>
      </w:r>
    </w:p>
    <w:p w:rsidR="00751109" w:rsidRPr="00751109" w:rsidRDefault="00751109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DC7F4E">
        <w:rPr>
          <w:rFonts w:ascii="Times New Roman" w:eastAsia="Times New Roman" w:hAnsi="Times New Roman" w:cs="Times New Roman"/>
          <w:color w:val="000000"/>
          <w:lang w:eastAsia="cs-CZ"/>
        </w:rPr>
        <w:t xml:space="preserve"> Praze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 xml:space="preserve">Dne </w:t>
      </w:r>
      <w:r w:rsidR="00DC7F4E">
        <w:rPr>
          <w:rFonts w:ascii="Times New Roman" w:eastAsia="Times New Roman" w:hAnsi="Times New Roman" w:cs="Times New Roman"/>
          <w:color w:val="000000"/>
          <w:lang w:eastAsia="cs-CZ"/>
        </w:rPr>
        <w:t>20. 6. 2024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  <w:t>V</w:t>
      </w:r>
      <w:r w:rsidR="00DC7F4E">
        <w:rPr>
          <w:rFonts w:ascii="Times New Roman" w:eastAsia="Times New Roman" w:hAnsi="Times New Roman" w:cs="Times New Roman"/>
          <w:color w:val="000000"/>
          <w:lang w:eastAsia="cs-CZ"/>
        </w:rPr>
        <w:t xml:space="preserve">e Vrchlabí 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Dne</w:t>
      </w:r>
      <w:r w:rsidR="00DC7F4E">
        <w:rPr>
          <w:rFonts w:ascii="Times New Roman" w:eastAsia="Times New Roman" w:hAnsi="Times New Roman" w:cs="Times New Roman"/>
          <w:color w:val="000000"/>
          <w:lang w:eastAsia="cs-CZ"/>
        </w:rPr>
        <w:t xml:space="preserve"> 20. 6. 2024</w:t>
      </w:r>
    </w:p>
    <w:p w:rsidR="00751109" w:rsidRDefault="00751109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C7F4E" w:rsidRPr="00751109" w:rsidRDefault="00DC7F4E" w:rsidP="0075110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Šimánková                                                                                   Pánek       </w:t>
      </w:r>
    </w:p>
    <w:p w:rsidR="00751109" w:rsidRPr="00751109" w:rsidRDefault="00751109" w:rsidP="00751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>…………………………………….</w:t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751109">
        <w:rPr>
          <w:rFonts w:ascii="Times New Roman" w:eastAsia="Times New Roman" w:hAnsi="Times New Roman" w:cs="Times New Roman"/>
          <w:color w:val="000000"/>
          <w:lang w:eastAsia="cs-CZ"/>
        </w:rPr>
        <w:tab/>
        <w:t>………………………………………</w:t>
      </w:r>
    </w:p>
    <w:p w:rsidR="00751109" w:rsidRDefault="00751109" w:rsidP="00751109"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751109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sectPr w:rsidR="0075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83220"/>
    <w:multiLevelType w:val="multilevel"/>
    <w:tmpl w:val="520C1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03E52"/>
    <w:multiLevelType w:val="multilevel"/>
    <w:tmpl w:val="09D6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17D4E"/>
    <w:multiLevelType w:val="multilevel"/>
    <w:tmpl w:val="BC7A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22BB2"/>
    <w:multiLevelType w:val="multilevel"/>
    <w:tmpl w:val="F0D6F38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329D2"/>
    <w:multiLevelType w:val="multilevel"/>
    <w:tmpl w:val="1F4AB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E334BE"/>
    <w:multiLevelType w:val="multilevel"/>
    <w:tmpl w:val="5498D5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</w:num>
  <w:num w:numId="6">
    <w:abstractNumId w:val="0"/>
    <w:lvlOverride w:ilvl="1">
      <w:lvl w:ilvl="1">
        <w:numFmt w:val="lowerLetter"/>
        <w:lvlText w:val="%2."/>
        <w:lvlJc w:val="left"/>
      </w:lvl>
    </w:lvlOverride>
  </w:num>
  <w:num w:numId="7">
    <w:abstractNumId w:val="5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5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09"/>
    <w:rsid w:val="00751109"/>
    <w:rsid w:val="00DC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8F3E"/>
  <w15:chartTrackingRefBased/>
  <w15:docId w15:val="{5837A51D-FD0A-4348-8D3A-D671EC05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511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511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110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5110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51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51109"/>
    <w:rPr>
      <w:color w:val="0000FF"/>
      <w:u w:val="single"/>
    </w:rPr>
  </w:style>
  <w:style w:type="character" w:customStyle="1" w:styleId="apple-tab-span">
    <w:name w:val="apple-tab-span"/>
    <w:basedOn w:val="Standardnpsmoodstavce"/>
    <w:rsid w:val="00751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enzionkoze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1187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DDM Stodůlky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Věra</dc:creator>
  <cp:keywords/>
  <dc:description/>
  <cp:lastModifiedBy>Ježková Věra</cp:lastModifiedBy>
  <cp:revision>2</cp:revision>
  <dcterms:created xsi:type="dcterms:W3CDTF">2024-07-12T12:25:00Z</dcterms:created>
  <dcterms:modified xsi:type="dcterms:W3CDTF">2024-07-12T12:35:00Z</dcterms:modified>
</cp:coreProperties>
</file>