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66F5" w14:textId="786351D1" w:rsidR="00D22CD4" w:rsidRDefault="00D22CD4" w:rsidP="008443D3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  <w:t>SMLOUVA</w:t>
      </w:r>
    </w:p>
    <w:p w14:paraId="5C1BD35A" w14:textId="748A52A8" w:rsidR="00D22CD4" w:rsidRDefault="008443D3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  <w:t>5/2024</w:t>
      </w:r>
    </w:p>
    <w:p w14:paraId="3288010F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o zajištění poledního stravování žáků a zaměstnanců školy</w:t>
      </w:r>
    </w:p>
    <w:p w14:paraId="269D5C5D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(dle vyhlášky MŠMT č. 107/2005 Sb. o školním stravování v platném znění)</w:t>
      </w:r>
    </w:p>
    <w:p w14:paraId="7DED334C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FD5F0CF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Čl. I</w:t>
      </w:r>
    </w:p>
    <w:p w14:paraId="1D83F4F7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Smluvní strany</w:t>
      </w:r>
    </w:p>
    <w:p w14:paraId="6A59714F" w14:textId="77777777" w:rsidR="00D22CD4" w:rsidRPr="00F27C44" w:rsidRDefault="00D22CD4" w:rsidP="00D22CD4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1. </w:t>
      </w:r>
      <w:r w:rsidRPr="00F27C44">
        <w:rPr>
          <w:rFonts w:ascii="Times New Roman" w:eastAsia="Times New Roman" w:hAnsi="Times New Roman" w:cs="Times New Roman"/>
          <w:color w:val="auto"/>
          <w:lang w:eastAsia="ar-SA"/>
        </w:rPr>
        <w:t xml:space="preserve">Dodavatel: </w:t>
      </w:r>
      <w:r w:rsidRPr="00F27C44">
        <w:rPr>
          <w:rFonts w:ascii="Times New Roman" w:eastAsia="Times New Roman" w:hAnsi="Times New Roman" w:cs="Times New Roman"/>
          <w:b/>
          <w:color w:val="auto"/>
          <w:lang w:eastAsia="ar-SA"/>
        </w:rPr>
        <w:t>Základní škola, Česká Lípa, Šluknovská 2904, příspěvková organizace, IČO 482 830 70</w:t>
      </w:r>
      <w:r w:rsidRPr="00F27C44">
        <w:rPr>
          <w:rFonts w:ascii="Times New Roman" w:eastAsia="Times New Roman" w:hAnsi="Times New Roman" w:cs="Times New Roman"/>
          <w:color w:val="auto"/>
          <w:lang w:eastAsia="ar-SA"/>
        </w:rPr>
        <w:t xml:space="preserve"> zastoupená:  PhDr. Radkem </w:t>
      </w:r>
      <w:proofErr w:type="spellStart"/>
      <w:r w:rsidRPr="00F27C44">
        <w:rPr>
          <w:rFonts w:ascii="Times New Roman" w:eastAsia="Times New Roman" w:hAnsi="Times New Roman" w:cs="Times New Roman"/>
          <w:color w:val="auto"/>
          <w:lang w:eastAsia="ar-SA"/>
        </w:rPr>
        <w:t>Častulíkem</w:t>
      </w:r>
      <w:proofErr w:type="spellEnd"/>
      <w:r w:rsidRPr="00F27C44">
        <w:rPr>
          <w:rFonts w:ascii="Times New Roman" w:eastAsia="Times New Roman" w:hAnsi="Times New Roman" w:cs="Times New Roman"/>
          <w:color w:val="auto"/>
          <w:lang w:eastAsia="ar-SA"/>
        </w:rPr>
        <w:t>, ředitelem školy</w:t>
      </w:r>
    </w:p>
    <w:p w14:paraId="045CCBC7" w14:textId="77777777" w:rsidR="00D22CD4" w:rsidRPr="00F27C44" w:rsidRDefault="00D22CD4" w:rsidP="00D22CD4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702503B" w14:textId="77777777" w:rsidR="00D22CD4" w:rsidRPr="00F27C44" w:rsidRDefault="00D22CD4" w:rsidP="00D22CD4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2. </w:t>
      </w:r>
      <w:r w:rsidRPr="00F27C44">
        <w:rPr>
          <w:rFonts w:ascii="Times New Roman" w:eastAsia="Times New Roman" w:hAnsi="Times New Roman" w:cs="Times New Roman"/>
          <w:color w:val="auto"/>
          <w:lang w:eastAsia="ar-SA"/>
        </w:rPr>
        <w:t xml:space="preserve">Odběratel: </w:t>
      </w:r>
      <w:r w:rsidRPr="00F27C44">
        <w:rPr>
          <w:rFonts w:ascii="Times New Roman" w:eastAsia="Times New Roman" w:hAnsi="Times New Roman" w:cs="Times New Roman"/>
          <w:b/>
          <w:color w:val="auto"/>
          <w:lang w:eastAsia="ar-SA"/>
        </w:rPr>
        <w:t>Základní škola a Mateřská škola Klíč s.r.o., Česká Lípa, Klášterní 2490, IČO 250 135 64</w:t>
      </w:r>
      <w:r w:rsidRPr="00F27C44">
        <w:rPr>
          <w:rFonts w:ascii="Times New Roman" w:eastAsia="Times New Roman" w:hAnsi="Times New Roman" w:cs="Times New Roman"/>
          <w:color w:val="auto"/>
          <w:lang w:eastAsia="ar-SA"/>
        </w:rPr>
        <w:t>-zastoupená Ing. Lucií Dolejší, ředitelkou školy</w:t>
      </w:r>
    </w:p>
    <w:p w14:paraId="2ECCD774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37245E6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Čl. II</w:t>
      </w:r>
    </w:p>
    <w:p w14:paraId="51F04A57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Rozdělení kompetencí</w:t>
      </w:r>
    </w:p>
    <w:p w14:paraId="0A60D7E1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0469846" w14:textId="77777777" w:rsidR="00D22CD4" w:rsidRPr="002458B0" w:rsidRDefault="00D22CD4" w:rsidP="00D22CD4">
      <w:pPr>
        <w:numPr>
          <w:ilvl w:val="0"/>
          <w:numId w:val="6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 dodavatele je pro řešení běžných provozních záležitostí osobou oprávněnou vedoucí školní jídelny p. Anna Janusová.</w:t>
      </w:r>
    </w:p>
    <w:p w14:paraId="6F4C7E7B" w14:textId="77777777" w:rsidR="00D22CD4" w:rsidRPr="002458B0" w:rsidRDefault="00D22CD4" w:rsidP="00D22CD4">
      <w:pPr>
        <w:numPr>
          <w:ilvl w:val="0"/>
          <w:numId w:val="6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Pro řešení zásadních záležitostí je osobou oprávněnou PhDr.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Radek Častulík, ředitel školy</w:t>
      </w:r>
    </w:p>
    <w:p w14:paraId="649D38B5" w14:textId="77777777" w:rsidR="00D22CD4" w:rsidRPr="002458B0" w:rsidRDefault="00D22CD4" w:rsidP="00D22CD4">
      <w:pPr>
        <w:numPr>
          <w:ilvl w:val="0"/>
          <w:numId w:val="6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 odběratele je osobou oprávněnou Ing. Lucie Dolejší, ředitelka školy</w:t>
      </w:r>
    </w:p>
    <w:p w14:paraId="7E9553B0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1B88245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Čl. III</w:t>
      </w:r>
    </w:p>
    <w:p w14:paraId="5E6A6A4E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Organizace a podmínky stravování</w:t>
      </w:r>
    </w:p>
    <w:p w14:paraId="337D18FD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13475E7" w14:textId="77777777" w:rsidR="00D22CD4" w:rsidRPr="002458B0" w:rsidRDefault="00D22CD4" w:rsidP="00D22CD4">
      <w:pPr>
        <w:numPr>
          <w:ilvl w:val="0"/>
          <w:numId w:val="5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Na začátku školního roku obdrží školní jídelna seznam žáků a zaměstnanců školy, kteří se mohou přihlašovat k odběru obědů v kanceláři školní jídelny. Po skončení kalendářního měsíce školní jídelna fakturuje za odebrané obědy spolu 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e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 jmenným seznamem ZŠ a MŠ Klíč s.r.o., Česká Lípa, Klášterní 2940.</w:t>
      </w:r>
    </w:p>
    <w:p w14:paraId="349C1083" w14:textId="6E878A8B" w:rsidR="00D22CD4" w:rsidRPr="002458B0" w:rsidRDefault="00D22CD4" w:rsidP="00D22CD4">
      <w:pPr>
        <w:numPr>
          <w:ilvl w:val="0"/>
          <w:numId w:val="5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Strávníci se při odběru obědů prokazují pomocí čipů. Odhlášení obědů je možné nejpozději do 14.00 hod. na následující den (viz provozní řád školní jídelny). Odhlášení je možné také telefonicky </w:t>
      </w:r>
    </w:p>
    <w:p w14:paraId="62323326" w14:textId="77777777" w:rsidR="00D22CD4" w:rsidRDefault="00D22CD4" w:rsidP="00D22CD4">
      <w:pPr>
        <w:numPr>
          <w:ilvl w:val="0"/>
          <w:numId w:val="5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Dohled nad nezletilými žáky vykonávají zaměstnanci odběratele.</w:t>
      </w:r>
    </w:p>
    <w:p w14:paraId="3AE13689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54FC2E1B" w14:textId="7991E1A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C8AAFC9" w14:textId="1F86B66C" w:rsidR="008443D3" w:rsidRDefault="008443D3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E10FF37" w14:textId="3D1B9A60" w:rsidR="008443D3" w:rsidRDefault="008443D3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6FE33F5" w14:textId="411C2B1A" w:rsidR="008443D3" w:rsidRDefault="008443D3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70AE49E7" w14:textId="69560B5E" w:rsidR="008443D3" w:rsidRDefault="008443D3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4FEF715" w14:textId="6459A39D" w:rsidR="008443D3" w:rsidRDefault="008443D3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5DE6A6B5" w14:textId="74966470" w:rsidR="008443D3" w:rsidRDefault="008443D3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898121A" w14:textId="77777777" w:rsidR="008443D3" w:rsidRDefault="008443D3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981AF5A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F30FEF7" w14:textId="77777777" w:rsidR="00D22CD4" w:rsidRPr="00083FDD" w:rsidRDefault="00D22CD4" w:rsidP="00D22CD4">
      <w:pPr>
        <w:numPr>
          <w:ilvl w:val="0"/>
          <w:numId w:val="5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083FDD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Strava bude poskytována v následující hodnotě.</w:t>
      </w:r>
    </w:p>
    <w:p w14:paraId="05B21975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1C875B2C" w14:textId="77777777" w:rsidR="00D22CD4" w:rsidRPr="002458B0" w:rsidRDefault="00D22CD4" w:rsidP="00D22CD4">
      <w:pPr>
        <w:suppressAutoHyphens/>
        <w:spacing w:after="0" w:line="240" w:lineRule="auto"/>
        <w:ind w:left="360" w:firstLine="348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a)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II. sk.-žáci 11-14 let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57C8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50 </w:t>
      </w: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Kč</w:t>
      </w:r>
    </w:p>
    <w:p w14:paraId="0FC16D45" w14:textId="77777777" w:rsidR="00D22CD4" w:rsidRPr="002458B0" w:rsidRDefault="00D22CD4" w:rsidP="00D22CD4">
      <w:pPr>
        <w:suppressAutoHyphens/>
        <w:spacing w:after="0" w:line="240" w:lineRule="auto"/>
        <w:ind w:left="360" w:firstLine="348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0A89B215" w14:textId="77777777" w:rsidR="00D22CD4" w:rsidRPr="002458B0" w:rsidRDefault="00D22CD4" w:rsidP="00D22CD4">
      <w:pPr>
        <w:suppressAutoHyphens/>
        <w:spacing w:after="0" w:line="240" w:lineRule="auto"/>
        <w:ind w:left="1068" w:firstLine="348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finanční norma na nákup potravin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35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Kč</w:t>
      </w:r>
    </w:p>
    <w:p w14:paraId="5F818414" w14:textId="77777777" w:rsidR="00D22CD4" w:rsidRPr="002458B0" w:rsidRDefault="00D22CD4" w:rsidP="00D22CD4">
      <w:pPr>
        <w:suppressAutoHyphens/>
        <w:spacing w:after="0" w:line="240" w:lineRule="auto"/>
        <w:ind w:left="720" w:firstLine="696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režijní náklady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5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Kč</w:t>
      </w:r>
    </w:p>
    <w:p w14:paraId="06B4D2CE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207CCA6" w14:textId="77777777" w:rsidR="00D22CD4" w:rsidRPr="002458B0" w:rsidRDefault="00D22CD4" w:rsidP="00D22CD4">
      <w:pPr>
        <w:suppressAutoHyphens/>
        <w:spacing w:after="0" w:line="240" w:lineRule="auto"/>
        <w:ind w:left="360" w:firstLine="348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b)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III. sk.-žáci 15 a více let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1171B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8</w:t>
      </w: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Kč</w:t>
      </w:r>
    </w:p>
    <w:p w14:paraId="6042F5C3" w14:textId="77777777" w:rsidR="00D22CD4" w:rsidRPr="002458B0" w:rsidRDefault="00D22CD4" w:rsidP="00D22CD4">
      <w:pPr>
        <w:suppressAutoHyphens/>
        <w:spacing w:after="0" w:line="240" w:lineRule="auto"/>
        <w:ind w:left="360" w:firstLine="348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3DB248B" w14:textId="77777777" w:rsidR="00D22CD4" w:rsidRPr="002458B0" w:rsidRDefault="00D22CD4" w:rsidP="00D22CD4">
      <w:pPr>
        <w:suppressAutoHyphens/>
        <w:spacing w:after="0" w:line="240" w:lineRule="auto"/>
        <w:ind w:left="360" w:firstLine="348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fin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anční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norma na nákup potravin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43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Kč</w:t>
      </w:r>
    </w:p>
    <w:p w14:paraId="09158ECA" w14:textId="77777777" w:rsidR="00D22CD4" w:rsidRPr="002458B0" w:rsidRDefault="00D22CD4" w:rsidP="00D22CD4">
      <w:pPr>
        <w:suppressAutoHyphens/>
        <w:spacing w:after="0" w:line="240" w:lineRule="auto"/>
        <w:ind w:left="360" w:firstLine="348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režijní náklady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5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Kč</w:t>
      </w:r>
    </w:p>
    <w:p w14:paraId="1B1387E5" w14:textId="77777777" w:rsidR="00D22CD4" w:rsidRPr="002458B0" w:rsidRDefault="00D22CD4" w:rsidP="00D22CD4">
      <w:pPr>
        <w:suppressAutoHyphens/>
        <w:spacing w:after="0" w:line="240" w:lineRule="auto"/>
        <w:ind w:left="360" w:firstLine="348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57510B9F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c)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Zaměstnanci školy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79</w:t>
      </w:r>
      <w:r w:rsidRPr="001171B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Kč</w:t>
      </w:r>
    </w:p>
    <w:p w14:paraId="5B37ABC6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1C5C30B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fin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anční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norma na nákup potravin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43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Kč</w:t>
      </w:r>
    </w:p>
    <w:p w14:paraId="1AD836FE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režijní náklady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5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Kč</w:t>
      </w:r>
    </w:p>
    <w:p w14:paraId="73C27861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osobní náklady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20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Kč</w:t>
      </w:r>
    </w:p>
    <w:p w14:paraId="0691045F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zisková přirážka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  <w:t>1 Kč</w:t>
      </w:r>
    </w:p>
    <w:p w14:paraId="04616FFB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9119DE4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3E30607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Čl. IV</w:t>
      </w:r>
    </w:p>
    <w:p w14:paraId="576AF7FC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Závěrečná ujednání</w:t>
      </w:r>
    </w:p>
    <w:p w14:paraId="3DB8564A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3D32342" w14:textId="77777777" w:rsidR="00D22CD4" w:rsidRPr="002458B0" w:rsidRDefault="00D22CD4" w:rsidP="00D22CD4">
      <w:pPr>
        <w:numPr>
          <w:ilvl w:val="0"/>
          <w:numId w:val="4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Smlouva je uzavřena na dobu určitou od 1.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9.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24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do 30.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6.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25.</w:t>
      </w:r>
    </w:p>
    <w:p w14:paraId="35FC74AB" w14:textId="77777777" w:rsidR="00D22CD4" w:rsidRPr="002458B0" w:rsidRDefault="00D22CD4" w:rsidP="00D22CD4">
      <w:pPr>
        <w:numPr>
          <w:ilvl w:val="0"/>
          <w:numId w:val="4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Výpovědní lhůta pro obě strany činí jeden měsíc (následující po posledním dni předcházejícího měsíce). Výpověď je třeba předložit v písemné podobě.</w:t>
      </w:r>
    </w:p>
    <w:p w14:paraId="311487DC" w14:textId="77777777" w:rsidR="00D22CD4" w:rsidRPr="002458B0" w:rsidRDefault="00D22CD4" w:rsidP="00D22CD4">
      <w:pPr>
        <w:numPr>
          <w:ilvl w:val="0"/>
          <w:numId w:val="4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Případné doplňky této smlouvy budou prováděny pouze se souhlasem obou stran formou písemných dodatků této smlouvy.</w:t>
      </w:r>
    </w:p>
    <w:p w14:paraId="7BACBE30" w14:textId="77777777" w:rsidR="00D22CD4" w:rsidRPr="002458B0" w:rsidRDefault="00D22CD4" w:rsidP="00D22CD4">
      <w:pPr>
        <w:numPr>
          <w:ilvl w:val="0"/>
          <w:numId w:val="4"/>
        </w:num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Smlouva je vyhotovena ve třech stejnopisech (1 výtisk obdrží odběratel, 2 výtisky dodavatel).</w:t>
      </w:r>
    </w:p>
    <w:p w14:paraId="2D092B47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53CE15BD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424D06C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335C9421" w14:textId="77777777" w:rsidR="00D22CD4" w:rsidRPr="002458B0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1AB881D" w14:textId="1D1ADF82" w:rsidR="00D22CD4" w:rsidRDefault="00D22CD4" w:rsidP="00D22CD4">
      <w:pPr>
        <w:suppressAutoHyphens/>
        <w:spacing w:after="0" w:line="240" w:lineRule="auto"/>
        <w:ind w:left="36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V České Lípě dne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1</w:t>
      </w:r>
      <w:r w:rsidR="008443D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. 7. 2024</w:t>
      </w:r>
    </w:p>
    <w:p w14:paraId="2C917702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38F6397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EEC7CDD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17ED812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1A33DD58" w14:textId="77777777" w:rsidR="00D22CD4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______________________________         ________________________________</w:t>
      </w:r>
    </w:p>
    <w:p w14:paraId="52BF324A" w14:textId="77777777" w:rsidR="00D22CD4" w:rsidRPr="002458B0" w:rsidRDefault="00D22CD4" w:rsidP="00D22CD4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 dodavatele: PhDr.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Radek Častulík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  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 odběratele: Ing. Lucie Dolejší</w:t>
      </w:r>
      <w:r w:rsidRPr="002458B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ab/>
      </w:r>
    </w:p>
    <w:p w14:paraId="13242CD9" w14:textId="77777777" w:rsidR="00082A7B" w:rsidRDefault="00082A7B" w:rsidP="00082A7B">
      <w:pPr>
        <w:pStyle w:val="Zkladntextodsazen"/>
        <w:rPr>
          <w:b/>
          <w:bCs/>
        </w:rPr>
      </w:pPr>
    </w:p>
    <w:p w14:paraId="6DD93F9F" w14:textId="77777777" w:rsidR="00082A7B" w:rsidRDefault="00082A7B" w:rsidP="00082A7B">
      <w:pPr>
        <w:pStyle w:val="Zkladntextodsazen"/>
        <w:rPr>
          <w:b/>
          <w:bCs/>
        </w:rPr>
      </w:pPr>
    </w:p>
    <w:sectPr w:rsidR="00082A7B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C0AD" w14:textId="77777777" w:rsidR="003350AC" w:rsidRDefault="003350AC" w:rsidP="00D85782">
      <w:pPr>
        <w:spacing w:after="0" w:line="240" w:lineRule="auto"/>
      </w:pPr>
      <w:r>
        <w:separator/>
      </w:r>
    </w:p>
  </w:endnote>
  <w:endnote w:type="continuationSeparator" w:id="0">
    <w:p w14:paraId="5C1EB928" w14:textId="77777777" w:rsidR="003350AC" w:rsidRDefault="003350AC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E863" w14:textId="77777777" w:rsidR="0006378C" w:rsidRDefault="000637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3350AC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6C0260C2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781A" w14:textId="77777777" w:rsidR="0006378C" w:rsidRDefault="000637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3BA0" w14:textId="77777777" w:rsidR="003350AC" w:rsidRDefault="003350AC" w:rsidP="00D85782">
      <w:pPr>
        <w:spacing w:after="0" w:line="240" w:lineRule="auto"/>
      </w:pPr>
      <w:r>
        <w:separator/>
      </w:r>
    </w:p>
  </w:footnote>
  <w:footnote w:type="continuationSeparator" w:id="0">
    <w:p w14:paraId="41F737F4" w14:textId="77777777" w:rsidR="003350AC" w:rsidRDefault="003350AC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96FA" w14:textId="77777777" w:rsidR="0006378C" w:rsidRDefault="000637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2237496D" w:rsidR="0006378C" w:rsidRPr="002A2C78" w:rsidRDefault="00645693" w:rsidP="0006378C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24E6F30B" w14:textId="3E08A082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</w:r>
  </w:p>
  <w:p w14:paraId="4B06B095" w14:textId="77777777" w:rsidR="00D85782" w:rsidRDefault="003350AC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0804" w14:textId="77777777" w:rsidR="0006378C" w:rsidRDefault="000637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4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EB61FA"/>
    <w:multiLevelType w:val="multilevel"/>
    <w:tmpl w:val="0F32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6378C"/>
    <w:rsid w:val="00082A7B"/>
    <w:rsid w:val="000C32BE"/>
    <w:rsid w:val="00171694"/>
    <w:rsid w:val="001E73E8"/>
    <w:rsid w:val="001F3DAC"/>
    <w:rsid w:val="00235630"/>
    <w:rsid w:val="00236D26"/>
    <w:rsid w:val="00253CED"/>
    <w:rsid w:val="002A2C78"/>
    <w:rsid w:val="002B1FCE"/>
    <w:rsid w:val="002C03BF"/>
    <w:rsid w:val="002F4DC6"/>
    <w:rsid w:val="00326421"/>
    <w:rsid w:val="003350AC"/>
    <w:rsid w:val="00362B20"/>
    <w:rsid w:val="003E5D72"/>
    <w:rsid w:val="0041446E"/>
    <w:rsid w:val="00421EAA"/>
    <w:rsid w:val="00464792"/>
    <w:rsid w:val="00490B62"/>
    <w:rsid w:val="004A62C5"/>
    <w:rsid w:val="004D6186"/>
    <w:rsid w:val="00531408"/>
    <w:rsid w:val="0059313C"/>
    <w:rsid w:val="005D43EB"/>
    <w:rsid w:val="005F72A3"/>
    <w:rsid w:val="00622C65"/>
    <w:rsid w:val="00645693"/>
    <w:rsid w:val="0067583F"/>
    <w:rsid w:val="006D230D"/>
    <w:rsid w:val="006F54DF"/>
    <w:rsid w:val="007C4C35"/>
    <w:rsid w:val="007E48D7"/>
    <w:rsid w:val="00835F3A"/>
    <w:rsid w:val="00836B8D"/>
    <w:rsid w:val="008443D3"/>
    <w:rsid w:val="00852FF4"/>
    <w:rsid w:val="008F2655"/>
    <w:rsid w:val="00972C27"/>
    <w:rsid w:val="00972F22"/>
    <w:rsid w:val="009F7E24"/>
    <w:rsid w:val="00A07A64"/>
    <w:rsid w:val="00A2061C"/>
    <w:rsid w:val="00A2513F"/>
    <w:rsid w:val="00A41DB6"/>
    <w:rsid w:val="00A72C7F"/>
    <w:rsid w:val="00AF4B85"/>
    <w:rsid w:val="00B21DB4"/>
    <w:rsid w:val="00B438AE"/>
    <w:rsid w:val="00B5293F"/>
    <w:rsid w:val="00BD77D0"/>
    <w:rsid w:val="00CB5D7F"/>
    <w:rsid w:val="00D220E0"/>
    <w:rsid w:val="00D22CD4"/>
    <w:rsid w:val="00D54F21"/>
    <w:rsid w:val="00D85782"/>
    <w:rsid w:val="00DB1FE2"/>
    <w:rsid w:val="00E3176D"/>
    <w:rsid w:val="00E840CB"/>
    <w:rsid w:val="00EE0389"/>
    <w:rsid w:val="00EF29A8"/>
    <w:rsid w:val="00FC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2A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82A7B"/>
    <w:rPr>
      <w:rFonts w:ascii="Calibri" w:eastAsia="Calibri" w:hAnsi="Calibri" w:cs="Calibri"/>
      <w:color w:val="000000"/>
      <w:lang w:eastAsia="cs-CZ"/>
    </w:rPr>
  </w:style>
  <w:style w:type="character" w:styleId="Siln">
    <w:name w:val="Strong"/>
    <w:qFormat/>
    <w:rsid w:val="00082A7B"/>
    <w:rPr>
      <w:b/>
    </w:rPr>
  </w:style>
  <w:style w:type="character" w:styleId="Hypertextovodkaz">
    <w:name w:val="Hyperlink"/>
    <w:basedOn w:val="Standardnpsmoodstavce"/>
    <w:uiPriority w:val="99"/>
    <w:semiHidden/>
    <w:unhideWhenUsed/>
    <w:rsid w:val="00B438AE"/>
    <w:rPr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D43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D43E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6</cp:revision>
  <cp:lastPrinted>2024-07-12T07:42:00Z</cp:lastPrinted>
  <dcterms:created xsi:type="dcterms:W3CDTF">2024-07-12T06:12:00Z</dcterms:created>
  <dcterms:modified xsi:type="dcterms:W3CDTF">2024-07-12T09:40:00Z</dcterms:modified>
</cp:coreProperties>
</file>