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44E16D" w14:textId="77777777" w:rsidR="00F57326" w:rsidRDefault="00F57326" w:rsidP="00A659E4">
      <w:pPr>
        <w:pStyle w:val="Nadpis9"/>
        <w:framePr w:w="7740" w:h="1261" w:wrap="notBeside" w:x="2079" w:y="-307"/>
        <w:rPr>
          <w:sz w:val="28"/>
          <w:szCs w:val="28"/>
        </w:rPr>
      </w:pPr>
    </w:p>
    <w:p w14:paraId="0A88EDF0" w14:textId="0D15B3D4" w:rsidR="001A22D6" w:rsidRPr="002D6A38" w:rsidRDefault="001A22D6" w:rsidP="00A659E4">
      <w:pPr>
        <w:pStyle w:val="Nadpis9"/>
        <w:framePr w:w="7740" w:h="1261" w:wrap="notBeside" w:x="2079" w:y="-307"/>
        <w:rPr>
          <w:color w:val="0070C0"/>
          <w:sz w:val="28"/>
          <w:szCs w:val="28"/>
        </w:rPr>
      </w:pPr>
      <w:r w:rsidRPr="002D6A38">
        <w:rPr>
          <w:sz w:val="28"/>
          <w:szCs w:val="28"/>
        </w:rPr>
        <w:t>Smlouva o dílo</w:t>
      </w:r>
    </w:p>
    <w:p w14:paraId="421CD3C6" w14:textId="77777777" w:rsidR="00C56604" w:rsidRPr="002D6A38" w:rsidRDefault="00C56604" w:rsidP="00A659E4">
      <w:pPr>
        <w:framePr w:w="7740" w:h="1261" w:hSpace="142" w:wrap="notBeside" w:vAnchor="text" w:hAnchor="page" w:x="2079" w:y="-307"/>
        <w:jc w:val="center"/>
        <w:rPr>
          <w:rFonts w:ascii="Arial" w:hAnsi="Arial" w:cs="Arial"/>
          <w:b/>
          <w:color w:val="FF0000"/>
          <w:sz w:val="22"/>
          <w:szCs w:val="22"/>
        </w:rPr>
      </w:pPr>
    </w:p>
    <w:p w14:paraId="2617985F" w14:textId="77777777" w:rsidR="007B63B7" w:rsidRDefault="006D5F3D" w:rsidP="00A659E4">
      <w:pPr>
        <w:framePr w:w="7740" w:h="1261" w:hSpace="142" w:wrap="notBeside" w:vAnchor="text" w:hAnchor="page" w:x="2079" w:y="-307"/>
        <w:jc w:val="center"/>
        <w:rPr>
          <w:rFonts w:ascii="Arial" w:hAnsi="Arial" w:cs="Arial"/>
          <w:b/>
          <w:color w:val="000000"/>
          <w:sz w:val="28"/>
          <w:szCs w:val="28"/>
        </w:rPr>
      </w:pPr>
      <w:r w:rsidRPr="006D5F3D">
        <w:rPr>
          <w:rFonts w:ascii="Arial" w:hAnsi="Arial" w:cs="Arial"/>
          <w:b/>
          <w:color w:val="000000"/>
          <w:sz w:val="28"/>
          <w:szCs w:val="28"/>
        </w:rPr>
        <w:t>na zhotovení</w:t>
      </w:r>
      <w:r w:rsidR="000D0C50" w:rsidRPr="006D5F3D">
        <w:rPr>
          <w:rFonts w:ascii="Arial" w:hAnsi="Arial" w:cs="Arial"/>
          <w:b/>
          <w:color w:val="000000"/>
          <w:sz w:val="28"/>
          <w:szCs w:val="28"/>
        </w:rPr>
        <w:t xml:space="preserve"> projektové dokumentace na stavbu</w:t>
      </w:r>
      <w:r w:rsidR="00473F89" w:rsidRPr="007B63B7">
        <w:rPr>
          <w:rFonts w:ascii="Arial" w:hAnsi="Arial" w:cs="Arial"/>
          <w:b/>
          <w:color w:val="000000"/>
          <w:sz w:val="28"/>
          <w:szCs w:val="28"/>
        </w:rPr>
        <w:t xml:space="preserve"> </w:t>
      </w:r>
    </w:p>
    <w:p w14:paraId="66F5269F" w14:textId="66BE1AD0" w:rsidR="004E0DE6" w:rsidRPr="006D5F3D" w:rsidRDefault="00473F89" w:rsidP="00A659E4">
      <w:pPr>
        <w:framePr w:w="7740" w:h="1261" w:hSpace="142" w:wrap="notBeside" w:vAnchor="text" w:hAnchor="page" w:x="2079" w:y="-307"/>
        <w:jc w:val="center"/>
        <w:rPr>
          <w:rFonts w:ascii="Arial" w:hAnsi="Arial" w:cs="Arial"/>
          <w:b/>
          <w:color w:val="000000"/>
          <w:sz w:val="28"/>
          <w:szCs w:val="28"/>
        </w:rPr>
      </w:pPr>
      <w:r w:rsidRPr="007B63B7">
        <w:rPr>
          <w:rFonts w:ascii="Arial" w:hAnsi="Arial" w:cs="Arial"/>
          <w:b/>
          <w:color w:val="000000"/>
          <w:sz w:val="28"/>
          <w:szCs w:val="28"/>
        </w:rPr>
        <w:t>„</w:t>
      </w:r>
      <w:r w:rsidR="007B63B7" w:rsidRPr="007B63B7">
        <w:rPr>
          <w:rFonts w:ascii="Arial" w:hAnsi="Arial" w:cs="Arial"/>
          <w:b/>
          <w:color w:val="000000"/>
          <w:sz w:val="28"/>
          <w:szCs w:val="28"/>
        </w:rPr>
        <w:t>OLU Albertinum – stavební úpravy sociálního zařízení oddělení paliativní a hospicové péče</w:t>
      </w:r>
      <w:r w:rsidRPr="007B63B7">
        <w:rPr>
          <w:rFonts w:ascii="Arial" w:hAnsi="Arial" w:cs="Arial"/>
          <w:b/>
          <w:color w:val="000000"/>
          <w:sz w:val="28"/>
          <w:szCs w:val="28"/>
        </w:rPr>
        <w:t>“</w:t>
      </w:r>
    </w:p>
    <w:p w14:paraId="65D79DD7" w14:textId="77777777" w:rsidR="002D6A38" w:rsidRPr="002D6A38" w:rsidRDefault="002D6A38" w:rsidP="00A659E4">
      <w:pPr>
        <w:framePr w:w="7740" w:h="1261" w:hSpace="142" w:wrap="notBeside" w:vAnchor="text" w:hAnchor="page" w:x="2079" w:y="-307"/>
        <w:jc w:val="center"/>
        <w:rPr>
          <w:rFonts w:ascii="Arial" w:hAnsi="Arial" w:cs="Arial"/>
          <w:b/>
          <w:color w:val="000000"/>
        </w:rPr>
      </w:pPr>
    </w:p>
    <w:p w14:paraId="77DE52D1" w14:textId="77777777" w:rsidR="004E7BE9" w:rsidRPr="002D6A38" w:rsidRDefault="004E7BE9" w:rsidP="00A659E4">
      <w:pPr>
        <w:framePr w:w="7740" w:h="1261" w:hSpace="142" w:wrap="notBeside" w:vAnchor="text" w:hAnchor="page" w:x="2079" w:y="-307"/>
        <w:jc w:val="center"/>
        <w:rPr>
          <w:rFonts w:ascii="Arial" w:hAnsi="Arial" w:cs="Arial"/>
        </w:rPr>
      </w:pPr>
    </w:p>
    <w:p w14:paraId="271C2246" w14:textId="77777777" w:rsidR="000D0C50" w:rsidRPr="002D6A38" w:rsidRDefault="000D0C50">
      <w:pPr>
        <w:rPr>
          <w:rFonts w:ascii="Arial" w:hAnsi="Arial" w:cs="Arial"/>
          <w:b/>
          <w:sz w:val="22"/>
          <w:szCs w:val="22"/>
          <w:u w:val="single"/>
        </w:rPr>
      </w:pPr>
    </w:p>
    <w:p w14:paraId="7D5BA520" w14:textId="77777777" w:rsidR="00473F89" w:rsidRDefault="00473F89" w:rsidP="00473F89">
      <w:pPr>
        <w:spacing w:before="120"/>
        <w:rPr>
          <w:rFonts w:ascii="Arial" w:hAnsi="Arial" w:cs="Arial"/>
          <w:b/>
          <w:sz w:val="22"/>
          <w:szCs w:val="22"/>
          <w:u w:val="single"/>
        </w:rPr>
      </w:pPr>
      <w:r>
        <w:rPr>
          <w:rFonts w:ascii="Arial" w:hAnsi="Arial" w:cs="Arial"/>
          <w:b/>
          <w:sz w:val="22"/>
          <w:szCs w:val="22"/>
          <w:u w:val="single"/>
        </w:rPr>
        <w:t>Smluvní strany</w:t>
      </w:r>
    </w:p>
    <w:p w14:paraId="3FDACAB0" w14:textId="77777777" w:rsidR="00473F89" w:rsidRPr="001369B6" w:rsidRDefault="00473F89" w:rsidP="00473F89">
      <w:pPr>
        <w:rPr>
          <w:rFonts w:ascii="Arial" w:hAnsi="Arial" w:cs="Arial"/>
          <w:snapToGrid w:val="0"/>
          <w:sz w:val="32"/>
          <w:szCs w:val="32"/>
        </w:rPr>
      </w:pPr>
    </w:p>
    <w:tbl>
      <w:tblPr>
        <w:tblW w:w="9356" w:type="dxa"/>
        <w:tblInd w:w="108" w:type="dxa"/>
        <w:tblLook w:val="04A0" w:firstRow="1" w:lastRow="0" w:firstColumn="1" w:lastColumn="0" w:noHBand="0" w:noVBand="1"/>
      </w:tblPr>
      <w:tblGrid>
        <w:gridCol w:w="1738"/>
        <w:gridCol w:w="2123"/>
        <w:gridCol w:w="5495"/>
      </w:tblGrid>
      <w:tr w:rsidR="00473F89" w:rsidRPr="001E159F" w14:paraId="6DDA8140" w14:textId="77777777" w:rsidTr="007079FE">
        <w:tc>
          <w:tcPr>
            <w:tcW w:w="1738" w:type="dxa"/>
            <w:shd w:val="clear" w:color="auto" w:fill="auto"/>
            <w:vAlign w:val="center"/>
          </w:tcPr>
          <w:p w14:paraId="479EAAC3" w14:textId="77777777" w:rsidR="00473F89" w:rsidRPr="00A94E65" w:rsidRDefault="00473F89" w:rsidP="007079FE">
            <w:pPr>
              <w:numPr>
                <w:ilvl w:val="12"/>
                <w:numId w:val="0"/>
              </w:numPr>
              <w:spacing w:before="40" w:after="40"/>
              <w:ind w:left="-1526" w:firstLine="1526"/>
              <w:rPr>
                <w:rFonts w:ascii="Arial" w:hAnsi="Arial"/>
                <w:sz w:val="22"/>
                <w:szCs w:val="22"/>
              </w:rPr>
            </w:pPr>
            <w:r w:rsidRPr="007A191E">
              <w:rPr>
                <w:rFonts w:ascii="Arial" w:hAnsi="Arial" w:cs="Arial"/>
                <w:b/>
                <w:snapToGrid w:val="0"/>
                <w:sz w:val="22"/>
                <w:szCs w:val="22"/>
                <w:u w:val="single"/>
              </w:rPr>
              <w:t>Objednatel</w:t>
            </w:r>
            <w:r w:rsidRPr="007A191E">
              <w:rPr>
                <w:rFonts w:ascii="Arial" w:hAnsi="Arial" w:cs="Arial"/>
                <w:snapToGrid w:val="0"/>
                <w:sz w:val="22"/>
                <w:szCs w:val="22"/>
              </w:rPr>
              <w:t>:</w:t>
            </w:r>
          </w:p>
        </w:tc>
        <w:tc>
          <w:tcPr>
            <w:tcW w:w="7618" w:type="dxa"/>
            <w:gridSpan w:val="2"/>
            <w:shd w:val="clear" w:color="auto" w:fill="auto"/>
            <w:vAlign w:val="center"/>
          </w:tcPr>
          <w:p w14:paraId="2D09D91A" w14:textId="1E3AC648" w:rsidR="00473F89" w:rsidRPr="00A94E65" w:rsidRDefault="007B63B7" w:rsidP="007079FE">
            <w:pPr>
              <w:numPr>
                <w:ilvl w:val="12"/>
                <w:numId w:val="0"/>
              </w:numPr>
              <w:spacing w:before="40" w:after="40"/>
              <w:rPr>
                <w:rFonts w:ascii="Arial" w:hAnsi="Arial"/>
                <w:sz w:val="22"/>
                <w:szCs w:val="22"/>
              </w:rPr>
            </w:pPr>
            <w:r>
              <w:rPr>
                <w:rFonts w:ascii="Arial" w:hAnsi="Arial"/>
                <w:b/>
                <w:sz w:val="22"/>
                <w:szCs w:val="22"/>
              </w:rPr>
              <w:t>A</w:t>
            </w:r>
            <w:r w:rsidRPr="007B63B7">
              <w:rPr>
                <w:rFonts w:ascii="Arial" w:hAnsi="Arial"/>
                <w:b/>
                <w:sz w:val="22"/>
                <w:szCs w:val="22"/>
              </w:rPr>
              <w:t>lbertinum, odborný léčebný ústav, Žamberk</w:t>
            </w:r>
          </w:p>
        </w:tc>
      </w:tr>
      <w:tr w:rsidR="00473F89" w:rsidRPr="001E159F" w14:paraId="1DBE959A" w14:textId="77777777" w:rsidTr="001B0DBF">
        <w:trPr>
          <w:gridBefore w:val="1"/>
          <w:wBefore w:w="1738" w:type="dxa"/>
        </w:trPr>
        <w:tc>
          <w:tcPr>
            <w:tcW w:w="2123" w:type="dxa"/>
            <w:shd w:val="clear" w:color="auto" w:fill="auto"/>
            <w:vAlign w:val="center"/>
          </w:tcPr>
          <w:p w14:paraId="729D670A" w14:textId="77777777" w:rsidR="00473F89" w:rsidRPr="00C86CF0" w:rsidRDefault="00473F89" w:rsidP="007079FE">
            <w:pPr>
              <w:numPr>
                <w:ilvl w:val="12"/>
                <w:numId w:val="0"/>
              </w:numPr>
              <w:spacing w:before="40" w:after="40"/>
              <w:rPr>
                <w:rFonts w:ascii="Arial" w:hAnsi="Arial"/>
                <w:sz w:val="22"/>
                <w:szCs w:val="22"/>
              </w:rPr>
            </w:pPr>
            <w:r w:rsidRPr="00C86CF0">
              <w:rPr>
                <w:rFonts w:ascii="Arial" w:hAnsi="Arial"/>
                <w:sz w:val="22"/>
                <w:szCs w:val="22"/>
              </w:rPr>
              <w:t>Sídlo - adresa:</w:t>
            </w:r>
          </w:p>
        </w:tc>
        <w:tc>
          <w:tcPr>
            <w:tcW w:w="5495" w:type="dxa"/>
            <w:shd w:val="clear" w:color="auto" w:fill="auto"/>
            <w:vAlign w:val="center"/>
          </w:tcPr>
          <w:p w14:paraId="1B86CEF7" w14:textId="39D2BC01" w:rsidR="00473F89" w:rsidRPr="00C86CF0" w:rsidRDefault="007B63B7" w:rsidP="007079FE">
            <w:pPr>
              <w:numPr>
                <w:ilvl w:val="12"/>
                <w:numId w:val="0"/>
              </w:numPr>
              <w:spacing w:before="40" w:after="40"/>
              <w:rPr>
                <w:rFonts w:ascii="Arial" w:hAnsi="Arial"/>
                <w:sz w:val="22"/>
                <w:szCs w:val="22"/>
              </w:rPr>
            </w:pPr>
            <w:r w:rsidRPr="007B63B7">
              <w:rPr>
                <w:rFonts w:ascii="Arial" w:hAnsi="Arial"/>
                <w:sz w:val="22"/>
                <w:szCs w:val="22"/>
              </w:rPr>
              <w:t>Za Kopečkem 353, 564 01 Žamberk</w:t>
            </w:r>
          </w:p>
        </w:tc>
      </w:tr>
      <w:tr w:rsidR="00473F89" w:rsidRPr="00941488" w14:paraId="19497C59" w14:textId="77777777" w:rsidTr="001B0DBF">
        <w:trPr>
          <w:gridBefore w:val="1"/>
          <w:wBefore w:w="1738" w:type="dxa"/>
        </w:trPr>
        <w:tc>
          <w:tcPr>
            <w:tcW w:w="2123" w:type="dxa"/>
            <w:shd w:val="clear" w:color="auto" w:fill="auto"/>
            <w:vAlign w:val="center"/>
          </w:tcPr>
          <w:p w14:paraId="337DED71" w14:textId="77777777" w:rsidR="00473F89" w:rsidRPr="00C86CF0" w:rsidRDefault="00473F89" w:rsidP="007079FE">
            <w:pPr>
              <w:numPr>
                <w:ilvl w:val="12"/>
                <w:numId w:val="0"/>
              </w:numPr>
              <w:spacing w:before="40" w:after="40"/>
              <w:rPr>
                <w:rFonts w:ascii="Arial" w:hAnsi="Arial"/>
                <w:sz w:val="22"/>
                <w:szCs w:val="22"/>
              </w:rPr>
            </w:pPr>
            <w:r>
              <w:rPr>
                <w:rFonts w:ascii="Arial" w:hAnsi="Arial"/>
                <w:sz w:val="22"/>
                <w:szCs w:val="22"/>
              </w:rPr>
              <w:t>Zastoupen</w:t>
            </w:r>
            <w:r w:rsidRPr="00C86CF0">
              <w:rPr>
                <w:rFonts w:ascii="Arial" w:hAnsi="Arial"/>
                <w:sz w:val="22"/>
                <w:szCs w:val="22"/>
              </w:rPr>
              <w:t>:</w:t>
            </w:r>
          </w:p>
        </w:tc>
        <w:tc>
          <w:tcPr>
            <w:tcW w:w="5495" w:type="dxa"/>
            <w:shd w:val="clear" w:color="auto" w:fill="auto"/>
            <w:vAlign w:val="center"/>
          </w:tcPr>
          <w:p w14:paraId="010AE03F" w14:textId="08F3A333" w:rsidR="00473F89" w:rsidRPr="00F10A85" w:rsidRDefault="007B63B7" w:rsidP="006826F4">
            <w:pPr>
              <w:numPr>
                <w:ilvl w:val="12"/>
                <w:numId w:val="0"/>
              </w:numPr>
              <w:spacing w:before="40" w:after="40"/>
              <w:rPr>
                <w:rFonts w:ascii="Arial" w:hAnsi="Arial"/>
                <w:sz w:val="22"/>
                <w:szCs w:val="22"/>
                <w:highlight w:val="yellow"/>
              </w:rPr>
            </w:pPr>
            <w:r>
              <w:rPr>
                <w:rFonts w:ascii="Arial" w:hAnsi="Arial" w:cs="Arial"/>
                <w:b/>
                <w:color w:val="000000"/>
                <w:sz w:val="22"/>
              </w:rPr>
              <w:t>Ing. Rudolfem Bulíčkem,</w:t>
            </w:r>
            <w:r w:rsidR="001B0DBF" w:rsidRPr="001B0DBF">
              <w:rPr>
                <w:rFonts w:ascii="Arial" w:hAnsi="Arial" w:cs="Arial"/>
                <w:color w:val="000000"/>
                <w:sz w:val="22"/>
              </w:rPr>
              <w:t xml:space="preserve"> </w:t>
            </w:r>
            <w:r>
              <w:rPr>
                <w:rFonts w:ascii="Arial" w:hAnsi="Arial" w:cs="Arial"/>
                <w:color w:val="000000"/>
                <w:sz w:val="22"/>
              </w:rPr>
              <w:t>ředitel</w:t>
            </w:r>
          </w:p>
        </w:tc>
      </w:tr>
      <w:tr w:rsidR="00473F89" w:rsidRPr="00941488" w14:paraId="59802FDE" w14:textId="77777777" w:rsidTr="007079FE">
        <w:trPr>
          <w:gridBefore w:val="1"/>
          <w:wBefore w:w="1738" w:type="dxa"/>
          <w:trHeight w:val="520"/>
        </w:trPr>
        <w:tc>
          <w:tcPr>
            <w:tcW w:w="7618" w:type="dxa"/>
            <w:gridSpan w:val="2"/>
            <w:shd w:val="clear" w:color="auto" w:fill="auto"/>
            <w:vAlign w:val="center"/>
          </w:tcPr>
          <w:p w14:paraId="6E01E605" w14:textId="77777777" w:rsidR="00733836" w:rsidRPr="00E70BF4" w:rsidRDefault="00733836" w:rsidP="00733836">
            <w:pPr>
              <w:spacing w:before="120"/>
              <w:jc w:val="both"/>
              <w:rPr>
                <w:rFonts w:ascii="Arial" w:hAnsi="Arial" w:cs="Arial"/>
                <w:sz w:val="22"/>
                <w:szCs w:val="22"/>
              </w:rPr>
            </w:pPr>
            <w:r w:rsidRPr="00E70BF4">
              <w:rPr>
                <w:rFonts w:ascii="Arial" w:hAnsi="Arial" w:cs="Arial"/>
                <w:sz w:val="22"/>
                <w:szCs w:val="22"/>
              </w:rPr>
              <w:t>Osoba oprávněná jednat ve věcech smluvních:</w:t>
            </w:r>
          </w:p>
          <w:p w14:paraId="59E23524" w14:textId="390C49D6" w:rsidR="00733836" w:rsidRPr="00E70BF4" w:rsidRDefault="00733836" w:rsidP="00733836">
            <w:pPr>
              <w:jc w:val="both"/>
              <w:rPr>
                <w:rFonts w:ascii="Arial" w:hAnsi="Arial" w:cs="Arial"/>
                <w:sz w:val="22"/>
                <w:szCs w:val="22"/>
              </w:rPr>
            </w:pPr>
            <w:r w:rsidRPr="00E70BF4">
              <w:rPr>
                <w:rFonts w:ascii="Arial" w:hAnsi="Arial" w:cs="Arial"/>
                <w:sz w:val="22"/>
                <w:szCs w:val="22"/>
              </w:rPr>
              <w:t xml:space="preserve">Ing. Rudolf Bulíček, ředitel – </w:t>
            </w:r>
            <w:r w:rsidR="00012983" w:rsidRPr="00E70BF4">
              <w:rPr>
                <w:rFonts w:ascii="Arial" w:hAnsi="Arial" w:cs="Arial"/>
                <w:sz w:val="22"/>
                <w:szCs w:val="22"/>
              </w:rPr>
              <w:t>XXXXXXXXXXXXXX</w:t>
            </w:r>
          </w:p>
          <w:p w14:paraId="561D9280" w14:textId="77777777" w:rsidR="00733836" w:rsidRPr="00E70BF4" w:rsidRDefault="00733836" w:rsidP="00733836">
            <w:pPr>
              <w:spacing w:before="120"/>
              <w:jc w:val="both"/>
              <w:rPr>
                <w:rFonts w:ascii="Arial" w:hAnsi="Arial" w:cs="Arial"/>
                <w:sz w:val="22"/>
                <w:szCs w:val="22"/>
              </w:rPr>
            </w:pPr>
            <w:r w:rsidRPr="00E70BF4">
              <w:rPr>
                <w:rFonts w:ascii="Arial" w:hAnsi="Arial" w:cs="Arial"/>
                <w:sz w:val="22"/>
                <w:szCs w:val="22"/>
              </w:rPr>
              <w:t xml:space="preserve">Osoby oprávněné jednat ve věcech technických: </w:t>
            </w:r>
          </w:p>
          <w:p w14:paraId="478A0BF8" w14:textId="783267E3" w:rsidR="00733836" w:rsidRPr="00E70BF4" w:rsidRDefault="00012983" w:rsidP="00733836">
            <w:pPr>
              <w:jc w:val="both"/>
              <w:rPr>
                <w:rFonts w:ascii="Arial" w:hAnsi="Arial" w:cs="Arial"/>
                <w:sz w:val="22"/>
                <w:szCs w:val="22"/>
              </w:rPr>
            </w:pPr>
            <w:r w:rsidRPr="00E70BF4">
              <w:rPr>
                <w:rFonts w:ascii="Arial" w:hAnsi="Arial" w:cs="Arial"/>
                <w:sz w:val="22"/>
                <w:szCs w:val="22"/>
              </w:rPr>
              <w:t>XXXXXXXXXXXXXXXXXXXX</w:t>
            </w:r>
          </w:p>
          <w:p w14:paraId="15FA1046" w14:textId="77B28E42" w:rsidR="00733836" w:rsidRPr="00E70BF4" w:rsidRDefault="00012983" w:rsidP="00733836">
            <w:pPr>
              <w:jc w:val="both"/>
              <w:rPr>
                <w:rFonts w:ascii="Arial" w:hAnsi="Arial" w:cs="Arial"/>
                <w:sz w:val="22"/>
                <w:szCs w:val="22"/>
              </w:rPr>
            </w:pPr>
            <w:r w:rsidRPr="00E70BF4">
              <w:rPr>
                <w:rFonts w:ascii="Arial" w:hAnsi="Arial" w:cs="Arial"/>
                <w:sz w:val="22"/>
                <w:szCs w:val="22"/>
              </w:rPr>
              <w:t>XXXXXXXXXXXXXXXXXXXX</w:t>
            </w:r>
          </w:p>
          <w:p w14:paraId="354F057A" w14:textId="77777777" w:rsidR="00733836" w:rsidRPr="00E70BF4" w:rsidRDefault="00733836" w:rsidP="00733836">
            <w:pPr>
              <w:pStyle w:val="Normlnweb"/>
              <w:spacing w:before="0" w:beforeAutospacing="0" w:after="0" w:afterAutospacing="0"/>
              <w:ind w:left="720" w:right="0"/>
              <w:rPr>
                <w:rFonts w:ascii="Arial" w:hAnsi="Arial" w:cs="Arial"/>
                <w:sz w:val="22"/>
                <w:szCs w:val="22"/>
              </w:rPr>
            </w:pPr>
          </w:p>
          <w:p w14:paraId="3391EE11" w14:textId="77777777" w:rsidR="00733836" w:rsidRPr="00E70BF4" w:rsidRDefault="00733836" w:rsidP="00733836">
            <w:pPr>
              <w:jc w:val="both"/>
              <w:rPr>
                <w:rFonts w:ascii="Arial" w:hAnsi="Arial" w:cs="Arial"/>
                <w:sz w:val="22"/>
                <w:szCs w:val="22"/>
              </w:rPr>
            </w:pPr>
            <w:r w:rsidRPr="00E70BF4">
              <w:rPr>
                <w:rFonts w:ascii="Arial" w:hAnsi="Arial" w:cs="Arial"/>
                <w:sz w:val="22"/>
                <w:szCs w:val="22"/>
              </w:rPr>
              <w:t xml:space="preserve">Bankovní spojení: č. </w:t>
            </w:r>
            <w:proofErr w:type="spellStart"/>
            <w:r w:rsidRPr="00E70BF4">
              <w:rPr>
                <w:rFonts w:ascii="Arial" w:hAnsi="Arial" w:cs="Arial"/>
                <w:sz w:val="22"/>
                <w:szCs w:val="22"/>
              </w:rPr>
              <w:t>ú.</w:t>
            </w:r>
            <w:proofErr w:type="spellEnd"/>
            <w:r w:rsidRPr="00E70BF4">
              <w:rPr>
                <w:rFonts w:ascii="Arial" w:hAnsi="Arial" w:cs="Arial"/>
                <w:sz w:val="22"/>
                <w:szCs w:val="22"/>
              </w:rPr>
              <w:t xml:space="preserve"> 18938611/0100, Komerční banka Žamberk </w:t>
            </w:r>
          </w:p>
          <w:p w14:paraId="0066C65D" w14:textId="77777777" w:rsidR="00733836" w:rsidRPr="00733836" w:rsidRDefault="00733836" w:rsidP="00733836">
            <w:pPr>
              <w:pStyle w:val="Normlnweb"/>
              <w:spacing w:before="0" w:beforeAutospacing="0" w:after="0" w:afterAutospacing="0"/>
              <w:ind w:left="0" w:right="0"/>
              <w:rPr>
                <w:rFonts w:ascii="Arial" w:hAnsi="Arial" w:cs="Arial"/>
                <w:sz w:val="22"/>
                <w:szCs w:val="22"/>
              </w:rPr>
            </w:pPr>
            <w:r w:rsidRPr="00E70BF4">
              <w:rPr>
                <w:rFonts w:ascii="Arial" w:hAnsi="Arial" w:cs="Arial"/>
                <w:sz w:val="22"/>
                <w:szCs w:val="22"/>
              </w:rPr>
              <w:t xml:space="preserve">Zapsáno v obchodním rejstříku vedeném krajským soudem v Hradci Králové, oddíl </w:t>
            </w:r>
            <w:proofErr w:type="spellStart"/>
            <w:r w:rsidRPr="00E70BF4">
              <w:rPr>
                <w:rFonts w:ascii="Arial" w:hAnsi="Arial" w:cs="Arial"/>
                <w:sz w:val="22"/>
                <w:szCs w:val="22"/>
              </w:rPr>
              <w:t>Pr</w:t>
            </w:r>
            <w:proofErr w:type="spellEnd"/>
            <w:r w:rsidRPr="00E70BF4">
              <w:rPr>
                <w:rFonts w:ascii="Arial" w:hAnsi="Arial" w:cs="Arial"/>
                <w:sz w:val="22"/>
                <w:szCs w:val="22"/>
              </w:rPr>
              <w:t>, vložka 712,</w:t>
            </w:r>
          </w:p>
          <w:p w14:paraId="723AEC17" w14:textId="638C68AD" w:rsidR="00473F89" w:rsidRPr="00262CD7" w:rsidRDefault="00473F89" w:rsidP="00C10C87">
            <w:pPr>
              <w:numPr>
                <w:ilvl w:val="12"/>
                <w:numId w:val="0"/>
              </w:numPr>
              <w:spacing w:before="40" w:after="40"/>
              <w:ind w:right="-142"/>
              <w:rPr>
                <w:rFonts w:ascii="Arial" w:hAnsi="Arial"/>
                <w:b/>
                <w:sz w:val="22"/>
                <w:szCs w:val="22"/>
              </w:rPr>
            </w:pPr>
          </w:p>
        </w:tc>
      </w:tr>
    </w:tbl>
    <w:p w14:paraId="46E7EBB5" w14:textId="77777777" w:rsidR="00473F89" w:rsidRPr="007148A0" w:rsidRDefault="00473F89" w:rsidP="00473F89">
      <w:pPr>
        <w:spacing w:line="288" w:lineRule="auto"/>
        <w:ind w:right="-766"/>
        <w:jc w:val="both"/>
        <w:rPr>
          <w:rFonts w:ascii="Arial" w:hAnsi="Arial"/>
          <w:sz w:val="22"/>
          <w:szCs w:val="22"/>
        </w:rPr>
      </w:pPr>
    </w:p>
    <w:tbl>
      <w:tblPr>
        <w:tblW w:w="9356" w:type="dxa"/>
        <w:tblInd w:w="108" w:type="dxa"/>
        <w:tblLook w:val="04A0" w:firstRow="1" w:lastRow="0" w:firstColumn="1" w:lastColumn="0" w:noHBand="0" w:noVBand="1"/>
      </w:tblPr>
      <w:tblGrid>
        <w:gridCol w:w="1738"/>
        <w:gridCol w:w="2231"/>
        <w:gridCol w:w="5387"/>
      </w:tblGrid>
      <w:tr w:rsidR="00473F89" w:rsidRPr="00E774C8" w14:paraId="030D9B27" w14:textId="77777777" w:rsidTr="007079FE">
        <w:tc>
          <w:tcPr>
            <w:tcW w:w="1738" w:type="dxa"/>
            <w:shd w:val="clear" w:color="auto" w:fill="auto"/>
            <w:vAlign w:val="center"/>
          </w:tcPr>
          <w:p w14:paraId="4A4A6867" w14:textId="77777777" w:rsidR="00473F89" w:rsidRPr="00E774C8" w:rsidRDefault="00473F89" w:rsidP="007079FE">
            <w:pPr>
              <w:numPr>
                <w:ilvl w:val="12"/>
                <w:numId w:val="0"/>
              </w:numPr>
              <w:spacing w:before="40" w:after="40"/>
              <w:ind w:left="-1526" w:firstLine="1526"/>
              <w:rPr>
                <w:rFonts w:ascii="Arial" w:hAnsi="Arial"/>
                <w:sz w:val="22"/>
                <w:szCs w:val="22"/>
              </w:rPr>
            </w:pPr>
            <w:r>
              <w:rPr>
                <w:rFonts w:ascii="Arial" w:hAnsi="Arial" w:cs="Arial"/>
                <w:b/>
                <w:snapToGrid w:val="0"/>
                <w:sz w:val="22"/>
                <w:szCs w:val="22"/>
                <w:u w:val="single"/>
              </w:rPr>
              <w:t>Zhotovi</w:t>
            </w:r>
            <w:r w:rsidRPr="00E774C8">
              <w:rPr>
                <w:rFonts w:ascii="Arial" w:hAnsi="Arial" w:cs="Arial"/>
                <w:b/>
                <w:snapToGrid w:val="0"/>
                <w:sz w:val="22"/>
                <w:szCs w:val="22"/>
                <w:u w:val="single"/>
              </w:rPr>
              <w:t>tel</w:t>
            </w:r>
            <w:r w:rsidRPr="00E774C8">
              <w:rPr>
                <w:rFonts w:ascii="Arial" w:hAnsi="Arial" w:cs="Arial"/>
                <w:snapToGrid w:val="0"/>
                <w:sz w:val="22"/>
                <w:szCs w:val="22"/>
              </w:rPr>
              <w:t>:</w:t>
            </w:r>
          </w:p>
        </w:tc>
        <w:tc>
          <w:tcPr>
            <w:tcW w:w="7618" w:type="dxa"/>
            <w:gridSpan w:val="2"/>
            <w:shd w:val="clear" w:color="auto" w:fill="auto"/>
            <w:vAlign w:val="center"/>
          </w:tcPr>
          <w:p w14:paraId="2394159B" w14:textId="15EFE45E" w:rsidR="00473F89" w:rsidRPr="009E7F12" w:rsidRDefault="007B63B7" w:rsidP="007079FE">
            <w:pPr>
              <w:numPr>
                <w:ilvl w:val="12"/>
                <w:numId w:val="0"/>
              </w:numPr>
              <w:spacing w:before="40" w:after="40"/>
              <w:rPr>
                <w:rFonts w:ascii="Arial" w:hAnsi="Arial"/>
                <w:sz w:val="22"/>
                <w:szCs w:val="22"/>
              </w:rPr>
            </w:pPr>
            <w:proofErr w:type="spellStart"/>
            <w:r w:rsidRPr="009E7F12">
              <w:rPr>
                <w:rFonts w:ascii="Arial" w:hAnsi="Arial" w:cs="Arial"/>
                <w:b/>
                <w:bCs/>
                <w:sz w:val="22"/>
                <w:szCs w:val="22"/>
              </w:rPr>
              <w:t>Sinc</w:t>
            </w:r>
            <w:proofErr w:type="spellEnd"/>
            <w:r w:rsidRPr="009E7F12">
              <w:rPr>
                <w:rFonts w:ascii="Arial" w:hAnsi="Arial" w:cs="Arial"/>
                <w:b/>
                <w:bCs/>
                <w:sz w:val="22"/>
                <w:szCs w:val="22"/>
              </w:rPr>
              <w:t xml:space="preserve"> s.r.o.</w:t>
            </w:r>
          </w:p>
        </w:tc>
      </w:tr>
      <w:tr w:rsidR="00473F89" w:rsidRPr="00E774C8" w14:paraId="38D8D5FC" w14:textId="77777777" w:rsidTr="007079FE">
        <w:trPr>
          <w:gridBefore w:val="1"/>
          <w:wBefore w:w="1738" w:type="dxa"/>
        </w:trPr>
        <w:tc>
          <w:tcPr>
            <w:tcW w:w="2231" w:type="dxa"/>
            <w:shd w:val="clear" w:color="auto" w:fill="auto"/>
            <w:vAlign w:val="center"/>
          </w:tcPr>
          <w:p w14:paraId="3C05D15A" w14:textId="77777777" w:rsidR="00473F89" w:rsidRPr="009E7F12" w:rsidRDefault="00473F89" w:rsidP="007079FE">
            <w:pPr>
              <w:numPr>
                <w:ilvl w:val="12"/>
                <w:numId w:val="0"/>
              </w:numPr>
              <w:spacing w:before="40" w:after="40"/>
              <w:rPr>
                <w:rFonts w:ascii="Arial" w:hAnsi="Arial"/>
                <w:sz w:val="22"/>
                <w:szCs w:val="22"/>
              </w:rPr>
            </w:pPr>
            <w:r w:rsidRPr="009E7F12">
              <w:rPr>
                <w:rFonts w:ascii="Arial" w:hAnsi="Arial"/>
                <w:sz w:val="22"/>
                <w:szCs w:val="22"/>
              </w:rPr>
              <w:t>Sídlo - adresa:</w:t>
            </w:r>
          </w:p>
        </w:tc>
        <w:tc>
          <w:tcPr>
            <w:tcW w:w="5387" w:type="dxa"/>
            <w:shd w:val="clear" w:color="auto" w:fill="auto"/>
            <w:vAlign w:val="center"/>
          </w:tcPr>
          <w:p w14:paraId="463D4DA7" w14:textId="7B31AA5C" w:rsidR="00473F89" w:rsidRPr="009E7F12" w:rsidRDefault="007B63B7" w:rsidP="007079FE">
            <w:pPr>
              <w:numPr>
                <w:ilvl w:val="12"/>
                <w:numId w:val="0"/>
              </w:numPr>
              <w:spacing w:before="40" w:after="40"/>
              <w:rPr>
                <w:rFonts w:ascii="Arial" w:hAnsi="Arial"/>
                <w:sz w:val="22"/>
                <w:szCs w:val="22"/>
              </w:rPr>
            </w:pPr>
            <w:r w:rsidRPr="009E7F12">
              <w:rPr>
                <w:rFonts w:ascii="Arial" w:hAnsi="Arial" w:cs="Arial"/>
                <w:sz w:val="22"/>
                <w:szCs w:val="22"/>
              </w:rPr>
              <w:t>Průmyslová 560, 530 03 Pardubice</w:t>
            </w:r>
          </w:p>
        </w:tc>
      </w:tr>
      <w:tr w:rsidR="00473F89" w:rsidRPr="00E774C8" w14:paraId="1F7A51C3" w14:textId="77777777" w:rsidTr="007079FE">
        <w:trPr>
          <w:gridBefore w:val="1"/>
          <w:wBefore w:w="1738" w:type="dxa"/>
        </w:trPr>
        <w:tc>
          <w:tcPr>
            <w:tcW w:w="2231" w:type="dxa"/>
            <w:shd w:val="clear" w:color="auto" w:fill="auto"/>
            <w:vAlign w:val="center"/>
          </w:tcPr>
          <w:p w14:paraId="719607F9" w14:textId="77777777" w:rsidR="00473F89" w:rsidRPr="009E7F12" w:rsidRDefault="00473F89" w:rsidP="007079FE">
            <w:pPr>
              <w:numPr>
                <w:ilvl w:val="12"/>
                <w:numId w:val="0"/>
              </w:numPr>
              <w:spacing w:before="40" w:after="40"/>
              <w:rPr>
                <w:rFonts w:ascii="Arial" w:hAnsi="Arial"/>
                <w:sz w:val="22"/>
                <w:szCs w:val="22"/>
              </w:rPr>
            </w:pPr>
            <w:r w:rsidRPr="009E7F12">
              <w:rPr>
                <w:rFonts w:ascii="Arial" w:hAnsi="Arial"/>
                <w:sz w:val="22"/>
                <w:szCs w:val="22"/>
              </w:rPr>
              <w:t>Zastoupen:</w:t>
            </w:r>
          </w:p>
        </w:tc>
        <w:tc>
          <w:tcPr>
            <w:tcW w:w="5387" w:type="dxa"/>
            <w:shd w:val="clear" w:color="auto" w:fill="auto"/>
            <w:vAlign w:val="center"/>
          </w:tcPr>
          <w:p w14:paraId="23BCDD16" w14:textId="2E41D082" w:rsidR="00473F89" w:rsidRPr="009E7F12" w:rsidRDefault="007B63B7" w:rsidP="007079FE">
            <w:pPr>
              <w:numPr>
                <w:ilvl w:val="12"/>
                <w:numId w:val="0"/>
              </w:numPr>
              <w:spacing w:before="40" w:after="40"/>
              <w:rPr>
                <w:rFonts w:ascii="Arial" w:hAnsi="Arial"/>
                <w:sz w:val="22"/>
                <w:szCs w:val="22"/>
              </w:rPr>
            </w:pPr>
            <w:r w:rsidRPr="009E7F12">
              <w:rPr>
                <w:rFonts w:ascii="Arial" w:hAnsi="Arial" w:cs="Arial"/>
                <w:sz w:val="22"/>
                <w:szCs w:val="22"/>
              </w:rPr>
              <w:t>Ing. Jaroslavem Dvořákem</w:t>
            </w:r>
          </w:p>
        </w:tc>
      </w:tr>
      <w:tr w:rsidR="00473F89" w:rsidRPr="00E774C8" w14:paraId="700D3F16" w14:textId="77777777" w:rsidTr="007079FE">
        <w:trPr>
          <w:gridBefore w:val="1"/>
          <w:wBefore w:w="1738" w:type="dxa"/>
        </w:trPr>
        <w:tc>
          <w:tcPr>
            <w:tcW w:w="7618" w:type="dxa"/>
            <w:gridSpan w:val="2"/>
            <w:shd w:val="clear" w:color="auto" w:fill="auto"/>
            <w:vAlign w:val="center"/>
          </w:tcPr>
          <w:p w14:paraId="329F653B" w14:textId="77777777" w:rsidR="00473F89" w:rsidRPr="009E7F12" w:rsidRDefault="00473F89" w:rsidP="007079FE">
            <w:pPr>
              <w:numPr>
                <w:ilvl w:val="12"/>
                <w:numId w:val="0"/>
              </w:numPr>
              <w:spacing w:before="40" w:after="40"/>
              <w:rPr>
                <w:rFonts w:ascii="Arial" w:hAnsi="Arial"/>
                <w:sz w:val="22"/>
                <w:szCs w:val="22"/>
              </w:rPr>
            </w:pPr>
            <w:r w:rsidRPr="009E7F12">
              <w:rPr>
                <w:rFonts w:ascii="Arial" w:hAnsi="Arial"/>
                <w:sz w:val="22"/>
                <w:szCs w:val="22"/>
              </w:rPr>
              <w:t>Osoby oprávněné jednat ve věcech technických:</w:t>
            </w:r>
          </w:p>
          <w:p w14:paraId="27FB5589" w14:textId="0506F4B2" w:rsidR="00473F89" w:rsidRPr="009E7F12" w:rsidRDefault="007B63B7" w:rsidP="007079FE">
            <w:pPr>
              <w:numPr>
                <w:ilvl w:val="12"/>
                <w:numId w:val="0"/>
              </w:numPr>
              <w:spacing w:before="40" w:after="40"/>
              <w:ind w:firstLine="2265"/>
              <w:rPr>
                <w:rFonts w:ascii="Arial" w:hAnsi="Arial"/>
                <w:sz w:val="22"/>
                <w:szCs w:val="22"/>
              </w:rPr>
            </w:pPr>
            <w:r w:rsidRPr="009E7F12">
              <w:rPr>
                <w:rFonts w:ascii="Arial" w:hAnsi="Arial" w:cs="Arial"/>
                <w:sz w:val="22"/>
                <w:szCs w:val="22"/>
              </w:rPr>
              <w:t>Ing. Jaroslav Dvořák</w:t>
            </w:r>
            <w:r w:rsidR="00012983">
              <w:rPr>
                <w:rFonts w:ascii="Arial" w:hAnsi="Arial" w:cs="Arial"/>
                <w:sz w:val="22"/>
                <w:szCs w:val="22"/>
              </w:rPr>
              <w:t>, XXXXXXXXXXXXX</w:t>
            </w:r>
          </w:p>
        </w:tc>
      </w:tr>
      <w:tr w:rsidR="00473F89" w:rsidRPr="00E774C8" w14:paraId="7E0D8EFC" w14:textId="77777777" w:rsidTr="007079FE">
        <w:trPr>
          <w:gridBefore w:val="1"/>
          <w:wBefore w:w="1738" w:type="dxa"/>
        </w:trPr>
        <w:tc>
          <w:tcPr>
            <w:tcW w:w="2231" w:type="dxa"/>
            <w:shd w:val="clear" w:color="auto" w:fill="auto"/>
            <w:vAlign w:val="center"/>
          </w:tcPr>
          <w:p w14:paraId="473A126C" w14:textId="77777777" w:rsidR="00473F89" w:rsidRPr="009E7F12" w:rsidRDefault="00473F89" w:rsidP="007079FE">
            <w:pPr>
              <w:numPr>
                <w:ilvl w:val="12"/>
                <w:numId w:val="0"/>
              </w:numPr>
              <w:spacing w:before="40" w:after="40"/>
              <w:rPr>
                <w:rFonts w:ascii="Arial" w:hAnsi="Arial"/>
                <w:sz w:val="22"/>
                <w:szCs w:val="22"/>
              </w:rPr>
            </w:pPr>
            <w:r w:rsidRPr="009E7F12">
              <w:rPr>
                <w:rFonts w:ascii="Arial" w:hAnsi="Arial"/>
                <w:sz w:val="22"/>
                <w:szCs w:val="22"/>
              </w:rPr>
              <w:t>IČ</w:t>
            </w:r>
            <w:r w:rsidR="006826F4" w:rsidRPr="009E7F12">
              <w:rPr>
                <w:rFonts w:ascii="Arial" w:hAnsi="Arial"/>
                <w:sz w:val="22"/>
                <w:szCs w:val="22"/>
              </w:rPr>
              <w:t>O</w:t>
            </w:r>
            <w:r w:rsidRPr="009E7F12">
              <w:rPr>
                <w:rFonts w:ascii="Arial" w:hAnsi="Arial"/>
                <w:sz w:val="22"/>
                <w:szCs w:val="22"/>
              </w:rPr>
              <w:t xml:space="preserve">: </w:t>
            </w:r>
          </w:p>
        </w:tc>
        <w:tc>
          <w:tcPr>
            <w:tcW w:w="5387" w:type="dxa"/>
            <w:shd w:val="clear" w:color="auto" w:fill="auto"/>
            <w:vAlign w:val="center"/>
          </w:tcPr>
          <w:p w14:paraId="19E19493" w14:textId="79941D5B" w:rsidR="00473F89" w:rsidRPr="009E7F12" w:rsidRDefault="007B63B7" w:rsidP="007079FE">
            <w:pPr>
              <w:spacing w:before="40" w:after="40"/>
              <w:ind w:firstLine="34"/>
            </w:pPr>
            <w:r w:rsidRPr="009E7F12">
              <w:rPr>
                <w:rFonts w:ascii="Arial" w:hAnsi="Arial" w:cs="Arial"/>
                <w:sz w:val="22"/>
                <w:szCs w:val="22"/>
              </w:rPr>
              <w:t>288 14 878</w:t>
            </w:r>
          </w:p>
        </w:tc>
      </w:tr>
      <w:tr w:rsidR="00473F89" w:rsidRPr="00E774C8" w14:paraId="3C1DB976" w14:textId="77777777" w:rsidTr="007079FE">
        <w:trPr>
          <w:gridBefore w:val="1"/>
          <w:wBefore w:w="1738" w:type="dxa"/>
        </w:trPr>
        <w:tc>
          <w:tcPr>
            <w:tcW w:w="2231" w:type="dxa"/>
            <w:shd w:val="clear" w:color="auto" w:fill="auto"/>
            <w:vAlign w:val="center"/>
          </w:tcPr>
          <w:p w14:paraId="6933539A" w14:textId="77777777" w:rsidR="00473F89" w:rsidRPr="009E7F12" w:rsidRDefault="00473F89" w:rsidP="007079FE">
            <w:pPr>
              <w:numPr>
                <w:ilvl w:val="12"/>
                <w:numId w:val="0"/>
              </w:numPr>
              <w:spacing w:before="40" w:after="40"/>
              <w:rPr>
                <w:rFonts w:ascii="Arial" w:hAnsi="Arial"/>
                <w:sz w:val="22"/>
                <w:szCs w:val="22"/>
              </w:rPr>
            </w:pPr>
            <w:r w:rsidRPr="009E7F12">
              <w:rPr>
                <w:rFonts w:ascii="Arial" w:hAnsi="Arial"/>
                <w:sz w:val="22"/>
                <w:szCs w:val="22"/>
              </w:rPr>
              <w:t>DIČ:</w:t>
            </w:r>
          </w:p>
        </w:tc>
        <w:tc>
          <w:tcPr>
            <w:tcW w:w="5387" w:type="dxa"/>
            <w:shd w:val="clear" w:color="auto" w:fill="auto"/>
            <w:vAlign w:val="center"/>
          </w:tcPr>
          <w:p w14:paraId="711B3719" w14:textId="066D5389" w:rsidR="00473F89" w:rsidRPr="009E7F12" w:rsidRDefault="007B63B7" w:rsidP="007079FE">
            <w:pPr>
              <w:spacing w:before="40" w:after="40"/>
              <w:ind w:firstLine="34"/>
            </w:pPr>
            <w:r w:rsidRPr="009E7F12">
              <w:rPr>
                <w:rFonts w:ascii="Arial" w:hAnsi="Arial" w:cs="Arial"/>
                <w:sz w:val="22"/>
                <w:szCs w:val="22"/>
              </w:rPr>
              <w:t>CZ 288 14 878</w:t>
            </w:r>
          </w:p>
        </w:tc>
      </w:tr>
      <w:tr w:rsidR="00473F89" w:rsidRPr="00E774C8" w14:paraId="0E2E74CD" w14:textId="77777777" w:rsidTr="007079FE">
        <w:trPr>
          <w:gridBefore w:val="1"/>
          <w:wBefore w:w="1738" w:type="dxa"/>
        </w:trPr>
        <w:tc>
          <w:tcPr>
            <w:tcW w:w="2231" w:type="dxa"/>
            <w:shd w:val="clear" w:color="auto" w:fill="auto"/>
            <w:vAlign w:val="center"/>
          </w:tcPr>
          <w:p w14:paraId="5B60B59D" w14:textId="77777777" w:rsidR="00473F89" w:rsidRPr="009E7F12" w:rsidRDefault="00473F89" w:rsidP="007079FE">
            <w:pPr>
              <w:numPr>
                <w:ilvl w:val="12"/>
                <w:numId w:val="0"/>
              </w:numPr>
              <w:spacing w:before="40" w:after="40"/>
              <w:rPr>
                <w:rFonts w:ascii="Arial" w:hAnsi="Arial"/>
                <w:sz w:val="22"/>
                <w:szCs w:val="22"/>
              </w:rPr>
            </w:pPr>
            <w:r w:rsidRPr="009E7F12">
              <w:rPr>
                <w:rFonts w:ascii="Arial" w:hAnsi="Arial"/>
                <w:sz w:val="22"/>
                <w:szCs w:val="22"/>
              </w:rPr>
              <w:t>Bankovní spojení:</w:t>
            </w:r>
          </w:p>
        </w:tc>
        <w:tc>
          <w:tcPr>
            <w:tcW w:w="5387" w:type="dxa"/>
            <w:shd w:val="clear" w:color="auto" w:fill="auto"/>
            <w:vAlign w:val="center"/>
          </w:tcPr>
          <w:p w14:paraId="28242865" w14:textId="43E52452" w:rsidR="00473F89" w:rsidRPr="009E7F12" w:rsidRDefault="007B63B7" w:rsidP="007079FE">
            <w:pPr>
              <w:spacing w:before="40" w:after="40"/>
              <w:ind w:firstLine="34"/>
            </w:pPr>
            <w:r w:rsidRPr="009E7F12">
              <w:rPr>
                <w:rFonts w:ascii="Arial" w:hAnsi="Arial" w:cs="Arial"/>
                <w:sz w:val="22"/>
                <w:szCs w:val="22"/>
              </w:rPr>
              <w:t>Česká spořitelna, a.s.</w:t>
            </w:r>
          </w:p>
        </w:tc>
      </w:tr>
      <w:tr w:rsidR="00473F89" w:rsidRPr="00E774C8" w14:paraId="5C1E47AD" w14:textId="77777777" w:rsidTr="007079FE">
        <w:trPr>
          <w:gridBefore w:val="1"/>
          <w:wBefore w:w="1738" w:type="dxa"/>
        </w:trPr>
        <w:tc>
          <w:tcPr>
            <w:tcW w:w="2231" w:type="dxa"/>
            <w:shd w:val="clear" w:color="auto" w:fill="auto"/>
            <w:vAlign w:val="center"/>
          </w:tcPr>
          <w:p w14:paraId="2743823D" w14:textId="77777777" w:rsidR="00473F89" w:rsidRPr="009E7F12" w:rsidRDefault="00473F89" w:rsidP="007079FE">
            <w:pPr>
              <w:spacing w:before="40" w:after="40"/>
              <w:ind w:left="34"/>
            </w:pPr>
          </w:p>
        </w:tc>
        <w:tc>
          <w:tcPr>
            <w:tcW w:w="5387" w:type="dxa"/>
            <w:shd w:val="clear" w:color="auto" w:fill="auto"/>
            <w:vAlign w:val="center"/>
          </w:tcPr>
          <w:p w14:paraId="63E8269D" w14:textId="3282168E" w:rsidR="00473F89" w:rsidRPr="009E7F12" w:rsidRDefault="00012983" w:rsidP="007079FE">
            <w:pPr>
              <w:spacing w:before="40" w:after="40"/>
              <w:ind w:left="34"/>
            </w:pPr>
            <w:r>
              <w:rPr>
                <w:rFonts w:ascii="Arial" w:hAnsi="Arial" w:cs="Arial"/>
                <w:bCs/>
                <w:sz w:val="22"/>
                <w:szCs w:val="22"/>
              </w:rPr>
              <w:t>XXXXXXXXXXXXXX</w:t>
            </w:r>
          </w:p>
        </w:tc>
      </w:tr>
      <w:tr w:rsidR="00473F89" w:rsidRPr="00E774C8" w14:paraId="1DAED918" w14:textId="77777777" w:rsidTr="007079FE">
        <w:trPr>
          <w:gridBefore w:val="1"/>
          <w:wBefore w:w="1738" w:type="dxa"/>
        </w:trPr>
        <w:tc>
          <w:tcPr>
            <w:tcW w:w="2231" w:type="dxa"/>
            <w:shd w:val="clear" w:color="auto" w:fill="auto"/>
            <w:vAlign w:val="center"/>
          </w:tcPr>
          <w:p w14:paraId="10B08E3E" w14:textId="77777777" w:rsidR="00473F89" w:rsidRPr="009E7F12" w:rsidRDefault="00473F89" w:rsidP="007079FE">
            <w:pPr>
              <w:numPr>
                <w:ilvl w:val="12"/>
                <w:numId w:val="0"/>
              </w:numPr>
              <w:spacing w:before="40" w:after="40"/>
              <w:rPr>
                <w:rFonts w:ascii="Arial" w:hAnsi="Arial" w:cs="Arial"/>
                <w:b/>
                <w:bCs/>
                <w:sz w:val="22"/>
                <w:szCs w:val="22"/>
              </w:rPr>
            </w:pPr>
            <w:r w:rsidRPr="009E7F12">
              <w:rPr>
                <w:rFonts w:ascii="Arial" w:hAnsi="Arial"/>
                <w:sz w:val="22"/>
                <w:szCs w:val="22"/>
              </w:rPr>
              <w:t>Zápis v OR:</w:t>
            </w:r>
          </w:p>
        </w:tc>
        <w:tc>
          <w:tcPr>
            <w:tcW w:w="5387" w:type="dxa"/>
            <w:shd w:val="clear" w:color="auto" w:fill="auto"/>
            <w:vAlign w:val="center"/>
          </w:tcPr>
          <w:p w14:paraId="604DA48F" w14:textId="3DA02595" w:rsidR="00473F89" w:rsidRPr="009E7F12" w:rsidRDefault="007B63B7" w:rsidP="007B63B7">
            <w:pPr>
              <w:spacing w:before="40" w:after="40"/>
              <w:ind w:left="34"/>
              <w:rPr>
                <w:rFonts w:ascii="Arial" w:hAnsi="Arial" w:cs="Arial"/>
                <w:b/>
                <w:bCs/>
                <w:sz w:val="22"/>
                <w:szCs w:val="22"/>
              </w:rPr>
            </w:pPr>
            <w:r w:rsidRPr="009E7F12">
              <w:rPr>
                <w:rFonts w:ascii="Arial" w:hAnsi="Arial" w:cs="Arial"/>
                <w:bCs/>
                <w:sz w:val="22"/>
                <w:szCs w:val="22"/>
              </w:rPr>
              <w:t>vedeném Krajským soudem v Hradci Králové, oddíl C, vložka 28916</w:t>
            </w:r>
          </w:p>
        </w:tc>
      </w:tr>
    </w:tbl>
    <w:p w14:paraId="57CB2AB6" w14:textId="77777777" w:rsidR="009A33FB" w:rsidRPr="002D6A38" w:rsidRDefault="009A33FB" w:rsidP="00C964F4">
      <w:pPr>
        <w:jc w:val="both"/>
        <w:rPr>
          <w:rFonts w:ascii="Arial" w:hAnsi="Arial" w:cs="Arial"/>
          <w:sz w:val="22"/>
          <w:szCs w:val="22"/>
        </w:rPr>
      </w:pPr>
    </w:p>
    <w:p w14:paraId="28325C6A" w14:textId="77777777" w:rsidR="001A22D6" w:rsidRPr="002D6A38" w:rsidRDefault="001A22D6">
      <w:pPr>
        <w:ind w:right="-24"/>
        <w:jc w:val="both"/>
        <w:rPr>
          <w:rFonts w:ascii="Arial" w:hAnsi="Arial" w:cs="Arial"/>
          <w:sz w:val="22"/>
          <w:szCs w:val="22"/>
        </w:rPr>
      </w:pPr>
    </w:p>
    <w:p w14:paraId="2F100F3F" w14:textId="3BAB827B" w:rsidR="00821074" w:rsidRPr="00B5333F" w:rsidRDefault="001A22D6" w:rsidP="00F24970">
      <w:pPr>
        <w:ind w:right="-24"/>
        <w:jc w:val="both"/>
        <w:rPr>
          <w:rFonts w:ascii="Arial" w:hAnsi="Arial" w:cs="Arial"/>
          <w:color w:val="000000"/>
          <w:sz w:val="22"/>
          <w:szCs w:val="22"/>
        </w:rPr>
      </w:pPr>
      <w:r w:rsidRPr="00B5333F">
        <w:rPr>
          <w:rFonts w:ascii="Arial" w:hAnsi="Arial" w:cs="Arial"/>
          <w:sz w:val="22"/>
          <w:szCs w:val="22"/>
        </w:rPr>
        <w:t xml:space="preserve">uzavírají tuto smlouvu o dílo, kterou se zhotovitel zavazuje </w:t>
      </w:r>
      <w:r w:rsidR="00821074" w:rsidRPr="00B5333F">
        <w:rPr>
          <w:rFonts w:ascii="Arial" w:hAnsi="Arial" w:cs="Arial"/>
          <w:color w:val="000000"/>
          <w:sz w:val="22"/>
          <w:szCs w:val="22"/>
        </w:rPr>
        <w:t>řádně a včas, na svůj náklad a nebezpečí, provést pro objednatele dílo dle podmínek této smlouvy a jej</w:t>
      </w:r>
      <w:r w:rsidR="005D09B3" w:rsidRPr="00B5333F">
        <w:rPr>
          <w:rFonts w:ascii="Arial" w:hAnsi="Arial" w:cs="Arial"/>
          <w:color w:val="000000"/>
          <w:sz w:val="22"/>
          <w:szCs w:val="22"/>
        </w:rPr>
        <w:t>í</w:t>
      </w:r>
      <w:r w:rsidR="00821074" w:rsidRPr="00B5333F">
        <w:rPr>
          <w:rFonts w:ascii="Arial" w:hAnsi="Arial" w:cs="Arial"/>
          <w:color w:val="000000"/>
          <w:sz w:val="22"/>
          <w:szCs w:val="22"/>
        </w:rPr>
        <w:t>ch příloh a objednatel se zavazuje za podmínek této smlouvy dílo převzít a zaplatit zhotoviteli doh</w:t>
      </w:r>
      <w:r w:rsidR="00F24970" w:rsidRPr="00B5333F">
        <w:rPr>
          <w:rFonts w:ascii="Arial" w:hAnsi="Arial" w:cs="Arial"/>
          <w:color w:val="000000"/>
          <w:sz w:val="22"/>
          <w:szCs w:val="22"/>
        </w:rPr>
        <w:t>odnutou cenu za jeho provedení.</w:t>
      </w:r>
    </w:p>
    <w:p w14:paraId="1625BB55" w14:textId="77777777" w:rsidR="00692FFE" w:rsidRDefault="00692FFE" w:rsidP="002440D2">
      <w:pPr>
        <w:keepNext/>
        <w:ind w:right="-23"/>
        <w:jc w:val="center"/>
        <w:rPr>
          <w:rFonts w:ascii="Arial" w:hAnsi="Arial" w:cs="Arial"/>
          <w:sz w:val="22"/>
          <w:szCs w:val="22"/>
          <w:u w:val="single"/>
        </w:rPr>
      </w:pPr>
    </w:p>
    <w:p w14:paraId="40905E62" w14:textId="77777777" w:rsidR="001A22D6" w:rsidRPr="002D6A38" w:rsidRDefault="001A22D6" w:rsidP="002440D2">
      <w:pPr>
        <w:keepNext/>
        <w:ind w:right="-23"/>
        <w:jc w:val="center"/>
        <w:rPr>
          <w:rFonts w:ascii="Arial" w:hAnsi="Arial" w:cs="Arial"/>
          <w:b/>
          <w:sz w:val="22"/>
          <w:szCs w:val="22"/>
        </w:rPr>
      </w:pPr>
      <w:r w:rsidRPr="002D6A38">
        <w:rPr>
          <w:rFonts w:ascii="Arial" w:hAnsi="Arial" w:cs="Arial"/>
          <w:b/>
          <w:sz w:val="22"/>
          <w:szCs w:val="22"/>
        </w:rPr>
        <w:t>Článek I.</w:t>
      </w:r>
    </w:p>
    <w:p w14:paraId="7D819969" w14:textId="77777777" w:rsidR="001A22D6" w:rsidRPr="002D6A38" w:rsidRDefault="001A22D6" w:rsidP="002440D2">
      <w:pPr>
        <w:pStyle w:val="Nadpis7"/>
        <w:ind w:right="-23"/>
        <w:rPr>
          <w:sz w:val="22"/>
          <w:szCs w:val="22"/>
        </w:rPr>
      </w:pPr>
      <w:r w:rsidRPr="002D6A38">
        <w:rPr>
          <w:sz w:val="22"/>
          <w:szCs w:val="22"/>
        </w:rPr>
        <w:t>Předmět díla</w:t>
      </w:r>
    </w:p>
    <w:p w14:paraId="6FE739BE" w14:textId="389B4C31" w:rsidR="00A559E1" w:rsidRDefault="007B63B7" w:rsidP="007B63B7">
      <w:pPr>
        <w:numPr>
          <w:ilvl w:val="0"/>
          <w:numId w:val="2"/>
        </w:numPr>
        <w:spacing w:before="120"/>
        <w:ind w:left="284" w:hanging="284"/>
        <w:jc w:val="both"/>
        <w:rPr>
          <w:rFonts w:ascii="Arial" w:hAnsi="Arial" w:cs="Arial"/>
          <w:sz w:val="22"/>
          <w:szCs w:val="22"/>
        </w:rPr>
      </w:pPr>
      <w:r w:rsidRPr="002D6A38">
        <w:rPr>
          <w:rFonts w:ascii="Arial" w:hAnsi="Arial" w:cs="Arial"/>
          <w:sz w:val="22"/>
          <w:szCs w:val="22"/>
        </w:rPr>
        <w:t xml:space="preserve">Zhotovitel se zavazuje za podmínek této smlouvy </w:t>
      </w:r>
      <w:r w:rsidRPr="000718EC">
        <w:rPr>
          <w:rFonts w:ascii="Arial" w:hAnsi="Arial" w:cs="Arial"/>
          <w:sz w:val="22"/>
          <w:szCs w:val="22"/>
        </w:rPr>
        <w:t xml:space="preserve">podle </w:t>
      </w:r>
      <w:r>
        <w:rPr>
          <w:rFonts w:ascii="Arial" w:hAnsi="Arial" w:cs="Arial"/>
          <w:sz w:val="22"/>
          <w:szCs w:val="22"/>
        </w:rPr>
        <w:t xml:space="preserve">projektového </w:t>
      </w:r>
      <w:r w:rsidRPr="000718EC">
        <w:rPr>
          <w:rFonts w:ascii="Arial" w:hAnsi="Arial" w:cs="Arial"/>
          <w:sz w:val="22"/>
          <w:szCs w:val="22"/>
        </w:rPr>
        <w:t>záměru</w:t>
      </w:r>
      <w:r w:rsidRPr="000944F1">
        <w:rPr>
          <w:rFonts w:ascii="Arial" w:hAnsi="Arial" w:cs="Arial"/>
          <w:sz w:val="22"/>
          <w:szCs w:val="22"/>
        </w:rPr>
        <w:t xml:space="preserve"> </w:t>
      </w:r>
      <w:r>
        <w:rPr>
          <w:rFonts w:ascii="Arial" w:hAnsi="Arial" w:cs="Arial"/>
          <w:sz w:val="22"/>
          <w:szCs w:val="22"/>
        </w:rPr>
        <w:t xml:space="preserve">a studie „Albertinum, OLÚ, Žamberk Přehledný popis rozsahu stavebních úprav a prací sociálních zařízení oddělení paliativní a hospicové péče“ z 03/2023 zpracované </w:t>
      </w:r>
      <w:proofErr w:type="gramStart"/>
      <w:r w:rsidR="00012983">
        <w:rPr>
          <w:rFonts w:ascii="Arial" w:hAnsi="Arial" w:cs="Arial"/>
          <w:sz w:val="22"/>
          <w:szCs w:val="22"/>
        </w:rPr>
        <w:t xml:space="preserve">XXXXXXXXXXXXXXXXXXXXX  </w:t>
      </w:r>
      <w:r w:rsidRPr="002D6A38">
        <w:rPr>
          <w:rFonts w:ascii="Arial" w:hAnsi="Arial" w:cs="Arial"/>
          <w:sz w:val="22"/>
          <w:szCs w:val="22"/>
        </w:rPr>
        <w:t>zpracovat</w:t>
      </w:r>
      <w:proofErr w:type="gramEnd"/>
      <w:r w:rsidRPr="002D6A38">
        <w:rPr>
          <w:rFonts w:ascii="Arial" w:hAnsi="Arial" w:cs="Arial"/>
          <w:sz w:val="22"/>
          <w:szCs w:val="22"/>
        </w:rPr>
        <w:t xml:space="preserve"> </w:t>
      </w:r>
      <w:r>
        <w:rPr>
          <w:rFonts w:ascii="Arial" w:hAnsi="Arial" w:cs="Arial"/>
          <w:sz w:val="22"/>
          <w:szCs w:val="22"/>
        </w:rPr>
        <w:t>projektovou dokumentaci stavby „</w:t>
      </w:r>
      <w:r w:rsidRPr="007B63B7">
        <w:rPr>
          <w:rFonts w:ascii="Arial" w:hAnsi="Arial" w:cs="Arial"/>
          <w:b/>
          <w:sz w:val="22"/>
          <w:szCs w:val="22"/>
        </w:rPr>
        <w:t xml:space="preserve">OLU </w:t>
      </w:r>
      <w:proofErr w:type="spellStart"/>
      <w:r w:rsidRPr="007B63B7">
        <w:rPr>
          <w:rFonts w:ascii="Arial" w:hAnsi="Arial" w:cs="Arial"/>
          <w:b/>
          <w:sz w:val="22"/>
          <w:szCs w:val="22"/>
        </w:rPr>
        <w:lastRenderedPageBreak/>
        <w:t>Albertinum</w:t>
      </w:r>
      <w:proofErr w:type="spellEnd"/>
      <w:r w:rsidRPr="007B63B7">
        <w:rPr>
          <w:rFonts w:ascii="Arial" w:hAnsi="Arial" w:cs="Arial"/>
          <w:b/>
          <w:sz w:val="22"/>
          <w:szCs w:val="22"/>
        </w:rPr>
        <w:t xml:space="preserve"> – stavební úpravy sociálního zařízení oddělení paliativní a hospicové péče</w:t>
      </w:r>
      <w:r w:rsidRPr="00262CD7">
        <w:rPr>
          <w:rFonts w:ascii="Arial" w:hAnsi="Arial" w:cs="Arial"/>
          <w:b/>
          <w:sz w:val="22"/>
          <w:szCs w:val="22"/>
        </w:rPr>
        <w:t>“</w:t>
      </w:r>
      <w:r>
        <w:rPr>
          <w:rFonts w:ascii="Arial" w:hAnsi="Arial" w:cs="Arial"/>
          <w:sz w:val="22"/>
          <w:szCs w:val="22"/>
        </w:rPr>
        <w:t xml:space="preserve"> a provést související činnosti v tomto rozsahu</w:t>
      </w:r>
      <w:r w:rsidRPr="002D6A38">
        <w:rPr>
          <w:rFonts w:ascii="Arial" w:hAnsi="Arial" w:cs="Arial"/>
          <w:sz w:val="22"/>
          <w:szCs w:val="22"/>
        </w:rPr>
        <w:t>:</w:t>
      </w:r>
    </w:p>
    <w:p w14:paraId="4C823D5F" w14:textId="77777777" w:rsidR="00A31F61" w:rsidRDefault="00737922" w:rsidP="00261D99">
      <w:pPr>
        <w:keepNext/>
        <w:numPr>
          <w:ilvl w:val="0"/>
          <w:numId w:val="1"/>
        </w:numPr>
        <w:spacing w:before="240" w:after="120"/>
        <w:ind w:left="568" w:hanging="284"/>
        <w:jc w:val="both"/>
        <w:rPr>
          <w:rFonts w:ascii="Arial" w:hAnsi="Arial" w:cs="Arial"/>
          <w:sz w:val="22"/>
          <w:szCs w:val="22"/>
        </w:rPr>
      </w:pPr>
      <w:r>
        <w:rPr>
          <w:rFonts w:ascii="Arial" w:hAnsi="Arial" w:cs="Arial"/>
          <w:sz w:val="22"/>
          <w:szCs w:val="22"/>
        </w:rPr>
        <w:t>P</w:t>
      </w:r>
      <w:r w:rsidR="00A31F61">
        <w:rPr>
          <w:rFonts w:ascii="Arial" w:hAnsi="Arial" w:cs="Arial"/>
          <w:sz w:val="22"/>
          <w:szCs w:val="22"/>
        </w:rPr>
        <w:t>odklady pro fázi zadávacího řízení na zhotovitele stavby:</w:t>
      </w:r>
    </w:p>
    <w:p w14:paraId="3B794CD7" w14:textId="77777777" w:rsidR="00567215" w:rsidRDefault="00622840" w:rsidP="008116F0">
      <w:pPr>
        <w:keepNext/>
        <w:numPr>
          <w:ilvl w:val="0"/>
          <w:numId w:val="5"/>
        </w:numPr>
        <w:spacing w:after="60"/>
        <w:ind w:left="709" w:hanging="142"/>
        <w:jc w:val="both"/>
        <w:rPr>
          <w:rFonts w:ascii="Arial" w:hAnsi="Arial" w:cs="Arial"/>
          <w:sz w:val="22"/>
          <w:szCs w:val="22"/>
        </w:rPr>
      </w:pPr>
      <w:r>
        <w:rPr>
          <w:rFonts w:ascii="Arial" w:hAnsi="Arial" w:cs="Arial"/>
          <w:sz w:val="22"/>
          <w:szCs w:val="22"/>
          <w:u w:val="single"/>
        </w:rPr>
        <w:t xml:space="preserve">zpracovat </w:t>
      </w:r>
      <w:r w:rsidR="0087348B" w:rsidRPr="00A31F61">
        <w:rPr>
          <w:rFonts w:ascii="Arial" w:hAnsi="Arial" w:cs="Arial"/>
          <w:sz w:val="22"/>
          <w:szCs w:val="22"/>
          <w:u w:val="single"/>
        </w:rPr>
        <w:t>zadávací dokumentaci – dokumentaci pro provádění</w:t>
      </w:r>
      <w:r w:rsidR="0087348B" w:rsidRPr="002D6A38">
        <w:rPr>
          <w:rFonts w:ascii="Arial" w:hAnsi="Arial" w:cs="Arial"/>
          <w:sz w:val="22"/>
          <w:szCs w:val="22"/>
        </w:rPr>
        <w:t xml:space="preserve"> </w:t>
      </w:r>
      <w:r w:rsidR="00A31F61">
        <w:rPr>
          <w:rFonts w:ascii="Arial" w:hAnsi="Arial" w:cs="Arial"/>
          <w:sz w:val="22"/>
          <w:szCs w:val="22"/>
        </w:rPr>
        <w:t xml:space="preserve">předmětné </w:t>
      </w:r>
      <w:r w:rsidR="0087348B" w:rsidRPr="00A31F61">
        <w:rPr>
          <w:rFonts w:ascii="Arial" w:hAnsi="Arial" w:cs="Arial"/>
          <w:sz w:val="22"/>
          <w:szCs w:val="22"/>
          <w:u w:val="single"/>
        </w:rPr>
        <w:t>stavby</w:t>
      </w:r>
      <w:r w:rsidR="0087348B" w:rsidRPr="002D6A38">
        <w:rPr>
          <w:rFonts w:ascii="Arial" w:hAnsi="Arial" w:cs="Arial"/>
          <w:sz w:val="22"/>
          <w:szCs w:val="22"/>
        </w:rPr>
        <w:t xml:space="preserve">, která bude zpracována do podrobností nezbytných pro zpracování nabídky </w:t>
      </w:r>
      <w:r w:rsidR="00C631CD" w:rsidRPr="002D6A38">
        <w:rPr>
          <w:rFonts w:ascii="Arial" w:hAnsi="Arial" w:cs="Arial"/>
          <w:sz w:val="22"/>
          <w:szCs w:val="22"/>
        </w:rPr>
        <w:t>do zadávacího řízení na zhoto</w:t>
      </w:r>
      <w:r w:rsidR="005D09B3" w:rsidRPr="002D6A38">
        <w:rPr>
          <w:rFonts w:ascii="Arial" w:hAnsi="Arial" w:cs="Arial"/>
          <w:sz w:val="22"/>
          <w:szCs w:val="22"/>
        </w:rPr>
        <w:t xml:space="preserve">vitele stavby </w:t>
      </w:r>
      <w:r w:rsidR="00944259">
        <w:rPr>
          <w:rFonts w:ascii="Arial" w:hAnsi="Arial" w:cs="Arial"/>
          <w:sz w:val="22"/>
          <w:szCs w:val="22"/>
        </w:rPr>
        <w:t>ve smyslu</w:t>
      </w:r>
      <w:r w:rsidR="00C4506F">
        <w:rPr>
          <w:rFonts w:ascii="Arial" w:hAnsi="Arial" w:cs="Arial"/>
          <w:sz w:val="22"/>
          <w:szCs w:val="22"/>
        </w:rPr>
        <w:t xml:space="preserve"> zákona č. 134/2016 Sb., o </w:t>
      </w:r>
      <w:r w:rsidR="005D09B3" w:rsidRPr="002D6A38">
        <w:rPr>
          <w:rFonts w:ascii="Arial" w:hAnsi="Arial" w:cs="Arial"/>
          <w:sz w:val="22"/>
          <w:szCs w:val="22"/>
        </w:rPr>
        <w:t>zadávání veřejných zakázek</w:t>
      </w:r>
      <w:r w:rsidR="006D783A">
        <w:rPr>
          <w:rFonts w:ascii="Arial" w:hAnsi="Arial" w:cs="Arial"/>
          <w:sz w:val="22"/>
          <w:szCs w:val="22"/>
        </w:rPr>
        <w:t>, ve znění pozdějších předpisů</w:t>
      </w:r>
      <w:r w:rsidR="00373B14">
        <w:rPr>
          <w:rFonts w:ascii="Arial" w:hAnsi="Arial" w:cs="Arial"/>
          <w:sz w:val="22"/>
          <w:szCs w:val="22"/>
        </w:rPr>
        <w:t xml:space="preserve"> </w:t>
      </w:r>
      <w:r w:rsidR="00071B93" w:rsidRPr="002D6A38">
        <w:rPr>
          <w:rFonts w:ascii="Arial" w:hAnsi="Arial" w:cs="Arial"/>
          <w:sz w:val="22"/>
          <w:szCs w:val="22"/>
        </w:rPr>
        <w:t>(dále též „ZZVZ“)</w:t>
      </w:r>
      <w:r w:rsidR="003A3B89" w:rsidRPr="002D6A38">
        <w:rPr>
          <w:rFonts w:ascii="Arial" w:hAnsi="Arial" w:cs="Arial"/>
          <w:sz w:val="22"/>
          <w:szCs w:val="22"/>
        </w:rPr>
        <w:t xml:space="preserve"> </w:t>
      </w:r>
      <w:r w:rsidR="005D09B3" w:rsidRPr="002D6A38">
        <w:rPr>
          <w:rFonts w:ascii="Arial" w:hAnsi="Arial" w:cs="Arial"/>
          <w:sz w:val="22"/>
          <w:szCs w:val="22"/>
        </w:rPr>
        <w:t xml:space="preserve">a </w:t>
      </w:r>
      <w:r w:rsidR="00944259" w:rsidRPr="002D6A38">
        <w:rPr>
          <w:rFonts w:ascii="Arial" w:hAnsi="Arial" w:cs="Arial"/>
          <w:sz w:val="22"/>
          <w:szCs w:val="22"/>
        </w:rPr>
        <w:t>vyhlášky</w:t>
      </w:r>
      <w:r w:rsidR="00373B14">
        <w:rPr>
          <w:rFonts w:ascii="Arial" w:hAnsi="Arial" w:cs="Arial"/>
          <w:sz w:val="22"/>
          <w:szCs w:val="22"/>
        </w:rPr>
        <w:t xml:space="preserve"> č. 169/2016 Sb</w:t>
      </w:r>
      <w:r w:rsidR="00E13761" w:rsidRPr="002D6A38">
        <w:rPr>
          <w:rFonts w:ascii="Arial" w:hAnsi="Arial" w:cs="Arial"/>
          <w:sz w:val="22"/>
          <w:szCs w:val="22"/>
        </w:rPr>
        <w:t>.</w:t>
      </w:r>
      <w:r w:rsidR="00A31F61">
        <w:rPr>
          <w:rFonts w:ascii="Arial" w:hAnsi="Arial" w:cs="Arial"/>
          <w:sz w:val="22"/>
          <w:szCs w:val="22"/>
        </w:rPr>
        <w:t xml:space="preserve">, </w:t>
      </w:r>
      <w:r w:rsidR="00C4506F">
        <w:rPr>
          <w:rFonts w:ascii="Arial" w:hAnsi="Arial" w:cs="Arial"/>
          <w:sz w:val="22"/>
          <w:szCs w:val="22"/>
        </w:rPr>
        <w:t>o </w:t>
      </w:r>
      <w:r w:rsidR="00A31F61" w:rsidRPr="00A31F61">
        <w:rPr>
          <w:rFonts w:ascii="Arial" w:hAnsi="Arial" w:cs="Arial"/>
          <w:sz w:val="22"/>
          <w:szCs w:val="22"/>
        </w:rPr>
        <w:t>stanovení rozsahu dokumentace veřejné zakázky na stavební práce a soupisu stavebních prací, dodávek a sl</w:t>
      </w:r>
      <w:r w:rsidR="00944259">
        <w:rPr>
          <w:rFonts w:ascii="Arial" w:hAnsi="Arial" w:cs="Arial"/>
          <w:sz w:val="22"/>
          <w:szCs w:val="22"/>
        </w:rPr>
        <w:t>užeb s </w:t>
      </w:r>
      <w:r w:rsidR="00A31F61" w:rsidRPr="00A31F61">
        <w:rPr>
          <w:rFonts w:ascii="Arial" w:hAnsi="Arial" w:cs="Arial"/>
          <w:sz w:val="22"/>
          <w:szCs w:val="22"/>
        </w:rPr>
        <w:t>výkazem výměr</w:t>
      </w:r>
      <w:r w:rsidR="00944259">
        <w:rPr>
          <w:rFonts w:ascii="Arial" w:hAnsi="Arial" w:cs="Arial"/>
          <w:sz w:val="22"/>
          <w:szCs w:val="22"/>
        </w:rPr>
        <w:t xml:space="preserve">, ve znění platném v době dokončení dokumentace. </w:t>
      </w:r>
      <w:r w:rsidR="00E13761" w:rsidRPr="002D6A38">
        <w:rPr>
          <w:rFonts w:ascii="Arial" w:hAnsi="Arial" w:cs="Arial"/>
          <w:sz w:val="22"/>
          <w:szCs w:val="22"/>
        </w:rPr>
        <w:t xml:space="preserve">Projektová dokumentace </w:t>
      </w:r>
      <w:r w:rsidR="00944259">
        <w:rPr>
          <w:rFonts w:ascii="Arial" w:hAnsi="Arial" w:cs="Arial"/>
          <w:sz w:val="22"/>
          <w:szCs w:val="22"/>
        </w:rPr>
        <w:t>musí být</w:t>
      </w:r>
      <w:r w:rsidR="00E13761" w:rsidRPr="002D6A38">
        <w:rPr>
          <w:rFonts w:ascii="Arial" w:hAnsi="Arial" w:cs="Arial"/>
          <w:sz w:val="22"/>
          <w:szCs w:val="22"/>
        </w:rPr>
        <w:t xml:space="preserve"> zpracována </w:t>
      </w:r>
      <w:r w:rsidR="00944259">
        <w:rPr>
          <w:rFonts w:ascii="Arial" w:hAnsi="Arial" w:cs="Arial"/>
          <w:sz w:val="22"/>
          <w:szCs w:val="22"/>
        </w:rPr>
        <w:t>v souladu s </w:t>
      </w:r>
      <w:r w:rsidR="00071B93" w:rsidRPr="002D6A38">
        <w:rPr>
          <w:rFonts w:ascii="Arial" w:hAnsi="Arial" w:cs="Arial"/>
          <w:sz w:val="22"/>
          <w:szCs w:val="22"/>
        </w:rPr>
        <w:t>požadavk</w:t>
      </w:r>
      <w:r w:rsidR="00944259">
        <w:rPr>
          <w:rFonts w:ascii="Arial" w:hAnsi="Arial" w:cs="Arial"/>
          <w:sz w:val="22"/>
          <w:szCs w:val="22"/>
        </w:rPr>
        <w:t>y</w:t>
      </w:r>
      <w:r w:rsidR="00944259" w:rsidRPr="00944259">
        <w:rPr>
          <w:rFonts w:ascii="Arial" w:hAnsi="Arial" w:cs="Arial"/>
          <w:sz w:val="22"/>
          <w:szCs w:val="22"/>
        </w:rPr>
        <w:t xml:space="preserve"> </w:t>
      </w:r>
      <w:r w:rsidR="00944259" w:rsidRPr="002D6A38">
        <w:rPr>
          <w:rFonts w:ascii="Arial" w:hAnsi="Arial" w:cs="Arial"/>
          <w:sz w:val="22"/>
          <w:szCs w:val="22"/>
        </w:rPr>
        <w:t>vyhlášky</w:t>
      </w:r>
      <w:r w:rsidR="00944259">
        <w:rPr>
          <w:rFonts w:ascii="Arial" w:hAnsi="Arial" w:cs="Arial"/>
          <w:sz w:val="22"/>
          <w:szCs w:val="22"/>
        </w:rPr>
        <w:t xml:space="preserve"> </w:t>
      </w:r>
      <w:r w:rsidR="00EC20A3">
        <w:rPr>
          <w:rFonts w:ascii="Arial" w:hAnsi="Arial" w:cs="Arial"/>
          <w:sz w:val="22"/>
          <w:szCs w:val="22"/>
        </w:rPr>
        <w:t>č. </w:t>
      </w:r>
      <w:r w:rsidR="00CD536C">
        <w:rPr>
          <w:rFonts w:ascii="Arial" w:hAnsi="Arial" w:cs="Arial"/>
          <w:sz w:val="22"/>
          <w:szCs w:val="22"/>
        </w:rPr>
        <w:t>499/2006</w:t>
      </w:r>
      <w:r w:rsidR="00944259" w:rsidRPr="002D6A38">
        <w:rPr>
          <w:rFonts w:ascii="Arial" w:hAnsi="Arial" w:cs="Arial"/>
          <w:sz w:val="22"/>
          <w:szCs w:val="22"/>
        </w:rPr>
        <w:t xml:space="preserve"> Sb</w:t>
      </w:r>
      <w:r w:rsidR="00E13761" w:rsidRPr="002D6A38">
        <w:rPr>
          <w:rFonts w:ascii="Arial" w:hAnsi="Arial" w:cs="Arial"/>
          <w:sz w:val="22"/>
          <w:szCs w:val="22"/>
        </w:rPr>
        <w:t>.</w:t>
      </w:r>
      <w:r w:rsidR="00567215">
        <w:rPr>
          <w:rFonts w:ascii="Arial" w:hAnsi="Arial" w:cs="Arial"/>
          <w:sz w:val="22"/>
          <w:szCs w:val="22"/>
        </w:rPr>
        <w:t xml:space="preserve"> </w:t>
      </w:r>
    </w:p>
    <w:p w14:paraId="37859A17" w14:textId="77777777" w:rsidR="006345C4" w:rsidRPr="00373B14" w:rsidRDefault="00373B14" w:rsidP="003844FA">
      <w:pPr>
        <w:keepNext/>
        <w:spacing w:after="60"/>
        <w:ind w:left="709"/>
        <w:jc w:val="both"/>
        <w:rPr>
          <w:rFonts w:ascii="Arial" w:hAnsi="Arial" w:cs="Arial"/>
          <w:sz w:val="22"/>
          <w:szCs w:val="22"/>
        </w:rPr>
      </w:pPr>
      <w:r w:rsidRPr="00373B14">
        <w:rPr>
          <w:rFonts w:ascii="Arial" w:hAnsi="Arial"/>
          <w:sz w:val="22"/>
          <w:szCs w:val="22"/>
        </w:rPr>
        <w:t>Není-li to odůvodněno předmětem veřejné zakázky, nesmí dokumentace zvýhodnit nebo znevýhodnit určité dodavatele nebo výrobky tím, že technické podmínky stanoví prostřednictvím přímého nebo nepřímého odkazu na určité dodavatele nebo výrobky, nebo patenty na vynálezy, užitné vzory, průmyslové vzory, ochranné známky nebo označení původu.</w:t>
      </w:r>
    </w:p>
    <w:p w14:paraId="1B7530DC" w14:textId="13F4CF31" w:rsidR="00E3011B" w:rsidRDefault="0087348B" w:rsidP="00B5333F">
      <w:pPr>
        <w:keepNext/>
        <w:spacing w:after="60"/>
        <w:ind w:left="709"/>
        <w:jc w:val="both"/>
        <w:rPr>
          <w:rFonts w:ascii="Arial" w:hAnsi="Arial" w:cs="Arial"/>
          <w:sz w:val="22"/>
          <w:szCs w:val="22"/>
        </w:rPr>
      </w:pPr>
      <w:r w:rsidRPr="002D6A38">
        <w:rPr>
          <w:rFonts w:ascii="Arial" w:hAnsi="Arial" w:cs="Arial"/>
          <w:sz w:val="22"/>
          <w:szCs w:val="22"/>
        </w:rPr>
        <w:t xml:space="preserve">Projektová dokumentace bude obsahovat u jednotlivých stavebních objektů kód CPV, CZ-CPA a CZ-CC. </w:t>
      </w:r>
      <w:proofErr w:type="spellStart"/>
      <w:r w:rsidR="00373B14" w:rsidRPr="00373B14">
        <w:rPr>
          <w:rFonts w:ascii="Arial" w:hAnsi="Arial"/>
          <w:sz w:val="22"/>
          <w:szCs w:val="22"/>
        </w:rPr>
        <w:t>Paré</w:t>
      </w:r>
      <w:proofErr w:type="spellEnd"/>
      <w:r w:rsidR="00373B14" w:rsidRPr="00373B14">
        <w:rPr>
          <w:rFonts w:ascii="Arial" w:hAnsi="Arial"/>
          <w:sz w:val="22"/>
          <w:szCs w:val="22"/>
        </w:rPr>
        <w:t xml:space="preserve"> č. </w:t>
      </w:r>
      <w:smartTag w:uri="urn:schemas-microsoft-com:office:smarttags" w:element="metricconverter">
        <w:smartTagPr>
          <w:attr w:name="ProductID" w:val="1 a"/>
        </w:smartTagPr>
        <w:r w:rsidR="00373B14" w:rsidRPr="00373B14">
          <w:rPr>
            <w:rFonts w:ascii="Arial" w:hAnsi="Arial"/>
            <w:sz w:val="22"/>
            <w:szCs w:val="22"/>
          </w:rPr>
          <w:t>1 a</w:t>
        </w:r>
      </w:smartTag>
      <w:r w:rsidR="00373B14" w:rsidRPr="00373B14">
        <w:rPr>
          <w:rFonts w:ascii="Arial" w:hAnsi="Arial"/>
          <w:sz w:val="22"/>
          <w:szCs w:val="22"/>
        </w:rPr>
        <w:t xml:space="preserve"> 2 bude obsahovat oceněný soupis stavebních prací, dodávek a služeb s výkazem výměr dle vyhl</w:t>
      </w:r>
      <w:r w:rsidR="00944259">
        <w:rPr>
          <w:rFonts w:ascii="Arial" w:hAnsi="Arial"/>
          <w:sz w:val="22"/>
          <w:szCs w:val="22"/>
        </w:rPr>
        <w:t>ášky</w:t>
      </w:r>
      <w:r w:rsidR="00373B14" w:rsidRPr="00373B14">
        <w:rPr>
          <w:rFonts w:ascii="Arial" w:hAnsi="Arial"/>
          <w:sz w:val="22"/>
          <w:szCs w:val="22"/>
        </w:rPr>
        <w:t xml:space="preserve"> č. 169/2016 Sb., platné a účinné v době dokončení dokumentace.</w:t>
      </w:r>
      <w:r w:rsidR="00B5333F">
        <w:rPr>
          <w:rFonts w:ascii="Arial" w:hAnsi="Arial"/>
          <w:sz w:val="22"/>
          <w:szCs w:val="22"/>
        </w:rPr>
        <w:t xml:space="preserve"> </w:t>
      </w:r>
      <w:r w:rsidR="00B5333F" w:rsidRPr="00B5333F">
        <w:rPr>
          <w:rFonts w:ascii="Arial" w:hAnsi="Arial" w:cs="Arial"/>
          <w:sz w:val="22"/>
          <w:szCs w:val="22"/>
        </w:rPr>
        <w:t>Maximum položek v soupisu prací bude navázáno na cenovou soustavu.</w:t>
      </w:r>
      <w:r w:rsidRPr="002D6A38">
        <w:rPr>
          <w:rFonts w:ascii="Arial" w:hAnsi="Arial" w:cs="Arial"/>
          <w:sz w:val="22"/>
          <w:szCs w:val="22"/>
        </w:rPr>
        <w:t xml:space="preserve"> Použitá cenová úroveň bude v komentáři uvedena</w:t>
      </w:r>
      <w:r w:rsidR="007D6D8C">
        <w:rPr>
          <w:rFonts w:ascii="Arial" w:hAnsi="Arial" w:cs="Arial"/>
          <w:sz w:val="22"/>
          <w:szCs w:val="22"/>
        </w:rPr>
        <w:t xml:space="preserve"> a bude jednotná</w:t>
      </w:r>
      <w:r w:rsidRPr="002D6A38">
        <w:rPr>
          <w:rFonts w:ascii="Arial" w:hAnsi="Arial" w:cs="Arial"/>
          <w:sz w:val="22"/>
          <w:szCs w:val="22"/>
        </w:rPr>
        <w:t>. Ceny budou uvedeny bez DPH, u všech položek bude stanovena sazba DPH a uvedena cena včetně DPH.</w:t>
      </w:r>
      <w:r w:rsidR="00622840">
        <w:rPr>
          <w:rFonts w:ascii="Arial" w:hAnsi="Arial" w:cs="Arial"/>
          <w:sz w:val="22"/>
          <w:szCs w:val="22"/>
        </w:rPr>
        <w:t>;</w:t>
      </w:r>
    </w:p>
    <w:p w14:paraId="79E02CDA" w14:textId="77777777" w:rsidR="00622840" w:rsidRDefault="00622840" w:rsidP="00F4010D">
      <w:pPr>
        <w:numPr>
          <w:ilvl w:val="0"/>
          <w:numId w:val="5"/>
        </w:numPr>
        <w:spacing w:after="60"/>
        <w:ind w:left="709" w:hanging="142"/>
        <w:jc w:val="both"/>
        <w:rPr>
          <w:rFonts w:ascii="Arial" w:hAnsi="Arial" w:cs="Arial"/>
          <w:sz w:val="22"/>
          <w:szCs w:val="22"/>
        </w:rPr>
      </w:pPr>
      <w:r>
        <w:rPr>
          <w:rFonts w:ascii="Arial" w:hAnsi="Arial" w:cs="Arial"/>
          <w:sz w:val="22"/>
          <w:szCs w:val="22"/>
          <w:u w:val="single"/>
        </w:rPr>
        <w:t>poskytnout objednateli</w:t>
      </w:r>
      <w:r w:rsidRPr="00622840">
        <w:rPr>
          <w:rFonts w:ascii="Arial" w:hAnsi="Arial" w:cs="Arial"/>
          <w:sz w:val="22"/>
          <w:szCs w:val="22"/>
        </w:rPr>
        <w:t xml:space="preserve"> jako zadavateli </w:t>
      </w:r>
      <w:r>
        <w:rPr>
          <w:rFonts w:ascii="Arial" w:hAnsi="Arial" w:cs="Arial"/>
          <w:sz w:val="22"/>
          <w:szCs w:val="22"/>
          <w:u w:val="single"/>
        </w:rPr>
        <w:t>součinnost v zadávacím řízení</w:t>
      </w:r>
      <w:r w:rsidRPr="00622840">
        <w:rPr>
          <w:rFonts w:ascii="Arial" w:hAnsi="Arial" w:cs="Arial"/>
          <w:sz w:val="22"/>
          <w:szCs w:val="22"/>
        </w:rPr>
        <w:t xml:space="preserve"> veřejné zakázky na zhotovitele stavby podle projektové dokumentace</w:t>
      </w:r>
      <w:r>
        <w:rPr>
          <w:rFonts w:ascii="Arial" w:hAnsi="Arial" w:cs="Arial"/>
          <w:sz w:val="22"/>
          <w:szCs w:val="22"/>
        </w:rPr>
        <w:t xml:space="preserve">. Tato součinnost zahrnuje zejména zpracování podkladů pro </w:t>
      </w:r>
      <w:r w:rsidR="00F45962">
        <w:rPr>
          <w:rFonts w:ascii="Arial" w:hAnsi="Arial" w:cs="Arial"/>
          <w:sz w:val="22"/>
          <w:szCs w:val="22"/>
        </w:rPr>
        <w:t>odpovědi</w:t>
      </w:r>
      <w:r>
        <w:rPr>
          <w:rFonts w:ascii="Arial" w:hAnsi="Arial" w:cs="Arial"/>
          <w:sz w:val="22"/>
          <w:szCs w:val="22"/>
        </w:rPr>
        <w:t xml:space="preserve"> na žádosti dodavatelů o vysvětlení zadávací dokumentace, pokud tyto žádosti směřují k projektové dokument</w:t>
      </w:r>
      <w:r w:rsidR="00F45962">
        <w:rPr>
          <w:rFonts w:ascii="Arial" w:hAnsi="Arial" w:cs="Arial"/>
          <w:sz w:val="22"/>
          <w:szCs w:val="22"/>
        </w:rPr>
        <w:t>aci nebo soupisu prací. Podklady zpracuje zhotovitel bezodkladně, tak aby objednatel mohl dodržet procesní lhůty stanovené v ZZVZ.</w:t>
      </w:r>
    </w:p>
    <w:p w14:paraId="2825AB98" w14:textId="77777777" w:rsidR="00F45962" w:rsidRDefault="00F45962" w:rsidP="00D05EFC">
      <w:pPr>
        <w:spacing w:after="120"/>
        <w:ind w:left="709"/>
        <w:jc w:val="both"/>
        <w:rPr>
          <w:rFonts w:ascii="Arial" w:hAnsi="Arial" w:cs="Arial"/>
          <w:sz w:val="22"/>
          <w:szCs w:val="22"/>
        </w:rPr>
      </w:pPr>
      <w:r w:rsidRPr="00523FFA">
        <w:rPr>
          <w:rFonts w:ascii="Arial" w:hAnsi="Arial" w:cs="Arial"/>
          <w:sz w:val="22"/>
          <w:szCs w:val="22"/>
        </w:rPr>
        <w:t xml:space="preserve">Závazek </w:t>
      </w:r>
      <w:r w:rsidR="00A82891">
        <w:rPr>
          <w:rFonts w:ascii="Arial" w:hAnsi="Arial" w:cs="Arial"/>
          <w:sz w:val="22"/>
          <w:szCs w:val="22"/>
        </w:rPr>
        <w:t>k součinnosti v zadávacím řízení</w:t>
      </w:r>
      <w:r w:rsidRPr="00523FFA">
        <w:rPr>
          <w:rFonts w:ascii="Arial" w:hAnsi="Arial" w:cs="Arial"/>
          <w:sz w:val="22"/>
          <w:szCs w:val="22"/>
        </w:rPr>
        <w:t xml:space="preserve"> není překážkou předání a převzetí jinak dokončeného díla v tomto stupni a trvá</w:t>
      </w:r>
      <w:r w:rsidR="0042168F">
        <w:rPr>
          <w:rFonts w:ascii="Arial" w:hAnsi="Arial" w:cs="Arial"/>
          <w:sz w:val="22"/>
          <w:szCs w:val="22"/>
        </w:rPr>
        <w:t>,</w:t>
      </w:r>
      <w:r w:rsidRPr="00523FFA">
        <w:rPr>
          <w:rFonts w:ascii="Arial" w:hAnsi="Arial" w:cs="Arial"/>
          <w:sz w:val="22"/>
          <w:szCs w:val="22"/>
        </w:rPr>
        <w:t xml:space="preserve"> z povahy věci</w:t>
      </w:r>
      <w:r w:rsidR="0042168F">
        <w:rPr>
          <w:rFonts w:ascii="Arial" w:hAnsi="Arial" w:cs="Arial"/>
          <w:sz w:val="22"/>
          <w:szCs w:val="22"/>
        </w:rPr>
        <w:t>,</w:t>
      </w:r>
      <w:r w:rsidRPr="00523FFA">
        <w:rPr>
          <w:rFonts w:ascii="Arial" w:hAnsi="Arial" w:cs="Arial"/>
          <w:sz w:val="22"/>
          <w:szCs w:val="22"/>
        </w:rPr>
        <w:t xml:space="preserve"> i po odevzdání předmětu díla</w:t>
      </w:r>
      <w:r w:rsidR="00523FFA" w:rsidRPr="00523FFA">
        <w:rPr>
          <w:rFonts w:ascii="Arial" w:hAnsi="Arial" w:cs="Arial"/>
          <w:sz w:val="22"/>
          <w:szCs w:val="22"/>
        </w:rPr>
        <w:t xml:space="preserve"> objednateli až do naplnění účelu tohoto ujednání.</w:t>
      </w:r>
    </w:p>
    <w:p w14:paraId="4834BE8F" w14:textId="77777777" w:rsidR="001A22D6" w:rsidRPr="00C4506F" w:rsidRDefault="003E20F0" w:rsidP="003844FA">
      <w:pPr>
        <w:numPr>
          <w:ilvl w:val="0"/>
          <w:numId w:val="2"/>
        </w:numPr>
        <w:ind w:left="284" w:hanging="284"/>
        <w:jc w:val="both"/>
        <w:rPr>
          <w:rFonts w:ascii="Arial" w:hAnsi="Arial" w:cs="Arial"/>
          <w:sz w:val="22"/>
          <w:szCs w:val="22"/>
        </w:rPr>
      </w:pPr>
      <w:r w:rsidRPr="00C4506F">
        <w:rPr>
          <w:rFonts w:ascii="Arial" w:hAnsi="Arial" w:cs="Arial"/>
          <w:sz w:val="22"/>
          <w:szCs w:val="22"/>
        </w:rPr>
        <w:t xml:space="preserve">Součástí díla je </w:t>
      </w:r>
      <w:r w:rsidR="0044340A" w:rsidRPr="00C4506F">
        <w:rPr>
          <w:rFonts w:ascii="Arial" w:hAnsi="Arial" w:cs="Arial"/>
          <w:sz w:val="22"/>
          <w:szCs w:val="22"/>
        </w:rPr>
        <w:t xml:space="preserve">též </w:t>
      </w:r>
      <w:r w:rsidRPr="00C4506F">
        <w:rPr>
          <w:rFonts w:ascii="Arial" w:hAnsi="Arial" w:cs="Arial"/>
          <w:sz w:val="22"/>
          <w:szCs w:val="22"/>
        </w:rPr>
        <w:t>provedení všech potř</w:t>
      </w:r>
      <w:r w:rsidR="001806E1" w:rsidRPr="00C4506F">
        <w:rPr>
          <w:rFonts w:ascii="Arial" w:hAnsi="Arial" w:cs="Arial"/>
          <w:sz w:val="22"/>
          <w:szCs w:val="22"/>
        </w:rPr>
        <w:t xml:space="preserve">ebných </w:t>
      </w:r>
      <w:r w:rsidR="001806E1" w:rsidRPr="009D3705">
        <w:rPr>
          <w:rFonts w:ascii="Arial" w:hAnsi="Arial" w:cs="Arial"/>
          <w:sz w:val="22"/>
          <w:szCs w:val="22"/>
        </w:rPr>
        <w:t xml:space="preserve">průzkumných </w:t>
      </w:r>
      <w:r w:rsidR="007C6E1B" w:rsidRPr="009D3705">
        <w:rPr>
          <w:rFonts w:ascii="Arial" w:hAnsi="Arial" w:cs="Arial"/>
          <w:sz w:val="22"/>
          <w:szCs w:val="22"/>
        </w:rPr>
        <w:t xml:space="preserve">a geodetických </w:t>
      </w:r>
      <w:r w:rsidR="001806E1" w:rsidRPr="009D3705">
        <w:rPr>
          <w:rFonts w:ascii="Arial" w:hAnsi="Arial" w:cs="Arial"/>
          <w:sz w:val="22"/>
          <w:szCs w:val="22"/>
        </w:rPr>
        <w:t>prací,</w:t>
      </w:r>
      <w:r w:rsidR="002F5AD9" w:rsidRPr="009D3705">
        <w:rPr>
          <w:rFonts w:ascii="Arial" w:hAnsi="Arial" w:cs="Arial"/>
          <w:sz w:val="22"/>
          <w:szCs w:val="22"/>
        </w:rPr>
        <w:t xml:space="preserve"> které</w:t>
      </w:r>
      <w:r w:rsidR="002F5AD9" w:rsidRPr="00C4506F">
        <w:rPr>
          <w:rFonts w:ascii="Arial" w:hAnsi="Arial" w:cs="Arial"/>
          <w:sz w:val="22"/>
          <w:szCs w:val="22"/>
        </w:rPr>
        <w:t xml:space="preserve"> </w:t>
      </w:r>
      <w:r w:rsidRPr="00C4506F">
        <w:rPr>
          <w:rFonts w:ascii="Arial" w:hAnsi="Arial" w:cs="Arial"/>
          <w:sz w:val="22"/>
          <w:szCs w:val="22"/>
        </w:rPr>
        <w:t xml:space="preserve">jsou nezbytné pro </w:t>
      </w:r>
      <w:r w:rsidR="006C4B3E" w:rsidRPr="00C4506F">
        <w:rPr>
          <w:rFonts w:ascii="Arial" w:hAnsi="Arial" w:cs="Arial"/>
          <w:sz w:val="22"/>
          <w:szCs w:val="22"/>
        </w:rPr>
        <w:t xml:space="preserve">zpracování projektové dokumentace a </w:t>
      </w:r>
      <w:r w:rsidRPr="00C4506F">
        <w:rPr>
          <w:rFonts w:ascii="Arial" w:hAnsi="Arial" w:cs="Arial"/>
          <w:sz w:val="22"/>
          <w:szCs w:val="22"/>
        </w:rPr>
        <w:t>řádné provedení projektovaného díla</w:t>
      </w:r>
      <w:r w:rsidR="005E6A61" w:rsidRPr="00C4506F">
        <w:rPr>
          <w:rFonts w:ascii="Arial" w:hAnsi="Arial" w:cs="Arial"/>
          <w:sz w:val="22"/>
          <w:szCs w:val="22"/>
        </w:rPr>
        <w:t>.</w:t>
      </w:r>
    </w:p>
    <w:p w14:paraId="2A7F53B6" w14:textId="77777777" w:rsidR="0044340A" w:rsidRPr="002D6A38" w:rsidRDefault="0044340A" w:rsidP="00191CEB">
      <w:pPr>
        <w:numPr>
          <w:ilvl w:val="0"/>
          <w:numId w:val="2"/>
        </w:numPr>
        <w:spacing w:before="120"/>
        <w:ind w:left="284" w:hanging="284"/>
        <w:jc w:val="both"/>
        <w:rPr>
          <w:rFonts w:ascii="Arial" w:hAnsi="Arial" w:cs="Arial"/>
          <w:sz w:val="22"/>
          <w:szCs w:val="22"/>
        </w:rPr>
      </w:pPr>
      <w:r w:rsidRPr="002D6A38">
        <w:rPr>
          <w:rFonts w:ascii="Arial" w:hAnsi="Arial" w:cs="Arial"/>
          <w:sz w:val="22"/>
          <w:szCs w:val="22"/>
        </w:rPr>
        <w:t>Před zahájením projekčních prací svolá zhotovitel vstupní jednání s objednatelem, na kterém bude upřesněn další postup a stanoveny termíny dalších jednání.</w:t>
      </w:r>
    </w:p>
    <w:p w14:paraId="2CDBF3A6" w14:textId="77777777" w:rsidR="000F39E0" w:rsidRDefault="0079360E" w:rsidP="000F39E0">
      <w:pPr>
        <w:spacing w:before="120"/>
        <w:ind w:left="284"/>
        <w:jc w:val="both"/>
        <w:rPr>
          <w:rFonts w:ascii="Arial" w:hAnsi="Arial" w:cs="Arial"/>
          <w:sz w:val="22"/>
          <w:szCs w:val="22"/>
        </w:rPr>
      </w:pPr>
      <w:r w:rsidRPr="00C4506F">
        <w:rPr>
          <w:rFonts w:ascii="Arial" w:hAnsi="Arial" w:cs="Arial"/>
          <w:sz w:val="22"/>
          <w:szCs w:val="22"/>
        </w:rPr>
        <w:t xml:space="preserve">Součástí předmětu plnění této smlouvy je i zapracování připomínek objednatele do dokumentace. </w:t>
      </w:r>
      <w:r w:rsidR="00C4506F" w:rsidRPr="00C4506F">
        <w:rPr>
          <w:rFonts w:ascii="Arial" w:hAnsi="Arial" w:cs="Arial"/>
          <w:sz w:val="22"/>
          <w:szCs w:val="22"/>
        </w:rPr>
        <w:t>V závěru prací na dokumentaci svolá zhotovitel jednání, na kterém seznámí objednatele s rozpracovanou dokumentací.</w:t>
      </w:r>
    </w:p>
    <w:p w14:paraId="24718CC4" w14:textId="2246307E" w:rsidR="00A37460" w:rsidRDefault="00A37460" w:rsidP="004F403D">
      <w:pPr>
        <w:numPr>
          <w:ilvl w:val="0"/>
          <w:numId w:val="2"/>
        </w:numPr>
        <w:spacing w:before="120"/>
        <w:ind w:left="284" w:hanging="284"/>
        <w:jc w:val="both"/>
        <w:rPr>
          <w:rFonts w:ascii="Arial" w:hAnsi="Arial" w:cs="Arial"/>
          <w:sz w:val="22"/>
          <w:szCs w:val="22"/>
        </w:rPr>
      </w:pPr>
      <w:r w:rsidRPr="009D3705">
        <w:rPr>
          <w:rFonts w:ascii="Arial" w:hAnsi="Arial" w:cs="Arial"/>
          <w:sz w:val="22"/>
          <w:szCs w:val="22"/>
        </w:rPr>
        <w:t xml:space="preserve">Zhotovitel zpracuje a předá objednateli dílo v písemné formě v českém jazyce. </w:t>
      </w:r>
      <w:r w:rsidR="009A1000" w:rsidRPr="009D3705">
        <w:rPr>
          <w:rFonts w:ascii="Arial" w:hAnsi="Arial" w:cs="Arial"/>
          <w:sz w:val="22"/>
          <w:szCs w:val="22"/>
        </w:rPr>
        <w:t xml:space="preserve">Počet vyhotovení </w:t>
      </w:r>
      <w:r w:rsidR="00917E82" w:rsidRPr="009D3705">
        <w:rPr>
          <w:rFonts w:ascii="Arial" w:hAnsi="Arial" w:cs="Arial"/>
          <w:sz w:val="22"/>
          <w:szCs w:val="22"/>
        </w:rPr>
        <w:t xml:space="preserve">je </w:t>
      </w:r>
      <w:r w:rsidR="005C7CDF" w:rsidRPr="009D3705">
        <w:rPr>
          <w:rFonts w:ascii="Arial" w:hAnsi="Arial" w:cs="Arial"/>
          <w:sz w:val="22"/>
          <w:szCs w:val="22"/>
        </w:rPr>
        <w:t>4</w:t>
      </w:r>
      <w:r w:rsidR="009A1000" w:rsidRPr="009D3705">
        <w:rPr>
          <w:rFonts w:ascii="Arial" w:hAnsi="Arial" w:cs="Arial"/>
          <w:sz w:val="22"/>
          <w:szCs w:val="22"/>
        </w:rPr>
        <w:t xml:space="preserve"> </w:t>
      </w:r>
      <w:proofErr w:type="spellStart"/>
      <w:r w:rsidR="009A1000" w:rsidRPr="009D3705">
        <w:rPr>
          <w:rFonts w:ascii="Arial" w:hAnsi="Arial" w:cs="Arial"/>
          <w:sz w:val="22"/>
          <w:szCs w:val="22"/>
        </w:rPr>
        <w:t>paré</w:t>
      </w:r>
      <w:proofErr w:type="spellEnd"/>
      <w:r w:rsidR="009A1000" w:rsidRPr="009D3705">
        <w:rPr>
          <w:rFonts w:ascii="Arial" w:hAnsi="Arial" w:cs="Arial"/>
          <w:sz w:val="22"/>
          <w:szCs w:val="22"/>
        </w:rPr>
        <w:t xml:space="preserve"> tištěné</w:t>
      </w:r>
      <w:r w:rsidR="000F39E0">
        <w:rPr>
          <w:rFonts w:ascii="Arial" w:hAnsi="Arial" w:cs="Arial"/>
          <w:sz w:val="22"/>
          <w:szCs w:val="22"/>
        </w:rPr>
        <w:t>, d</w:t>
      </w:r>
      <w:r w:rsidRPr="009D3705">
        <w:rPr>
          <w:rFonts w:ascii="Arial" w:hAnsi="Arial" w:cs="Arial"/>
          <w:sz w:val="22"/>
          <w:szCs w:val="22"/>
        </w:rPr>
        <w:t xml:space="preserve">ále bude dílo zároveň předáno </w:t>
      </w:r>
      <w:r w:rsidR="00C4506F" w:rsidRPr="000944F1">
        <w:rPr>
          <w:rFonts w:ascii="Arial" w:hAnsi="Arial" w:cs="Arial"/>
          <w:sz w:val="22"/>
          <w:szCs w:val="22"/>
        </w:rPr>
        <w:t>v </w:t>
      </w:r>
      <w:r w:rsidRPr="000944F1">
        <w:rPr>
          <w:rFonts w:ascii="Arial" w:hAnsi="Arial" w:cs="Arial"/>
          <w:sz w:val="22"/>
          <w:szCs w:val="22"/>
        </w:rPr>
        <w:t>digitální formě na nosiči CD nebo DVD ve formátu</w:t>
      </w:r>
      <w:r w:rsidR="00234640" w:rsidRPr="000944F1">
        <w:rPr>
          <w:rFonts w:ascii="Arial" w:hAnsi="Arial" w:cs="Arial"/>
          <w:sz w:val="22"/>
          <w:szCs w:val="22"/>
        </w:rPr>
        <w:t xml:space="preserve"> *.DOC nebo *.DOCX</w:t>
      </w:r>
      <w:r w:rsidR="00E64F0A" w:rsidRPr="000944F1">
        <w:rPr>
          <w:rFonts w:ascii="Arial" w:hAnsi="Arial" w:cs="Arial"/>
          <w:sz w:val="22"/>
          <w:szCs w:val="22"/>
        </w:rPr>
        <w:t>, výkresová část v</w:t>
      </w:r>
      <w:r w:rsidR="00AA5D9C">
        <w:rPr>
          <w:rFonts w:ascii="Arial" w:hAnsi="Arial" w:cs="Arial"/>
          <w:sz w:val="22"/>
          <w:szCs w:val="22"/>
        </w:rPr>
        <w:t>e</w:t>
      </w:r>
      <w:r w:rsidRPr="000944F1">
        <w:rPr>
          <w:rFonts w:ascii="Arial" w:hAnsi="Arial" w:cs="Arial"/>
          <w:sz w:val="22"/>
          <w:szCs w:val="22"/>
        </w:rPr>
        <w:t xml:space="preserve"> formát</w:t>
      </w:r>
      <w:r w:rsidR="00AA5D9C">
        <w:rPr>
          <w:rFonts w:ascii="Arial" w:hAnsi="Arial" w:cs="Arial"/>
          <w:sz w:val="22"/>
          <w:szCs w:val="22"/>
        </w:rPr>
        <w:t>u</w:t>
      </w:r>
      <w:r w:rsidRPr="000944F1">
        <w:rPr>
          <w:rFonts w:ascii="Arial" w:hAnsi="Arial" w:cs="Arial"/>
          <w:sz w:val="22"/>
          <w:szCs w:val="22"/>
        </w:rPr>
        <w:t xml:space="preserve"> </w:t>
      </w:r>
      <w:r w:rsidR="00234640" w:rsidRPr="000944F1">
        <w:rPr>
          <w:rFonts w:ascii="Arial" w:hAnsi="Arial" w:cs="Arial"/>
          <w:sz w:val="22"/>
          <w:szCs w:val="22"/>
        </w:rPr>
        <w:t>*.</w:t>
      </w:r>
      <w:r w:rsidRPr="000944F1">
        <w:rPr>
          <w:rFonts w:ascii="Arial" w:hAnsi="Arial" w:cs="Arial"/>
          <w:sz w:val="22"/>
          <w:szCs w:val="22"/>
        </w:rPr>
        <w:t xml:space="preserve">DWG a současně ve formátu </w:t>
      </w:r>
      <w:r w:rsidR="00234640" w:rsidRPr="000944F1">
        <w:rPr>
          <w:rFonts w:ascii="Arial" w:hAnsi="Arial" w:cs="Arial"/>
          <w:sz w:val="22"/>
          <w:szCs w:val="22"/>
        </w:rPr>
        <w:t>*.</w:t>
      </w:r>
      <w:r w:rsidRPr="000944F1">
        <w:rPr>
          <w:rFonts w:ascii="Arial" w:hAnsi="Arial" w:cs="Arial"/>
          <w:sz w:val="22"/>
          <w:szCs w:val="22"/>
        </w:rPr>
        <w:t xml:space="preserve">PDF, tabulky budou ve formátu </w:t>
      </w:r>
      <w:r w:rsidR="00234640" w:rsidRPr="000944F1">
        <w:rPr>
          <w:rFonts w:ascii="Arial" w:hAnsi="Arial" w:cs="Arial"/>
          <w:sz w:val="22"/>
          <w:szCs w:val="22"/>
        </w:rPr>
        <w:t>*.XLS nebo *.XLSX</w:t>
      </w:r>
      <w:r w:rsidRPr="000944F1">
        <w:rPr>
          <w:rFonts w:ascii="Arial" w:hAnsi="Arial" w:cs="Arial"/>
          <w:sz w:val="22"/>
          <w:szCs w:val="22"/>
        </w:rPr>
        <w:t>. Oceněný a neoceněný soupis stavebních prací, dodávek a služeb s výkazem výměr v rozsahu stanoven</w:t>
      </w:r>
      <w:r w:rsidR="00645595" w:rsidRPr="000944F1">
        <w:rPr>
          <w:rFonts w:ascii="Arial" w:hAnsi="Arial" w:cs="Arial"/>
          <w:sz w:val="22"/>
          <w:szCs w:val="22"/>
        </w:rPr>
        <w:t xml:space="preserve">ém prováděcím právním předpisem </w:t>
      </w:r>
      <w:r w:rsidRPr="000944F1">
        <w:rPr>
          <w:rFonts w:ascii="Arial" w:hAnsi="Arial" w:cs="Arial"/>
          <w:sz w:val="22"/>
          <w:szCs w:val="22"/>
        </w:rPr>
        <w:t xml:space="preserve">bude předán </w:t>
      </w:r>
      <w:r w:rsidR="007D6D8C">
        <w:rPr>
          <w:rFonts w:ascii="Arial" w:hAnsi="Arial" w:cs="Arial"/>
          <w:sz w:val="22"/>
          <w:szCs w:val="22"/>
        </w:rPr>
        <w:t xml:space="preserve">v jednom souboru </w:t>
      </w:r>
      <w:r w:rsidRPr="000944F1">
        <w:rPr>
          <w:rFonts w:ascii="Arial" w:hAnsi="Arial" w:cs="Arial"/>
          <w:sz w:val="22"/>
          <w:szCs w:val="22"/>
        </w:rPr>
        <w:t xml:space="preserve">ve formátu </w:t>
      </w:r>
      <w:r w:rsidR="00234640" w:rsidRPr="000944F1">
        <w:rPr>
          <w:rFonts w:ascii="Arial" w:hAnsi="Arial" w:cs="Arial"/>
          <w:sz w:val="22"/>
          <w:szCs w:val="22"/>
        </w:rPr>
        <w:t>*.</w:t>
      </w:r>
      <w:r w:rsidRPr="000944F1">
        <w:rPr>
          <w:rFonts w:ascii="Arial" w:hAnsi="Arial" w:cs="Arial"/>
          <w:sz w:val="22"/>
          <w:szCs w:val="22"/>
        </w:rPr>
        <w:t>XLS</w:t>
      </w:r>
      <w:r w:rsidR="003D36BC" w:rsidRPr="000944F1">
        <w:rPr>
          <w:rFonts w:ascii="Arial" w:hAnsi="Arial" w:cs="Arial"/>
          <w:sz w:val="22"/>
          <w:szCs w:val="22"/>
        </w:rPr>
        <w:t xml:space="preserve"> nebo *.XLSX</w:t>
      </w:r>
      <w:r w:rsidR="0036776C" w:rsidRPr="000944F1">
        <w:rPr>
          <w:rFonts w:ascii="Arial" w:hAnsi="Arial" w:cs="Arial"/>
          <w:sz w:val="22"/>
          <w:szCs w:val="22"/>
        </w:rPr>
        <w:t>, který bude</w:t>
      </w:r>
      <w:r w:rsidR="00AA5D9C">
        <w:rPr>
          <w:rFonts w:ascii="Arial" w:hAnsi="Arial" w:cs="Arial"/>
          <w:sz w:val="22"/>
          <w:szCs w:val="22"/>
        </w:rPr>
        <w:t xml:space="preserve"> výstupem z rozpočtářského softwaru, nebo s ním přinejmenším</w:t>
      </w:r>
      <w:r w:rsidR="0036776C" w:rsidRPr="000944F1">
        <w:rPr>
          <w:rFonts w:ascii="Arial" w:hAnsi="Arial" w:cs="Arial"/>
          <w:sz w:val="22"/>
          <w:szCs w:val="22"/>
        </w:rPr>
        <w:t xml:space="preserve"> kompatibilní</w:t>
      </w:r>
      <w:r w:rsidR="00AA5D9C">
        <w:rPr>
          <w:rFonts w:ascii="Arial" w:hAnsi="Arial" w:cs="Arial"/>
          <w:sz w:val="22"/>
          <w:szCs w:val="22"/>
        </w:rPr>
        <w:t>,</w:t>
      </w:r>
      <w:r w:rsidR="0036776C" w:rsidRPr="000944F1">
        <w:rPr>
          <w:rFonts w:ascii="Arial" w:hAnsi="Arial" w:cs="Arial"/>
          <w:sz w:val="22"/>
          <w:szCs w:val="22"/>
        </w:rPr>
        <w:t xml:space="preserve"> </w:t>
      </w:r>
      <w:r w:rsidR="00B64591" w:rsidRPr="000944F1">
        <w:rPr>
          <w:rFonts w:ascii="Arial" w:hAnsi="Arial" w:cs="Arial"/>
          <w:sz w:val="22"/>
          <w:szCs w:val="22"/>
        </w:rPr>
        <w:t>a tištěné podobě autorizované</w:t>
      </w:r>
      <w:r w:rsidRPr="000944F1">
        <w:rPr>
          <w:rFonts w:ascii="Arial" w:hAnsi="Arial" w:cs="Arial"/>
          <w:sz w:val="22"/>
          <w:szCs w:val="22"/>
        </w:rPr>
        <w:t xml:space="preserve">. V případě potřeby dalších vícetisků se zhotovitel zavazuje </w:t>
      </w:r>
      <w:r w:rsidR="005E5552" w:rsidRPr="000944F1">
        <w:rPr>
          <w:rFonts w:ascii="Arial" w:hAnsi="Arial" w:cs="Arial"/>
          <w:sz w:val="22"/>
          <w:szCs w:val="22"/>
        </w:rPr>
        <w:t>k jejich</w:t>
      </w:r>
      <w:r w:rsidRPr="000944F1">
        <w:rPr>
          <w:rFonts w:ascii="Arial" w:hAnsi="Arial" w:cs="Arial"/>
          <w:sz w:val="22"/>
          <w:szCs w:val="22"/>
        </w:rPr>
        <w:t xml:space="preserve"> </w:t>
      </w:r>
      <w:r w:rsidR="005E5552" w:rsidRPr="000944F1">
        <w:rPr>
          <w:rFonts w:ascii="Arial" w:hAnsi="Arial" w:cs="Arial"/>
          <w:sz w:val="22"/>
          <w:szCs w:val="22"/>
        </w:rPr>
        <w:t>vy</w:t>
      </w:r>
      <w:r w:rsidRPr="000944F1">
        <w:rPr>
          <w:rFonts w:ascii="Arial" w:hAnsi="Arial" w:cs="Arial"/>
          <w:sz w:val="22"/>
          <w:szCs w:val="22"/>
        </w:rPr>
        <w:t>hotov</w:t>
      </w:r>
      <w:r w:rsidR="005E5552" w:rsidRPr="000944F1">
        <w:rPr>
          <w:rFonts w:ascii="Arial" w:hAnsi="Arial" w:cs="Arial"/>
          <w:sz w:val="22"/>
          <w:szCs w:val="22"/>
        </w:rPr>
        <w:t>ení</w:t>
      </w:r>
      <w:r w:rsidRPr="000944F1">
        <w:rPr>
          <w:rFonts w:ascii="Arial" w:hAnsi="Arial" w:cs="Arial"/>
          <w:sz w:val="22"/>
          <w:szCs w:val="22"/>
        </w:rPr>
        <w:t xml:space="preserve"> </w:t>
      </w:r>
      <w:r w:rsidR="005E5552" w:rsidRPr="000944F1">
        <w:rPr>
          <w:rFonts w:ascii="Arial" w:hAnsi="Arial" w:cs="Arial"/>
          <w:sz w:val="22"/>
          <w:szCs w:val="22"/>
        </w:rPr>
        <w:t>mimo sjednanou smluvní odměnu</w:t>
      </w:r>
      <w:r w:rsidRPr="000944F1">
        <w:rPr>
          <w:rFonts w:ascii="Arial" w:hAnsi="Arial" w:cs="Arial"/>
          <w:sz w:val="22"/>
          <w:szCs w:val="22"/>
        </w:rPr>
        <w:t xml:space="preserve"> pouze za cenu nákladů na zhotovení kopií za ceny obvyklé v PLG centrech včetně kompletace. </w:t>
      </w:r>
      <w:r w:rsidR="003F11B6" w:rsidRPr="000944F1">
        <w:rPr>
          <w:rFonts w:ascii="Arial" w:hAnsi="Arial" w:cs="Arial"/>
          <w:sz w:val="22"/>
          <w:szCs w:val="22"/>
        </w:rPr>
        <w:t xml:space="preserve">Všechna </w:t>
      </w:r>
      <w:proofErr w:type="spellStart"/>
      <w:r w:rsidR="003F11B6" w:rsidRPr="000944F1">
        <w:rPr>
          <w:rFonts w:ascii="Arial" w:hAnsi="Arial" w:cs="Arial"/>
          <w:sz w:val="22"/>
          <w:szCs w:val="22"/>
        </w:rPr>
        <w:t>paré</w:t>
      </w:r>
      <w:proofErr w:type="spellEnd"/>
      <w:r w:rsidR="003F11B6" w:rsidRPr="000944F1">
        <w:rPr>
          <w:rFonts w:ascii="Arial" w:hAnsi="Arial" w:cs="Arial"/>
          <w:sz w:val="22"/>
          <w:szCs w:val="22"/>
        </w:rPr>
        <w:t xml:space="preserve"> budou řádně autorizována</w:t>
      </w:r>
      <w:r w:rsidRPr="000944F1">
        <w:rPr>
          <w:rFonts w:ascii="Arial" w:hAnsi="Arial" w:cs="Arial"/>
          <w:sz w:val="22"/>
          <w:szCs w:val="22"/>
        </w:rPr>
        <w:t xml:space="preserve">. </w:t>
      </w:r>
      <w:r w:rsidR="003003D4" w:rsidRPr="000944F1">
        <w:rPr>
          <w:rFonts w:ascii="Arial" w:hAnsi="Arial" w:cs="Arial"/>
          <w:sz w:val="22"/>
          <w:szCs w:val="22"/>
        </w:rPr>
        <w:t xml:space="preserve">Jedno </w:t>
      </w:r>
      <w:proofErr w:type="spellStart"/>
      <w:r w:rsidR="003003D4" w:rsidRPr="000944F1">
        <w:rPr>
          <w:rFonts w:ascii="Arial" w:hAnsi="Arial" w:cs="Arial"/>
          <w:sz w:val="22"/>
          <w:szCs w:val="22"/>
        </w:rPr>
        <w:t>p</w:t>
      </w:r>
      <w:r w:rsidRPr="000944F1">
        <w:rPr>
          <w:rFonts w:ascii="Arial" w:hAnsi="Arial" w:cs="Arial"/>
          <w:sz w:val="22"/>
          <w:szCs w:val="22"/>
        </w:rPr>
        <w:t>aré</w:t>
      </w:r>
      <w:proofErr w:type="spellEnd"/>
      <w:r w:rsidRPr="000944F1">
        <w:rPr>
          <w:rFonts w:ascii="Arial" w:hAnsi="Arial" w:cs="Arial"/>
          <w:sz w:val="22"/>
          <w:szCs w:val="22"/>
        </w:rPr>
        <w:t xml:space="preserve"> bude obsahovat</w:t>
      </w:r>
      <w:r w:rsidRPr="002D6A38">
        <w:rPr>
          <w:rFonts w:ascii="Arial" w:hAnsi="Arial" w:cs="Arial"/>
          <w:sz w:val="22"/>
          <w:szCs w:val="22"/>
        </w:rPr>
        <w:t xml:space="preserve"> originály dokumentů.</w:t>
      </w:r>
    </w:p>
    <w:p w14:paraId="3331F69F" w14:textId="07EAD4BA" w:rsidR="004F403D" w:rsidRDefault="000F39E0" w:rsidP="004F403D">
      <w:pPr>
        <w:numPr>
          <w:ilvl w:val="0"/>
          <w:numId w:val="2"/>
        </w:numPr>
        <w:spacing w:before="120"/>
        <w:ind w:left="284" w:hanging="284"/>
        <w:jc w:val="both"/>
        <w:rPr>
          <w:rFonts w:ascii="Arial" w:hAnsi="Arial" w:cs="Arial"/>
          <w:sz w:val="22"/>
          <w:szCs w:val="22"/>
        </w:rPr>
      </w:pPr>
      <w:r>
        <w:rPr>
          <w:rFonts w:ascii="Arial" w:hAnsi="Arial" w:cs="Arial"/>
          <w:sz w:val="22"/>
          <w:szCs w:val="22"/>
        </w:rPr>
        <w:lastRenderedPageBreak/>
        <w:t xml:space="preserve">Objednatel uvádí, že stavební záměr nevyžaduje stavební povolení ani ohlášení.  </w:t>
      </w:r>
    </w:p>
    <w:p w14:paraId="1ECF0D2D" w14:textId="77777777" w:rsidR="006C563E" w:rsidRDefault="006C563E" w:rsidP="004A52A9">
      <w:pPr>
        <w:jc w:val="both"/>
        <w:rPr>
          <w:rFonts w:ascii="Arial" w:hAnsi="Arial" w:cs="Arial"/>
          <w:sz w:val="22"/>
          <w:szCs w:val="22"/>
        </w:rPr>
      </w:pPr>
    </w:p>
    <w:p w14:paraId="083941E8" w14:textId="77777777" w:rsidR="00DC28FD" w:rsidRPr="002D6A38" w:rsidRDefault="00DC28FD" w:rsidP="002440D2">
      <w:pPr>
        <w:pStyle w:val="TEXTFAXU"/>
        <w:keepNext/>
        <w:jc w:val="center"/>
        <w:rPr>
          <w:rFonts w:cs="Arial"/>
          <w:b/>
          <w:sz w:val="22"/>
          <w:szCs w:val="22"/>
        </w:rPr>
      </w:pPr>
      <w:r w:rsidRPr="002D6A38">
        <w:rPr>
          <w:rFonts w:cs="Arial"/>
          <w:b/>
          <w:sz w:val="22"/>
          <w:szCs w:val="22"/>
        </w:rPr>
        <w:t>Článek II.</w:t>
      </w:r>
    </w:p>
    <w:p w14:paraId="17A20A7F" w14:textId="77777777" w:rsidR="00DC28FD" w:rsidRPr="002D6A38" w:rsidRDefault="00DC28FD" w:rsidP="002440D2">
      <w:pPr>
        <w:keepNext/>
        <w:spacing w:after="120"/>
        <w:ind w:right="-23"/>
        <w:jc w:val="center"/>
        <w:rPr>
          <w:rFonts w:ascii="Arial" w:hAnsi="Arial" w:cs="Arial"/>
          <w:b/>
          <w:sz w:val="22"/>
          <w:szCs w:val="22"/>
          <w:u w:val="single"/>
        </w:rPr>
      </w:pPr>
      <w:r w:rsidRPr="002D6A38">
        <w:rPr>
          <w:rFonts w:ascii="Arial" w:hAnsi="Arial" w:cs="Arial"/>
          <w:b/>
          <w:sz w:val="22"/>
          <w:szCs w:val="22"/>
          <w:u w:val="single"/>
        </w:rPr>
        <w:t>Cena díla, platební a fakturační podmínky</w:t>
      </w:r>
    </w:p>
    <w:p w14:paraId="3E7959DE" w14:textId="77777777" w:rsidR="00DC28FD" w:rsidRDefault="00DC28FD" w:rsidP="00DC28FD">
      <w:pPr>
        <w:numPr>
          <w:ilvl w:val="0"/>
          <w:numId w:val="7"/>
        </w:numPr>
        <w:ind w:left="284" w:right="-2" w:hanging="284"/>
        <w:jc w:val="both"/>
        <w:rPr>
          <w:rFonts w:ascii="Arial" w:hAnsi="Arial" w:cs="Arial"/>
          <w:sz w:val="22"/>
          <w:szCs w:val="22"/>
        </w:rPr>
      </w:pPr>
      <w:r w:rsidRPr="002D6A38">
        <w:rPr>
          <w:rFonts w:ascii="Arial" w:hAnsi="Arial" w:cs="Arial"/>
          <w:sz w:val="22"/>
          <w:szCs w:val="22"/>
        </w:rPr>
        <w:t>Cena, kterou je objednatel povinen zaplatit zhotoviteli za řá</w:t>
      </w:r>
      <w:r>
        <w:rPr>
          <w:rFonts w:ascii="Arial" w:hAnsi="Arial" w:cs="Arial"/>
          <w:sz w:val="22"/>
          <w:szCs w:val="22"/>
        </w:rPr>
        <w:t>dně provedené dílo</w:t>
      </w:r>
      <w:r w:rsidR="005652E4">
        <w:rPr>
          <w:rFonts w:ascii="Arial" w:hAnsi="Arial" w:cs="Arial"/>
          <w:sz w:val="22"/>
          <w:szCs w:val="22"/>
        </w:rPr>
        <w:t>,</w:t>
      </w:r>
      <w:r>
        <w:rPr>
          <w:rFonts w:ascii="Arial" w:hAnsi="Arial" w:cs="Arial"/>
          <w:sz w:val="22"/>
          <w:szCs w:val="22"/>
        </w:rPr>
        <w:t xml:space="preserve"> činí celkem:</w:t>
      </w:r>
    </w:p>
    <w:p w14:paraId="5079682C" w14:textId="77777777" w:rsidR="00DC28FD" w:rsidRDefault="00DC28FD" w:rsidP="00DC28FD">
      <w:pPr>
        <w:ind w:left="284" w:right="-2"/>
        <w:jc w:val="both"/>
        <w:rPr>
          <w:rFonts w:ascii="Arial" w:hAnsi="Arial" w:cs="Arial"/>
          <w:sz w:val="22"/>
          <w:szCs w:val="22"/>
        </w:rPr>
      </w:pPr>
    </w:p>
    <w:p w14:paraId="5C9E479C" w14:textId="4FE00E82" w:rsidR="00DC28FD" w:rsidRPr="00433E8F" w:rsidRDefault="000F39E0" w:rsidP="00DC28FD">
      <w:pPr>
        <w:spacing w:after="60"/>
        <w:ind w:left="284"/>
        <w:jc w:val="both"/>
        <w:rPr>
          <w:rFonts w:ascii="Arial" w:hAnsi="Arial" w:cs="Arial"/>
          <w:b/>
          <w:sz w:val="22"/>
        </w:rPr>
      </w:pPr>
      <w:r w:rsidRPr="00433E8F">
        <w:rPr>
          <w:rFonts w:ascii="Arial" w:hAnsi="Arial" w:cs="Arial"/>
          <w:b/>
          <w:sz w:val="22"/>
        </w:rPr>
        <w:t>185 000,-</w:t>
      </w:r>
      <w:r w:rsidR="00DC28FD" w:rsidRPr="00433E8F">
        <w:rPr>
          <w:rFonts w:ascii="Arial" w:hAnsi="Arial" w:cs="Arial"/>
          <w:b/>
          <w:sz w:val="22"/>
        </w:rPr>
        <w:t xml:space="preserve"> Kč bez DPH </w:t>
      </w:r>
      <w:r w:rsidR="00DC28FD" w:rsidRPr="00433E8F">
        <w:rPr>
          <w:rFonts w:ascii="Arial" w:hAnsi="Arial" w:cs="Arial"/>
          <w:sz w:val="22"/>
        </w:rPr>
        <w:t>(</w:t>
      </w:r>
      <w:r w:rsidR="00DC28FD" w:rsidRPr="00433E8F">
        <w:rPr>
          <w:rFonts w:ascii="Arial" w:hAnsi="Arial" w:cs="Arial"/>
          <w:bCs/>
          <w:sz w:val="22"/>
          <w:szCs w:val="22"/>
        </w:rPr>
        <w:t>dále též „</w:t>
      </w:r>
      <w:r w:rsidR="00DC28FD" w:rsidRPr="00433E8F">
        <w:rPr>
          <w:rFonts w:ascii="Arial" w:hAnsi="Arial" w:cs="Arial"/>
          <w:b/>
          <w:bCs/>
          <w:sz w:val="22"/>
          <w:szCs w:val="22"/>
        </w:rPr>
        <w:t>smluvní cena</w:t>
      </w:r>
      <w:r w:rsidR="00DC28FD" w:rsidRPr="00433E8F">
        <w:rPr>
          <w:rFonts w:ascii="Arial" w:hAnsi="Arial" w:cs="Arial"/>
          <w:bCs/>
          <w:sz w:val="22"/>
          <w:szCs w:val="22"/>
        </w:rPr>
        <w:t>“)</w:t>
      </w:r>
    </w:p>
    <w:p w14:paraId="3F2E0D87" w14:textId="3A3CCA5D" w:rsidR="00DC28FD" w:rsidRPr="00433E8F" w:rsidRDefault="00DC28FD" w:rsidP="00DC28FD">
      <w:pPr>
        <w:spacing w:after="60"/>
        <w:ind w:left="284"/>
        <w:jc w:val="both"/>
        <w:rPr>
          <w:rFonts w:ascii="Arial" w:hAnsi="Arial" w:cs="Arial"/>
          <w:b/>
          <w:sz w:val="22"/>
        </w:rPr>
      </w:pPr>
      <w:r w:rsidRPr="00433E8F">
        <w:rPr>
          <w:rFonts w:ascii="Arial" w:hAnsi="Arial" w:cs="Arial"/>
          <w:b/>
          <w:sz w:val="22"/>
        </w:rPr>
        <w:t xml:space="preserve">DPH při sazbě 21% činí </w:t>
      </w:r>
      <w:r w:rsidR="000F39E0" w:rsidRPr="00433E8F">
        <w:rPr>
          <w:rFonts w:ascii="Arial" w:hAnsi="Arial" w:cs="Arial"/>
          <w:b/>
          <w:sz w:val="22"/>
        </w:rPr>
        <w:t>38 850,-</w:t>
      </w:r>
      <w:r w:rsidRPr="00433E8F">
        <w:rPr>
          <w:rFonts w:ascii="Arial" w:hAnsi="Arial" w:cs="Arial"/>
          <w:b/>
          <w:sz w:val="22"/>
        </w:rPr>
        <w:t xml:space="preserve"> Kč</w:t>
      </w:r>
    </w:p>
    <w:p w14:paraId="64C9D66C" w14:textId="024F103D" w:rsidR="00DC28FD" w:rsidRPr="00433E8F" w:rsidRDefault="00DC28FD" w:rsidP="00DC28FD">
      <w:pPr>
        <w:spacing w:after="60"/>
        <w:ind w:left="284"/>
        <w:jc w:val="both"/>
        <w:rPr>
          <w:rFonts w:ascii="Arial" w:hAnsi="Arial" w:cs="Arial"/>
          <w:b/>
          <w:sz w:val="22"/>
        </w:rPr>
      </w:pPr>
      <w:r w:rsidRPr="00433E8F">
        <w:rPr>
          <w:rFonts w:ascii="Arial" w:hAnsi="Arial" w:cs="Arial"/>
          <w:b/>
          <w:sz w:val="22"/>
          <w:szCs w:val="22"/>
        </w:rPr>
        <w:t xml:space="preserve">Celkem včetně DPH </w:t>
      </w:r>
      <w:r w:rsidR="000F39E0" w:rsidRPr="00433E8F">
        <w:rPr>
          <w:rFonts w:ascii="Arial" w:hAnsi="Arial" w:cs="Arial"/>
          <w:b/>
          <w:sz w:val="22"/>
        </w:rPr>
        <w:t>223 850,-</w:t>
      </w:r>
      <w:r w:rsidRPr="00433E8F">
        <w:rPr>
          <w:rFonts w:ascii="Arial" w:hAnsi="Arial" w:cs="Arial"/>
          <w:b/>
          <w:sz w:val="22"/>
        </w:rPr>
        <w:t xml:space="preserve"> Kč</w:t>
      </w:r>
    </w:p>
    <w:p w14:paraId="2E33DA08" w14:textId="77777777" w:rsidR="00DC28FD" w:rsidRPr="00E64F0A" w:rsidRDefault="00DC28FD" w:rsidP="00DC28FD">
      <w:pPr>
        <w:ind w:left="284" w:right="-2"/>
        <w:jc w:val="both"/>
        <w:rPr>
          <w:rFonts w:ascii="Arial" w:hAnsi="Arial" w:cs="Arial"/>
          <w:b/>
          <w:sz w:val="22"/>
          <w:szCs w:val="22"/>
        </w:rPr>
      </w:pPr>
    </w:p>
    <w:p w14:paraId="587754EC" w14:textId="77777777" w:rsidR="006D5F3D" w:rsidRPr="009C3A82" w:rsidRDefault="006D5F3D" w:rsidP="00AA5D9C">
      <w:pPr>
        <w:tabs>
          <w:tab w:val="num" w:pos="142"/>
        </w:tabs>
        <w:autoSpaceDE w:val="0"/>
        <w:autoSpaceDN w:val="0"/>
        <w:adjustRightInd w:val="0"/>
        <w:spacing w:after="120"/>
        <w:ind w:left="425"/>
        <w:jc w:val="both"/>
        <w:rPr>
          <w:rFonts w:ascii="Arial" w:hAnsi="Arial" w:cs="Arial"/>
          <w:color w:val="000000"/>
          <w:sz w:val="22"/>
          <w:szCs w:val="22"/>
        </w:rPr>
      </w:pPr>
      <w:r w:rsidRPr="009C3A82">
        <w:rPr>
          <w:rFonts w:ascii="Arial" w:hAnsi="Arial"/>
          <w:sz w:val="22"/>
          <w:szCs w:val="22"/>
        </w:rPr>
        <w:t>Uvedená smluvní cena je cenou nejvýše přípustnou a zahrnuje veškeré dodávky, služby, práce a náklady zhotovitele vzniklé v souvislost</w:t>
      </w:r>
      <w:r>
        <w:rPr>
          <w:rFonts w:ascii="Arial" w:hAnsi="Arial"/>
          <w:sz w:val="22"/>
          <w:szCs w:val="22"/>
        </w:rPr>
        <w:t>i s prováděním díla popsaného v </w:t>
      </w:r>
      <w:r w:rsidRPr="009C3A82">
        <w:rPr>
          <w:rFonts w:ascii="Arial" w:hAnsi="Arial"/>
          <w:sz w:val="22"/>
          <w:szCs w:val="22"/>
        </w:rPr>
        <w:t xml:space="preserve">této smlouvě (mimo vyžádaných vícetisků). </w:t>
      </w:r>
      <w:r w:rsidRPr="009C3A82">
        <w:rPr>
          <w:rFonts w:ascii="Arial" w:hAnsi="Arial" w:cs="Arial"/>
          <w:color w:val="000000"/>
          <w:sz w:val="22"/>
          <w:szCs w:val="22"/>
        </w:rPr>
        <w:t xml:space="preserve">Smluvní strany ujednávají, že při změně sazby DPH se cena díla vč. DPH navyšuje/snižuje </w:t>
      </w:r>
      <w:r>
        <w:rPr>
          <w:rFonts w:ascii="Arial" w:hAnsi="Arial" w:cs="Arial"/>
          <w:color w:val="000000"/>
          <w:sz w:val="22"/>
          <w:szCs w:val="22"/>
        </w:rPr>
        <w:t>v souladu s touto změnou sazby.</w:t>
      </w:r>
    </w:p>
    <w:p w14:paraId="7501D040" w14:textId="77777777" w:rsidR="006D5F3D" w:rsidRPr="009C3A82" w:rsidRDefault="006D5F3D" w:rsidP="00AA5D9C">
      <w:pPr>
        <w:spacing w:after="120"/>
        <w:ind w:left="425" w:hanging="426"/>
        <w:jc w:val="both"/>
        <w:rPr>
          <w:rFonts w:ascii="Arial" w:hAnsi="Arial"/>
          <w:sz w:val="22"/>
          <w:szCs w:val="22"/>
        </w:rPr>
      </w:pPr>
      <w:r w:rsidRPr="009C3A82">
        <w:rPr>
          <w:rFonts w:ascii="Arial" w:hAnsi="Arial"/>
          <w:sz w:val="22"/>
          <w:szCs w:val="22"/>
        </w:rPr>
        <w:t>2.</w:t>
      </w:r>
      <w:r w:rsidRPr="009C3A82">
        <w:rPr>
          <w:rFonts w:ascii="Arial" w:hAnsi="Arial"/>
          <w:sz w:val="22"/>
          <w:szCs w:val="22"/>
        </w:rPr>
        <w:tab/>
        <w:t>Objednatel se zavazuje uhradit zhotoviteli celkovou cenu díla uvedenou v bodě 1. tohoto článku na základě jeho faktur a na základě předávacích protokolů v souladu s dalšími podmínkami uvedenými v této smlouvě.</w:t>
      </w:r>
    </w:p>
    <w:p w14:paraId="619F2461" w14:textId="0EC1160F" w:rsidR="00870993" w:rsidRPr="00FD5938" w:rsidRDefault="006D5F3D" w:rsidP="00870993">
      <w:pPr>
        <w:ind w:left="425" w:hanging="425"/>
        <w:jc w:val="both"/>
        <w:rPr>
          <w:rFonts w:ascii="Arial" w:hAnsi="Arial" w:cs="Arial"/>
          <w:sz w:val="22"/>
          <w:szCs w:val="22"/>
        </w:rPr>
      </w:pPr>
      <w:r w:rsidRPr="009C3A82">
        <w:rPr>
          <w:rFonts w:ascii="Arial" w:hAnsi="Arial"/>
          <w:sz w:val="22"/>
          <w:szCs w:val="22"/>
        </w:rPr>
        <w:t>3.</w:t>
      </w:r>
      <w:r w:rsidRPr="009C3A82">
        <w:rPr>
          <w:rFonts w:ascii="Arial" w:hAnsi="Arial"/>
          <w:sz w:val="22"/>
          <w:szCs w:val="22"/>
        </w:rPr>
        <w:tab/>
      </w:r>
      <w:r w:rsidR="00870993" w:rsidRPr="002D6A38">
        <w:rPr>
          <w:rFonts w:ascii="Arial" w:hAnsi="Arial" w:cs="Arial"/>
          <w:sz w:val="22"/>
          <w:szCs w:val="22"/>
        </w:rPr>
        <w:t>Právo zhotovitele na fakturaci, včetně fakturace DPH</w:t>
      </w:r>
      <w:r w:rsidR="00870993" w:rsidRPr="002D6A38">
        <w:rPr>
          <w:rFonts w:ascii="Arial" w:hAnsi="Arial" w:cs="Arial"/>
          <w:i/>
          <w:sz w:val="22"/>
          <w:szCs w:val="22"/>
        </w:rPr>
        <w:t>,</w:t>
      </w:r>
      <w:r w:rsidR="00870993" w:rsidRPr="002D6A38">
        <w:rPr>
          <w:rFonts w:ascii="Arial" w:hAnsi="Arial" w:cs="Arial"/>
          <w:sz w:val="22"/>
          <w:szCs w:val="22"/>
        </w:rPr>
        <w:t xml:space="preserve"> vzniká </w:t>
      </w:r>
      <w:r w:rsidR="00870993">
        <w:rPr>
          <w:rFonts w:ascii="Arial" w:hAnsi="Arial" w:cs="Arial"/>
          <w:sz w:val="22"/>
          <w:szCs w:val="22"/>
        </w:rPr>
        <w:t xml:space="preserve">po </w:t>
      </w:r>
      <w:r w:rsidR="000F39E0">
        <w:rPr>
          <w:rFonts w:ascii="Arial" w:hAnsi="Arial" w:cs="Arial"/>
          <w:sz w:val="22"/>
          <w:szCs w:val="22"/>
        </w:rPr>
        <w:t>odevzdání projektové dokumentace.</w:t>
      </w:r>
    </w:p>
    <w:p w14:paraId="5B7952AD" w14:textId="7A7A8CA2" w:rsidR="006D5F3D" w:rsidRPr="00FD5938" w:rsidRDefault="006D5F3D" w:rsidP="00870993">
      <w:pPr>
        <w:spacing w:before="120" w:after="120"/>
        <w:ind w:left="425" w:hanging="425"/>
        <w:rPr>
          <w:rFonts w:ascii="Arial" w:hAnsi="Arial" w:cs="Arial"/>
          <w:sz w:val="22"/>
          <w:szCs w:val="22"/>
        </w:rPr>
      </w:pPr>
      <w:r w:rsidRPr="00FD5938">
        <w:rPr>
          <w:rFonts w:ascii="Arial" w:hAnsi="Arial"/>
          <w:sz w:val="22"/>
          <w:szCs w:val="22"/>
        </w:rPr>
        <w:t>4.</w:t>
      </w:r>
      <w:r w:rsidRPr="00FD5938">
        <w:rPr>
          <w:rFonts w:ascii="Arial" w:hAnsi="Arial"/>
          <w:sz w:val="22"/>
          <w:szCs w:val="22"/>
        </w:rPr>
        <w:tab/>
        <w:t>Faktura</w:t>
      </w:r>
      <w:r w:rsidRPr="00FD5938">
        <w:rPr>
          <w:rFonts w:ascii="Arial" w:hAnsi="Arial"/>
          <w:i/>
          <w:sz w:val="22"/>
          <w:szCs w:val="22"/>
        </w:rPr>
        <w:t xml:space="preserve"> </w:t>
      </w:r>
      <w:r w:rsidR="00AA5D9C" w:rsidRPr="00FD5938">
        <w:rPr>
          <w:rFonts w:ascii="Arial" w:hAnsi="Arial"/>
          <w:sz w:val="22"/>
          <w:szCs w:val="22"/>
        </w:rPr>
        <w:t>bude adresována na sídlo objednatele</w:t>
      </w:r>
      <w:r w:rsidR="00454034" w:rsidRPr="00FD5938">
        <w:rPr>
          <w:rFonts w:ascii="Arial" w:hAnsi="Arial" w:cs="Arial"/>
          <w:sz w:val="20"/>
          <w:szCs w:val="20"/>
          <w:lang w:eastAsia="zh-CN"/>
        </w:rPr>
        <w:t xml:space="preserve"> </w:t>
      </w:r>
      <w:r w:rsidR="00454034" w:rsidRPr="00FD5938">
        <w:rPr>
          <w:rFonts w:ascii="Arial" w:hAnsi="Arial" w:cs="Arial"/>
          <w:sz w:val="22"/>
          <w:szCs w:val="22"/>
          <w:lang w:eastAsia="zh-CN"/>
        </w:rPr>
        <w:t xml:space="preserve">a musí být zaslána nástrojem elektronického předávání zpráv na e-mail adresu </w:t>
      </w:r>
      <w:hyperlink r:id="rId8" w:history="1">
        <w:r w:rsidR="00454034" w:rsidRPr="00FD5938">
          <w:rPr>
            <w:rFonts w:ascii="Arial" w:hAnsi="Arial" w:cs="Arial"/>
            <w:sz w:val="22"/>
            <w:szCs w:val="22"/>
            <w:u w:val="single"/>
            <w:lang w:eastAsia="zh-CN"/>
          </w:rPr>
          <w:t>fakturace@albertinum.cz</w:t>
        </w:r>
      </w:hyperlink>
      <w:r w:rsidR="00454034" w:rsidRPr="00FD5938">
        <w:rPr>
          <w:rFonts w:ascii="Arial" w:hAnsi="Arial" w:cs="Arial"/>
          <w:sz w:val="22"/>
          <w:szCs w:val="22"/>
          <w:lang w:eastAsia="zh-CN"/>
        </w:rPr>
        <w:t>.</w:t>
      </w:r>
    </w:p>
    <w:p w14:paraId="5865A2F8" w14:textId="77777777" w:rsidR="006D5F3D" w:rsidRPr="009C3A82" w:rsidRDefault="006D5F3D" w:rsidP="00AA5D9C">
      <w:pPr>
        <w:pStyle w:val="Zkladntextodsazen2"/>
        <w:spacing w:after="120"/>
        <w:ind w:left="425" w:hanging="426"/>
        <w:rPr>
          <w:sz w:val="22"/>
          <w:szCs w:val="22"/>
        </w:rPr>
      </w:pPr>
      <w:r w:rsidRPr="009C3A82">
        <w:rPr>
          <w:sz w:val="22"/>
          <w:szCs w:val="22"/>
        </w:rPr>
        <w:t>5.</w:t>
      </w:r>
      <w:r w:rsidRPr="009C3A82">
        <w:rPr>
          <w:sz w:val="22"/>
          <w:szCs w:val="22"/>
        </w:rPr>
        <w:tab/>
        <w:t xml:space="preserve">Faktura bude splňovat náležitosti daňového dokladu v souladu s právními předpisy a zvyklostmi (včetně správně uvedeného názvu, sídla a čísla smlouvy objednatele). Objednatel je oprávněn vrátit zhotoviteli bez zaplacení fakturu, která nemá náležitosti uvedené v tomto ustanovení nebo vykazuje jiné vady. Současně s vrácením faktury sdělí objednatel zhotoviteli důvody vrácení. V závislosti na povaze vady je zhotovitel povinen fakturu opravit nebo nově vyhotovit. Oprávněným vrácením faktury přestává </w:t>
      </w:r>
      <w:r w:rsidR="00C7117A">
        <w:rPr>
          <w:sz w:val="22"/>
          <w:szCs w:val="22"/>
        </w:rPr>
        <w:t>platit</w:t>
      </w:r>
      <w:r w:rsidR="00C7117A" w:rsidRPr="009C3A82">
        <w:rPr>
          <w:sz w:val="22"/>
          <w:szCs w:val="22"/>
        </w:rPr>
        <w:t xml:space="preserve"> </w:t>
      </w:r>
      <w:r w:rsidRPr="009C3A82">
        <w:rPr>
          <w:sz w:val="22"/>
          <w:szCs w:val="22"/>
        </w:rPr>
        <w:t xml:space="preserve">původní </w:t>
      </w:r>
      <w:r w:rsidR="00C7117A">
        <w:rPr>
          <w:sz w:val="22"/>
          <w:szCs w:val="22"/>
        </w:rPr>
        <w:t>termín</w:t>
      </w:r>
      <w:r w:rsidR="006140E4" w:rsidRPr="009C3A82">
        <w:rPr>
          <w:sz w:val="22"/>
          <w:szCs w:val="22"/>
        </w:rPr>
        <w:t xml:space="preserve"> </w:t>
      </w:r>
      <w:r w:rsidRPr="009C3A82">
        <w:rPr>
          <w:sz w:val="22"/>
          <w:szCs w:val="22"/>
        </w:rPr>
        <w:t xml:space="preserve">splatnosti faktury. </w:t>
      </w:r>
      <w:r w:rsidR="00A931FB">
        <w:rPr>
          <w:sz w:val="22"/>
          <w:szCs w:val="22"/>
        </w:rPr>
        <w:t>O</w:t>
      </w:r>
      <w:r w:rsidRPr="009C3A82">
        <w:rPr>
          <w:sz w:val="22"/>
          <w:szCs w:val="22"/>
        </w:rPr>
        <w:t>de dne doručení objednateli doplněné, opravené</w:t>
      </w:r>
      <w:r w:rsidR="00AA5D9C">
        <w:rPr>
          <w:sz w:val="22"/>
          <w:szCs w:val="22"/>
        </w:rPr>
        <w:t xml:space="preserve"> nebo nově vyhotovené faktury s </w:t>
      </w:r>
      <w:r w:rsidRPr="009C3A82">
        <w:rPr>
          <w:sz w:val="22"/>
          <w:szCs w:val="22"/>
        </w:rPr>
        <w:t>příslušnými náležitostmi, splňující podmínky této smlouvy</w:t>
      </w:r>
      <w:r w:rsidR="00A931FB">
        <w:rPr>
          <w:sz w:val="22"/>
          <w:szCs w:val="22"/>
        </w:rPr>
        <w:t xml:space="preserve"> běží splatnost od počátku</w:t>
      </w:r>
      <w:r w:rsidRPr="009C3A82">
        <w:rPr>
          <w:sz w:val="22"/>
          <w:szCs w:val="22"/>
        </w:rPr>
        <w:t>.</w:t>
      </w:r>
    </w:p>
    <w:p w14:paraId="4E29E20E" w14:textId="77777777" w:rsidR="006D5F3D" w:rsidRPr="009C3A82" w:rsidRDefault="006D5F3D" w:rsidP="00AA5D9C">
      <w:pPr>
        <w:pStyle w:val="Textvbloku"/>
        <w:spacing w:after="120"/>
        <w:ind w:left="425" w:hanging="426"/>
        <w:rPr>
          <w:sz w:val="22"/>
          <w:szCs w:val="22"/>
        </w:rPr>
      </w:pPr>
      <w:r w:rsidRPr="009C3A82">
        <w:rPr>
          <w:sz w:val="22"/>
          <w:szCs w:val="22"/>
        </w:rPr>
        <w:t>6.</w:t>
      </w:r>
      <w:r w:rsidRPr="009C3A82">
        <w:rPr>
          <w:sz w:val="22"/>
          <w:szCs w:val="22"/>
        </w:rPr>
        <w:tab/>
        <w:t>Faktury jsou splatné do 30 kalendářních dnů ode dne prokazatelnéh</w:t>
      </w:r>
      <w:r w:rsidR="00870993">
        <w:rPr>
          <w:sz w:val="22"/>
          <w:szCs w:val="22"/>
        </w:rPr>
        <w:t>o doručení faktury objednateli.</w:t>
      </w:r>
    </w:p>
    <w:p w14:paraId="37D20462" w14:textId="77777777" w:rsidR="006D5F3D" w:rsidRPr="009C3A82" w:rsidRDefault="006D5F3D" w:rsidP="006D5F3D">
      <w:pPr>
        <w:numPr>
          <w:ilvl w:val="12"/>
          <w:numId w:val="0"/>
        </w:numPr>
        <w:ind w:left="426" w:right="-24" w:hanging="426"/>
        <w:jc w:val="both"/>
        <w:rPr>
          <w:rFonts w:ascii="Arial" w:hAnsi="Arial"/>
          <w:sz w:val="22"/>
          <w:szCs w:val="22"/>
        </w:rPr>
      </w:pPr>
      <w:r w:rsidRPr="009C3A82">
        <w:rPr>
          <w:rFonts w:ascii="Arial" w:hAnsi="Arial"/>
          <w:sz w:val="22"/>
          <w:szCs w:val="22"/>
        </w:rPr>
        <w:t>7.</w:t>
      </w:r>
      <w:r w:rsidRPr="009C3A82">
        <w:rPr>
          <w:rFonts w:ascii="Arial" w:hAnsi="Arial"/>
          <w:sz w:val="22"/>
          <w:szCs w:val="22"/>
        </w:rPr>
        <w:tab/>
        <w:t>Úhradou se rozumí odepsání fakturované částky z účtu objednatele.</w:t>
      </w:r>
    </w:p>
    <w:p w14:paraId="0EFF0084" w14:textId="77777777" w:rsidR="00DC28FD" w:rsidRDefault="00DC28FD" w:rsidP="00DC28FD">
      <w:pPr>
        <w:ind w:right="-24"/>
        <w:jc w:val="both"/>
        <w:rPr>
          <w:rFonts w:ascii="Arial" w:hAnsi="Arial" w:cs="Arial"/>
          <w:b/>
          <w:sz w:val="22"/>
          <w:szCs w:val="22"/>
        </w:rPr>
      </w:pPr>
    </w:p>
    <w:p w14:paraId="67C3846B" w14:textId="77777777" w:rsidR="006D5F3D" w:rsidRPr="002D6A38" w:rsidRDefault="006D5F3D" w:rsidP="00DC28FD">
      <w:pPr>
        <w:ind w:right="-24"/>
        <w:jc w:val="both"/>
        <w:rPr>
          <w:rFonts w:ascii="Arial" w:hAnsi="Arial" w:cs="Arial"/>
          <w:b/>
          <w:sz w:val="22"/>
          <w:szCs w:val="22"/>
        </w:rPr>
      </w:pPr>
    </w:p>
    <w:p w14:paraId="52BBED1D" w14:textId="77777777" w:rsidR="00DC28FD" w:rsidRPr="002D6A38" w:rsidRDefault="00DC28FD" w:rsidP="002440D2">
      <w:pPr>
        <w:keepNext/>
        <w:ind w:right="-23"/>
        <w:jc w:val="center"/>
        <w:rPr>
          <w:rFonts w:ascii="Arial" w:hAnsi="Arial" w:cs="Arial"/>
          <w:b/>
          <w:sz w:val="22"/>
          <w:szCs w:val="22"/>
        </w:rPr>
      </w:pPr>
      <w:r w:rsidRPr="002D6A38">
        <w:rPr>
          <w:rFonts w:ascii="Arial" w:hAnsi="Arial" w:cs="Arial"/>
          <w:b/>
          <w:sz w:val="22"/>
          <w:szCs w:val="22"/>
        </w:rPr>
        <w:t>Článek III.</w:t>
      </w:r>
    </w:p>
    <w:p w14:paraId="0E844F20" w14:textId="77777777" w:rsidR="00DC28FD" w:rsidRPr="002D6A38" w:rsidRDefault="00DC28FD" w:rsidP="002440D2">
      <w:pPr>
        <w:keepNext/>
        <w:ind w:right="-23"/>
        <w:jc w:val="center"/>
        <w:rPr>
          <w:rFonts w:ascii="Arial" w:hAnsi="Arial" w:cs="Arial"/>
          <w:b/>
          <w:sz w:val="22"/>
          <w:szCs w:val="22"/>
          <w:u w:val="single"/>
        </w:rPr>
      </w:pPr>
      <w:r w:rsidRPr="002D6A38">
        <w:rPr>
          <w:rFonts w:ascii="Arial" w:hAnsi="Arial" w:cs="Arial"/>
          <w:b/>
          <w:sz w:val="22"/>
          <w:szCs w:val="22"/>
          <w:u w:val="single"/>
        </w:rPr>
        <w:t>Termín plnění</w:t>
      </w:r>
    </w:p>
    <w:p w14:paraId="04DC2D16" w14:textId="77777777" w:rsidR="00DC28FD" w:rsidRPr="002D6A38" w:rsidRDefault="00DC28FD" w:rsidP="00DC28FD">
      <w:pPr>
        <w:numPr>
          <w:ilvl w:val="0"/>
          <w:numId w:val="6"/>
        </w:numPr>
        <w:spacing w:before="120"/>
        <w:ind w:left="284" w:hanging="283"/>
        <w:jc w:val="both"/>
        <w:rPr>
          <w:rFonts w:ascii="Arial" w:hAnsi="Arial" w:cs="Arial"/>
          <w:sz w:val="22"/>
          <w:szCs w:val="22"/>
        </w:rPr>
      </w:pPr>
      <w:r w:rsidRPr="002D6A38">
        <w:rPr>
          <w:rFonts w:ascii="Arial" w:hAnsi="Arial" w:cs="Arial"/>
          <w:sz w:val="22"/>
          <w:szCs w:val="22"/>
        </w:rPr>
        <w:t>Zhotovitel se zavazuje řádně dokončené dílo dle čl. I. této smlouvy předat objednateli v těchto termínech:</w:t>
      </w:r>
    </w:p>
    <w:p w14:paraId="0DBA49C9" w14:textId="346565A4" w:rsidR="00DC28FD" w:rsidRPr="00E22453" w:rsidRDefault="00DC28FD" w:rsidP="00DC28FD">
      <w:pPr>
        <w:spacing w:before="120"/>
        <w:ind w:left="567" w:hanging="283"/>
        <w:jc w:val="both"/>
        <w:rPr>
          <w:rFonts w:ascii="Arial" w:hAnsi="Arial" w:cs="Arial"/>
          <w:sz w:val="22"/>
          <w:szCs w:val="22"/>
        </w:rPr>
      </w:pPr>
      <w:r>
        <w:rPr>
          <w:rFonts w:ascii="Arial" w:hAnsi="Arial" w:cs="Arial"/>
          <w:sz w:val="22"/>
          <w:szCs w:val="22"/>
        </w:rPr>
        <w:t>-</w:t>
      </w:r>
      <w:r>
        <w:rPr>
          <w:rFonts w:ascii="Arial" w:hAnsi="Arial" w:cs="Arial"/>
          <w:sz w:val="22"/>
          <w:szCs w:val="22"/>
        </w:rPr>
        <w:tab/>
      </w:r>
      <w:r w:rsidRPr="002D6A38">
        <w:rPr>
          <w:rFonts w:ascii="Arial" w:hAnsi="Arial" w:cs="Arial"/>
          <w:sz w:val="22"/>
          <w:szCs w:val="22"/>
        </w:rPr>
        <w:t xml:space="preserve">předmět díla uvedený v čl. I. bod 1. písm. a) </w:t>
      </w:r>
      <w:r w:rsidR="006140E4">
        <w:rPr>
          <w:rFonts w:ascii="Arial" w:hAnsi="Arial" w:cs="Arial"/>
          <w:sz w:val="22"/>
          <w:szCs w:val="22"/>
        </w:rPr>
        <w:t xml:space="preserve">této smlouvy </w:t>
      </w:r>
      <w:r w:rsidRPr="002D6A38">
        <w:rPr>
          <w:rFonts w:ascii="Arial" w:hAnsi="Arial" w:cs="Arial"/>
          <w:sz w:val="22"/>
          <w:szCs w:val="22"/>
        </w:rPr>
        <w:t xml:space="preserve">nejdéle do </w:t>
      </w:r>
      <w:r w:rsidR="004918A6">
        <w:rPr>
          <w:rFonts w:ascii="Arial" w:hAnsi="Arial" w:cs="Arial"/>
          <w:b/>
          <w:sz w:val="22"/>
        </w:rPr>
        <w:t>1</w:t>
      </w:r>
      <w:r w:rsidR="000F39E0">
        <w:rPr>
          <w:rFonts w:ascii="Arial" w:hAnsi="Arial" w:cs="Arial"/>
          <w:b/>
          <w:sz w:val="22"/>
        </w:rPr>
        <w:t>0</w:t>
      </w:r>
      <w:r w:rsidR="00473F89" w:rsidRPr="004918A6">
        <w:rPr>
          <w:rFonts w:ascii="Arial" w:hAnsi="Arial" w:cs="Arial"/>
          <w:b/>
          <w:sz w:val="22"/>
        </w:rPr>
        <w:t>0</w:t>
      </w:r>
      <w:r w:rsidR="00FE6423" w:rsidRPr="00FE6423">
        <w:rPr>
          <w:rFonts w:ascii="Arial" w:hAnsi="Arial" w:cs="Arial"/>
          <w:b/>
          <w:color w:val="FF0000"/>
          <w:sz w:val="22"/>
        </w:rPr>
        <w:t xml:space="preserve"> </w:t>
      </w:r>
      <w:r w:rsidR="00FE6423" w:rsidRPr="00FE6423">
        <w:rPr>
          <w:rFonts w:ascii="Arial" w:hAnsi="Arial" w:cs="Arial"/>
          <w:b/>
          <w:sz w:val="22"/>
        </w:rPr>
        <w:t xml:space="preserve">kalendářních dnů od </w:t>
      </w:r>
      <w:r w:rsidR="006140E4">
        <w:rPr>
          <w:rFonts w:ascii="Arial" w:hAnsi="Arial" w:cs="Arial"/>
          <w:b/>
          <w:sz w:val="22"/>
        </w:rPr>
        <w:t>účinnosti smlouvy</w:t>
      </w:r>
      <w:r w:rsidR="00870993">
        <w:rPr>
          <w:rFonts w:ascii="Arial" w:hAnsi="Arial" w:cs="Arial"/>
          <w:b/>
          <w:sz w:val="22"/>
        </w:rPr>
        <w:t>;</w:t>
      </w:r>
    </w:p>
    <w:p w14:paraId="1C138886" w14:textId="77777777" w:rsidR="00DC28FD" w:rsidRPr="002D6A38" w:rsidRDefault="00DC28FD" w:rsidP="00DC28FD">
      <w:pPr>
        <w:numPr>
          <w:ilvl w:val="0"/>
          <w:numId w:val="6"/>
        </w:numPr>
        <w:spacing w:before="120"/>
        <w:ind w:left="284" w:hanging="284"/>
        <w:jc w:val="both"/>
        <w:rPr>
          <w:rFonts w:ascii="Arial" w:hAnsi="Arial" w:cs="Arial"/>
          <w:sz w:val="22"/>
          <w:szCs w:val="22"/>
        </w:rPr>
      </w:pPr>
      <w:r>
        <w:rPr>
          <w:rFonts w:ascii="Arial" w:hAnsi="Arial" w:cs="Arial"/>
          <w:sz w:val="22"/>
          <w:szCs w:val="22"/>
        </w:rPr>
        <w:t>Zhotovitel bere na vědomí, že nesplnění termínů dokončení díla podléhá sankcím sjednaným touto smlouvou a může též vyústit ve vznik škody objednateli.</w:t>
      </w:r>
    </w:p>
    <w:p w14:paraId="34694E34" w14:textId="77777777" w:rsidR="00DC28FD" w:rsidRDefault="00DC28FD" w:rsidP="004A52A9">
      <w:pPr>
        <w:jc w:val="both"/>
        <w:rPr>
          <w:rFonts w:ascii="Arial" w:hAnsi="Arial" w:cs="Arial"/>
          <w:sz w:val="22"/>
          <w:szCs w:val="22"/>
        </w:rPr>
      </w:pPr>
    </w:p>
    <w:p w14:paraId="46E9EC58" w14:textId="77777777" w:rsidR="006D5F3D" w:rsidRPr="002D6A38" w:rsidRDefault="006D5F3D" w:rsidP="004A52A9">
      <w:pPr>
        <w:jc w:val="both"/>
        <w:rPr>
          <w:rFonts w:ascii="Arial" w:hAnsi="Arial" w:cs="Arial"/>
          <w:sz w:val="22"/>
          <w:szCs w:val="22"/>
        </w:rPr>
      </w:pPr>
    </w:p>
    <w:p w14:paraId="171CC270" w14:textId="77777777" w:rsidR="001A22D6" w:rsidRPr="002D6A38" w:rsidRDefault="001A22D6" w:rsidP="002440D2">
      <w:pPr>
        <w:pStyle w:val="Zkladntext21"/>
        <w:keepNext/>
        <w:numPr>
          <w:ilvl w:val="12"/>
          <w:numId w:val="0"/>
        </w:numPr>
        <w:ind w:left="284" w:hanging="284"/>
        <w:jc w:val="center"/>
        <w:rPr>
          <w:rFonts w:cs="Arial"/>
          <w:b/>
          <w:sz w:val="22"/>
          <w:szCs w:val="22"/>
        </w:rPr>
      </w:pPr>
      <w:r w:rsidRPr="002D6A38">
        <w:rPr>
          <w:rFonts w:cs="Arial"/>
          <w:b/>
          <w:sz w:val="22"/>
          <w:szCs w:val="22"/>
        </w:rPr>
        <w:t>Článek IV.</w:t>
      </w:r>
    </w:p>
    <w:p w14:paraId="455C0DB1" w14:textId="77777777" w:rsidR="001A22D6" w:rsidRPr="002D6A38" w:rsidRDefault="00505EBE" w:rsidP="002440D2">
      <w:pPr>
        <w:pStyle w:val="Zkladntext21"/>
        <w:keepNext/>
        <w:numPr>
          <w:ilvl w:val="12"/>
          <w:numId w:val="0"/>
        </w:numPr>
        <w:ind w:left="284" w:hanging="284"/>
        <w:jc w:val="center"/>
        <w:rPr>
          <w:rFonts w:cs="Arial"/>
          <w:b/>
          <w:sz w:val="22"/>
          <w:szCs w:val="22"/>
          <w:u w:val="single"/>
        </w:rPr>
      </w:pPr>
      <w:r w:rsidRPr="002D6A38">
        <w:rPr>
          <w:rFonts w:cs="Arial"/>
          <w:b/>
          <w:sz w:val="22"/>
          <w:szCs w:val="22"/>
          <w:u w:val="single"/>
        </w:rPr>
        <w:t>P</w:t>
      </w:r>
      <w:r w:rsidR="001A22D6" w:rsidRPr="002D6A38">
        <w:rPr>
          <w:rFonts w:cs="Arial"/>
          <w:b/>
          <w:sz w:val="22"/>
          <w:szCs w:val="22"/>
          <w:u w:val="single"/>
        </w:rPr>
        <w:t>rovádění díla</w:t>
      </w:r>
    </w:p>
    <w:p w14:paraId="77861251" w14:textId="77777777" w:rsidR="001A22D6" w:rsidRPr="002D6A38" w:rsidRDefault="001A22D6" w:rsidP="00191CEB">
      <w:pPr>
        <w:pStyle w:val="Zkladntextodsazen2"/>
        <w:numPr>
          <w:ilvl w:val="0"/>
          <w:numId w:val="8"/>
        </w:numPr>
        <w:spacing w:before="120"/>
        <w:ind w:left="284" w:hanging="284"/>
        <w:rPr>
          <w:sz w:val="22"/>
          <w:szCs w:val="22"/>
        </w:rPr>
      </w:pPr>
      <w:r w:rsidRPr="002D6A38">
        <w:rPr>
          <w:sz w:val="22"/>
          <w:szCs w:val="22"/>
        </w:rPr>
        <w:t>Zhotovitel bude při provádění díla postupovat s odbornou péčí. Dodávky, práce a služby, které jsou předmětem této smlouvy</w:t>
      </w:r>
      <w:r w:rsidR="00331712" w:rsidRPr="002D6A38">
        <w:rPr>
          <w:sz w:val="22"/>
          <w:szCs w:val="22"/>
        </w:rPr>
        <w:t>,</w:t>
      </w:r>
      <w:r w:rsidRPr="002D6A38">
        <w:rPr>
          <w:sz w:val="22"/>
          <w:szCs w:val="22"/>
        </w:rPr>
        <w:t xml:space="preserve"> zhotovitel dodá nebo provede v takovém rozsahu a </w:t>
      </w:r>
      <w:r w:rsidRPr="002D6A38">
        <w:rPr>
          <w:sz w:val="22"/>
          <w:szCs w:val="22"/>
        </w:rPr>
        <w:lastRenderedPageBreak/>
        <w:t>jakosti, aby výsledkem bylo kompletní dílo odpovídající podmínkám stanoveným touto smlouvou a účelu použití.</w:t>
      </w:r>
    </w:p>
    <w:p w14:paraId="6D79B784" w14:textId="77777777" w:rsidR="001A22D6" w:rsidRPr="002D6A38" w:rsidRDefault="001A22D6" w:rsidP="00191CEB">
      <w:pPr>
        <w:pStyle w:val="Zkladntextodsazen"/>
        <w:numPr>
          <w:ilvl w:val="0"/>
          <w:numId w:val="8"/>
        </w:numPr>
        <w:spacing w:before="120"/>
        <w:ind w:left="284" w:hanging="284"/>
        <w:rPr>
          <w:rFonts w:cs="Arial"/>
          <w:sz w:val="22"/>
          <w:szCs w:val="22"/>
        </w:rPr>
      </w:pPr>
      <w:r w:rsidRPr="002D6A38">
        <w:rPr>
          <w:rFonts w:cs="Arial"/>
          <w:sz w:val="22"/>
          <w:szCs w:val="22"/>
        </w:rPr>
        <w:t>Zhotovitel je povinen dílo provést ve sjednané době a v souladu s dalšími podmínkami stanovenými touto smlouvou. Zhotovitel se zavazuje zajistit v rámci provádění díla úplné a včasné provedení všech prací nutných pro řádné dokončení díla bez vad a další plnění, jejichž provedení je pro řádné a včasné dokončení díla nezbytné.</w:t>
      </w:r>
    </w:p>
    <w:p w14:paraId="71823A29" w14:textId="77777777" w:rsidR="001A22D6" w:rsidRPr="002D6A38" w:rsidRDefault="001A22D6" w:rsidP="00191CEB">
      <w:pPr>
        <w:pStyle w:val="Zkladntextodsazen"/>
        <w:numPr>
          <w:ilvl w:val="0"/>
          <w:numId w:val="8"/>
        </w:numPr>
        <w:spacing w:before="120"/>
        <w:ind w:left="284" w:hanging="284"/>
        <w:rPr>
          <w:rFonts w:cs="Arial"/>
          <w:sz w:val="22"/>
          <w:szCs w:val="22"/>
        </w:rPr>
      </w:pPr>
      <w:r w:rsidRPr="002D6A38">
        <w:rPr>
          <w:rFonts w:cs="Arial"/>
          <w:sz w:val="22"/>
          <w:szCs w:val="22"/>
        </w:rPr>
        <w:t xml:space="preserve">Zhotovitel je povinen při realizaci díla dodržovat veškeré předpisy, pokud se vztahují k prováděnému dílu. Pokud porušením těchto předpisů zhotovitelem vznikne škoda, </w:t>
      </w:r>
      <w:r w:rsidR="007C2B83">
        <w:rPr>
          <w:rFonts w:cs="Arial"/>
          <w:sz w:val="22"/>
          <w:szCs w:val="22"/>
        </w:rPr>
        <w:t xml:space="preserve">má </w:t>
      </w:r>
      <w:r w:rsidRPr="002D6A38">
        <w:rPr>
          <w:rFonts w:cs="Arial"/>
          <w:sz w:val="22"/>
          <w:szCs w:val="22"/>
        </w:rPr>
        <w:t>zhotovitel</w:t>
      </w:r>
      <w:r w:rsidR="007C2B83">
        <w:rPr>
          <w:rFonts w:cs="Arial"/>
          <w:sz w:val="22"/>
          <w:szCs w:val="22"/>
        </w:rPr>
        <w:t xml:space="preserve"> povinnost ji nahradit</w:t>
      </w:r>
      <w:r w:rsidRPr="002D6A38">
        <w:rPr>
          <w:rFonts w:cs="Arial"/>
          <w:sz w:val="22"/>
          <w:szCs w:val="22"/>
        </w:rPr>
        <w:t>.</w:t>
      </w:r>
    </w:p>
    <w:p w14:paraId="52890C58" w14:textId="77777777" w:rsidR="00E64354" w:rsidRPr="00E64354" w:rsidRDefault="001A22D6" w:rsidP="00E64354">
      <w:pPr>
        <w:pStyle w:val="Zkladntextodsazen"/>
        <w:numPr>
          <w:ilvl w:val="0"/>
          <w:numId w:val="8"/>
        </w:numPr>
        <w:spacing w:before="120"/>
        <w:ind w:left="284" w:hanging="284"/>
        <w:rPr>
          <w:rFonts w:cs="Arial"/>
          <w:sz w:val="22"/>
          <w:szCs w:val="22"/>
        </w:rPr>
      </w:pPr>
      <w:r w:rsidRPr="002D6A38">
        <w:rPr>
          <w:rFonts w:cs="Arial"/>
          <w:sz w:val="22"/>
          <w:szCs w:val="22"/>
        </w:rPr>
        <w:t>Zhotovitel prohlašuje, že mu jsou známy technické, kvalitativní a specifické podmínky</w:t>
      </w:r>
      <w:r w:rsidR="00DC3068">
        <w:rPr>
          <w:rFonts w:cs="Arial"/>
          <w:sz w:val="22"/>
          <w:szCs w:val="22"/>
        </w:rPr>
        <w:t>,</w:t>
      </w:r>
      <w:r w:rsidRPr="002D6A38">
        <w:rPr>
          <w:rFonts w:cs="Arial"/>
          <w:sz w:val="22"/>
          <w:szCs w:val="22"/>
        </w:rPr>
        <w:t xml:space="preserve"> za nichž se má dílo realizovat.</w:t>
      </w:r>
    </w:p>
    <w:p w14:paraId="43E0002B" w14:textId="77777777" w:rsidR="00F73317" w:rsidRDefault="00F73317" w:rsidP="004A52A9">
      <w:pPr>
        <w:pStyle w:val="Zkladntextodsazen"/>
        <w:tabs>
          <w:tab w:val="right" w:pos="8364"/>
        </w:tabs>
        <w:ind w:left="0" w:firstLine="0"/>
        <w:rPr>
          <w:rFonts w:cs="Arial"/>
          <w:sz w:val="22"/>
          <w:szCs w:val="22"/>
        </w:rPr>
      </w:pPr>
    </w:p>
    <w:p w14:paraId="03734BEA" w14:textId="77777777" w:rsidR="006D5F3D" w:rsidRPr="002D6A38" w:rsidRDefault="006D5F3D" w:rsidP="004A52A9">
      <w:pPr>
        <w:pStyle w:val="Zkladntextodsazen"/>
        <w:tabs>
          <w:tab w:val="right" w:pos="8364"/>
        </w:tabs>
        <w:ind w:left="0" w:firstLine="0"/>
        <w:rPr>
          <w:rFonts w:cs="Arial"/>
          <w:sz w:val="22"/>
          <w:szCs w:val="22"/>
        </w:rPr>
      </w:pPr>
    </w:p>
    <w:p w14:paraId="7933FEC3" w14:textId="77777777" w:rsidR="001A22D6" w:rsidRPr="002D6A38" w:rsidRDefault="001A22D6" w:rsidP="002440D2">
      <w:pPr>
        <w:keepNext/>
        <w:numPr>
          <w:ilvl w:val="12"/>
          <w:numId w:val="0"/>
        </w:numPr>
        <w:ind w:left="284" w:hanging="284"/>
        <w:jc w:val="center"/>
        <w:rPr>
          <w:rFonts w:ascii="Arial" w:hAnsi="Arial" w:cs="Arial"/>
          <w:b/>
          <w:sz w:val="22"/>
          <w:szCs w:val="22"/>
        </w:rPr>
      </w:pPr>
      <w:r w:rsidRPr="002D6A38">
        <w:rPr>
          <w:rFonts w:ascii="Arial" w:hAnsi="Arial" w:cs="Arial"/>
          <w:b/>
          <w:sz w:val="22"/>
          <w:szCs w:val="22"/>
        </w:rPr>
        <w:t>Článek V.</w:t>
      </w:r>
    </w:p>
    <w:p w14:paraId="5AC165DD" w14:textId="77777777" w:rsidR="001A22D6" w:rsidRPr="002D6A38" w:rsidRDefault="001A22D6" w:rsidP="002440D2">
      <w:pPr>
        <w:pStyle w:val="Nadpis2"/>
        <w:numPr>
          <w:ilvl w:val="12"/>
          <w:numId w:val="0"/>
        </w:numPr>
        <w:spacing w:after="120"/>
        <w:ind w:left="284" w:hanging="284"/>
        <w:rPr>
          <w:sz w:val="22"/>
          <w:szCs w:val="22"/>
        </w:rPr>
      </w:pPr>
      <w:r w:rsidRPr="002D6A38">
        <w:rPr>
          <w:sz w:val="22"/>
          <w:szCs w:val="22"/>
        </w:rPr>
        <w:t>Průběžná kontrola</w:t>
      </w:r>
    </w:p>
    <w:p w14:paraId="486DC632" w14:textId="77777777" w:rsidR="00AD6B1C" w:rsidRPr="002D6A38" w:rsidRDefault="001A22D6" w:rsidP="00191CEB">
      <w:pPr>
        <w:pStyle w:val="Zkladntextodsazen"/>
        <w:numPr>
          <w:ilvl w:val="0"/>
          <w:numId w:val="9"/>
        </w:numPr>
        <w:ind w:left="284" w:hanging="284"/>
        <w:rPr>
          <w:rFonts w:cs="Arial"/>
          <w:sz w:val="22"/>
          <w:szCs w:val="22"/>
        </w:rPr>
      </w:pPr>
      <w:r w:rsidRPr="002D6A38">
        <w:rPr>
          <w:rFonts w:cs="Arial"/>
          <w:sz w:val="22"/>
          <w:szCs w:val="22"/>
        </w:rPr>
        <w:t>Objednatel je oprávněn kontrolovat provádění díla prostřednictvím pověřených osob.</w:t>
      </w:r>
    </w:p>
    <w:p w14:paraId="3659501F" w14:textId="77777777" w:rsidR="009E3E9F" w:rsidRPr="003E5E4F" w:rsidRDefault="00AD6B1C" w:rsidP="00191CEB">
      <w:pPr>
        <w:pStyle w:val="Zkladntextodsazen"/>
        <w:numPr>
          <w:ilvl w:val="0"/>
          <w:numId w:val="9"/>
        </w:numPr>
        <w:spacing w:before="120"/>
        <w:ind w:left="284" w:hanging="284"/>
        <w:rPr>
          <w:rFonts w:cs="Arial"/>
          <w:sz w:val="22"/>
          <w:szCs w:val="22"/>
        </w:rPr>
      </w:pPr>
      <w:r w:rsidRPr="003E5E4F">
        <w:rPr>
          <w:rFonts w:cs="Arial"/>
          <w:sz w:val="22"/>
          <w:szCs w:val="22"/>
        </w:rPr>
        <w:t>Na výzvu objednatele je zhotovitel povinen průběžně jej informovat o stavu rozpracovaného díla, předkládat mu dílčí výsledky a rozpracovanou dokumentaci s ním</w:t>
      </w:r>
      <w:r w:rsidR="00C85169" w:rsidRPr="003E5E4F">
        <w:rPr>
          <w:rFonts w:cs="Arial"/>
          <w:sz w:val="22"/>
          <w:szCs w:val="22"/>
        </w:rPr>
        <w:t xml:space="preserve"> konzultovat.</w:t>
      </w:r>
    </w:p>
    <w:p w14:paraId="1B637494" w14:textId="77777777" w:rsidR="004A52A9" w:rsidRDefault="004A52A9" w:rsidP="004A52A9">
      <w:pPr>
        <w:pStyle w:val="Zkladntextodsazen"/>
        <w:ind w:left="357" w:hanging="357"/>
        <w:rPr>
          <w:rFonts w:cs="Arial"/>
          <w:sz w:val="22"/>
          <w:szCs w:val="22"/>
        </w:rPr>
      </w:pPr>
    </w:p>
    <w:p w14:paraId="517C17E6" w14:textId="77777777" w:rsidR="006D5F3D" w:rsidRPr="002440D2" w:rsidRDefault="006D5F3D" w:rsidP="004A52A9">
      <w:pPr>
        <w:pStyle w:val="Zkladntextodsazen"/>
        <w:ind w:left="357" w:hanging="357"/>
        <w:rPr>
          <w:rFonts w:cs="Arial"/>
          <w:sz w:val="22"/>
          <w:szCs w:val="22"/>
        </w:rPr>
      </w:pPr>
    </w:p>
    <w:p w14:paraId="20ADACFF" w14:textId="77777777" w:rsidR="001A22D6" w:rsidRPr="002D6A38" w:rsidRDefault="001A22D6" w:rsidP="002440D2">
      <w:pPr>
        <w:keepNext/>
        <w:ind w:right="-23"/>
        <w:jc w:val="center"/>
        <w:rPr>
          <w:rFonts w:ascii="Arial" w:hAnsi="Arial" w:cs="Arial"/>
          <w:b/>
          <w:sz w:val="22"/>
          <w:szCs w:val="22"/>
        </w:rPr>
      </w:pPr>
      <w:r w:rsidRPr="002D6A38">
        <w:rPr>
          <w:rFonts w:ascii="Arial" w:hAnsi="Arial" w:cs="Arial"/>
          <w:b/>
          <w:sz w:val="22"/>
          <w:szCs w:val="22"/>
        </w:rPr>
        <w:t>Článek VI.</w:t>
      </w:r>
    </w:p>
    <w:p w14:paraId="41D26F54" w14:textId="77777777" w:rsidR="001A22D6" w:rsidRPr="002D6A38" w:rsidRDefault="001A22D6" w:rsidP="002440D2">
      <w:pPr>
        <w:keepNext/>
        <w:ind w:right="-23"/>
        <w:jc w:val="center"/>
        <w:rPr>
          <w:rFonts w:ascii="Arial" w:hAnsi="Arial" w:cs="Arial"/>
          <w:b/>
          <w:sz w:val="22"/>
          <w:szCs w:val="22"/>
          <w:u w:val="single"/>
        </w:rPr>
      </w:pPr>
      <w:r w:rsidRPr="002D6A38">
        <w:rPr>
          <w:rFonts w:ascii="Arial" w:hAnsi="Arial" w:cs="Arial"/>
          <w:b/>
          <w:sz w:val="22"/>
          <w:szCs w:val="22"/>
          <w:u w:val="single"/>
        </w:rPr>
        <w:t>Záruky, odpovědnost za vady</w:t>
      </w:r>
    </w:p>
    <w:p w14:paraId="4105C84D" w14:textId="77777777" w:rsidR="001A22D6" w:rsidRPr="002D6A38" w:rsidRDefault="001A22D6" w:rsidP="00191CEB">
      <w:pPr>
        <w:pStyle w:val="Zkladntextodsazen3"/>
        <w:numPr>
          <w:ilvl w:val="0"/>
          <w:numId w:val="14"/>
        </w:numPr>
        <w:spacing w:before="120"/>
        <w:ind w:left="284" w:hanging="284"/>
        <w:jc w:val="both"/>
        <w:rPr>
          <w:sz w:val="22"/>
          <w:szCs w:val="22"/>
        </w:rPr>
      </w:pPr>
      <w:r w:rsidRPr="002D6A38">
        <w:rPr>
          <w:sz w:val="22"/>
          <w:szCs w:val="22"/>
        </w:rPr>
        <w:t xml:space="preserve">Zhotovitel odpovídá za správnost a úplnost provedení předmětu díla, provedení prací uvedených v čl. I. této </w:t>
      </w:r>
      <w:r w:rsidRPr="00F17A1F">
        <w:rPr>
          <w:sz w:val="22"/>
          <w:szCs w:val="22"/>
        </w:rPr>
        <w:t>smlouvy podle této smlouvy</w:t>
      </w:r>
      <w:r w:rsidRPr="002D6A38">
        <w:rPr>
          <w:sz w:val="22"/>
          <w:szCs w:val="22"/>
        </w:rPr>
        <w:t xml:space="preserve"> a souvisejících platných předpisů. Zhotovitel na sebe přejímá odpovědnost za škody způsobené případnými technickými nebo jinými nedostatky předané dokumentace. Zhotovitel odpovídá za správnost, úplnost a proveditelnost dokumentace</w:t>
      </w:r>
      <w:r w:rsidR="009C19F3" w:rsidRPr="002D6A38">
        <w:rPr>
          <w:sz w:val="22"/>
          <w:szCs w:val="22"/>
        </w:rPr>
        <w:t>.</w:t>
      </w:r>
      <w:r w:rsidRPr="002D6A38">
        <w:rPr>
          <w:sz w:val="22"/>
          <w:szCs w:val="22"/>
        </w:rPr>
        <w:t xml:space="preserve"> Statické a dynamické výpočty musí být zpracovány v takové formě, aby byly kontrolovatelné, zejména v tom směru, aby bylo možno posoudit uvažované zatížení konstrukcí, zvolené výpočtové metody a formu výstupů. </w:t>
      </w:r>
      <w:r w:rsidR="00E22C30" w:rsidRPr="002D6A38">
        <w:rPr>
          <w:sz w:val="22"/>
          <w:szCs w:val="22"/>
        </w:rPr>
        <w:t>Zhotovitel dále odpovídá za to,</w:t>
      </w:r>
      <w:r w:rsidR="0041536C" w:rsidRPr="002D6A38">
        <w:rPr>
          <w:sz w:val="22"/>
          <w:szCs w:val="22"/>
        </w:rPr>
        <w:t xml:space="preserve"> </w:t>
      </w:r>
      <w:r w:rsidR="00E22C30" w:rsidRPr="002D6A38">
        <w:rPr>
          <w:sz w:val="22"/>
          <w:szCs w:val="22"/>
        </w:rPr>
        <w:t>že řešení díla je navrženo s přihlédnutím k objednatelem stanovené</w:t>
      </w:r>
      <w:r w:rsidR="000375DA">
        <w:rPr>
          <w:sz w:val="22"/>
          <w:szCs w:val="22"/>
        </w:rPr>
        <w:t>mu účelu ekonomicky přiměřeně.</w:t>
      </w:r>
    </w:p>
    <w:p w14:paraId="15E20333" w14:textId="77777777" w:rsidR="001A22D6" w:rsidRPr="002D6A38" w:rsidRDefault="001A22D6" w:rsidP="00191CEB">
      <w:pPr>
        <w:numPr>
          <w:ilvl w:val="0"/>
          <w:numId w:val="14"/>
        </w:numPr>
        <w:spacing w:before="120"/>
        <w:ind w:left="284" w:hanging="284"/>
        <w:jc w:val="both"/>
        <w:rPr>
          <w:rFonts w:ascii="Arial" w:hAnsi="Arial" w:cs="Arial"/>
          <w:sz w:val="22"/>
          <w:szCs w:val="22"/>
        </w:rPr>
      </w:pPr>
      <w:r w:rsidRPr="002D6A38">
        <w:rPr>
          <w:rFonts w:ascii="Arial" w:hAnsi="Arial" w:cs="Arial"/>
          <w:sz w:val="22"/>
          <w:szCs w:val="22"/>
        </w:rPr>
        <w:t>Zhotovitel poskytuje objednateli záruku, že celé dílo (a každá jeho čás</w:t>
      </w:r>
      <w:r w:rsidR="000D4227" w:rsidRPr="002D6A38">
        <w:rPr>
          <w:rFonts w:ascii="Arial" w:hAnsi="Arial" w:cs="Arial"/>
          <w:sz w:val="22"/>
          <w:szCs w:val="22"/>
        </w:rPr>
        <w:t>t</w:t>
      </w:r>
      <w:r w:rsidRPr="002D6A38">
        <w:rPr>
          <w:rFonts w:ascii="Arial" w:hAnsi="Arial" w:cs="Arial"/>
          <w:sz w:val="22"/>
          <w:szCs w:val="22"/>
        </w:rPr>
        <w:t>) bude prosto jakýchkoliv</w:t>
      </w:r>
      <w:r w:rsidR="000D4227" w:rsidRPr="002D6A38">
        <w:rPr>
          <w:rFonts w:ascii="Arial" w:hAnsi="Arial" w:cs="Arial"/>
          <w:sz w:val="22"/>
          <w:szCs w:val="22"/>
        </w:rPr>
        <w:t xml:space="preserve"> </w:t>
      </w:r>
      <w:r w:rsidR="00190966">
        <w:rPr>
          <w:rFonts w:ascii="Arial" w:hAnsi="Arial" w:cs="Arial"/>
          <w:sz w:val="22"/>
          <w:szCs w:val="22"/>
        </w:rPr>
        <w:t>věcných, právních, jakož i</w:t>
      </w:r>
      <w:r w:rsidRPr="002D6A38">
        <w:rPr>
          <w:rFonts w:ascii="Arial" w:hAnsi="Arial" w:cs="Arial"/>
          <w:sz w:val="22"/>
          <w:szCs w:val="22"/>
        </w:rPr>
        <w:t xml:space="preserve"> ostatních </w:t>
      </w:r>
      <w:r w:rsidR="00190966" w:rsidRPr="002D6A38">
        <w:rPr>
          <w:rFonts w:ascii="Arial" w:hAnsi="Arial" w:cs="Arial"/>
          <w:sz w:val="22"/>
          <w:szCs w:val="22"/>
        </w:rPr>
        <w:t xml:space="preserve">vad </w:t>
      </w:r>
      <w:r w:rsidRPr="002D6A38">
        <w:rPr>
          <w:rFonts w:ascii="Arial" w:hAnsi="Arial" w:cs="Arial"/>
          <w:sz w:val="22"/>
          <w:szCs w:val="22"/>
        </w:rPr>
        <w:t xml:space="preserve">ke dni </w:t>
      </w:r>
      <w:r w:rsidR="00190966">
        <w:rPr>
          <w:rFonts w:ascii="Arial" w:hAnsi="Arial" w:cs="Arial"/>
          <w:sz w:val="22"/>
          <w:szCs w:val="22"/>
        </w:rPr>
        <w:t xml:space="preserve">jeho </w:t>
      </w:r>
      <w:r w:rsidRPr="002D6A38">
        <w:rPr>
          <w:rFonts w:ascii="Arial" w:hAnsi="Arial" w:cs="Arial"/>
          <w:sz w:val="22"/>
          <w:szCs w:val="22"/>
        </w:rPr>
        <w:t>předání. Dílo nebo jeho část má vady, jestliže zejména neodpovídá výsledku určenému ve smlouvě, účelu jeho využití, případně nemá vlastnosti výslovně stanovené smlouvou, objednatelem, platnými předpisy nebo nemá vlastnosti obvyklé.</w:t>
      </w:r>
    </w:p>
    <w:p w14:paraId="1AA16B1C" w14:textId="77777777" w:rsidR="001A22D6" w:rsidRPr="002D6A38" w:rsidRDefault="001A22D6" w:rsidP="00191CEB">
      <w:pPr>
        <w:pStyle w:val="Zkladntext21"/>
        <w:numPr>
          <w:ilvl w:val="0"/>
          <w:numId w:val="14"/>
        </w:numPr>
        <w:spacing w:before="120"/>
        <w:ind w:left="284" w:hanging="284"/>
        <w:rPr>
          <w:rFonts w:cs="Arial"/>
          <w:sz w:val="22"/>
          <w:szCs w:val="22"/>
        </w:rPr>
      </w:pPr>
      <w:r w:rsidRPr="002D6A38">
        <w:rPr>
          <w:rFonts w:cs="Arial"/>
          <w:sz w:val="22"/>
          <w:szCs w:val="22"/>
        </w:rPr>
        <w:t>Zhotovitel poskytuje po uvedenou záruční dobu záruku za bezvadnost předmětu díla, tj. záruku za všechny vlastnosti, které má mít předmět díla zejména dle této smlouvy, dle jednotlivých požadavků a pokynů objednatele, případně ostatních pověřených osob, dle norem a ostatních předpisů, pokud se na prováděný předmět díla či jeho části vztahují. Zhotovitel prohlašuje, že předmět díla si po tuto dobu zachová všechny takové vlastnosti, funkčnost a stanovenou účelovou způsobilost. Po dobu záruční doby je tedy rozsah záruky neomezený, což znamená zejména, že předmět díla provedený podle této smlou</w:t>
      </w:r>
      <w:r w:rsidR="00DF4065" w:rsidRPr="002D6A38">
        <w:rPr>
          <w:rFonts w:cs="Arial"/>
          <w:sz w:val="22"/>
          <w:szCs w:val="22"/>
        </w:rPr>
        <w:t>vy bude prostý jakýchkoliv vad.</w:t>
      </w:r>
    </w:p>
    <w:p w14:paraId="3D96D1C3" w14:textId="77777777" w:rsidR="001A22D6" w:rsidRPr="002D6A38" w:rsidRDefault="001A22D6" w:rsidP="00191CEB">
      <w:pPr>
        <w:numPr>
          <w:ilvl w:val="0"/>
          <w:numId w:val="14"/>
        </w:numPr>
        <w:spacing w:before="120"/>
        <w:ind w:left="284" w:right="-24" w:hanging="284"/>
        <w:jc w:val="both"/>
        <w:rPr>
          <w:rFonts w:ascii="Arial" w:hAnsi="Arial" w:cs="Arial"/>
          <w:sz w:val="22"/>
          <w:szCs w:val="22"/>
        </w:rPr>
      </w:pPr>
      <w:r w:rsidRPr="002D6A38">
        <w:rPr>
          <w:rFonts w:ascii="Arial" w:hAnsi="Arial" w:cs="Arial"/>
          <w:sz w:val="22"/>
          <w:szCs w:val="22"/>
        </w:rPr>
        <w:t xml:space="preserve">Zhotovitel odpovídá za vady díla uvedené v bodě 1., </w:t>
      </w:r>
      <w:smartTag w:uri="urn:schemas-microsoft-com:office:smarttags" w:element="metricconverter">
        <w:smartTagPr>
          <w:attr w:name="ProductID" w:val="2. a"/>
        </w:smartTagPr>
        <w:r w:rsidRPr="002D6A38">
          <w:rPr>
            <w:rFonts w:ascii="Arial" w:hAnsi="Arial" w:cs="Arial"/>
            <w:sz w:val="22"/>
            <w:szCs w:val="22"/>
          </w:rPr>
          <w:t>2. a</w:t>
        </w:r>
      </w:smartTag>
      <w:r w:rsidRPr="002D6A38">
        <w:rPr>
          <w:rFonts w:ascii="Arial" w:hAnsi="Arial" w:cs="Arial"/>
          <w:sz w:val="22"/>
          <w:szCs w:val="22"/>
        </w:rPr>
        <w:t xml:space="preserve"> 3. tohoto článku, které budou zjištěny v záruční době. Záruční doba činí </w:t>
      </w:r>
      <w:r w:rsidRPr="002D6A38">
        <w:rPr>
          <w:rFonts w:ascii="Arial" w:hAnsi="Arial" w:cs="Arial"/>
          <w:b/>
          <w:sz w:val="22"/>
          <w:szCs w:val="22"/>
        </w:rPr>
        <w:t>60</w:t>
      </w:r>
      <w:r w:rsidRPr="002D6A38">
        <w:rPr>
          <w:rFonts w:ascii="Arial" w:hAnsi="Arial" w:cs="Arial"/>
          <w:sz w:val="22"/>
          <w:szCs w:val="22"/>
        </w:rPr>
        <w:t xml:space="preserve"> měsíců</w:t>
      </w:r>
      <w:r w:rsidRPr="002D6A38">
        <w:rPr>
          <w:rFonts w:ascii="Arial" w:hAnsi="Arial" w:cs="Arial"/>
          <w:i/>
          <w:sz w:val="22"/>
          <w:szCs w:val="22"/>
        </w:rPr>
        <w:t xml:space="preserve"> </w:t>
      </w:r>
      <w:r w:rsidRPr="002D6A38">
        <w:rPr>
          <w:rFonts w:ascii="Arial" w:hAnsi="Arial" w:cs="Arial"/>
          <w:sz w:val="22"/>
          <w:szCs w:val="22"/>
        </w:rPr>
        <w:t>ode dne podpisu protokolu o předání a převzetí předmětu</w:t>
      </w:r>
      <w:r w:rsidR="00DF4065" w:rsidRPr="002D6A38">
        <w:rPr>
          <w:rFonts w:ascii="Arial" w:hAnsi="Arial" w:cs="Arial"/>
          <w:sz w:val="22"/>
          <w:szCs w:val="22"/>
        </w:rPr>
        <w:t xml:space="preserve"> díla oběma smluvními stranami.</w:t>
      </w:r>
    </w:p>
    <w:p w14:paraId="5DF9EF58" w14:textId="77777777" w:rsidR="001A22D6" w:rsidRPr="002D6A38" w:rsidRDefault="001A22D6" w:rsidP="00191CEB">
      <w:pPr>
        <w:numPr>
          <w:ilvl w:val="0"/>
          <w:numId w:val="14"/>
        </w:numPr>
        <w:spacing w:before="120"/>
        <w:ind w:left="284" w:right="-24" w:hanging="284"/>
        <w:jc w:val="both"/>
        <w:rPr>
          <w:rFonts w:ascii="Arial" w:hAnsi="Arial" w:cs="Arial"/>
          <w:sz w:val="22"/>
          <w:szCs w:val="22"/>
        </w:rPr>
      </w:pPr>
      <w:r w:rsidRPr="002D6A38">
        <w:rPr>
          <w:rFonts w:ascii="Arial" w:hAnsi="Arial" w:cs="Arial"/>
          <w:sz w:val="22"/>
          <w:szCs w:val="22"/>
        </w:rPr>
        <w:t>Vada na díle, která se vyskytne v průběhu záruční doby, bude objednatelem</w:t>
      </w:r>
      <w:r w:rsidR="00A12DCD" w:rsidRPr="002D6A38">
        <w:rPr>
          <w:rFonts w:ascii="Arial" w:hAnsi="Arial" w:cs="Arial"/>
          <w:sz w:val="22"/>
          <w:szCs w:val="22"/>
        </w:rPr>
        <w:t xml:space="preserve"> </w:t>
      </w:r>
      <w:r w:rsidRPr="002D6A38">
        <w:rPr>
          <w:rFonts w:ascii="Arial" w:hAnsi="Arial" w:cs="Arial"/>
          <w:sz w:val="22"/>
          <w:szCs w:val="22"/>
        </w:rPr>
        <w:t>oznámena bez zbytečného odkladu písemně zhotoviteli a tento odstraní závadu neprodleně, nejpozději však odstraní závadu ve lhůtě 10 pracovních dnů, pokud se objednatel se zhotovitelem nedohodnou písemně jinak.</w:t>
      </w:r>
    </w:p>
    <w:p w14:paraId="585FE413" w14:textId="77777777" w:rsidR="001A22D6" w:rsidRPr="002D6A38" w:rsidRDefault="001A22D6" w:rsidP="00191CEB">
      <w:pPr>
        <w:numPr>
          <w:ilvl w:val="0"/>
          <w:numId w:val="14"/>
        </w:numPr>
        <w:spacing w:before="120"/>
        <w:ind w:left="284" w:hanging="284"/>
        <w:jc w:val="both"/>
        <w:rPr>
          <w:rFonts w:ascii="Arial" w:hAnsi="Arial" w:cs="Arial"/>
          <w:sz w:val="22"/>
          <w:szCs w:val="22"/>
        </w:rPr>
      </w:pPr>
      <w:r w:rsidRPr="002D6A38">
        <w:rPr>
          <w:rFonts w:ascii="Arial" w:hAnsi="Arial" w:cs="Arial"/>
          <w:sz w:val="22"/>
          <w:szCs w:val="22"/>
        </w:rPr>
        <w:lastRenderedPageBreak/>
        <w:t xml:space="preserve">Zhotovitel bez zbytečného </w:t>
      </w:r>
      <w:r w:rsidR="006140E4">
        <w:rPr>
          <w:rFonts w:ascii="Arial" w:hAnsi="Arial" w:cs="Arial"/>
          <w:sz w:val="22"/>
          <w:szCs w:val="22"/>
        </w:rPr>
        <w:t>odkladu</w:t>
      </w:r>
      <w:r w:rsidR="006140E4" w:rsidRPr="002D6A38">
        <w:rPr>
          <w:rFonts w:ascii="Arial" w:hAnsi="Arial" w:cs="Arial"/>
          <w:sz w:val="22"/>
          <w:szCs w:val="22"/>
        </w:rPr>
        <w:t xml:space="preserve"> </w:t>
      </w:r>
      <w:r w:rsidRPr="002D6A38">
        <w:rPr>
          <w:rFonts w:ascii="Arial" w:hAnsi="Arial" w:cs="Arial"/>
          <w:sz w:val="22"/>
          <w:szCs w:val="22"/>
        </w:rPr>
        <w:t>a na své vlastní náklady provede znovu</w:t>
      </w:r>
      <w:r w:rsidR="00A12DCD" w:rsidRPr="002D6A38">
        <w:rPr>
          <w:rFonts w:ascii="Arial" w:hAnsi="Arial" w:cs="Arial"/>
          <w:sz w:val="22"/>
          <w:szCs w:val="22"/>
        </w:rPr>
        <w:t xml:space="preserve"> </w:t>
      </w:r>
      <w:r w:rsidRPr="002D6A38">
        <w:rPr>
          <w:rFonts w:ascii="Arial" w:hAnsi="Arial" w:cs="Arial"/>
          <w:sz w:val="22"/>
          <w:szCs w:val="22"/>
        </w:rPr>
        <w:t>činnost a dodá znovu části díla v míře potřebné k odstranění vad zjištěných objednatelem během záruční doby.</w:t>
      </w:r>
    </w:p>
    <w:p w14:paraId="71BD9653" w14:textId="77777777" w:rsidR="001A22D6" w:rsidRPr="002D6A38" w:rsidRDefault="001A22D6" w:rsidP="00191CEB">
      <w:pPr>
        <w:numPr>
          <w:ilvl w:val="0"/>
          <w:numId w:val="14"/>
        </w:numPr>
        <w:spacing w:before="120"/>
        <w:ind w:left="284" w:right="-24" w:hanging="284"/>
        <w:jc w:val="both"/>
        <w:rPr>
          <w:rFonts w:ascii="Arial" w:hAnsi="Arial" w:cs="Arial"/>
          <w:sz w:val="22"/>
          <w:szCs w:val="22"/>
        </w:rPr>
      </w:pPr>
      <w:r w:rsidRPr="002D6A38">
        <w:rPr>
          <w:rFonts w:ascii="Arial" w:hAnsi="Arial" w:cs="Arial"/>
          <w:sz w:val="22"/>
          <w:szCs w:val="22"/>
        </w:rPr>
        <w:t>Zhotovitel je povinen vadu odstranit na vlastní náklady</w:t>
      </w:r>
      <w:r w:rsidR="009C19F3" w:rsidRPr="002D6A38">
        <w:rPr>
          <w:rFonts w:ascii="Arial" w:hAnsi="Arial" w:cs="Arial"/>
          <w:sz w:val="22"/>
          <w:szCs w:val="22"/>
        </w:rPr>
        <w:t>; to neplatí</w:t>
      </w:r>
      <w:r w:rsidR="00A12DCD" w:rsidRPr="002D6A38">
        <w:rPr>
          <w:rFonts w:ascii="Arial" w:hAnsi="Arial" w:cs="Arial"/>
          <w:sz w:val="22"/>
          <w:szCs w:val="22"/>
        </w:rPr>
        <w:t>,</w:t>
      </w:r>
      <w:r w:rsidR="009C19F3" w:rsidRPr="002D6A38">
        <w:rPr>
          <w:rFonts w:ascii="Arial" w:hAnsi="Arial" w:cs="Arial"/>
          <w:sz w:val="22"/>
          <w:szCs w:val="22"/>
        </w:rPr>
        <w:t xml:space="preserve"> pokud zhotovitel prokáže, že vadu nezavinil</w:t>
      </w:r>
      <w:r w:rsidR="00DF4065" w:rsidRPr="002D6A38">
        <w:rPr>
          <w:rFonts w:ascii="Arial" w:hAnsi="Arial" w:cs="Arial"/>
          <w:sz w:val="22"/>
          <w:szCs w:val="22"/>
        </w:rPr>
        <w:t>.</w:t>
      </w:r>
    </w:p>
    <w:p w14:paraId="113CDDCC" w14:textId="77777777" w:rsidR="001A22D6" w:rsidRPr="002D6A38" w:rsidRDefault="001A22D6" w:rsidP="00191CEB">
      <w:pPr>
        <w:numPr>
          <w:ilvl w:val="0"/>
          <w:numId w:val="14"/>
        </w:numPr>
        <w:spacing w:before="120"/>
        <w:ind w:left="284" w:right="-24" w:hanging="284"/>
        <w:jc w:val="both"/>
        <w:rPr>
          <w:rFonts w:ascii="Arial" w:hAnsi="Arial" w:cs="Arial"/>
          <w:i/>
          <w:sz w:val="22"/>
          <w:szCs w:val="22"/>
        </w:rPr>
      </w:pPr>
      <w:r w:rsidRPr="002D6A38">
        <w:rPr>
          <w:rFonts w:ascii="Arial" w:hAnsi="Arial" w:cs="Arial"/>
          <w:sz w:val="22"/>
          <w:szCs w:val="22"/>
        </w:rPr>
        <w:t>Neodstraní-li zhotovitel vady díla ve lhůtě podle bodu 5. tohoto článku nebo oznámí-li před jejím uplynutím, že vady neodstraní, může objednatel odstoupit od smlouvy, požadovat přiměřenou slevu z ceny díla nebo</w:t>
      </w:r>
      <w:r w:rsidRPr="002D6A38">
        <w:rPr>
          <w:rFonts w:ascii="Arial" w:hAnsi="Arial" w:cs="Arial"/>
          <w:i/>
          <w:sz w:val="22"/>
          <w:szCs w:val="22"/>
        </w:rPr>
        <w:t xml:space="preserve"> </w:t>
      </w:r>
      <w:r w:rsidRPr="002D6A38">
        <w:rPr>
          <w:rFonts w:ascii="Arial" w:hAnsi="Arial" w:cs="Arial"/>
          <w:sz w:val="22"/>
          <w:szCs w:val="22"/>
        </w:rPr>
        <w:t>po předchozím vyrozumění zhotovitele vadu odstranit sám nebo ji nechat odstranit na náklady zhotovitele, aniž by tím objednatel omezil jakákoliv svá práva daná mu touto smlouvou. Zhotovitel je povinen nahradit objednateli výdaje a ušlý zisk, které souvisejí s odstraňováním vad zajišťovaným objednatelem, a to do</w:t>
      </w:r>
      <w:r w:rsidRPr="002D6A38">
        <w:rPr>
          <w:rFonts w:ascii="Arial" w:hAnsi="Arial" w:cs="Arial"/>
          <w:b/>
          <w:sz w:val="22"/>
          <w:szCs w:val="22"/>
        </w:rPr>
        <w:t xml:space="preserve"> </w:t>
      </w:r>
      <w:r w:rsidRPr="002D6A38">
        <w:rPr>
          <w:rFonts w:ascii="Arial" w:hAnsi="Arial" w:cs="Arial"/>
          <w:sz w:val="22"/>
          <w:szCs w:val="22"/>
        </w:rPr>
        <w:t>30 dnů po obdržení příslušného platebního dokladu objednatele</w:t>
      </w:r>
      <w:r w:rsidRPr="002D6A38">
        <w:rPr>
          <w:rFonts w:ascii="Arial" w:hAnsi="Arial" w:cs="Arial"/>
          <w:i/>
          <w:sz w:val="22"/>
          <w:szCs w:val="22"/>
        </w:rPr>
        <w:t>.</w:t>
      </w:r>
    </w:p>
    <w:p w14:paraId="6715A776" w14:textId="77777777" w:rsidR="0068531E" w:rsidRPr="002D6A38" w:rsidRDefault="0068531E" w:rsidP="00191CEB">
      <w:pPr>
        <w:numPr>
          <w:ilvl w:val="0"/>
          <w:numId w:val="10"/>
        </w:numPr>
        <w:spacing w:before="120"/>
        <w:ind w:left="284" w:right="-24" w:hanging="284"/>
        <w:jc w:val="both"/>
        <w:rPr>
          <w:rFonts w:ascii="Arial" w:hAnsi="Arial" w:cs="Arial"/>
          <w:sz w:val="22"/>
          <w:szCs w:val="22"/>
        </w:rPr>
      </w:pPr>
      <w:r w:rsidRPr="002D6A38">
        <w:rPr>
          <w:rFonts w:ascii="Arial" w:hAnsi="Arial" w:cs="Arial"/>
          <w:sz w:val="22"/>
          <w:szCs w:val="22"/>
        </w:rPr>
        <w:t xml:space="preserve">V případě, že </w:t>
      </w:r>
      <w:r w:rsidR="00550EF9" w:rsidRPr="002D6A38">
        <w:rPr>
          <w:rFonts w:ascii="Arial" w:hAnsi="Arial" w:cs="Arial"/>
          <w:sz w:val="22"/>
          <w:szCs w:val="22"/>
        </w:rPr>
        <w:t>se jedná o vady, které brání užití díla k sjednanému účelu</w:t>
      </w:r>
      <w:r w:rsidR="00065AC2" w:rsidRPr="002D6A38">
        <w:rPr>
          <w:rFonts w:ascii="Arial" w:hAnsi="Arial" w:cs="Arial"/>
          <w:sz w:val="22"/>
          <w:szCs w:val="22"/>
        </w:rPr>
        <w:t>, může o</w:t>
      </w:r>
      <w:r w:rsidR="00DF4065" w:rsidRPr="002D6A38">
        <w:rPr>
          <w:rFonts w:ascii="Arial" w:hAnsi="Arial" w:cs="Arial"/>
          <w:sz w:val="22"/>
          <w:szCs w:val="22"/>
        </w:rPr>
        <w:t>bjednatel od smlouvy odstoupit.</w:t>
      </w:r>
    </w:p>
    <w:p w14:paraId="44C6373A" w14:textId="77777777" w:rsidR="001A22D6" w:rsidRPr="002D6A38" w:rsidRDefault="001A22D6" w:rsidP="00191CEB">
      <w:pPr>
        <w:numPr>
          <w:ilvl w:val="0"/>
          <w:numId w:val="11"/>
        </w:numPr>
        <w:spacing w:before="120"/>
        <w:ind w:left="284" w:right="-24" w:hanging="426"/>
        <w:jc w:val="both"/>
        <w:rPr>
          <w:rFonts w:ascii="Arial" w:hAnsi="Arial" w:cs="Arial"/>
          <w:sz w:val="22"/>
          <w:szCs w:val="22"/>
        </w:rPr>
      </w:pPr>
      <w:r w:rsidRPr="002D6A38">
        <w:rPr>
          <w:rFonts w:ascii="Arial" w:hAnsi="Arial" w:cs="Arial"/>
          <w:sz w:val="22"/>
          <w:szCs w:val="22"/>
        </w:rPr>
        <w:t xml:space="preserve">V případě </w:t>
      </w:r>
      <w:r w:rsidR="00A12DCD" w:rsidRPr="002D6A38">
        <w:rPr>
          <w:rFonts w:ascii="Arial" w:hAnsi="Arial" w:cs="Arial"/>
          <w:sz w:val="22"/>
          <w:szCs w:val="22"/>
        </w:rPr>
        <w:t>odstranění</w:t>
      </w:r>
      <w:r w:rsidRPr="002D6A38">
        <w:rPr>
          <w:rFonts w:ascii="Arial" w:hAnsi="Arial" w:cs="Arial"/>
          <w:sz w:val="22"/>
          <w:szCs w:val="22"/>
        </w:rPr>
        <w:t xml:space="preserve"> vadných částí díla se záruční doba díla nebo jeho části prodlouží o dobu, po kterou nemohlo být dílo nebo jeho část v důsledku zjištěné vady užíváno vůbec nebo mohlo být užíváno jen v rozsahu nižším než dle této smlouvy.</w:t>
      </w:r>
    </w:p>
    <w:p w14:paraId="0341925A" w14:textId="77777777" w:rsidR="001A22D6" w:rsidRPr="002D6A38" w:rsidRDefault="00A12DCD" w:rsidP="00191CEB">
      <w:pPr>
        <w:numPr>
          <w:ilvl w:val="0"/>
          <w:numId w:val="12"/>
        </w:numPr>
        <w:spacing w:before="120"/>
        <w:ind w:left="284" w:right="-24" w:hanging="426"/>
        <w:jc w:val="both"/>
        <w:rPr>
          <w:rFonts w:ascii="Arial" w:hAnsi="Arial" w:cs="Arial"/>
          <w:sz w:val="22"/>
          <w:szCs w:val="22"/>
        </w:rPr>
      </w:pPr>
      <w:r w:rsidRPr="002D6A38">
        <w:rPr>
          <w:rFonts w:ascii="Arial" w:hAnsi="Arial" w:cs="Arial"/>
          <w:sz w:val="22"/>
          <w:szCs w:val="22"/>
        </w:rPr>
        <w:t>Nároky z vadného plnění</w:t>
      </w:r>
      <w:r w:rsidR="001A22D6" w:rsidRPr="002D6A38">
        <w:rPr>
          <w:rFonts w:ascii="Arial" w:hAnsi="Arial" w:cs="Arial"/>
          <w:sz w:val="22"/>
          <w:szCs w:val="22"/>
        </w:rPr>
        <w:t xml:space="preserve"> lze uplatnit do posledního dne záruční doby, přičemž i </w:t>
      </w:r>
      <w:r w:rsidRPr="002D6A38">
        <w:rPr>
          <w:rFonts w:ascii="Arial" w:hAnsi="Arial" w:cs="Arial"/>
          <w:sz w:val="22"/>
          <w:szCs w:val="22"/>
        </w:rPr>
        <w:t>výzva k odstranění vad</w:t>
      </w:r>
      <w:r w:rsidR="001A22D6" w:rsidRPr="002D6A38">
        <w:rPr>
          <w:rFonts w:ascii="Arial" w:hAnsi="Arial" w:cs="Arial"/>
          <w:sz w:val="22"/>
          <w:szCs w:val="22"/>
        </w:rPr>
        <w:t xml:space="preserve"> odeslaná objednatelem v poslední den záruční doby se považuje za včas uplatněnou.</w:t>
      </w:r>
    </w:p>
    <w:p w14:paraId="059837DA" w14:textId="77777777" w:rsidR="00F73317" w:rsidRPr="002D6A38" w:rsidRDefault="001A22D6" w:rsidP="00191CEB">
      <w:pPr>
        <w:numPr>
          <w:ilvl w:val="0"/>
          <w:numId w:val="13"/>
        </w:numPr>
        <w:spacing w:before="120"/>
        <w:ind w:left="284" w:right="-24" w:hanging="426"/>
        <w:jc w:val="both"/>
        <w:rPr>
          <w:rFonts w:ascii="Arial" w:hAnsi="Arial" w:cs="Arial"/>
          <w:sz w:val="22"/>
          <w:szCs w:val="22"/>
        </w:rPr>
      </w:pPr>
      <w:r w:rsidRPr="002D6A38">
        <w:rPr>
          <w:rFonts w:ascii="Arial" w:hAnsi="Arial" w:cs="Arial"/>
          <w:sz w:val="22"/>
          <w:szCs w:val="22"/>
        </w:rPr>
        <w:t xml:space="preserve">V případě odpovědnosti zhotovitele za vady platí v ostatním § </w:t>
      </w:r>
      <w:r w:rsidR="000325CB" w:rsidRPr="002D6A38">
        <w:rPr>
          <w:rFonts w:ascii="Arial" w:hAnsi="Arial" w:cs="Arial"/>
          <w:sz w:val="22"/>
          <w:szCs w:val="22"/>
        </w:rPr>
        <w:t>2615</w:t>
      </w:r>
      <w:r w:rsidRPr="002D6A38">
        <w:rPr>
          <w:rFonts w:ascii="Arial" w:hAnsi="Arial" w:cs="Arial"/>
          <w:sz w:val="22"/>
          <w:szCs w:val="22"/>
        </w:rPr>
        <w:t xml:space="preserve"> a násl. ob</w:t>
      </w:r>
      <w:r w:rsidR="000325CB" w:rsidRPr="002D6A38">
        <w:rPr>
          <w:rFonts w:ascii="Arial" w:hAnsi="Arial" w:cs="Arial"/>
          <w:sz w:val="22"/>
          <w:szCs w:val="22"/>
        </w:rPr>
        <w:t>čanského</w:t>
      </w:r>
      <w:r w:rsidRPr="002D6A38">
        <w:rPr>
          <w:rFonts w:ascii="Arial" w:hAnsi="Arial" w:cs="Arial"/>
          <w:sz w:val="22"/>
          <w:szCs w:val="22"/>
        </w:rPr>
        <w:t xml:space="preserve"> zákoníku</w:t>
      </w:r>
      <w:r w:rsidR="00191A75" w:rsidRPr="002D6A38">
        <w:rPr>
          <w:rFonts w:ascii="Arial" w:hAnsi="Arial" w:cs="Arial"/>
          <w:sz w:val="22"/>
          <w:szCs w:val="22"/>
        </w:rPr>
        <w:t>.</w:t>
      </w:r>
    </w:p>
    <w:p w14:paraId="3BA35FAB" w14:textId="77777777" w:rsidR="009D3705" w:rsidRDefault="009D3705">
      <w:pPr>
        <w:ind w:left="284" w:right="-24" w:hanging="284"/>
        <w:jc w:val="both"/>
        <w:rPr>
          <w:rFonts w:ascii="Arial" w:hAnsi="Arial" w:cs="Arial"/>
          <w:sz w:val="22"/>
          <w:szCs w:val="22"/>
        </w:rPr>
      </w:pPr>
    </w:p>
    <w:p w14:paraId="0599F9CF" w14:textId="77777777" w:rsidR="008976D1" w:rsidRPr="002D6A38" w:rsidRDefault="008976D1" w:rsidP="00131688">
      <w:pPr>
        <w:keepNext/>
        <w:ind w:right="-23"/>
        <w:jc w:val="center"/>
        <w:rPr>
          <w:rFonts w:ascii="Arial" w:hAnsi="Arial" w:cs="Arial"/>
          <w:b/>
          <w:sz w:val="22"/>
          <w:szCs w:val="22"/>
        </w:rPr>
      </w:pPr>
      <w:r w:rsidRPr="002D6A38">
        <w:rPr>
          <w:rFonts w:ascii="Arial" w:hAnsi="Arial" w:cs="Arial"/>
          <w:b/>
          <w:sz w:val="22"/>
          <w:szCs w:val="22"/>
        </w:rPr>
        <w:t>Článek VII.</w:t>
      </w:r>
    </w:p>
    <w:p w14:paraId="7F112475" w14:textId="77777777" w:rsidR="008976D1" w:rsidRPr="002D6A38" w:rsidRDefault="008976D1" w:rsidP="00131688">
      <w:pPr>
        <w:keepNext/>
        <w:ind w:right="-23"/>
        <w:jc w:val="center"/>
        <w:rPr>
          <w:rFonts w:ascii="Arial" w:hAnsi="Arial" w:cs="Arial"/>
          <w:b/>
          <w:sz w:val="22"/>
          <w:szCs w:val="22"/>
          <w:u w:val="single"/>
        </w:rPr>
      </w:pPr>
      <w:r w:rsidRPr="002D6A38">
        <w:rPr>
          <w:rFonts w:ascii="Arial" w:hAnsi="Arial" w:cs="Arial"/>
          <w:b/>
          <w:sz w:val="22"/>
          <w:szCs w:val="22"/>
          <w:u w:val="single"/>
        </w:rPr>
        <w:t>Zajištění plnění povinností</w:t>
      </w:r>
    </w:p>
    <w:p w14:paraId="4FB0876D" w14:textId="77777777" w:rsidR="006D5F3D" w:rsidRPr="0052755E" w:rsidRDefault="006D5F3D" w:rsidP="006D5F3D">
      <w:pPr>
        <w:pStyle w:val="Odstavec0"/>
        <w:spacing w:after="120"/>
        <w:ind w:left="0" w:firstLine="0"/>
        <w:rPr>
          <w:sz w:val="22"/>
          <w:szCs w:val="22"/>
          <w:lang w:val="cs-CZ"/>
        </w:rPr>
      </w:pPr>
      <w:r w:rsidRPr="0052755E">
        <w:rPr>
          <w:sz w:val="22"/>
          <w:szCs w:val="22"/>
          <w:lang w:val="cs-CZ"/>
        </w:rPr>
        <w:t>V případě porušení povinností daných zhotoviteli touto smlouvou má objednatel nárok, aniž by tím omezil svá ostatní práva vyplývající z této smlouvy, včetně práva na náhradu škody, vůči zhotoviteli uplatnit a zhotovitel má povinnost zaplatit smluvní pokutu. Povinnosti podléhající smluvní pokutě, podmínky a výše smluvní pokuty jsou, kromě ostatních ujednání o smluvních pokutách výslovně uvedených na jiných místech této smlouvy, následující:</w:t>
      </w:r>
    </w:p>
    <w:p w14:paraId="04269284" w14:textId="77777777" w:rsidR="006D5F3D" w:rsidRPr="0052755E" w:rsidRDefault="006D5F3D" w:rsidP="001B66F9">
      <w:pPr>
        <w:pStyle w:val="Odstavec0"/>
        <w:numPr>
          <w:ilvl w:val="0"/>
          <w:numId w:val="28"/>
        </w:numPr>
        <w:tabs>
          <w:tab w:val="left" w:pos="426"/>
        </w:tabs>
        <w:spacing w:after="120"/>
        <w:ind w:left="425" w:hanging="425"/>
        <w:rPr>
          <w:sz w:val="22"/>
          <w:szCs w:val="22"/>
          <w:lang w:val="cs-CZ"/>
        </w:rPr>
      </w:pPr>
      <w:r w:rsidRPr="006C06B7">
        <w:rPr>
          <w:sz w:val="22"/>
          <w:szCs w:val="22"/>
          <w:lang w:val="cs-CZ"/>
        </w:rPr>
        <w:t>V případě, že Úřad pro ochranu hospodářské soutěže (dále jen „ÚOHS“) zjistí pochybení</w:t>
      </w:r>
      <w:r w:rsidRPr="0052755E">
        <w:rPr>
          <w:sz w:val="22"/>
          <w:szCs w:val="22"/>
          <w:lang w:val="cs-CZ"/>
        </w:rPr>
        <w:t xml:space="preserve"> zadavatele v zadávacím řízení realizovaném na základě projektové dokumentace vypracované na základě této smlouvy v důsledku chyby této projektové dokumentace nebo soupisu stavebních prací vč. výkazu výměr, příp. specifikace a soupisu dodávek, bude zhotovitel povinen uhradit objednateli náklady na správní řízení vedené ÚOHS, včetně případných sankcí v něm objednateli uložených. Dále je zhotovitel povinen nahradit objednateli škodu, která mu tímto vznikla.</w:t>
      </w:r>
    </w:p>
    <w:p w14:paraId="56CF7CF6" w14:textId="77777777" w:rsidR="006D5F3D" w:rsidRPr="0052755E" w:rsidRDefault="006D5F3D" w:rsidP="006D5F3D">
      <w:pPr>
        <w:pStyle w:val="Odstavec0"/>
        <w:numPr>
          <w:ilvl w:val="0"/>
          <w:numId w:val="28"/>
        </w:numPr>
        <w:tabs>
          <w:tab w:val="left" w:pos="567"/>
        </w:tabs>
        <w:spacing w:before="0" w:after="120"/>
        <w:ind w:left="425" w:hanging="425"/>
        <w:rPr>
          <w:sz w:val="22"/>
          <w:szCs w:val="22"/>
          <w:lang w:val="cs-CZ"/>
        </w:rPr>
      </w:pPr>
      <w:r w:rsidRPr="0052755E">
        <w:rPr>
          <w:sz w:val="22"/>
          <w:szCs w:val="22"/>
          <w:lang w:val="cs-CZ"/>
        </w:rPr>
        <w:t>V případě, že objednatel při kontrole projektové dokumentace a oceněného soupisu stavebních prací s výkazem výměrem zjistí podstatné n</w:t>
      </w:r>
      <w:r>
        <w:rPr>
          <w:sz w:val="22"/>
          <w:szCs w:val="22"/>
          <w:lang w:val="cs-CZ"/>
        </w:rPr>
        <w:t>edostatky spočívající zejména v </w:t>
      </w:r>
      <w:r w:rsidRPr="0052755E">
        <w:rPr>
          <w:sz w:val="22"/>
          <w:szCs w:val="22"/>
          <w:lang w:val="cs-CZ"/>
        </w:rPr>
        <w:t>nesprávném stanovení počtu měrných jednotek nebo jednotkových cen, zavazuje se zhotovitel uhradit objednateli náklady prokazatelně vynaložené na porovnání zhotovitelem vytvořené projektové dokumentace a soupisu stavebních prací s výkazem výměr. Tyto náklady má objednatel právo odečíst od částky uvedené na faktuře zhotovitele, je-li to možné.</w:t>
      </w:r>
    </w:p>
    <w:p w14:paraId="70F9CD3E" w14:textId="77777777" w:rsidR="006D5F3D" w:rsidRPr="0052755E" w:rsidRDefault="006D5F3D" w:rsidP="006D5F3D">
      <w:pPr>
        <w:pStyle w:val="Odstavec0"/>
        <w:numPr>
          <w:ilvl w:val="0"/>
          <w:numId w:val="28"/>
        </w:numPr>
        <w:tabs>
          <w:tab w:val="left" w:pos="567"/>
        </w:tabs>
        <w:spacing w:before="0" w:after="120"/>
        <w:ind w:left="425" w:hanging="425"/>
        <w:rPr>
          <w:sz w:val="22"/>
          <w:szCs w:val="22"/>
        </w:rPr>
      </w:pPr>
      <w:r w:rsidRPr="0052755E">
        <w:rPr>
          <w:sz w:val="22"/>
          <w:szCs w:val="22"/>
          <w:lang w:val="cs-CZ"/>
        </w:rPr>
        <w:t>Bude-li zhotovitel v prodlení s předáním jakékoliv části řádně dokončeného díla dle čl. III. této smlouvy, zavazuje se zhotovitel zaplatit objednateli za každý den prodlení smluvní pokutu ve výši 0,5% z ceny dílčí čás</w:t>
      </w:r>
      <w:r>
        <w:rPr>
          <w:sz w:val="22"/>
          <w:szCs w:val="22"/>
          <w:lang w:val="cs-CZ"/>
        </w:rPr>
        <w:t>ti díla</w:t>
      </w:r>
      <w:r w:rsidRPr="0052755E">
        <w:rPr>
          <w:sz w:val="22"/>
          <w:szCs w:val="22"/>
          <w:lang w:val="cs-CZ"/>
        </w:rPr>
        <w:t xml:space="preserve"> uvedené v článku II. bodu 1. této smlouvy. Smluvní strany si ujednávají možnost uplatnění této smluvní pokuty zápočtem proti ceně díla fakturované zhotovitelem.</w:t>
      </w:r>
    </w:p>
    <w:p w14:paraId="3A43C899" w14:textId="10D4F11F" w:rsidR="006D5F3D" w:rsidRPr="0052755E" w:rsidRDefault="006D5F3D" w:rsidP="001B66F9">
      <w:pPr>
        <w:pStyle w:val="Odstavec0"/>
        <w:numPr>
          <w:ilvl w:val="0"/>
          <w:numId w:val="28"/>
        </w:numPr>
        <w:tabs>
          <w:tab w:val="left" w:pos="567"/>
        </w:tabs>
        <w:spacing w:before="0" w:after="120"/>
        <w:ind w:left="425" w:hanging="425"/>
        <w:rPr>
          <w:sz w:val="22"/>
          <w:szCs w:val="22"/>
          <w:lang w:val="cs-CZ"/>
        </w:rPr>
      </w:pPr>
      <w:r w:rsidRPr="0052755E">
        <w:rPr>
          <w:sz w:val="22"/>
          <w:szCs w:val="22"/>
          <w:lang w:val="cs-CZ"/>
        </w:rPr>
        <w:lastRenderedPageBreak/>
        <w:t xml:space="preserve">Při odstoupení objednatele od smlouvy pro její podstatné porušení zhotovitelem podle čl. VIII. bodu 2. písm. a) – d) </w:t>
      </w:r>
      <w:r w:rsidR="003D20B3">
        <w:rPr>
          <w:sz w:val="22"/>
          <w:szCs w:val="22"/>
          <w:lang w:val="cs-CZ"/>
        </w:rPr>
        <w:t xml:space="preserve">této smlouvy </w:t>
      </w:r>
      <w:r w:rsidRPr="0052755E">
        <w:rPr>
          <w:sz w:val="22"/>
          <w:szCs w:val="22"/>
          <w:lang w:val="cs-CZ"/>
        </w:rPr>
        <w:t xml:space="preserve">uplatní objednatel za toto porušení vůči zhotoviteli též smluvní pokutu ve výši </w:t>
      </w:r>
      <w:r w:rsidR="000F39E0">
        <w:rPr>
          <w:sz w:val="22"/>
          <w:szCs w:val="22"/>
          <w:lang w:val="cs-CZ"/>
        </w:rPr>
        <w:t>1</w:t>
      </w:r>
      <w:r w:rsidRPr="0052755E">
        <w:rPr>
          <w:sz w:val="22"/>
          <w:szCs w:val="22"/>
          <w:lang w:val="cs-CZ"/>
        </w:rPr>
        <w:t>0% smluvní ceny díla.</w:t>
      </w:r>
    </w:p>
    <w:p w14:paraId="55735FD6" w14:textId="5C8364A7" w:rsidR="006D5F3D" w:rsidRPr="0052755E" w:rsidRDefault="006D5F3D" w:rsidP="003D20B3">
      <w:pPr>
        <w:numPr>
          <w:ilvl w:val="0"/>
          <w:numId w:val="28"/>
        </w:numPr>
        <w:spacing w:after="120"/>
        <w:ind w:left="426" w:hanging="426"/>
        <w:jc w:val="both"/>
        <w:rPr>
          <w:rFonts w:ascii="Arial" w:hAnsi="Arial"/>
          <w:sz w:val="22"/>
          <w:szCs w:val="22"/>
        </w:rPr>
      </w:pPr>
      <w:r w:rsidRPr="0052755E">
        <w:rPr>
          <w:rFonts w:ascii="Arial" w:hAnsi="Arial"/>
          <w:sz w:val="22"/>
          <w:szCs w:val="22"/>
        </w:rPr>
        <w:t xml:space="preserve">Neodstraní-li zhotovitel vady díla ve lhůtě podle článku VI. bodu 5. této smlouvy, zavazuje se zhotovitel zaplatit objednateli smluvní pokutu ve výši </w:t>
      </w:r>
      <w:r w:rsidR="000F39E0">
        <w:rPr>
          <w:rFonts w:ascii="Arial" w:hAnsi="Arial"/>
          <w:sz w:val="22"/>
          <w:szCs w:val="22"/>
        </w:rPr>
        <w:t>5</w:t>
      </w:r>
      <w:r w:rsidRPr="0052755E">
        <w:rPr>
          <w:rFonts w:ascii="Arial" w:hAnsi="Arial"/>
          <w:sz w:val="22"/>
          <w:szCs w:val="22"/>
        </w:rPr>
        <w:t>00,- Kč</w:t>
      </w:r>
      <w:r w:rsidRPr="0052755E">
        <w:rPr>
          <w:rFonts w:ascii="Arial" w:hAnsi="Arial"/>
          <w:i/>
          <w:sz w:val="22"/>
          <w:szCs w:val="22"/>
        </w:rPr>
        <w:t xml:space="preserve"> </w:t>
      </w:r>
      <w:r w:rsidRPr="0052755E">
        <w:rPr>
          <w:rFonts w:ascii="Arial" w:hAnsi="Arial"/>
          <w:sz w:val="22"/>
          <w:szCs w:val="22"/>
        </w:rPr>
        <w:t>za každý i za</w:t>
      </w:r>
      <w:r>
        <w:rPr>
          <w:rFonts w:ascii="Arial" w:hAnsi="Arial"/>
          <w:sz w:val="22"/>
          <w:szCs w:val="22"/>
        </w:rPr>
        <w:t>počatý kalendářní den prodlení.</w:t>
      </w:r>
    </w:p>
    <w:p w14:paraId="46306ECE" w14:textId="77777777" w:rsidR="006D5F3D" w:rsidRPr="0052755E" w:rsidRDefault="006D5F3D" w:rsidP="006D5F3D">
      <w:pPr>
        <w:numPr>
          <w:ilvl w:val="0"/>
          <w:numId w:val="28"/>
        </w:numPr>
        <w:spacing w:after="120"/>
        <w:ind w:left="426" w:hanging="426"/>
        <w:jc w:val="both"/>
        <w:rPr>
          <w:rFonts w:ascii="Arial" w:hAnsi="Arial"/>
          <w:sz w:val="22"/>
          <w:szCs w:val="22"/>
        </w:rPr>
      </w:pPr>
      <w:r w:rsidRPr="0052755E">
        <w:rPr>
          <w:rFonts w:ascii="Arial" w:hAnsi="Arial"/>
          <w:sz w:val="22"/>
          <w:szCs w:val="22"/>
        </w:rPr>
        <w:t>Smluvní strany si ujednávají, že smluvní pokuty uplatňuje objednatel přednostně zápočtem proti plnění na cenu díla dle fakturace zhotovitele. Není-li tento postup možný, zaplatí zhotovitel smluvní pokutu podle této smlouvy na účet objednatele do 15 dnů po obdržení jejího vyúčtování.</w:t>
      </w:r>
    </w:p>
    <w:p w14:paraId="4B17BB6A" w14:textId="77777777" w:rsidR="006D5F3D" w:rsidRPr="0052755E" w:rsidRDefault="006D5F3D" w:rsidP="006D5F3D">
      <w:pPr>
        <w:numPr>
          <w:ilvl w:val="0"/>
          <w:numId w:val="28"/>
        </w:numPr>
        <w:spacing w:after="120"/>
        <w:ind w:left="426" w:hanging="426"/>
        <w:jc w:val="both"/>
        <w:rPr>
          <w:rFonts w:ascii="Arial" w:hAnsi="Arial"/>
          <w:sz w:val="22"/>
          <w:szCs w:val="22"/>
        </w:rPr>
      </w:pPr>
      <w:r w:rsidRPr="0052755E">
        <w:rPr>
          <w:rFonts w:ascii="Arial" w:hAnsi="Arial"/>
          <w:sz w:val="22"/>
          <w:szCs w:val="22"/>
        </w:rPr>
        <w:t>Zaplacením smluvní pokuty zhotovitelem není dotčen nárok objednatele na náhradu případných škod vzniklých prodlením či vadným plněním zhotovitele.</w:t>
      </w:r>
    </w:p>
    <w:p w14:paraId="687D9E88" w14:textId="77777777" w:rsidR="006D5F3D" w:rsidRPr="0052755E" w:rsidRDefault="006D5F3D" w:rsidP="006D5F3D">
      <w:pPr>
        <w:numPr>
          <w:ilvl w:val="0"/>
          <w:numId w:val="28"/>
        </w:numPr>
        <w:spacing w:after="120"/>
        <w:ind w:left="426" w:hanging="426"/>
        <w:jc w:val="both"/>
        <w:rPr>
          <w:rFonts w:ascii="Arial" w:hAnsi="Arial"/>
          <w:sz w:val="22"/>
          <w:szCs w:val="22"/>
        </w:rPr>
      </w:pPr>
      <w:r w:rsidRPr="0052755E">
        <w:rPr>
          <w:rFonts w:ascii="Arial" w:hAnsi="Arial"/>
          <w:sz w:val="22"/>
          <w:szCs w:val="22"/>
        </w:rPr>
        <w:t>Pokud není v ostatních ustanoveních smlouvy uvedeno jinak, zaplacení smluvní pokuty zhotovitelem objednateli nezbavuje zhotovitele závazku splnit povinnosti dané mu touto smlouvou.</w:t>
      </w:r>
    </w:p>
    <w:p w14:paraId="3637BD1F" w14:textId="77777777" w:rsidR="006D5F3D" w:rsidRPr="0052755E" w:rsidRDefault="006D5F3D" w:rsidP="006D5F3D">
      <w:pPr>
        <w:pStyle w:val="Zkladntextodsazen"/>
        <w:numPr>
          <w:ilvl w:val="0"/>
          <w:numId w:val="28"/>
        </w:numPr>
        <w:spacing w:after="120"/>
        <w:ind w:left="426" w:hanging="426"/>
        <w:rPr>
          <w:sz w:val="22"/>
          <w:szCs w:val="22"/>
        </w:rPr>
      </w:pPr>
      <w:r w:rsidRPr="0052755E">
        <w:rPr>
          <w:sz w:val="22"/>
          <w:szCs w:val="22"/>
        </w:rPr>
        <w:t>Oprávněnost nároku na smluvní pokutu není podmíněna žádnými formálními úkony ze strany objednatele.</w:t>
      </w:r>
    </w:p>
    <w:p w14:paraId="135F0F74" w14:textId="77777777" w:rsidR="00EF5B4E" w:rsidRDefault="00EF5B4E" w:rsidP="004A52A9">
      <w:pPr>
        <w:pStyle w:val="Zkladntextodsazen"/>
        <w:ind w:left="0" w:firstLine="0"/>
        <w:jc w:val="left"/>
        <w:rPr>
          <w:rFonts w:cs="Arial"/>
          <w:sz w:val="22"/>
          <w:szCs w:val="22"/>
        </w:rPr>
      </w:pPr>
    </w:p>
    <w:p w14:paraId="40E089AA" w14:textId="77777777" w:rsidR="001A22D6" w:rsidRPr="002D6A38" w:rsidRDefault="001A22D6">
      <w:pPr>
        <w:ind w:right="-24"/>
        <w:jc w:val="center"/>
        <w:rPr>
          <w:rFonts w:ascii="Arial" w:hAnsi="Arial" w:cs="Arial"/>
          <w:b/>
          <w:sz w:val="22"/>
          <w:szCs w:val="22"/>
        </w:rPr>
      </w:pPr>
      <w:r w:rsidRPr="002D6A38">
        <w:rPr>
          <w:rFonts w:ascii="Arial" w:hAnsi="Arial" w:cs="Arial"/>
          <w:b/>
          <w:sz w:val="22"/>
          <w:szCs w:val="22"/>
        </w:rPr>
        <w:t>Článek VIII.</w:t>
      </w:r>
    </w:p>
    <w:p w14:paraId="010E2544" w14:textId="77777777" w:rsidR="001A22D6" w:rsidRPr="002D6A38" w:rsidRDefault="004F295A" w:rsidP="004A52A9">
      <w:pPr>
        <w:spacing w:after="120"/>
        <w:ind w:right="-23"/>
        <w:jc w:val="center"/>
        <w:rPr>
          <w:rFonts w:ascii="Arial" w:hAnsi="Arial" w:cs="Arial"/>
          <w:b/>
          <w:sz w:val="22"/>
          <w:szCs w:val="22"/>
          <w:u w:val="single"/>
        </w:rPr>
      </w:pPr>
      <w:r>
        <w:rPr>
          <w:rFonts w:ascii="Arial" w:hAnsi="Arial" w:cs="Arial"/>
          <w:b/>
          <w:sz w:val="22"/>
          <w:szCs w:val="22"/>
          <w:u w:val="single"/>
        </w:rPr>
        <w:t xml:space="preserve">Předčasné ukončení </w:t>
      </w:r>
      <w:r w:rsidR="001A22D6" w:rsidRPr="002D6A38">
        <w:rPr>
          <w:rFonts w:ascii="Arial" w:hAnsi="Arial" w:cs="Arial"/>
          <w:b/>
          <w:sz w:val="22"/>
          <w:szCs w:val="22"/>
          <w:u w:val="single"/>
        </w:rPr>
        <w:t>smlouvy</w:t>
      </w:r>
    </w:p>
    <w:p w14:paraId="16B84167" w14:textId="77777777" w:rsidR="001A22D6" w:rsidRPr="002D6A38" w:rsidRDefault="001A22D6" w:rsidP="00191CEB">
      <w:pPr>
        <w:pStyle w:val="Zkladntextodsazen"/>
        <w:numPr>
          <w:ilvl w:val="0"/>
          <w:numId w:val="16"/>
        </w:numPr>
        <w:ind w:left="284" w:hanging="284"/>
        <w:rPr>
          <w:rFonts w:cs="Arial"/>
          <w:sz w:val="22"/>
          <w:szCs w:val="22"/>
        </w:rPr>
      </w:pPr>
      <w:r w:rsidRPr="002D6A38">
        <w:rPr>
          <w:rFonts w:cs="Arial"/>
          <w:sz w:val="22"/>
          <w:szCs w:val="22"/>
        </w:rPr>
        <w:t>Smluvní strany mohou odstoupit od smlouvy z důvod</w:t>
      </w:r>
      <w:r w:rsidR="005F7823">
        <w:rPr>
          <w:rFonts w:cs="Arial"/>
          <w:sz w:val="22"/>
          <w:szCs w:val="22"/>
        </w:rPr>
        <w:t>u podstatného porušení smlouvy.</w:t>
      </w:r>
    </w:p>
    <w:p w14:paraId="35B1B987" w14:textId="77777777" w:rsidR="001A22D6" w:rsidRPr="002D6A38" w:rsidRDefault="001A22D6" w:rsidP="00191CEB">
      <w:pPr>
        <w:pStyle w:val="Odstavec0"/>
        <w:numPr>
          <w:ilvl w:val="0"/>
          <w:numId w:val="16"/>
        </w:numPr>
        <w:tabs>
          <w:tab w:val="clear" w:pos="709"/>
        </w:tabs>
        <w:ind w:left="284" w:hanging="284"/>
        <w:rPr>
          <w:rFonts w:cs="Arial"/>
          <w:sz w:val="22"/>
          <w:szCs w:val="22"/>
          <w:lang w:val="cs-CZ"/>
        </w:rPr>
      </w:pPr>
      <w:r w:rsidRPr="002D6A38">
        <w:rPr>
          <w:rFonts w:cs="Arial"/>
          <w:sz w:val="22"/>
          <w:szCs w:val="22"/>
          <w:lang w:val="cs-CZ"/>
        </w:rPr>
        <w:t xml:space="preserve">Objednatel </w:t>
      </w:r>
      <w:r w:rsidR="005F7823">
        <w:rPr>
          <w:rFonts w:cs="Arial"/>
          <w:sz w:val="22"/>
          <w:szCs w:val="22"/>
          <w:lang w:val="cs-CZ"/>
        </w:rPr>
        <w:t>má právo odstoupit od smlouvy v </w:t>
      </w:r>
      <w:r w:rsidRPr="002D6A38">
        <w:rPr>
          <w:rFonts w:cs="Arial"/>
          <w:sz w:val="22"/>
          <w:szCs w:val="22"/>
          <w:lang w:val="cs-CZ"/>
        </w:rPr>
        <w:t xml:space="preserve">případě podstatného porušení smlouvy zhotovitelem, kterým </w:t>
      </w:r>
      <w:r w:rsidR="005F7823">
        <w:rPr>
          <w:rFonts w:cs="Arial"/>
          <w:sz w:val="22"/>
          <w:szCs w:val="22"/>
          <w:lang w:val="cs-CZ"/>
        </w:rPr>
        <w:t xml:space="preserve">se </w:t>
      </w:r>
      <w:r w:rsidRPr="002D6A38">
        <w:rPr>
          <w:rFonts w:cs="Arial"/>
          <w:sz w:val="22"/>
          <w:szCs w:val="22"/>
          <w:lang w:val="cs-CZ"/>
        </w:rPr>
        <w:t>kromě případů odstoupení o</w:t>
      </w:r>
      <w:r w:rsidR="00C85169">
        <w:rPr>
          <w:rFonts w:cs="Arial"/>
          <w:sz w:val="22"/>
          <w:szCs w:val="22"/>
          <w:lang w:val="cs-CZ"/>
        </w:rPr>
        <w:t>bjednatele výslovně uvedených v </w:t>
      </w:r>
      <w:r w:rsidRPr="002D6A38">
        <w:rPr>
          <w:rFonts w:cs="Arial"/>
          <w:sz w:val="22"/>
          <w:szCs w:val="22"/>
          <w:lang w:val="cs-CZ"/>
        </w:rPr>
        <w:t>ostatních</w:t>
      </w:r>
      <w:r w:rsidRPr="002D6A38">
        <w:rPr>
          <w:rFonts w:cs="Arial"/>
          <w:b/>
          <w:sz w:val="22"/>
          <w:szCs w:val="22"/>
          <w:lang w:val="cs-CZ"/>
        </w:rPr>
        <w:t xml:space="preserve"> </w:t>
      </w:r>
      <w:r w:rsidR="00F068EA" w:rsidRPr="002D6A38">
        <w:rPr>
          <w:rFonts w:cs="Arial"/>
          <w:sz w:val="22"/>
          <w:szCs w:val="22"/>
          <w:lang w:val="cs-CZ"/>
        </w:rPr>
        <w:t xml:space="preserve">článcích této smlouvy </w:t>
      </w:r>
      <w:r w:rsidR="005F7823">
        <w:rPr>
          <w:rFonts w:cs="Arial"/>
          <w:sz w:val="22"/>
          <w:szCs w:val="22"/>
          <w:lang w:val="cs-CZ"/>
        </w:rPr>
        <w:t>rozumí případy, kdy</w:t>
      </w:r>
      <w:r w:rsidRPr="002D6A38">
        <w:rPr>
          <w:rFonts w:cs="Arial"/>
          <w:sz w:val="22"/>
          <w:szCs w:val="22"/>
          <w:lang w:val="cs-CZ"/>
        </w:rPr>
        <w:t>:</w:t>
      </w:r>
    </w:p>
    <w:p w14:paraId="7E273C5B" w14:textId="77777777" w:rsidR="001A22D6" w:rsidRPr="002D6A38" w:rsidRDefault="001A22D6" w:rsidP="00D30EBE">
      <w:pPr>
        <w:pStyle w:val="odstavec1"/>
        <w:tabs>
          <w:tab w:val="clear" w:pos="1361"/>
          <w:tab w:val="left" w:pos="567"/>
        </w:tabs>
        <w:spacing w:after="0"/>
        <w:ind w:left="567" w:hanging="283"/>
        <w:rPr>
          <w:rFonts w:cs="Arial"/>
          <w:sz w:val="22"/>
          <w:szCs w:val="22"/>
          <w:lang w:val="cs-CZ"/>
        </w:rPr>
      </w:pPr>
      <w:r w:rsidRPr="002D6A38">
        <w:rPr>
          <w:rFonts w:cs="Arial"/>
          <w:sz w:val="22"/>
          <w:szCs w:val="22"/>
          <w:lang w:val="cs-CZ"/>
        </w:rPr>
        <w:t>a)</w:t>
      </w:r>
      <w:r w:rsidRPr="002D6A38">
        <w:rPr>
          <w:rFonts w:cs="Arial"/>
          <w:sz w:val="22"/>
          <w:szCs w:val="22"/>
          <w:lang w:val="cs-CZ"/>
        </w:rPr>
        <w:tab/>
      </w:r>
      <w:r w:rsidR="005F7823">
        <w:rPr>
          <w:rFonts w:cs="Arial"/>
          <w:sz w:val="22"/>
          <w:szCs w:val="22"/>
          <w:lang w:val="cs-CZ"/>
        </w:rPr>
        <w:t xml:space="preserve">zhotovitel </w:t>
      </w:r>
      <w:r w:rsidRPr="002D6A38">
        <w:rPr>
          <w:rFonts w:cs="Arial"/>
          <w:sz w:val="22"/>
          <w:szCs w:val="22"/>
          <w:lang w:val="cs-CZ"/>
        </w:rPr>
        <w:t xml:space="preserve">přes </w:t>
      </w:r>
      <w:r w:rsidR="005F7823" w:rsidRPr="002D6A38">
        <w:rPr>
          <w:rFonts w:cs="Arial"/>
          <w:sz w:val="22"/>
          <w:szCs w:val="22"/>
          <w:lang w:val="cs-CZ"/>
        </w:rPr>
        <w:t xml:space="preserve">opakované </w:t>
      </w:r>
      <w:r w:rsidRPr="002D6A38">
        <w:rPr>
          <w:rFonts w:cs="Arial"/>
          <w:sz w:val="22"/>
          <w:szCs w:val="22"/>
          <w:lang w:val="cs-CZ"/>
        </w:rPr>
        <w:t>upozornění objednatele brání nebo jinak znemožní provádění kontrol díla nebo jeho části</w:t>
      </w:r>
      <w:r w:rsidR="005F7823">
        <w:rPr>
          <w:rFonts w:cs="Arial"/>
          <w:sz w:val="22"/>
          <w:szCs w:val="22"/>
          <w:lang w:val="cs-CZ"/>
        </w:rPr>
        <w:t>;</w:t>
      </w:r>
    </w:p>
    <w:p w14:paraId="42435C28" w14:textId="77777777" w:rsidR="001A22D6" w:rsidRPr="002D6A38" w:rsidRDefault="001A22D6" w:rsidP="00D30EBE">
      <w:pPr>
        <w:pStyle w:val="odstavec1"/>
        <w:tabs>
          <w:tab w:val="clear" w:pos="1361"/>
          <w:tab w:val="left" w:pos="567"/>
        </w:tabs>
        <w:spacing w:after="0"/>
        <w:ind w:left="567" w:hanging="283"/>
        <w:rPr>
          <w:rFonts w:cs="Arial"/>
          <w:sz w:val="22"/>
          <w:szCs w:val="22"/>
          <w:lang w:val="cs-CZ"/>
        </w:rPr>
      </w:pPr>
      <w:r w:rsidRPr="002D6A38">
        <w:rPr>
          <w:rFonts w:cs="Arial"/>
          <w:sz w:val="22"/>
          <w:szCs w:val="22"/>
          <w:lang w:val="cs-CZ"/>
        </w:rPr>
        <w:t>b)</w:t>
      </w:r>
      <w:r w:rsidRPr="002D6A38">
        <w:rPr>
          <w:rFonts w:cs="Arial"/>
          <w:sz w:val="22"/>
          <w:szCs w:val="22"/>
          <w:lang w:val="cs-CZ"/>
        </w:rPr>
        <w:tab/>
      </w:r>
      <w:r w:rsidR="005F7823" w:rsidRPr="002D6A38">
        <w:rPr>
          <w:rFonts w:cs="Arial"/>
          <w:sz w:val="22"/>
          <w:szCs w:val="22"/>
          <w:lang w:val="cs-CZ"/>
        </w:rPr>
        <w:t>se</w:t>
      </w:r>
      <w:r w:rsidR="005F7823">
        <w:rPr>
          <w:rFonts w:cs="Arial"/>
          <w:sz w:val="22"/>
          <w:szCs w:val="22"/>
          <w:lang w:val="cs-CZ"/>
        </w:rPr>
        <w:t xml:space="preserve"> z</w:t>
      </w:r>
      <w:r w:rsidRPr="002D6A38">
        <w:rPr>
          <w:rFonts w:cs="Arial"/>
          <w:sz w:val="22"/>
          <w:szCs w:val="22"/>
          <w:lang w:val="cs-CZ"/>
        </w:rPr>
        <w:t xml:space="preserve">hotovitel přes opakované upozornění objednatelem zpozdil o více než </w:t>
      </w:r>
      <w:r w:rsidR="0041536C" w:rsidRPr="002D6A38">
        <w:rPr>
          <w:rFonts w:cs="Arial"/>
          <w:sz w:val="22"/>
          <w:szCs w:val="22"/>
          <w:lang w:val="cs-CZ"/>
        </w:rPr>
        <w:t xml:space="preserve">30 </w:t>
      </w:r>
      <w:r w:rsidR="00C85169">
        <w:rPr>
          <w:rFonts w:cs="Arial"/>
          <w:sz w:val="22"/>
          <w:szCs w:val="22"/>
          <w:lang w:val="cs-CZ"/>
        </w:rPr>
        <w:t>dnů s </w:t>
      </w:r>
      <w:r w:rsidRPr="002D6A38">
        <w:rPr>
          <w:rFonts w:cs="Arial"/>
          <w:sz w:val="22"/>
          <w:szCs w:val="22"/>
          <w:lang w:val="cs-CZ"/>
        </w:rPr>
        <w:t xml:space="preserve">plněním </w:t>
      </w:r>
      <w:r w:rsidR="005F7F0F" w:rsidRPr="002D6A38">
        <w:rPr>
          <w:rFonts w:cs="Arial"/>
          <w:sz w:val="22"/>
          <w:szCs w:val="22"/>
          <w:lang w:val="cs-CZ"/>
        </w:rPr>
        <w:t xml:space="preserve">jakékoliv ze svých povinností </w:t>
      </w:r>
      <w:r w:rsidR="00352368" w:rsidRPr="002D6A38">
        <w:rPr>
          <w:rFonts w:cs="Arial"/>
          <w:sz w:val="22"/>
          <w:szCs w:val="22"/>
          <w:lang w:val="cs-CZ"/>
        </w:rPr>
        <w:t xml:space="preserve">stanovených touto smlouvou </w:t>
      </w:r>
      <w:r w:rsidR="005F7F0F" w:rsidRPr="002D6A38">
        <w:rPr>
          <w:rFonts w:cs="Arial"/>
          <w:sz w:val="22"/>
          <w:szCs w:val="22"/>
          <w:lang w:val="cs-CZ"/>
        </w:rPr>
        <w:t>(</w:t>
      </w:r>
      <w:r w:rsidRPr="002D6A38">
        <w:rPr>
          <w:rFonts w:cs="Arial"/>
          <w:sz w:val="22"/>
          <w:szCs w:val="22"/>
          <w:lang w:val="cs-CZ"/>
        </w:rPr>
        <w:t>zejména nedodržel termín pře</w:t>
      </w:r>
      <w:r w:rsidR="005F7823">
        <w:rPr>
          <w:rFonts w:cs="Arial"/>
          <w:sz w:val="22"/>
          <w:szCs w:val="22"/>
          <w:lang w:val="cs-CZ"/>
        </w:rPr>
        <w:t>dání dokončeného díla uvedený v </w:t>
      </w:r>
      <w:r w:rsidRPr="002D6A38">
        <w:rPr>
          <w:rFonts w:cs="Arial"/>
          <w:sz w:val="22"/>
          <w:szCs w:val="22"/>
          <w:lang w:val="cs-CZ"/>
        </w:rPr>
        <w:t>článku III. této smlouvy), pokud pro danou povinnost tato smlouva výslovně nestanoví jinak</w:t>
      </w:r>
      <w:r w:rsidR="00352368">
        <w:rPr>
          <w:rFonts w:cs="Arial"/>
          <w:sz w:val="22"/>
          <w:szCs w:val="22"/>
          <w:lang w:val="cs-CZ"/>
        </w:rPr>
        <w:t>;</w:t>
      </w:r>
    </w:p>
    <w:p w14:paraId="2D332FFE" w14:textId="77777777" w:rsidR="001A22D6" w:rsidRPr="002D6A38" w:rsidRDefault="00E239A3" w:rsidP="00D30EBE">
      <w:pPr>
        <w:pStyle w:val="odstavec1"/>
        <w:tabs>
          <w:tab w:val="clear" w:pos="1361"/>
          <w:tab w:val="left" w:pos="567"/>
          <w:tab w:val="left" w:pos="1440"/>
        </w:tabs>
        <w:spacing w:after="0"/>
        <w:ind w:left="567" w:hanging="283"/>
        <w:rPr>
          <w:rFonts w:cs="Arial"/>
          <w:sz w:val="22"/>
          <w:szCs w:val="22"/>
          <w:lang w:val="cs-CZ"/>
        </w:rPr>
      </w:pPr>
      <w:r w:rsidRPr="002D6A38">
        <w:rPr>
          <w:rFonts w:cs="Arial"/>
          <w:sz w:val="22"/>
          <w:szCs w:val="22"/>
          <w:lang w:val="cs-CZ"/>
        </w:rPr>
        <w:t>c</w:t>
      </w:r>
      <w:r w:rsidR="00352368">
        <w:rPr>
          <w:rFonts w:cs="Arial"/>
          <w:sz w:val="22"/>
          <w:szCs w:val="22"/>
          <w:lang w:val="cs-CZ"/>
        </w:rPr>
        <w:t>)</w:t>
      </w:r>
      <w:r w:rsidR="00352368">
        <w:rPr>
          <w:rFonts w:cs="Arial"/>
          <w:sz w:val="22"/>
          <w:szCs w:val="22"/>
          <w:lang w:val="cs-CZ"/>
        </w:rPr>
        <w:tab/>
        <w:t>z</w:t>
      </w:r>
      <w:r w:rsidR="001A22D6" w:rsidRPr="002D6A38">
        <w:rPr>
          <w:rFonts w:cs="Arial"/>
          <w:sz w:val="22"/>
          <w:szCs w:val="22"/>
          <w:lang w:val="cs-CZ"/>
        </w:rPr>
        <w:t>hotovitel opakovaně nerealizuje dílo podle smlouvy nebo opakovaně zanedbává realizaci sv</w:t>
      </w:r>
      <w:r w:rsidR="00352368">
        <w:rPr>
          <w:rFonts w:cs="Arial"/>
          <w:sz w:val="22"/>
          <w:szCs w:val="22"/>
          <w:lang w:val="cs-CZ"/>
        </w:rPr>
        <w:t>ých povinností daných smlouvou;</w:t>
      </w:r>
    </w:p>
    <w:p w14:paraId="1FC4E55D" w14:textId="77777777" w:rsidR="001A22D6" w:rsidRDefault="00E239A3" w:rsidP="00D30EBE">
      <w:pPr>
        <w:pStyle w:val="odstavec1"/>
        <w:tabs>
          <w:tab w:val="clear" w:pos="1361"/>
          <w:tab w:val="left" w:pos="567"/>
          <w:tab w:val="left" w:pos="1440"/>
        </w:tabs>
        <w:spacing w:after="0"/>
        <w:ind w:left="567" w:hanging="283"/>
        <w:rPr>
          <w:rFonts w:cs="Arial"/>
          <w:sz w:val="22"/>
          <w:szCs w:val="22"/>
          <w:lang w:val="cs-CZ"/>
        </w:rPr>
      </w:pPr>
      <w:r w:rsidRPr="002D6A38">
        <w:rPr>
          <w:rFonts w:cs="Arial"/>
          <w:sz w:val="22"/>
          <w:szCs w:val="22"/>
          <w:lang w:val="cs-CZ"/>
        </w:rPr>
        <w:t>d</w:t>
      </w:r>
      <w:r w:rsidR="00853873" w:rsidRPr="002D6A38">
        <w:rPr>
          <w:rFonts w:cs="Arial"/>
          <w:sz w:val="22"/>
          <w:szCs w:val="22"/>
          <w:lang w:val="cs-CZ"/>
        </w:rPr>
        <w:t>)</w:t>
      </w:r>
      <w:r w:rsidR="005F7F0F" w:rsidRPr="002D6A38">
        <w:rPr>
          <w:rFonts w:cs="Arial"/>
          <w:sz w:val="22"/>
          <w:szCs w:val="22"/>
          <w:lang w:val="cs-CZ"/>
        </w:rPr>
        <w:tab/>
      </w:r>
      <w:r w:rsidR="00352368">
        <w:rPr>
          <w:rFonts w:cs="Arial"/>
          <w:sz w:val="22"/>
          <w:szCs w:val="22"/>
          <w:lang w:val="cs-CZ"/>
        </w:rPr>
        <w:t>z</w:t>
      </w:r>
      <w:r w:rsidR="001A22D6" w:rsidRPr="002D6A38">
        <w:rPr>
          <w:rFonts w:cs="Arial"/>
          <w:sz w:val="22"/>
          <w:szCs w:val="22"/>
          <w:lang w:val="cs-CZ"/>
        </w:rPr>
        <w:t xml:space="preserve">hotovitel neobstarává, zanedbává obstarávání, odmítá nebo není schopen obstarat potřebné věci, služby nebo pracovní síly </w:t>
      </w:r>
      <w:r w:rsidR="00352368">
        <w:rPr>
          <w:rFonts w:cs="Arial"/>
          <w:sz w:val="22"/>
          <w:szCs w:val="22"/>
          <w:lang w:val="cs-CZ"/>
        </w:rPr>
        <w:t>na realizaci a dokončení díla v </w:t>
      </w:r>
      <w:r w:rsidR="001A22D6" w:rsidRPr="002D6A38">
        <w:rPr>
          <w:rFonts w:cs="Arial"/>
          <w:sz w:val="22"/>
          <w:szCs w:val="22"/>
          <w:lang w:val="cs-CZ"/>
        </w:rPr>
        <w:t>so</w:t>
      </w:r>
      <w:r w:rsidR="00352368">
        <w:rPr>
          <w:rFonts w:cs="Arial"/>
          <w:sz w:val="22"/>
          <w:szCs w:val="22"/>
          <w:lang w:val="cs-CZ"/>
        </w:rPr>
        <w:t>uladu se smlouvou;</w:t>
      </w:r>
    </w:p>
    <w:p w14:paraId="5F9FDC34" w14:textId="77777777" w:rsidR="001A22D6" w:rsidRPr="002D6A38" w:rsidRDefault="00853873" w:rsidP="00D30EBE">
      <w:pPr>
        <w:tabs>
          <w:tab w:val="left" w:pos="567"/>
        </w:tabs>
        <w:spacing w:before="120"/>
        <w:ind w:left="567" w:hanging="283"/>
        <w:jc w:val="both"/>
        <w:rPr>
          <w:rFonts w:ascii="Arial" w:hAnsi="Arial" w:cs="Arial"/>
          <w:sz w:val="22"/>
          <w:szCs w:val="22"/>
        </w:rPr>
      </w:pPr>
      <w:r w:rsidRPr="009D3705">
        <w:rPr>
          <w:rFonts w:ascii="Arial" w:hAnsi="Arial" w:cs="Arial"/>
          <w:sz w:val="22"/>
          <w:szCs w:val="22"/>
        </w:rPr>
        <w:t>e)</w:t>
      </w:r>
      <w:r w:rsidR="005F7F0F" w:rsidRPr="009D3705">
        <w:rPr>
          <w:rFonts w:ascii="Arial" w:hAnsi="Arial" w:cs="Arial"/>
          <w:sz w:val="22"/>
          <w:szCs w:val="22"/>
        </w:rPr>
        <w:tab/>
      </w:r>
      <w:r w:rsidR="00352368" w:rsidRPr="009D3705">
        <w:rPr>
          <w:rFonts w:ascii="Arial" w:hAnsi="Arial" w:cs="Arial"/>
          <w:sz w:val="22"/>
          <w:szCs w:val="22"/>
        </w:rPr>
        <w:t>z</w:t>
      </w:r>
      <w:r w:rsidR="00E239A3" w:rsidRPr="009D3705">
        <w:rPr>
          <w:rFonts w:ascii="Arial" w:hAnsi="Arial" w:cs="Arial"/>
          <w:sz w:val="22"/>
          <w:szCs w:val="22"/>
        </w:rPr>
        <w:t>hotovitel je v</w:t>
      </w:r>
      <w:r w:rsidR="003E7A1A" w:rsidRPr="009D3705">
        <w:rPr>
          <w:rFonts w:ascii="Arial" w:hAnsi="Arial" w:cs="Arial"/>
          <w:sz w:val="22"/>
          <w:szCs w:val="22"/>
        </w:rPr>
        <w:t xml:space="preserve"> insolvenčním </w:t>
      </w:r>
      <w:r w:rsidR="001A22D6" w:rsidRPr="009D3705">
        <w:rPr>
          <w:rFonts w:ascii="Arial" w:hAnsi="Arial" w:cs="Arial"/>
          <w:sz w:val="22"/>
          <w:szCs w:val="22"/>
        </w:rPr>
        <w:t>řízení</w:t>
      </w:r>
      <w:r w:rsidR="00B36342" w:rsidRPr="009D3705">
        <w:rPr>
          <w:rFonts w:ascii="Arial" w:hAnsi="Arial" w:cs="Arial"/>
          <w:sz w:val="22"/>
          <w:szCs w:val="22"/>
        </w:rPr>
        <w:t xml:space="preserve"> a bylo rozhodnuto</w:t>
      </w:r>
      <w:r w:rsidR="00B36342" w:rsidRPr="002D6A38">
        <w:rPr>
          <w:rFonts w:ascii="Arial" w:hAnsi="Arial" w:cs="Arial"/>
          <w:sz w:val="22"/>
          <w:szCs w:val="22"/>
        </w:rPr>
        <w:t xml:space="preserve"> o jeho úpadku</w:t>
      </w:r>
      <w:r w:rsidR="001A22D6" w:rsidRPr="002D6A38">
        <w:rPr>
          <w:rFonts w:ascii="Arial" w:hAnsi="Arial" w:cs="Arial"/>
          <w:sz w:val="22"/>
          <w:szCs w:val="22"/>
        </w:rPr>
        <w:t xml:space="preserve"> nebo </w:t>
      </w:r>
      <w:r w:rsidR="00B36342" w:rsidRPr="002D6A38">
        <w:rPr>
          <w:rFonts w:ascii="Arial" w:hAnsi="Arial" w:cs="Arial"/>
          <w:sz w:val="22"/>
          <w:szCs w:val="22"/>
        </w:rPr>
        <w:t xml:space="preserve">je </w:t>
      </w:r>
      <w:r w:rsidR="00352368">
        <w:rPr>
          <w:rFonts w:ascii="Arial" w:hAnsi="Arial" w:cs="Arial"/>
          <w:sz w:val="22"/>
          <w:szCs w:val="22"/>
        </w:rPr>
        <w:t>v likvidaci, případně jiným způsobem ukončil činnost.</w:t>
      </w:r>
    </w:p>
    <w:p w14:paraId="12CF924E" w14:textId="77777777" w:rsidR="001A22D6" w:rsidRPr="002D6A38" w:rsidRDefault="001A22D6" w:rsidP="00352368">
      <w:pPr>
        <w:spacing w:before="120" w:after="120"/>
        <w:ind w:left="283" w:hanging="11"/>
        <w:jc w:val="both"/>
        <w:rPr>
          <w:rFonts w:ascii="Arial" w:hAnsi="Arial" w:cs="Arial"/>
          <w:sz w:val="22"/>
          <w:szCs w:val="22"/>
        </w:rPr>
      </w:pPr>
      <w:r w:rsidRPr="002D6A38">
        <w:rPr>
          <w:rFonts w:ascii="Arial" w:hAnsi="Arial" w:cs="Arial"/>
          <w:sz w:val="22"/>
          <w:szCs w:val="22"/>
        </w:rPr>
        <w:t>V případě odstoupení objednatele od smlouvy ve výše uvedených případech je objednatel oprávněn sám nebo prostřednictvím třetí osoby dílo nebo jeho část dokončit, případně opravi</w:t>
      </w:r>
      <w:r w:rsidR="00352368">
        <w:rPr>
          <w:rFonts w:ascii="Arial" w:hAnsi="Arial" w:cs="Arial"/>
          <w:sz w:val="22"/>
          <w:szCs w:val="22"/>
        </w:rPr>
        <w:t>t nebo jinak uvést do souladu s podmínkami smlouvy. V </w:t>
      </w:r>
      <w:r w:rsidRPr="002D6A38">
        <w:rPr>
          <w:rFonts w:ascii="Arial" w:hAnsi="Arial" w:cs="Arial"/>
          <w:sz w:val="22"/>
          <w:szCs w:val="22"/>
        </w:rPr>
        <w:t xml:space="preserve">takovém případě všechny náklady převyšující cenu </w:t>
      </w:r>
      <w:r w:rsidR="00352368">
        <w:rPr>
          <w:rFonts w:ascii="Arial" w:hAnsi="Arial" w:cs="Arial"/>
          <w:sz w:val="22"/>
          <w:szCs w:val="22"/>
        </w:rPr>
        <w:t>díla dle této smlouvy spojené s </w:t>
      </w:r>
      <w:r w:rsidRPr="002D6A38">
        <w:rPr>
          <w:rFonts w:ascii="Arial" w:hAnsi="Arial" w:cs="Arial"/>
          <w:sz w:val="22"/>
          <w:szCs w:val="22"/>
        </w:rPr>
        <w:t>dokončením nebo uvedením díla či jeho části do souladu se smlouvou uhradí zhotovitel na účet objednatele do 30 dnů po obdržení platebního dokladu objednatele. Objednatel je oprávněn odečíst ze svých finančních závazků vůči zhotoviteli své finanční nároky na úhradu výše uvedených nákladů, které zhotoviteli účtuje.</w:t>
      </w:r>
    </w:p>
    <w:p w14:paraId="402C84E4" w14:textId="77777777" w:rsidR="001A22D6" w:rsidRPr="00811DED" w:rsidRDefault="004F295A" w:rsidP="00191CEB">
      <w:pPr>
        <w:pStyle w:val="Zkladntextodsazen"/>
        <w:numPr>
          <w:ilvl w:val="0"/>
          <w:numId w:val="16"/>
        </w:numPr>
        <w:ind w:left="284" w:hanging="284"/>
        <w:rPr>
          <w:rFonts w:cs="Arial"/>
          <w:sz w:val="22"/>
          <w:szCs w:val="22"/>
        </w:rPr>
      </w:pPr>
      <w:r>
        <w:rPr>
          <w:rFonts w:cs="Arial"/>
          <w:sz w:val="22"/>
          <w:szCs w:val="22"/>
        </w:rPr>
        <w:t>Objednatel má</w:t>
      </w:r>
      <w:r w:rsidR="001A22D6" w:rsidRPr="002D6A38">
        <w:rPr>
          <w:rFonts w:cs="Arial"/>
          <w:sz w:val="22"/>
          <w:szCs w:val="22"/>
        </w:rPr>
        <w:t xml:space="preserve"> právo </w:t>
      </w:r>
      <w:r w:rsidR="00E52CD1" w:rsidRPr="00811DED">
        <w:rPr>
          <w:rFonts w:cs="Arial"/>
          <w:sz w:val="22"/>
          <w:szCs w:val="22"/>
        </w:rPr>
        <w:t>smlouv</w:t>
      </w:r>
      <w:r>
        <w:rPr>
          <w:rFonts w:cs="Arial"/>
          <w:sz w:val="22"/>
          <w:szCs w:val="22"/>
        </w:rPr>
        <w:t>u vypovědět</w:t>
      </w:r>
      <w:r w:rsidR="00E52CD1" w:rsidRPr="00811DED">
        <w:rPr>
          <w:rFonts w:cs="Arial"/>
          <w:sz w:val="22"/>
          <w:szCs w:val="22"/>
        </w:rPr>
        <w:t xml:space="preserve"> v </w:t>
      </w:r>
      <w:r w:rsidR="001A22D6" w:rsidRPr="00811DED">
        <w:rPr>
          <w:rFonts w:cs="Arial"/>
          <w:sz w:val="22"/>
          <w:szCs w:val="22"/>
        </w:rPr>
        <w:t>případě, že nebude mít finanční prostředky pr</w:t>
      </w:r>
      <w:r w:rsidR="00E52CD1" w:rsidRPr="00811DED">
        <w:rPr>
          <w:rFonts w:cs="Arial"/>
          <w:sz w:val="22"/>
          <w:szCs w:val="22"/>
        </w:rPr>
        <w:t>o pokračování realizace díla. V </w:t>
      </w:r>
      <w:r w:rsidR="001A22D6" w:rsidRPr="00811DED">
        <w:rPr>
          <w:rFonts w:cs="Arial"/>
          <w:sz w:val="22"/>
          <w:szCs w:val="22"/>
        </w:rPr>
        <w:t>tomto případě má zhotovitel nárok na zaplacení poměrné části ceny díla odpovídající rozsahu provedeného díla.</w:t>
      </w:r>
    </w:p>
    <w:p w14:paraId="06F2EE68" w14:textId="77777777" w:rsidR="001A22D6" w:rsidRPr="00811DED" w:rsidRDefault="003E03CE" w:rsidP="00191CEB">
      <w:pPr>
        <w:pStyle w:val="Odstavec0"/>
        <w:numPr>
          <w:ilvl w:val="0"/>
          <w:numId w:val="16"/>
        </w:numPr>
        <w:tabs>
          <w:tab w:val="clear" w:pos="709"/>
        </w:tabs>
        <w:spacing w:after="120"/>
        <w:ind w:left="284" w:hanging="284"/>
        <w:rPr>
          <w:rFonts w:cs="Arial"/>
          <w:sz w:val="22"/>
          <w:szCs w:val="22"/>
          <w:lang w:val="cs-CZ"/>
        </w:rPr>
      </w:pPr>
      <w:r w:rsidRPr="00811DED">
        <w:rPr>
          <w:sz w:val="22"/>
          <w:szCs w:val="22"/>
          <w:lang w:val="cs-CZ"/>
        </w:rPr>
        <w:lastRenderedPageBreak/>
        <w:t xml:space="preserve">Zhotovitel </w:t>
      </w:r>
      <w:r w:rsidR="00E52CD1" w:rsidRPr="00811DED">
        <w:rPr>
          <w:sz w:val="22"/>
          <w:szCs w:val="22"/>
          <w:lang w:val="cs-CZ"/>
        </w:rPr>
        <w:t>má právo odstoupit od smlouvy v </w:t>
      </w:r>
      <w:r w:rsidRPr="00811DED">
        <w:rPr>
          <w:sz w:val="22"/>
          <w:szCs w:val="22"/>
          <w:lang w:val="cs-CZ"/>
        </w:rPr>
        <w:t xml:space="preserve">případě podstatného porušení smlouvy objednatelem, </w:t>
      </w:r>
      <w:r w:rsidR="00E52CD1" w:rsidRPr="00811DED">
        <w:rPr>
          <w:sz w:val="22"/>
          <w:szCs w:val="22"/>
          <w:lang w:val="cs-CZ"/>
        </w:rPr>
        <w:t xml:space="preserve">za </w:t>
      </w:r>
      <w:r w:rsidRPr="00811DED">
        <w:rPr>
          <w:sz w:val="22"/>
          <w:szCs w:val="22"/>
          <w:lang w:val="cs-CZ"/>
        </w:rPr>
        <w:t>kter</w:t>
      </w:r>
      <w:r w:rsidR="00E52CD1" w:rsidRPr="00811DED">
        <w:rPr>
          <w:sz w:val="22"/>
          <w:szCs w:val="22"/>
          <w:lang w:val="cs-CZ"/>
        </w:rPr>
        <w:t xml:space="preserve">é se podle této smlouvy považuje </w:t>
      </w:r>
      <w:r w:rsidRPr="00811DED">
        <w:rPr>
          <w:sz w:val="22"/>
          <w:szCs w:val="22"/>
          <w:lang w:val="cs-CZ"/>
        </w:rPr>
        <w:t xml:space="preserve">situace, kdy se objednatel přes opakovaná upozornění zpozdil o více než 45 dnů s úhradou faktury, kterou přijal a nevrátil </w:t>
      </w:r>
      <w:r w:rsidR="00E52CD1" w:rsidRPr="00811DED">
        <w:rPr>
          <w:sz w:val="22"/>
          <w:szCs w:val="22"/>
          <w:lang w:val="cs-CZ"/>
        </w:rPr>
        <w:t>podle</w:t>
      </w:r>
      <w:r w:rsidRPr="00811DED">
        <w:rPr>
          <w:sz w:val="22"/>
          <w:szCs w:val="22"/>
          <w:lang w:val="cs-CZ"/>
        </w:rPr>
        <w:t xml:space="preserve"> článk</w:t>
      </w:r>
      <w:r w:rsidR="00E52CD1" w:rsidRPr="00811DED">
        <w:rPr>
          <w:sz w:val="22"/>
          <w:szCs w:val="22"/>
          <w:lang w:val="cs-CZ"/>
        </w:rPr>
        <w:t>u</w:t>
      </w:r>
      <w:r w:rsidRPr="00811DED">
        <w:rPr>
          <w:sz w:val="22"/>
          <w:szCs w:val="22"/>
          <w:lang w:val="cs-CZ"/>
        </w:rPr>
        <w:t xml:space="preserve"> II. této smlouvy. V případě </w:t>
      </w:r>
      <w:r w:rsidR="00E06F00">
        <w:rPr>
          <w:sz w:val="22"/>
          <w:szCs w:val="22"/>
          <w:lang w:val="cs-CZ"/>
        </w:rPr>
        <w:t>prodlení</w:t>
      </w:r>
      <w:r w:rsidR="00E06F00" w:rsidRPr="00811DED">
        <w:rPr>
          <w:sz w:val="22"/>
          <w:szCs w:val="22"/>
          <w:lang w:val="cs-CZ"/>
        </w:rPr>
        <w:t xml:space="preserve"> </w:t>
      </w:r>
      <w:r w:rsidR="001D36D0" w:rsidRPr="00811DED">
        <w:rPr>
          <w:sz w:val="22"/>
          <w:szCs w:val="22"/>
          <w:lang w:val="cs-CZ"/>
        </w:rPr>
        <w:t xml:space="preserve">je zhotovitel oprávněn požadovat po </w:t>
      </w:r>
      <w:r w:rsidRPr="00811DED">
        <w:rPr>
          <w:sz w:val="22"/>
          <w:szCs w:val="22"/>
          <w:lang w:val="cs-CZ"/>
        </w:rPr>
        <w:t>objednatel</w:t>
      </w:r>
      <w:r w:rsidR="001D36D0" w:rsidRPr="00811DED">
        <w:rPr>
          <w:sz w:val="22"/>
          <w:szCs w:val="22"/>
          <w:lang w:val="cs-CZ"/>
        </w:rPr>
        <w:t>i</w:t>
      </w:r>
      <w:r w:rsidRPr="00811DED">
        <w:rPr>
          <w:sz w:val="22"/>
          <w:szCs w:val="22"/>
          <w:lang w:val="cs-CZ"/>
        </w:rPr>
        <w:t xml:space="preserve"> </w:t>
      </w:r>
      <w:r w:rsidR="001D36D0" w:rsidRPr="00811DED">
        <w:rPr>
          <w:sz w:val="22"/>
          <w:szCs w:val="22"/>
          <w:lang w:val="cs-CZ"/>
        </w:rPr>
        <w:t>též zaplacení</w:t>
      </w:r>
      <w:r w:rsidRPr="00811DED">
        <w:rPr>
          <w:sz w:val="22"/>
          <w:szCs w:val="22"/>
          <w:lang w:val="cs-CZ"/>
        </w:rPr>
        <w:t xml:space="preserve"> úrok</w:t>
      </w:r>
      <w:r w:rsidR="001D36D0" w:rsidRPr="00811DED">
        <w:rPr>
          <w:sz w:val="22"/>
          <w:szCs w:val="22"/>
          <w:lang w:val="cs-CZ"/>
        </w:rPr>
        <w:t>u</w:t>
      </w:r>
      <w:r w:rsidRPr="00811DED">
        <w:rPr>
          <w:sz w:val="22"/>
          <w:szCs w:val="22"/>
          <w:lang w:val="cs-CZ"/>
        </w:rPr>
        <w:t xml:space="preserve"> z prodlení v zákonem stanovené výši.</w:t>
      </w:r>
    </w:p>
    <w:p w14:paraId="30B0BB83" w14:textId="77777777" w:rsidR="001A22D6" w:rsidRPr="002D6A38" w:rsidRDefault="00E52CD1" w:rsidP="00191CEB">
      <w:pPr>
        <w:numPr>
          <w:ilvl w:val="0"/>
          <w:numId w:val="16"/>
        </w:numPr>
        <w:ind w:left="284" w:hanging="284"/>
        <w:jc w:val="both"/>
        <w:rPr>
          <w:rFonts w:ascii="Arial" w:hAnsi="Arial" w:cs="Arial"/>
          <w:sz w:val="22"/>
          <w:szCs w:val="22"/>
        </w:rPr>
      </w:pPr>
      <w:r w:rsidRPr="00811DED">
        <w:rPr>
          <w:rFonts w:ascii="Arial" w:hAnsi="Arial" w:cs="Arial"/>
          <w:sz w:val="22"/>
          <w:szCs w:val="22"/>
        </w:rPr>
        <w:t>V </w:t>
      </w:r>
      <w:r w:rsidR="001A22D6" w:rsidRPr="00811DED">
        <w:rPr>
          <w:rFonts w:ascii="Arial" w:hAnsi="Arial" w:cs="Arial"/>
          <w:sz w:val="22"/>
          <w:szCs w:val="22"/>
        </w:rPr>
        <w:t>případě odst</w:t>
      </w:r>
      <w:r w:rsidRPr="00811DED">
        <w:rPr>
          <w:rFonts w:ascii="Arial" w:hAnsi="Arial" w:cs="Arial"/>
          <w:sz w:val="22"/>
          <w:szCs w:val="22"/>
        </w:rPr>
        <w:t>oupení objednatele od smlouvy z</w:t>
      </w:r>
      <w:r>
        <w:rPr>
          <w:rFonts w:ascii="Arial" w:hAnsi="Arial" w:cs="Arial"/>
          <w:sz w:val="22"/>
          <w:szCs w:val="22"/>
        </w:rPr>
        <w:t> </w:t>
      </w:r>
      <w:r w:rsidR="001A22D6" w:rsidRPr="002D6A38">
        <w:rPr>
          <w:rFonts w:ascii="Arial" w:hAnsi="Arial" w:cs="Arial"/>
          <w:sz w:val="22"/>
          <w:szCs w:val="22"/>
        </w:rPr>
        <w:t>důvodu podstatného porušení smlouvy zhotovitelem nemá zhotovitel nárok na zaplacení ceny podle článku II. této smlouvy, a to ani na její poměrnou část, pokud se objednatel se zhotovitelem nedohodnou písemně jinak. Zhotovitel je pouze oprávněn žádat po objednateli to, o co se objednatel zhotovováním předmětu díla obohatil. Odstoupením od smlouvy není dotčen nárok objedna</w:t>
      </w:r>
      <w:r w:rsidR="00F40E29">
        <w:rPr>
          <w:rFonts w:ascii="Arial" w:hAnsi="Arial" w:cs="Arial"/>
          <w:sz w:val="22"/>
          <w:szCs w:val="22"/>
        </w:rPr>
        <w:t>tele na náhradu případné škody,</w:t>
      </w:r>
      <w:r w:rsidR="001A22D6" w:rsidRPr="002D6A38">
        <w:rPr>
          <w:rFonts w:ascii="Arial" w:hAnsi="Arial" w:cs="Arial"/>
          <w:sz w:val="22"/>
          <w:szCs w:val="22"/>
        </w:rPr>
        <w:t xml:space="preserve"> zaplacení smluvní pokuty</w:t>
      </w:r>
      <w:r w:rsidR="00F40E29">
        <w:rPr>
          <w:rFonts w:ascii="Arial" w:hAnsi="Arial" w:cs="Arial"/>
          <w:sz w:val="22"/>
          <w:szCs w:val="22"/>
        </w:rPr>
        <w:t xml:space="preserve"> nebo práva z licenčního ujednání k předmětu díla</w:t>
      </w:r>
      <w:r w:rsidR="001A22D6" w:rsidRPr="002D6A38">
        <w:rPr>
          <w:rFonts w:ascii="Arial" w:hAnsi="Arial" w:cs="Arial"/>
          <w:sz w:val="22"/>
          <w:szCs w:val="22"/>
        </w:rPr>
        <w:t>.</w:t>
      </w:r>
    </w:p>
    <w:p w14:paraId="07165F1E" w14:textId="77777777" w:rsidR="001A22D6" w:rsidRDefault="00115C41" w:rsidP="00191CEB">
      <w:pPr>
        <w:numPr>
          <w:ilvl w:val="0"/>
          <w:numId w:val="16"/>
        </w:numPr>
        <w:spacing w:before="120"/>
        <w:ind w:left="284" w:hanging="284"/>
        <w:jc w:val="both"/>
        <w:rPr>
          <w:rFonts w:ascii="Arial" w:hAnsi="Arial" w:cs="Arial"/>
          <w:sz w:val="22"/>
          <w:szCs w:val="22"/>
        </w:rPr>
      </w:pPr>
      <w:r>
        <w:rPr>
          <w:rFonts w:ascii="Arial" w:hAnsi="Arial" w:cs="Arial"/>
          <w:sz w:val="22"/>
          <w:szCs w:val="22"/>
        </w:rPr>
        <w:t>V </w:t>
      </w:r>
      <w:r w:rsidR="001A22D6" w:rsidRPr="00115C41">
        <w:rPr>
          <w:rFonts w:ascii="Arial" w:hAnsi="Arial" w:cs="Arial"/>
          <w:sz w:val="22"/>
          <w:szCs w:val="22"/>
        </w:rPr>
        <w:t>případě odst</w:t>
      </w:r>
      <w:r>
        <w:rPr>
          <w:rFonts w:ascii="Arial" w:hAnsi="Arial" w:cs="Arial"/>
          <w:sz w:val="22"/>
          <w:szCs w:val="22"/>
        </w:rPr>
        <w:t>oupení zhotovitele od smlouvy z </w:t>
      </w:r>
      <w:r w:rsidR="001A22D6" w:rsidRPr="00115C41">
        <w:rPr>
          <w:rFonts w:ascii="Arial" w:hAnsi="Arial" w:cs="Arial"/>
          <w:sz w:val="22"/>
          <w:szCs w:val="22"/>
        </w:rPr>
        <w:t xml:space="preserve">důvodu podstatného porušení smlouvy objednatelem má zhotovitel nárok na zaplacení poměrné části ceny díla odpovídající </w:t>
      </w:r>
      <w:r>
        <w:rPr>
          <w:rFonts w:ascii="Arial" w:hAnsi="Arial" w:cs="Arial"/>
          <w:sz w:val="22"/>
          <w:szCs w:val="22"/>
        </w:rPr>
        <w:t xml:space="preserve">jeho provedenému </w:t>
      </w:r>
      <w:r w:rsidR="001A22D6" w:rsidRPr="00115C41">
        <w:rPr>
          <w:rFonts w:ascii="Arial" w:hAnsi="Arial" w:cs="Arial"/>
          <w:sz w:val="22"/>
          <w:szCs w:val="22"/>
        </w:rPr>
        <w:t>rozsahu</w:t>
      </w:r>
      <w:r>
        <w:rPr>
          <w:rFonts w:ascii="Arial" w:hAnsi="Arial" w:cs="Arial"/>
          <w:sz w:val="22"/>
          <w:szCs w:val="22"/>
        </w:rPr>
        <w:t>, a to proti předání této části</w:t>
      </w:r>
      <w:r w:rsidR="001A22D6" w:rsidRPr="00115C41">
        <w:rPr>
          <w:rFonts w:ascii="Arial" w:hAnsi="Arial" w:cs="Arial"/>
          <w:sz w:val="22"/>
          <w:szCs w:val="22"/>
        </w:rPr>
        <w:t>. Odstoupením od smlouvy není dotčen nárok zhotovitele na případné zaplacení smluvní pokuty.</w:t>
      </w:r>
    </w:p>
    <w:p w14:paraId="004BC32A" w14:textId="77777777" w:rsidR="00F16A6A" w:rsidRDefault="00F16A6A" w:rsidP="004A52A9">
      <w:pPr>
        <w:rPr>
          <w:rFonts w:ascii="Arial" w:hAnsi="Arial" w:cs="Arial"/>
          <w:b/>
          <w:sz w:val="22"/>
          <w:szCs w:val="22"/>
        </w:rPr>
      </w:pPr>
    </w:p>
    <w:p w14:paraId="758ADDBF" w14:textId="77777777" w:rsidR="006D5F3D" w:rsidRPr="002D6A38" w:rsidRDefault="006D5F3D" w:rsidP="004A52A9">
      <w:pPr>
        <w:rPr>
          <w:rFonts w:ascii="Arial" w:hAnsi="Arial" w:cs="Arial"/>
          <w:b/>
          <w:sz w:val="22"/>
          <w:szCs w:val="22"/>
        </w:rPr>
      </w:pPr>
    </w:p>
    <w:p w14:paraId="6B69F121" w14:textId="77777777" w:rsidR="001A22D6" w:rsidRPr="002D6A38" w:rsidRDefault="001A22D6">
      <w:pPr>
        <w:ind w:left="284" w:hanging="284"/>
        <w:jc w:val="center"/>
        <w:rPr>
          <w:rFonts w:ascii="Arial" w:hAnsi="Arial" w:cs="Arial"/>
          <w:b/>
          <w:sz w:val="22"/>
          <w:szCs w:val="22"/>
        </w:rPr>
      </w:pPr>
      <w:r w:rsidRPr="002D6A38">
        <w:rPr>
          <w:rFonts w:ascii="Arial" w:hAnsi="Arial" w:cs="Arial"/>
          <w:b/>
          <w:sz w:val="22"/>
          <w:szCs w:val="22"/>
        </w:rPr>
        <w:t>Článek IX.</w:t>
      </w:r>
    </w:p>
    <w:p w14:paraId="5A547A3E" w14:textId="77777777" w:rsidR="001A22D6" w:rsidRPr="002D6A38" w:rsidRDefault="001A22D6" w:rsidP="004A52A9">
      <w:pPr>
        <w:pStyle w:val="Nadpis7"/>
        <w:spacing w:after="120"/>
        <w:ind w:right="-23"/>
        <w:rPr>
          <w:sz w:val="22"/>
          <w:szCs w:val="22"/>
        </w:rPr>
      </w:pPr>
      <w:r w:rsidRPr="002D6A38">
        <w:rPr>
          <w:sz w:val="22"/>
          <w:szCs w:val="22"/>
        </w:rPr>
        <w:t>Přechod vlastnického práva</w:t>
      </w:r>
    </w:p>
    <w:p w14:paraId="75E29515" w14:textId="77777777" w:rsidR="001A22D6" w:rsidRPr="00811DED" w:rsidRDefault="001A22D6" w:rsidP="001D36D0">
      <w:pPr>
        <w:pStyle w:val="Zkladntextodsazen2"/>
        <w:numPr>
          <w:ilvl w:val="0"/>
          <w:numId w:val="26"/>
        </w:numPr>
        <w:spacing w:after="120"/>
        <w:ind w:left="284" w:hanging="284"/>
        <w:rPr>
          <w:sz w:val="22"/>
          <w:szCs w:val="22"/>
        </w:rPr>
      </w:pPr>
      <w:r w:rsidRPr="002D6A38">
        <w:rPr>
          <w:sz w:val="22"/>
          <w:szCs w:val="22"/>
        </w:rPr>
        <w:t xml:space="preserve">Vlastnické právo k předmětu </w:t>
      </w:r>
      <w:r w:rsidRPr="00811DED">
        <w:rPr>
          <w:sz w:val="22"/>
          <w:szCs w:val="22"/>
        </w:rPr>
        <w:t>díla přechází ze zhotovitele na objednatele dnem podpisu protokolu o předán</w:t>
      </w:r>
      <w:r w:rsidR="00A27C88" w:rsidRPr="00811DED">
        <w:rPr>
          <w:sz w:val="22"/>
          <w:szCs w:val="22"/>
        </w:rPr>
        <w:t>í a převzetí předmětu díla oběma</w:t>
      </w:r>
      <w:r w:rsidRPr="00811DED">
        <w:rPr>
          <w:sz w:val="22"/>
          <w:szCs w:val="22"/>
        </w:rPr>
        <w:t xml:space="preserve"> smluvními stranami</w:t>
      </w:r>
      <w:r w:rsidR="00D301FD" w:rsidRPr="00811DED">
        <w:rPr>
          <w:sz w:val="22"/>
          <w:szCs w:val="22"/>
        </w:rPr>
        <w:t>.</w:t>
      </w:r>
    </w:p>
    <w:p w14:paraId="107E2A70" w14:textId="77777777" w:rsidR="001D36D0" w:rsidRPr="00811DED" w:rsidRDefault="001D36D0" w:rsidP="001D36D0">
      <w:pPr>
        <w:pStyle w:val="Zkladntextodsazen2"/>
        <w:numPr>
          <w:ilvl w:val="0"/>
          <w:numId w:val="26"/>
        </w:numPr>
        <w:ind w:left="284" w:hanging="284"/>
        <w:rPr>
          <w:sz w:val="22"/>
          <w:szCs w:val="22"/>
        </w:rPr>
      </w:pPr>
      <w:r w:rsidRPr="00811DED">
        <w:rPr>
          <w:sz w:val="22"/>
          <w:szCs w:val="22"/>
        </w:rPr>
        <w:t xml:space="preserve">Pro dílo ve stádiu rozpracovanosti se ujednává, že objednatel je vlastníkem všech vyhotovení </w:t>
      </w:r>
      <w:r w:rsidR="0030233F" w:rsidRPr="00811DED">
        <w:rPr>
          <w:sz w:val="22"/>
          <w:szCs w:val="22"/>
        </w:rPr>
        <w:t>a</w:t>
      </w:r>
      <w:r w:rsidRPr="00811DED">
        <w:rPr>
          <w:sz w:val="22"/>
          <w:szCs w:val="22"/>
        </w:rPr>
        <w:t xml:space="preserve"> nosičů</w:t>
      </w:r>
      <w:r w:rsidR="0030233F" w:rsidRPr="00811DED">
        <w:rPr>
          <w:sz w:val="22"/>
          <w:szCs w:val="22"/>
        </w:rPr>
        <w:t xml:space="preserve"> zhotovovaného díla</w:t>
      </w:r>
      <w:r w:rsidRPr="00811DED">
        <w:rPr>
          <w:sz w:val="22"/>
          <w:szCs w:val="22"/>
        </w:rPr>
        <w:t>, které mu byly kdykoli v průběhu realizace předány nebo zaslány, nevyjádří-li vůli s</w:t>
      </w:r>
      <w:r w:rsidR="00E06F00">
        <w:rPr>
          <w:sz w:val="22"/>
          <w:szCs w:val="22"/>
        </w:rPr>
        <w:t>i</w:t>
      </w:r>
      <w:r w:rsidRPr="00811DED">
        <w:rPr>
          <w:sz w:val="22"/>
          <w:szCs w:val="22"/>
        </w:rPr>
        <w:t xml:space="preserve"> je neponechat.</w:t>
      </w:r>
    </w:p>
    <w:p w14:paraId="532EBC10" w14:textId="77777777" w:rsidR="006D5F3D" w:rsidRPr="002D6A38" w:rsidRDefault="006D5F3D" w:rsidP="004A52A9">
      <w:pPr>
        <w:numPr>
          <w:ilvl w:val="12"/>
          <w:numId w:val="0"/>
        </w:numPr>
        <w:ind w:left="284" w:hanging="284"/>
        <w:rPr>
          <w:rFonts w:ascii="Arial" w:hAnsi="Arial" w:cs="Arial"/>
          <w:b/>
          <w:sz w:val="22"/>
          <w:szCs w:val="22"/>
        </w:rPr>
      </w:pPr>
    </w:p>
    <w:p w14:paraId="42F1A68D" w14:textId="77777777" w:rsidR="0008480C" w:rsidRPr="0008480C" w:rsidRDefault="0008480C" w:rsidP="0008480C">
      <w:pPr>
        <w:numPr>
          <w:ilvl w:val="12"/>
          <w:numId w:val="0"/>
        </w:numPr>
        <w:spacing w:before="120"/>
        <w:ind w:left="284" w:hanging="284"/>
        <w:jc w:val="center"/>
        <w:rPr>
          <w:rFonts w:ascii="Arial" w:hAnsi="Arial"/>
          <w:sz w:val="22"/>
          <w:szCs w:val="22"/>
        </w:rPr>
      </w:pPr>
      <w:r w:rsidRPr="0008480C">
        <w:rPr>
          <w:rFonts w:ascii="Arial" w:hAnsi="Arial"/>
          <w:b/>
          <w:sz w:val="22"/>
          <w:szCs w:val="22"/>
        </w:rPr>
        <w:t>Článek X</w:t>
      </w:r>
      <w:r w:rsidRPr="0008480C">
        <w:rPr>
          <w:rFonts w:ascii="Arial" w:hAnsi="Arial"/>
          <w:sz w:val="22"/>
          <w:szCs w:val="22"/>
        </w:rPr>
        <w:t>.</w:t>
      </w:r>
    </w:p>
    <w:p w14:paraId="4B8F48E9" w14:textId="77777777" w:rsidR="0008480C" w:rsidRPr="0008480C" w:rsidRDefault="0008480C" w:rsidP="0008480C">
      <w:pPr>
        <w:numPr>
          <w:ilvl w:val="12"/>
          <w:numId w:val="0"/>
        </w:numPr>
        <w:spacing w:after="120"/>
        <w:ind w:right="-23"/>
        <w:jc w:val="center"/>
        <w:rPr>
          <w:rFonts w:ascii="Arial" w:hAnsi="Arial"/>
          <w:b/>
          <w:sz w:val="22"/>
          <w:szCs w:val="22"/>
          <w:u w:val="single"/>
        </w:rPr>
      </w:pPr>
      <w:r w:rsidRPr="0008480C">
        <w:rPr>
          <w:rFonts w:ascii="Arial" w:hAnsi="Arial"/>
          <w:b/>
          <w:sz w:val="22"/>
          <w:szCs w:val="22"/>
          <w:u w:val="single"/>
        </w:rPr>
        <w:t>Předání a převzetí předmětu díla</w:t>
      </w:r>
    </w:p>
    <w:p w14:paraId="52ECFCBE" w14:textId="77777777" w:rsidR="0008480C" w:rsidRPr="0008480C" w:rsidRDefault="0008480C" w:rsidP="0008480C">
      <w:pPr>
        <w:numPr>
          <w:ilvl w:val="12"/>
          <w:numId w:val="0"/>
        </w:numPr>
        <w:tabs>
          <w:tab w:val="left" w:pos="284"/>
        </w:tabs>
        <w:spacing w:after="120"/>
        <w:ind w:left="284" w:right="-24" w:hanging="284"/>
        <w:jc w:val="both"/>
        <w:rPr>
          <w:rFonts w:ascii="Arial" w:hAnsi="Arial" w:cs="Arial"/>
          <w:sz w:val="22"/>
          <w:szCs w:val="22"/>
        </w:rPr>
      </w:pPr>
      <w:r w:rsidRPr="0008480C">
        <w:rPr>
          <w:rFonts w:ascii="Arial" w:hAnsi="Arial" w:cs="Arial"/>
          <w:sz w:val="22"/>
          <w:szCs w:val="22"/>
        </w:rPr>
        <w:t>1.</w:t>
      </w:r>
      <w:r w:rsidRPr="0008480C">
        <w:rPr>
          <w:rFonts w:ascii="Arial" w:hAnsi="Arial" w:cs="Arial"/>
          <w:sz w:val="22"/>
          <w:szCs w:val="22"/>
        </w:rPr>
        <w:tab/>
        <w:t>Předmět díla bude předán objednateli v dohodnutém místě, kterým je</w:t>
      </w:r>
      <w:r w:rsidRPr="0008480C">
        <w:rPr>
          <w:rFonts w:ascii="Arial" w:hAnsi="Arial" w:cs="Arial"/>
          <w:b/>
          <w:color w:val="808080"/>
          <w:sz w:val="22"/>
          <w:szCs w:val="22"/>
        </w:rPr>
        <w:t xml:space="preserve"> </w:t>
      </w:r>
      <w:r w:rsidRPr="0008480C">
        <w:rPr>
          <w:rFonts w:ascii="Arial" w:hAnsi="Arial" w:cs="Arial"/>
          <w:b/>
          <w:sz w:val="22"/>
          <w:szCs w:val="22"/>
        </w:rPr>
        <w:t>sídlo objednatele.</w:t>
      </w:r>
    </w:p>
    <w:p w14:paraId="68A8E6A7" w14:textId="77777777" w:rsidR="006D5F3D" w:rsidRPr="004A6F9C" w:rsidRDefault="006D5F3D" w:rsidP="006D5F3D">
      <w:pPr>
        <w:pStyle w:val="Zkladntextodsazen"/>
        <w:spacing w:after="120"/>
        <w:rPr>
          <w:rFonts w:cs="Arial"/>
          <w:sz w:val="22"/>
          <w:szCs w:val="22"/>
        </w:rPr>
      </w:pPr>
      <w:r w:rsidRPr="004A6F9C">
        <w:rPr>
          <w:sz w:val="22"/>
          <w:szCs w:val="22"/>
        </w:rPr>
        <w:t>2.</w:t>
      </w:r>
      <w:r w:rsidRPr="004A6F9C">
        <w:rPr>
          <w:sz w:val="22"/>
          <w:szCs w:val="22"/>
        </w:rPr>
        <w:tab/>
        <w:t>Zhotovitel je povinen včas objednatele vyzvat k převzetí předmětu díla. Důkazní břemeno prokazující vyzvání objednatele k převzetí předmětu díla a prokazující včasnost takové výzvy nese zhotovitel.</w:t>
      </w:r>
    </w:p>
    <w:p w14:paraId="32A58882" w14:textId="77777777" w:rsidR="006D5F3D" w:rsidRPr="004A6F9C" w:rsidRDefault="006D5F3D" w:rsidP="006D5F3D">
      <w:pPr>
        <w:spacing w:after="120"/>
        <w:ind w:left="284" w:hanging="284"/>
        <w:jc w:val="both"/>
        <w:rPr>
          <w:rFonts w:ascii="Arial" w:hAnsi="Arial"/>
          <w:sz w:val="22"/>
          <w:szCs w:val="22"/>
        </w:rPr>
      </w:pPr>
      <w:r>
        <w:rPr>
          <w:rFonts w:ascii="Arial" w:hAnsi="Arial"/>
          <w:sz w:val="22"/>
          <w:szCs w:val="22"/>
        </w:rPr>
        <w:t>3</w:t>
      </w:r>
      <w:r w:rsidRPr="004A6F9C">
        <w:rPr>
          <w:rFonts w:ascii="Arial" w:hAnsi="Arial"/>
          <w:sz w:val="22"/>
          <w:szCs w:val="22"/>
        </w:rPr>
        <w:t>.</w:t>
      </w:r>
      <w:r w:rsidRPr="004A6F9C">
        <w:rPr>
          <w:rFonts w:ascii="Arial" w:hAnsi="Arial"/>
          <w:sz w:val="22"/>
          <w:szCs w:val="22"/>
        </w:rPr>
        <w:tab/>
        <w:t>Objednatel je povinen převzít pouze řádně provedený p</w:t>
      </w:r>
      <w:r>
        <w:rPr>
          <w:rFonts w:ascii="Arial" w:hAnsi="Arial"/>
          <w:sz w:val="22"/>
          <w:szCs w:val="22"/>
        </w:rPr>
        <w:t>ředmět díla, tzn. bez vad a nedodělků, předaný v ujednaném termínu a místě plnění.</w:t>
      </w:r>
      <w:r w:rsidRPr="004A6F9C">
        <w:rPr>
          <w:rFonts w:ascii="Arial" w:hAnsi="Arial"/>
          <w:sz w:val="22"/>
          <w:szCs w:val="22"/>
        </w:rPr>
        <w:t xml:space="preserve"> O předání a převzetí předmětu díla se sepíše protokol o předání a převzetí předmětu díla, který podepíší obě smluvní st</w:t>
      </w:r>
      <w:r>
        <w:rPr>
          <w:rFonts w:ascii="Arial" w:hAnsi="Arial"/>
          <w:sz w:val="22"/>
          <w:szCs w:val="22"/>
        </w:rPr>
        <w:t>rany. Jestliže objednatel odmít</w:t>
      </w:r>
      <w:r w:rsidRPr="004A6F9C">
        <w:rPr>
          <w:rFonts w:ascii="Arial" w:hAnsi="Arial"/>
          <w:sz w:val="22"/>
          <w:szCs w:val="22"/>
        </w:rPr>
        <w:t>l předmět díla převzít, neboť při převzetí zjistil, že předmět díla nebyl proveden řádně, protokol o předání a převzetí díla nepodepíše, ale pouze zaznamená důvody odmítnutí převzetí do protokolu. Po odstranění vad díla se opakuje předávací řízení v nezbytně nutném rozsahu.</w:t>
      </w:r>
    </w:p>
    <w:p w14:paraId="1372B606" w14:textId="77777777" w:rsidR="006D5F3D" w:rsidRPr="004A6F9C" w:rsidRDefault="006D5F3D" w:rsidP="006D5F3D">
      <w:pPr>
        <w:numPr>
          <w:ilvl w:val="12"/>
          <w:numId w:val="0"/>
        </w:numPr>
        <w:spacing w:after="240"/>
        <w:ind w:left="284" w:right="-23" w:hanging="284"/>
        <w:jc w:val="both"/>
        <w:rPr>
          <w:rFonts w:ascii="Arial" w:hAnsi="Arial"/>
          <w:sz w:val="22"/>
          <w:szCs w:val="22"/>
        </w:rPr>
      </w:pPr>
      <w:r>
        <w:rPr>
          <w:rFonts w:ascii="Arial" w:hAnsi="Arial"/>
          <w:sz w:val="22"/>
          <w:szCs w:val="22"/>
        </w:rPr>
        <w:t>4</w:t>
      </w:r>
      <w:r w:rsidRPr="004A6F9C">
        <w:rPr>
          <w:rFonts w:ascii="Arial" w:hAnsi="Arial"/>
          <w:sz w:val="22"/>
          <w:szCs w:val="22"/>
        </w:rPr>
        <w:t>.</w:t>
      </w:r>
      <w:r w:rsidRPr="004A6F9C">
        <w:rPr>
          <w:rFonts w:ascii="Arial" w:hAnsi="Arial"/>
          <w:sz w:val="22"/>
          <w:szCs w:val="22"/>
        </w:rPr>
        <w:tab/>
        <w:t>Dílo se považuje za dokončené v okamžiku podpisu protokolu o předání a převzetí předmětu díla oběma smluvními stranami. Předpokladem pro vystavení protokolu o předání a převzetí předmětu díla je řádné splnění díla dle článku I. této smlouvy.</w:t>
      </w:r>
    </w:p>
    <w:p w14:paraId="32BDD301" w14:textId="77777777" w:rsidR="009E3E9F" w:rsidRPr="002D6A38" w:rsidRDefault="009E3E9F" w:rsidP="00300ABA">
      <w:pPr>
        <w:pStyle w:val="Zhlav"/>
        <w:tabs>
          <w:tab w:val="clear" w:pos="4536"/>
          <w:tab w:val="clear" w:pos="9072"/>
        </w:tabs>
        <w:rPr>
          <w:rFonts w:ascii="Arial" w:hAnsi="Arial" w:cs="Arial"/>
          <w:sz w:val="22"/>
          <w:szCs w:val="22"/>
        </w:rPr>
      </w:pPr>
    </w:p>
    <w:p w14:paraId="3754AA80" w14:textId="77777777" w:rsidR="001A22D6" w:rsidRPr="002D6A38" w:rsidRDefault="001A22D6" w:rsidP="00992B86">
      <w:pPr>
        <w:keepNext/>
        <w:ind w:right="-24"/>
        <w:jc w:val="center"/>
        <w:rPr>
          <w:rFonts w:ascii="Arial" w:hAnsi="Arial" w:cs="Arial"/>
          <w:b/>
          <w:sz w:val="22"/>
          <w:szCs w:val="22"/>
        </w:rPr>
      </w:pPr>
      <w:r w:rsidRPr="002D6A38">
        <w:rPr>
          <w:rFonts w:ascii="Arial" w:hAnsi="Arial" w:cs="Arial"/>
          <w:b/>
          <w:sz w:val="22"/>
          <w:szCs w:val="22"/>
        </w:rPr>
        <w:lastRenderedPageBreak/>
        <w:t>Článek XI.</w:t>
      </w:r>
    </w:p>
    <w:p w14:paraId="461DC1DF" w14:textId="77777777" w:rsidR="001A22D6" w:rsidRPr="002D6A38" w:rsidRDefault="001A22D6" w:rsidP="00992B86">
      <w:pPr>
        <w:pStyle w:val="Nadpis8"/>
        <w:ind w:right="71"/>
        <w:jc w:val="center"/>
        <w:rPr>
          <w:sz w:val="22"/>
          <w:szCs w:val="22"/>
          <w:u w:val="single"/>
        </w:rPr>
      </w:pPr>
      <w:r w:rsidRPr="002D6A38">
        <w:rPr>
          <w:sz w:val="22"/>
          <w:szCs w:val="22"/>
          <w:u w:val="single"/>
        </w:rPr>
        <w:t>Změny, vícepráce</w:t>
      </w:r>
    </w:p>
    <w:p w14:paraId="7EA36BE3" w14:textId="77777777" w:rsidR="001A22D6" w:rsidRPr="002D6A38" w:rsidRDefault="00F73405" w:rsidP="00992B86">
      <w:pPr>
        <w:pStyle w:val="Odstavec0"/>
        <w:keepNext/>
        <w:numPr>
          <w:ilvl w:val="0"/>
          <w:numId w:val="18"/>
        </w:numPr>
        <w:tabs>
          <w:tab w:val="clear" w:pos="709"/>
        </w:tabs>
        <w:ind w:left="284" w:hanging="284"/>
        <w:rPr>
          <w:rFonts w:cs="Arial"/>
          <w:sz w:val="22"/>
          <w:szCs w:val="22"/>
          <w:lang w:val="cs-CZ"/>
        </w:rPr>
      </w:pPr>
      <w:r w:rsidRPr="002D6A38">
        <w:rPr>
          <w:rFonts w:cs="Arial"/>
          <w:sz w:val="22"/>
          <w:szCs w:val="22"/>
          <w:lang w:val="cs-CZ"/>
        </w:rPr>
        <w:fldChar w:fldCharType="begin"/>
      </w:r>
      <w:r w:rsidR="001A22D6" w:rsidRPr="002D6A38">
        <w:rPr>
          <w:rFonts w:cs="Arial"/>
          <w:sz w:val="22"/>
          <w:szCs w:val="22"/>
          <w:lang w:val="cs-CZ"/>
        </w:rPr>
        <w:instrText xml:space="preserve">\autoČÍsldes </w:instrText>
      </w:r>
      <w:r w:rsidRPr="002D6A38">
        <w:rPr>
          <w:rFonts w:cs="Arial"/>
          <w:sz w:val="22"/>
          <w:szCs w:val="22"/>
        </w:rPr>
        <w:fldChar w:fldCharType="end"/>
      </w:r>
      <w:r w:rsidR="001A22D6" w:rsidRPr="002D6A38">
        <w:rPr>
          <w:rFonts w:cs="Arial"/>
          <w:sz w:val="22"/>
          <w:szCs w:val="22"/>
          <w:lang w:val="cs-CZ"/>
        </w:rPr>
        <w:t xml:space="preserve">V průběhu provádění díla </w:t>
      </w:r>
      <w:r w:rsidR="00E06F00">
        <w:rPr>
          <w:rFonts w:cs="Arial"/>
          <w:sz w:val="22"/>
          <w:szCs w:val="22"/>
          <w:lang w:val="cs-CZ"/>
        </w:rPr>
        <w:t xml:space="preserve">si </w:t>
      </w:r>
      <w:r w:rsidR="001A22D6" w:rsidRPr="002D6A38">
        <w:rPr>
          <w:rFonts w:cs="Arial"/>
          <w:sz w:val="22"/>
          <w:szCs w:val="22"/>
          <w:lang w:val="cs-CZ"/>
        </w:rPr>
        <w:t>může objednatel písemným oznámením zhotoviteli vyžádat změny díla nebo jeho části. Pokud se strany nedohodnou na</w:t>
      </w:r>
      <w:r w:rsidR="00331712" w:rsidRPr="002D6A38">
        <w:rPr>
          <w:rFonts w:cs="Arial"/>
          <w:sz w:val="22"/>
          <w:szCs w:val="22"/>
          <w:lang w:val="cs-CZ"/>
        </w:rPr>
        <w:t xml:space="preserve"> jiné lhůtě, zhotovitel do 10</w:t>
      </w:r>
      <w:r w:rsidR="001A22D6" w:rsidRPr="002D6A38">
        <w:rPr>
          <w:rFonts w:cs="Arial"/>
          <w:sz w:val="22"/>
          <w:szCs w:val="22"/>
          <w:lang w:val="cs-CZ"/>
        </w:rPr>
        <w:t xml:space="preserve"> dnů</w:t>
      </w:r>
      <w:r w:rsidR="001A22D6" w:rsidRPr="002D6A38">
        <w:rPr>
          <w:rFonts w:cs="Arial"/>
          <w:b/>
          <w:sz w:val="22"/>
          <w:szCs w:val="22"/>
          <w:lang w:val="cs-CZ"/>
        </w:rPr>
        <w:t xml:space="preserve"> </w:t>
      </w:r>
      <w:r w:rsidR="001A22D6" w:rsidRPr="002D6A38">
        <w:rPr>
          <w:rFonts w:cs="Arial"/>
          <w:sz w:val="22"/>
          <w:szCs w:val="22"/>
          <w:lang w:val="cs-CZ"/>
        </w:rPr>
        <w:t>po obdržení požadavku objednatele na změnu n</w:t>
      </w:r>
      <w:r w:rsidR="003E03CE">
        <w:rPr>
          <w:rFonts w:cs="Arial"/>
          <w:sz w:val="22"/>
          <w:szCs w:val="22"/>
          <w:lang w:val="cs-CZ"/>
        </w:rPr>
        <w:t>avrhne a předloží objednateli k </w:t>
      </w:r>
      <w:r w:rsidR="001A22D6" w:rsidRPr="002D6A38">
        <w:rPr>
          <w:rFonts w:cs="Arial"/>
          <w:sz w:val="22"/>
          <w:szCs w:val="22"/>
          <w:lang w:val="cs-CZ"/>
        </w:rPr>
        <w:t>odsouhlasení dokument změny díla, který bude obsahovat návrhy zhotovitele na provedení změn a pokud si to změny budou vyžadovat, i návrh na úpravu ceny díla (s podrobnou specifikací) a návrh na úpravu termínu plnění.</w:t>
      </w:r>
    </w:p>
    <w:p w14:paraId="5E6EE889" w14:textId="77777777" w:rsidR="001A22D6" w:rsidRPr="002D6A38" w:rsidRDefault="001A22D6" w:rsidP="00191CEB">
      <w:pPr>
        <w:numPr>
          <w:ilvl w:val="0"/>
          <w:numId w:val="18"/>
        </w:numPr>
        <w:spacing w:before="120"/>
        <w:ind w:left="284" w:hanging="284"/>
        <w:jc w:val="both"/>
        <w:rPr>
          <w:rFonts w:ascii="Arial" w:hAnsi="Arial" w:cs="Arial"/>
          <w:sz w:val="22"/>
          <w:szCs w:val="22"/>
        </w:rPr>
      </w:pPr>
      <w:r w:rsidRPr="002D6A38">
        <w:rPr>
          <w:rFonts w:ascii="Arial" w:hAnsi="Arial" w:cs="Arial"/>
          <w:sz w:val="22"/>
          <w:szCs w:val="22"/>
        </w:rPr>
        <w:t xml:space="preserve">Schválení dokumentu změny díla objednatelem a vyslovení </w:t>
      </w:r>
      <w:r w:rsidR="00E03E34">
        <w:rPr>
          <w:rFonts w:ascii="Arial" w:hAnsi="Arial" w:cs="Arial"/>
          <w:sz w:val="22"/>
          <w:szCs w:val="22"/>
        </w:rPr>
        <w:t>souhlasu s </w:t>
      </w:r>
      <w:r w:rsidRPr="002D6A38">
        <w:rPr>
          <w:rFonts w:ascii="Arial" w:hAnsi="Arial" w:cs="Arial"/>
          <w:sz w:val="22"/>
          <w:szCs w:val="22"/>
        </w:rPr>
        <w:t>provedením změn bude provedeno takto:</w:t>
      </w:r>
    </w:p>
    <w:p w14:paraId="5FDBC063" w14:textId="77777777" w:rsidR="001A22D6" w:rsidRPr="002D6A38" w:rsidRDefault="001A22D6" w:rsidP="00115A11">
      <w:pPr>
        <w:pStyle w:val="Zkladntext"/>
        <w:spacing w:before="120"/>
        <w:ind w:left="284"/>
        <w:rPr>
          <w:rFonts w:ascii="Arial" w:hAnsi="Arial" w:cs="Arial"/>
          <w:snapToGrid/>
          <w:sz w:val="22"/>
          <w:szCs w:val="22"/>
        </w:rPr>
      </w:pPr>
      <w:r w:rsidRPr="002D6A38">
        <w:rPr>
          <w:rFonts w:ascii="Arial" w:hAnsi="Arial" w:cs="Arial"/>
          <w:snapToGrid/>
          <w:sz w:val="22"/>
          <w:szCs w:val="22"/>
        </w:rPr>
        <w:t>V případě, že bude objednatel po uzavření této smlouvy, v důsledku nových skutečností, požadovat práce nad rámec plnění předmětu díla této smlouvy, bude požadavek na provedení těchto prací uplatněn písemně a takto výslovně označen. Rozsah, cena a termín plnění těchto prací bude před jejich realizací dohodnut mezi stranami v písemném dodatku této smlouvy. Práce nad rámec plnění předmětu díla této smlouvy, jejichž provedení bude mít vliv na cenu díla nebo termíny plnění, mohou být provedeny až po uzavření písemného dodatku k této smlouvě, pokud se objednatel se zhotovitelem nedohodnou písemně jinak. Zhotovitel provede změnu díla v rozsahu a za podmínek dohodnutých smluvními stranami.</w:t>
      </w:r>
    </w:p>
    <w:p w14:paraId="0C707008" w14:textId="77777777" w:rsidR="001A22D6" w:rsidRPr="002D6A38" w:rsidRDefault="001A22D6" w:rsidP="00191CEB">
      <w:pPr>
        <w:pStyle w:val="Odstavec0"/>
        <w:numPr>
          <w:ilvl w:val="0"/>
          <w:numId w:val="18"/>
        </w:numPr>
        <w:tabs>
          <w:tab w:val="clear" w:pos="709"/>
          <w:tab w:val="left" w:pos="360"/>
        </w:tabs>
        <w:ind w:left="284" w:hanging="284"/>
        <w:rPr>
          <w:rFonts w:cs="Arial"/>
          <w:sz w:val="22"/>
          <w:szCs w:val="22"/>
          <w:lang w:val="cs-CZ"/>
        </w:rPr>
      </w:pPr>
      <w:r w:rsidRPr="002D6A38">
        <w:rPr>
          <w:rFonts w:cs="Arial"/>
          <w:sz w:val="22"/>
          <w:szCs w:val="22"/>
          <w:lang w:val="cs-CZ"/>
        </w:rPr>
        <w:t>Zhotovitel připraví a bude uchovávat záznam zachycující povahu, náklady a stav všech změn, jak navrhovaných</w:t>
      </w:r>
      <w:r w:rsidR="0030233F">
        <w:rPr>
          <w:rFonts w:cs="Arial"/>
          <w:sz w:val="22"/>
          <w:szCs w:val="22"/>
          <w:lang w:val="cs-CZ"/>
        </w:rPr>
        <w:t>,</w:t>
      </w:r>
      <w:r w:rsidRPr="002D6A38">
        <w:rPr>
          <w:rFonts w:cs="Arial"/>
          <w:sz w:val="22"/>
          <w:szCs w:val="22"/>
          <w:lang w:val="cs-CZ"/>
        </w:rPr>
        <w:t xml:space="preserve"> tak i schválených.</w:t>
      </w:r>
    </w:p>
    <w:p w14:paraId="5086A31E" w14:textId="77777777" w:rsidR="001A22D6" w:rsidRPr="002D6A38" w:rsidRDefault="00F73405" w:rsidP="00191CEB">
      <w:pPr>
        <w:pStyle w:val="Odstavec0"/>
        <w:numPr>
          <w:ilvl w:val="0"/>
          <w:numId w:val="18"/>
        </w:numPr>
        <w:tabs>
          <w:tab w:val="clear" w:pos="709"/>
          <w:tab w:val="left" w:pos="360"/>
        </w:tabs>
        <w:ind w:left="284" w:hanging="284"/>
        <w:rPr>
          <w:rFonts w:cs="Arial"/>
          <w:sz w:val="22"/>
          <w:szCs w:val="22"/>
          <w:lang w:val="cs-CZ"/>
        </w:rPr>
      </w:pPr>
      <w:r w:rsidRPr="002D6A38">
        <w:rPr>
          <w:rFonts w:cs="Arial"/>
          <w:sz w:val="22"/>
          <w:szCs w:val="22"/>
          <w:lang w:val="cs-CZ"/>
        </w:rPr>
        <w:fldChar w:fldCharType="begin"/>
      </w:r>
      <w:r w:rsidR="001A22D6" w:rsidRPr="002D6A38">
        <w:rPr>
          <w:rFonts w:cs="Arial"/>
          <w:sz w:val="22"/>
          <w:szCs w:val="22"/>
          <w:lang w:val="cs-CZ"/>
        </w:rPr>
        <w:instrText xml:space="preserve">\autoČÍsldes </w:instrText>
      </w:r>
      <w:r w:rsidRPr="002D6A38">
        <w:rPr>
          <w:rFonts w:cs="Arial"/>
          <w:sz w:val="22"/>
          <w:szCs w:val="22"/>
        </w:rPr>
        <w:fldChar w:fldCharType="end"/>
      </w:r>
      <w:r w:rsidR="001A22D6" w:rsidRPr="002D6A38">
        <w:rPr>
          <w:rFonts w:cs="Arial"/>
          <w:sz w:val="22"/>
          <w:szCs w:val="22"/>
          <w:lang w:val="cs-CZ"/>
        </w:rPr>
        <w:t>Normální vývoj realizace díla a úpravy prováděn</w:t>
      </w:r>
      <w:r w:rsidR="00E03E34">
        <w:rPr>
          <w:rFonts w:cs="Arial"/>
          <w:sz w:val="22"/>
          <w:szCs w:val="22"/>
          <w:lang w:val="cs-CZ"/>
        </w:rPr>
        <w:t>é zhotovitelem, které směřují k </w:t>
      </w:r>
      <w:r w:rsidR="001A22D6" w:rsidRPr="002D6A38">
        <w:rPr>
          <w:rFonts w:cs="Arial"/>
          <w:sz w:val="22"/>
          <w:szCs w:val="22"/>
          <w:lang w:val="cs-CZ"/>
        </w:rPr>
        <w:t>dosažení souladu díla s</w:t>
      </w:r>
      <w:r w:rsidR="00E03E34">
        <w:rPr>
          <w:rFonts w:cs="Arial"/>
          <w:sz w:val="22"/>
          <w:szCs w:val="22"/>
          <w:lang w:val="cs-CZ"/>
        </w:rPr>
        <w:t> </w:t>
      </w:r>
      <w:r w:rsidR="001A22D6" w:rsidRPr="002D6A38">
        <w:rPr>
          <w:rFonts w:cs="Arial"/>
          <w:sz w:val="22"/>
          <w:szCs w:val="22"/>
          <w:lang w:val="cs-CZ"/>
        </w:rPr>
        <w:t>podmínkami této smlouvy nebo které musí být zhotovitelem provedeny na základě požadavků směřujících k dosažení účelu předmětu díla, nemohou být chápány</w:t>
      </w:r>
      <w:r w:rsidR="0030233F">
        <w:rPr>
          <w:rFonts w:cs="Arial"/>
          <w:sz w:val="22"/>
          <w:szCs w:val="22"/>
          <w:lang w:val="cs-CZ"/>
        </w:rPr>
        <w:t xml:space="preserve"> a vykládány jako změny smlouvy.</w:t>
      </w:r>
      <w:r w:rsidR="001A22D6" w:rsidRPr="002D6A38">
        <w:rPr>
          <w:rFonts w:cs="Arial"/>
          <w:sz w:val="22"/>
          <w:szCs w:val="22"/>
          <w:lang w:val="cs-CZ"/>
        </w:rPr>
        <w:t xml:space="preserve"> </w:t>
      </w:r>
      <w:r w:rsidR="0030233F">
        <w:rPr>
          <w:rFonts w:cs="Arial"/>
          <w:sz w:val="22"/>
          <w:szCs w:val="22"/>
          <w:lang w:val="cs-CZ"/>
        </w:rPr>
        <w:t xml:space="preserve">Ujednání </w:t>
      </w:r>
      <w:r w:rsidR="00A74C34">
        <w:rPr>
          <w:rFonts w:cs="Arial"/>
          <w:sz w:val="22"/>
          <w:szCs w:val="22"/>
          <w:lang w:val="cs-CZ"/>
        </w:rPr>
        <w:t>předchozích bodů tohoto člá</w:t>
      </w:r>
      <w:r w:rsidR="0030233F">
        <w:rPr>
          <w:rFonts w:cs="Arial"/>
          <w:sz w:val="22"/>
          <w:szCs w:val="22"/>
          <w:lang w:val="cs-CZ"/>
        </w:rPr>
        <w:t xml:space="preserve">nku smlouvy se tak na ně </w:t>
      </w:r>
      <w:r w:rsidR="001A22D6" w:rsidRPr="002D6A38">
        <w:rPr>
          <w:rFonts w:cs="Arial"/>
          <w:sz w:val="22"/>
          <w:szCs w:val="22"/>
          <w:lang w:val="cs-CZ"/>
        </w:rPr>
        <w:t>nevztahuje a ne</w:t>
      </w:r>
      <w:r w:rsidR="0030233F">
        <w:rPr>
          <w:rFonts w:cs="Arial"/>
          <w:sz w:val="22"/>
          <w:szCs w:val="22"/>
          <w:lang w:val="cs-CZ"/>
        </w:rPr>
        <w:t xml:space="preserve">jsou považovány za legitimní </w:t>
      </w:r>
      <w:r w:rsidR="001A22D6" w:rsidRPr="002D6A38">
        <w:rPr>
          <w:rFonts w:cs="Arial"/>
          <w:sz w:val="22"/>
          <w:szCs w:val="22"/>
          <w:lang w:val="cs-CZ"/>
        </w:rPr>
        <w:t>důvod</w:t>
      </w:r>
      <w:r w:rsidR="0030233F">
        <w:rPr>
          <w:rFonts w:cs="Arial"/>
          <w:sz w:val="22"/>
          <w:szCs w:val="22"/>
          <w:lang w:val="cs-CZ"/>
        </w:rPr>
        <w:t>y</w:t>
      </w:r>
      <w:r w:rsidR="001A22D6" w:rsidRPr="002D6A38">
        <w:rPr>
          <w:rFonts w:cs="Arial"/>
          <w:sz w:val="22"/>
          <w:szCs w:val="22"/>
          <w:lang w:val="cs-CZ"/>
        </w:rPr>
        <w:t xml:space="preserve"> ke zvýšení ceny díla nebo ke změně termínu plnění.</w:t>
      </w:r>
    </w:p>
    <w:p w14:paraId="582CA949" w14:textId="77777777" w:rsidR="00E03E34" w:rsidRDefault="00E03E34" w:rsidP="004A52A9">
      <w:pPr>
        <w:ind w:right="-765"/>
        <w:jc w:val="both"/>
        <w:rPr>
          <w:rFonts w:ascii="Arial" w:hAnsi="Arial" w:cs="Arial"/>
          <w:sz w:val="22"/>
          <w:szCs w:val="22"/>
        </w:rPr>
      </w:pPr>
    </w:p>
    <w:p w14:paraId="44674B3B" w14:textId="77777777" w:rsidR="006D5F3D" w:rsidRPr="002D6A38" w:rsidRDefault="006D5F3D" w:rsidP="004A52A9">
      <w:pPr>
        <w:ind w:right="-765"/>
        <w:jc w:val="both"/>
        <w:rPr>
          <w:rFonts w:ascii="Arial" w:hAnsi="Arial" w:cs="Arial"/>
          <w:sz w:val="22"/>
          <w:szCs w:val="22"/>
        </w:rPr>
      </w:pPr>
    </w:p>
    <w:p w14:paraId="49BDFDFC" w14:textId="77777777" w:rsidR="001A22D6" w:rsidRPr="002D6A38" w:rsidRDefault="001A22D6" w:rsidP="00BA694E">
      <w:pPr>
        <w:keepNext/>
        <w:ind w:right="-24"/>
        <w:jc w:val="center"/>
        <w:rPr>
          <w:rFonts w:ascii="Arial" w:hAnsi="Arial" w:cs="Arial"/>
          <w:b/>
          <w:sz w:val="22"/>
          <w:szCs w:val="22"/>
        </w:rPr>
      </w:pPr>
      <w:r w:rsidRPr="002D6A38">
        <w:rPr>
          <w:rFonts w:ascii="Arial" w:hAnsi="Arial" w:cs="Arial"/>
          <w:b/>
          <w:sz w:val="22"/>
          <w:szCs w:val="22"/>
        </w:rPr>
        <w:t>Článek XII.</w:t>
      </w:r>
    </w:p>
    <w:p w14:paraId="18C58770" w14:textId="77777777" w:rsidR="001A22D6" w:rsidRPr="002D6A38" w:rsidRDefault="001A22D6" w:rsidP="00BA694E">
      <w:pPr>
        <w:keepNext/>
        <w:ind w:right="-24"/>
        <w:jc w:val="center"/>
        <w:rPr>
          <w:rFonts w:ascii="Arial" w:hAnsi="Arial" w:cs="Arial"/>
          <w:b/>
          <w:sz w:val="22"/>
          <w:szCs w:val="22"/>
          <w:u w:val="single"/>
        </w:rPr>
      </w:pPr>
      <w:r w:rsidRPr="002D6A38">
        <w:rPr>
          <w:rFonts w:ascii="Arial" w:hAnsi="Arial" w:cs="Arial"/>
          <w:b/>
          <w:sz w:val="22"/>
          <w:szCs w:val="22"/>
          <w:u w:val="single"/>
        </w:rPr>
        <w:t>Ostatní ujednání</w:t>
      </w:r>
    </w:p>
    <w:p w14:paraId="6CE993D3" w14:textId="77777777" w:rsidR="001A22D6" w:rsidRPr="00811DED" w:rsidRDefault="00E03E34" w:rsidP="00BA694E">
      <w:pPr>
        <w:pStyle w:val="Zkladntext21"/>
        <w:keepNext/>
        <w:numPr>
          <w:ilvl w:val="0"/>
          <w:numId w:val="19"/>
        </w:numPr>
        <w:spacing w:before="120"/>
        <w:ind w:left="284" w:hanging="284"/>
        <w:rPr>
          <w:rFonts w:cs="Arial"/>
          <w:sz w:val="22"/>
          <w:szCs w:val="22"/>
        </w:rPr>
      </w:pPr>
      <w:r>
        <w:rPr>
          <w:rFonts w:cs="Arial"/>
          <w:sz w:val="22"/>
          <w:szCs w:val="22"/>
        </w:rPr>
        <w:t xml:space="preserve">Škodu, </w:t>
      </w:r>
      <w:r w:rsidRPr="002D6A38">
        <w:rPr>
          <w:rFonts w:cs="Arial"/>
          <w:sz w:val="22"/>
          <w:szCs w:val="22"/>
        </w:rPr>
        <w:t xml:space="preserve">kterou </w:t>
      </w:r>
      <w:r>
        <w:rPr>
          <w:rFonts w:cs="Arial"/>
          <w:sz w:val="22"/>
          <w:szCs w:val="22"/>
        </w:rPr>
        <w:t xml:space="preserve">zhotovitel způsobil </w:t>
      </w:r>
      <w:r w:rsidRPr="002D6A38">
        <w:rPr>
          <w:rFonts w:cs="Arial"/>
          <w:sz w:val="22"/>
          <w:szCs w:val="22"/>
        </w:rPr>
        <w:t>porušením povinnos</w:t>
      </w:r>
      <w:r>
        <w:rPr>
          <w:rFonts w:cs="Arial"/>
          <w:sz w:val="22"/>
          <w:szCs w:val="22"/>
        </w:rPr>
        <w:t>tí daných touto smlouvou nebo v </w:t>
      </w:r>
      <w:r w:rsidRPr="002D6A38">
        <w:rPr>
          <w:rFonts w:cs="Arial"/>
          <w:sz w:val="22"/>
          <w:szCs w:val="22"/>
        </w:rPr>
        <w:t xml:space="preserve">souvislosti s plněním této </w:t>
      </w:r>
      <w:r w:rsidRPr="00811DED">
        <w:rPr>
          <w:rFonts w:cs="Arial"/>
          <w:sz w:val="22"/>
          <w:szCs w:val="22"/>
        </w:rPr>
        <w:t>smlouvy</w:t>
      </w:r>
      <w:r w:rsidR="001A22D6" w:rsidRPr="00811DED">
        <w:rPr>
          <w:rFonts w:cs="Arial"/>
          <w:sz w:val="22"/>
          <w:szCs w:val="22"/>
        </w:rPr>
        <w:t xml:space="preserve"> objednateli nebo jiným osobám, je zhotovitel povinen bez zbytečného odkladu odstranit, není-li to možné, pak finančně </w:t>
      </w:r>
      <w:r w:rsidRPr="00811DED">
        <w:rPr>
          <w:rFonts w:cs="Arial"/>
          <w:sz w:val="22"/>
          <w:szCs w:val="22"/>
        </w:rPr>
        <w:t>na</w:t>
      </w:r>
      <w:r w:rsidR="001A22D6" w:rsidRPr="00811DED">
        <w:rPr>
          <w:rFonts w:cs="Arial"/>
          <w:sz w:val="22"/>
          <w:szCs w:val="22"/>
        </w:rPr>
        <w:t>hradit. Náklady s tím spojené nese zhotovitel.</w:t>
      </w:r>
      <w:r w:rsidR="00744FBE" w:rsidRPr="00811DED">
        <w:rPr>
          <w:rFonts w:cs="Arial"/>
          <w:sz w:val="22"/>
          <w:szCs w:val="22"/>
        </w:rPr>
        <w:t xml:space="preserve"> Povinnosti zhotovitele k náhradě škody v plném rozsahu není dotčena ani tehdy, když se jedná o takové porušení povinnosti stanovené touto smlouvou, na které se vztahuje smluvní pokuta.</w:t>
      </w:r>
    </w:p>
    <w:p w14:paraId="57D8F213" w14:textId="77777777" w:rsidR="001A22D6" w:rsidRPr="00811DED" w:rsidRDefault="001A22D6" w:rsidP="00191CEB">
      <w:pPr>
        <w:pStyle w:val="Zkladntext21"/>
        <w:numPr>
          <w:ilvl w:val="0"/>
          <w:numId w:val="19"/>
        </w:numPr>
        <w:spacing w:before="120"/>
        <w:ind w:left="284" w:hanging="284"/>
        <w:rPr>
          <w:rFonts w:cs="Arial"/>
          <w:sz w:val="22"/>
          <w:szCs w:val="22"/>
        </w:rPr>
      </w:pPr>
      <w:r w:rsidRPr="00811DED">
        <w:rPr>
          <w:rFonts w:cs="Arial"/>
          <w:sz w:val="22"/>
          <w:szCs w:val="22"/>
        </w:rPr>
        <w:t xml:space="preserve">Pokud nesplněním některé z povinností zhotovitele vzniknou objednateli náklady nebo vůči zhotoviteli finanční nároky, je objednatel oprávněn </w:t>
      </w:r>
      <w:r w:rsidR="00744FBE" w:rsidRPr="00811DED">
        <w:rPr>
          <w:rFonts w:cs="Arial"/>
          <w:sz w:val="22"/>
          <w:szCs w:val="22"/>
        </w:rPr>
        <w:t xml:space="preserve">je jednostranně </w:t>
      </w:r>
      <w:r w:rsidRPr="00811DED">
        <w:rPr>
          <w:rFonts w:cs="Arial"/>
          <w:sz w:val="22"/>
          <w:szCs w:val="22"/>
        </w:rPr>
        <w:t>započíst, tj. od částky fakturované zhotovitelem takové náklady, případně vzniklé finanční nároky, odečíst a zhotoviteli u</w:t>
      </w:r>
      <w:r w:rsidR="00331712" w:rsidRPr="00811DED">
        <w:rPr>
          <w:rFonts w:cs="Arial"/>
          <w:sz w:val="22"/>
          <w:szCs w:val="22"/>
        </w:rPr>
        <w:t>hradit částku takto upravenou (</w:t>
      </w:r>
      <w:r w:rsidRPr="00811DED">
        <w:rPr>
          <w:rFonts w:cs="Arial"/>
          <w:sz w:val="22"/>
          <w:szCs w:val="22"/>
        </w:rPr>
        <w:t>sníženou).</w:t>
      </w:r>
    </w:p>
    <w:p w14:paraId="38CB9673" w14:textId="3D5EE876" w:rsidR="00F80B5A" w:rsidRPr="00811DED" w:rsidRDefault="00993348" w:rsidP="00191CEB">
      <w:pPr>
        <w:pStyle w:val="Zkladntext21"/>
        <w:numPr>
          <w:ilvl w:val="0"/>
          <w:numId w:val="19"/>
        </w:numPr>
        <w:spacing w:before="120" w:after="120"/>
        <w:ind w:left="284" w:hanging="284"/>
        <w:rPr>
          <w:rFonts w:cs="Arial"/>
          <w:sz w:val="22"/>
          <w:szCs w:val="22"/>
        </w:rPr>
      </w:pPr>
      <w:r w:rsidRPr="00811DED">
        <w:rPr>
          <w:rFonts w:cs="Arial"/>
          <w:sz w:val="22"/>
          <w:szCs w:val="22"/>
        </w:rPr>
        <w:t xml:space="preserve">Zhotovitel se zavazuje mít </w:t>
      </w:r>
      <w:r w:rsidR="00744FBE" w:rsidRPr="00811DED">
        <w:rPr>
          <w:rFonts w:cs="Arial"/>
          <w:sz w:val="22"/>
          <w:szCs w:val="22"/>
        </w:rPr>
        <w:t xml:space="preserve">k okamžiku uzavření </w:t>
      </w:r>
      <w:r w:rsidR="00115A11" w:rsidRPr="00811DED">
        <w:rPr>
          <w:rFonts w:cs="Arial"/>
          <w:sz w:val="22"/>
          <w:szCs w:val="22"/>
        </w:rPr>
        <w:t xml:space="preserve">této </w:t>
      </w:r>
      <w:r w:rsidR="00744FBE" w:rsidRPr="00811DED">
        <w:rPr>
          <w:rFonts w:cs="Arial"/>
          <w:sz w:val="22"/>
          <w:szCs w:val="22"/>
        </w:rPr>
        <w:t>smlouvy, jakož i po</w:t>
      </w:r>
      <w:r w:rsidR="001161AE" w:rsidRPr="00811DED">
        <w:rPr>
          <w:rFonts w:cs="Arial"/>
          <w:sz w:val="22"/>
          <w:szCs w:val="22"/>
        </w:rPr>
        <w:t xml:space="preserve"> celou dobu </w:t>
      </w:r>
      <w:r w:rsidR="00E06F00">
        <w:rPr>
          <w:rFonts w:cs="Arial"/>
          <w:sz w:val="22"/>
          <w:szCs w:val="22"/>
        </w:rPr>
        <w:t>jejího trvání</w:t>
      </w:r>
      <w:r w:rsidR="00744FBE" w:rsidRPr="00811DED">
        <w:rPr>
          <w:rFonts w:cs="Arial"/>
          <w:sz w:val="22"/>
          <w:szCs w:val="22"/>
        </w:rPr>
        <w:t>,</w:t>
      </w:r>
      <w:r w:rsidR="001161AE" w:rsidRPr="00811DED">
        <w:rPr>
          <w:rFonts w:cs="Arial"/>
          <w:sz w:val="22"/>
          <w:szCs w:val="22"/>
        </w:rPr>
        <w:t xml:space="preserve"> </w:t>
      </w:r>
      <w:r w:rsidRPr="00811DED">
        <w:rPr>
          <w:rFonts w:cs="Arial"/>
          <w:sz w:val="22"/>
          <w:szCs w:val="22"/>
        </w:rPr>
        <w:t>uzavřenu</w:t>
      </w:r>
      <w:r w:rsidR="003254A5" w:rsidRPr="00811DED">
        <w:rPr>
          <w:rFonts w:cs="Arial"/>
          <w:sz w:val="22"/>
          <w:szCs w:val="22"/>
        </w:rPr>
        <w:t xml:space="preserve"> platnou a účinnou pojistnou smlouvu zahrnující pojištění odpovědnosti za škodu způsobenou třetím osobám </w:t>
      </w:r>
      <w:r w:rsidR="00744FBE" w:rsidRPr="00811DED">
        <w:rPr>
          <w:rFonts w:cs="Arial"/>
          <w:sz w:val="22"/>
          <w:szCs w:val="22"/>
        </w:rPr>
        <w:t xml:space="preserve">v souvislosti s výkonem </w:t>
      </w:r>
      <w:r w:rsidR="00115A11" w:rsidRPr="00811DED">
        <w:rPr>
          <w:rFonts w:cs="Arial"/>
          <w:sz w:val="22"/>
          <w:szCs w:val="22"/>
        </w:rPr>
        <w:t>činností</w:t>
      </w:r>
      <w:r w:rsidR="00744FBE" w:rsidRPr="00811DED">
        <w:rPr>
          <w:rFonts w:cs="Arial"/>
          <w:sz w:val="22"/>
          <w:szCs w:val="22"/>
        </w:rPr>
        <w:t>, jež j</w:t>
      </w:r>
      <w:r w:rsidR="00115A11" w:rsidRPr="00811DED">
        <w:rPr>
          <w:rFonts w:cs="Arial"/>
          <w:sz w:val="22"/>
          <w:szCs w:val="22"/>
        </w:rPr>
        <w:t>sou jejím předmětem,</w:t>
      </w:r>
      <w:r w:rsidR="00744FBE" w:rsidRPr="00811DED">
        <w:rPr>
          <w:rFonts w:cs="Arial"/>
          <w:sz w:val="22"/>
          <w:szCs w:val="22"/>
        </w:rPr>
        <w:t xml:space="preserve"> </w:t>
      </w:r>
      <w:r w:rsidR="003254A5" w:rsidRPr="00811DED">
        <w:rPr>
          <w:rFonts w:cs="Arial"/>
          <w:sz w:val="22"/>
          <w:szCs w:val="22"/>
        </w:rPr>
        <w:t xml:space="preserve">s pojistným plněním ve výši nejméně </w:t>
      </w:r>
      <w:r w:rsidR="009E7F12">
        <w:rPr>
          <w:rFonts w:cs="Arial"/>
          <w:sz w:val="22"/>
          <w:szCs w:val="22"/>
        </w:rPr>
        <w:t>1 00</w:t>
      </w:r>
      <w:r w:rsidR="00743986" w:rsidRPr="006A45E1">
        <w:rPr>
          <w:rFonts w:cs="Arial"/>
          <w:sz w:val="22"/>
          <w:szCs w:val="22"/>
        </w:rPr>
        <w:t>0</w:t>
      </w:r>
      <w:r w:rsidR="006D5F3D">
        <w:rPr>
          <w:rFonts w:cs="Arial"/>
          <w:sz w:val="22"/>
          <w:szCs w:val="22"/>
        </w:rPr>
        <w:t> </w:t>
      </w:r>
      <w:r w:rsidR="00743986" w:rsidRPr="006A45E1">
        <w:rPr>
          <w:rFonts w:cs="Arial"/>
          <w:sz w:val="22"/>
          <w:szCs w:val="22"/>
        </w:rPr>
        <w:t>000</w:t>
      </w:r>
      <w:r w:rsidR="006D5F3D">
        <w:rPr>
          <w:rFonts w:cs="Arial"/>
          <w:sz w:val="22"/>
          <w:szCs w:val="22"/>
        </w:rPr>
        <w:t>,-</w:t>
      </w:r>
      <w:r w:rsidR="003254A5" w:rsidRPr="006A45E1">
        <w:rPr>
          <w:rFonts w:cs="Arial"/>
          <w:sz w:val="22"/>
          <w:szCs w:val="22"/>
        </w:rPr>
        <w:t xml:space="preserve"> Kč</w:t>
      </w:r>
      <w:r w:rsidR="003E03CE" w:rsidRPr="00811DED">
        <w:rPr>
          <w:rFonts w:cs="Arial"/>
          <w:sz w:val="22"/>
          <w:szCs w:val="22"/>
        </w:rPr>
        <w:t>.</w:t>
      </w:r>
      <w:r w:rsidR="00890A82" w:rsidRPr="00811DED">
        <w:rPr>
          <w:rFonts w:cs="Arial"/>
          <w:sz w:val="22"/>
          <w:szCs w:val="22"/>
        </w:rPr>
        <w:t xml:space="preserve"> Pro vyloučení pochybnosti se sjednává, že vyhovujícím pojištěním je např. pojištění profesní odpovědnosti autorizované osoby zodpovědné za zpracování projektové dokumentace, která je předmětem díla dle této smlouvy, zajišťované prostřednictvím příslušné profesní komory.</w:t>
      </w:r>
    </w:p>
    <w:p w14:paraId="7557818E" w14:textId="77777777" w:rsidR="003E03CE" w:rsidRDefault="003E03CE" w:rsidP="004A52A9">
      <w:pPr>
        <w:pStyle w:val="Zkladntext21"/>
        <w:rPr>
          <w:rFonts w:cs="Arial"/>
          <w:sz w:val="22"/>
          <w:szCs w:val="22"/>
        </w:rPr>
      </w:pPr>
    </w:p>
    <w:p w14:paraId="768AC644" w14:textId="77777777" w:rsidR="00115A11" w:rsidRDefault="00115A11" w:rsidP="004A52A9">
      <w:pPr>
        <w:ind w:right="-24"/>
        <w:rPr>
          <w:rFonts w:ascii="Arial" w:hAnsi="Arial" w:cs="Arial"/>
          <w:sz w:val="22"/>
          <w:szCs w:val="22"/>
        </w:rPr>
      </w:pPr>
    </w:p>
    <w:p w14:paraId="44E50BE0" w14:textId="77777777" w:rsidR="006D5F3D" w:rsidRPr="00115A11" w:rsidRDefault="006D5F3D" w:rsidP="004A52A9">
      <w:pPr>
        <w:ind w:right="-24"/>
        <w:rPr>
          <w:rFonts w:ascii="Arial" w:hAnsi="Arial" w:cs="Arial"/>
          <w:sz w:val="22"/>
          <w:szCs w:val="22"/>
        </w:rPr>
      </w:pPr>
    </w:p>
    <w:p w14:paraId="22055CE1" w14:textId="235FAC01" w:rsidR="001A22D6" w:rsidRPr="002D6A38" w:rsidRDefault="00A8048D">
      <w:pPr>
        <w:ind w:right="-24"/>
        <w:jc w:val="center"/>
        <w:rPr>
          <w:rFonts w:ascii="Arial" w:hAnsi="Arial" w:cs="Arial"/>
          <w:b/>
          <w:sz w:val="22"/>
          <w:szCs w:val="22"/>
        </w:rPr>
      </w:pPr>
      <w:r w:rsidRPr="002D6A38">
        <w:rPr>
          <w:rFonts w:ascii="Arial" w:hAnsi="Arial" w:cs="Arial"/>
          <w:b/>
          <w:sz w:val="22"/>
          <w:szCs w:val="22"/>
        </w:rPr>
        <w:t>Článek X</w:t>
      </w:r>
      <w:r w:rsidR="009E7F12">
        <w:rPr>
          <w:rFonts w:ascii="Arial" w:hAnsi="Arial" w:cs="Arial"/>
          <w:b/>
          <w:sz w:val="22"/>
          <w:szCs w:val="22"/>
        </w:rPr>
        <w:t>III</w:t>
      </w:r>
      <w:r w:rsidR="001A22D6" w:rsidRPr="002D6A38">
        <w:rPr>
          <w:rFonts w:ascii="Arial" w:hAnsi="Arial" w:cs="Arial"/>
          <w:b/>
          <w:sz w:val="22"/>
          <w:szCs w:val="22"/>
        </w:rPr>
        <w:t>.</w:t>
      </w:r>
    </w:p>
    <w:p w14:paraId="42C8E8AC" w14:textId="77777777" w:rsidR="001A22D6" w:rsidRPr="002D6A38" w:rsidRDefault="001A22D6" w:rsidP="003E03CE">
      <w:pPr>
        <w:spacing w:after="120"/>
        <w:ind w:right="-23"/>
        <w:jc w:val="center"/>
        <w:rPr>
          <w:rFonts w:ascii="Arial" w:hAnsi="Arial" w:cs="Arial"/>
          <w:b/>
          <w:sz w:val="22"/>
          <w:szCs w:val="22"/>
          <w:u w:val="single"/>
        </w:rPr>
      </w:pPr>
      <w:r w:rsidRPr="002D6A38">
        <w:rPr>
          <w:rFonts w:ascii="Arial" w:hAnsi="Arial" w:cs="Arial"/>
          <w:b/>
          <w:sz w:val="22"/>
          <w:szCs w:val="22"/>
          <w:u w:val="single"/>
        </w:rPr>
        <w:t>Závěrečná ustanovení</w:t>
      </w:r>
    </w:p>
    <w:p w14:paraId="3092EC85" w14:textId="77777777" w:rsidR="006D5F3D" w:rsidRDefault="006D5F3D" w:rsidP="006D5F3D">
      <w:pPr>
        <w:numPr>
          <w:ilvl w:val="0"/>
          <w:numId w:val="30"/>
        </w:numPr>
        <w:spacing w:after="120"/>
        <w:ind w:left="284" w:hanging="284"/>
        <w:jc w:val="both"/>
        <w:rPr>
          <w:rFonts w:ascii="Arial" w:hAnsi="Arial" w:cs="Arial"/>
          <w:sz w:val="22"/>
          <w:szCs w:val="22"/>
        </w:rPr>
      </w:pPr>
      <w:r w:rsidRPr="008D5AB8">
        <w:rPr>
          <w:rFonts w:ascii="Arial" w:hAnsi="Arial" w:cs="Arial"/>
          <w:sz w:val="22"/>
          <w:szCs w:val="22"/>
        </w:rPr>
        <w:lastRenderedPageBreak/>
        <w:t>Změny této smlouvy lze činit pouze písemně, a to formou vzestupně číslovaných dodatků odsouhlasených a podepsaných oprávněnými zástupci obou smluvních stran. To neplatí v případě změn údajů uvedených v záhlaví smlouvy (např. kontaktních údajů smluvních stran nebo jednajících osob), které lze provést na základě oznámení příslušné smluvní strany. Toto oznámení učiní příslušná smluvní strana písemně do 10 dnů ode dne, kdy ke změně došlo.</w:t>
      </w:r>
    </w:p>
    <w:p w14:paraId="030666EC" w14:textId="77777777" w:rsidR="006D5F3D" w:rsidRPr="008D5AB8" w:rsidRDefault="006D5F3D" w:rsidP="006D5F3D">
      <w:pPr>
        <w:pStyle w:val="Zkladntext3"/>
        <w:numPr>
          <w:ilvl w:val="0"/>
          <w:numId w:val="30"/>
        </w:numPr>
        <w:spacing w:after="40"/>
        <w:ind w:left="284" w:right="-23" w:hanging="284"/>
        <w:rPr>
          <w:sz w:val="22"/>
          <w:szCs w:val="22"/>
        </w:rPr>
      </w:pPr>
      <w:r w:rsidRPr="008D5AB8">
        <w:rPr>
          <w:sz w:val="22"/>
          <w:szCs w:val="22"/>
        </w:rPr>
        <w:t>S ohledem na právní úpravu zákona č. 340/2015 Sb., o registru smluv, v platném znění, ujednávají smluvní strany následující:</w:t>
      </w:r>
    </w:p>
    <w:p w14:paraId="27A72894" w14:textId="77777777" w:rsidR="006D5F3D" w:rsidRPr="00090F11" w:rsidRDefault="006D5F3D" w:rsidP="006D5F3D">
      <w:pPr>
        <w:pStyle w:val="Zkladntext3"/>
        <w:spacing w:after="40"/>
        <w:ind w:left="567" w:right="-23" w:hanging="284"/>
        <w:rPr>
          <w:sz w:val="22"/>
          <w:szCs w:val="22"/>
        </w:rPr>
      </w:pPr>
      <w:r w:rsidRPr="00090F11">
        <w:rPr>
          <w:sz w:val="22"/>
          <w:szCs w:val="22"/>
        </w:rPr>
        <w:t>a)</w:t>
      </w:r>
      <w:r w:rsidRPr="00090F11">
        <w:rPr>
          <w:sz w:val="22"/>
          <w:szCs w:val="22"/>
        </w:rPr>
        <w:tab/>
      </w:r>
      <w:r w:rsidRPr="00576EBA">
        <w:rPr>
          <w:sz w:val="22"/>
          <w:szCs w:val="22"/>
        </w:rPr>
        <w:t>Tato smlouva nabývá platnosti dnem jejího podpisu oběma smluvními stranami a účinnosti nejdříve uveřejněním v registru smluv.</w:t>
      </w:r>
    </w:p>
    <w:p w14:paraId="52CC7C20" w14:textId="77777777" w:rsidR="006D5F3D" w:rsidRPr="00090F11" w:rsidRDefault="006D5F3D" w:rsidP="006D5F3D">
      <w:pPr>
        <w:pStyle w:val="Zkladntext3"/>
        <w:spacing w:after="40"/>
        <w:ind w:left="567" w:right="-23" w:hanging="284"/>
        <w:rPr>
          <w:sz w:val="22"/>
          <w:szCs w:val="22"/>
        </w:rPr>
      </w:pPr>
      <w:r w:rsidRPr="00090F11">
        <w:rPr>
          <w:sz w:val="22"/>
          <w:szCs w:val="22"/>
        </w:rPr>
        <w:t>b)</w:t>
      </w:r>
      <w:r w:rsidRPr="00090F11">
        <w:rPr>
          <w:sz w:val="22"/>
          <w:szCs w:val="22"/>
        </w:rPr>
        <w:tab/>
        <w:t>Objednatel odešle tuto smlouvu ke zveřejnění v registru smluv vedeném Ministerstvem vnitra ČR bezprostředně po jejím uzavření.</w:t>
      </w:r>
    </w:p>
    <w:p w14:paraId="09C2B79D" w14:textId="77777777" w:rsidR="006D5F3D" w:rsidRPr="00090F11" w:rsidRDefault="006D5F3D" w:rsidP="006D5F3D">
      <w:pPr>
        <w:pStyle w:val="Zkladntext3"/>
        <w:spacing w:after="40"/>
        <w:ind w:left="567" w:right="-23" w:hanging="284"/>
        <w:rPr>
          <w:sz w:val="22"/>
          <w:szCs w:val="22"/>
        </w:rPr>
      </w:pPr>
      <w:r w:rsidRPr="00090F11">
        <w:rPr>
          <w:sz w:val="22"/>
          <w:szCs w:val="22"/>
        </w:rPr>
        <w:t>c)</w:t>
      </w:r>
      <w:r w:rsidRPr="00090F11">
        <w:rPr>
          <w:sz w:val="22"/>
          <w:szCs w:val="22"/>
        </w:rPr>
        <w:tab/>
        <w:t>Smluvní strany prohlašují, že žádná část smlouvy nenaplňuje znaky obchodního tajemství ve smyslu § 504 občanského zákoníku.</w:t>
      </w:r>
    </w:p>
    <w:p w14:paraId="0E0AA94D" w14:textId="77777777" w:rsidR="006D5F3D" w:rsidRDefault="006D5F3D" w:rsidP="006D5F3D">
      <w:pPr>
        <w:pStyle w:val="Zkladntext3"/>
        <w:spacing w:after="120"/>
        <w:ind w:left="567" w:hanging="284"/>
        <w:rPr>
          <w:sz w:val="22"/>
          <w:szCs w:val="22"/>
        </w:rPr>
      </w:pPr>
      <w:r w:rsidRPr="00090F11">
        <w:rPr>
          <w:sz w:val="22"/>
          <w:szCs w:val="22"/>
        </w:rPr>
        <w:t>d)</w:t>
      </w:r>
      <w:r w:rsidRPr="00090F11">
        <w:rPr>
          <w:sz w:val="22"/>
          <w:szCs w:val="22"/>
        </w:rPr>
        <w:tab/>
        <w:t xml:space="preserve">Smluvní strany berou na vědomí, že nebude-li smlouva zveřejněna ani </w:t>
      </w:r>
      <w:r w:rsidR="001B66F9">
        <w:rPr>
          <w:sz w:val="22"/>
          <w:szCs w:val="22"/>
        </w:rPr>
        <w:t xml:space="preserve">3 měsíce </w:t>
      </w:r>
      <w:r w:rsidRPr="00090F11">
        <w:rPr>
          <w:sz w:val="22"/>
          <w:szCs w:val="22"/>
        </w:rPr>
        <w:t>od jejího uzavření, je následujícím dnem zrušena od počátku.</w:t>
      </w:r>
    </w:p>
    <w:p w14:paraId="4A0DA957" w14:textId="23600CBA" w:rsidR="006D5F3D" w:rsidRDefault="006D5F3D" w:rsidP="001B66F9">
      <w:pPr>
        <w:pStyle w:val="Zkladntext3"/>
        <w:numPr>
          <w:ilvl w:val="0"/>
          <w:numId w:val="30"/>
        </w:numPr>
        <w:spacing w:after="120"/>
        <w:ind w:left="284" w:hanging="284"/>
        <w:rPr>
          <w:sz w:val="22"/>
          <w:szCs w:val="22"/>
        </w:rPr>
      </w:pPr>
      <w:r w:rsidRPr="000A2A22">
        <w:rPr>
          <w:sz w:val="22"/>
          <w:szCs w:val="22"/>
        </w:rPr>
        <w:t xml:space="preserve">Smluvní strany uzavírají tuto smlouvu v souladu s Nařízením Evropského parlamentu a Rady (EU) 2016/679 ze dne 27. dubna 2016 o ochraně fyzických osob v souvislosti se zpracováním osobních údajů a o volném pohybu těchto údajů a o zrušení směrnice 95/46/ES (obecné nařízení o ochraně osobních údajů). Osobní údaje uvedené v této smlouvě, budou použity výhradně pro účely plnění této smlouvy nebo při plnění zákonem stanovených povinností. </w:t>
      </w:r>
    </w:p>
    <w:p w14:paraId="09265B8E" w14:textId="77777777" w:rsidR="006D5F3D" w:rsidRPr="00576EBA" w:rsidRDefault="00E06F00" w:rsidP="006D5F3D">
      <w:pPr>
        <w:pStyle w:val="Zkladntext3"/>
        <w:numPr>
          <w:ilvl w:val="0"/>
          <w:numId w:val="30"/>
        </w:numPr>
        <w:spacing w:after="120"/>
        <w:ind w:left="284" w:hanging="284"/>
        <w:rPr>
          <w:sz w:val="22"/>
          <w:szCs w:val="22"/>
        </w:rPr>
      </w:pPr>
      <w:r>
        <w:rPr>
          <w:sz w:val="22"/>
          <w:szCs w:val="22"/>
        </w:rPr>
        <w:t>Tato smlouva je uzavřena elektronicky.</w:t>
      </w:r>
    </w:p>
    <w:p w14:paraId="1F930E1C" w14:textId="77777777" w:rsidR="006D5F3D" w:rsidRDefault="006D5F3D" w:rsidP="006D5F3D">
      <w:pPr>
        <w:pStyle w:val="Zkladntext3"/>
        <w:numPr>
          <w:ilvl w:val="0"/>
          <w:numId w:val="30"/>
        </w:numPr>
        <w:spacing w:after="120"/>
        <w:ind w:left="284" w:hanging="284"/>
        <w:rPr>
          <w:sz w:val="22"/>
          <w:szCs w:val="22"/>
        </w:rPr>
      </w:pPr>
      <w:r w:rsidRPr="00AD1367">
        <w:rPr>
          <w:sz w:val="22"/>
          <w:szCs w:val="22"/>
        </w:rPr>
        <w:t>Smluvní strany prohlašují, že ujednání v této smlouvě obsažená jsou jim jasná a srozumitelná, jsou jimi míněna vážně a byla učiněna na základě jejich pravé a svobodné vůle. Na důkaz tohoto tvrzení smluvní strany připojují níže své podpisy.</w:t>
      </w:r>
    </w:p>
    <w:p w14:paraId="67911280" w14:textId="77777777" w:rsidR="001A22D6" w:rsidRPr="002D6A38" w:rsidRDefault="001A22D6">
      <w:pPr>
        <w:ind w:right="-766"/>
        <w:jc w:val="both"/>
        <w:rPr>
          <w:rFonts w:ascii="Arial" w:hAnsi="Arial" w:cs="Arial"/>
          <w:sz w:val="22"/>
          <w:szCs w:val="22"/>
        </w:rPr>
      </w:pPr>
    </w:p>
    <w:p w14:paraId="437F9988" w14:textId="24FAC19E" w:rsidR="00C964F4" w:rsidRDefault="00C964F4" w:rsidP="009A2893">
      <w:pPr>
        <w:spacing w:after="120"/>
        <w:ind w:right="-765"/>
        <w:jc w:val="both"/>
        <w:rPr>
          <w:rFonts w:ascii="Arial" w:hAnsi="Arial" w:cs="Arial"/>
          <w:sz w:val="22"/>
          <w:szCs w:val="22"/>
        </w:rPr>
      </w:pPr>
      <w:r w:rsidRPr="002D6A38">
        <w:rPr>
          <w:rFonts w:ascii="Arial" w:hAnsi="Arial" w:cs="Arial"/>
          <w:sz w:val="22"/>
          <w:szCs w:val="22"/>
        </w:rPr>
        <w:t>V</w:t>
      </w:r>
      <w:r w:rsidR="000F39E0">
        <w:rPr>
          <w:rFonts w:ascii="Arial" w:hAnsi="Arial" w:cs="Arial"/>
          <w:sz w:val="22"/>
          <w:szCs w:val="22"/>
        </w:rPr>
        <w:t xml:space="preserve"> Žamberku</w:t>
      </w:r>
    </w:p>
    <w:p w14:paraId="1131D8DD" w14:textId="77777777" w:rsidR="006D5F3D" w:rsidRPr="002D6A38" w:rsidRDefault="006D5F3D" w:rsidP="009A2893">
      <w:pPr>
        <w:spacing w:after="120"/>
        <w:ind w:right="-765"/>
        <w:jc w:val="both"/>
        <w:rPr>
          <w:rFonts w:ascii="Arial" w:hAnsi="Arial" w:cs="Arial"/>
          <w:sz w:val="22"/>
          <w:szCs w:val="22"/>
        </w:rPr>
      </w:pPr>
    </w:p>
    <w:p w14:paraId="405963B0" w14:textId="77777777" w:rsidR="00C964F4" w:rsidRPr="002D6A38" w:rsidRDefault="004A52A9" w:rsidP="004A52A9">
      <w:pPr>
        <w:tabs>
          <w:tab w:val="left" w:pos="567"/>
          <w:tab w:val="left" w:pos="5954"/>
        </w:tabs>
        <w:ind w:right="-85"/>
        <w:jc w:val="both"/>
        <w:rPr>
          <w:rFonts w:ascii="Arial" w:hAnsi="Arial" w:cs="Arial"/>
          <w:sz w:val="22"/>
          <w:szCs w:val="22"/>
        </w:rPr>
      </w:pPr>
      <w:r>
        <w:rPr>
          <w:rFonts w:ascii="Arial" w:hAnsi="Arial" w:cs="Arial"/>
          <w:sz w:val="22"/>
          <w:szCs w:val="22"/>
        </w:rPr>
        <w:tab/>
      </w:r>
      <w:r w:rsidR="00C964F4" w:rsidRPr="002D6A38">
        <w:rPr>
          <w:rFonts w:ascii="Arial" w:hAnsi="Arial" w:cs="Arial"/>
          <w:sz w:val="22"/>
          <w:szCs w:val="22"/>
        </w:rPr>
        <w:t>Za objednatele:</w:t>
      </w:r>
      <w:r>
        <w:rPr>
          <w:rFonts w:ascii="Arial" w:hAnsi="Arial" w:cs="Arial"/>
          <w:sz w:val="22"/>
          <w:szCs w:val="22"/>
        </w:rPr>
        <w:tab/>
      </w:r>
      <w:r w:rsidR="00C964F4" w:rsidRPr="002D6A38">
        <w:rPr>
          <w:rFonts w:ascii="Arial" w:hAnsi="Arial" w:cs="Arial"/>
          <w:sz w:val="22"/>
          <w:szCs w:val="22"/>
        </w:rPr>
        <w:t>Za zhotovitele:</w:t>
      </w:r>
    </w:p>
    <w:p w14:paraId="405222C4" w14:textId="562A6221" w:rsidR="00C964F4" w:rsidRDefault="00B75856" w:rsidP="004A52A9">
      <w:pPr>
        <w:ind w:right="-85"/>
        <w:jc w:val="both"/>
        <w:rPr>
          <w:rFonts w:ascii="Arial" w:hAnsi="Arial" w:cs="Arial"/>
          <w:sz w:val="22"/>
          <w:szCs w:val="22"/>
        </w:rPr>
      </w:pPr>
      <w:r>
        <w:rPr>
          <w:rFonts w:ascii="Arial" w:hAnsi="Arial" w:cs="Arial"/>
          <w:sz w:val="22"/>
          <w:szCs w:val="22"/>
        </w:rPr>
        <w:t xml:space="preserve">         12.7.2024                                                                        11.7.2024  </w:t>
      </w:r>
    </w:p>
    <w:p w14:paraId="2A0C8C27" w14:textId="77777777" w:rsidR="009A2893" w:rsidRDefault="009A2893" w:rsidP="004A52A9">
      <w:pPr>
        <w:ind w:right="-85"/>
        <w:jc w:val="both"/>
        <w:rPr>
          <w:rFonts w:ascii="Arial" w:hAnsi="Arial" w:cs="Arial"/>
          <w:sz w:val="22"/>
          <w:szCs w:val="22"/>
        </w:rPr>
      </w:pPr>
    </w:p>
    <w:p w14:paraId="3E696A91" w14:textId="77777777" w:rsidR="00BC2405" w:rsidRDefault="00BC2405" w:rsidP="004A52A9">
      <w:pPr>
        <w:ind w:right="-85"/>
        <w:jc w:val="both"/>
        <w:rPr>
          <w:rFonts w:ascii="Arial" w:hAnsi="Arial" w:cs="Arial"/>
          <w:sz w:val="22"/>
          <w:szCs w:val="22"/>
        </w:rPr>
      </w:pPr>
    </w:p>
    <w:p w14:paraId="6D2A1191" w14:textId="77777777" w:rsidR="001B66F9" w:rsidRDefault="001B66F9" w:rsidP="004A52A9">
      <w:pPr>
        <w:ind w:right="-85"/>
        <w:jc w:val="both"/>
        <w:rPr>
          <w:rFonts w:ascii="Arial" w:hAnsi="Arial" w:cs="Arial"/>
          <w:sz w:val="22"/>
          <w:szCs w:val="22"/>
        </w:rPr>
      </w:pPr>
    </w:p>
    <w:p w14:paraId="01F0E02A" w14:textId="77777777" w:rsidR="00BC2405" w:rsidRDefault="00BC2405" w:rsidP="004A52A9">
      <w:pPr>
        <w:ind w:right="-85"/>
        <w:jc w:val="both"/>
        <w:rPr>
          <w:rFonts w:ascii="Arial" w:hAnsi="Arial" w:cs="Arial"/>
          <w:sz w:val="22"/>
          <w:szCs w:val="22"/>
        </w:rPr>
      </w:pPr>
    </w:p>
    <w:p w14:paraId="10D461BC" w14:textId="77777777" w:rsidR="00BC2405" w:rsidRDefault="00BC2405" w:rsidP="004A52A9">
      <w:pPr>
        <w:ind w:right="-85"/>
        <w:jc w:val="both"/>
        <w:rPr>
          <w:rFonts w:ascii="Arial" w:hAnsi="Arial" w:cs="Arial"/>
          <w:sz w:val="22"/>
          <w:szCs w:val="22"/>
        </w:rPr>
      </w:pPr>
    </w:p>
    <w:p w14:paraId="3EB61ECC" w14:textId="77777777" w:rsidR="00BC2405" w:rsidRPr="002D6A38" w:rsidRDefault="00BC2405" w:rsidP="004A52A9">
      <w:pPr>
        <w:ind w:right="-85"/>
        <w:jc w:val="both"/>
        <w:rPr>
          <w:rFonts w:ascii="Arial" w:hAnsi="Arial" w:cs="Arial"/>
          <w:sz w:val="22"/>
          <w:szCs w:val="22"/>
        </w:rPr>
      </w:pPr>
    </w:p>
    <w:p w14:paraId="6BC85D1C" w14:textId="77777777" w:rsidR="00C964F4" w:rsidRPr="002D6A38" w:rsidRDefault="004A52A9" w:rsidP="004A52A9">
      <w:pPr>
        <w:tabs>
          <w:tab w:val="center" w:pos="2268"/>
          <w:tab w:val="center" w:pos="7655"/>
        </w:tabs>
        <w:ind w:right="-85"/>
        <w:jc w:val="both"/>
        <w:rPr>
          <w:rFonts w:ascii="Arial" w:hAnsi="Arial" w:cs="Arial"/>
          <w:sz w:val="22"/>
          <w:szCs w:val="22"/>
        </w:rPr>
      </w:pPr>
      <w:r>
        <w:rPr>
          <w:rFonts w:ascii="Arial" w:hAnsi="Arial" w:cs="Arial"/>
          <w:sz w:val="22"/>
          <w:szCs w:val="22"/>
        </w:rPr>
        <w:tab/>
        <w:t>………………………………</w:t>
      </w:r>
      <w:r>
        <w:rPr>
          <w:rFonts w:ascii="Arial" w:hAnsi="Arial" w:cs="Arial"/>
          <w:sz w:val="22"/>
          <w:szCs w:val="22"/>
        </w:rPr>
        <w:tab/>
        <w:t>………………………………</w:t>
      </w:r>
    </w:p>
    <w:p w14:paraId="6B49190F" w14:textId="15A9D761" w:rsidR="000F39E0" w:rsidRPr="00433E8F" w:rsidRDefault="004A52A9" w:rsidP="004A52A9">
      <w:pPr>
        <w:tabs>
          <w:tab w:val="center" w:pos="2268"/>
          <w:tab w:val="center" w:pos="7655"/>
        </w:tabs>
        <w:ind w:right="-85"/>
        <w:jc w:val="both"/>
        <w:rPr>
          <w:rFonts w:ascii="Arial" w:hAnsi="Arial" w:cs="Arial"/>
          <w:b/>
          <w:sz w:val="22"/>
        </w:rPr>
      </w:pPr>
      <w:r>
        <w:rPr>
          <w:rFonts w:ascii="Arial" w:hAnsi="Arial" w:cs="Arial"/>
          <w:sz w:val="22"/>
          <w:szCs w:val="22"/>
        </w:rPr>
        <w:tab/>
      </w:r>
      <w:proofErr w:type="spellStart"/>
      <w:r w:rsidR="000F39E0">
        <w:rPr>
          <w:rFonts w:ascii="Arial" w:hAnsi="Arial"/>
          <w:b/>
          <w:sz w:val="22"/>
          <w:szCs w:val="22"/>
        </w:rPr>
        <w:t>A</w:t>
      </w:r>
      <w:r w:rsidR="000F39E0" w:rsidRPr="007B63B7">
        <w:rPr>
          <w:rFonts w:ascii="Arial" w:hAnsi="Arial"/>
          <w:b/>
          <w:sz w:val="22"/>
          <w:szCs w:val="22"/>
        </w:rPr>
        <w:t>lbertinum</w:t>
      </w:r>
      <w:proofErr w:type="spellEnd"/>
      <w:r w:rsidR="000F39E0" w:rsidRPr="007B63B7">
        <w:rPr>
          <w:rFonts w:ascii="Arial" w:hAnsi="Arial"/>
          <w:b/>
          <w:sz w:val="22"/>
          <w:szCs w:val="22"/>
        </w:rPr>
        <w:t>, odborný léčebný ústav, Žamberk</w:t>
      </w:r>
      <w:r>
        <w:rPr>
          <w:rFonts w:ascii="Arial" w:hAnsi="Arial" w:cs="Arial"/>
          <w:sz w:val="22"/>
          <w:szCs w:val="22"/>
        </w:rPr>
        <w:tab/>
      </w:r>
      <w:proofErr w:type="spellStart"/>
      <w:r w:rsidR="000F39E0" w:rsidRPr="00433E8F">
        <w:rPr>
          <w:rFonts w:ascii="Arial" w:hAnsi="Arial" w:cs="Arial"/>
          <w:b/>
          <w:sz w:val="22"/>
        </w:rPr>
        <w:t>Sinc</w:t>
      </w:r>
      <w:proofErr w:type="spellEnd"/>
      <w:r w:rsidR="000F39E0" w:rsidRPr="00433E8F">
        <w:rPr>
          <w:rFonts w:ascii="Arial" w:hAnsi="Arial" w:cs="Arial"/>
          <w:b/>
          <w:sz w:val="22"/>
        </w:rPr>
        <w:t xml:space="preserve"> s.r.o.</w:t>
      </w:r>
    </w:p>
    <w:p w14:paraId="6CE5ED73" w14:textId="5255045E" w:rsidR="00C964F4" w:rsidRPr="001B66F9" w:rsidRDefault="004A52A9" w:rsidP="004A52A9">
      <w:pPr>
        <w:tabs>
          <w:tab w:val="center" w:pos="2268"/>
          <w:tab w:val="center" w:pos="7655"/>
        </w:tabs>
        <w:ind w:right="-85"/>
        <w:jc w:val="both"/>
        <w:rPr>
          <w:rFonts w:ascii="Arial" w:hAnsi="Arial" w:cs="Arial"/>
          <w:sz w:val="22"/>
          <w:szCs w:val="22"/>
        </w:rPr>
      </w:pPr>
      <w:r>
        <w:rPr>
          <w:rFonts w:ascii="Arial" w:hAnsi="Arial" w:cs="Arial"/>
          <w:sz w:val="22"/>
          <w:szCs w:val="22"/>
        </w:rPr>
        <w:tab/>
      </w:r>
      <w:r w:rsidR="000F39E0">
        <w:rPr>
          <w:rFonts w:ascii="Arial" w:hAnsi="Arial" w:cs="Arial"/>
          <w:color w:val="000000"/>
          <w:sz w:val="22"/>
        </w:rPr>
        <w:t>Ing. Rudolf Bulíček</w:t>
      </w:r>
      <w:r w:rsidRPr="001B66F9">
        <w:rPr>
          <w:rFonts w:ascii="Arial" w:hAnsi="Arial" w:cs="Arial"/>
          <w:sz w:val="22"/>
          <w:szCs w:val="22"/>
        </w:rPr>
        <w:tab/>
      </w:r>
      <w:r w:rsidR="000F39E0">
        <w:rPr>
          <w:rFonts w:ascii="Arial" w:hAnsi="Arial" w:cs="Arial"/>
          <w:sz w:val="22"/>
          <w:szCs w:val="22"/>
        </w:rPr>
        <w:t>Ing. Jaroslav Dvořák</w:t>
      </w:r>
    </w:p>
    <w:p w14:paraId="4BD33B6E" w14:textId="7FFFDE02" w:rsidR="000B7AB0" w:rsidRPr="004A52A9" w:rsidRDefault="004A52A9" w:rsidP="004A52A9">
      <w:pPr>
        <w:tabs>
          <w:tab w:val="center" w:pos="2268"/>
          <w:tab w:val="center" w:pos="7655"/>
        </w:tabs>
        <w:ind w:right="-85"/>
        <w:jc w:val="both"/>
        <w:rPr>
          <w:rFonts w:ascii="Arial" w:hAnsi="Arial" w:cs="Arial"/>
          <w:sz w:val="22"/>
          <w:szCs w:val="22"/>
        </w:rPr>
      </w:pPr>
      <w:r w:rsidRPr="00AC2B2E">
        <w:rPr>
          <w:rFonts w:ascii="Arial" w:hAnsi="Arial" w:cs="Arial"/>
          <w:color w:val="6D6F72"/>
          <w:sz w:val="22"/>
          <w:szCs w:val="22"/>
        </w:rPr>
        <w:tab/>
      </w:r>
      <w:r w:rsidR="000F39E0">
        <w:rPr>
          <w:rFonts w:ascii="Arial" w:hAnsi="Arial" w:cs="Arial"/>
          <w:color w:val="000000"/>
          <w:sz w:val="22"/>
        </w:rPr>
        <w:t>ředitel</w:t>
      </w:r>
      <w:r w:rsidRPr="004A52A9">
        <w:rPr>
          <w:rFonts w:ascii="Arial" w:hAnsi="Arial" w:cs="Arial"/>
          <w:sz w:val="22"/>
          <w:szCs w:val="22"/>
        </w:rPr>
        <w:tab/>
      </w:r>
      <w:r w:rsidR="000F39E0">
        <w:rPr>
          <w:rFonts w:ascii="Arial" w:hAnsi="Arial" w:cs="Arial"/>
          <w:sz w:val="22"/>
          <w:szCs w:val="22"/>
        </w:rPr>
        <w:t>jednatel</w:t>
      </w:r>
    </w:p>
    <w:sectPr w:rsidR="000B7AB0" w:rsidRPr="004A52A9" w:rsidSect="009A2893">
      <w:headerReference w:type="default" r:id="rId9"/>
      <w:footerReference w:type="default" r:id="rId10"/>
      <w:headerReference w:type="first" r:id="rId11"/>
      <w:footerReference w:type="first" r:id="rId12"/>
      <w:pgSz w:w="11907" w:h="16840" w:code="9"/>
      <w:pgMar w:top="1418" w:right="1247" w:bottom="1134" w:left="1247" w:header="567" w:footer="295"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3CAB2C" w14:textId="77777777" w:rsidR="00B5764B" w:rsidRDefault="00B5764B">
      <w:r>
        <w:separator/>
      </w:r>
    </w:p>
  </w:endnote>
  <w:endnote w:type="continuationSeparator" w:id="0">
    <w:p w14:paraId="5CA8681A" w14:textId="77777777" w:rsidR="00B5764B" w:rsidRDefault="00B576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ton EE">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FC3C2C" w14:textId="77777777" w:rsidR="00D30EBE" w:rsidRDefault="00D30EBE" w:rsidP="00F4420D">
    <w:pPr>
      <w:pStyle w:val="Zpat"/>
      <w:pBdr>
        <w:bottom w:val="single" w:sz="6" w:space="1" w:color="auto"/>
      </w:pBdr>
      <w:tabs>
        <w:tab w:val="clear" w:pos="9071"/>
        <w:tab w:val="right" w:pos="9356"/>
      </w:tabs>
    </w:pPr>
  </w:p>
  <w:p w14:paraId="609D5413" w14:textId="4D7FDF8B" w:rsidR="00D30EBE" w:rsidRPr="00701B05" w:rsidRDefault="00701B05" w:rsidP="002440D2">
    <w:pPr>
      <w:tabs>
        <w:tab w:val="center" w:pos="4535"/>
        <w:tab w:val="right" w:pos="9356"/>
      </w:tabs>
      <w:rPr>
        <w:rFonts w:asciiTheme="minorHAnsi" w:hAnsiTheme="minorHAnsi" w:cs="Arial"/>
        <w:sz w:val="22"/>
      </w:rPr>
    </w:pPr>
    <w:r w:rsidRPr="00701B05">
      <w:rPr>
        <w:rFonts w:asciiTheme="minorHAnsi" w:hAnsiTheme="minorHAnsi" w:cs="Arial"/>
        <w:sz w:val="22"/>
      </w:rPr>
      <w:tab/>
    </w:r>
    <w:r w:rsidRPr="00701B05">
      <w:rPr>
        <w:rFonts w:asciiTheme="minorHAnsi" w:hAnsiTheme="minorHAnsi" w:cs="Arial"/>
        <w:sz w:val="22"/>
      </w:rPr>
      <w:tab/>
      <w:t>Stra</w:t>
    </w:r>
    <w:r w:rsidR="00D30EBE" w:rsidRPr="00701B05">
      <w:rPr>
        <w:rFonts w:asciiTheme="minorHAnsi" w:hAnsiTheme="minorHAnsi" w:cs="Arial"/>
        <w:sz w:val="22"/>
      </w:rPr>
      <w:t xml:space="preserve">na </w:t>
    </w:r>
    <w:r w:rsidR="00F73405" w:rsidRPr="00701B05">
      <w:rPr>
        <w:rFonts w:asciiTheme="minorHAnsi" w:hAnsiTheme="minorHAnsi" w:cs="Arial"/>
        <w:sz w:val="22"/>
      </w:rPr>
      <w:fldChar w:fldCharType="begin"/>
    </w:r>
    <w:r w:rsidR="00D30EBE" w:rsidRPr="00701B05">
      <w:rPr>
        <w:rFonts w:asciiTheme="minorHAnsi" w:hAnsiTheme="minorHAnsi" w:cs="Arial"/>
        <w:sz w:val="22"/>
      </w:rPr>
      <w:instrText xml:space="preserve"> PAGE </w:instrText>
    </w:r>
    <w:r w:rsidR="00F73405" w:rsidRPr="00701B05">
      <w:rPr>
        <w:rFonts w:asciiTheme="minorHAnsi" w:hAnsiTheme="minorHAnsi" w:cs="Arial"/>
        <w:sz w:val="22"/>
      </w:rPr>
      <w:fldChar w:fldCharType="separate"/>
    </w:r>
    <w:r w:rsidR="00282080">
      <w:rPr>
        <w:rFonts w:asciiTheme="minorHAnsi" w:hAnsiTheme="minorHAnsi" w:cs="Arial"/>
        <w:noProof/>
        <w:sz w:val="22"/>
      </w:rPr>
      <w:t>8</w:t>
    </w:r>
    <w:r w:rsidR="00F73405" w:rsidRPr="00701B05">
      <w:rPr>
        <w:rFonts w:asciiTheme="minorHAnsi" w:hAnsiTheme="minorHAnsi" w:cs="Arial"/>
        <w:sz w:val="22"/>
      </w:rPr>
      <w:fldChar w:fldCharType="end"/>
    </w:r>
    <w:r w:rsidR="00D30EBE" w:rsidRPr="00701B05">
      <w:rPr>
        <w:rFonts w:asciiTheme="minorHAnsi" w:hAnsiTheme="minorHAnsi" w:cs="Arial"/>
        <w:sz w:val="22"/>
      </w:rPr>
      <w:t xml:space="preserve"> z </w:t>
    </w:r>
    <w:r w:rsidR="00F73405" w:rsidRPr="00701B05">
      <w:rPr>
        <w:rFonts w:asciiTheme="minorHAnsi" w:hAnsiTheme="minorHAnsi" w:cs="Arial"/>
        <w:sz w:val="22"/>
      </w:rPr>
      <w:fldChar w:fldCharType="begin"/>
    </w:r>
    <w:r w:rsidR="00D30EBE" w:rsidRPr="00701B05">
      <w:rPr>
        <w:rFonts w:asciiTheme="minorHAnsi" w:hAnsiTheme="minorHAnsi" w:cs="Arial"/>
        <w:sz w:val="22"/>
      </w:rPr>
      <w:instrText xml:space="preserve"> NUMPAGES  </w:instrText>
    </w:r>
    <w:r w:rsidR="00F73405" w:rsidRPr="00701B05">
      <w:rPr>
        <w:rFonts w:asciiTheme="minorHAnsi" w:hAnsiTheme="minorHAnsi" w:cs="Arial"/>
        <w:sz w:val="22"/>
      </w:rPr>
      <w:fldChar w:fldCharType="separate"/>
    </w:r>
    <w:r w:rsidR="00282080">
      <w:rPr>
        <w:rFonts w:asciiTheme="minorHAnsi" w:hAnsiTheme="minorHAnsi" w:cs="Arial"/>
        <w:noProof/>
        <w:sz w:val="22"/>
      </w:rPr>
      <w:t>9</w:t>
    </w:r>
    <w:r w:rsidR="00F73405" w:rsidRPr="00701B05">
      <w:rPr>
        <w:rFonts w:asciiTheme="minorHAnsi" w:hAnsiTheme="minorHAnsi" w:cs="Arial"/>
        <w:sz w:val="22"/>
      </w:rPr>
      <w:fldChar w:fldCharType="end"/>
    </w:r>
  </w:p>
  <w:p w14:paraId="0EAF52EB" w14:textId="77777777" w:rsidR="007C2B83" w:rsidRDefault="007C2B83" w:rsidP="00D30EBE">
    <w:pPr>
      <w:tabs>
        <w:tab w:val="center" w:pos="4535"/>
        <w:tab w:val="right" w:pos="9071"/>
      </w:tabs>
      <w:rPr>
        <w:rFonts w:ascii="Arial" w:hAnsi="Arial" w:cs="Arial"/>
        <w:sz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61D99D" w14:textId="77777777" w:rsidR="004D2359" w:rsidRDefault="004D2359">
    <w:pPr>
      <w:pStyle w:val="Zpat"/>
      <w:pBdr>
        <w:top w:val="single" w:sz="4" w:space="1" w:color="auto"/>
      </w:pBdr>
    </w:pPr>
    <w:r>
      <w:tab/>
      <w:t xml:space="preserve">Strana 1 </w:t>
    </w:r>
    <w:proofErr w:type="gramStart"/>
    <w:r>
      <w:t>( celkem</w:t>
    </w:r>
    <w:proofErr w:type="gramEnd"/>
    <w:r>
      <w:t xml:space="preserve"> 11) </w:t>
    </w:r>
    <w:r>
      <w:rPr>
        <w:rStyle w:val="slostrnky"/>
      </w:rPr>
      <w:tab/>
      <w:t xml:space="preserve">SOD č. </w:t>
    </w:r>
    <w:r w:rsidRPr="00451301">
      <w:rPr>
        <w:rFonts w:ascii="Arial" w:hAnsi="Arial"/>
        <w:b/>
        <w:color w:val="FF0000"/>
      </w:rPr>
      <w:t>Vzor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41A58D" w14:textId="77777777" w:rsidR="00B5764B" w:rsidRDefault="00B5764B">
      <w:r>
        <w:separator/>
      </w:r>
    </w:p>
  </w:footnote>
  <w:footnote w:type="continuationSeparator" w:id="0">
    <w:p w14:paraId="134F592E" w14:textId="77777777" w:rsidR="00B5764B" w:rsidRDefault="00B576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0B766A" w14:textId="1AE0F886" w:rsidR="004D2359" w:rsidRPr="00DD030B" w:rsidRDefault="00B364E4" w:rsidP="003844FA">
    <w:pPr>
      <w:pStyle w:val="Zhlav"/>
      <w:pBdr>
        <w:bottom w:val="single" w:sz="6" w:space="1" w:color="auto"/>
      </w:pBdr>
      <w:tabs>
        <w:tab w:val="clear" w:pos="9072"/>
        <w:tab w:val="right" w:pos="9356"/>
      </w:tabs>
      <w:rPr>
        <w:rFonts w:ascii="Arial" w:hAnsi="Arial"/>
      </w:rPr>
    </w:pPr>
    <w:r>
      <w:rPr>
        <w:rFonts w:ascii="Arial" w:hAnsi="Arial"/>
      </w:rPr>
      <w:tab/>
    </w:r>
    <w:r>
      <w:rPr>
        <w:rFonts w:ascii="Arial" w:hAnsi="Arial"/>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FE54F1" w14:textId="77777777" w:rsidR="004D2359" w:rsidRDefault="004D2359">
    <w:pPr>
      <w:pStyle w:val="Zhlav"/>
      <w:pBdr>
        <w:bottom w:val="single" w:sz="6" w:space="1" w:color="auto"/>
      </w:pBdr>
      <w:rPr>
        <w:rFonts w:ascii="Arial" w:hAnsi="Arial"/>
      </w:rPr>
    </w:pPr>
    <w:r>
      <w:rPr>
        <w:rFonts w:ascii="Arial" w:hAnsi="Arial"/>
      </w:rPr>
      <w:t>Krajský úřad Pardubického kraje</w:t>
    </w:r>
  </w:p>
  <w:p w14:paraId="610D89A0" w14:textId="77777777" w:rsidR="004D2359" w:rsidRDefault="004D2359">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63958"/>
    <w:multiLevelType w:val="hybridMultilevel"/>
    <w:tmpl w:val="12BCF784"/>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12B7E92"/>
    <w:multiLevelType w:val="hybridMultilevel"/>
    <w:tmpl w:val="5F72036C"/>
    <w:lvl w:ilvl="0" w:tplc="0405001B">
      <w:start w:val="1"/>
      <w:numFmt w:val="lowerRoman"/>
      <w:lvlText w:val="%1."/>
      <w:lvlJc w:val="righ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 w15:restartNumberingAfterBreak="0">
    <w:nsid w:val="02576590"/>
    <w:multiLevelType w:val="hybridMultilevel"/>
    <w:tmpl w:val="44FA8D44"/>
    <w:lvl w:ilvl="0" w:tplc="FA6E0676">
      <w:start w:val="1"/>
      <w:numFmt w:val="decimal"/>
      <w:lvlText w:val="%1."/>
      <w:lvlJc w:val="left"/>
      <w:pPr>
        <w:ind w:left="720" w:hanging="360"/>
      </w:pPr>
      <w:rPr>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7A86DF2"/>
    <w:multiLevelType w:val="hybridMultilevel"/>
    <w:tmpl w:val="7B283508"/>
    <w:lvl w:ilvl="0" w:tplc="CE44BFDC">
      <w:start w:val="9"/>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05D00C3"/>
    <w:multiLevelType w:val="hybridMultilevel"/>
    <w:tmpl w:val="09C880E4"/>
    <w:lvl w:ilvl="0" w:tplc="8A30F218">
      <w:numFmt w:val="bullet"/>
      <w:lvlText w:val="-"/>
      <w:lvlJc w:val="left"/>
      <w:pPr>
        <w:ind w:left="927" w:hanging="360"/>
      </w:pPr>
      <w:rPr>
        <w:rFonts w:ascii="Arial" w:eastAsia="Times New Roman" w:hAnsi="Arial" w:cs="Arial" w:hint="default"/>
      </w:rPr>
    </w:lvl>
    <w:lvl w:ilvl="1" w:tplc="04050003">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5" w15:restartNumberingAfterBreak="0">
    <w:nsid w:val="1A2F3F0E"/>
    <w:multiLevelType w:val="hybridMultilevel"/>
    <w:tmpl w:val="19E249A0"/>
    <w:lvl w:ilvl="0" w:tplc="04050017">
      <w:start w:val="1"/>
      <w:numFmt w:val="lowerLetter"/>
      <w:lvlText w:val="%1)"/>
      <w:lvlJc w:val="left"/>
      <w:pPr>
        <w:ind w:left="1070" w:hanging="360"/>
      </w:pPr>
    </w:lvl>
    <w:lvl w:ilvl="1" w:tplc="FE688B8E">
      <w:start w:val="1"/>
      <w:numFmt w:val="lowerRoman"/>
      <w:lvlText w:val="%2."/>
      <w:lvlJc w:val="right"/>
      <w:pPr>
        <w:ind w:left="1866" w:hanging="360"/>
      </w:pPr>
      <w:rPr>
        <w:rFonts w:ascii="Arial" w:eastAsia="Times New Roman" w:hAnsi="Arial" w:cs="Times New Roman"/>
      </w:rPr>
    </w:lvl>
    <w:lvl w:ilvl="2" w:tplc="0405001B">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6" w15:restartNumberingAfterBreak="0">
    <w:nsid w:val="21C9646D"/>
    <w:multiLevelType w:val="hybridMultilevel"/>
    <w:tmpl w:val="17161A4E"/>
    <w:lvl w:ilvl="0" w:tplc="0405000F">
      <w:start w:val="1"/>
      <w:numFmt w:val="decimal"/>
      <w:lvlText w:val="%1."/>
      <w:lvlJc w:val="left"/>
      <w:pPr>
        <w:ind w:left="644" w:hanging="360"/>
      </w:p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7" w15:restartNumberingAfterBreak="0">
    <w:nsid w:val="282128A3"/>
    <w:multiLevelType w:val="hybridMultilevel"/>
    <w:tmpl w:val="5D947386"/>
    <w:lvl w:ilvl="0" w:tplc="1EA4F8C6">
      <w:start w:val="1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9881137"/>
    <w:multiLevelType w:val="hybridMultilevel"/>
    <w:tmpl w:val="34A871C6"/>
    <w:lvl w:ilvl="0" w:tplc="182A8C9A">
      <w:start w:val="10"/>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9D87C4E"/>
    <w:multiLevelType w:val="hybridMultilevel"/>
    <w:tmpl w:val="4502B20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CD10E5C"/>
    <w:multiLevelType w:val="hybridMultilevel"/>
    <w:tmpl w:val="0E5EA694"/>
    <w:lvl w:ilvl="0" w:tplc="66FA16C8">
      <w:start w:val="4"/>
      <w:numFmt w:val="bullet"/>
      <w:lvlText w:val="-"/>
      <w:lvlJc w:val="left"/>
      <w:pPr>
        <w:ind w:left="780" w:hanging="360"/>
      </w:pPr>
      <w:rPr>
        <w:rFonts w:ascii="Arial" w:eastAsia="Times New Roman" w:hAnsi="Aria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11" w15:restartNumberingAfterBreak="0">
    <w:nsid w:val="2CFD1164"/>
    <w:multiLevelType w:val="hybridMultilevel"/>
    <w:tmpl w:val="C5AC056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289728C"/>
    <w:multiLevelType w:val="hybridMultilevel"/>
    <w:tmpl w:val="F11EB87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54438B5"/>
    <w:multiLevelType w:val="multilevel"/>
    <w:tmpl w:val="28468BD6"/>
    <w:lvl w:ilvl="0">
      <w:start w:val="1"/>
      <w:numFmt w:val="decimal"/>
      <w:lvlText w:val="%1. "/>
      <w:legacy w:legacy="1" w:legacySpace="0" w:legacyIndent="283"/>
      <w:lvlJc w:val="left"/>
      <w:pPr>
        <w:ind w:left="283" w:hanging="283"/>
      </w:pPr>
      <w:rPr>
        <w:rFonts w:ascii="Arial" w:hAnsi="Arial" w:cs="Arial" w:hint="default"/>
        <w:b w:val="0"/>
        <w:i w:val="0"/>
        <w:sz w:val="22"/>
        <w:szCs w:val="22"/>
        <w:u w:val="none"/>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4" w15:restartNumberingAfterBreak="0">
    <w:nsid w:val="369C4AFB"/>
    <w:multiLevelType w:val="hybridMultilevel"/>
    <w:tmpl w:val="F710B7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FB94E57"/>
    <w:multiLevelType w:val="hybridMultilevel"/>
    <w:tmpl w:val="3550B892"/>
    <w:lvl w:ilvl="0" w:tplc="59D6F96E">
      <w:start w:val="1"/>
      <w:numFmt w:val="bullet"/>
      <w:lvlText w:val="-"/>
      <w:lvlJc w:val="left"/>
      <w:pPr>
        <w:ind w:left="720" w:hanging="360"/>
      </w:pPr>
      <w:rPr>
        <w:rFonts w:ascii="Arial"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491F0022"/>
    <w:multiLevelType w:val="hybridMultilevel"/>
    <w:tmpl w:val="90FA62D8"/>
    <w:lvl w:ilvl="0" w:tplc="0405000F">
      <w:start w:val="1"/>
      <w:numFmt w:val="decimal"/>
      <w:lvlText w:val="%1."/>
      <w:lvlJc w:val="left"/>
      <w:pPr>
        <w:ind w:left="1000" w:hanging="360"/>
      </w:pPr>
    </w:lvl>
    <w:lvl w:ilvl="1" w:tplc="04050019" w:tentative="1">
      <w:start w:val="1"/>
      <w:numFmt w:val="lowerLetter"/>
      <w:lvlText w:val="%2."/>
      <w:lvlJc w:val="left"/>
      <w:pPr>
        <w:ind w:left="1720" w:hanging="360"/>
      </w:pPr>
    </w:lvl>
    <w:lvl w:ilvl="2" w:tplc="0405001B" w:tentative="1">
      <w:start w:val="1"/>
      <w:numFmt w:val="lowerRoman"/>
      <w:lvlText w:val="%3."/>
      <w:lvlJc w:val="right"/>
      <w:pPr>
        <w:ind w:left="2440" w:hanging="180"/>
      </w:pPr>
    </w:lvl>
    <w:lvl w:ilvl="3" w:tplc="0405000F" w:tentative="1">
      <w:start w:val="1"/>
      <w:numFmt w:val="decimal"/>
      <w:lvlText w:val="%4."/>
      <w:lvlJc w:val="left"/>
      <w:pPr>
        <w:ind w:left="3160" w:hanging="360"/>
      </w:pPr>
    </w:lvl>
    <w:lvl w:ilvl="4" w:tplc="04050019" w:tentative="1">
      <w:start w:val="1"/>
      <w:numFmt w:val="lowerLetter"/>
      <w:lvlText w:val="%5."/>
      <w:lvlJc w:val="left"/>
      <w:pPr>
        <w:ind w:left="3880" w:hanging="360"/>
      </w:pPr>
    </w:lvl>
    <w:lvl w:ilvl="5" w:tplc="0405001B" w:tentative="1">
      <w:start w:val="1"/>
      <w:numFmt w:val="lowerRoman"/>
      <w:lvlText w:val="%6."/>
      <w:lvlJc w:val="right"/>
      <w:pPr>
        <w:ind w:left="4600" w:hanging="180"/>
      </w:pPr>
    </w:lvl>
    <w:lvl w:ilvl="6" w:tplc="0405000F" w:tentative="1">
      <w:start w:val="1"/>
      <w:numFmt w:val="decimal"/>
      <w:lvlText w:val="%7."/>
      <w:lvlJc w:val="left"/>
      <w:pPr>
        <w:ind w:left="5320" w:hanging="360"/>
      </w:pPr>
    </w:lvl>
    <w:lvl w:ilvl="7" w:tplc="04050019" w:tentative="1">
      <w:start w:val="1"/>
      <w:numFmt w:val="lowerLetter"/>
      <w:lvlText w:val="%8."/>
      <w:lvlJc w:val="left"/>
      <w:pPr>
        <w:ind w:left="6040" w:hanging="360"/>
      </w:pPr>
    </w:lvl>
    <w:lvl w:ilvl="8" w:tplc="0405001B" w:tentative="1">
      <w:start w:val="1"/>
      <w:numFmt w:val="lowerRoman"/>
      <w:lvlText w:val="%9."/>
      <w:lvlJc w:val="right"/>
      <w:pPr>
        <w:ind w:left="6760" w:hanging="180"/>
      </w:pPr>
    </w:lvl>
  </w:abstractNum>
  <w:abstractNum w:abstractNumId="17" w15:restartNumberingAfterBreak="0">
    <w:nsid w:val="4C732D4C"/>
    <w:multiLevelType w:val="hybridMultilevel"/>
    <w:tmpl w:val="B85C2D6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2000C8A"/>
    <w:multiLevelType w:val="hybridMultilevel"/>
    <w:tmpl w:val="57028136"/>
    <w:lvl w:ilvl="0" w:tplc="F3F0011A">
      <w:start w:val="1"/>
      <w:numFmt w:val="lowerLetter"/>
      <w:lvlText w:val="%1)"/>
      <w:lvlJc w:val="left"/>
      <w:pPr>
        <w:ind w:left="1572" w:hanging="360"/>
      </w:pPr>
      <w:rPr>
        <w:sz w:val="22"/>
        <w:szCs w:val="22"/>
      </w:rPr>
    </w:lvl>
    <w:lvl w:ilvl="1" w:tplc="04050019" w:tentative="1">
      <w:start w:val="1"/>
      <w:numFmt w:val="lowerLetter"/>
      <w:lvlText w:val="%2."/>
      <w:lvlJc w:val="left"/>
      <w:pPr>
        <w:ind w:left="2292" w:hanging="360"/>
      </w:pPr>
    </w:lvl>
    <w:lvl w:ilvl="2" w:tplc="0405001B" w:tentative="1">
      <w:start w:val="1"/>
      <w:numFmt w:val="lowerRoman"/>
      <w:lvlText w:val="%3."/>
      <w:lvlJc w:val="right"/>
      <w:pPr>
        <w:ind w:left="3012" w:hanging="180"/>
      </w:pPr>
    </w:lvl>
    <w:lvl w:ilvl="3" w:tplc="0405000F" w:tentative="1">
      <w:start w:val="1"/>
      <w:numFmt w:val="decimal"/>
      <w:lvlText w:val="%4."/>
      <w:lvlJc w:val="left"/>
      <w:pPr>
        <w:ind w:left="3732" w:hanging="360"/>
      </w:pPr>
    </w:lvl>
    <w:lvl w:ilvl="4" w:tplc="04050019" w:tentative="1">
      <w:start w:val="1"/>
      <w:numFmt w:val="lowerLetter"/>
      <w:lvlText w:val="%5."/>
      <w:lvlJc w:val="left"/>
      <w:pPr>
        <w:ind w:left="4452" w:hanging="360"/>
      </w:pPr>
    </w:lvl>
    <w:lvl w:ilvl="5" w:tplc="0405001B" w:tentative="1">
      <w:start w:val="1"/>
      <w:numFmt w:val="lowerRoman"/>
      <w:lvlText w:val="%6."/>
      <w:lvlJc w:val="right"/>
      <w:pPr>
        <w:ind w:left="5172" w:hanging="180"/>
      </w:pPr>
    </w:lvl>
    <w:lvl w:ilvl="6" w:tplc="0405000F" w:tentative="1">
      <w:start w:val="1"/>
      <w:numFmt w:val="decimal"/>
      <w:lvlText w:val="%7."/>
      <w:lvlJc w:val="left"/>
      <w:pPr>
        <w:ind w:left="5892" w:hanging="360"/>
      </w:pPr>
    </w:lvl>
    <w:lvl w:ilvl="7" w:tplc="04050019" w:tentative="1">
      <w:start w:val="1"/>
      <w:numFmt w:val="lowerLetter"/>
      <w:lvlText w:val="%8."/>
      <w:lvlJc w:val="left"/>
      <w:pPr>
        <w:ind w:left="6612" w:hanging="360"/>
      </w:pPr>
    </w:lvl>
    <w:lvl w:ilvl="8" w:tplc="0405001B" w:tentative="1">
      <w:start w:val="1"/>
      <w:numFmt w:val="lowerRoman"/>
      <w:lvlText w:val="%9."/>
      <w:lvlJc w:val="right"/>
      <w:pPr>
        <w:ind w:left="7332" w:hanging="180"/>
      </w:pPr>
    </w:lvl>
  </w:abstractNum>
  <w:abstractNum w:abstractNumId="19" w15:restartNumberingAfterBreak="0">
    <w:nsid w:val="55DD55CC"/>
    <w:multiLevelType w:val="hybridMultilevel"/>
    <w:tmpl w:val="D3BA2706"/>
    <w:lvl w:ilvl="0" w:tplc="D430B5B0">
      <w:numFmt w:val="bullet"/>
      <w:lvlText w:val="-"/>
      <w:lvlJc w:val="left"/>
      <w:pPr>
        <w:ind w:left="643" w:hanging="360"/>
      </w:pPr>
      <w:rPr>
        <w:rFonts w:ascii="Arial" w:eastAsia="Times New Roman" w:hAnsi="Arial" w:cs="Arial" w:hint="default"/>
      </w:rPr>
    </w:lvl>
    <w:lvl w:ilvl="1" w:tplc="04050003" w:tentative="1">
      <w:start w:val="1"/>
      <w:numFmt w:val="bullet"/>
      <w:lvlText w:val="o"/>
      <w:lvlJc w:val="left"/>
      <w:pPr>
        <w:ind w:left="1363" w:hanging="360"/>
      </w:pPr>
      <w:rPr>
        <w:rFonts w:ascii="Courier New" w:hAnsi="Courier New" w:cs="Courier New" w:hint="default"/>
      </w:rPr>
    </w:lvl>
    <w:lvl w:ilvl="2" w:tplc="04050005" w:tentative="1">
      <w:start w:val="1"/>
      <w:numFmt w:val="bullet"/>
      <w:lvlText w:val=""/>
      <w:lvlJc w:val="left"/>
      <w:pPr>
        <w:ind w:left="2083" w:hanging="360"/>
      </w:pPr>
      <w:rPr>
        <w:rFonts w:ascii="Wingdings" w:hAnsi="Wingdings" w:hint="default"/>
      </w:rPr>
    </w:lvl>
    <w:lvl w:ilvl="3" w:tplc="04050001" w:tentative="1">
      <w:start w:val="1"/>
      <w:numFmt w:val="bullet"/>
      <w:lvlText w:val=""/>
      <w:lvlJc w:val="left"/>
      <w:pPr>
        <w:ind w:left="2803" w:hanging="360"/>
      </w:pPr>
      <w:rPr>
        <w:rFonts w:ascii="Symbol" w:hAnsi="Symbol" w:hint="default"/>
      </w:rPr>
    </w:lvl>
    <w:lvl w:ilvl="4" w:tplc="04050003" w:tentative="1">
      <w:start w:val="1"/>
      <w:numFmt w:val="bullet"/>
      <w:lvlText w:val="o"/>
      <w:lvlJc w:val="left"/>
      <w:pPr>
        <w:ind w:left="3523" w:hanging="360"/>
      </w:pPr>
      <w:rPr>
        <w:rFonts w:ascii="Courier New" w:hAnsi="Courier New" w:cs="Courier New" w:hint="default"/>
      </w:rPr>
    </w:lvl>
    <w:lvl w:ilvl="5" w:tplc="04050005" w:tentative="1">
      <w:start w:val="1"/>
      <w:numFmt w:val="bullet"/>
      <w:lvlText w:val=""/>
      <w:lvlJc w:val="left"/>
      <w:pPr>
        <w:ind w:left="4243" w:hanging="360"/>
      </w:pPr>
      <w:rPr>
        <w:rFonts w:ascii="Wingdings" w:hAnsi="Wingdings" w:hint="default"/>
      </w:rPr>
    </w:lvl>
    <w:lvl w:ilvl="6" w:tplc="04050001" w:tentative="1">
      <w:start w:val="1"/>
      <w:numFmt w:val="bullet"/>
      <w:lvlText w:val=""/>
      <w:lvlJc w:val="left"/>
      <w:pPr>
        <w:ind w:left="4963" w:hanging="360"/>
      </w:pPr>
      <w:rPr>
        <w:rFonts w:ascii="Symbol" w:hAnsi="Symbol" w:hint="default"/>
      </w:rPr>
    </w:lvl>
    <w:lvl w:ilvl="7" w:tplc="04050003" w:tentative="1">
      <w:start w:val="1"/>
      <w:numFmt w:val="bullet"/>
      <w:lvlText w:val="o"/>
      <w:lvlJc w:val="left"/>
      <w:pPr>
        <w:ind w:left="5683" w:hanging="360"/>
      </w:pPr>
      <w:rPr>
        <w:rFonts w:ascii="Courier New" w:hAnsi="Courier New" w:cs="Courier New" w:hint="default"/>
      </w:rPr>
    </w:lvl>
    <w:lvl w:ilvl="8" w:tplc="04050005" w:tentative="1">
      <w:start w:val="1"/>
      <w:numFmt w:val="bullet"/>
      <w:lvlText w:val=""/>
      <w:lvlJc w:val="left"/>
      <w:pPr>
        <w:ind w:left="6403" w:hanging="360"/>
      </w:pPr>
      <w:rPr>
        <w:rFonts w:ascii="Wingdings" w:hAnsi="Wingdings" w:hint="default"/>
      </w:rPr>
    </w:lvl>
  </w:abstractNum>
  <w:abstractNum w:abstractNumId="20" w15:restartNumberingAfterBreak="0">
    <w:nsid w:val="5E134228"/>
    <w:multiLevelType w:val="hybridMultilevel"/>
    <w:tmpl w:val="B27269F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0463776"/>
    <w:multiLevelType w:val="hybridMultilevel"/>
    <w:tmpl w:val="BC34AD70"/>
    <w:lvl w:ilvl="0" w:tplc="0405001B">
      <w:start w:val="1"/>
      <w:numFmt w:val="lowerRoman"/>
      <w:lvlText w:val="%1."/>
      <w:lvlJc w:val="righ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2" w15:restartNumberingAfterBreak="0">
    <w:nsid w:val="61A54361"/>
    <w:multiLevelType w:val="hybridMultilevel"/>
    <w:tmpl w:val="55A4C4B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1E00C9F"/>
    <w:multiLevelType w:val="hybridMultilevel"/>
    <w:tmpl w:val="D71040D8"/>
    <w:lvl w:ilvl="0" w:tplc="6EBCB442">
      <w:start w:val="1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BE15759"/>
    <w:multiLevelType w:val="hybridMultilevel"/>
    <w:tmpl w:val="EABE11C8"/>
    <w:lvl w:ilvl="0" w:tplc="9B42A82A">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CD57E0B"/>
    <w:multiLevelType w:val="hybridMultilevel"/>
    <w:tmpl w:val="44166C1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F101154"/>
    <w:multiLevelType w:val="hybridMultilevel"/>
    <w:tmpl w:val="026AF0C0"/>
    <w:lvl w:ilvl="0" w:tplc="0405001B">
      <w:start w:val="1"/>
      <w:numFmt w:val="lowerRoman"/>
      <w:lvlText w:val="%1."/>
      <w:lvlJc w:val="righ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7" w15:restartNumberingAfterBreak="0">
    <w:nsid w:val="7B153AED"/>
    <w:multiLevelType w:val="hybridMultilevel"/>
    <w:tmpl w:val="C7DE075A"/>
    <w:lvl w:ilvl="0" w:tplc="59D6F96E">
      <w:start w:val="1"/>
      <w:numFmt w:val="bullet"/>
      <w:lvlText w:val="-"/>
      <w:lvlJc w:val="left"/>
      <w:pPr>
        <w:ind w:left="720" w:hanging="360"/>
      </w:pPr>
      <w:rPr>
        <w:rFonts w:ascii="Arial"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7DFE5698"/>
    <w:multiLevelType w:val="hybridMultilevel"/>
    <w:tmpl w:val="7778A8D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E4C6D7D"/>
    <w:multiLevelType w:val="hybridMultilevel"/>
    <w:tmpl w:val="4D8C4CE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E5D06FE"/>
    <w:multiLevelType w:val="hybridMultilevel"/>
    <w:tmpl w:val="A9D862B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2266024">
    <w:abstractNumId w:val="5"/>
  </w:num>
  <w:num w:numId="2" w16cid:durableId="1757239042">
    <w:abstractNumId w:val="0"/>
  </w:num>
  <w:num w:numId="3" w16cid:durableId="525295415">
    <w:abstractNumId w:val="19"/>
  </w:num>
  <w:num w:numId="4" w16cid:durableId="391079124">
    <w:abstractNumId w:val="21"/>
  </w:num>
  <w:num w:numId="5" w16cid:durableId="742145987">
    <w:abstractNumId w:val="1"/>
  </w:num>
  <w:num w:numId="6" w16cid:durableId="2002076649">
    <w:abstractNumId w:val="12"/>
  </w:num>
  <w:num w:numId="7" w16cid:durableId="898519829">
    <w:abstractNumId w:val="16"/>
  </w:num>
  <w:num w:numId="8" w16cid:durableId="534579573">
    <w:abstractNumId w:val="30"/>
  </w:num>
  <w:num w:numId="9" w16cid:durableId="323582135">
    <w:abstractNumId w:val="25"/>
  </w:num>
  <w:num w:numId="10" w16cid:durableId="1125807704">
    <w:abstractNumId w:val="3"/>
  </w:num>
  <w:num w:numId="11" w16cid:durableId="428279318">
    <w:abstractNumId w:val="8"/>
  </w:num>
  <w:num w:numId="12" w16cid:durableId="1318800626">
    <w:abstractNumId w:val="7"/>
  </w:num>
  <w:num w:numId="13" w16cid:durableId="2146697423">
    <w:abstractNumId w:val="23"/>
  </w:num>
  <w:num w:numId="14" w16cid:durableId="1538079166">
    <w:abstractNumId w:val="2"/>
  </w:num>
  <w:num w:numId="15" w16cid:durableId="1223642257">
    <w:abstractNumId w:val="20"/>
  </w:num>
  <w:num w:numId="16" w16cid:durableId="1804470261">
    <w:abstractNumId w:val="29"/>
  </w:num>
  <w:num w:numId="17" w16cid:durableId="2022582473">
    <w:abstractNumId w:val="6"/>
  </w:num>
  <w:num w:numId="18" w16cid:durableId="59601089">
    <w:abstractNumId w:val="28"/>
  </w:num>
  <w:num w:numId="19" w16cid:durableId="1177190334">
    <w:abstractNumId w:val="14"/>
  </w:num>
  <w:num w:numId="20" w16cid:durableId="433785804">
    <w:abstractNumId w:val="22"/>
  </w:num>
  <w:num w:numId="21" w16cid:durableId="488834473">
    <w:abstractNumId w:val="10"/>
  </w:num>
  <w:num w:numId="22" w16cid:durableId="1954314178">
    <w:abstractNumId w:val="18"/>
  </w:num>
  <w:num w:numId="23" w16cid:durableId="1379625858">
    <w:abstractNumId w:val="17"/>
  </w:num>
  <w:num w:numId="24" w16cid:durableId="1872185362">
    <w:abstractNumId w:val="4"/>
  </w:num>
  <w:num w:numId="25" w16cid:durableId="2119643504">
    <w:abstractNumId w:val="26"/>
  </w:num>
  <w:num w:numId="26" w16cid:durableId="155845412">
    <w:abstractNumId w:val="9"/>
  </w:num>
  <w:num w:numId="27" w16cid:durableId="1896045820">
    <w:abstractNumId w:val="24"/>
  </w:num>
  <w:num w:numId="28" w16cid:durableId="1645432024">
    <w:abstractNumId w:val="13"/>
  </w:num>
  <w:num w:numId="29" w16cid:durableId="137600178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358433780">
    <w:abstractNumId w:val="11"/>
  </w:num>
  <w:num w:numId="31" w16cid:durableId="2064014605">
    <w:abstractNumId w:val="15"/>
  </w:num>
  <w:num w:numId="32" w16cid:durableId="1883323943">
    <w:abstractNumId w:val="2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A22D6"/>
    <w:rsid w:val="0000070D"/>
    <w:rsid w:val="000018C6"/>
    <w:rsid w:val="00002783"/>
    <w:rsid w:val="000104FD"/>
    <w:rsid w:val="000127E3"/>
    <w:rsid w:val="00012983"/>
    <w:rsid w:val="0001607F"/>
    <w:rsid w:val="000162D6"/>
    <w:rsid w:val="00020FD7"/>
    <w:rsid w:val="00025156"/>
    <w:rsid w:val="000259B9"/>
    <w:rsid w:val="000265BE"/>
    <w:rsid w:val="00027B31"/>
    <w:rsid w:val="00030EC8"/>
    <w:rsid w:val="00031814"/>
    <w:rsid w:val="000322F0"/>
    <w:rsid w:val="000325CB"/>
    <w:rsid w:val="000325FF"/>
    <w:rsid w:val="00036F22"/>
    <w:rsid w:val="000375DA"/>
    <w:rsid w:val="000401DD"/>
    <w:rsid w:val="00040A06"/>
    <w:rsid w:val="00042E7C"/>
    <w:rsid w:val="00044320"/>
    <w:rsid w:val="000504E9"/>
    <w:rsid w:val="00050EC4"/>
    <w:rsid w:val="000567C6"/>
    <w:rsid w:val="0006136B"/>
    <w:rsid w:val="000648F1"/>
    <w:rsid w:val="00065AC2"/>
    <w:rsid w:val="00066FB2"/>
    <w:rsid w:val="000718EC"/>
    <w:rsid w:val="00071B93"/>
    <w:rsid w:val="00071C6D"/>
    <w:rsid w:val="0007514D"/>
    <w:rsid w:val="00077CF9"/>
    <w:rsid w:val="0008480C"/>
    <w:rsid w:val="00085953"/>
    <w:rsid w:val="00086625"/>
    <w:rsid w:val="0009041B"/>
    <w:rsid w:val="000907CA"/>
    <w:rsid w:val="000944F1"/>
    <w:rsid w:val="00094FD5"/>
    <w:rsid w:val="000A0E5E"/>
    <w:rsid w:val="000A2091"/>
    <w:rsid w:val="000A5DE0"/>
    <w:rsid w:val="000A79D5"/>
    <w:rsid w:val="000A7DFB"/>
    <w:rsid w:val="000A7F97"/>
    <w:rsid w:val="000B197A"/>
    <w:rsid w:val="000B42F9"/>
    <w:rsid w:val="000B7AB0"/>
    <w:rsid w:val="000C1EA7"/>
    <w:rsid w:val="000C477C"/>
    <w:rsid w:val="000C683C"/>
    <w:rsid w:val="000D0C50"/>
    <w:rsid w:val="000D4227"/>
    <w:rsid w:val="000D537E"/>
    <w:rsid w:val="000D5CE8"/>
    <w:rsid w:val="000D6A66"/>
    <w:rsid w:val="000D713E"/>
    <w:rsid w:val="000D7BFA"/>
    <w:rsid w:val="000E05A2"/>
    <w:rsid w:val="000E0619"/>
    <w:rsid w:val="000E3F6E"/>
    <w:rsid w:val="000E7D19"/>
    <w:rsid w:val="000F0D45"/>
    <w:rsid w:val="000F39E0"/>
    <w:rsid w:val="000F5DD1"/>
    <w:rsid w:val="00106421"/>
    <w:rsid w:val="00112167"/>
    <w:rsid w:val="00114520"/>
    <w:rsid w:val="00115A11"/>
    <w:rsid w:val="00115C41"/>
    <w:rsid w:val="001161AE"/>
    <w:rsid w:val="00131688"/>
    <w:rsid w:val="001317E7"/>
    <w:rsid w:val="00131B67"/>
    <w:rsid w:val="00134D19"/>
    <w:rsid w:val="0014088F"/>
    <w:rsid w:val="00141E8B"/>
    <w:rsid w:val="00142F72"/>
    <w:rsid w:val="0014363A"/>
    <w:rsid w:val="00154311"/>
    <w:rsid w:val="0016054C"/>
    <w:rsid w:val="00164A0F"/>
    <w:rsid w:val="00165EBB"/>
    <w:rsid w:val="0017293F"/>
    <w:rsid w:val="0017595F"/>
    <w:rsid w:val="00175B20"/>
    <w:rsid w:val="00176EA9"/>
    <w:rsid w:val="0017771D"/>
    <w:rsid w:val="00177A71"/>
    <w:rsid w:val="001806E1"/>
    <w:rsid w:val="00184CAB"/>
    <w:rsid w:val="00185B85"/>
    <w:rsid w:val="00190966"/>
    <w:rsid w:val="00191A75"/>
    <w:rsid w:val="00191CEB"/>
    <w:rsid w:val="0019465E"/>
    <w:rsid w:val="00195416"/>
    <w:rsid w:val="00195C60"/>
    <w:rsid w:val="00196B29"/>
    <w:rsid w:val="001972B5"/>
    <w:rsid w:val="0019772B"/>
    <w:rsid w:val="001A175A"/>
    <w:rsid w:val="001A22D6"/>
    <w:rsid w:val="001A2647"/>
    <w:rsid w:val="001A33C3"/>
    <w:rsid w:val="001A7DD7"/>
    <w:rsid w:val="001B02F5"/>
    <w:rsid w:val="001B0DBF"/>
    <w:rsid w:val="001B108E"/>
    <w:rsid w:val="001B4F01"/>
    <w:rsid w:val="001B60E3"/>
    <w:rsid w:val="001B66F9"/>
    <w:rsid w:val="001B6EE3"/>
    <w:rsid w:val="001C314E"/>
    <w:rsid w:val="001C64A0"/>
    <w:rsid w:val="001D1BB3"/>
    <w:rsid w:val="001D2D05"/>
    <w:rsid w:val="001D36D0"/>
    <w:rsid w:val="001D7613"/>
    <w:rsid w:val="001E117B"/>
    <w:rsid w:val="001E16BB"/>
    <w:rsid w:val="001F351B"/>
    <w:rsid w:val="001F3F2F"/>
    <w:rsid w:val="001F4943"/>
    <w:rsid w:val="001F5873"/>
    <w:rsid w:val="001F601E"/>
    <w:rsid w:val="001F7110"/>
    <w:rsid w:val="00201DAB"/>
    <w:rsid w:val="00204EA9"/>
    <w:rsid w:val="0020631A"/>
    <w:rsid w:val="0021395C"/>
    <w:rsid w:val="0021417E"/>
    <w:rsid w:val="002175C7"/>
    <w:rsid w:val="00221F8F"/>
    <w:rsid w:val="00222AFA"/>
    <w:rsid w:val="00223BF6"/>
    <w:rsid w:val="00231AC4"/>
    <w:rsid w:val="0023246C"/>
    <w:rsid w:val="002324EB"/>
    <w:rsid w:val="002336B1"/>
    <w:rsid w:val="00234640"/>
    <w:rsid w:val="002352FF"/>
    <w:rsid w:val="00241301"/>
    <w:rsid w:val="0024176C"/>
    <w:rsid w:val="002440D2"/>
    <w:rsid w:val="00250A5E"/>
    <w:rsid w:val="00251395"/>
    <w:rsid w:val="0025376E"/>
    <w:rsid w:val="0025580A"/>
    <w:rsid w:val="00257261"/>
    <w:rsid w:val="00261D99"/>
    <w:rsid w:val="00261EDA"/>
    <w:rsid w:val="00262CD7"/>
    <w:rsid w:val="00263D8E"/>
    <w:rsid w:val="002655D0"/>
    <w:rsid w:val="002802E5"/>
    <w:rsid w:val="00281347"/>
    <w:rsid w:val="00282080"/>
    <w:rsid w:val="002879FC"/>
    <w:rsid w:val="002906F5"/>
    <w:rsid w:val="002917A4"/>
    <w:rsid w:val="00294F7B"/>
    <w:rsid w:val="00295518"/>
    <w:rsid w:val="00295A22"/>
    <w:rsid w:val="00296402"/>
    <w:rsid w:val="002973D8"/>
    <w:rsid w:val="00297D07"/>
    <w:rsid w:val="002B0693"/>
    <w:rsid w:val="002B1183"/>
    <w:rsid w:val="002C4D31"/>
    <w:rsid w:val="002C4EA4"/>
    <w:rsid w:val="002C61EF"/>
    <w:rsid w:val="002D0C5C"/>
    <w:rsid w:val="002D3670"/>
    <w:rsid w:val="002D63D7"/>
    <w:rsid w:val="002D6A38"/>
    <w:rsid w:val="002E233D"/>
    <w:rsid w:val="002E23AB"/>
    <w:rsid w:val="002E2449"/>
    <w:rsid w:val="002E639A"/>
    <w:rsid w:val="002E6D3E"/>
    <w:rsid w:val="002E7B88"/>
    <w:rsid w:val="002F2F2E"/>
    <w:rsid w:val="002F4D9C"/>
    <w:rsid w:val="002F56BF"/>
    <w:rsid w:val="002F5AD9"/>
    <w:rsid w:val="003003D4"/>
    <w:rsid w:val="00300698"/>
    <w:rsid w:val="00300A64"/>
    <w:rsid w:val="00300ABA"/>
    <w:rsid w:val="0030233F"/>
    <w:rsid w:val="00303485"/>
    <w:rsid w:val="00305939"/>
    <w:rsid w:val="00315506"/>
    <w:rsid w:val="003200DE"/>
    <w:rsid w:val="003202DB"/>
    <w:rsid w:val="0032525D"/>
    <w:rsid w:val="003254A5"/>
    <w:rsid w:val="00327161"/>
    <w:rsid w:val="00327EE5"/>
    <w:rsid w:val="003303DF"/>
    <w:rsid w:val="00331712"/>
    <w:rsid w:val="00331ED9"/>
    <w:rsid w:val="003340EE"/>
    <w:rsid w:val="00334E38"/>
    <w:rsid w:val="0034613F"/>
    <w:rsid w:val="00352368"/>
    <w:rsid w:val="00353A49"/>
    <w:rsid w:val="0035675C"/>
    <w:rsid w:val="00360F7E"/>
    <w:rsid w:val="00365A57"/>
    <w:rsid w:val="0036776C"/>
    <w:rsid w:val="0037073B"/>
    <w:rsid w:val="003712FF"/>
    <w:rsid w:val="0037136F"/>
    <w:rsid w:val="0037211B"/>
    <w:rsid w:val="0037247D"/>
    <w:rsid w:val="00372A54"/>
    <w:rsid w:val="00373B14"/>
    <w:rsid w:val="00375931"/>
    <w:rsid w:val="00381C15"/>
    <w:rsid w:val="003844FA"/>
    <w:rsid w:val="003878C9"/>
    <w:rsid w:val="00391073"/>
    <w:rsid w:val="0039335C"/>
    <w:rsid w:val="0039476E"/>
    <w:rsid w:val="00395A87"/>
    <w:rsid w:val="00395EFB"/>
    <w:rsid w:val="003A0289"/>
    <w:rsid w:val="003A3B89"/>
    <w:rsid w:val="003A3C7C"/>
    <w:rsid w:val="003A568E"/>
    <w:rsid w:val="003B4B79"/>
    <w:rsid w:val="003B7DE4"/>
    <w:rsid w:val="003C40B2"/>
    <w:rsid w:val="003C7397"/>
    <w:rsid w:val="003D0C9B"/>
    <w:rsid w:val="003D20B3"/>
    <w:rsid w:val="003D36BC"/>
    <w:rsid w:val="003D7051"/>
    <w:rsid w:val="003E03CE"/>
    <w:rsid w:val="003E15C6"/>
    <w:rsid w:val="003E20F0"/>
    <w:rsid w:val="003E4927"/>
    <w:rsid w:val="003E5E4F"/>
    <w:rsid w:val="003E6F94"/>
    <w:rsid w:val="003E7113"/>
    <w:rsid w:val="003E7A1A"/>
    <w:rsid w:val="003F070E"/>
    <w:rsid w:val="003F11B6"/>
    <w:rsid w:val="003F3F85"/>
    <w:rsid w:val="003F468F"/>
    <w:rsid w:val="003F6776"/>
    <w:rsid w:val="0040223B"/>
    <w:rsid w:val="00404C15"/>
    <w:rsid w:val="00410421"/>
    <w:rsid w:val="004151F5"/>
    <w:rsid w:val="0041536C"/>
    <w:rsid w:val="0041754D"/>
    <w:rsid w:val="0042168F"/>
    <w:rsid w:val="00424EB4"/>
    <w:rsid w:val="0042559F"/>
    <w:rsid w:val="00425DB7"/>
    <w:rsid w:val="00426350"/>
    <w:rsid w:val="00427A20"/>
    <w:rsid w:val="00430673"/>
    <w:rsid w:val="004322ED"/>
    <w:rsid w:val="00432B61"/>
    <w:rsid w:val="00433E8F"/>
    <w:rsid w:val="00434808"/>
    <w:rsid w:val="00437BCF"/>
    <w:rsid w:val="0044340A"/>
    <w:rsid w:val="00445D5F"/>
    <w:rsid w:val="0044767D"/>
    <w:rsid w:val="00451301"/>
    <w:rsid w:val="00451744"/>
    <w:rsid w:val="00452A8F"/>
    <w:rsid w:val="00454034"/>
    <w:rsid w:val="00463C2B"/>
    <w:rsid w:val="00463D08"/>
    <w:rsid w:val="00466674"/>
    <w:rsid w:val="0047048D"/>
    <w:rsid w:val="00470979"/>
    <w:rsid w:val="00470CF6"/>
    <w:rsid w:val="00472067"/>
    <w:rsid w:val="00473F89"/>
    <w:rsid w:val="00475209"/>
    <w:rsid w:val="004841D2"/>
    <w:rsid w:val="00486691"/>
    <w:rsid w:val="00490FF8"/>
    <w:rsid w:val="004918A6"/>
    <w:rsid w:val="00492EC8"/>
    <w:rsid w:val="004941A6"/>
    <w:rsid w:val="00495B43"/>
    <w:rsid w:val="00497B19"/>
    <w:rsid w:val="004A1DD2"/>
    <w:rsid w:val="004A2277"/>
    <w:rsid w:val="004A52A9"/>
    <w:rsid w:val="004A74D4"/>
    <w:rsid w:val="004A768B"/>
    <w:rsid w:val="004B5A1F"/>
    <w:rsid w:val="004B6ED6"/>
    <w:rsid w:val="004C3092"/>
    <w:rsid w:val="004C3530"/>
    <w:rsid w:val="004C42F6"/>
    <w:rsid w:val="004D2359"/>
    <w:rsid w:val="004D2DBA"/>
    <w:rsid w:val="004D36EA"/>
    <w:rsid w:val="004D475A"/>
    <w:rsid w:val="004D5EDF"/>
    <w:rsid w:val="004E0DE6"/>
    <w:rsid w:val="004E6EC9"/>
    <w:rsid w:val="004E7BE9"/>
    <w:rsid w:val="004F0116"/>
    <w:rsid w:val="004F01D0"/>
    <w:rsid w:val="004F295A"/>
    <w:rsid w:val="004F403D"/>
    <w:rsid w:val="004F50E2"/>
    <w:rsid w:val="004F649E"/>
    <w:rsid w:val="0050059A"/>
    <w:rsid w:val="00501B33"/>
    <w:rsid w:val="00505EBE"/>
    <w:rsid w:val="00507A5F"/>
    <w:rsid w:val="005109FD"/>
    <w:rsid w:val="00511C42"/>
    <w:rsid w:val="0051437D"/>
    <w:rsid w:val="005224B6"/>
    <w:rsid w:val="00523EEE"/>
    <w:rsid w:val="00523FFA"/>
    <w:rsid w:val="005249FA"/>
    <w:rsid w:val="00525161"/>
    <w:rsid w:val="0053102C"/>
    <w:rsid w:val="00532D0E"/>
    <w:rsid w:val="0053606A"/>
    <w:rsid w:val="005375D7"/>
    <w:rsid w:val="00545122"/>
    <w:rsid w:val="0054713C"/>
    <w:rsid w:val="005505BA"/>
    <w:rsid w:val="00550EF9"/>
    <w:rsid w:val="00554B9B"/>
    <w:rsid w:val="00562FCF"/>
    <w:rsid w:val="005652E4"/>
    <w:rsid w:val="00567215"/>
    <w:rsid w:val="00576EBA"/>
    <w:rsid w:val="0058729F"/>
    <w:rsid w:val="00587DB1"/>
    <w:rsid w:val="00592C10"/>
    <w:rsid w:val="00593A96"/>
    <w:rsid w:val="005A05A8"/>
    <w:rsid w:val="005A18EF"/>
    <w:rsid w:val="005A3405"/>
    <w:rsid w:val="005B1677"/>
    <w:rsid w:val="005B2C67"/>
    <w:rsid w:val="005B7A27"/>
    <w:rsid w:val="005B7CC8"/>
    <w:rsid w:val="005C5BEC"/>
    <w:rsid w:val="005C7CDF"/>
    <w:rsid w:val="005D07AF"/>
    <w:rsid w:val="005D09B3"/>
    <w:rsid w:val="005D2653"/>
    <w:rsid w:val="005D2EB0"/>
    <w:rsid w:val="005D4C1B"/>
    <w:rsid w:val="005D6BC8"/>
    <w:rsid w:val="005D778B"/>
    <w:rsid w:val="005E26CD"/>
    <w:rsid w:val="005E5552"/>
    <w:rsid w:val="005E5814"/>
    <w:rsid w:val="005E6A61"/>
    <w:rsid w:val="005E7B66"/>
    <w:rsid w:val="005F002B"/>
    <w:rsid w:val="005F09A2"/>
    <w:rsid w:val="005F11C1"/>
    <w:rsid w:val="005F1576"/>
    <w:rsid w:val="005F5DC6"/>
    <w:rsid w:val="005F7823"/>
    <w:rsid w:val="005F7F0F"/>
    <w:rsid w:val="0060109E"/>
    <w:rsid w:val="00602E74"/>
    <w:rsid w:val="00603FDF"/>
    <w:rsid w:val="0060419D"/>
    <w:rsid w:val="00604A7C"/>
    <w:rsid w:val="006058C1"/>
    <w:rsid w:val="0060590D"/>
    <w:rsid w:val="00605EE0"/>
    <w:rsid w:val="00606E21"/>
    <w:rsid w:val="006140E4"/>
    <w:rsid w:val="006179C1"/>
    <w:rsid w:val="00622840"/>
    <w:rsid w:val="00626138"/>
    <w:rsid w:val="006345C4"/>
    <w:rsid w:val="006346AB"/>
    <w:rsid w:val="006348B1"/>
    <w:rsid w:val="00635F1E"/>
    <w:rsid w:val="00637135"/>
    <w:rsid w:val="00640432"/>
    <w:rsid w:val="00640EA5"/>
    <w:rsid w:val="00641D8D"/>
    <w:rsid w:val="00643339"/>
    <w:rsid w:val="00644000"/>
    <w:rsid w:val="006442D5"/>
    <w:rsid w:val="00645595"/>
    <w:rsid w:val="006472FA"/>
    <w:rsid w:val="0065190D"/>
    <w:rsid w:val="00651EC5"/>
    <w:rsid w:val="006524E9"/>
    <w:rsid w:val="00652CD1"/>
    <w:rsid w:val="006565C5"/>
    <w:rsid w:val="006601DD"/>
    <w:rsid w:val="00660A09"/>
    <w:rsid w:val="006632EC"/>
    <w:rsid w:val="006640B5"/>
    <w:rsid w:val="006738EA"/>
    <w:rsid w:val="006826F4"/>
    <w:rsid w:val="00685049"/>
    <w:rsid w:val="0068531E"/>
    <w:rsid w:val="00686241"/>
    <w:rsid w:val="00686511"/>
    <w:rsid w:val="00690AC7"/>
    <w:rsid w:val="006910D1"/>
    <w:rsid w:val="0069293A"/>
    <w:rsid w:val="00692DC3"/>
    <w:rsid w:val="00692FFE"/>
    <w:rsid w:val="00693B85"/>
    <w:rsid w:val="0069573F"/>
    <w:rsid w:val="006A0C78"/>
    <w:rsid w:val="006A45E1"/>
    <w:rsid w:val="006A5471"/>
    <w:rsid w:val="006A6550"/>
    <w:rsid w:val="006B1A1A"/>
    <w:rsid w:val="006B46A2"/>
    <w:rsid w:val="006C2310"/>
    <w:rsid w:val="006C3571"/>
    <w:rsid w:val="006C4B3E"/>
    <w:rsid w:val="006C563E"/>
    <w:rsid w:val="006C7EAA"/>
    <w:rsid w:val="006D1FAD"/>
    <w:rsid w:val="006D53DF"/>
    <w:rsid w:val="006D5787"/>
    <w:rsid w:val="006D5F3D"/>
    <w:rsid w:val="006D6302"/>
    <w:rsid w:val="006D6915"/>
    <w:rsid w:val="006D783A"/>
    <w:rsid w:val="006E1AF1"/>
    <w:rsid w:val="006E1E95"/>
    <w:rsid w:val="006E26B1"/>
    <w:rsid w:val="006F3127"/>
    <w:rsid w:val="006F324E"/>
    <w:rsid w:val="006F37AF"/>
    <w:rsid w:val="006F7D12"/>
    <w:rsid w:val="00701B05"/>
    <w:rsid w:val="0070283B"/>
    <w:rsid w:val="00704429"/>
    <w:rsid w:val="00706F58"/>
    <w:rsid w:val="007102AB"/>
    <w:rsid w:val="00710B93"/>
    <w:rsid w:val="00711846"/>
    <w:rsid w:val="0071192B"/>
    <w:rsid w:val="00713287"/>
    <w:rsid w:val="0071572D"/>
    <w:rsid w:val="00715A11"/>
    <w:rsid w:val="007228E7"/>
    <w:rsid w:val="00722D60"/>
    <w:rsid w:val="00724FE0"/>
    <w:rsid w:val="00731C17"/>
    <w:rsid w:val="00733836"/>
    <w:rsid w:val="00733DD6"/>
    <w:rsid w:val="00734346"/>
    <w:rsid w:val="007347FE"/>
    <w:rsid w:val="00734FBD"/>
    <w:rsid w:val="00735D3A"/>
    <w:rsid w:val="00736AEA"/>
    <w:rsid w:val="00737922"/>
    <w:rsid w:val="00743986"/>
    <w:rsid w:val="0074416C"/>
    <w:rsid w:val="00744FBE"/>
    <w:rsid w:val="00745765"/>
    <w:rsid w:val="007475A8"/>
    <w:rsid w:val="00754088"/>
    <w:rsid w:val="00756473"/>
    <w:rsid w:val="0075777C"/>
    <w:rsid w:val="00757885"/>
    <w:rsid w:val="0076362F"/>
    <w:rsid w:val="00767F9E"/>
    <w:rsid w:val="00781722"/>
    <w:rsid w:val="00781B96"/>
    <w:rsid w:val="00783059"/>
    <w:rsid w:val="00785960"/>
    <w:rsid w:val="0079190D"/>
    <w:rsid w:val="0079360E"/>
    <w:rsid w:val="007A27CD"/>
    <w:rsid w:val="007B34D8"/>
    <w:rsid w:val="007B40EF"/>
    <w:rsid w:val="007B63B7"/>
    <w:rsid w:val="007C02E3"/>
    <w:rsid w:val="007C0681"/>
    <w:rsid w:val="007C19A5"/>
    <w:rsid w:val="007C2736"/>
    <w:rsid w:val="007C2B83"/>
    <w:rsid w:val="007C3FF5"/>
    <w:rsid w:val="007C645C"/>
    <w:rsid w:val="007C6492"/>
    <w:rsid w:val="007C6E1B"/>
    <w:rsid w:val="007D609C"/>
    <w:rsid w:val="007D6D8C"/>
    <w:rsid w:val="007D7ED5"/>
    <w:rsid w:val="007F21EC"/>
    <w:rsid w:val="007F2822"/>
    <w:rsid w:val="007F3340"/>
    <w:rsid w:val="007F79FC"/>
    <w:rsid w:val="007F7ADA"/>
    <w:rsid w:val="008002D9"/>
    <w:rsid w:val="00803941"/>
    <w:rsid w:val="008049DB"/>
    <w:rsid w:val="00805018"/>
    <w:rsid w:val="008116F0"/>
    <w:rsid w:val="00811DED"/>
    <w:rsid w:val="008141E8"/>
    <w:rsid w:val="00817199"/>
    <w:rsid w:val="00821074"/>
    <w:rsid w:val="00831066"/>
    <w:rsid w:val="00836B6D"/>
    <w:rsid w:val="008433FF"/>
    <w:rsid w:val="008463FF"/>
    <w:rsid w:val="008465A0"/>
    <w:rsid w:val="0085127E"/>
    <w:rsid w:val="008529A6"/>
    <w:rsid w:val="00853873"/>
    <w:rsid w:val="0085646F"/>
    <w:rsid w:val="00856978"/>
    <w:rsid w:val="00865A3E"/>
    <w:rsid w:val="008671CF"/>
    <w:rsid w:val="00867377"/>
    <w:rsid w:val="00870993"/>
    <w:rsid w:val="008712AF"/>
    <w:rsid w:val="0087348B"/>
    <w:rsid w:val="00886748"/>
    <w:rsid w:val="008868D0"/>
    <w:rsid w:val="008903AE"/>
    <w:rsid w:val="00890A82"/>
    <w:rsid w:val="00893F26"/>
    <w:rsid w:val="00895A72"/>
    <w:rsid w:val="008976D1"/>
    <w:rsid w:val="008A12E2"/>
    <w:rsid w:val="008A44C5"/>
    <w:rsid w:val="008A5F67"/>
    <w:rsid w:val="008B14E5"/>
    <w:rsid w:val="008B708D"/>
    <w:rsid w:val="008C0AB0"/>
    <w:rsid w:val="008C3CE1"/>
    <w:rsid w:val="008C670D"/>
    <w:rsid w:val="008D0619"/>
    <w:rsid w:val="008D3808"/>
    <w:rsid w:val="008D78BA"/>
    <w:rsid w:val="008E1A1F"/>
    <w:rsid w:val="008E2493"/>
    <w:rsid w:val="008E2D41"/>
    <w:rsid w:val="008E52D9"/>
    <w:rsid w:val="008E7984"/>
    <w:rsid w:val="008F3456"/>
    <w:rsid w:val="008F5283"/>
    <w:rsid w:val="008F542B"/>
    <w:rsid w:val="008F6C85"/>
    <w:rsid w:val="008F7F32"/>
    <w:rsid w:val="00900D93"/>
    <w:rsid w:val="00901D4F"/>
    <w:rsid w:val="00904512"/>
    <w:rsid w:val="00904D53"/>
    <w:rsid w:val="00907B3C"/>
    <w:rsid w:val="00912AA1"/>
    <w:rsid w:val="00913314"/>
    <w:rsid w:val="00913D35"/>
    <w:rsid w:val="00915F4E"/>
    <w:rsid w:val="00917E82"/>
    <w:rsid w:val="009227A9"/>
    <w:rsid w:val="00925B3E"/>
    <w:rsid w:val="009355C5"/>
    <w:rsid w:val="0093590F"/>
    <w:rsid w:val="00940539"/>
    <w:rsid w:val="00941104"/>
    <w:rsid w:val="00944259"/>
    <w:rsid w:val="0094453B"/>
    <w:rsid w:val="00944546"/>
    <w:rsid w:val="00951344"/>
    <w:rsid w:val="00951B5E"/>
    <w:rsid w:val="009528EF"/>
    <w:rsid w:val="00952C21"/>
    <w:rsid w:val="00957608"/>
    <w:rsid w:val="00960D4F"/>
    <w:rsid w:val="00963405"/>
    <w:rsid w:val="0096436B"/>
    <w:rsid w:val="00964AFF"/>
    <w:rsid w:val="009656BA"/>
    <w:rsid w:val="00966999"/>
    <w:rsid w:val="009726F6"/>
    <w:rsid w:val="009739B5"/>
    <w:rsid w:val="0098529B"/>
    <w:rsid w:val="00990009"/>
    <w:rsid w:val="00992B86"/>
    <w:rsid w:val="00993348"/>
    <w:rsid w:val="00995151"/>
    <w:rsid w:val="00995F1D"/>
    <w:rsid w:val="00997002"/>
    <w:rsid w:val="009978F1"/>
    <w:rsid w:val="009A0A6B"/>
    <w:rsid w:val="009A1000"/>
    <w:rsid w:val="009A2702"/>
    <w:rsid w:val="009A2893"/>
    <w:rsid w:val="009A315E"/>
    <w:rsid w:val="009A33FB"/>
    <w:rsid w:val="009A3CEF"/>
    <w:rsid w:val="009A5D3F"/>
    <w:rsid w:val="009A6930"/>
    <w:rsid w:val="009B2EC9"/>
    <w:rsid w:val="009B3BFB"/>
    <w:rsid w:val="009B4064"/>
    <w:rsid w:val="009B53E7"/>
    <w:rsid w:val="009B7D92"/>
    <w:rsid w:val="009C19F3"/>
    <w:rsid w:val="009C5A59"/>
    <w:rsid w:val="009D3705"/>
    <w:rsid w:val="009D5E00"/>
    <w:rsid w:val="009D6F8D"/>
    <w:rsid w:val="009E3E9F"/>
    <w:rsid w:val="009E4591"/>
    <w:rsid w:val="009E7F12"/>
    <w:rsid w:val="009F022E"/>
    <w:rsid w:val="009F4FBB"/>
    <w:rsid w:val="009F5B3A"/>
    <w:rsid w:val="00A05E85"/>
    <w:rsid w:val="00A1115F"/>
    <w:rsid w:val="00A12DCD"/>
    <w:rsid w:val="00A17437"/>
    <w:rsid w:val="00A20BAE"/>
    <w:rsid w:val="00A23A78"/>
    <w:rsid w:val="00A27C88"/>
    <w:rsid w:val="00A31F61"/>
    <w:rsid w:val="00A327AC"/>
    <w:rsid w:val="00A34757"/>
    <w:rsid w:val="00A37460"/>
    <w:rsid w:val="00A37B34"/>
    <w:rsid w:val="00A444E1"/>
    <w:rsid w:val="00A47295"/>
    <w:rsid w:val="00A50CFD"/>
    <w:rsid w:val="00A51EE7"/>
    <w:rsid w:val="00A559E1"/>
    <w:rsid w:val="00A55D70"/>
    <w:rsid w:val="00A55D74"/>
    <w:rsid w:val="00A62955"/>
    <w:rsid w:val="00A62F69"/>
    <w:rsid w:val="00A642BD"/>
    <w:rsid w:val="00A64D9E"/>
    <w:rsid w:val="00A659E4"/>
    <w:rsid w:val="00A679B3"/>
    <w:rsid w:val="00A70BE8"/>
    <w:rsid w:val="00A71FD3"/>
    <w:rsid w:val="00A7375A"/>
    <w:rsid w:val="00A74C34"/>
    <w:rsid w:val="00A75540"/>
    <w:rsid w:val="00A767BA"/>
    <w:rsid w:val="00A76C9E"/>
    <w:rsid w:val="00A8048D"/>
    <w:rsid w:val="00A82891"/>
    <w:rsid w:val="00A931FB"/>
    <w:rsid w:val="00A964B3"/>
    <w:rsid w:val="00AA077B"/>
    <w:rsid w:val="00AA5D9C"/>
    <w:rsid w:val="00AB0BF6"/>
    <w:rsid w:val="00AB1158"/>
    <w:rsid w:val="00AB65D4"/>
    <w:rsid w:val="00AB6BD8"/>
    <w:rsid w:val="00AB74E8"/>
    <w:rsid w:val="00AC2B2E"/>
    <w:rsid w:val="00AC6B8E"/>
    <w:rsid w:val="00AD6178"/>
    <w:rsid w:val="00AD6B1C"/>
    <w:rsid w:val="00AD6DC6"/>
    <w:rsid w:val="00AD757B"/>
    <w:rsid w:val="00AE2354"/>
    <w:rsid w:val="00AE2369"/>
    <w:rsid w:val="00AE2515"/>
    <w:rsid w:val="00AE5ED8"/>
    <w:rsid w:val="00AF20CF"/>
    <w:rsid w:val="00AF57AD"/>
    <w:rsid w:val="00AF61CC"/>
    <w:rsid w:val="00B018CF"/>
    <w:rsid w:val="00B02193"/>
    <w:rsid w:val="00B0323C"/>
    <w:rsid w:val="00B06482"/>
    <w:rsid w:val="00B0668C"/>
    <w:rsid w:val="00B06FF8"/>
    <w:rsid w:val="00B07438"/>
    <w:rsid w:val="00B129A8"/>
    <w:rsid w:val="00B17F82"/>
    <w:rsid w:val="00B208B2"/>
    <w:rsid w:val="00B22796"/>
    <w:rsid w:val="00B25411"/>
    <w:rsid w:val="00B27D0D"/>
    <w:rsid w:val="00B32979"/>
    <w:rsid w:val="00B32A22"/>
    <w:rsid w:val="00B357BC"/>
    <w:rsid w:val="00B3606B"/>
    <w:rsid w:val="00B36342"/>
    <w:rsid w:val="00B364E4"/>
    <w:rsid w:val="00B41D95"/>
    <w:rsid w:val="00B444F9"/>
    <w:rsid w:val="00B4726A"/>
    <w:rsid w:val="00B475B0"/>
    <w:rsid w:val="00B5333F"/>
    <w:rsid w:val="00B5764B"/>
    <w:rsid w:val="00B633C4"/>
    <w:rsid w:val="00B63DC2"/>
    <w:rsid w:val="00B64591"/>
    <w:rsid w:val="00B65522"/>
    <w:rsid w:val="00B71C74"/>
    <w:rsid w:val="00B721F3"/>
    <w:rsid w:val="00B75856"/>
    <w:rsid w:val="00B821C9"/>
    <w:rsid w:val="00B825FF"/>
    <w:rsid w:val="00B83619"/>
    <w:rsid w:val="00B8727D"/>
    <w:rsid w:val="00BA094C"/>
    <w:rsid w:val="00BA0E3E"/>
    <w:rsid w:val="00BA2BC0"/>
    <w:rsid w:val="00BA694E"/>
    <w:rsid w:val="00BA7865"/>
    <w:rsid w:val="00BB1106"/>
    <w:rsid w:val="00BB13C0"/>
    <w:rsid w:val="00BB5E90"/>
    <w:rsid w:val="00BB729A"/>
    <w:rsid w:val="00BB75F0"/>
    <w:rsid w:val="00BC2405"/>
    <w:rsid w:val="00BC2C9B"/>
    <w:rsid w:val="00BD3B74"/>
    <w:rsid w:val="00BD512C"/>
    <w:rsid w:val="00BD5CA5"/>
    <w:rsid w:val="00BE62CF"/>
    <w:rsid w:val="00BF12AE"/>
    <w:rsid w:val="00BF19F8"/>
    <w:rsid w:val="00C01888"/>
    <w:rsid w:val="00C06773"/>
    <w:rsid w:val="00C1025E"/>
    <w:rsid w:val="00C10C87"/>
    <w:rsid w:val="00C117D4"/>
    <w:rsid w:val="00C11E86"/>
    <w:rsid w:val="00C1280E"/>
    <w:rsid w:val="00C1388D"/>
    <w:rsid w:val="00C20767"/>
    <w:rsid w:val="00C220FE"/>
    <w:rsid w:val="00C2598B"/>
    <w:rsid w:val="00C3096B"/>
    <w:rsid w:val="00C345E6"/>
    <w:rsid w:val="00C34F52"/>
    <w:rsid w:val="00C37DD1"/>
    <w:rsid w:val="00C40FFD"/>
    <w:rsid w:val="00C4506F"/>
    <w:rsid w:val="00C45125"/>
    <w:rsid w:val="00C46629"/>
    <w:rsid w:val="00C46F1D"/>
    <w:rsid w:val="00C46F34"/>
    <w:rsid w:val="00C5045C"/>
    <w:rsid w:val="00C5086E"/>
    <w:rsid w:val="00C54559"/>
    <w:rsid w:val="00C55CD2"/>
    <w:rsid w:val="00C56604"/>
    <w:rsid w:val="00C6016F"/>
    <w:rsid w:val="00C631CD"/>
    <w:rsid w:val="00C649DD"/>
    <w:rsid w:val="00C66116"/>
    <w:rsid w:val="00C7117A"/>
    <w:rsid w:val="00C7129C"/>
    <w:rsid w:val="00C72749"/>
    <w:rsid w:val="00C73803"/>
    <w:rsid w:val="00C765AF"/>
    <w:rsid w:val="00C76AB4"/>
    <w:rsid w:val="00C77788"/>
    <w:rsid w:val="00C833FF"/>
    <w:rsid w:val="00C85169"/>
    <w:rsid w:val="00C879BF"/>
    <w:rsid w:val="00C9130B"/>
    <w:rsid w:val="00C924D7"/>
    <w:rsid w:val="00C93DDD"/>
    <w:rsid w:val="00C9445C"/>
    <w:rsid w:val="00C964F4"/>
    <w:rsid w:val="00C9659E"/>
    <w:rsid w:val="00C96B24"/>
    <w:rsid w:val="00CA2010"/>
    <w:rsid w:val="00CA3C2F"/>
    <w:rsid w:val="00CA4C9E"/>
    <w:rsid w:val="00CA62D6"/>
    <w:rsid w:val="00CA77DF"/>
    <w:rsid w:val="00CC047C"/>
    <w:rsid w:val="00CC1FB0"/>
    <w:rsid w:val="00CC4375"/>
    <w:rsid w:val="00CC4E2F"/>
    <w:rsid w:val="00CD02E5"/>
    <w:rsid w:val="00CD536C"/>
    <w:rsid w:val="00CD5A74"/>
    <w:rsid w:val="00CD7412"/>
    <w:rsid w:val="00CE01B0"/>
    <w:rsid w:val="00CE5C66"/>
    <w:rsid w:val="00CE6A8F"/>
    <w:rsid w:val="00CF1F2F"/>
    <w:rsid w:val="00CF2EAB"/>
    <w:rsid w:val="00CF4514"/>
    <w:rsid w:val="00CF691F"/>
    <w:rsid w:val="00D04BA1"/>
    <w:rsid w:val="00D05EFC"/>
    <w:rsid w:val="00D21FEC"/>
    <w:rsid w:val="00D22E73"/>
    <w:rsid w:val="00D23807"/>
    <w:rsid w:val="00D25833"/>
    <w:rsid w:val="00D27231"/>
    <w:rsid w:val="00D301FD"/>
    <w:rsid w:val="00D3087E"/>
    <w:rsid w:val="00D30EBE"/>
    <w:rsid w:val="00D35CEC"/>
    <w:rsid w:val="00D37C97"/>
    <w:rsid w:val="00D4074A"/>
    <w:rsid w:val="00D43904"/>
    <w:rsid w:val="00D44992"/>
    <w:rsid w:val="00D46EF7"/>
    <w:rsid w:val="00D54C6A"/>
    <w:rsid w:val="00D61036"/>
    <w:rsid w:val="00D63AE4"/>
    <w:rsid w:val="00D72FAC"/>
    <w:rsid w:val="00D73D93"/>
    <w:rsid w:val="00D759D7"/>
    <w:rsid w:val="00D76F9E"/>
    <w:rsid w:val="00D772EE"/>
    <w:rsid w:val="00D77F18"/>
    <w:rsid w:val="00D83071"/>
    <w:rsid w:val="00D84D5D"/>
    <w:rsid w:val="00D84FF7"/>
    <w:rsid w:val="00D91803"/>
    <w:rsid w:val="00D9262B"/>
    <w:rsid w:val="00D96446"/>
    <w:rsid w:val="00D96AEC"/>
    <w:rsid w:val="00DA150A"/>
    <w:rsid w:val="00DA4F9C"/>
    <w:rsid w:val="00DA57AA"/>
    <w:rsid w:val="00DA6EF8"/>
    <w:rsid w:val="00DB1263"/>
    <w:rsid w:val="00DB29D1"/>
    <w:rsid w:val="00DB6472"/>
    <w:rsid w:val="00DC011E"/>
    <w:rsid w:val="00DC102D"/>
    <w:rsid w:val="00DC28FD"/>
    <w:rsid w:val="00DC3068"/>
    <w:rsid w:val="00DC418F"/>
    <w:rsid w:val="00DC6D71"/>
    <w:rsid w:val="00DD030B"/>
    <w:rsid w:val="00DD336C"/>
    <w:rsid w:val="00DD518F"/>
    <w:rsid w:val="00DE15C1"/>
    <w:rsid w:val="00DE22F7"/>
    <w:rsid w:val="00DE6D0F"/>
    <w:rsid w:val="00DF32D7"/>
    <w:rsid w:val="00DF4065"/>
    <w:rsid w:val="00DF4510"/>
    <w:rsid w:val="00E0118B"/>
    <w:rsid w:val="00E0135A"/>
    <w:rsid w:val="00E03E34"/>
    <w:rsid w:val="00E051FD"/>
    <w:rsid w:val="00E06F00"/>
    <w:rsid w:val="00E10910"/>
    <w:rsid w:val="00E13761"/>
    <w:rsid w:val="00E139DF"/>
    <w:rsid w:val="00E13A3E"/>
    <w:rsid w:val="00E14827"/>
    <w:rsid w:val="00E1626B"/>
    <w:rsid w:val="00E166AA"/>
    <w:rsid w:val="00E22453"/>
    <w:rsid w:val="00E22C30"/>
    <w:rsid w:val="00E239A3"/>
    <w:rsid w:val="00E23B7F"/>
    <w:rsid w:val="00E2499C"/>
    <w:rsid w:val="00E24BF5"/>
    <w:rsid w:val="00E3011B"/>
    <w:rsid w:val="00E32F18"/>
    <w:rsid w:val="00E33258"/>
    <w:rsid w:val="00E3333D"/>
    <w:rsid w:val="00E34889"/>
    <w:rsid w:val="00E404DC"/>
    <w:rsid w:val="00E43008"/>
    <w:rsid w:val="00E4557D"/>
    <w:rsid w:val="00E51759"/>
    <w:rsid w:val="00E52A4E"/>
    <w:rsid w:val="00E52CD1"/>
    <w:rsid w:val="00E54A76"/>
    <w:rsid w:val="00E550BD"/>
    <w:rsid w:val="00E5675A"/>
    <w:rsid w:val="00E56C2B"/>
    <w:rsid w:val="00E6090D"/>
    <w:rsid w:val="00E62E4F"/>
    <w:rsid w:val="00E640E5"/>
    <w:rsid w:val="00E64354"/>
    <w:rsid w:val="00E648E0"/>
    <w:rsid w:val="00E64F0A"/>
    <w:rsid w:val="00E70BF4"/>
    <w:rsid w:val="00E777EC"/>
    <w:rsid w:val="00E77972"/>
    <w:rsid w:val="00E815D6"/>
    <w:rsid w:val="00E82219"/>
    <w:rsid w:val="00E836F7"/>
    <w:rsid w:val="00E85A6B"/>
    <w:rsid w:val="00E85C9D"/>
    <w:rsid w:val="00E85F4D"/>
    <w:rsid w:val="00E93B44"/>
    <w:rsid w:val="00E9634E"/>
    <w:rsid w:val="00E96978"/>
    <w:rsid w:val="00E97601"/>
    <w:rsid w:val="00EA06EB"/>
    <w:rsid w:val="00EA16F0"/>
    <w:rsid w:val="00EA1706"/>
    <w:rsid w:val="00EA2082"/>
    <w:rsid w:val="00EA23E7"/>
    <w:rsid w:val="00EA5DCC"/>
    <w:rsid w:val="00EB09A3"/>
    <w:rsid w:val="00EB3C86"/>
    <w:rsid w:val="00EB6357"/>
    <w:rsid w:val="00EB7533"/>
    <w:rsid w:val="00EC1AFC"/>
    <w:rsid w:val="00EC20A3"/>
    <w:rsid w:val="00EC2DD8"/>
    <w:rsid w:val="00EC3BE5"/>
    <w:rsid w:val="00ED38D1"/>
    <w:rsid w:val="00ED408F"/>
    <w:rsid w:val="00ED425E"/>
    <w:rsid w:val="00ED7DE9"/>
    <w:rsid w:val="00EE03BF"/>
    <w:rsid w:val="00EE44BE"/>
    <w:rsid w:val="00EF2743"/>
    <w:rsid w:val="00EF304F"/>
    <w:rsid w:val="00EF39E4"/>
    <w:rsid w:val="00EF3A4D"/>
    <w:rsid w:val="00EF4609"/>
    <w:rsid w:val="00EF5B4E"/>
    <w:rsid w:val="00EF5FAB"/>
    <w:rsid w:val="00EF64F4"/>
    <w:rsid w:val="00EF6FB2"/>
    <w:rsid w:val="00EF73C9"/>
    <w:rsid w:val="00F0000A"/>
    <w:rsid w:val="00F02FB2"/>
    <w:rsid w:val="00F068EA"/>
    <w:rsid w:val="00F10D74"/>
    <w:rsid w:val="00F10EE0"/>
    <w:rsid w:val="00F15AFD"/>
    <w:rsid w:val="00F16A6A"/>
    <w:rsid w:val="00F16D28"/>
    <w:rsid w:val="00F171EC"/>
    <w:rsid w:val="00F17A1F"/>
    <w:rsid w:val="00F24970"/>
    <w:rsid w:val="00F254A7"/>
    <w:rsid w:val="00F25695"/>
    <w:rsid w:val="00F269CD"/>
    <w:rsid w:val="00F4010D"/>
    <w:rsid w:val="00F40E29"/>
    <w:rsid w:val="00F4420D"/>
    <w:rsid w:val="00F45962"/>
    <w:rsid w:val="00F47690"/>
    <w:rsid w:val="00F477DB"/>
    <w:rsid w:val="00F56DB8"/>
    <w:rsid w:val="00F56E4B"/>
    <w:rsid w:val="00F57326"/>
    <w:rsid w:val="00F6117B"/>
    <w:rsid w:val="00F6220A"/>
    <w:rsid w:val="00F62A0C"/>
    <w:rsid w:val="00F65463"/>
    <w:rsid w:val="00F7183E"/>
    <w:rsid w:val="00F73317"/>
    <w:rsid w:val="00F73405"/>
    <w:rsid w:val="00F7465B"/>
    <w:rsid w:val="00F751C0"/>
    <w:rsid w:val="00F764C6"/>
    <w:rsid w:val="00F80B5A"/>
    <w:rsid w:val="00F81E6E"/>
    <w:rsid w:val="00F87978"/>
    <w:rsid w:val="00F95AEC"/>
    <w:rsid w:val="00FA6674"/>
    <w:rsid w:val="00FA6A21"/>
    <w:rsid w:val="00FA7180"/>
    <w:rsid w:val="00FA73F5"/>
    <w:rsid w:val="00FB16D3"/>
    <w:rsid w:val="00FB1CA8"/>
    <w:rsid w:val="00FB6AB8"/>
    <w:rsid w:val="00FC08E6"/>
    <w:rsid w:val="00FC4304"/>
    <w:rsid w:val="00FC5A2B"/>
    <w:rsid w:val="00FD0987"/>
    <w:rsid w:val="00FD1C3E"/>
    <w:rsid w:val="00FD39C0"/>
    <w:rsid w:val="00FD5938"/>
    <w:rsid w:val="00FE13AE"/>
    <w:rsid w:val="00FE2375"/>
    <w:rsid w:val="00FE3360"/>
    <w:rsid w:val="00FE4003"/>
    <w:rsid w:val="00FE640D"/>
    <w:rsid w:val="00FE6423"/>
    <w:rsid w:val="00FF0EE3"/>
    <w:rsid w:val="00FF125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3EBFF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DE15C1"/>
    <w:rPr>
      <w:sz w:val="24"/>
      <w:szCs w:val="24"/>
    </w:rPr>
  </w:style>
  <w:style w:type="paragraph" w:styleId="Nadpis1">
    <w:name w:val="heading 1"/>
    <w:basedOn w:val="Normln"/>
    <w:next w:val="Normln"/>
    <w:qFormat/>
    <w:rsid w:val="00F73405"/>
    <w:pPr>
      <w:keepNext/>
      <w:spacing w:before="240" w:after="60"/>
      <w:outlineLvl w:val="0"/>
    </w:pPr>
    <w:rPr>
      <w:rFonts w:ascii="Arial" w:hAnsi="Arial"/>
      <w:b/>
      <w:kern w:val="28"/>
      <w:sz w:val="28"/>
      <w:szCs w:val="20"/>
    </w:rPr>
  </w:style>
  <w:style w:type="paragraph" w:styleId="Nadpis2">
    <w:name w:val="heading 2"/>
    <w:basedOn w:val="Normln"/>
    <w:next w:val="Normln"/>
    <w:qFormat/>
    <w:rsid w:val="00F73405"/>
    <w:pPr>
      <w:keepNext/>
      <w:ind w:left="284" w:hanging="284"/>
      <w:jc w:val="center"/>
      <w:outlineLvl w:val="1"/>
    </w:pPr>
    <w:rPr>
      <w:rFonts w:ascii="Arial" w:hAnsi="Arial" w:cs="Arial"/>
      <w:b/>
      <w:bCs/>
      <w:sz w:val="28"/>
      <w:u w:val="single"/>
    </w:rPr>
  </w:style>
  <w:style w:type="paragraph" w:styleId="Nadpis3">
    <w:name w:val="heading 3"/>
    <w:basedOn w:val="Normln"/>
    <w:next w:val="Normln"/>
    <w:qFormat/>
    <w:rsid w:val="00F73405"/>
    <w:pPr>
      <w:keepNext/>
      <w:ind w:left="5103"/>
      <w:jc w:val="center"/>
      <w:outlineLvl w:val="2"/>
    </w:pPr>
    <w:rPr>
      <w:rFonts w:ascii="Arial" w:hAnsi="Arial"/>
      <w:b/>
      <w:szCs w:val="20"/>
    </w:rPr>
  </w:style>
  <w:style w:type="paragraph" w:styleId="Nadpis4">
    <w:name w:val="heading 4"/>
    <w:basedOn w:val="Normln"/>
    <w:next w:val="Normln"/>
    <w:qFormat/>
    <w:rsid w:val="00F73405"/>
    <w:pPr>
      <w:keepNext/>
      <w:ind w:left="284" w:hanging="284"/>
      <w:jc w:val="center"/>
      <w:outlineLvl w:val="3"/>
    </w:pPr>
    <w:rPr>
      <w:rFonts w:ascii="Arial" w:hAnsi="Arial" w:cs="Arial"/>
      <w:sz w:val="28"/>
    </w:rPr>
  </w:style>
  <w:style w:type="paragraph" w:styleId="Nadpis5">
    <w:name w:val="heading 5"/>
    <w:basedOn w:val="Normln"/>
    <w:next w:val="Normln"/>
    <w:qFormat/>
    <w:rsid w:val="00F73405"/>
    <w:pPr>
      <w:keepNext/>
      <w:jc w:val="both"/>
      <w:outlineLvl w:val="4"/>
    </w:pPr>
    <w:rPr>
      <w:rFonts w:ascii="Arial" w:hAnsi="Arial" w:cs="Arial"/>
      <w:b/>
      <w:szCs w:val="20"/>
    </w:rPr>
  </w:style>
  <w:style w:type="paragraph" w:styleId="Nadpis6">
    <w:name w:val="heading 6"/>
    <w:basedOn w:val="Normln"/>
    <w:next w:val="Normln"/>
    <w:qFormat/>
    <w:rsid w:val="00F73405"/>
    <w:pPr>
      <w:keepNext/>
      <w:jc w:val="both"/>
      <w:outlineLvl w:val="5"/>
    </w:pPr>
    <w:rPr>
      <w:rFonts w:ascii="Arial" w:hAnsi="Arial" w:cs="Arial"/>
      <w:b/>
      <w:sz w:val="28"/>
      <w:szCs w:val="20"/>
    </w:rPr>
  </w:style>
  <w:style w:type="paragraph" w:styleId="Nadpis7">
    <w:name w:val="heading 7"/>
    <w:basedOn w:val="Normln"/>
    <w:next w:val="Normln"/>
    <w:qFormat/>
    <w:rsid w:val="00F73405"/>
    <w:pPr>
      <w:keepNext/>
      <w:ind w:right="-24"/>
      <w:jc w:val="center"/>
      <w:outlineLvl w:val="6"/>
    </w:pPr>
    <w:rPr>
      <w:rFonts w:ascii="Arial" w:hAnsi="Arial" w:cs="Arial"/>
      <w:b/>
      <w:sz w:val="28"/>
      <w:u w:val="single"/>
    </w:rPr>
  </w:style>
  <w:style w:type="paragraph" w:styleId="Nadpis8">
    <w:name w:val="heading 8"/>
    <w:basedOn w:val="Normln"/>
    <w:next w:val="Normln"/>
    <w:qFormat/>
    <w:rsid w:val="00F73405"/>
    <w:pPr>
      <w:keepNext/>
      <w:ind w:right="-766"/>
      <w:jc w:val="both"/>
      <w:outlineLvl w:val="7"/>
    </w:pPr>
    <w:rPr>
      <w:rFonts w:ascii="Arial" w:hAnsi="Arial" w:cs="Arial"/>
      <w:b/>
      <w:bCs/>
    </w:rPr>
  </w:style>
  <w:style w:type="paragraph" w:styleId="Nadpis9">
    <w:name w:val="heading 9"/>
    <w:basedOn w:val="Normln"/>
    <w:next w:val="Normln"/>
    <w:qFormat/>
    <w:rsid w:val="00F73405"/>
    <w:pPr>
      <w:keepNext/>
      <w:framePr w:w="7768" w:h="3055" w:hSpace="142" w:wrap="notBeside" w:vAnchor="text" w:hAnchor="page" w:x="2240" w:y="91"/>
      <w:jc w:val="center"/>
      <w:outlineLvl w:val="8"/>
    </w:pPr>
    <w:rPr>
      <w:rFonts w:ascii="Arial" w:hAnsi="Arial" w:cs="Arial"/>
      <w:b/>
      <w:sz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rsid w:val="00F73405"/>
    <w:pPr>
      <w:jc w:val="both"/>
    </w:pPr>
    <w:rPr>
      <w:snapToGrid w:val="0"/>
      <w:szCs w:val="20"/>
    </w:rPr>
  </w:style>
  <w:style w:type="paragraph" w:styleId="Zhlav">
    <w:name w:val="header"/>
    <w:basedOn w:val="Normln"/>
    <w:link w:val="ZhlavChar"/>
    <w:uiPriority w:val="99"/>
    <w:rsid w:val="00F73405"/>
    <w:pPr>
      <w:tabs>
        <w:tab w:val="center" w:pos="4536"/>
        <w:tab w:val="right" w:pos="9072"/>
      </w:tabs>
    </w:pPr>
  </w:style>
  <w:style w:type="paragraph" w:styleId="Zkladntext2">
    <w:name w:val="Body Text 2"/>
    <w:basedOn w:val="Normln"/>
    <w:rsid w:val="00F73405"/>
    <w:pPr>
      <w:framePr w:w="7768" w:h="5761" w:hSpace="142" w:wrap="notBeside" w:vAnchor="text" w:hAnchor="page" w:x="2240" w:y="93"/>
      <w:jc w:val="center"/>
    </w:pPr>
    <w:rPr>
      <w:rFonts w:ascii="Arial" w:hAnsi="Arial" w:cs="Arial"/>
      <w:b/>
    </w:rPr>
  </w:style>
  <w:style w:type="paragraph" w:styleId="Titulek">
    <w:name w:val="caption"/>
    <w:basedOn w:val="Normln"/>
    <w:next w:val="Normln"/>
    <w:qFormat/>
    <w:rsid w:val="00F73405"/>
    <w:pPr>
      <w:framePr w:w="7768" w:h="5761" w:hSpace="142" w:wrap="notBeside" w:vAnchor="text" w:hAnchor="page" w:x="2240" w:y="93"/>
      <w:jc w:val="center"/>
    </w:pPr>
    <w:rPr>
      <w:rFonts w:ascii="Arial" w:hAnsi="Arial" w:cs="Arial"/>
      <w:b/>
    </w:rPr>
  </w:style>
  <w:style w:type="paragraph" w:styleId="Zpat">
    <w:name w:val="footer"/>
    <w:basedOn w:val="Normln"/>
    <w:link w:val="ZpatChar"/>
    <w:uiPriority w:val="99"/>
    <w:rsid w:val="00F73405"/>
    <w:pPr>
      <w:tabs>
        <w:tab w:val="center" w:pos="4819"/>
        <w:tab w:val="right" w:pos="9071"/>
      </w:tabs>
      <w:overflowPunct w:val="0"/>
      <w:autoSpaceDE w:val="0"/>
      <w:autoSpaceDN w:val="0"/>
      <w:adjustRightInd w:val="0"/>
      <w:textAlignment w:val="baseline"/>
    </w:pPr>
    <w:rPr>
      <w:sz w:val="20"/>
      <w:szCs w:val="20"/>
    </w:rPr>
  </w:style>
  <w:style w:type="character" w:styleId="slostrnky">
    <w:name w:val="page number"/>
    <w:basedOn w:val="Standardnpsmoodstavce"/>
    <w:rsid w:val="00F73405"/>
  </w:style>
  <w:style w:type="paragraph" w:styleId="Textvbloku">
    <w:name w:val="Block Text"/>
    <w:basedOn w:val="Normln"/>
    <w:rsid w:val="00F73405"/>
    <w:pPr>
      <w:ind w:left="360" w:right="-24" w:hanging="360"/>
      <w:jc w:val="both"/>
    </w:pPr>
    <w:rPr>
      <w:rFonts w:ascii="Arial" w:hAnsi="Arial" w:cs="Arial"/>
    </w:rPr>
  </w:style>
  <w:style w:type="paragraph" w:styleId="Zkladntextodsazen">
    <w:name w:val="Body Text Indent"/>
    <w:basedOn w:val="Normln"/>
    <w:link w:val="ZkladntextodsazenChar"/>
    <w:rsid w:val="00F73405"/>
    <w:pPr>
      <w:ind w:left="284" w:hanging="284"/>
      <w:jc w:val="both"/>
    </w:pPr>
    <w:rPr>
      <w:rFonts w:ascii="Arial" w:hAnsi="Arial"/>
    </w:rPr>
  </w:style>
  <w:style w:type="paragraph" w:customStyle="1" w:styleId="odsazen">
    <w:name w:val="odsazení"/>
    <w:basedOn w:val="Normln"/>
    <w:rsid w:val="00F73405"/>
    <w:pPr>
      <w:keepLines/>
      <w:spacing w:before="120" w:after="120"/>
      <w:ind w:left="680"/>
      <w:jc w:val="both"/>
    </w:pPr>
    <w:rPr>
      <w:rFonts w:ascii="Arial" w:hAnsi="Arial"/>
      <w:szCs w:val="20"/>
      <w:lang w:val="en-GB"/>
    </w:rPr>
  </w:style>
  <w:style w:type="paragraph" w:customStyle="1" w:styleId="Odstavec0">
    <w:name w:val="Odstavec0"/>
    <w:basedOn w:val="Normln"/>
    <w:rsid w:val="00F73405"/>
    <w:pPr>
      <w:tabs>
        <w:tab w:val="left" w:pos="709"/>
      </w:tabs>
      <w:spacing w:before="120"/>
      <w:ind w:left="737" w:hanging="737"/>
      <w:jc w:val="both"/>
    </w:pPr>
    <w:rPr>
      <w:rFonts w:ascii="Arial" w:hAnsi="Arial"/>
      <w:szCs w:val="20"/>
      <w:lang w:val="en-GB"/>
    </w:rPr>
  </w:style>
  <w:style w:type="paragraph" w:styleId="Zkladntextodsazen2">
    <w:name w:val="Body Text Indent 2"/>
    <w:basedOn w:val="Normln"/>
    <w:link w:val="Zkladntextodsazen2Char"/>
    <w:rsid w:val="00F73405"/>
    <w:pPr>
      <w:ind w:left="360" w:hanging="360"/>
      <w:jc w:val="both"/>
    </w:pPr>
    <w:rPr>
      <w:rFonts w:ascii="Arial" w:hAnsi="Arial" w:cs="Arial"/>
    </w:rPr>
  </w:style>
  <w:style w:type="paragraph" w:styleId="Zkladntextodsazen3">
    <w:name w:val="Body Text Indent 3"/>
    <w:basedOn w:val="Normln"/>
    <w:rsid w:val="00F73405"/>
    <w:pPr>
      <w:ind w:left="360" w:hanging="360"/>
    </w:pPr>
    <w:rPr>
      <w:rFonts w:ascii="Arial" w:hAnsi="Arial" w:cs="Arial"/>
    </w:rPr>
  </w:style>
  <w:style w:type="paragraph" w:customStyle="1" w:styleId="odstavec1">
    <w:name w:val="odstavec1"/>
    <w:basedOn w:val="Normln"/>
    <w:next w:val="Normln"/>
    <w:rsid w:val="00F73405"/>
    <w:pPr>
      <w:keepLines/>
      <w:tabs>
        <w:tab w:val="left" w:pos="1361"/>
      </w:tabs>
      <w:spacing w:before="120" w:after="240"/>
      <w:ind w:left="1361" w:hanging="680"/>
      <w:jc w:val="both"/>
    </w:pPr>
    <w:rPr>
      <w:rFonts w:ascii="Arial" w:hAnsi="Arial"/>
      <w:szCs w:val="20"/>
      <w:lang w:val="en-GB"/>
    </w:rPr>
  </w:style>
  <w:style w:type="paragraph" w:customStyle="1" w:styleId="Odst15">
    <w:name w:val="Odst1.5"/>
    <w:basedOn w:val="Normln"/>
    <w:rsid w:val="00F73405"/>
    <w:pPr>
      <w:spacing w:line="240" w:lineRule="atLeast"/>
      <w:ind w:left="851" w:hanging="851"/>
      <w:jc w:val="both"/>
    </w:pPr>
    <w:rPr>
      <w:rFonts w:ascii="Palton EE" w:hAnsi="Palton EE"/>
      <w:szCs w:val="20"/>
    </w:rPr>
  </w:style>
  <w:style w:type="paragraph" w:customStyle="1" w:styleId="odstavec2">
    <w:name w:val="odstavec2"/>
    <w:basedOn w:val="Normln"/>
    <w:rsid w:val="00F73405"/>
    <w:pPr>
      <w:keepLines/>
      <w:tabs>
        <w:tab w:val="left" w:pos="2041"/>
      </w:tabs>
      <w:spacing w:before="120" w:after="120"/>
      <w:ind w:left="2041" w:hanging="680"/>
      <w:jc w:val="both"/>
    </w:pPr>
    <w:rPr>
      <w:rFonts w:ascii="Arial" w:hAnsi="Arial"/>
      <w:szCs w:val="20"/>
      <w:lang w:val="en-GB"/>
    </w:rPr>
  </w:style>
  <w:style w:type="paragraph" w:styleId="Zkladntext3">
    <w:name w:val="Body Text 3"/>
    <w:basedOn w:val="Normln"/>
    <w:rsid w:val="00F73405"/>
    <w:pPr>
      <w:ind w:right="-24"/>
      <w:jc w:val="both"/>
    </w:pPr>
    <w:rPr>
      <w:rFonts w:ascii="Arial" w:hAnsi="Arial" w:cs="Arial"/>
    </w:rPr>
  </w:style>
  <w:style w:type="paragraph" w:customStyle="1" w:styleId="Zkladntext21">
    <w:name w:val="Základní text 21"/>
    <w:basedOn w:val="Normln"/>
    <w:rsid w:val="00F73405"/>
    <w:pPr>
      <w:overflowPunct w:val="0"/>
      <w:autoSpaceDE w:val="0"/>
      <w:autoSpaceDN w:val="0"/>
      <w:adjustRightInd w:val="0"/>
      <w:ind w:left="284" w:hanging="284"/>
      <w:jc w:val="both"/>
      <w:textAlignment w:val="baseline"/>
    </w:pPr>
    <w:rPr>
      <w:rFonts w:ascii="Arial" w:hAnsi="Arial"/>
      <w:szCs w:val="20"/>
    </w:rPr>
  </w:style>
  <w:style w:type="paragraph" w:customStyle="1" w:styleId="TEXTFAXU">
    <w:name w:val="TEXT FAXU"/>
    <w:basedOn w:val="Normln"/>
    <w:rsid w:val="00F73405"/>
    <w:pPr>
      <w:overflowPunct w:val="0"/>
      <w:autoSpaceDE w:val="0"/>
      <w:autoSpaceDN w:val="0"/>
      <w:adjustRightInd w:val="0"/>
      <w:textAlignment w:val="baseline"/>
    </w:pPr>
    <w:rPr>
      <w:rFonts w:ascii="Arial" w:hAnsi="Arial"/>
      <w:szCs w:val="20"/>
    </w:rPr>
  </w:style>
  <w:style w:type="paragraph" w:customStyle="1" w:styleId="Textvbloku1">
    <w:name w:val="Text v bloku1"/>
    <w:basedOn w:val="Normln"/>
    <w:rsid w:val="00F73405"/>
    <w:pPr>
      <w:tabs>
        <w:tab w:val="left" w:pos="426"/>
      </w:tabs>
      <w:overflowPunct w:val="0"/>
      <w:autoSpaceDE w:val="0"/>
      <w:autoSpaceDN w:val="0"/>
      <w:adjustRightInd w:val="0"/>
      <w:ind w:left="426" w:right="-24" w:hanging="426"/>
      <w:jc w:val="both"/>
      <w:textAlignment w:val="baseline"/>
    </w:pPr>
    <w:rPr>
      <w:rFonts w:ascii="Arial" w:hAnsi="Arial"/>
      <w:szCs w:val="20"/>
    </w:rPr>
  </w:style>
  <w:style w:type="paragraph" w:customStyle="1" w:styleId="TEXT">
    <w:name w:val="TEXT"/>
    <w:basedOn w:val="Normln"/>
    <w:rsid w:val="00F73405"/>
    <w:pPr>
      <w:overflowPunct w:val="0"/>
      <w:autoSpaceDE w:val="0"/>
      <w:autoSpaceDN w:val="0"/>
      <w:adjustRightInd w:val="0"/>
      <w:textAlignment w:val="baseline"/>
    </w:pPr>
    <w:rPr>
      <w:szCs w:val="20"/>
    </w:rPr>
  </w:style>
  <w:style w:type="paragraph" w:customStyle="1" w:styleId="Rozvrendokumentu1">
    <w:name w:val="Rozvržení dokumentu1"/>
    <w:basedOn w:val="Normln"/>
    <w:semiHidden/>
    <w:rsid w:val="00F73405"/>
    <w:pPr>
      <w:shd w:val="clear" w:color="auto" w:fill="000080"/>
    </w:pPr>
    <w:rPr>
      <w:rFonts w:ascii="Tahoma" w:hAnsi="Tahoma"/>
    </w:rPr>
  </w:style>
  <w:style w:type="character" w:styleId="Siln">
    <w:name w:val="Strong"/>
    <w:uiPriority w:val="22"/>
    <w:qFormat/>
    <w:rsid w:val="009A2702"/>
    <w:rPr>
      <w:b/>
      <w:bCs/>
    </w:rPr>
  </w:style>
  <w:style w:type="paragraph" w:styleId="Textbubliny">
    <w:name w:val="Balloon Text"/>
    <w:basedOn w:val="Normln"/>
    <w:semiHidden/>
    <w:rsid w:val="00C7129C"/>
    <w:rPr>
      <w:rFonts w:ascii="Tahoma" w:hAnsi="Tahoma" w:cs="Tahoma"/>
      <w:sz w:val="16"/>
      <w:szCs w:val="16"/>
    </w:rPr>
  </w:style>
  <w:style w:type="character" w:styleId="Odkaznakoment">
    <w:name w:val="annotation reference"/>
    <w:semiHidden/>
    <w:rsid w:val="005B2C67"/>
    <w:rPr>
      <w:sz w:val="16"/>
      <w:szCs w:val="16"/>
    </w:rPr>
  </w:style>
  <w:style w:type="paragraph" w:styleId="Textkomente">
    <w:name w:val="annotation text"/>
    <w:basedOn w:val="Normln"/>
    <w:semiHidden/>
    <w:rsid w:val="005B2C67"/>
    <w:rPr>
      <w:sz w:val="20"/>
      <w:szCs w:val="20"/>
    </w:rPr>
  </w:style>
  <w:style w:type="paragraph" w:styleId="Pedmtkomente">
    <w:name w:val="annotation subject"/>
    <w:basedOn w:val="Textkomente"/>
    <w:next w:val="Textkomente"/>
    <w:semiHidden/>
    <w:rsid w:val="005B2C67"/>
    <w:rPr>
      <w:b/>
      <w:bCs/>
    </w:rPr>
  </w:style>
  <w:style w:type="paragraph" w:customStyle="1" w:styleId="Default">
    <w:name w:val="Default"/>
    <w:rsid w:val="000A79D5"/>
    <w:pPr>
      <w:autoSpaceDE w:val="0"/>
      <w:autoSpaceDN w:val="0"/>
      <w:adjustRightInd w:val="0"/>
    </w:pPr>
    <w:rPr>
      <w:rFonts w:ascii="Arial" w:hAnsi="Arial" w:cs="Arial"/>
      <w:color w:val="000000"/>
      <w:sz w:val="24"/>
      <w:szCs w:val="24"/>
    </w:rPr>
  </w:style>
  <w:style w:type="character" w:styleId="Hypertextovodkaz">
    <w:name w:val="Hyperlink"/>
    <w:uiPriority w:val="99"/>
    <w:rsid w:val="000A79D5"/>
    <w:rPr>
      <w:color w:val="0000FF"/>
      <w:u w:val="single"/>
    </w:rPr>
  </w:style>
  <w:style w:type="character" w:customStyle="1" w:styleId="ZhlavChar">
    <w:name w:val="Záhlaví Char"/>
    <w:link w:val="Zhlav"/>
    <w:uiPriority w:val="99"/>
    <w:rsid w:val="007F2822"/>
    <w:rPr>
      <w:sz w:val="24"/>
      <w:szCs w:val="24"/>
    </w:rPr>
  </w:style>
  <w:style w:type="character" w:customStyle="1" w:styleId="ZpatChar">
    <w:name w:val="Zápatí Char"/>
    <w:basedOn w:val="Standardnpsmoodstavce"/>
    <w:link w:val="Zpat"/>
    <w:uiPriority w:val="99"/>
    <w:rsid w:val="007F2822"/>
  </w:style>
  <w:style w:type="character" w:customStyle="1" w:styleId="ZkladntextodsazenChar">
    <w:name w:val="Základní text odsazený Char"/>
    <w:link w:val="Zkladntextodsazen"/>
    <w:rsid w:val="00DE15C1"/>
    <w:rPr>
      <w:rFonts w:ascii="Arial" w:hAnsi="Arial" w:cs="Arial"/>
      <w:sz w:val="24"/>
      <w:szCs w:val="24"/>
    </w:rPr>
  </w:style>
  <w:style w:type="paragraph" w:styleId="Odstavecseseznamem">
    <w:name w:val="List Paragraph"/>
    <w:basedOn w:val="Normln"/>
    <w:uiPriority w:val="99"/>
    <w:qFormat/>
    <w:rsid w:val="00C72749"/>
    <w:pPr>
      <w:ind w:left="708"/>
    </w:pPr>
  </w:style>
  <w:style w:type="character" w:styleId="Sledovanodkaz">
    <w:name w:val="FollowedHyperlink"/>
    <w:rsid w:val="00C85169"/>
    <w:rPr>
      <w:color w:val="800080"/>
      <w:u w:val="single"/>
    </w:rPr>
  </w:style>
  <w:style w:type="character" w:customStyle="1" w:styleId="text0">
    <w:name w:val="text"/>
    <w:rsid w:val="001C64A0"/>
  </w:style>
  <w:style w:type="paragraph" w:customStyle="1" w:styleId="enadpis">
    <w:name w:val="enadpis"/>
    <w:rsid w:val="006348B1"/>
    <w:pPr>
      <w:widowControl w:val="0"/>
      <w:suppressAutoHyphens/>
      <w:jc w:val="center"/>
    </w:pPr>
    <w:rPr>
      <w:rFonts w:eastAsia="Arial"/>
      <w:b/>
      <w:smallCaps/>
      <w:color w:val="000000"/>
      <w:sz w:val="36"/>
      <w:lang w:eastAsia="ar-SA"/>
    </w:rPr>
  </w:style>
  <w:style w:type="character" w:customStyle="1" w:styleId="Zkladntextodsazen2Char">
    <w:name w:val="Základní text odsazený 2 Char"/>
    <w:basedOn w:val="Standardnpsmoodstavce"/>
    <w:link w:val="Zkladntextodsazen2"/>
    <w:rsid w:val="00DC28FD"/>
    <w:rPr>
      <w:rFonts w:ascii="Arial" w:hAnsi="Arial" w:cs="Arial"/>
      <w:sz w:val="24"/>
      <w:szCs w:val="24"/>
    </w:rPr>
  </w:style>
  <w:style w:type="paragraph" w:styleId="Podnadpis">
    <w:name w:val="Subtitle"/>
    <w:basedOn w:val="Normln"/>
    <w:next w:val="Normln"/>
    <w:link w:val="PodnadpisChar"/>
    <w:qFormat/>
    <w:rsid w:val="0001607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nadpisChar">
    <w:name w:val="Podnadpis Char"/>
    <w:basedOn w:val="Standardnpsmoodstavce"/>
    <w:link w:val="Podnadpis"/>
    <w:rsid w:val="0001607F"/>
    <w:rPr>
      <w:rFonts w:asciiTheme="minorHAnsi" w:eastAsiaTheme="minorEastAsia" w:hAnsiTheme="minorHAnsi" w:cstheme="minorBidi"/>
      <w:color w:val="5A5A5A" w:themeColor="text1" w:themeTint="A5"/>
      <w:spacing w:val="15"/>
      <w:sz w:val="22"/>
      <w:szCs w:val="22"/>
    </w:rPr>
  </w:style>
  <w:style w:type="character" w:styleId="Zdraznn">
    <w:name w:val="Emphasis"/>
    <w:basedOn w:val="Standardnpsmoodstavce"/>
    <w:qFormat/>
    <w:rsid w:val="0001607F"/>
    <w:rPr>
      <w:i/>
      <w:iCs/>
    </w:rPr>
  </w:style>
  <w:style w:type="paragraph" w:styleId="Revize">
    <w:name w:val="Revision"/>
    <w:hidden/>
    <w:uiPriority w:val="99"/>
    <w:semiHidden/>
    <w:rsid w:val="00990009"/>
    <w:rPr>
      <w:sz w:val="24"/>
      <w:szCs w:val="24"/>
    </w:rPr>
  </w:style>
  <w:style w:type="paragraph" w:styleId="Normlnweb">
    <w:name w:val="Normal (Web)"/>
    <w:basedOn w:val="Normln"/>
    <w:rsid w:val="00733836"/>
    <w:pPr>
      <w:spacing w:before="100" w:beforeAutospacing="1" w:after="100" w:afterAutospacing="1"/>
      <w:ind w:left="75" w:right="7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883522">
      <w:bodyDiv w:val="1"/>
      <w:marLeft w:val="0"/>
      <w:marRight w:val="0"/>
      <w:marTop w:val="0"/>
      <w:marBottom w:val="0"/>
      <w:divBdr>
        <w:top w:val="none" w:sz="0" w:space="0" w:color="auto"/>
        <w:left w:val="none" w:sz="0" w:space="0" w:color="auto"/>
        <w:bottom w:val="none" w:sz="0" w:space="0" w:color="auto"/>
        <w:right w:val="none" w:sz="0" w:space="0" w:color="auto"/>
      </w:divBdr>
    </w:div>
    <w:div w:id="470942737">
      <w:bodyDiv w:val="1"/>
      <w:marLeft w:val="0"/>
      <w:marRight w:val="0"/>
      <w:marTop w:val="0"/>
      <w:marBottom w:val="0"/>
      <w:divBdr>
        <w:top w:val="none" w:sz="0" w:space="0" w:color="auto"/>
        <w:left w:val="none" w:sz="0" w:space="0" w:color="auto"/>
        <w:bottom w:val="none" w:sz="0" w:space="0" w:color="auto"/>
        <w:right w:val="none" w:sz="0" w:space="0" w:color="auto"/>
      </w:divBdr>
    </w:div>
    <w:div w:id="780952657">
      <w:bodyDiv w:val="1"/>
      <w:marLeft w:val="0"/>
      <w:marRight w:val="0"/>
      <w:marTop w:val="0"/>
      <w:marBottom w:val="0"/>
      <w:divBdr>
        <w:top w:val="none" w:sz="0" w:space="0" w:color="auto"/>
        <w:left w:val="none" w:sz="0" w:space="0" w:color="auto"/>
        <w:bottom w:val="none" w:sz="0" w:space="0" w:color="auto"/>
        <w:right w:val="none" w:sz="0" w:space="0" w:color="auto"/>
      </w:divBdr>
    </w:div>
    <w:div w:id="1053508404">
      <w:bodyDiv w:val="1"/>
      <w:marLeft w:val="0"/>
      <w:marRight w:val="0"/>
      <w:marTop w:val="0"/>
      <w:marBottom w:val="0"/>
      <w:divBdr>
        <w:top w:val="none" w:sz="0" w:space="0" w:color="auto"/>
        <w:left w:val="none" w:sz="0" w:space="0" w:color="auto"/>
        <w:bottom w:val="none" w:sz="0" w:space="0" w:color="auto"/>
        <w:right w:val="none" w:sz="0" w:space="0" w:color="auto"/>
      </w:divBdr>
    </w:div>
    <w:div w:id="1145047907">
      <w:bodyDiv w:val="1"/>
      <w:marLeft w:val="0"/>
      <w:marRight w:val="0"/>
      <w:marTop w:val="0"/>
      <w:marBottom w:val="0"/>
      <w:divBdr>
        <w:top w:val="none" w:sz="0" w:space="0" w:color="auto"/>
        <w:left w:val="none" w:sz="0" w:space="0" w:color="auto"/>
        <w:bottom w:val="none" w:sz="0" w:space="0" w:color="auto"/>
        <w:right w:val="none" w:sz="0" w:space="0" w:color="auto"/>
      </w:divBdr>
    </w:div>
    <w:div w:id="1422138180">
      <w:bodyDiv w:val="1"/>
      <w:marLeft w:val="0"/>
      <w:marRight w:val="0"/>
      <w:marTop w:val="0"/>
      <w:marBottom w:val="0"/>
      <w:divBdr>
        <w:top w:val="none" w:sz="0" w:space="0" w:color="auto"/>
        <w:left w:val="none" w:sz="0" w:space="0" w:color="auto"/>
        <w:bottom w:val="none" w:sz="0" w:space="0" w:color="auto"/>
        <w:right w:val="none" w:sz="0" w:space="0" w:color="auto"/>
      </w:divBdr>
    </w:div>
    <w:div w:id="1474130626">
      <w:bodyDiv w:val="1"/>
      <w:marLeft w:val="0"/>
      <w:marRight w:val="0"/>
      <w:marTop w:val="0"/>
      <w:marBottom w:val="0"/>
      <w:divBdr>
        <w:top w:val="none" w:sz="0" w:space="0" w:color="auto"/>
        <w:left w:val="none" w:sz="0" w:space="0" w:color="auto"/>
        <w:bottom w:val="none" w:sz="0" w:space="0" w:color="auto"/>
        <w:right w:val="none" w:sz="0" w:space="0" w:color="auto"/>
      </w:divBdr>
    </w:div>
    <w:div w:id="2116098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ace@albertinum.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D362F4-9B31-4481-AF8F-3327A6BC85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3807</Words>
  <Characters>22463</Characters>
  <Application>Microsoft Office Word</Application>
  <DocSecurity>0</DocSecurity>
  <Lines>187</Lines>
  <Paragraphs>52</Paragraphs>
  <ScaleCrop>false</ScaleCrop>
  <HeadingPairs>
    <vt:vector size="2" baseType="variant">
      <vt:variant>
        <vt:lpstr>Název</vt:lpstr>
      </vt:variant>
      <vt:variant>
        <vt:i4>1</vt:i4>
      </vt:variant>
    </vt:vector>
  </HeadingPairs>
  <TitlesOfParts>
    <vt:vector size="1" baseType="lpstr">
      <vt:lpstr>KRAJSKÝ ÚŘAD PARDUBICKÉHO KRAJE</vt:lpstr>
    </vt:vector>
  </TitlesOfParts>
  <LinksUpToDate>false</LinksUpToDate>
  <CharactersWithSpaces>26218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KRAJSKÝ ÚŘAD PARDUBICKÉHO KRAJE</dc:title>
  <dc:creator/>
  <cp:lastModifiedBy/>
  <cp:revision>1</cp:revision>
  <cp:lastPrinted>2009-03-23T07:48:00Z</cp:lastPrinted>
  <dcterms:created xsi:type="dcterms:W3CDTF">2024-06-04T13:21:00Z</dcterms:created>
  <dcterms:modified xsi:type="dcterms:W3CDTF">2024-07-12T09:27:00Z</dcterms:modified>
</cp:coreProperties>
</file>