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77777777" w:rsidR="00805681" w:rsidRDefault="00805681" w:rsidP="00F74663">
      <w:pPr>
        <w:pStyle w:val="Nadpis1"/>
        <w:rPr>
          <w:rFonts w:ascii="Verdana" w:hAnsi="Verdana"/>
          <w:sz w:val="20"/>
        </w:rPr>
      </w:pPr>
    </w:p>
    <w:p w14:paraId="64D4CFAE" w14:textId="77777777" w:rsidR="00432049" w:rsidRPr="00432049" w:rsidRDefault="00432049" w:rsidP="00432049"/>
    <w:p w14:paraId="1A436B0C" w14:textId="2FE359F8" w:rsidR="00372791" w:rsidRPr="00432049" w:rsidRDefault="00372791" w:rsidP="00372791">
      <w:pPr>
        <w:jc w:val="center"/>
        <w:rPr>
          <w:rFonts w:ascii="Verdana" w:hAnsi="Verdana" w:cs="Arial"/>
          <w:b/>
          <w:color w:val="000000"/>
          <w:sz w:val="24"/>
          <w:szCs w:val="24"/>
        </w:rPr>
      </w:pPr>
      <w:r w:rsidRPr="00432049">
        <w:rPr>
          <w:rFonts w:ascii="Verdana" w:hAnsi="Verdana" w:cs="Arial"/>
          <w:b/>
          <w:color w:val="000000"/>
          <w:sz w:val="24"/>
          <w:szCs w:val="24"/>
        </w:rPr>
        <w:t xml:space="preserve">Smlouva o výpůjčce č. </w:t>
      </w:r>
      <w:r w:rsidR="00045010" w:rsidRPr="00432049">
        <w:rPr>
          <w:rFonts w:ascii="Verdana" w:hAnsi="Verdana" w:cs="Arial"/>
          <w:b/>
          <w:color w:val="000000"/>
          <w:sz w:val="24"/>
          <w:szCs w:val="24"/>
        </w:rPr>
        <w:t xml:space="preserve">GG </w:t>
      </w:r>
      <w:r w:rsidRPr="00432049">
        <w:rPr>
          <w:rFonts w:ascii="Verdana" w:hAnsi="Verdana" w:cs="Arial"/>
          <w:b/>
          <w:color w:val="000000"/>
          <w:sz w:val="24"/>
          <w:szCs w:val="24"/>
        </w:rPr>
        <w:t xml:space="preserve">Z </w:t>
      </w:r>
      <w:r w:rsidR="00E15DAC">
        <w:rPr>
          <w:rFonts w:ascii="Verdana" w:hAnsi="Verdana" w:cs="Arial"/>
          <w:b/>
          <w:color w:val="000000"/>
          <w:sz w:val="24"/>
          <w:szCs w:val="24"/>
        </w:rPr>
        <w:t>4</w:t>
      </w:r>
      <w:r w:rsidRPr="00432049">
        <w:rPr>
          <w:rFonts w:ascii="Verdana" w:hAnsi="Verdana" w:cs="Arial"/>
          <w:b/>
          <w:color w:val="000000"/>
          <w:sz w:val="24"/>
          <w:szCs w:val="24"/>
        </w:rPr>
        <w:t>/202</w:t>
      </w:r>
      <w:r w:rsidR="00E15DAC">
        <w:rPr>
          <w:rFonts w:ascii="Verdana" w:hAnsi="Verdana" w:cs="Arial"/>
          <w:b/>
          <w:color w:val="000000"/>
          <w:sz w:val="24"/>
          <w:szCs w:val="24"/>
        </w:rPr>
        <w:t>4</w:t>
      </w:r>
    </w:p>
    <w:p w14:paraId="276E6A27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DF60315" w14:textId="77777777" w:rsidR="00432049" w:rsidRPr="00A830DC" w:rsidRDefault="00432049" w:rsidP="0037279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1EB15E3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42B37663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79D19465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7836DE20" w14:textId="77777777" w:rsidR="00372791" w:rsidRPr="00997E36" w:rsidRDefault="00372791" w:rsidP="00372791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6BF46024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19194249" w14:textId="3A5EE8D5" w:rsidR="00372791" w:rsidRDefault="00372791" w:rsidP="00372791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7910B213" w14:textId="77777777" w:rsidR="00372791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Zámek č. p. 3</w:t>
      </w:r>
    </w:p>
    <w:p w14:paraId="108C6EA7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767DB7EF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IČ: 00085278</w:t>
      </w:r>
    </w:p>
    <w:p w14:paraId="50063FAA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1AC52FB5" w14:textId="77777777" w:rsidR="00372791" w:rsidRPr="00997E36" w:rsidRDefault="00372791" w:rsidP="00372791">
      <w:pPr>
        <w:rPr>
          <w:rFonts w:ascii="Verdana" w:hAnsi="Verdana"/>
          <w:b/>
          <w:color w:val="000000"/>
        </w:rPr>
      </w:pPr>
    </w:p>
    <w:p w14:paraId="19C3E928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0BD45211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B5D01EE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6A200AA8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A45D154" w14:textId="77777777" w:rsidR="00372791" w:rsidRPr="00F84468" w:rsidRDefault="00372791" w:rsidP="00372791">
      <w:pPr>
        <w:rPr>
          <w:rFonts w:ascii="Verdana" w:hAnsi="Verdana" w:cs="Arial"/>
          <w:b/>
          <w:color w:val="000000"/>
        </w:rPr>
      </w:pPr>
      <w:bookmarkStart w:id="0" w:name="_Hlk41398783"/>
      <w:bookmarkStart w:id="1" w:name="_Hlk43708857"/>
      <w:r w:rsidRPr="00F84468">
        <w:rPr>
          <w:rFonts w:ascii="Verdana" w:hAnsi="Verdana" w:cs="Arial"/>
          <w:b/>
          <w:color w:val="000000"/>
        </w:rPr>
        <w:t xml:space="preserve">Mgr. art. Luboš </w:t>
      </w:r>
      <w:proofErr w:type="spellStart"/>
      <w:r w:rsidRPr="00F84468">
        <w:rPr>
          <w:rFonts w:ascii="Verdana" w:hAnsi="Verdana" w:cs="Arial"/>
          <w:b/>
          <w:color w:val="000000"/>
        </w:rPr>
        <w:t>Machačko</w:t>
      </w:r>
      <w:bookmarkEnd w:id="0"/>
      <w:proofErr w:type="spellEnd"/>
    </w:p>
    <w:bookmarkEnd w:id="1"/>
    <w:p w14:paraId="137C7EDA" w14:textId="77777777" w:rsidR="00372791" w:rsidRPr="00F84468" w:rsidRDefault="00372791" w:rsidP="00372791">
      <w:pPr>
        <w:rPr>
          <w:rFonts w:ascii="Verdana" w:hAnsi="Verdana" w:cs="Arial"/>
          <w:bCs/>
          <w:color w:val="000000"/>
        </w:rPr>
      </w:pPr>
      <w:r w:rsidRPr="00F84468">
        <w:rPr>
          <w:rFonts w:ascii="Verdana" w:hAnsi="Verdana" w:cs="Arial"/>
          <w:bCs/>
          <w:color w:val="000000"/>
        </w:rPr>
        <w:t xml:space="preserve">Na </w:t>
      </w:r>
      <w:proofErr w:type="spellStart"/>
      <w:r w:rsidRPr="00F84468">
        <w:rPr>
          <w:rFonts w:ascii="Verdana" w:hAnsi="Verdana" w:cs="Arial"/>
          <w:bCs/>
          <w:color w:val="000000"/>
        </w:rPr>
        <w:t>Vlčovce</w:t>
      </w:r>
      <w:proofErr w:type="spellEnd"/>
      <w:r w:rsidRPr="00F84468">
        <w:rPr>
          <w:rFonts w:ascii="Verdana" w:hAnsi="Verdana" w:cs="Arial"/>
          <w:bCs/>
          <w:color w:val="000000"/>
        </w:rPr>
        <w:t xml:space="preserve"> 1958/5, 16000 Praha 6</w:t>
      </w:r>
    </w:p>
    <w:p w14:paraId="6CEA6445" w14:textId="77777777" w:rsidR="00196268" w:rsidRDefault="00372791" w:rsidP="00372791">
      <w:pPr>
        <w:rPr>
          <w:rFonts w:ascii="Verdana" w:hAnsi="Verdana" w:cs="Arial"/>
          <w:color w:val="000000"/>
        </w:rPr>
      </w:pPr>
      <w:r w:rsidRPr="00F84468">
        <w:rPr>
          <w:rFonts w:ascii="Verdana" w:hAnsi="Verdana" w:cs="Arial"/>
          <w:bCs/>
          <w:color w:val="000000"/>
        </w:rPr>
        <w:t>IČ: 66456789</w:t>
      </w:r>
      <w:r w:rsidRPr="00F8446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DIČ</w:t>
      </w:r>
    </w:p>
    <w:p w14:paraId="6E3DED72" w14:textId="497737B7" w:rsidR="00372791" w:rsidRDefault="00196268" w:rsidP="00372791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DIČ: </w:t>
      </w:r>
      <w:r w:rsidR="00372791">
        <w:rPr>
          <w:rFonts w:ascii="Verdana" w:hAnsi="Verdana" w:cs="Arial"/>
          <w:color w:val="000000"/>
        </w:rPr>
        <w:t>CZ7406180034</w:t>
      </w:r>
    </w:p>
    <w:p w14:paraId="3E96109B" w14:textId="77777777" w:rsidR="00196268" w:rsidRDefault="00196268" w:rsidP="00372791">
      <w:pPr>
        <w:rPr>
          <w:rFonts w:ascii="Verdana" w:hAnsi="Verdana" w:cs="Arial"/>
          <w:color w:val="000000"/>
        </w:rPr>
      </w:pPr>
    </w:p>
    <w:p w14:paraId="58CB3103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E72AC58" w14:textId="77777777" w:rsidR="00432049" w:rsidRPr="00B225C7" w:rsidRDefault="00432049" w:rsidP="00372791">
      <w:pPr>
        <w:pStyle w:val="adrblock1"/>
        <w:rPr>
          <w:rFonts w:ascii="Verdana" w:hAnsi="Verdana" w:cs="Arial"/>
          <w:color w:val="000000"/>
          <w:sz w:val="20"/>
          <w:szCs w:val="20"/>
        </w:rPr>
      </w:pPr>
    </w:p>
    <w:p w14:paraId="3578E94D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7A9B0510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81E2BB4" w14:textId="11640B18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</w:t>
      </w:r>
      <w:r>
        <w:rPr>
          <w:rFonts w:ascii="Verdana" w:hAnsi="Verdana" w:cs="Arial"/>
          <w:color w:val="000000"/>
        </w:rPr>
        <w:t>restaurování</w:t>
      </w:r>
      <w:r w:rsidRPr="00997E36">
        <w:rPr>
          <w:rFonts w:ascii="Verdana" w:hAnsi="Verdana" w:cs="Arial"/>
          <w:color w:val="000000"/>
        </w:rPr>
        <w:t xml:space="preserve"> díla</w:t>
      </w:r>
      <w:r w:rsidR="00BD49A0">
        <w:rPr>
          <w:rFonts w:ascii="Verdana" w:hAnsi="Verdana" w:cs="Arial"/>
          <w:color w:val="000000"/>
        </w:rPr>
        <w:t xml:space="preserve"> </w:t>
      </w:r>
      <w:r w:rsidR="00BD49A0" w:rsidRPr="00377333">
        <w:rPr>
          <w:rFonts w:ascii="Verdana" w:hAnsi="Verdana" w:cs="Arial"/>
          <w:color w:val="000000"/>
        </w:rPr>
        <w:t xml:space="preserve">(viz.  návrh na restaurování zpracovaný dne </w:t>
      </w:r>
      <w:r w:rsidR="00D900CE">
        <w:rPr>
          <w:rFonts w:ascii="Verdana" w:hAnsi="Verdana" w:cs="Arial"/>
          <w:color w:val="000000"/>
        </w:rPr>
        <w:t>7</w:t>
      </w:r>
      <w:r w:rsidR="00BD49A0" w:rsidRPr="00377333">
        <w:rPr>
          <w:rFonts w:ascii="Verdana" w:hAnsi="Verdana" w:cs="Arial"/>
          <w:color w:val="000000"/>
        </w:rPr>
        <w:t>. 1</w:t>
      </w:r>
      <w:r w:rsidR="00D900CE">
        <w:rPr>
          <w:rFonts w:ascii="Verdana" w:hAnsi="Verdana" w:cs="Arial"/>
          <w:color w:val="000000"/>
        </w:rPr>
        <w:t>1</w:t>
      </w:r>
      <w:r w:rsidR="00BD49A0" w:rsidRPr="00377333">
        <w:rPr>
          <w:rFonts w:ascii="Verdana" w:hAnsi="Verdana" w:cs="Arial"/>
          <w:color w:val="000000"/>
        </w:rPr>
        <w:t>. 202</w:t>
      </w:r>
      <w:r w:rsidR="00D900CE">
        <w:rPr>
          <w:rFonts w:ascii="Verdana" w:hAnsi="Verdana" w:cs="Arial"/>
          <w:color w:val="000000"/>
        </w:rPr>
        <w:t>3</w:t>
      </w:r>
      <w:r w:rsidR="00BD49A0" w:rsidRPr="00377333">
        <w:rPr>
          <w:rFonts w:ascii="Verdana" w:hAnsi="Verdana" w:cs="Arial"/>
          <w:color w:val="000000"/>
        </w:rPr>
        <w:t xml:space="preserve"> </w:t>
      </w:r>
      <w:r w:rsidR="00BD49A0" w:rsidRPr="00377333">
        <w:rPr>
          <w:rFonts w:ascii="Verdana" w:hAnsi="Verdana" w:cs="Arial"/>
          <w:bCs/>
          <w:color w:val="000000"/>
        </w:rPr>
        <w:t xml:space="preserve">Mgr. art. Lubošem </w:t>
      </w:r>
      <w:proofErr w:type="spellStart"/>
      <w:r w:rsidR="00BD49A0" w:rsidRPr="00377333">
        <w:rPr>
          <w:rFonts w:ascii="Verdana" w:hAnsi="Verdana" w:cs="Arial"/>
          <w:bCs/>
          <w:color w:val="000000"/>
        </w:rPr>
        <w:t>Machačkem</w:t>
      </w:r>
      <w:proofErr w:type="spellEnd"/>
      <w:r w:rsidR="00BD49A0" w:rsidRPr="00377333">
        <w:rPr>
          <w:rFonts w:ascii="Verdana" w:hAnsi="Verdana" w:cs="Arial"/>
          <w:bCs/>
          <w:color w:val="000000"/>
        </w:rPr>
        <w:t>)</w:t>
      </w:r>
      <w:r w:rsidR="00BD49A0" w:rsidRPr="00377333">
        <w:rPr>
          <w:rFonts w:ascii="Verdana" w:hAnsi="Verdana" w:cs="Arial"/>
          <w:color w:val="000000"/>
        </w:rPr>
        <w:t xml:space="preserve">, </w:t>
      </w:r>
      <w:r w:rsidRPr="00997E36">
        <w:rPr>
          <w:rFonts w:ascii="Verdana" w:hAnsi="Verdana" w:cs="Arial"/>
          <w:color w:val="000000"/>
        </w:rPr>
        <w:t xml:space="preserve">dle přílohy č. 1 této smlouvy. </w:t>
      </w:r>
    </w:p>
    <w:p w14:paraId="287F59A8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389F3D8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5008200F" w14:textId="77777777" w:rsidR="00372791" w:rsidRPr="00983323" w:rsidRDefault="00372791" w:rsidP="00372791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>Výpůjčka se sjednává na dobu ode dne převzetí do termínu uvedeného v příloze č. 1 této smlouvy</w:t>
      </w:r>
      <w:r>
        <w:rPr>
          <w:rFonts w:ascii="Verdana" w:hAnsi="Verdana" w:cs="Arial"/>
          <w:color w:val="000000"/>
        </w:rPr>
        <w:t>.</w:t>
      </w:r>
      <w:r w:rsidRPr="00983323">
        <w:rPr>
          <w:rFonts w:ascii="Verdana" w:hAnsi="Verdana" w:cs="Arial"/>
          <w:color w:val="000000"/>
        </w:rPr>
        <w:t xml:space="preserve"> </w:t>
      </w:r>
    </w:p>
    <w:p w14:paraId="62C2CC3E" w14:textId="77777777" w:rsidR="00372791" w:rsidRPr="00983323" w:rsidRDefault="00372791" w:rsidP="00372791">
      <w:pPr>
        <w:autoSpaceDE w:val="0"/>
        <w:jc w:val="both"/>
        <w:rPr>
          <w:rFonts w:ascii="Verdana" w:hAnsi="Verdana"/>
          <w:color w:val="000000"/>
        </w:rPr>
      </w:pPr>
    </w:p>
    <w:p w14:paraId="66225CD5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III. Příslušnost k hospodaření</w:t>
      </w:r>
    </w:p>
    <w:p w14:paraId="4F50505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5725ED58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650F3277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130FF5D8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6657278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8951C0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4B60D6D0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</w:t>
      </w:r>
      <w:r>
        <w:rPr>
          <w:rFonts w:ascii="Verdana" w:hAnsi="Verdana" w:cs="Arial"/>
          <w:color w:val="000000"/>
        </w:rPr>
        <w:t>vy</w:t>
      </w:r>
      <w:r w:rsidRPr="00997E36">
        <w:rPr>
          <w:rFonts w:ascii="Verdana" w:hAnsi="Verdana" w:cs="Arial"/>
          <w:color w:val="000000"/>
        </w:rPr>
        <w:t xml:space="preserve">půjčitel. </w:t>
      </w:r>
    </w:p>
    <w:p w14:paraId="55713450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1A80C799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0A49167E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19816216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7C8FA18B" w14:textId="77777777" w:rsidR="00432049" w:rsidRPr="00997E36" w:rsidRDefault="00432049" w:rsidP="00372791">
      <w:pPr>
        <w:jc w:val="both"/>
        <w:rPr>
          <w:rFonts w:ascii="Verdana" w:hAnsi="Verdana" w:cs="Arial"/>
          <w:color w:val="000000"/>
        </w:rPr>
      </w:pPr>
    </w:p>
    <w:p w14:paraId="5D1DD21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</w:t>
      </w:r>
      <w:r w:rsidRPr="00997E36">
        <w:rPr>
          <w:rFonts w:ascii="Verdana" w:hAnsi="Verdana" w:cs="Arial"/>
          <w:b/>
          <w:color w:val="000000"/>
        </w:rPr>
        <w:t xml:space="preserve"> </w:t>
      </w:r>
      <w:r w:rsidRPr="00997E36">
        <w:rPr>
          <w:rFonts w:ascii="Verdana" w:hAnsi="Verdana" w:cs="Arial"/>
          <w:color w:val="000000"/>
        </w:rPr>
        <w:t xml:space="preserve">Předmět výpůjčky bude transportován v ochranných obalech, pečlivě </w:t>
      </w:r>
      <w:proofErr w:type="spellStart"/>
      <w:r w:rsidRPr="00997E36">
        <w:rPr>
          <w:rFonts w:ascii="Verdana" w:hAnsi="Verdana" w:cs="Arial"/>
          <w:color w:val="000000"/>
        </w:rPr>
        <w:t>probalených</w:t>
      </w:r>
      <w:proofErr w:type="spellEnd"/>
      <w:r w:rsidRPr="00997E36">
        <w:rPr>
          <w:rFonts w:ascii="Verdana" w:hAnsi="Verdana" w:cs="Arial"/>
          <w:color w:val="000000"/>
        </w:rPr>
        <w:t xml:space="preserve"> tak, aby byl maximálně ochráněn před nárazy, otřesy a klimatickými výkyvy.</w:t>
      </w:r>
    </w:p>
    <w:p w14:paraId="26381651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46E4EBBA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57342286" w14:textId="3AF24D65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061D545C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Vypůjčitel musí předmět výpůjčky pojistit na dobu trvání výpůjčky, odpovídá za jakékoliv poškození, znehodnocení, ztrátu nebo jeho zničení až do výše pojistných cen uvedených v příloze č. 1. </w:t>
      </w:r>
    </w:p>
    <w:p w14:paraId="70753E64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050D0907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60200E3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</w:t>
      </w:r>
      <w:r>
        <w:rPr>
          <w:rFonts w:ascii="Verdana" w:hAnsi="Verdana" w:cs="Arial"/>
          <w:color w:val="000000"/>
        </w:rPr>
        <w:t xml:space="preserve"> pro uvedené sbírkové předměty.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48CEF29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</w:t>
      </w:r>
      <w:r w:rsidRPr="00997E36">
        <w:rPr>
          <w:rFonts w:ascii="Verdana" w:hAnsi="Verdana" w:cs="Arial"/>
          <w:color w:val="000000"/>
        </w:rPr>
        <w:t>. Vypůjčitel není oprávněn přenechat předmět výpůjčky k užívání jiné právnické nebo fyzické osobě, ani jej používat jako zástavu s výjimkou předchozího souhlasu půjčitele.</w:t>
      </w:r>
    </w:p>
    <w:p w14:paraId="463D0F5A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>. Vypůjčitel je povinen umožnit půjčiteli prohlídku předmětu výpůjčky, kdykoliv o to půjčitel požádá, za dodržení přiměřených okolností.</w:t>
      </w:r>
    </w:p>
    <w:p w14:paraId="2F82C5A4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46E4E52B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56386C2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D98E8B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7E25375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74C98DB3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734DFEBD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12329C7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AA921D3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0583760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1F53538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</w:t>
      </w:r>
      <w:r w:rsidRPr="00997E36">
        <w:rPr>
          <w:rFonts w:ascii="Verdana" w:hAnsi="Verdana" w:cs="Arial"/>
          <w:color w:val="000000"/>
        </w:rPr>
        <w:t>. Při vrácení předmětu výpůjčky bude mezi smluvními stranami sepsán zápis o vrácení. Přílohou zápisu bude protokol o stavu předmětu výpůjčky.</w:t>
      </w:r>
    </w:p>
    <w:p w14:paraId="5AB8B809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7B79287A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7212D02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56C8172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552CE272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35F820D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0B114B8D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XI. Zvláštní ujednání</w:t>
      </w:r>
    </w:p>
    <w:p w14:paraId="318C1978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66B9E1BD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0416050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5BCA95B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 xml:space="preserve">Tuto smlouvu dle zákona č. 340/2015 Sb., o registru smluv, zveřejní pouze půjčitel. Příloha č. 1 této smlouvy, která se týká pojistných cen předmětu </w:t>
      </w:r>
      <w:r w:rsidRPr="00997E36">
        <w:rPr>
          <w:rFonts w:ascii="Verdana" w:hAnsi="Verdana" w:cs="Arial"/>
          <w:iCs/>
          <w:color w:val="000000"/>
        </w:rPr>
        <w:lastRenderedPageBreak/>
        <w:t>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05DE304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37EDC584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7BF309F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CB90B2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21EE4E6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4E43BBAF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</w:p>
    <w:p w14:paraId="17840DBB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400F7AA7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2CE12998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5505664A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4B31F5F4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56B58002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</w:p>
    <w:p w14:paraId="0BFCBBEC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</w:p>
    <w:p w14:paraId="79C2157D" w14:textId="77777777" w:rsidR="00372791" w:rsidRPr="00F84468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Mgr. et Mgr. Klára Zářecká, Ph.D.</w:t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F84468">
        <w:rPr>
          <w:rFonts w:ascii="Verdana" w:hAnsi="Verdana" w:cs="Arial"/>
          <w:b/>
          <w:color w:val="000000"/>
        </w:rPr>
        <w:t xml:space="preserve">Mgr. art. Luboš </w:t>
      </w:r>
      <w:proofErr w:type="spellStart"/>
      <w:r w:rsidRPr="00F84468">
        <w:rPr>
          <w:rFonts w:ascii="Verdana" w:hAnsi="Verdana" w:cs="Arial"/>
          <w:b/>
          <w:color w:val="000000"/>
        </w:rPr>
        <w:t>Machačko</w:t>
      </w:r>
      <w:proofErr w:type="spellEnd"/>
    </w:p>
    <w:p w14:paraId="25BF4490" w14:textId="6C0647EA" w:rsidR="00372791" w:rsidRPr="00997E36" w:rsidRDefault="00372791" w:rsidP="00372791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 w:themeColor="text1"/>
        </w:rPr>
        <w:t>ředitelka Gočárovy galerie</w:t>
      </w:r>
    </w:p>
    <w:p w14:paraId="35B60E5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245225FC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7E87F55B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40DCA8D5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C45C81F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4C1B37C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4B38E56D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datum podpisu</w:t>
      </w:r>
      <w:r w:rsidRPr="00997E36">
        <w:rPr>
          <w:rFonts w:ascii="Verdana" w:hAnsi="Verdana" w:cs="Arial"/>
          <w:color w:val="000000"/>
        </w:rPr>
        <w:tab/>
      </w:r>
    </w:p>
    <w:p w14:paraId="60C66FA5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37B6001B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5C2EEC9D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0F3836F4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7AA0E20A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090C8AB4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4131D29D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F69A5DB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30C8DB7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13A5601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4A63946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940A8DA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09A9BF1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65D6A3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8C03E41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2213D13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030C650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A34BEAE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4842553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C98D4C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E274775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3ED2ED8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D2AD80E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FAF64C8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76BA225F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5DC58EEC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7F08C9AC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0F2DD8CD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6CE2FA20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5AA28CAB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15AF9770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71F5CB7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  <w:r w:rsidRPr="00432049">
        <w:rPr>
          <w:rFonts w:ascii="Verdana" w:hAnsi="Verdana"/>
          <w:b/>
          <w:bCs/>
        </w:rPr>
        <w:t>Příloha č. 1</w:t>
      </w:r>
    </w:p>
    <w:p w14:paraId="7934B0E5" w14:textId="77777777" w:rsidR="00372791" w:rsidRPr="00432049" w:rsidRDefault="00372791" w:rsidP="00372791">
      <w:pPr>
        <w:rPr>
          <w:rFonts w:ascii="Verdana" w:hAnsi="Verdana" w:cs="Arial"/>
          <w:b/>
          <w:color w:val="000000"/>
        </w:rPr>
      </w:pPr>
    </w:p>
    <w:p w14:paraId="757327EA" w14:textId="77777777" w:rsidR="00372791" w:rsidRPr="00432049" w:rsidRDefault="00372791" w:rsidP="00372791">
      <w:pPr>
        <w:jc w:val="center"/>
        <w:rPr>
          <w:rFonts w:ascii="Verdana" w:hAnsi="Verdana" w:cs="Arial"/>
          <w:b/>
        </w:rPr>
      </w:pPr>
    </w:p>
    <w:p w14:paraId="5DCF3D68" w14:textId="50A0246D" w:rsidR="00372791" w:rsidRPr="00432049" w:rsidRDefault="00372791" w:rsidP="00372791">
      <w:pPr>
        <w:jc w:val="center"/>
        <w:rPr>
          <w:rFonts w:ascii="Verdana" w:hAnsi="Verdana" w:cs="Arial"/>
          <w:b/>
        </w:rPr>
      </w:pPr>
      <w:r w:rsidRPr="00432049">
        <w:rPr>
          <w:rFonts w:ascii="Verdana" w:hAnsi="Verdana" w:cs="Arial"/>
          <w:b/>
        </w:rPr>
        <w:t xml:space="preserve">Smlouvy o výpůjčce č. </w:t>
      </w:r>
      <w:r w:rsidR="0093210E" w:rsidRPr="00432049">
        <w:rPr>
          <w:rFonts w:ascii="Verdana" w:hAnsi="Verdana" w:cs="Arial"/>
          <w:b/>
        </w:rPr>
        <w:t>GG Z4</w:t>
      </w:r>
      <w:r w:rsidRPr="00432049">
        <w:rPr>
          <w:rFonts w:ascii="Verdana" w:hAnsi="Verdana" w:cs="Arial"/>
          <w:b/>
        </w:rPr>
        <w:t>/202</w:t>
      </w:r>
      <w:r w:rsidR="0093210E" w:rsidRPr="00432049">
        <w:rPr>
          <w:rFonts w:ascii="Verdana" w:hAnsi="Verdana" w:cs="Arial"/>
          <w:b/>
        </w:rPr>
        <w:t>4</w:t>
      </w:r>
    </w:p>
    <w:p w14:paraId="7273B34B" w14:textId="77777777" w:rsidR="00372791" w:rsidRPr="00432049" w:rsidRDefault="00372791" w:rsidP="00372791">
      <w:pPr>
        <w:jc w:val="center"/>
        <w:rPr>
          <w:rFonts w:ascii="Verdana" w:hAnsi="Verdana" w:cs="Arial"/>
          <w:b/>
        </w:rPr>
      </w:pPr>
    </w:p>
    <w:p w14:paraId="5BB22F64" w14:textId="77777777" w:rsidR="00372791" w:rsidRPr="00432049" w:rsidRDefault="00372791" w:rsidP="00372791">
      <w:pPr>
        <w:jc w:val="center"/>
        <w:rPr>
          <w:rFonts w:ascii="Verdana" w:hAnsi="Verdana" w:cs="Arial"/>
          <w:b/>
        </w:rPr>
      </w:pPr>
    </w:p>
    <w:p w14:paraId="5DD105F0" w14:textId="77777777" w:rsidR="00372791" w:rsidRPr="00432049" w:rsidRDefault="00372791" w:rsidP="00372791">
      <w:pPr>
        <w:jc w:val="center"/>
        <w:rPr>
          <w:rFonts w:ascii="Verdana" w:hAnsi="Verdana" w:cs="Arial"/>
          <w:b/>
        </w:rPr>
      </w:pPr>
    </w:p>
    <w:p w14:paraId="36DDB6A2" w14:textId="77777777" w:rsidR="00372791" w:rsidRPr="00432049" w:rsidRDefault="00372791" w:rsidP="00372791">
      <w:pPr>
        <w:rPr>
          <w:rFonts w:ascii="Verdana" w:hAnsi="Verdana" w:cs="Arial"/>
        </w:rPr>
      </w:pPr>
    </w:p>
    <w:p w14:paraId="72B434A6" w14:textId="77777777" w:rsidR="00372791" w:rsidRPr="00432049" w:rsidRDefault="00372791" w:rsidP="00372791">
      <w:pPr>
        <w:widowControl w:val="0"/>
        <w:numPr>
          <w:ilvl w:val="0"/>
          <w:numId w:val="3"/>
        </w:numPr>
        <w:suppressAutoHyphens/>
        <w:jc w:val="center"/>
        <w:rPr>
          <w:rFonts w:ascii="Verdana" w:hAnsi="Verdana"/>
          <w:b/>
        </w:rPr>
      </w:pPr>
      <w:r w:rsidRPr="00432049">
        <w:rPr>
          <w:rFonts w:ascii="Verdana" w:hAnsi="Verdana"/>
          <w:b/>
        </w:rPr>
        <w:t>Předmět výpůjčky</w:t>
      </w:r>
    </w:p>
    <w:p w14:paraId="0654AF4E" w14:textId="77777777" w:rsidR="00372791" w:rsidRPr="00432049" w:rsidRDefault="00372791" w:rsidP="00372791">
      <w:pPr>
        <w:ind w:left="360"/>
        <w:jc w:val="center"/>
        <w:rPr>
          <w:rFonts w:ascii="Verdana" w:hAnsi="Verdana"/>
          <w:bCs/>
        </w:rPr>
      </w:pPr>
    </w:p>
    <w:p w14:paraId="79D6057F" w14:textId="77777777" w:rsidR="00372791" w:rsidRPr="00432049" w:rsidRDefault="00372791" w:rsidP="00372791">
      <w:pPr>
        <w:rPr>
          <w:rFonts w:ascii="Verdana" w:hAnsi="Verdana" w:cs="Arial"/>
          <w:color w:val="000000"/>
        </w:rPr>
      </w:pPr>
    </w:p>
    <w:p w14:paraId="229DC1E3" w14:textId="77777777" w:rsidR="00372791" w:rsidRPr="00432049" w:rsidRDefault="00372791" w:rsidP="00372791">
      <w:pPr>
        <w:rPr>
          <w:rFonts w:ascii="Verdana" w:hAnsi="Verdana" w:cs="Arial"/>
          <w:i/>
          <w:color w:val="000000"/>
        </w:rPr>
      </w:pPr>
      <w:proofErr w:type="spellStart"/>
      <w:r w:rsidRPr="00432049">
        <w:rPr>
          <w:rFonts w:ascii="Verdana" w:hAnsi="Verdana" w:cs="Arial"/>
          <w:i/>
          <w:color w:val="000000"/>
        </w:rPr>
        <w:t>Inv</w:t>
      </w:r>
      <w:proofErr w:type="spellEnd"/>
      <w:r w:rsidRPr="00432049">
        <w:rPr>
          <w:rFonts w:ascii="Verdana" w:hAnsi="Verdana" w:cs="Arial"/>
          <w:i/>
          <w:color w:val="000000"/>
        </w:rPr>
        <w:t>. č.</w:t>
      </w:r>
      <w:r w:rsidRPr="00432049">
        <w:rPr>
          <w:rFonts w:ascii="Verdana" w:hAnsi="Verdana" w:cs="Arial"/>
          <w:i/>
          <w:color w:val="000000"/>
        </w:rPr>
        <w:tab/>
        <w:t>autor</w:t>
      </w:r>
      <w:r w:rsidRPr="00432049">
        <w:rPr>
          <w:rFonts w:ascii="Verdana" w:hAnsi="Verdana" w:cs="Arial"/>
          <w:i/>
          <w:color w:val="000000"/>
        </w:rPr>
        <w:tab/>
        <w:t xml:space="preserve"> název</w:t>
      </w:r>
      <w:r w:rsidRPr="00432049">
        <w:rPr>
          <w:rFonts w:ascii="Verdana" w:hAnsi="Verdana" w:cs="Arial"/>
          <w:i/>
          <w:color w:val="000000"/>
        </w:rPr>
        <w:tab/>
      </w:r>
      <w:r w:rsidRPr="00432049">
        <w:rPr>
          <w:rFonts w:ascii="Verdana" w:hAnsi="Verdana" w:cs="Arial"/>
          <w:i/>
          <w:color w:val="000000"/>
        </w:rPr>
        <w:tab/>
        <w:t>datace</w:t>
      </w:r>
      <w:r w:rsidRPr="00432049">
        <w:rPr>
          <w:rFonts w:ascii="Verdana" w:hAnsi="Verdana" w:cs="Arial"/>
          <w:i/>
          <w:color w:val="000000"/>
        </w:rPr>
        <w:tab/>
      </w:r>
      <w:r w:rsidRPr="00432049">
        <w:rPr>
          <w:rFonts w:ascii="Verdana" w:hAnsi="Verdana" w:cs="Arial"/>
          <w:i/>
          <w:color w:val="000000"/>
        </w:rPr>
        <w:tab/>
        <w:t>technika</w:t>
      </w:r>
      <w:r w:rsidRPr="00432049">
        <w:rPr>
          <w:rFonts w:ascii="Verdana" w:hAnsi="Verdana" w:cs="Arial"/>
          <w:i/>
          <w:color w:val="000000"/>
        </w:rPr>
        <w:tab/>
        <w:t>rozměry</w:t>
      </w:r>
      <w:r w:rsidRPr="00432049">
        <w:rPr>
          <w:rFonts w:ascii="Verdana" w:hAnsi="Verdana" w:cs="Arial"/>
          <w:i/>
          <w:color w:val="000000"/>
        </w:rPr>
        <w:tab/>
        <w:t>poj. cena v Kč</w:t>
      </w:r>
    </w:p>
    <w:p w14:paraId="1923F8E9" w14:textId="77777777" w:rsidR="00372791" w:rsidRPr="00432049" w:rsidRDefault="00372791" w:rsidP="00372791">
      <w:pPr>
        <w:rPr>
          <w:rFonts w:ascii="Verdana" w:hAnsi="Verdana" w:cs="Arial"/>
          <w:i/>
          <w:color w:val="000000"/>
        </w:rPr>
      </w:pPr>
    </w:p>
    <w:p w14:paraId="7B46CA8C" w14:textId="1B137943" w:rsidR="00372791" w:rsidRPr="00432049" w:rsidRDefault="0093210E" w:rsidP="00372791">
      <w:pPr>
        <w:rPr>
          <w:rFonts w:ascii="Verdana" w:hAnsi="Verdana" w:cs="Arial"/>
          <w:color w:val="000000"/>
        </w:rPr>
      </w:pPr>
      <w:r w:rsidRPr="00432049">
        <w:rPr>
          <w:rFonts w:ascii="Verdana" w:hAnsi="Verdana" w:cs="Arial"/>
          <w:color w:val="000000"/>
        </w:rPr>
        <w:t>O 1672</w:t>
      </w:r>
      <w:r w:rsidR="00432049">
        <w:rPr>
          <w:rFonts w:ascii="Verdana" w:hAnsi="Verdana" w:cs="Arial"/>
          <w:color w:val="000000"/>
        </w:rPr>
        <w:t xml:space="preserve"> </w:t>
      </w:r>
      <w:r w:rsidRPr="00432049">
        <w:rPr>
          <w:rFonts w:ascii="Verdana" w:hAnsi="Verdana" w:cs="Arial"/>
          <w:color w:val="000000"/>
        </w:rPr>
        <w:t>Jaroslav Grus, Sad, olej na lepence, 65 x 88 cm (77 x 102,55 cm)</w:t>
      </w:r>
      <w:r w:rsidRPr="00432049">
        <w:rPr>
          <w:rFonts w:ascii="Verdana" w:hAnsi="Verdana" w:cs="Arial"/>
          <w:color w:val="000000"/>
        </w:rPr>
        <w:tab/>
        <w:t>60 000 Kč</w:t>
      </w:r>
    </w:p>
    <w:p w14:paraId="2D94F17C" w14:textId="77777777" w:rsidR="0093210E" w:rsidRPr="00432049" w:rsidRDefault="0093210E" w:rsidP="00372791">
      <w:pPr>
        <w:rPr>
          <w:rFonts w:ascii="Verdana" w:hAnsi="Verdana" w:cs="Arial"/>
          <w:color w:val="000000"/>
        </w:rPr>
      </w:pPr>
    </w:p>
    <w:p w14:paraId="2B792B6B" w14:textId="244A1361" w:rsidR="0093210E" w:rsidRPr="00432049" w:rsidRDefault="0093210E" w:rsidP="00372791">
      <w:pPr>
        <w:rPr>
          <w:rFonts w:ascii="Verdana" w:hAnsi="Verdana" w:cs="Arial"/>
          <w:color w:val="000000"/>
        </w:rPr>
      </w:pPr>
      <w:r w:rsidRPr="00432049">
        <w:rPr>
          <w:rFonts w:ascii="Verdana" w:hAnsi="Verdana" w:cs="Arial"/>
          <w:color w:val="000000"/>
        </w:rPr>
        <w:t>O 1992 Jiří Krejčí, Krajina se snopy, 50 x 73 cm (64,5 x 87,3 cm)</w:t>
      </w:r>
      <w:r w:rsidRPr="00432049">
        <w:rPr>
          <w:rFonts w:ascii="Verdana" w:hAnsi="Verdana" w:cs="Arial"/>
          <w:color w:val="000000"/>
        </w:rPr>
        <w:tab/>
      </w:r>
      <w:r w:rsidRPr="00432049">
        <w:rPr>
          <w:rFonts w:ascii="Verdana" w:hAnsi="Verdana" w:cs="Arial"/>
          <w:color w:val="000000"/>
        </w:rPr>
        <w:tab/>
        <w:t>90 000 Kč</w:t>
      </w:r>
    </w:p>
    <w:p w14:paraId="65D547A1" w14:textId="77777777" w:rsidR="00372791" w:rsidRPr="00432049" w:rsidRDefault="00372791" w:rsidP="00372791">
      <w:pPr>
        <w:rPr>
          <w:rFonts w:ascii="Verdana" w:hAnsi="Verdana"/>
          <w:b/>
        </w:rPr>
      </w:pPr>
    </w:p>
    <w:p w14:paraId="3B91D3CE" w14:textId="77777777" w:rsidR="00432049" w:rsidRDefault="00432049" w:rsidP="00372791">
      <w:pPr>
        <w:rPr>
          <w:rFonts w:ascii="Verdana" w:hAnsi="Verdana"/>
          <w:b/>
        </w:rPr>
      </w:pPr>
    </w:p>
    <w:p w14:paraId="5372F7F3" w14:textId="77777777" w:rsidR="00432049" w:rsidRDefault="00432049" w:rsidP="00372791">
      <w:pPr>
        <w:rPr>
          <w:rFonts w:ascii="Verdana" w:hAnsi="Verdana"/>
          <w:b/>
        </w:rPr>
      </w:pPr>
    </w:p>
    <w:p w14:paraId="7AE770FB" w14:textId="77777777" w:rsidR="00432049" w:rsidRDefault="00432049" w:rsidP="00372791">
      <w:pPr>
        <w:rPr>
          <w:rFonts w:ascii="Verdana" w:hAnsi="Verdana"/>
          <w:b/>
        </w:rPr>
      </w:pPr>
    </w:p>
    <w:p w14:paraId="4229E58C" w14:textId="7C9F009D" w:rsidR="00372791" w:rsidRPr="00432049" w:rsidRDefault="00372791" w:rsidP="00372791">
      <w:pPr>
        <w:rPr>
          <w:rFonts w:ascii="Verdana" w:hAnsi="Verdana"/>
          <w:b/>
        </w:rPr>
      </w:pPr>
      <w:r w:rsidRPr="00432049">
        <w:rPr>
          <w:rFonts w:ascii="Verdana" w:hAnsi="Verdana"/>
          <w:b/>
        </w:rPr>
        <w:t>Celková pojistná hodnota</w:t>
      </w:r>
      <w:r w:rsidRPr="00432049">
        <w:rPr>
          <w:rFonts w:ascii="Verdana" w:hAnsi="Verdana"/>
          <w:b/>
        </w:rPr>
        <w:tab/>
      </w:r>
      <w:r w:rsidRPr="00432049">
        <w:rPr>
          <w:rFonts w:ascii="Verdana" w:hAnsi="Verdana"/>
          <w:b/>
        </w:rPr>
        <w:tab/>
      </w:r>
      <w:r w:rsidRPr="00432049">
        <w:rPr>
          <w:rFonts w:ascii="Verdana" w:hAnsi="Verdana"/>
          <w:b/>
        </w:rPr>
        <w:tab/>
      </w:r>
      <w:r w:rsidRPr="00432049">
        <w:rPr>
          <w:rFonts w:ascii="Verdana" w:hAnsi="Verdana"/>
          <w:b/>
        </w:rPr>
        <w:tab/>
      </w:r>
      <w:r w:rsidRPr="00432049">
        <w:rPr>
          <w:rFonts w:ascii="Verdana" w:hAnsi="Verdana"/>
          <w:b/>
        </w:rPr>
        <w:tab/>
      </w:r>
      <w:r w:rsidR="0093210E" w:rsidRPr="00432049">
        <w:rPr>
          <w:rFonts w:ascii="Verdana" w:hAnsi="Verdana"/>
          <w:b/>
        </w:rPr>
        <w:tab/>
        <w:t>150</w:t>
      </w:r>
      <w:r w:rsidRPr="00432049">
        <w:rPr>
          <w:rFonts w:ascii="Verdana" w:hAnsi="Verdana"/>
          <w:b/>
        </w:rPr>
        <w:t xml:space="preserve"> 000 Kč</w:t>
      </w:r>
      <w:r w:rsidRPr="00432049">
        <w:rPr>
          <w:rFonts w:ascii="Verdana" w:hAnsi="Verdana"/>
          <w:b/>
        </w:rPr>
        <w:tab/>
      </w:r>
    </w:p>
    <w:p w14:paraId="5C580193" w14:textId="77777777" w:rsidR="00372791" w:rsidRPr="00432049" w:rsidRDefault="00372791" w:rsidP="00372791">
      <w:pPr>
        <w:rPr>
          <w:rFonts w:ascii="Verdana" w:hAnsi="Verdana"/>
          <w:b/>
        </w:rPr>
      </w:pPr>
    </w:p>
    <w:p w14:paraId="37415CD0" w14:textId="77777777" w:rsidR="00372791" w:rsidRPr="00432049" w:rsidRDefault="00372791" w:rsidP="00372791">
      <w:pPr>
        <w:rPr>
          <w:rFonts w:ascii="Verdana" w:hAnsi="Verdana"/>
          <w:b/>
        </w:rPr>
      </w:pPr>
    </w:p>
    <w:p w14:paraId="61926D6E" w14:textId="77777777" w:rsidR="00372791" w:rsidRPr="00432049" w:rsidRDefault="00372791" w:rsidP="00372791">
      <w:pPr>
        <w:rPr>
          <w:rFonts w:ascii="Verdana" w:hAnsi="Verdana"/>
          <w:b/>
        </w:rPr>
      </w:pPr>
    </w:p>
    <w:p w14:paraId="497CF4F2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  <w:r w:rsidRPr="00432049">
        <w:rPr>
          <w:rFonts w:ascii="Verdana" w:hAnsi="Verdana"/>
          <w:b/>
          <w:bCs/>
        </w:rPr>
        <w:t>II. Doba trvání výpůjčky</w:t>
      </w:r>
    </w:p>
    <w:p w14:paraId="59CDB58A" w14:textId="77777777" w:rsidR="00372791" w:rsidRPr="00432049" w:rsidRDefault="00372791" w:rsidP="00372791">
      <w:pPr>
        <w:rPr>
          <w:rFonts w:ascii="Verdana" w:hAnsi="Verdana"/>
        </w:rPr>
      </w:pPr>
    </w:p>
    <w:p w14:paraId="43BA4FDE" w14:textId="6C4F9D4B" w:rsidR="00372791" w:rsidRPr="00432049" w:rsidRDefault="00372791" w:rsidP="00372791">
      <w:pPr>
        <w:rPr>
          <w:rFonts w:ascii="Verdana" w:hAnsi="Verdana"/>
        </w:rPr>
      </w:pPr>
      <w:r w:rsidRPr="00432049">
        <w:rPr>
          <w:rFonts w:ascii="Verdana" w:hAnsi="Verdana"/>
        </w:rPr>
        <w:t>Ode dne převzetí do 3</w:t>
      </w:r>
      <w:r w:rsidR="0093210E" w:rsidRPr="00432049">
        <w:rPr>
          <w:rFonts w:ascii="Verdana" w:hAnsi="Verdana"/>
        </w:rPr>
        <w:t>1</w:t>
      </w:r>
      <w:r w:rsidRPr="00432049">
        <w:rPr>
          <w:rFonts w:ascii="Verdana" w:hAnsi="Verdana"/>
        </w:rPr>
        <w:t>. 1</w:t>
      </w:r>
      <w:r w:rsidR="0093210E" w:rsidRPr="00432049">
        <w:rPr>
          <w:rFonts w:ascii="Verdana" w:hAnsi="Verdana"/>
        </w:rPr>
        <w:t>0</w:t>
      </w:r>
      <w:r w:rsidRPr="00432049">
        <w:rPr>
          <w:rFonts w:ascii="Verdana" w:hAnsi="Verdana"/>
        </w:rPr>
        <w:t>. 202</w:t>
      </w:r>
      <w:r w:rsidR="0093210E" w:rsidRPr="00432049">
        <w:rPr>
          <w:rFonts w:ascii="Verdana" w:hAnsi="Verdana"/>
        </w:rPr>
        <w:t>4</w:t>
      </w:r>
      <w:r w:rsidRPr="00432049">
        <w:rPr>
          <w:rFonts w:ascii="Verdana" w:hAnsi="Verdana"/>
        </w:rPr>
        <w:t>.</w:t>
      </w:r>
    </w:p>
    <w:p w14:paraId="5D96BE3B" w14:textId="77777777" w:rsidR="00372791" w:rsidRPr="00432049" w:rsidRDefault="00372791" w:rsidP="00372791">
      <w:pPr>
        <w:rPr>
          <w:rFonts w:ascii="Verdana" w:hAnsi="Verdana"/>
        </w:rPr>
      </w:pPr>
    </w:p>
    <w:p w14:paraId="7B0CBB51" w14:textId="77777777" w:rsidR="00372791" w:rsidRPr="00432049" w:rsidRDefault="00372791" w:rsidP="00372791">
      <w:pPr>
        <w:rPr>
          <w:rFonts w:ascii="Verdana" w:hAnsi="Verdana"/>
        </w:rPr>
      </w:pPr>
    </w:p>
    <w:p w14:paraId="327B031E" w14:textId="77777777" w:rsidR="00372791" w:rsidRPr="00432049" w:rsidRDefault="00372791" w:rsidP="00372791">
      <w:pPr>
        <w:rPr>
          <w:rFonts w:ascii="Verdana" w:hAnsi="Verdana"/>
        </w:rPr>
      </w:pPr>
    </w:p>
    <w:p w14:paraId="343376EE" w14:textId="77777777" w:rsidR="00372791" w:rsidRPr="00432049" w:rsidRDefault="00372791" w:rsidP="00372791">
      <w:pPr>
        <w:rPr>
          <w:rFonts w:ascii="Verdana" w:hAnsi="Verdana"/>
        </w:rPr>
      </w:pPr>
    </w:p>
    <w:p w14:paraId="35666AEB" w14:textId="77777777" w:rsidR="00372791" w:rsidRPr="00432049" w:rsidRDefault="00372791" w:rsidP="00372791">
      <w:pPr>
        <w:rPr>
          <w:rFonts w:ascii="Verdana" w:hAnsi="Verdana"/>
        </w:rPr>
      </w:pPr>
    </w:p>
    <w:p w14:paraId="352086C6" w14:textId="77777777" w:rsidR="00372791" w:rsidRPr="00432049" w:rsidRDefault="00372791" w:rsidP="00372791">
      <w:pPr>
        <w:rPr>
          <w:rFonts w:ascii="Verdana" w:hAnsi="Verdana"/>
        </w:rPr>
      </w:pPr>
    </w:p>
    <w:p w14:paraId="3BDF25C2" w14:textId="77777777" w:rsidR="00372791" w:rsidRPr="00432049" w:rsidRDefault="00372791" w:rsidP="00372791">
      <w:pPr>
        <w:rPr>
          <w:rFonts w:ascii="Verdana" w:hAnsi="Verdana"/>
        </w:rPr>
      </w:pPr>
    </w:p>
    <w:p w14:paraId="7AB8566B" w14:textId="77777777" w:rsidR="00372791" w:rsidRPr="00432049" w:rsidRDefault="00372791" w:rsidP="00372791">
      <w:pPr>
        <w:rPr>
          <w:rFonts w:ascii="Verdana" w:hAnsi="Verdana"/>
        </w:rPr>
      </w:pPr>
    </w:p>
    <w:p w14:paraId="0CD84A00" w14:textId="77777777" w:rsidR="00372791" w:rsidRPr="00432049" w:rsidRDefault="00372791" w:rsidP="00372791">
      <w:pPr>
        <w:rPr>
          <w:rFonts w:ascii="Verdana" w:hAnsi="Verdana"/>
        </w:rPr>
      </w:pPr>
    </w:p>
    <w:p w14:paraId="609B90AE" w14:textId="77777777" w:rsidR="00372791" w:rsidRPr="00432049" w:rsidRDefault="00372791" w:rsidP="00372791">
      <w:pPr>
        <w:rPr>
          <w:rFonts w:ascii="Verdana" w:hAnsi="Verdana"/>
        </w:rPr>
      </w:pPr>
    </w:p>
    <w:p w14:paraId="4B0A4345" w14:textId="77777777" w:rsidR="00372791" w:rsidRPr="00432049" w:rsidRDefault="00372791" w:rsidP="00372791">
      <w:pPr>
        <w:rPr>
          <w:rFonts w:ascii="Verdana" w:hAnsi="Verdana"/>
        </w:rPr>
      </w:pPr>
    </w:p>
    <w:p w14:paraId="63C382A9" w14:textId="77777777" w:rsidR="00372791" w:rsidRPr="00432049" w:rsidRDefault="00372791" w:rsidP="00372791">
      <w:pPr>
        <w:rPr>
          <w:rFonts w:ascii="Verdana" w:hAnsi="Verdana"/>
        </w:rPr>
      </w:pPr>
    </w:p>
    <w:p w14:paraId="5E786A01" w14:textId="77777777" w:rsidR="00372791" w:rsidRPr="00432049" w:rsidRDefault="00372791" w:rsidP="00372791">
      <w:pPr>
        <w:rPr>
          <w:rFonts w:ascii="Verdana" w:hAnsi="Verdana"/>
        </w:rPr>
      </w:pPr>
    </w:p>
    <w:p w14:paraId="4C8795AF" w14:textId="77777777" w:rsidR="00372791" w:rsidRPr="00432049" w:rsidRDefault="00372791" w:rsidP="00372791">
      <w:pPr>
        <w:rPr>
          <w:rFonts w:ascii="Verdana" w:hAnsi="Verdana"/>
        </w:rPr>
      </w:pPr>
    </w:p>
    <w:p w14:paraId="088634F1" w14:textId="77777777" w:rsidR="00372791" w:rsidRPr="00432049" w:rsidRDefault="00372791" w:rsidP="00372791">
      <w:pPr>
        <w:rPr>
          <w:rFonts w:ascii="Verdana" w:hAnsi="Verdana"/>
        </w:rPr>
      </w:pPr>
    </w:p>
    <w:p w14:paraId="1FA9B747" w14:textId="77777777" w:rsidR="00372791" w:rsidRPr="00432049" w:rsidRDefault="00372791" w:rsidP="00372791">
      <w:pPr>
        <w:rPr>
          <w:rFonts w:ascii="Verdana" w:hAnsi="Verdana"/>
        </w:rPr>
      </w:pPr>
    </w:p>
    <w:p w14:paraId="4CE8DB56" w14:textId="77777777" w:rsidR="00372791" w:rsidRPr="00432049" w:rsidRDefault="00372791" w:rsidP="00372791">
      <w:pPr>
        <w:rPr>
          <w:rFonts w:ascii="Verdana" w:hAnsi="Verdana"/>
        </w:rPr>
      </w:pPr>
    </w:p>
    <w:p w14:paraId="1C334318" w14:textId="77777777" w:rsidR="00372791" w:rsidRPr="00432049" w:rsidRDefault="00372791" w:rsidP="00372791">
      <w:pPr>
        <w:rPr>
          <w:rFonts w:ascii="Verdana" w:hAnsi="Verdana"/>
        </w:rPr>
      </w:pPr>
    </w:p>
    <w:p w14:paraId="75A1A2D1" w14:textId="77777777" w:rsidR="00372791" w:rsidRPr="00432049" w:rsidRDefault="00372791" w:rsidP="00372791">
      <w:pPr>
        <w:rPr>
          <w:rFonts w:ascii="Verdana" w:hAnsi="Verdana"/>
        </w:rPr>
      </w:pPr>
    </w:p>
    <w:p w14:paraId="54F0277B" w14:textId="77777777" w:rsidR="00372791" w:rsidRPr="00432049" w:rsidRDefault="00372791" w:rsidP="00372791">
      <w:pPr>
        <w:rPr>
          <w:rFonts w:ascii="Verdana" w:hAnsi="Verdana"/>
        </w:rPr>
      </w:pPr>
    </w:p>
    <w:p w14:paraId="1C2787C1" w14:textId="77777777" w:rsidR="00372791" w:rsidRPr="00432049" w:rsidRDefault="00372791" w:rsidP="00372791">
      <w:pPr>
        <w:rPr>
          <w:rFonts w:ascii="Verdana" w:hAnsi="Verdana"/>
        </w:rPr>
      </w:pPr>
    </w:p>
    <w:p w14:paraId="338FCA6F" w14:textId="77777777" w:rsidR="00372791" w:rsidRPr="00432049" w:rsidRDefault="00372791" w:rsidP="00372791">
      <w:pPr>
        <w:rPr>
          <w:rFonts w:ascii="Verdana" w:hAnsi="Verdana"/>
        </w:rPr>
      </w:pPr>
    </w:p>
    <w:p w14:paraId="2E55DD91" w14:textId="77777777" w:rsidR="00372791" w:rsidRPr="00432049" w:rsidRDefault="00372791" w:rsidP="00372791">
      <w:pPr>
        <w:rPr>
          <w:rFonts w:ascii="Verdana" w:hAnsi="Verdana"/>
        </w:rPr>
      </w:pPr>
    </w:p>
    <w:p w14:paraId="2F21C3F7" w14:textId="77777777" w:rsidR="00372791" w:rsidRPr="00432049" w:rsidRDefault="00372791" w:rsidP="00372791">
      <w:pPr>
        <w:rPr>
          <w:rFonts w:ascii="Verdana" w:hAnsi="Verdana"/>
        </w:rPr>
      </w:pPr>
    </w:p>
    <w:p w14:paraId="3D67AEBA" w14:textId="77777777" w:rsidR="00372791" w:rsidRPr="00432049" w:rsidRDefault="00372791" w:rsidP="00372791">
      <w:pPr>
        <w:rPr>
          <w:rFonts w:ascii="Verdana" w:hAnsi="Verdana"/>
        </w:rPr>
      </w:pPr>
    </w:p>
    <w:p w14:paraId="4DA6E0CC" w14:textId="77777777" w:rsidR="00372791" w:rsidRPr="00432049" w:rsidRDefault="00372791" w:rsidP="00372791">
      <w:pPr>
        <w:rPr>
          <w:rFonts w:ascii="Verdana" w:hAnsi="Verdana"/>
        </w:rPr>
      </w:pPr>
    </w:p>
    <w:p w14:paraId="5B7C82AF" w14:textId="77777777" w:rsidR="00372791" w:rsidRPr="00432049" w:rsidRDefault="00372791" w:rsidP="00372791">
      <w:pPr>
        <w:rPr>
          <w:rFonts w:ascii="Verdana" w:hAnsi="Verdana"/>
        </w:rPr>
      </w:pPr>
    </w:p>
    <w:p w14:paraId="07A84179" w14:textId="77777777" w:rsidR="00372791" w:rsidRPr="00432049" w:rsidRDefault="00372791" w:rsidP="00372791">
      <w:pPr>
        <w:rPr>
          <w:rFonts w:ascii="Verdana" w:hAnsi="Verdana"/>
        </w:rPr>
      </w:pPr>
    </w:p>
    <w:p w14:paraId="0C9861CE" w14:textId="77777777" w:rsidR="0093210E" w:rsidRPr="00432049" w:rsidRDefault="0093210E" w:rsidP="00372791">
      <w:pPr>
        <w:rPr>
          <w:rFonts w:ascii="Verdana" w:hAnsi="Verdana"/>
        </w:rPr>
      </w:pPr>
    </w:p>
    <w:p w14:paraId="01E3D91E" w14:textId="77777777" w:rsidR="00372791" w:rsidRPr="00432049" w:rsidRDefault="00372791" w:rsidP="00372791">
      <w:pPr>
        <w:rPr>
          <w:rFonts w:ascii="Verdana" w:hAnsi="Verdana"/>
          <w:b/>
          <w:bCs/>
        </w:rPr>
      </w:pPr>
      <w:r w:rsidRPr="00432049">
        <w:rPr>
          <w:rFonts w:ascii="Verdana" w:hAnsi="Verdana"/>
          <w:b/>
          <w:bCs/>
        </w:rPr>
        <w:lastRenderedPageBreak/>
        <w:t>Předávací protokol</w:t>
      </w:r>
    </w:p>
    <w:p w14:paraId="1D0CF578" w14:textId="77777777" w:rsidR="00372791" w:rsidRPr="00432049" w:rsidRDefault="00372791" w:rsidP="00372791">
      <w:pPr>
        <w:rPr>
          <w:rFonts w:ascii="Verdana" w:hAnsi="Verdana"/>
        </w:rPr>
      </w:pPr>
    </w:p>
    <w:p w14:paraId="1531BE76" w14:textId="77777777" w:rsidR="00372791" w:rsidRPr="00997E36" w:rsidRDefault="00372791" w:rsidP="00372791">
      <w:pPr>
        <w:rPr>
          <w:rFonts w:ascii="Verdana" w:hAnsi="Verdana"/>
        </w:rPr>
      </w:pPr>
    </w:p>
    <w:p w14:paraId="30647262" w14:textId="77777777" w:rsidR="00372791" w:rsidRPr="00EC2E4D" w:rsidRDefault="00372791" w:rsidP="00372791">
      <w:pPr>
        <w:rPr>
          <w:rFonts w:ascii="Verdana" w:hAnsi="Verdana"/>
          <w:i/>
          <w:iCs/>
        </w:rPr>
      </w:pPr>
      <w:r w:rsidRPr="00EC2E4D">
        <w:rPr>
          <w:rFonts w:ascii="Verdana" w:hAnsi="Verdana"/>
          <w:i/>
          <w:iCs/>
        </w:rPr>
        <w:t>Předání</w:t>
      </w:r>
    </w:p>
    <w:p w14:paraId="1884F850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</w:p>
    <w:p w14:paraId="4036DF51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předal:</w:t>
      </w:r>
    </w:p>
    <w:p w14:paraId="1422007E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</w:p>
    <w:p w14:paraId="7779A1FC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převzal:</w:t>
      </w:r>
    </w:p>
    <w:p w14:paraId="104833F1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v pořádku</w:t>
      </w:r>
    </w:p>
    <w:p w14:paraId="3CFD4D89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s těmito závadami</w:t>
      </w:r>
    </w:p>
    <w:p w14:paraId="5C946852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</w:p>
    <w:p w14:paraId="4472ECAD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07EE8F5A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65FE35C0" w14:textId="77777777" w:rsidR="00372791" w:rsidRPr="00EC2E4D" w:rsidRDefault="00372791" w:rsidP="00372791">
      <w:pPr>
        <w:jc w:val="both"/>
        <w:rPr>
          <w:rFonts w:ascii="Verdana" w:hAnsi="Verdana" w:cs="Arial"/>
          <w:i/>
          <w:iCs/>
          <w:color w:val="000000"/>
        </w:rPr>
      </w:pPr>
      <w:r w:rsidRPr="00EC2E4D">
        <w:rPr>
          <w:rFonts w:ascii="Verdana" w:hAnsi="Verdana" w:cs="Arial"/>
          <w:i/>
          <w:iCs/>
          <w:color w:val="000000"/>
        </w:rPr>
        <w:t>Vrácení</w:t>
      </w:r>
    </w:p>
    <w:p w14:paraId="64610095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</w:p>
    <w:p w14:paraId="78603B4D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 xml:space="preserve">Půjčitel potvrzuje, že všechna díla vypůjčená touto smlouvou byla vrácena  </w:t>
      </w:r>
    </w:p>
    <w:p w14:paraId="1ECFFDBF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</w:p>
    <w:p w14:paraId="2C465D22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 xml:space="preserve">- v pořádku </w:t>
      </w:r>
    </w:p>
    <w:p w14:paraId="226FA58A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s těmito závadami:</w:t>
      </w:r>
    </w:p>
    <w:p w14:paraId="302E5DD9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předal:</w:t>
      </w:r>
    </w:p>
    <w:p w14:paraId="7DD328F1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převzal:</w:t>
      </w:r>
    </w:p>
    <w:p w14:paraId="28D6A0F6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</w:p>
    <w:p w14:paraId="4CE9B723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V .............................. dne:</w:t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  <w:t>podpis: ..............................</w:t>
      </w:r>
    </w:p>
    <w:p w14:paraId="3D239547" w14:textId="77777777" w:rsidR="00372791" w:rsidRPr="00D36DFB" w:rsidRDefault="00372791" w:rsidP="00372791">
      <w:pPr>
        <w:rPr>
          <w:rFonts w:ascii="Verdana" w:hAnsi="Verdana"/>
        </w:rPr>
      </w:pPr>
    </w:p>
    <w:p w14:paraId="19229D49" w14:textId="77777777" w:rsidR="00372791" w:rsidRPr="00D36DFB" w:rsidRDefault="00372791" w:rsidP="00372791">
      <w:pPr>
        <w:rPr>
          <w:rFonts w:ascii="Verdana" w:hAnsi="Verdana"/>
        </w:rPr>
      </w:pPr>
    </w:p>
    <w:p w14:paraId="5FF8C0DA" w14:textId="77777777" w:rsidR="00372791" w:rsidRPr="00D36DFB" w:rsidRDefault="00372791" w:rsidP="00372791">
      <w:pPr>
        <w:rPr>
          <w:rFonts w:ascii="Verdana" w:hAnsi="Verdana"/>
        </w:rPr>
      </w:pP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sectPr w:rsidR="00805681" w:rsidRPr="00C16448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E514" w14:textId="5EF48879" w:rsidR="00A54EDF" w:rsidRDefault="00A54EDF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247EB1" wp14:editId="211D4C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187952" cy="925373"/>
          <wp:effectExtent l="0" t="0" r="3175" b="8255"/>
          <wp:wrapNone/>
          <wp:docPr id="15527640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64071" name="Obrázek 1552764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4A5B88" w14:textId="35B1C3CF" w:rsidR="00F83A2C" w:rsidRPr="00F1324F" w:rsidRDefault="00A54EDF" w:rsidP="00F83A2C">
    <w:pPr>
      <w:pStyle w:val="Zhlav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199DD" wp14:editId="5B689F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2426F"/>
    <w:multiLevelType w:val="hybridMultilevel"/>
    <w:tmpl w:val="D76AA1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4"/>
  </w:num>
  <w:num w:numId="4" w16cid:durableId="2146585579">
    <w:abstractNumId w:val="1"/>
  </w:num>
  <w:num w:numId="5" w16cid:durableId="310326938">
    <w:abstractNumId w:val="3"/>
  </w:num>
  <w:num w:numId="6" w16cid:durableId="1588422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5EEC"/>
    <w:rsid w:val="00045010"/>
    <w:rsid w:val="00052DEC"/>
    <w:rsid w:val="0016054F"/>
    <w:rsid w:val="0019336B"/>
    <w:rsid w:val="00196268"/>
    <w:rsid w:val="00203CB7"/>
    <w:rsid w:val="00277AD4"/>
    <w:rsid w:val="0028588C"/>
    <w:rsid w:val="00292910"/>
    <w:rsid w:val="002B58E5"/>
    <w:rsid w:val="002C3652"/>
    <w:rsid w:val="002E5322"/>
    <w:rsid w:val="00372791"/>
    <w:rsid w:val="003D4F26"/>
    <w:rsid w:val="004279FF"/>
    <w:rsid w:val="00432049"/>
    <w:rsid w:val="0044436A"/>
    <w:rsid w:val="00463EFA"/>
    <w:rsid w:val="005A53D9"/>
    <w:rsid w:val="006038F3"/>
    <w:rsid w:val="00630CAA"/>
    <w:rsid w:val="00676E4C"/>
    <w:rsid w:val="006A52B1"/>
    <w:rsid w:val="006B3E6A"/>
    <w:rsid w:val="00707858"/>
    <w:rsid w:val="007864E0"/>
    <w:rsid w:val="007A7C4D"/>
    <w:rsid w:val="00805681"/>
    <w:rsid w:val="008068CA"/>
    <w:rsid w:val="00822089"/>
    <w:rsid w:val="0082434A"/>
    <w:rsid w:val="0085405B"/>
    <w:rsid w:val="00875D49"/>
    <w:rsid w:val="008A496F"/>
    <w:rsid w:val="008D2270"/>
    <w:rsid w:val="008F2AC7"/>
    <w:rsid w:val="00900E2F"/>
    <w:rsid w:val="00906C11"/>
    <w:rsid w:val="0093210E"/>
    <w:rsid w:val="009529EF"/>
    <w:rsid w:val="009606DA"/>
    <w:rsid w:val="00984749"/>
    <w:rsid w:val="009E53AD"/>
    <w:rsid w:val="00A45B51"/>
    <w:rsid w:val="00A54EDF"/>
    <w:rsid w:val="00A6043E"/>
    <w:rsid w:val="00A661F6"/>
    <w:rsid w:val="00A8306C"/>
    <w:rsid w:val="00AA2F9D"/>
    <w:rsid w:val="00AC5F45"/>
    <w:rsid w:val="00B056D1"/>
    <w:rsid w:val="00B20F52"/>
    <w:rsid w:val="00B43ABA"/>
    <w:rsid w:val="00B5061C"/>
    <w:rsid w:val="00B644DB"/>
    <w:rsid w:val="00B64BDE"/>
    <w:rsid w:val="00BD49A0"/>
    <w:rsid w:val="00C16448"/>
    <w:rsid w:val="00C51BDA"/>
    <w:rsid w:val="00C56B37"/>
    <w:rsid w:val="00CA3DBE"/>
    <w:rsid w:val="00CE49C7"/>
    <w:rsid w:val="00D900CE"/>
    <w:rsid w:val="00D92F21"/>
    <w:rsid w:val="00DA71FC"/>
    <w:rsid w:val="00E15DAC"/>
    <w:rsid w:val="00E52790"/>
    <w:rsid w:val="00E65CDE"/>
    <w:rsid w:val="00E85251"/>
    <w:rsid w:val="00EB5DCB"/>
    <w:rsid w:val="00F02BDB"/>
    <w:rsid w:val="00F10BB1"/>
    <w:rsid w:val="00F1324F"/>
    <w:rsid w:val="00F35956"/>
    <w:rsid w:val="00F74663"/>
    <w:rsid w:val="00F83A2C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74</cp:revision>
  <cp:lastPrinted>2023-08-29T05:40:00Z</cp:lastPrinted>
  <dcterms:created xsi:type="dcterms:W3CDTF">2022-12-21T08:42:00Z</dcterms:created>
  <dcterms:modified xsi:type="dcterms:W3CDTF">2024-05-02T10:50:00Z</dcterms:modified>
</cp:coreProperties>
</file>