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FE" w:rsidRDefault="00EE33E7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405764</wp:posOffset>
            </wp:positionH>
            <wp:positionV relativeFrom="paragraph">
              <wp:posOffset>-78741</wp:posOffset>
            </wp:positionV>
            <wp:extent cx="1733550" cy="78105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49FE" w:rsidRDefault="00EE33E7">
      <w:pPr>
        <w:spacing w:line="231" w:lineRule="exact"/>
        <w:ind w:left="7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Licen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ní smlouva 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pacing w:val="-2"/>
          <w:sz w:val="20"/>
          <w:szCs w:val="20"/>
          <w:lang w:val="cs-CZ"/>
        </w:rPr>
        <w:t xml:space="preserve">. </w:t>
      </w:r>
      <w:proofErr w:type="gramStart"/>
      <w:r>
        <w:rPr>
          <w:rFonts w:ascii="Calibri" w:hAnsi="Calibri" w:cs="Calibri"/>
          <w:color w:val="000000"/>
          <w:spacing w:val="-2"/>
          <w:sz w:val="20"/>
          <w:szCs w:val="20"/>
          <w:lang w:val="cs-CZ"/>
        </w:rPr>
        <w:t>3624</w:t>
      </w:r>
      <w:proofErr w:type="gramEnd"/>
      <w:r>
        <w:rPr>
          <w:rFonts w:ascii="Calibri" w:hAnsi="Calibri" w:cs="Calibri"/>
          <w:color w:val="000000"/>
          <w:spacing w:val="-2"/>
          <w:sz w:val="20"/>
          <w:szCs w:val="20"/>
          <w:lang w:val="cs-CZ"/>
        </w:rPr>
        <w:t xml:space="preserve">– </w:t>
      </w:r>
      <w:proofErr w:type="gramStart"/>
      <w:r>
        <w:rPr>
          <w:rFonts w:ascii="Calibri" w:hAnsi="Calibri" w:cs="Calibri"/>
          <w:color w:val="000000"/>
          <w:spacing w:val="-2"/>
          <w:sz w:val="20"/>
          <w:szCs w:val="20"/>
          <w:lang w:val="cs-CZ"/>
        </w:rPr>
        <w:t>C-CARE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EE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653414</wp:posOffset>
            </wp:positionH>
            <wp:positionV relativeFrom="paragraph">
              <wp:posOffset>4444</wp:posOffset>
            </wp:positionV>
            <wp:extent cx="342900" cy="15240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B949FE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EE33E7">
      <w:pPr>
        <w:spacing w:line="415" w:lineRule="exact"/>
        <w:ind w:left="361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2E75B5"/>
          <w:sz w:val="36"/>
          <w:szCs w:val="36"/>
          <w:lang w:val="cs-CZ"/>
        </w:rPr>
        <w:t>Licen</w:t>
      </w:r>
      <w:r>
        <w:rPr>
          <w:rFonts w:ascii="Arial" w:hAnsi="Arial" w:cs="Arial"/>
          <w:b/>
          <w:bCs/>
          <w:color w:val="2E75B5"/>
          <w:sz w:val="36"/>
          <w:szCs w:val="36"/>
          <w:lang w:val="cs-CZ"/>
        </w:rPr>
        <w:t>č</w:t>
      </w:r>
      <w:r>
        <w:rPr>
          <w:rFonts w:ascii="Calibri" w:hAnsi="Calibri" w:cs="Calibri"/>
          <w:b/>
          <w:bCs/>
          <w:color w:val="2E75B5"/>
          <w:sz w:val="36"/>
          <w:szCs w:val="36"/>
          <w:lang w:val="cs-CZ"/>
        </w:rPr>
        <w:t xml:space="preserve">ní smlouva </w:t>
      </w:r>
      <w:r>
        <w:rPr>
          <w:rFonts w:ascii="Arial" w:hAnsi="Arial" w:cs="Arial"/>
          <w:b/>
          <w:bCs/>
          <w:color w:val="2E75B5"/>
          <w:sz w:val="36"/>
          <w:szCs w:val="36"/>
          <w:lang w:val="cs-CZ"/>
        </w:rPr>
        <w:t>č</w:t>
      </w:r>
      <w:r>
        <w:rPr>
          <w:rFonts w:ascii="Calibri" w:hAnsi="Calibri" w:cs="Calibri"/>
          <w:b/>
          <w:bCs/>
          <w:color w:val="2E75B5"/>
          <w:spacing w:val="-4"/>
          <w:sz w:val="36"/>
          <w:szCs w:val="36"/>
          <w:lang w:val="cs-CZ"/>
        </w:rPr>
        <w:t>. 3624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EE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723899</wp:posOffset>
                </wp:positionH>
                <wp:positionV relativeFrom="paragraph">
                  <wp:posOffset>78740</wp:posOffset>
                </wp:positionV>
                <wp:extent cx="6210300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103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80400" h="180">
                              <a:moveTo>
                                <a:pt x="0" y="0"/>
                              </a:moveTo>
                              <a:lnTo>
                                <a:pt x="82804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B6956" id="Freeform 102" o:spid="_x0000_s1026" style="position:absolute;margin-left:57pt;margin-top:6.2pt;width:489pt;height:0;flip:y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804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" path="m,l8280400,e" filled="f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B949FE" w:rsidRDefault="00B949FE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EE33E7">
      <w:pPr>
        <w:tabs>
          <w:tab w:val="left" w:pos="4834"/>
        </w:tabs>
        <w:spacing w:line="320" w:lineRule="exact"/>
        <w:ind w:left="4313" w:right="409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2E75B5"/>
          <w:sz w:val="32"/>
          <w:szCs w:val="32"/>
          <w:lang w:val="cs-CZ"/>
        </w:rPr>
        <w:t>I.</w:t>
      </w:r>
      <w:r>
        <w:rPr>
          <w:rFonts w:ascii="Calibri" w:hAnsi="Calibri" w:cs="Calibri"/>
          <w:color w:val="2E75B5"/>
          <w:sz w:val="32"/>
          <w:szCs w:val="32"/>
          <w:lang w:val="cs-CZ"/>
        </w:rPr>
        <w:tab/>
      </w:r>
      <w:r>
        <w:rPr>
          <w:rFonts w:ascii="Calibri" w:hAnsi="Calibri" w:cs="Calibri"/>
          <w:color w:val="2E75B5"/>
          <w:spacing w:val="-3"/>
          <w:sz w:val="32"/>
          <w:szCs w:val="32"/>
          <w:lang w:val="cs-CZ"/>
        </w:rPr>
        <w:t>Smluvní strany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49FE" w:rsidRDefault="00EE33E7">
      <w:pPr>
        <w:spacing w:before="179" w:line="362" w:lineRule="exact"/>
        <w:ind w:left="898" w:right="38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212529"/>
          <w:spacing w:val="-1"/>
          <w:sz w:val="20"/>
          <w:szCs w:val="20"/>
          <w:lang w:val="cs-CZ"/>
        </w:rPr>
        <w:t>Městská správa sociálních služeb Most- Příspěvková organizace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Sídlem: Barví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ská 495, 434 01 Most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60" w:line="231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I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:00831212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60" w:line="231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Zastoupena:Ing</w:t>
      </w:r>
      <w:proofErr w:type="spellEnd"/>
      <w:r>
        <w:rPr>
          <w:rFonts w:ascii="Calibri" w:hAnsi="Calibri" w:cs="Calibri"/>
          <w:color w:val="000000"/>
          <w:spacing w:val="22"/>
          <w:sz w:val="20"/>
          <w:szCs w:val="20"/>
          <w:lang w:val="cs-CZ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Lubo</w:t>
      </w:r>
      <w:r>
        <w:rPr>
          <w:rFonts w:ascii="Arial" w:hAnsi="Arial" w:cs="Arial"/>
          <w:color w:val="000000"/>
          <w:sz w:val="20"/>
          <w:szCs w:val="20"/>
          <w:lang w:val="cs-CZ"/>
        </w:rPr>
        <w:t>š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Trojna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editel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4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dále jen "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Zákazník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"  </w:t>
      </w:r>
    </w:p>
    <w:p w:rsidR="00B949FE" w:rsidRDefault="00B949FE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EE33E7">
      <w:pPr>
        <w:spacing w:line="200" w:lineRule="exact"/>
        <w:ind w:left="613"/>
        <w:rPr>
          <w:rFonts w:ascii="Times New Roman" w:hAnsi="Times New Roman" w:cs="Times New Roman"/>
          <w:color w:val="010302"/>
        </w:rPr>
        <w:sectPr w:rsidR="00B949FE">
          <w:type w:val="continuous"/>
          <w:pgSz w:w="1193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1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B949FE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EE33E7">
      <w:pPr>
        <w:spacing w:line="292" w:lineRule="exact"/>
        <w:ind w:left="898" w:right="1691" w:hanging="2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MAGICWARE, spole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nost s ru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ením omezeným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20"/>
          <w:szCs w:val="20"/>
          <w:lang w:val="cs-CZ"/>
        </w:rPr>
        <w:t>Sídlem: Praha 6, Krohova 2212/75, PS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160 00,  </w:t>
      </w:r>
    </w:p>
    <w:p w:rsidR="00B949FE" w:rsidRDefault="00EE33E7">
      <w:pPr>
        <w:spacing w:before="60" w:line="231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I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O: 62576836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60" w:line="231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Zastoupen: Ing. Tomá</w:t>
      </w:r>
      <w:r>
        <w:rPr>
          <w:rFonts w:ascii="Arial" w:hAnsi="Arial" w:cs="Arial"/>
          <w:color w:val="000000"/>
          <w:sz w:val="20"/>
          <w:szCs w:val="20"/>
          <w:lang w:val="cs-CZ"/>
        </w:rPr>
        <w:t>š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em Novosadem, jednatelem spole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10" w:line="292" w:lineRule="exact"/>
        <w:ind w:left="898" w:right="169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Spole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nost zapsaná v obchodním rejst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íku vedeném M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stským soudem v Praze, oddíl C, vlo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pacing w:val="-3"/>
          <w:sz w:val="20"/>
          <w:szCs w:val="20"/>
          <w:lang w:val="cs-CZ"/>
        </w:rPr>
        <w:t>ka 32719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ú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et: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xxxxx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80" w:line="200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dále jen "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Poskytovatel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"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B949FE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EE33E7">
      <w:pPr>
        <w:spacing w:line="23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spole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dále jen „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Smluvní strany</w:t>
      </w:r>
      <w:r>
        <w:rPr>
          <w:rFonts w:ascii="Calibri" w:hAnsi="Calibri" w:cs="Calibri"/>
          <w:color w:val="000000"/>
          <w:spacing w:val="-21"/>
          <w:sz w:val="20"/>
          <w:szCs w:val="20"/>
          <w:lang w:val="cs-CZ"/>
        </w:rPr>
        <w:t>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B949FE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EE33E7">
      <w:pPr>
        <w:spacing w:line="231" w:lineRule="exact"/>
        <w:ind w:left="67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uzavírají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tuto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licen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ní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smlouvu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(dále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jen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„Smlouva“)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souladu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ustanoveními § 2358 a násl. zákona 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. 89/2012 Sb.,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line="231" w:lineRule="exact"/>
        <w:ind w:left="74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ob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anský zákoník., v platném zn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tabs>
          <w:tab w:val="left" w:pos="4635"/>
        </w:tabs>
        <w:spacing w:before="320" w:line="369" w:lineRule="exact"/>
        <w:ind w:left="4034" w:right="3898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2E75B5"/>
          <w:sz w:val="32"/>
          <w:szCs w:val="32"/>
          <w:lang w:val="cs-CZ"/>
        </w:rPr>
        <w:t>II.</w:t>
      </w:r>
      <w:r>
        <w:rPr>
          <w:rFonts w:ascii="Calibri" w:hAnsi="Calibri" w:cs="Calibri"/>
          <w:color w:val="2E75B5"/>
          <w:sz w:val="32"/>
          <w:szCs w:val="32"/>
          <w:lang w:val="cs-CZ"/>
        </w:rPr>
        <w:tab/>
        <w:t>P</w:t>
      </w:r>
      <w:r>
        <w:rPr>
          <w:rFonts w:ascii="Arial" w:hAnsi="Arial" w:cs="Arial"/>
          <w:color w:val="2E75B5"/>
          <w:sz w:val="32"/>
          <w:szCs w:val="32"/>
          <w:lang w:val="cs-CZ"/>
        </w:rPr>
        <w:t>ř</w:t>
      </w:r>
      <w:r>
        <w:rPr>
          <w:rFonts w:ascii="Calibri" w:hAnsi="Calibri" w:cs="Calibri"/>
          <w:color w:val="2E75B5"/>
          <w:sz w:val="32"/>
          <w:szCs w:val="32"/>
          <w:lang w:val="cs-CZ"/>
        </w:rPr>
        <w:t>edm</w:t>
      </w:r>
      <w:r>
        <w:rPr>
          <w:rFonts w:ascii="Arial" w:hAnsi="Arial" w:cs="Arial"/>
          <w:color w:val="2E75B5"/>
          <w:sz w:val="32"/>
          <w:szCs w:val="32"/>
          <w:lang w:val="cs-CZ"/>
        </w:rPr>
        <w:t>ě</w:t>
      </w:r>
      <w:r>
        <w:rPr>
          <w:rFonts w:ascii="Calibri" w:hAnsi="Calibri" w:cs="Calibri"/>
          <w:color w:val="2E75B5"/>
          <w:spacing w:val="-2"/>
          <w:sz w:val="32"/>
          <w:szCs w:val="32"/>
          <w:lang w:val="cs-CZ"/>
        </w:rPr>
        <w:t>t smlouvy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49FE" w:rsidRDefault="00EE33E7">
      <w:pPr>
        <w:tabs>
          <w:tab w:val="left" w:pos="1033"/>
        </w:tabs>
        <w:spacing w:before="300" w:line="231" w:lineRule="exact"/>
        <w:ind w:left="67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1.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>Poskytovatel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se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zavazuje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za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podmínek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stanovených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 této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Smlouv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poskytnout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licenci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na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u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ívání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sz w:val="20"/>
          <w:szCs w:val="20"/>
          <w:lang w:val="cs-CZ"/>
        </w:rPr>
        <w:t>softwarových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60" w:line="231" w:lineRule="exact"/>
        <w:ind w:left="103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produkt</w:t>
      </w:r>
      <w:r>
        <w:rPr>
          <w:rFonts w:ascii="Arial" w:hAnsi="Arial" w:cs="Arial"/>
          <w:color w:val="000000"/>
          <w:sz w:val="20"/>
          <w:szCs w:val="20"/>
          <w:lang w:val="cs-CZ"/>
        </w:rPr>
        <w:t>ů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, jejich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je pr</w:t>
      </w:r>
      <w:r>
        <w:rPr>
          <w:rFonts w:ascii="Arial" w:hAnsi="Arial" w:cs="Arial"/>
          <w:color w:val="000000"/>
          <w:sz w:val="20"/>
          <w:szCs w:val="20"/>
          <w:lang w:val="cs-CZ"/>
        </w:rPr>
        <w:t>ů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myslovým vlastníkem.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tabs>
          <w:tab w:val="left" w:pos="1033"/>
        </w:tabs>
        <w:spacing w:before="80" w:line="200" w:lineRule="exact"/>
        <w:ind w:left="67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2.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sz w:val="20"/>
          <w:szCs w:val="20"/>
          <w:lang w:val="cs-CZ"/>
        </w:rPr>
        <w:t>Zákazník se zavazuje za podmínek touto Smlouvou stanovených platit za poskytnuté licence cenu dle této 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60" w:line="231" w:lineRule="exact"/>
        <w:ind w:left="103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a jejích p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íloh.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60" w:line="231" w:lineRule="exact"/>
        <w:ind w:left="673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  <w:lang w:val="cs-CZ"/>
        </w:rPr>
        <w:t>3</w:t>
      </w:r>
      <w:r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.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Zákazník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souhlasí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 uvedením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názvu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svého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ízení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a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svého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jména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 referencích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Poskytovatele,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 pati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ce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z w:val="20"/>
          <w:szCs w:val="20"/>
          <w:lang w:val="cs-CZ"/>
        </w:rPr>
        <w:t>š</w:t>
      </w:r>
      <w:r>
        <w:rPr>
          <w:rFonts w:ascii="Calibri" w:hAnsi="Calibri" w:cs="Calibri"/>
          <w:color w:val="000000"/>
          <w:spacing w:val="-7"/>
          <w:sz w:val="20"/>
          <w:szCs w:val="20"/>
          <w:lang w:val="cs-CZ"/>
        </w:rPr>
        <w:t>ech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tabs>
          <w:tab w:val="left" w:pos="1033"/>
        </w:tabs>
        <w:spacing w:before="10" w:line="292" w:lineRule="exact"/>
        <w:ind w:left="673" w:right="43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svých www stránek a automaticky generovaných dokument</w:t>
      </w:r>
      <w:r>
        <w:rPr>
          <w:rFonts w:ascii="Arial" w:hAnsi="Arial" w:cs="Arial"/>
          <w:color w:val="000000"/>
          <w:sz w:val="20"/>
          <w:szCs w:val="20"/>
          <w:lang w:val="cs-CZ"/>
        </w:rPr>
        <w:t>ů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ze systému Poskytovatele.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20"/>
          <w:szCs w:val="20"/>
          <w:lang w:val="cs-CZ"/>
        </w:rPr>
        <w:t>4.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>Licence je poskytnuta pro rozsah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tabs>
          <w:tab w:val="left" w:pos="2053"/>
        </w:tabs>
        <w:spacing w:before="10" w:line="292" w:lineRule="exact"/>
        <w:ind w:left="1693" w:right="4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o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>Po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et licencí: 4 samostatn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vstupujících u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ivatel</w:t>
      </w:r>
      <w:r>
        <w:rPr>
          <w:rFonts w:ascii="Arial" w:hAnsi="Arial" w:cs="Arial"/>
          <w:color w:val="000000"/>
          <w:sz w:val="20"/>
          <w:szCs w:val="20"/>
          <w:lang w:val="cs-CZ"/>
        </w:rPr>
        <w:t>ů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/ sester (m</w:t>
      </w:r>
      <w:r>
        <w:rPr>
          <w:rFonts w:ascii="Arial" w:hAnsi="Arial" w:cs="Arial"/>
          <w:color w:val="000000"/>
          <w:sz w:val="20"/>
          <w:szCs w:val="20"/>
          <w:lang w:val="cs-CZ"/>
        </w:rPr>
        <w:t>ěř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ících sad)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20"/>
          <w:szCs w:val="20"/>
          <w:lang w:val="cs-CZ"/>
        </w:rPr>
        <w:t>o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asový rozsah: 6 m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síce od podpisu smlouvy.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B949FE">
      <w:pPr>
        <w:spacing w:after="1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EE33E7">
      <w:pPr>
        <w:spacing w:line="291" w:lineRule="exact"/>
        <w:ind w:left="4837"/>
        <w:rPr>
          <w:rFonts w:ascii="Times New Roman" w:hAnsi="Times New Roman" w:cs="Times New Roman"/>
          <w:color w:val="010302"/>
        </w:rPr>
        <w:sectPr w:rsidR="00B949FE">
          <w:type w:val="continuous"/>
          <w:pgSz w:w="1193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Verdana" w:hAnsi="Verdana" w:cs="Verdana"/>
          <w:color w:val="000000"/>
          <w:sz w:val="18"/>
          <w:szCs w:val="18"/>
          <w:lang w:val="cs-CZ"/>
        </w:rPr>
        <w:t xml:space="preserve">Stránka </w:t>
      </w:r>
      <w:r>
        <w:rPr>
          <w:rFonts w:ascii="Verdana" w:hAnsi="Verdana" w:cs="Verdana"/>
          <w:b/>
          <w:bCs/>
          <w:color w:val="000000"/>
          <w:sz w:val="24"/>
          <w:szCs w:val="24"/>
          <w:lang w:val="cs-CZ"/>
        </w:rPr>
        <w:t>1</w:t>
      </w:r>
      <w:r>
        <w:rPr>
          <w:rFonts w:ascii="Verdana" w:hAnsi="Verdana" w:cs="Verdana"/>
          <w:color w:val="000000"/>
          <w:sz w:val="18"/>
          <w:szCs w:val="18"/>
          <w:lang w:val="cs-CZ"/>
        </w:rPr>
        <w:t xml:space="preserve"> z </w:t>
      </w:r>
      <w:r>
        <w:rPr>
          <w:rFonts w:ascii="Verdana" w:hAnsi="Verdana" w:cs="Verdana"/>
          <w:b/>
          <w:bCs/>
          <w:color w:val="000000"/>
          <w:spacing w:val="-21"/>
          <w:sz w:val="24"/>
          <w:szCs w:val="24"/>
          <w:lang w:val="cs-C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:rsidR="00B949FE" w:rsidRDefault="00EE33E7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405764</wp:posOffset>
            </wp:positionH>
            <wp:positionV relativeFrom="paragraph">
              <wp:posOffset>-78741</wp:posOffset>
            </wp:positionV>
            <wp:extent cx="1733550" cy="781050"/>
            <wp:effectExtent l="0" t="0" r="0" b="0"/>
            <wp:wrapNone/>
            <wp:docPr id="10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49FE" w:rsidRDefault="00EE33E7">
      <w:pPr>
        <w:spacing w:line="231" w:lineRule="exact"/>
        <w:ind w:left="7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Licen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ní smlouva 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pacing w:val="-2"/>
          <w:sz w:val="20"/>
          <w:szCs w:val="20"/>
          <w:lang w:val="cs-CZ"/>
        </w:rPr>
        <w:t xml:space="preserve">. </w:t>
      </w:r>
      <w:proofErr w:type="gramStart"/>
      <w:r>
        <w:rPr>
          <w:rFonts w:ascii="Calibri" w:hAnsi="Calibri" w:cs="Calibri"/>
          <w:color w:val="000000"/>
          <w:spacing w:val="-2"/>
          <w:sz w:val="20"/>
          <w:szCs w:val="20"/>
          <w:lang w:val="cs-CZ"/>
        </w:rPr>
        <w:t>3624</w:t>
      </w:r>
      <w:proofErr w:type="gramEnd"/>
      <w:r>
        <w:rPr>
          <w:rFonts w:ascii="Calibri" w:hAnsi="Calibri" w:cs="Calibri"/>
          <w:color w:val="000000"/>
          <w:spacing w:val="-2"/>
          <w:sz w:val="20"/>
          <w:szCs w:val="20"/>
          <w:lang w:val="cs-CZ"/>
        </w:rPr>
        <w:t xml:space="preserve">– </w:t>
      </w:r>
      <w:proofErr w:type="gramStart"/>
      <w:r>
        <w:rPr>
          <w:rFonts w:ascii="Calibri" w:hAnsi="Calibri" w:cs="Calibri"/>
          <w:color w:val="000000"/>
          <w:spacing w:val="-2"/>
          <w:sz w:val="20"/>
          <w:szCs w:val="20"/>
          <w:lang w:val="cs-CZ"/>
        </w:rPr>
        <w:t>C-CARE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EE33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page">
              <wp:posOffset>653414</wp:posOffset>
            </wp:positionH>
            <wp:positionV relativeFrom="paragraph">
              <wp:posOffset>4444</wp:posOffset>
            </wp:positionV>
            <wp:extent cx="342900" cy="152400"/>
            <wp:effectExtent l="0" t="0" r="0" b="0"/>
            <wp:wrapNone/>
            <wp:docPr id="104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49FE" w:rsidRDefault="00B949FE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EE33E7">
      <w:pPr>
        <w:tabs>
          <w:tab w:val="left" w:pos="1333"/>
        </w:tabs>
        <w:spacing w:line="200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5.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>Prodej HW v rozsahu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tabs>
          <w:tab w:val="left" w:pos="2053"/>
        </w:tabs>
        <w:spacing w:before="80" w:line="200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o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Omron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M7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Intelli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IT – 4ks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tabs>
          <w:tab w:val="left" w:pos="2053"/>
        </w:tabs>
        <w:spacing w:before="10" w:line="292" w:lineRule="exact"/>
        <w:ind w:left="1693" w:right="43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o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Accu-Check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Instatn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– 4ks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20"/>
          <w:szCs w:val="20"/>
          <w:lang w:val="cs-CZ"/>
        </w:rPr>
        <w:t>o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Beuer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FT 95 – 4ks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20"/>
          <w:szCs w:val="20"/>
          <w:lang w:val="cs-CZ"/>
        </w:rPr>
        <w:t>o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Omron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P300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Intelli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IT – 4ks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tabs>
          <w:tab w:val="left" w:pos="4173"/>
        </w:tabs>
        <w:spacing w:before="400" w:line="320" w:lineRule="exact"/>
        <w:ind w:left="349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2E75B5"/>
          <w:sz w:val="32"/>
          <w:szCs w:val="32"/>
          <w:lang w:val="cs-CZ"/>
        </w:rPr>
        <w:t>III.</w:t>
      </w:r>
      <w:r>
        <w:rPr>
          <w:rFonts w:ascii="Calibri" w:hAnsi="Calibri" w:cs="Calibri"/>
          <w:color w:val="2E75B5"/>
          <w:sz w:val="32"/>
          <w:szCs w:val="32"/>
          <w:lang w:val="cs-CZ"/>
        </w:rPr>
        <w:tab/>
        <w:t>Cena a platební podmínky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49FE" w:rsidRDefault="00EE33E7">
      <w:pPr>
        <w:spacing w:before="250" w:line="292" w:lineRule="exact"/>
        <w:ind w:left="973" w:right="437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  <w:lang w:val="cs-CZ"/>
        </w:rPr>
        <w:t>1</w:t>
      </w:r>
      <w:r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.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Za nákup licence dle odstavce II. sjednali Smluvní strany cenu 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8360,- m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sí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 xml:space="preserve"> za 4 sady.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Verdana" w:hAnsi="Verdana" w:cs="Verdana"/>
          <w:color w:val="000000"/>
          <w:sz w:val="18"/>
          <w:szCs w:val="18"/>
          <w:lang w:val="cs-CZ"/>
        </w:rPr>
        <w:t>2</w:t>
      </w:r>
      <w:r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.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Za prodej za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ízení dle odstavce II. Sjednali smluvní strany cenu 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30736,- K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13" w:line="297" w:lineRule="exact"/>
        <w:ind w:left="1693" w:right="6004"/>
        <w:jc w:val="both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pacing w:val="11"/>
          <w:sz w:val="18"/>
          <w:szCs w:val="18"/>
          <w:lang w:val="cs-CZ"/>
        </w:rPr>
        <w:t xml:space="preserve">o  </w:t>
      </w:r>
      <w:proofErr w:type="spellStart"/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>Omron</w:t>
      </w:r>
      <w:proofErr w:type="spellEnd"/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 xml:space="preserve"> M7 </w:t>
      </w:r>
      <w:proofErr w:type="spellStart"/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>Intelli</w:t>
      </w:r>
      <w:proofErr w:type="spellEnd"/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 xml:space="preserve"> IT (4ks) – 9160,-.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Courier New" w:hAnsi="Courier New" w:cs="Courier New"/>
          <w:color w:val="000000"/>
          <w:spacing w:val="11"/>
          <w:sz w:val="18"/>
          <w:szCs w:val="18"/>
          <w:lang w:val="cs-CZ"/>
        </w:rPr>
        <w:t xml:space="preserve">o 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Accu-Check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Instatn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(4ks) – 1796,-.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Courier New" w:hAnsi="Courier New" w:cs="Courier New"/>
          <w:color w:val="000000"/>
          <w:spacing w:val="11"/>
          <w:sz w:val="18"/>
          <w:szCs w:val="18"/>
          <w:lang w:val="cs-CZ"/>
        </w:rPr>
        <w:t xml:space="preserve">o 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Beuer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FT95 (4ks) – 5620,-.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tabs>
          <w:tab w:val="left" w:pos="10349"/>
        </w:tabs>
        <w:spacing w:before="80" w:line="204" w:lineRule="exact"/>
        <w:ind w:left="1693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  <w:spacing w:val="11"/>
          <w:sz w:val="18"/>
          <w:szCs w:val="18"/>
          <w:lang w:val="cs-CZ"/>
        </w:rPr>
        <w:t xml:space="preserve">o 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Omron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P300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Intelli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IT (4ks) – 14160,-.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 xml:space="preserve">  </w:t>
      </w:r>
    </w:p>
    <w:p w:rsidR="00B949FE" w:rsidRDefault="00EE33E7">
      <w:pPr>
        <w:spacing w:before="60" w:line="231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  <w:lang w:val="cs-CZ"/>
        </w:rPr>
        <w:t>3</w:t>
      </w:r>
      <w:r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.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K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cenám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uvedeným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této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Smlouv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bude p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ipo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tena da</w:t>
      </w:r>
      <w:r>
        <w:rPr>
          <w:rFonts w:ascii="Arial" w:hAnsi="Arial" w:cs="Arial"/>
          <w:color w:val="000000"/>
          <w:sz w:val="20"/>
          <w:szCs w:val="20"/>
          <w:lang w:val="cs-CZ"/>
        </w:rPr>
        <w:t>ň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z p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idané hodnoty v zákonné vý</w:t>
      </w:r>
      <w:r>
        <w:rPr>
          <w:rFonts w:ascii="Arial" w:hAnsi="Arial" w:cs="Arial"/>
          <w:color w:val="000000"/>
          <w:sz w:val="20"/>
          <w:szCs w:val="20"/>
          <w:lang w:val="cs-CZ"/>
        </w:rPr>
        <w:t>š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i. Splatnost faktur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10" w:line="292" w:lineRule="exact"/>
        <w:ind w:left="973" w:right="437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bude nastavena na 14 dn</w:t>
      </w:r>
      <w:r>
        <w:rPr>
          <w:rFonts w:ascii="Arial" w:hAnsi="Arial" w:cs="Arial"/>
          <w:color w:val="000000"/>
          <w:sz w:val="20"/>
          <w:szCs w:val="20"/>
          <w:lang w:val="cs-CZ"/>
        </w:rPr>
        <w:t>ů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od jejich vystavení a odeslání zákazníkovi.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Verdana" w:hAnsi="Verdana" w:cs="Verdana"/>
          <w:color w:val="000000"/>
          <w:sz w:val="18"/>
          <w:szCs w:val="18"/>
          <w:lang w:val="cs-CZ"/>
        </w:rPr>
        <w:t>4</w:t>
      </w:r>
      <w:r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.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Okam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ikem zaplacení se rozumí p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ipsání 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ástky na ú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et Poskytovatele.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60" w:line="231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  <w:lang w:val="cs-CZ"/>
        </w:rPr>
        <w:t>5</w:t>
      </w:r>
      <w:r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.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i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zpo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d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né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platb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má Poskytovatel právo pozastavit provoz aplikace C-CARE do doby, ne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dojde k uhrazení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60" w:line="231" w:lineRule="exact"/>
        <w:ind w:left="133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dlu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né 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ástky  </w:t>
      </w:r>
    </w:p>
    <w:p w:rsidR="00B949FE" w:rsidRDefault="00EE33E7">
      <w:pPr>
        <w:tabs>
          <w:tab w:val="left" w:pos="1333"/>
        </w:tabs>
        <w:spacing w:before="60" w:line="231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6.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>Ceny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stanovené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této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smlouv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budou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ka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doro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automaticky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upravovány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o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procentuální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zm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nu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sz w:val="20"/>
          <w:szCs w:val="20"/>
          <w:lang w:val="cs-CZ"/>
        </w:rPr>
        <w:t>indexu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80" w:line="200" w:lineRule="exact"/>
        <w:ind w:left="133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inflace,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60" w:line="231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jak ji vyhlásí 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eský statistický ú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ad. Tato úprava vstoupí v platnost dne, kdy 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eský statistický ú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ad oficiáln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zve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pacing w:val="-2"/>
          <w:sz w:val="20"/>
          <w:szCs w:val="20"/>
          <w:lang w:val="cs-CZ"/>
        </w:rPr>
        <w:t>ejní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10" w:line="292" w:lineRule="exact"/>
        <w:ind w:left="1333" w:right="44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procentuální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zm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nu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indexu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inflace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za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edchozí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kalendá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ní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rok.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Nov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stanovené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ceny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budou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platit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od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pacing w:val="-6"/>
          <w:sz w:val="20"/>
          <w:szCs w:val="20"/>
          <w:lang w:val="cs-CZ"/>
        </w:rPr>
        <w:t>data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zve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ejn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ní</w:t>
      </w:r>
      <w:r>
        <w:rPr>
          <w:rFonts w:ascii="Calibri" w:hAnsi="Calibri" w:cs="Calibri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zm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ny</w:t>
      </w:r>
      <w:r>
        <w:rPr>
          <w:rFonts w:ascii="Calibri" w:hAnsi="Calibri" w:cs="Calibri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indexu</w:t>
      </w:r>
      <w:r>
        <w:rPr>
          <w:rFonts w:ascii="Calibri" w:hAnsi="Calibri" w:cs="Calibri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inflace.</w:t>
      </w:r>
      <w:r>
        <w:rPr>
          <w:rFonts w:ascii="Calibri" w:hAnsi="Calibri" w:cs="Calibri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</w:t>
      </w:r>
      <w:r>
        <w:rPr>
          <w:rFonts w:ascii="Calibri" w:hAnsi="Calibri" w:cs="Calibri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ípad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,</w:t>
      </w:r>
      <w:r>
        <w:rPr>
          <w:rFonts w:ascii="Calibri" w:hAnsi="Calibri" w:cs="Calibri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</w:t>
      </w:r>
      <w:r>
        <w:rPr>
          <w:rFonts w:ascii="Calibri" w:hAnsi="Calibri" w:cs="Calibri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eský</w:t>
      </w:r>
      <w:r>
        <w:rPr>
          <w:rFonts w:ascii="Calibri" w:hAnsi="Calibri" w:cs="Calibri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statistický</w:t>
      </w:r>
      <w:r>
        <w:rPr>
          <w:rFonts w:ascii="Calibri" w:hAnsi="Calibri" w:cs="Calibri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ú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ad</w:t>
      </w:r>
      <w:r>
        <w:rPr>
          <w:rFonts w:ascii="Calibri" w:hAnsi="Calibri" w:cs="Calibri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nezve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ejní</w:t>
      </w:r>
      <w:r>
        <w:rPr>
          <w:rFonts w:ascii="Calibri" w:hAnsi="Calibri" w:cs="Calibri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zm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nu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indexu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sz w:val="20"/>
          <w:szCs w:val="20"/>
          <w:lang w:val="cs-CZ"/>
        </w:rPr>
        <w:t>inflace,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ponechají se ceny nezm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né.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60" w:line="231" w:lineRule="exact"/>
        <w:ind w:left="673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  <w:lang w:val="cs-CZ"/>
        </w:rPr>
        <w:t>1</w:t>
      </w:r>
      <w:r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.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 p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ípad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 Zákazník prokazateln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zp</w:t>
      </w:r>
      <w:r>
        <w:rPr>
          <w:rFonts w:ascii="Arial" w:hAnsi="Arial" w:cs="Arial"/>
          <w:color w:val="000000"/>
          <w:sz w:val="20"/>
          <w:szCs w:val="20"/>
          <w:lang w:val="cs-CZ"/>
        </w:rPr>
        <w:t>ů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sobí neoprávn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né u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ití licence t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>etí osobou, je povinen na vlastní náklady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60" w:line="231" w:lineRule="exact"/>
        <w:ind w:left="103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tomuto neoprávn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nému u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ití zamezit.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60" w:line="231" w:lineRule="exact"/>
        <w:ind w:left="673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  <w:lang w:val="cs-CZ"/>
        </w:rPr>
        <w:t>2</w:t>
      </w:r>
      <w:r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.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Nebezpe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í </w:t>
      </w:r>
      <w:r>
        <w:rPr>
          <w:rFonts w:ascii="Arial" w:hAnsi="Arial" w:cs="Arial"/>
          <w:color w:val="000000"/>
          <w:sz w:val="20"/>
          <w:szCs w:val="20"/>
          <w:lang w:val="cs-CZ"/>
        </w:rPr>
        <w:t>š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kody na p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edané aplikaci, výstupech, produktech p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echází na Zákazníka dnem podpisu této Smlouvy.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tabs>
          <w:tab w:val="left" w:pos="3309"/>
        </w:tabs>
        <w:spacing w:before="360" w:line="369" w:lineRule="exact"/>
        <w:ind w:left="263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2E75B5"/>
          <w:sz w:val="32"/>
          <w:szCs w:val="32"/>
          <w:lang w:val="cs-CZ"/>
        </w:rPr>
        <w:t>IV.</w:t>
      </w:r>
      <w:r>
        <w:rPr>
          <w:rFonts w:ascii="Calibri" w:hAnsi="Calibri" w:cs="Calibri"/>
          <w:color w:val="2E75B5"/>
          <w:sz w:val="32"/>
          <w:szCs w:val="32"/>
          <w:lang w:val="cs-CZ"/>
        </w:rPr>
        <w:tab/>
        <w:t>Záruka za jakost a odpov</w:t>
      </w:r>
      <w:r>
        <w:rPr>
          <w:rFonts w:ascii="Arial" w:hAnsi="Arial" w:cs="Arial"/>
          <w:color w:val="2E75B5"/>
          <w:sz w:val="32"/>
          <w:szCs w:val="32"/>
          <w:lang w:val="cs-CZ"/>
        </w:rPr>
        <w:t>ě</w:t>
      </w:r>
      <w:r>
        <w:rPr>
          <w:rFonts w:ascii="Calibri" w:hAnsi="Calibri" w:cs="Calibri"/>
          <w:color w:val="2E75B5"/>
          <w:sz w:val="32"/>
          <w:szCs w:val="32"/>
          <w:lang w:val="cs-CZ"/>
        </w:rPr>
        <w:t>dnost za vady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49FE" w:rsidRDefault="00EE33E7">
      <w:pPr>
        <w:tabs>
          <w:tab w:val="left" w:pos="1333"/>
        </w:tabs>
        <w:spacing w:before="250" w:line="292" w:lineRule="exact"/>
        <w:ind w:left="1333" w:right="440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1.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</w:r>
      <w:r>
        <w:rPr>
          <w:rFonts w:ascii="Calibri" w:hAnsi="Calibri" w:cs="Calibri"/>
          <w:color w:val="000000"/>
          <w:sz w:val="20"/>
          <w:szCs w:val="20"/>
          <w:lang w:val="cs-CZ"/>
        </w:rPr>
        <w:t>Poskytovatel se poskytnutím záruky na p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edm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t pln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ní zavazuje, 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 tento bude spl</w:t>
      </w:r>
      <w:r>
        <w:rPr>
          <w:rFonts w:ascii="Arial" w:hAnsi="Arial" w:cs="Arial"/>
          <w:color w:val="000000"/>
          <w:sz w:val="20"/>
          <w:szCs w:val="20"/>
          <w:lang w:val="cs-CZ"/>
        </w:rPr>
        <w:t>ň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ovat po stanovenou záru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pacing w:val="-8"/>
          <w:sz w:val="20"/>
          <w:szCs w:val="20"/>
          <w:lang w:val="cs-CZ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dobu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specifikace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uvedené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u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ivatelské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dokumentaci.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ípadnou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neexistující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dokumentaci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nahrazuje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sz w:val="20"/>
          <w:szCs w:val="20"/>
          <w:lang w:val="cs-CZ"/>
        </w:rPr>
        <w:t>popis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vlastností</w:t>
      </w:r>
      <w:r>
        <w:rPr>
          <w:rFonts w:ascii="Calibri" w:hAnsi="Calibri" w:cs="Calibri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</w:t>
      </w:r>
      <w:r>
        <w:rPr>
          <w:rFonts w:ascii="Calibri" w:hAnsi="Calibri" w:cs="Calibri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akcepta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ním</w:t>
      </w:r>
      <w:r>
        <w:rPr>
          <w:rFonts w:ascii="Calibri" w:hAnsi="Calibri" w:cs="Calibri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protokolu,</w:t>
      </w:r>
      <w:r>
        <w:rPr>
          <w:rFonts w:ascii="Calibri" w:hAnsi="Calibri" w:cs="Calibri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i</w:t>
      </w:r>
      <w:r>
        <w:rPr>
          <w:rFonts w:ascii="Calibri" w:hAnsi="Calibri" w:cs="Calibri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popis</w:t>
      </w:r>
      <w:r>
        <w:rPr>
          <w:rFonts w:ascii="Calibri" w:hAnsi="Calibri" w:cs="Calibri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vlastností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výstupu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ve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Smlouv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.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Záru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ní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lh</w:t>
      </w:r>
      <w:r>
        <w:rPr>
          <w:rFonts w:ascii="Arial" w:hAnsi="Arial" w:cs="Arial"/>
          <w:color w:val="000000"/>
          <w:sz w:val="20"/>
          <w:szCs w:val="20"/>
          <w:lang w:val="cs-CZ"/>
        </w:rPr>
        <w:t>ů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ta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pacing w:val="-2"/>
          <w:sz w:val="20"/>
          <w:szCs w:val="20"/>
          <w:lang w:val="cs-CZ"/>
        </w:rPr>
        <w:t>na poskytnuté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výstupy 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inností se 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ídí minimální sazbou aktuální zákonné úpravy v dob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p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evzetí t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chto výstup</w:t>
      </w:r>
      <w:r>
        <w:rPr>
          <w:rFonts w:ascii="Arial" w:hAnsi="Arial" w:cs="Arial"/>
          <w:color w:val="000000"/>
          <w:sz w:val="20"/>
          <w:szCs w:val="20"/>
          <w:lang w:val="cs-CZ"/>
        </w:rPr>
        <w:t>ů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.  </w:t>
      </w:r>
    </w:p>
    <w:p w:rsidR="00B949FE" w:rsidRDefault="00EE33E7">
      <w:pPr>
        <w:tabs>
          <w:tab w:val="left" w:pos="1333"/>
        </w:tabs>
        <w:spacing w:before="60" w:line="231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2.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>Pokud zákon nestanoví záru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ní lh</w:t>
      </w:r>
      <w:r>
        <w:rPr>
          <w:rFonts w:ascii="Arial" w:hAnsi="Arial" w:cs="Arial"/>
          <w:color w:val="000000"/>
          <w:sz w:val="20"/>
          <w:szCs w:val="20"/>
          <w:lang w:val="cs-CZ"/>
        </w:rPr>
        <w:t>ů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tu, 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iní tato lh</w:t>
      </w:r>
      <w:r>
        <w:rPr>
          <w:rFonts w:ascii="Arial" w:hAnsi="Arial" w:cs="Arial"/>
          <w:color w:val="000000"/>
          <w:sz w:val="20"/>
          <w:szCs w:val="20"/>
          <w:lang w:val="cs-CZ"/>
        </w:rPr>
        <w:t>ů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ta 12 m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síc</w:t>
      </w:r>
      <w:r>
        <w:rPr>
          <w:rFonts w:ascii="Arial" w:hAnsi="Arial" w:cs="Arial"/>
          <w:color w:val="000000"/>
          <w:sz w:val="20"/>
          <w:szCs w:val="20"/>
          <w:lang w:val="cs-CZ"/>
        </w:rPr>
        <w:t>ů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od podpisu licen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ní smlouvy.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tabs>
          <w:tab w:val="left" w:pos="1333"/>
        </w:tabs>
        <w:spacing w:before="60" w:line="231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3.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>Zákazník</w:t>
      </w:r>
      <w:r>
        <w:rPr>
          <w:rFonts w:ascii="Calibri" w:hAnsi="Calibri" w:cs="Calibri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zasílá</w:t>
      </w:r>
      <w:r>
        <w:rPr>
          <w:rFonts w:ascii="Calibri" w:hAnsi="Calibri" w:cs="Calibri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po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adavky</w:t>
      </w:r>
      <w:r>
        <w:rPr>
          <w:rFonts w:ascii="Calibri" w:hAnsi="Calibri" w:cs="Calibri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na</w:t>
      </w:r>
      <w:r>
        <w:rPr>
          <w:rFonts w:ascii="Calibri" w:hAnsi="Calibri" w:cs="Calibri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záru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ní</w:t>
      </w:r>
      <w:r>
        <w:rPr>
          <w:rFonts w:ascii="Calibri" w:hAnsi="Calibri" w:cs="Calibri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opravu</w:t>
      </w:r>
      <w:r>
        <w:rPr>
          <w:rFonts w:ascii="Calibri" w:hAnsi="Calibri" w:cs="Calibri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</w:t>
      </w:r>
      <w:r>
        <w:rPr>
          <w:rFonts w:ascii="Calibri" w:hAnsi="Calibri" w:cs="Calibri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písemné</w:t>
      </w:r>
      <w:r>
        <w:rPr>
          <w:rFonts w:ascii="Calibri" w:hAnsi="Calibri" w:cs="Calibri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form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prost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ednictvím</w:t>
      </w:r>
      <w:r>
        <w:rPr>
          <w:rFonts w:ascii="Calibri" w:hAnsi="Calibri" w:cs="Calibri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standardního</w:t>
      </w:r>
      <w:r>
        <w:rPr>
          <w:rFonts w:ascii="Calibri" w:hAnsi="Calibri" w:cs="Calibri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formulá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pacing w:val="-15"/>
          <w:sz w:val="20"/>
          <w:szCs w:val="20"/>
          <w:lang w:val="cs-CZ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10" w:line="292" w:lineRule="exact"/>
        <w:ind w:left="1333" w:right="437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„Hlá</w:t>
      </w:r>
      <w:r>
        <w:rPr>
          <w:rFonts w:ascii="Arial" w:hAnsi="Arial" w:cs="Arial"/>
          <w:color w:val="000000"/>
          <w:sz w:val="20"/>
          <w:szCs w:val="20"/>
          <w:lang w:val="cs-CZ"/>
        </w:rPr>
        <w:t>š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ení</w:t>
      </w:r>
      <w:r>
        <w:rPr>
          <w:rFonts w:ascii="Calibri" w:hAnsi="Calibri" w:cs="Calibri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po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adavku“</w:t>
      </w:r>
      <w:r>
        <w:rPr>
          <w:rFonts w:ascii="Calibri" w:hAnsi="Calibri" w:cs="Calibri"/>
          <w:color w:val="FF0000"/>
          <w:spacing w:val="4"/>
          <w:sz w:val="20"/>
          <w:szCs w:val="20"/>
          <w:lang w:val="cs-CZ"/>
        </w:rPr>
        <w:t xml:space="preserve"> 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na</w:t>
      </w:r>
      <w:r>
        <w:rPr>
          <w:rFonts w:ascii="Calibri" w:hAnsi="Calibri" w:cs="Calibri"/>
          <w:color w:val="000000"/>
          <w:spacing w:val="4"/>
          <w:sz w:val="20"/>
          <w:szCs w:val="20"/>
          <w:lang w:val="cs-CZ"/>
        </w:rPr>
        <w:t xml:space="preserve">  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cs-CZ"/>
        </w:rPr>
        <w:t>HelpDesk</w:t>
      </w:r>
      <w:proofErr w:type="spellEnd"/>
      <w:r>
        <w:rPr>
          <w:rFonts w:ascii="Calibri" w:hAnsi="Calibri" w:cs="Calibri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Poskytovatele</w:t>
      </w:r>
      <w:r>
        <w:rPr>
          <w:rFonts w:ascii="Calibri" w:hAnsi="Calibri" w:cs="Calibri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prost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ednictvím</w:t>
      </w:r>
      <w:r>
        <w:rPr>
          <w:rFonts w:ascii="Calibri" w:hAnsi="Calibri" w:cs="Calibri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elektronické</w:t>
      </w:r>
      <w:r>
        <w:rPr>
          <w:rFonts w:ascii="Calibri" w:hAnsi="Calibri" w:cs="Calibri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po</w:t>
      </w:r>
      <w:r>
        <w:rPr>
          <w:rFonts w:ascii="Arial" w:hAnsi="Arial" w:cs="Arial"/>
          <w:color w:val="000000"/>
          <w:sz w:val="20"/>
          <w:szCs w:val="20"/>
          <w:lang w:val="cs-CZ"/>
        </w:rPr>
        <w:t>š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ty</w:t>
      </w:r>
      <w:r>
        <w:rPr>
          <w:rFonts w:ascii="Calibri" w:hAnsi="Calibri" w:cs="Calibri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 doru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enkou</w:t>
      </w:r>
      <w:r>
        <w:rPr>
          <w:rFonts w:ascii="Calibri" w:hAnsi="Calibri" w:cs="Calibri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pacing w:val="-21"/>
          <w:sz w:val="20"/>
          <w:szCs w:val="20"/>
          <w:lang w:val="cs-CZ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doporu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eného dopisu. Oznamované vady pln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ní musí být dostate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specifikovány. Oznámení zji</w:t>
      </w:r>
      <w:r>
        <w:rPr>
          <w:rFonts w:ascii="Arial" w:hAnsi="Arial" w:cs="Arial"/>
          <w:color w:val="000000"/>
          <w:sz w:val="20"/>
          <w:szCs w:val="20"/>
          <w:lang w:val="cs-CZ"/>
        </w:rPr>
        <w:t>š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t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pacing w:val="-3"/>
          <w:sz w:val="20"/>
          <w:szCs w:val="20"/>
          <w:lang w:val="cs-CZ"/>
        </w:rPr>
        <w:t>ných vad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musí být provedeno nejpozd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ji do posledního pracovního dne b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hu záru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ní doby.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tabs>
          <w:tab w:val="left" w:pos="1333"/>
        </w:tabs>
        <w:spacing w:before="10" w:line="292" w:lineRule="exact"/>
        <w:ind w:left="1333" w:right="441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4.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>Poskytovatel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je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oprávn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odstranit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vadu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i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tím</w:t>
      </w:r>
      <w:r>
        <w:rPr>
          <w:rFonts w:ascii="Calibri" w:hAnsi="Calibri" w:cs="Calibri"/>
          <w:b/>
          <w:bCs/>
          <w:color w:val="000000"/>
          <w:sz w:val="20"/>
          <w:szCs w:val="20"/>
          <w:lang w:val="cs-CZ"/>
        </w:rPr>
        <w:t>,</w:t>
      </w:r>
      <w:r>
        <w:rPr>
          <w:rFonts w:ascii="Calibri" w:hAnsi="Calibri" w:cs="Calibri"/>
          <w:b/>
          <w:bCs/>
          <w:color w:val="FF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bude-li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to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mo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né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ohledem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na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provoz a práci Zákazníka, 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pacing w:val="-13"/>
          <w:sz w:val="20"/>
          <w:szCs w:val="20"/>
          <w:lang w:val="cs-CZ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navrhne alternativní postup, který zamezí projev</w:t>
      </w:r>
      <w:r>
        <w:rPr>
          <w:rFonts w:ascii="Arial" w:hAnsi="Arial" w:cs="Arial"/>
          <w:color w:val="000000"/>
          <w:sz w:val="20"/>
          <w:szCs w:val="20"/>
          <w:lang w:val="cs-CZ"/>
        </w:rPr>
        <w:t>ů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m vady p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i b</w:t>
      </w:r>
      <w:r>
        <w:rPr>
          <w:rFonts w:ascii="Arial" w:hAnsi="Arial" w:cs="Arial"/>
          <w:color w:val="000000"/>
          <w:sz w:val="20"/>
          <w:szCs w:val="20"/>
          <w:lang w:val="cs-CZ"/>
        </w:rPr>
        <w:t>ěž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ném provozu a zárove</w:t>
      </w:r>
      <w:r>
        <w:rPr>
          <w:rFonts w:ascii="Arial" w:hAnsi="Arial" w:cs="Arial"/>
          <w:color w:val="000000"/>
          <w:sz w:val="20"/>
          <w:szCs w:val="20"/>
          <w:lang w:val="cs-CZ"/>
        </w:rPr>
        <w:t>ň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neovlivní výsledek u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pacing w:val="-7"/>
          <w:sz w:val="20"/>
          <w:szCs w:val="20"/>
          <w:lang w:val="cs-CZ"/>
        </w:rPr>
        <w:t>ití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díla.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360" w:line="291" w:lineRule="exact"/>
        <w:ind w:left="4836"/>
        <w:rPr>
          <w:rFonts w:ascii="Times New Roman" w:hAnsi="Times New Roman" w:cs="Times New Roman"/>
          <w:color w:val="010302"/>
        </w:rPr>
        <w:sectPr w:rsidR="00B949FE">
          <w:type w:val="continuous"/>
          <w:pgSz w:w="1193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Verdana" w:hAnsi="Verdana" w:cs="Verdana"/>
          <w:color w:val="000000"/>
          <w:sz w:val="18"/>
          <w:szCs w:val="18"/>
          <w:lang w:val="cs-CZ"/>
        </w:rPr>
        <w:t xml:space="preserve">Stránka </w:t>
      </w:r>
      <w:r>
        <w:rPr>
          <w:rFonts w:ascii="Verdana" w:hAnsi="Verdana" w:cs="Verdana"/>
          <w:b/>
          <w:bCs/>
          <w:color w:val="000000"/>
          <w:sz w:val="24"/>
          <w:szCs w:val="24"/>
          <w:lang w:val="cs-CZ"/>
        </w:rPr>
        <w:t>2</w:t>
      </w:r>
      <w:r>
        <w:rPr>
          <w:rFonts w:ascii="Verdana" w:hAnsi="Verdana" w:cs="Verdana"/>
          <w:color w:val="000000"/>
          <w:sz w:val="18"/>
          <w:szCs w:val="18"/>
          <w:lang w:val="cs-CZ"/>
        </w:rPr>
        <w:t xml:space="preserve"> z </w:t>
      </w:r>
      <w:r>
        <w:rPr>
          <w:rFonts w:ascii="Verdana" w:hAnsi="Verdana" w:cs="Verdana"/>
          <w:b/>
          <w:bCs/>
          <w:color w:val="000000"/>
          <w:sz w:val="24"/>
          <w:szCs w:val="24"/>
          <w:lang w:val="cs-C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:rsidR="00B949FE" w:rsidRDefault="00EE33E7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405764</wp:posOffset>
            </wp:positionH>
            <wp:positionV relativeFrom="paragraph">
              <wp:posOffset>-78741</wp:posOffset>
            </wp:positionV>
            <wp:extent cx="1733550" cy="781050"/>
            <wp:effectExtent l="0" t="0" r="0" b="0"/>
            <wp:wrapNone/>
            <wp:docPr id="10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49FE" w:rsidRDefault="00EE33E7">
      <w:pPr>
        <w:spacing w:line="231" w:lineRule="exact"/>
        <w:ind w:left="761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Licen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ní smlouva 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pacing w:val="-2"/>
          <w:sz w:val="20"/>
          <w:szCs w:val="20"/>
          <w:lang w:val="cs-CZ"/>
        </w:rPr>
        <w:t xml:space="preserve">. </w:t>
      </w:r>
      <w:proofErr w:type="gramStart"/>
      <w:r>
        <w:rPr>
          <w:rFonts w:ascii="Calibri" w:hAnsi="Calibri" w:cs="Calibri"/>
          <w:color w:val="000000"/>
          <w:spacing w:val="-2"/>
          <w:sz w:val="20"/>
          <w:szCs w:val="20"/>
          <w:lang w:val="cs-CZ"/>
        </w:rPr>
        <w:t>3624</w:t>
      </w:r>
      <w:proofErr w:type="gramEnd"/>
      <w:r>
        <w:rPr>
          <w:rFonts w:ascii="Calibri" w:hAnsi="Calibri" w:cs="Calibri"/>
          <w:color w:val="000000"/>
          <w:spacing w:val="-2"/>
          <w:sz w:val="20"/>
          <w:szCs w:val="20"/>
          <w:lang w:val="cs-CZ"/>
        </w:rPr>
        <w:t xml:space="preserve">– </w:t>
      </w:r>
      <w:proofErr w:type="gramStart"/>
      <w:r>
        <w:rPr>
          <w:rFonts w:ascii="Calibri" w:hAnsi="Calibri" w:cs="Calibri"/>
          <w:color w:val="000000"/>
          <w:spacing w:val="-2"/>
          <w:sz w:val="20"/>
          <w:szCs w:val="20"/>
          <w:lang w:val="cs-CZ"/>
        </w:rPr>
        <w:t>C-CARE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EE33E7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653414</wp:posOffset>
            </wp:positionH>
            <wp:positionV relativeFrom="paragraph">
              <wp:posOffset>4444</wp:posOffset>
            </wp:positionV>
            <wp:extent cx="342900" cy="152400"/>
            <wp:effectExtent l="0" t="0" r="0" b="0"/>
            <wp:wrapNone/>
            <wp:docPr id="106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49FE" w:rsidRDefault="00EE33E7">
      <w:pPr>
        <w:tabs>
          <w:tab w:val="left" w:pos="1333"/>
        </w:tabs>
        <w:spacing w:line="292" w:lineRule="exact"/>
        <w:ind w:left="1333" w:right="443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5.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>V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ípad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,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Zákazník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po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ádá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o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opravu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vady,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na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kterou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se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nevztahuje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záruka,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dohodne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se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Poskytovatel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pacing w:val="-18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Zákazník na podmínkách jejího výkonu. Povinností Poskytovatele je p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edem informovat Zákazníka o tom, 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pacing w:val="-5"/>
          <w:sz w:val="20"/>
          <w:szCs w:val="20"/>
          <w:lang w:val="cs-CZ"/>
        </w:rPr>
        <w:t>e jím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po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adovaná slu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ba není kryta zárukou a bude ú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tována dle aktuálních cen p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íslu</w:t>
      </w:r>
      <w:r>
        <w:rPr>
          <w:rFonts w:ascii="Arial" w:hAnsi="Arial" w:cs="Arial"/>
          <w:color w:val="000000"/>
          <w:sz w:val="20"/>
          <w:szCs w:val="20"/>
          <w:lang w:val="cs-CZ"/>
        </w:rPr>
        <w:t>š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né slu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by.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60" w:line="231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  <w:lang w:val="cs-CZ"/>
        </w:rPr>
        <w:t>6</w:t>
      </w:r>
      <w:r>
        <w:rPr>
          <w:rFonts w:ascii="Verdana" w:hAnsi="Verdana" w:cs="Verdana"/>
          <w:color w:val="000000"/>
          <w:spacing w:val="18"/>
          <w:sz w:val="18"/>
          <w:szCs w:val="18"/>
          <w:lang w:val="cs-CZ"/>
        </w:rPr>
        <w:t xml:space="preserve">.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Náklady Poskytovatele na 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innosti spojené s analýzou po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adavk</w:t>
      </w:r>
      <w:r>
        <w:rPr>
          <w:rFonts w:ascii="Arial" w:hAnsi="Arial" w:cs="Arial"/>
          <w:color w:val="000000"/>
          <w:sz w:val="20"/>
          <w:szCs w:val="20"/>
          <w:lang w:val="cs-CZ"/>
        </w:rPr>
        <w:t>ů</w:t>
      </w:r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>, na které se nevztahuje záruka, nese Zákazník.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B949FE">
      <w:pPr>
        <w:spacing w:after="9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EE33E7">
      <w:pPr>
        <w:tabs>
          <w:tab w:val="left" w:pos="2765"/>
        </w:tabs>
        <w:spacing w:line="369" w:lineRule="exact"/>
        <w:ind w:left="217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2E75B5"/>
          <w:sz w:val="32"/>
          <w:szCs w:val="32"/>
          <w:lang w:val="cs-CZ"/>
        </w:rPr>
        <w:t>V.</w:t>
      </w:r>
      <w:r>
        <w:rPr>
          <w:rFonts w:ascii="Calibri" w:hAnsi="Calibri" w:cs="Calibri"/>
          <w:color w:val="2E75B5"/>
          <w:sz w:val="32"/>
          <w:szCs w:val="32"/>
          <w:lang w:val="cs-CZ"/>
        </w:rPr>
        <w:tab/>
        <w:t>Platnost, ú</w:t>
      </w:r>
      <w:r>
        <w:rPr>
          <w:rFonts w:ascii="Arial" w:hAnsi="Arial" w:cs="Arial"/>
          <w:color w:val="2E75B5"/>
          <w:sz w:val="32"/>
          <w:szCs w:val="32"/>
          <w:lang w:val="cs-CZ"/>
        </w:rPr>
        <w:t>č</w:t>
      </w:r>
      <w:r>
        <w:rPr>
          <w:rFonts w:ascii="Calibri" w:hAnsi="Calibri" w:cs="Calibri"/>
          <w:color w:val="2E75B5"/>
          <w:sz w:val="32"/>
          <w:szCs w:val="32"/>
          <w:lang w:val="cs-CZ"/>
        </w:rPr>
        <w:t>innost a ukon</w:t>
      </w:r>
      <w:r>
        <w:rPr>
          <w:rFonts w:ascii="Arial" w:hAnsi="Arial" w:cs="Arial"/>
          <w:color w:val="2E75B5"/>
          <w:sz w:val="32"/>
          <w:szCs w:val="32"/>
          <w:lang w:val="cs-CZ"/>
        </w:rPr>
        <w:t>č</w:t>
      </w:r>
      <w:r>
        <w:rPr>
          <w:rFonts w:ascii="Calibri" w:hAnsi="Calibri" w:cs="Calibri"/>
          <w:color w:val="2E75B5"/>
          <w:sz w:val="32"/>
          <w:szCs w:val="32"/>
          <w:lang w:val="cs-CZ"/>
        </w:rPr>
        <w:t>ení smluvního vztahu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49FE" w:rsidRDefault="00EE33E7">
      <w:pPr>
        <w:tabs>
          <w:tab w:val="left" w:pos="1333"/>
        </w:tabs>
        <w:spacing w:before="250" w:line="292" w:lineRule="exact"/>
        <w:ind w:left="973" w:right="44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1.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>Tato Smlouva nabývá platnosti a ú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innosti dnem podpisu oprávn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nými osobami obou Smluvních stran.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20"/>
          <w:szCs w:val="20"/>
          <w:lang w:val="cs-CZ"/>
        </w:rPr>
        <w:t>2.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>Smlouva se uzavírá na dobu 6 m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síc</w:t>
      </w:r>
      <w:r>
        <w:rPr>
          <w:rFonts w:ascii="Arial" w:hAnsi="Arial" w:cs="Arial"/>
          <w:color w:val="000000"/>
          <w:sz w:val="20"/>
          <w:szCs w:val="20"/>
          <w:lang w:val="cs-CZ"/>
        </w:rPr>
        <w:t>ů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, nebude-li ohlá</w:t>
      </w:r>
      <w:r>
        <w:rPr>
          <w:rFonts w:ascii="Arial" w:hAnsi="Arial" w:cs="Arial"/>
          <w:color w:val="000000"/>
          <w:sz w:val="20"/>
          <w:szCs w:val="20"/>
          <w:lang w:val="cs-CZ"/>
        </w:rPr>
        <w:t>š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eno ukon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>ení zájmu ze strany Zákazníka (do posledního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10" w:line="292" w:lineRule="exact"/>
        <w:ind w:left="1333" w:right="44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dne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platnosti),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prodlu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uje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se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automaticky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o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dal</w:t>
      </w:r>
      <w:r>
        <w:rPr>
          <w:rFonts w:ascii="Arial" w:hAnsi="Arial" w:cs="Arial"/>
          <w:color w:val="000000"/>
          <w:sz w:val="20"/>
          <w:szCs w:val="20"/>
          <w:lang w:val="cs-CZ"/>
        </w:rPr>
        <w:t>š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í</w:t>
      </w:r>
      <w:r>
        <w:rPr>
          <w:rFonts w:ascii="Calibri" w:hAnsi="Calibri" w:cs="Calibri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m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síc,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Poskytovatel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pak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vystaví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dal</w:t>
      </w:r>
      <w:r>
        <w:rPr>
          <w:rFonts w:ascii="Arial" w:hAnsi="Arial" w:cs="Arial"/>
          <w:color w:val="000000"/>
          <w:sz w:val="20"/>
          <w:szCs w:val="20"/>
          <w:lang w:val="cs-CZ"/>
        </w:rPr>
        <w:t>š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í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m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sí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ní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fakturu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pacing w:val="-10"/>
          <w:sz w:val="20"/>
          <w:szCs w:val="20"/>
          <w:lang w:val="cs-CZ"/>
        </w:rPr>
        <w:t>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podmínek uvedených v této smlouv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tabs>
          <w:tab w:val="left" w:pos="1333"/>
        </w:tabs>
        <w:spacing w:before="60" w:line="231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3.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>Výpov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dí ani odstoupením není dot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ena platnost ani ú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pacing w:val="-1"/>
          <w:sz w:val="20"/>
          <w:szCs w:val="20"/>
          <w:lang w:val="cs-CZ"/>
        </w:rPr>
        <w:t>innost ustanovení této Smlouvy, která se týkají záruk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60" w:line="231" w:lineRule="exact"/>
        <w:ind w:left="133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práv du</w:t>
      </w:r>
      <w:r>
        <w:rPr>
          <w:rFonts w:ascii="Arial" w:hAnsi="Arial" w:cs="Arial"/>
          <w:color w:val="000000"/>
          <w:sz w:val="20"/>
          <w:szCs w:val="20"/>
          <w:lang w:val="cs-CZ"/>
        </w:rPr>
        <w:t>š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evního vlastnictví. Výpov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dí ze strany Zákazníka nelze po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adovat cenu za licenci zp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tabs>
          <w:tab w:val="left" w:pos="4431"/>
        </w:tabs>
        <w:spacing w:before="360" w:line="369" w:lineRule="exact"/>
        <w:ind w:left="37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2E75B5"/>
          <w:sz w:val="32"/>
          <w:szCs w:val="32"/>
          <w:lang w:val="cs-CZ"/>
        </w:rPr>
        <w:t>VI.</w:t>
      </w:r>
      <w:r>
        <w:rPr>
          <w:rFonts w:ascii="Calibri" w:hAnsi="Calibri" w:cs="Calibri"/>
          <w:color w:val="2E75B5"/>
          <w:sz w:val="32"/>
          <w:szCs w:val="32"/>
          <w:lang w:val="cs-CZ"/>
        </w:rPr>
        <w:tab/>
        <w:t>Záv</w:t>
      </w:r>
      <w:r>
        <w:rPr>
          <w:rFonts w:ascii="Arial" w:hAnsi="Arial" w:cs="Arial"/>
          <w:color w:val="2E75B5"/>
          <w:sz w:val="32"/>
          <w:szCs w:val="32"/>
          <w:lang w:val="cs-CZ"/>
        </w:rPr>
        <w:t>ě</w:t>
      </w:r>
      <w:r>
        <w:rPr>
          <w:rFonts w:ascii="Calibri" w:hAnsi="Calibri" w:cs="Calibri"/>
          <w:color w:val="2E75B5"/>
          <w:sz w:val="32"/>
          <w:szCs w:val="32"/>
          <w:lang w:val="cs-CZ"/>
        </w:rPr>
        <w:t>re</w:t>
      </w:r>
      <w:r>
        <w:rPr>
          <w:rFonts w:ascii="Arial" w:hAnsi="Arial" w:cs="Arial"/>
          <w:color w:val="2E75B5"/>
          <w:sz w:val="32"/>
          <w:szCs w:val="32"/>
          <w:lang w:val="cs-CZ"/>
        </w:rPr>
        <w:t>č</w:t>
      </w:r>
      <w:r>
        <w:rPr>
          <w:rFonts w:ascii="Calibri" w:hAnsi="Calibri" w:cs="Calibri"/>
          <w:color w:val="2E75B5"/>
          <w:sz w:val="32"/>
          <w:szCs w:val="32"/>
          <w:lang w:val="cs-CZ"/>
        </w:rPr>
        <w:t>ná ustanovení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49FE" w:rsidRDefault="00EE33E7">
      <w:pPr>
        <w:tabs>
          <w:tab w:val="left" w:pos="1333"/>
        </w:tabs>
        <w:spacing w:before="300" w:line="231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1.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 xml:space="preserve">Body neupravené touto Smlouvou se 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ídí v</w:t>
      </w:r>
      <w:r>
        <w:rPr>
          <w:rFonts w:ascii="Arial" w:hAnsi="Arial" w:cs="Arial"/>
          <w:color w:val="000000"/>
          <w:sz w:val="20"/>
          <w:szCs w:val="20"/>
          <w:lang w:val="cs-CZ"/>
        </w:rPr>
        <w:t>š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eobecnými obchodními podmínkami Poskytovatele.  </w:t>
      </w:r>
    </w:p>
    <w:p w:rsidR="00B949FE" w:rsidRDefault="00EE33E7">
      <w:pPr>
        <w:tabs>
          <w:tab w:val="left" w:pos="1333"/>
        </w:tabs>
        <w:spacing w:before="10" w:line="292" w:lineRule="exact"/>
        <w:ind w:left="973" w:right="44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2.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>Tato Smlouva nabývá platnosti a ú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innosti dnem podpisu oprávn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nými zástupci obou Smluvních stran.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20"/>
          <w:szCs w:val="20"/>
          <w:lang w:val="cs-CZ"/>
        </w:rPr>
        <w:t>3.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>Zástupci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Smluvních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stran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prohla</w:t>
      </w:r>
      <w:r>
        <w:rPr>
          <w:rFonts w:ascii="Arial" w:hAnsi="Arial" w:cs="Arial"/>
          <w:color w:val="000000"/>
          <w:sz w:val="20"/>
          <w:szCs w:val="20"/>
          <w:lang w:val="cs-CZ"/>
        </w:rPr>
        <w:t>š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ují,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ujednání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obsa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ená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 této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díl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í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Smlouv</w:t>
      </w:r>
      <w:r>
        <w:rPr>
          <w:rFonts w:ascii="Arial" w:hAnsi="Arial" w:cs="Arial"/>
          <w:color w:val="000000"/>
          <w:sz w:val="20"/>
          <w:szCs w:val="20"/>
          <w:lang w:val="cs-CZ"/>
        </w:rPr>
        <w:t>ě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,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jsou</w:t>
      </w:r>
      <w:r>
        <w:rPr>
          <w:rFonts w:ascii="Calibri" w:hAnsi="Calibri" w:cs="Calibri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výrazem jejich pravé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60" w:line="231" w:lineRule="exact"/>
        <w:ind w:left="133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svobodné v</w:t>
      </w:r>
      <w:r>
        <w:rPr>
          <w:rFonts w:ascii="Arial" w:hAnsi="Arial" w:cs="Arial"/>
          <w:color w:val="000000"/>
          <w:sz w:val="20"/>
          <w:szCs w:val="20"/>
          <w:lang w:val="cs-CZ"/>
        </w:rPr>
        <w:t>ů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le a na d</w:t>
      </w:r>
      <w:r>
        <w:rPr>
          <w:rFonts w:ascii="Arial" w:hAnsi="Arial" w:cs="Arial"/>
          <w:color w:val="000000"/>
          <w:sz w:val="20"/>
          <w:szCs w:val="20"/>
          <w:lang w:val="cs-CZ"/>
        </w:rPr>
        <w:t>ů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kaz toho p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ipojují ní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e své podpisy.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tabs>
          <w:tab w:val="left" w:pos="1333"/>
        </w:tabs>
        <w:spacing w:before="60" w:line="231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4.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>Tato Smlouva je sepsána ve dvou vyhotoveních, po jedné pro ka</w:t>
      </w:r>
      <w:r>
        <w:rPr>
          <w:rFonts w:ascii="Arial" w:hAnsi="Arial" w:cs="Arial"/>
          <w:color w:val="000000"/>
          <w:sz w:val="20"/>
          <w:szCs w:val="20"/>
          <w:lang w:val="cs-CZ"/>
        </w:rPr>
        <w:t>ž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dou ze Smluvních stran.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tabs>
          <w:tab w:val="left" w:pos="1333"/>
        </w:tabs>
        <w:spacing w:before="60" w:line="231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5.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>Nedílnou sou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ást této Smlouvy tvo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í její p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ílohy: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spacing w:before="60" w:line="235" w:lineRule="exact"/>
        <w:ind w:left="169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ourier New" w:hAnsi="Courier New" w:cs="Courier New"/>
          <w:color w:val="000000"/>
          <w:spacing w:val="11"/>
          <w:sz w:val="18"/>
          <w:szCs w:val="18"/>
          <w:lang w:val="cs-CZ"/>
        </w:rPr>
        <w:t xml:space="preserve">o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íloha</w:t>
      </w:r>
      <w:proofErr w:type="gram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. 1</w:t>
      </w:r>
      <w:r>
        <w:rPr>
          <w:rFonts w:ascii="Calibri" w:hAnsi="Calibri" w:cs="Calibri"/>
          <w:color w:val="000000"/>
          <w:spacing w:val="22"/>
          <w:sz w:val="20"/>
          <w:szCs w:val="20"/>
          <w:lang w:val="cs-CZ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Specifikace aplikace  </w:t>
      </w:r>
    </w:p>
    <w:p w:rsidR="00B949FE" w:rsidRDefault="00EE33E7">
      <w:pPr>
        <w:spacing w:before="60" w:line="235" w:lineRule="exact"/>
        <w:ind w:left="169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ourier New" w:hAnsi="Courier New" w:cs="Courier New"/>
          <w:color w:val="000000"/>
          <w:spacing w:val="11"/>
          <w:sz w:val="18"/>
          <w:szCs w:val="18"/>
          <w:lang w:val="cs-CZ"/>
        </w:rPr>
        <w:t xml:space="preserve">o 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P</w:t>
      </w:r>
      <w:r>
        <w:rPr>
          <w:rFonts w:ascii="Arial" w:hAnsi="Arial" w:cs="Arial"/>
          <w:color w:val="000000"/>
          <w:sz w:val="20"/>
          <w:szCs w:val="20"/>
          <w:lang w:val="cs-CZ"/>
        </w:rPr>
        <w:t>ř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íloha</w:t>
      </w:r>
      <w:proofErr w:type="gramEnd"/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. 2</w:t>
      </w:r>
      <w:r>
        <w:rPr>
          <w:rFonts w:ascii="Calibri" w:hAnsi="Calibri" w:cs="Calibri"/>
          <w:color w:val="000000"/>
          <w:spacing w:val="22"/>
          <w:sz w:val="20"/>
          <w:szCs w:val="20"/>
          <w:lang w:val="cs-CZ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z w:val="20"/>
          <w:szCs w:val="20"/>
          <w:lang w:val="cs-CZ"/>
        </w:rPr>
        <w:t>š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eobecné obchodní podmínky  </w:t>
      </w:r>
    </w:p>
    <w:p w:rsidR="00B949FE" w:rsidRDefault="00EE33E7">
      <w:pPr>
        <w:spacing w:before="60" w:line="218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  <w:lang w:val="cs-CZ"/>
        </w:rPr>
        <w:t>6.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949FE" w:rsidRDefault="00B949FE">
      <w:pPr>
        <w:spacing w:after="1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Pr="00EE33E7" w:rsidRDefault="00EE33E7">
      <w:pPr>
        <w:spacing w:line="231" w:lineRule="exact"/>
        <w:ind w:left="613"/>
        <w:rPr>
          <w:rFonts w:ascii="Calibri" w:hAnsi="Calibri" w:cs="Calibri"/>
          <w:color w:val="010302"/>
        </w:rPr>
      </w:pPr>
      <w:r w:rsidRPr="00EE33E7">
        <w:rPr>
          <w:rFonts w:ascii="Calibri" w:hAnsi="Calibri" w:cs="Calibri"/>
          <w:color w:val="000000"/>
          <w:sz w:val="20"/>
          <w:szCs w:val="20"/>
          <w:lang w:val="cs-CZ"/>
        </w:rPr>
        <w:t>V Most</w:t>
      </w:r>
      <w:r w:rsidRPr="00EE33E7">
        <w:rPr>
          <w:rFonts w:ascii="Calibri" w:hAnsi="Calibri" w:cs="Calibri"/>
          <w:color w:val="000000"/>
          <w:sz w:val="20"/>
          <w:szCs w:val="20"/>
          <w:lang w:val="cs-CZ"/>
        </w:rPr>
        <w:t>ě</w:t>
      </w:r>
      <w:r w:rsidRPr="00EE33E7">
        <w:rPr>
          <w:rFonts w:ascii="Calibri" w:hAnsi="Calibri" w:cs="Calibri"/>
          <w:color w:val="000000"/>
          <w:sz w:val="20"/>
          <w:szCs w:val="20"/>
          <w:lang w:val="cs-CZ"/>
        </w:rPr>
        <w:t>, dne 27.06.2024</w:t>
      </w:r>
      <w:r w:rsidRPr="00EE33E7">
        <w:rPr>
          <w:rFonts w:ascii="Calibri" w:hAnsi="Calibri" w:cs="Calibri"/>
          <w:sz w:val="20"/>
          <w:szCs w:val="20"/>
        </w:rPr>
        <w:t xml:space="preserve"> </w:t>
      </w:r>
      <w:r w:rsidRPr="00EE33E7">
        <w:rPr>
          <w:rFonts w:ascii="Calibri" w:hAnsi="Calibri" w:cs="Calibri"/>
          <w:sz w:val="20"/>
          <w:szCs w:val="20"/>
        </w:rPr>
        <w:tab/>
      </w:r>
      <w:r w:rsidRPr="00EE33E7">
        <w:rPr>
          <w:rFonts w:ascii="Calibri" w:hAnsi="Calibri" w:cs="Calibri"/>
          <w:sz w:val="20"/>
          <w:szCs w:val="20"/>
        </w:rPr>
        <w:tab/>
      </w:r>
      <w:r w:rsidRPr="00EE33E7">
        <w:rPr>
          <w:rFonts w:ascii="Calibri" w:hAnsi="Calibri" w:cs="Calibri"/>
          <w:sz w:val="20"/>
          <w:szCs w:val="20"/>
        </w:rPr>
        <w:tab/>
      </w:r>
      <w:r w:rsidRPr="00EE33E7">
        <w:rPr>
          <w:rFonts w:ascii="Calibri" w:hAnsi="Calibri" w:cs="Calibri"/>
          <w:sz w:val="20"/>
          <w:szCs w:val="20"/>
        </w:rPr>
        <w:tab/>
      </w:r>
      <w:r w:rsidRPr="00EE33E7">
        <w:rPr>
          <w:rFonts w:ascii="Calibri" w:hAnsi="Calibri" w:cs="Calibri"/>
          <w:sz w:val="20"/>
          <w:szCs w:val="20"/>
        </w:rPr>
        <w:tab/>
      </w:r>
      <w:r w:rsidRPr="00EE33E7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bookmarkStart w:id="0" w:name="_GoBack"/>
      <w:bookmarkEnd w:id="0"/>
      <w:r w:rsidRPr="00EE33E7">
        <w:rPr>
          <w:rFonts w:ascii="Calibri" w:hAnsi="Calibri" w:cs="Calibri"/>
          <w:sz w:val="20"/>
          <w:szCs w:val="20"/>
        </w:rPr>
        <w:t>28.06.2024</w:t>
      </w:r>
    </w:p>
    <w:p w:rsidR="00B949FE" w:rsidRPr="00EE33E7" w:rsidRDefault="00B949F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B949FE">
      <w:pPr>
        <w:spacing w:after="1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EE33E7">
      <w:pPr>
        <w:tabs>
          <w:tab w:val="left" w:pos="6763"/>
        </w:tabs>
        <w:spacing w:line="23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………………………………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………………………………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color w:val="000000"/>
          <w:sz w:val="20"/>
          <w:szCs w:val="20"/>
          <w:lang w:val="cs-CZ"/>
        </w:rPr>
        <w:t>…………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color w:val="000000"/>
          <w:sz w:val="20"/>
          <w:szCs w:val="20"/>
          <w:lang w:val="cs-CZ"/>
        </w:rPr>
        <w:t>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EE33E7">
      <w:pPr>
        <w:tabs>
          <w:tab w:val="left" w:pos="1336"/>
          <w:tab w:val="left" w:pos="6870"/>
        </w:tabs>
        <w:spacing w:before="160" w:line="200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>Zákazník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ab/>
        <w:t>Poskytovatel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B949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B949FE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949FE" w:rsidRDefault="00EE33E7">
      <w:pPr>
        <w:spacing w:line="291" w:lineRule="exact"/>
        <w:ind w:left="4837"/>
        <w:rPr>
          <w:rFonts w:ascii="Times New Roman" w:hAnsi="Times New Roman" w:cs="Times New Roman"/>
          <w:color w:val="010302"/>
        </w:rPr>
        <w:sectPr w:rsidR="00B949FE">
          <w:type w:val="continuous"/>
          <w:pgSz w:w="1193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Verdana" w:hAnsi="Verdana" w:cs="Verdana"/>
          <w:color w:val="000000"/>
          <w:sz w:val="18"/>
          <w:szCs w:val="18"/>
          <w:lang w:val="cs-CZ"/>
        </w:rPr>
        <w:t xml:space="preserve">Stránka </w:t>
      </w:r>
      <w:r>
        <w:rPr>
          <w:rFonts w:ascii="Verdana" w:hAnsi="Verdana" w:cs="Verdana"/>
          <w:b/>
          <w:bCs/>
          <w:color w:val="000000"/>
          <w:sz w:val="24"/>
          <w:szCs w:val="24"/>
          <w:lang w:val="cs-CZ"/>
        </w:rPr>
        <w:t>3</w:t>
      </w:r>
      <w:r>
        <w:rPr>
          <w:rFonts w:ascii="Verdana" w:hAnsi="Verdana" w:cs="Verdana"/>
          <w:color w:val="000000"/>
          <w:sz w:val="18"/>
          <w:szCs w:val="18"/>
          <w:lang w:val="cs-CZ"/>
        </w:rPr>
        <w:t xml:space="preserve"> z </w:t>
      </w:r>
      <w:r>
        <w:rPr>
          <w:rFonts w:ascii="Verdana" w:hAnsi="Verdana" w:cs="Verdana"/>
          <w:b/>
          <w:bCs/>
          <w:color w:val="000000"/>
          <w:spacing w:val="-21"/>
          <w:sz w:val="24"/>
          <w:szCs w:val="24"/>
          <w:lang w:val="cs-C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9FE" w:rsidRDefault="00B949FE"/>
    <w:sectPr w:rsidR="00B949FE">
      <w:type w:val="continuous"/>
      <w:pgSz w:w="1193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FE"/>
    <w:rsid w:val="00B949FE"/>
    <w:rsid w:val="00E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6E68"/>
  <w15:docId w15:val="{1D4B126A-3235-4C02-A2AA-5956AAD0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893</Words>
  <Characters>5271</Characters>
  <Application>Microsoft Office Word</Application>
  <DocSecurity>0</DocSecurity>
  <Lines>43</Lines>
  <Paragraphs>12</Paragraphs>
  <ScaleCrop>false</ScaleCrop>
  <Company>MSSS Most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Bc. Michaela Stahlová, DiS.</cp:lastModifiedBy>
  <cp:revision>2</cp:revision>
  <dcterms:created xsi:type="dcterms:W3CDTF">2024-07-11T13:47:00Z</dcterms:created>
  <dcterms:modified xsi:type="dcterms:W3CDTF">2024-07-11T13:49:00Z</dcterms:modified>
</cp:coreProperties>
</file>