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8998" w14:textId="77777777" w:rsidR="00D16736" w:rsidRDefault="000157FD" w:rsidP="00D16736">
      <w:pPr>
        <w:jc w:val="center"/>
        <w:rPr>
          <w:rFonts w:ascii="Arial" w:hAnsi="Arial"/>
          <w:b/>
          <w:sz w:val="40"/>
        </w:rPr>
      </w:pPr>
      <w:r>
        <w:rPr>
          <w:rFonts w:ascii="Arial" w:hAnsi="Arial"/>
          <w:b/>
          <w:sz w:val="40"/>
        </w:rPr>
        <w:t>D O D A T E K   č.</w:t>
      </w:r>
      <w:r w:rsidR="0059375E">
        <w:rPr>
          <w:rFonts w:ascii="Arial" w:hAnsi="Arial"/>
          <w:b/>
          <w:sz w:val="40"/>
        </w:rPr>
        <w:t xml:space="preserve"> 2</w:t>
      </w:r>
    </w:p>
    <w:p w14:paraId="70187378" w14:textId="77777777" w:rsidR="00D16736" w:rsidRPr="00D16736" w:rsidRDefault="00D16736" w:rsidP="00D16736">
      <w:pPr>
        <w:pBdr>
          <w:bottom w:val="single" w:sz="6" w:space="1" w:color="auto"/>
        </w:pBdr>
        <w:jc w:val="center"/>
        <w:rPr>
          <w:rFonts w:ascii="Arial" w:hAnsi="Arial"/>
          <w:i/>
          <w:sz w:val="22"/>
          <w:szCs w:val="22"/>
        </w:rPr>
      </w:pPr>
      <w:r w:rsidRPr="00D16736">
        <w:rPr>
          <w:rFonts w:ascii="Arial" w:hAnsi="Arial"/>
          <w:i/>
          <w:sz w:val="22"/>
          <w:szCs w:val="22"/>
        </w:rPr>
        <w:t>smlouvy o nájmu nebytových prostor</w:t>
      </w:r>
      <w:r w:rsidR="000157FD">
        <w:rPr>
          <w:rFonts w:ascii="Arial" w:hAnsi="Arial"/>
          <w:i/>
          <w:sz w:val="22"/>
          <w:szCs w:val="22"/>
        </w:rPr>
        <w:t xml:space="preserve"> a nájmu movitých věcí</w:t>
      </w:r>
      <w:r w:rsidR="00FC5C45">
        <w:rPr>
          <w:rFonts w:ascii="Arial" w:hAnsi="Arial"/>
          <w:i/>
          <w:sz w:val="22"/>
          <w:szCs w:val="22"/>
        </w:rPr>
        <w:t xml:space="preserve"> ze</w:t>
      </w:r>
      <w:r w:rsidR="000157FD">
        <w:rPr>
          <w:rFonts w:ascii="Arial" w:hAnsi="Arial"/>
          <w:i/>
          <w:sz w:val="22"/>
          <w:szCs w:val="22"/>
        </w:rPr>
        <w:t xml:space="preserve"> </w:t>
      </w:r>
      <w:r w:rsidRPr="00D16736">
        <w:rPr>
          <w:rFonts w:ascii="Arial" w:hAnsi="Arial"/>
          <w:i/>
          <w:sz w:val="22"/>
          <w:szCs w:val="22"/>
        </w:rPr>
        <w:t>dne 1</w:t>
      </w:r>
      <w:r w:rsidR="000157FD">
        <w:rPr>
          <w:rFonts w:ascii="Arial" w:hAnsi="Arial"/>
          <w:i/>
          <w:sz w:val="22"/>
          <w:szCs w:val="22"/>
        </w:rPr>
        <w:t>2</w:t>
      </w:r>
      <w:r w:rsidRPr="00D16736">
        <w:rPr>
          <w:rFonts w:ascii="Arial" w:hAnsi="Arial"/>
          <w:i/>
          <w:sz w:val="22"/>
          <w:szCs w:val="22"/>
        </w:rPr>
        <w:t>.</w:t>
      </w:r>
      <w:r w:rsidR="000157FD">
        <w:rPr>
          <w:rFonts w:ascii="Arial" w:hAnsi="Arial"/>
          <w:i/>
          <w:sz w:val="22"/>
          <w:szCs w:val="22"/>
        </w:rPr>
        <w:t>06.2008</w:t>
      </w:r>
    </w:p>
    <w:p w14:paraId="7512A7F8" w14:textId="77777777" w:rsidR="00D16736" w:rsidRDefault="00D16736"/>
    <w:p w14:paraId="67C2CC27" w14:textId="77777777" w:rsidR="00FC5C45" w:rsidRDefault="00FC5C45" w:rsidP="00D16736">
      <w:pPr>
        <w:rPr>
          <w:rFonts w:ascii="Arial" w:hAnsi="Arial" w:cs="Arial"/>
          <w:b/>
          <w:bCs/>
          <w:sz w:val="22"/>
          <w:szCs w:val="22"/>
        </w:rPr>
      </w:pPr>
      <w:r>
        <w:rPr>
          <w:rFonts w:ascii="Arial" w:hAnsi="Arial" w:cs="Arial"/>
          <w:b/>
          <w:bCs/>
          <w:sz w:val="22"/>
          <w:szCs w:val="22"/>
        </w:rPr>
        <w:t>Smluvní strany:</w:t>
      </w:r>
    </w:p>
    <w:p w14:paraId="371EE623" w14:textId="77777777" w:rsidR="00FC5C45" w:rsidRDefault="00FC5C45" w:rsidP="00D16736">
      <w:pPr>
        <w:rPr>
          <w:rFonts w:ascii="Arial" w:hAnsi="Arial" w:cs="Arial"/>
          <w:b/>
          <w:bCs/>
          <w:sz w:val="22"/>
          <w:szCs w:val="22"/>
        </w:rPr>
      </w:pPr>
    </w:p>
    <w:p w14:paraId="376F8AC2" w14:textId="77777777" w:rsidR="00D16736" w:rsidRPr="00D16736" w:rsidRDefault="00D16736" w:rsidP="00D16736">
      <w:pPr>
        <w:rPr>
          <w:rFonts w:ascii="Arial" w:hAnsi="Arial" w:cs="Arial"/>
          <w:b/>
          <w:bCs/>
          <w:sz w:val="22"/>
          <w:szCs w:val="22"/>
        </w:rPr>
      </w:pPr>
      <w:r w:rsidRPr="00D16736">
        <w:rPr>
          <w:rFonts w:ascii="Arial" w:hAnsi="Arial" w:cs="Arial"/>
          <w:b/>
          <w:bCs/>
          <w:sz w:val="22"/>
          <w:szCs w:val="22"/>
        </w:rPr>
        <w:t>Podniky města Šumperka a.s.,Slovanská 21, Šumperk 787 01</w:t>
      </w:r>
    </w:p>
    <w:p w14:paraId="4D2AF73D" w14:textId="77777777" w:rsidR="00D16736" w:rsidRPr="00D16736" w:rsidRDefault="00D16736" w:rsidP="00D16736">
      <w:pPr>
        <w:rPr>
          <w:rFonts w:ascii="Arial" w:hAnsi="Arial" w:cs="Arial"/>
          <w:b/>
          <w:bCs/>
          <w:sz w:val="22"/>
          <w:szCs w:val="22"/>
        </w:rPr>
      </w:pPr>
      <w:r w:rsidRPr="00D16736">
        <w:rPr>
          <w:rFonts w:ascii="Arial" w:hAnsi="Arial" w:cs="Arial"/>
          <w:b/>
          <w:bCs/>
          <w:sz w:val="22"/>
          <w:szCs w:val="22"/>
        </w:rPr>
        <w:t>IČ : 651 38 163,</w:t>
      </w:r>
      <w:r w:rsidRPr="00D16736">
        <w:rPr>
          <w:rFonts w:ascii="Arial" w:hAnsi="Arial" w:cs="Arial"/>
          <w:b/>
          <w:bCs/>
          <w:sz w:val="22"/>
          <w:szCs w:val="22"/>
        </w:rPr>
        <w:tab/>
        <w:t>DIČ : CZ651 38 163</w:t>
      </w:r>
    </w:p>
    <w:p w14:paraId="045BB2EF" w14:textId="77777777" w:rsidR="00D16736" w:rsidRPr="00D16736" w:rsidRDefault="00D16736" w:rsidP="00D16736">
      <w:pPr>
        <w:rPr>
          <w:rFonts w:ascii="Arial" w:hAnsi="Arial" w:cs="Arial"/>
          <w:b/>
          <w:bCs/>
          <w:sz w:val="22"/>
          <w:szCs w:val="22"/>
        </w:rPr>
      </w:pPr>
      <w:r w:rsidRPr="00D16736">
        <w:rPr>
          <w:rFonts w:ascii="Arial" w:hAnsi="Arial" w:cs="Arial"/>
          <w:sz w:val="22"/>
          <w:szCs w:val="22"/>
        </w:rPr>
        <w:t>bankovní spojení :ČSOB a.s. pobočka Šumperk, č.ú.0277193933/0300</w:t>
      </w:r>
    </w:p>
    <w:p w14:paraId="4CEC3126" w14:textId="77777777" w:rsidR="00D16736" w:rsidRPr="00D16736" w:rsidRDefault="00A80B35" w:rsidP="00D16736">
      <w:pPr>
        <w:rPr>
          <w:rFonts w:ascii="Arial" w:hAnsi="Arial" w:cs="Arial"/>
          <w:sz w:val="22"/>
          <w:szCs w:val="22"/>
        </w:rPr>
      </w:pPr>
      <w:r>
        <w:rPr>
          <w:rFonts w:ascii="Arial" w:hAnsi="Arial" w:cs="Arial"/>
          <w:sz w:val="22"/>
          <w:szCs w:val="22"/>
        </w:rPr>
        <w:t xml:space="preserve">zastoupena </w:t>
      </w:r>
      <w:r w:rsidR="0059375E">
        <w:rPr>
          <w:rFonts w:ascii="Arial" w:hAnsi="Arial" w:cs="Arial"/>
          <w:sz w:val="22"/>
          <w:szCs w:val="22"/>
        </w:rPr>
        <w:t>Ing. Miroslavem Pospíšilem</w:t>
      </w:r>
      <w:r w:rsidR="00D16736" w:rsidRPr="00D16736">
        <w:rPr>
          <w:rFonts w:ascii="Arial" w:hAnsi="Arial" w:cs="Arial"/>
          <w:sz w:val="22"/>
          <w:szCs w:val="22"/>
        </w:rPr>
        <w:t xml:space="preserve">, </w:t>
      </w:r>
      <w:r w:rsidR="0059375E">
        <w:rPr>
          <w:rFonts w:ascii="Arial" w:hAnsi="Arial" w:cs="Arial"/>
          <w:sz w:val="22"/>
          <w:szCs w:val="22"/>
        </w:rPr>
        <w:t>statutárním ředitelem společnosti</w:t>
      </w:r>
    </w:p>
    <w:p w14:paraId="1C264CBC" w14:textId="77777777" w:rsidR="00D16736" w:rsidRPr="00D16736" w:rsidRDefault="00D16736" w:rsidP="00D16736">
      <w:pPr>
        <w:rPr>
          <w:rFonts w:ascii="Arial" w:hAnsi="Arial" w:cs="Arial"/>
          <w:i/>
          <w:sz w:val="22"/>
          <w:szCs w:val="22"/>
        </w:rPr>
      </w:pPr>
      <w:r w:rsidRPr="00D16736">
        <w:rPr>
          <w:rFonts w:ascii="Arial" w:hAnsi="Arial" w:cs="Arial"/>
          <w:i/>
          <w:sz w:val="22"/>
          <w:szCs w:val="22"/>
        </w:rPr>
        <w:t>/ dále jen pronajímatel /</w:t>
      </w:r>
    </w:p>
    <w:p w14:paraId="045A782E" w14:textId="77777777" w:rsidR="00D16736" w:rsidRPr="00D16736" w:rsidRDefault="00D16736" w:rsidP="00D16736">
      <w:pPr>
        <w:rPr>
          <w:rFonts w:ascii="Arial" w:hAnsi="Arial" w:cs="Arial"/>
          <w:sz w:val="22"/>
          <w:szCs w:val="22"/>
        </w:rPr>
      </w:pPr>
    </w:p>
    <w:p w14:paraId="1DC132D0" w14:textId="77777777" w:rsidR="00D16736" w:rsidRPr="00D16736" w:rsidRDefault="00D16736" w:rsidP="00D16736">
      <w:pPr>
        <w:jc w:val="center"/>
        <w:rPr>
          <w:rFonts w:ascii="Arial" w:hAnsi="Arial" w:cs="Arial"/>
          <w:sz w:val="22"/>
          <w:szCs w:val="22"/>
        </w:rPr>
      </w:pPr>
      <w:r w:rsidRPr="00D16736">
        <w:rPr>
          <w:rFonts w:ascii="Arial" w:hAnsi="Arial" w:cs="Arial"/>
          <w:sz w:val="22"/>
          <w:szCs w:val="22"/>
        </w:rPr>
        <w:t>a</w:t>
      </w:r>
    </w:p>
    <w:p w14:paraId="17C70E96" w14:textId="77777777" w:rsidR="00D16736" w:rsidRPr="00D16736" w:rsidRDefault="00D16736" w:rsidP="00D16736">
      <w:pPr>
        <w:rPr>
          <w:rFonts w:ascii="Arial" w:hAnsi="Arial" w:cs="Arial"/>
          <w:sz w:val="22"/>
          <w:szCs w:val="22"/>
        </w:rPr>
      </w:pPr>
    </w:p>
    <w:p w14:paraId="4A874CBC" w14:textId="77777777" w:rsidR="000157FD" w:rsidRDefault="000157FD" w:rsidP="000157FD">
      <w:pPr>
        <w:rPr>
          <w:rFonts w:ascii="Arial" w:hAnsi="Arial"/>
          <w:b/>
          <w:sz w:val="22"/>
        </w:rPr>
      </w:pPr>
      <w:r>
        <w:rPr>
          <w:rFonts w:ascii="Arial" w:hAnsi="Arial"/>
          <w:b/>
          <w:sz w:val="22"/>
        </w:rPr>
        <w:t>Radoslav Večeřa,</w:t>
      </w:r>
    </w:p>
    <w:p w14:paraId="4397A3A2" w14:textId="77777777" w:rsidR="000157FD" w:rsidRDefault="000157FD" w:rsidP="000157FD">
      <w:pPr>
        <w:rPr>
          <w:rFonts w:ascii="Arial" w:hAnsi="Arial"/>
          <w:sz w:val="22"/>
        </w:rPr>
      </w:pPr>
      <w:r>
        <w:rPr>
          <w:rFonts w:ascii="Arial" w:hAnsi="Arial"/>
          <w:sz w:val="22"/>
        </w:rPr>
        <w:t>Evaldova 4, 787 01Šumperk</w:t>
      </w:r>
    </w:p>
    <w:p w14:paraId="2B6D67CD" w14:textId="474BCAB8" w:rsidR="000157FD" w:rsidRDefault="000157FD" w:rsidP="000157FD">
      <w:pPr>
        <w:rPr>
          <w:rFonts w:ascii="Arial" w:hAnsi="Arial"/>
          <w:b/>
          <w:sz w:val="22"/>
        </w:rPr>
      </w:pPr>
      <w:r>
        <w:rPr>
          <w:rFonts w:ascii="Arial" w:hAnsi="Arial"/>
          <w:b/>
          <w:sz w:val="22"/>
        </w:rPr>
        <w:t>IČ: 74419510 DIČ: CZ:</w:t>
      </w:r>
      <w:r w:rsidR="00C53905">
        <w:rPr>
          <w:rFonts w:ascii="Arial" w:hAnsi="Arial"/>
          <w:b/>
          <w:sz w:val="22"/>
        </w:rPr>
        <w:t>xxxxxxxxxxxx</w:t>
      </w:r>
      <w:r>
        <w:rPr>
          <w:rFonts w:ascii="Arial" w:hAnsi="Arial"/>
          <w:b/>
          <w:sz w:val="22"/>
        </w:rPr>
        <w:tab/>
      </w:r>
    </w:p>
    <w:p w14:paraId="1F33F72B" w14:textId="77777777" w:rsidR="00D16736" w:rsidRPr="00D16736" w:rsidRDefault="00D16736" w:rsidP="00D16736">
      <w:pPr>
        <w:rPr>
          <w:rFonts w:ascii="Arial" w:hAnsi="Arial" w:cs="Arial"/>
          <w:i/>
          <w:sz w:val="22"/>
          <w:szCs w:val="22"/>
        </w:rPr>
      </w:pPr>
      <w:r w:rsidRPr="00D16736">
        <w:rPr>
          <w:rFonts w:ascii="Arial" w:hAnsi="Arial" w:cs="Arial"/>
          <w:i/>
          <w:sz w:val="22"/>
          <w:szCs w:val="22"/>
        </w:rPr>
        <w:t>/dále jen nájemce/</w:t>
      </w:r>
    </w:p>
    <w:p w14:paraId="279E0257" w14:textId="77777777" w:rsidR="00D16736" w:rsidRPr="00D16736" w:rsidRDefault="00D16736">
      <w:pPr>
        <w:rPr>
          <w:sz w:val="22"/>
          <w:szCs w:val="22"/>
        </w:rPr>
      </w:pPr>
    </w:p>
    <w:p w14:paraId="73CC95A6" w14:textId="77777777" w:rsidR="00D16736" w:rsidRPr="00D16736" w:rsidRDefault="00D16736">
      <w:pPr>
        <w:rPr>
          <w:sz w:val="22"/>
          <w:szCs w:val="22"/>
        </w:rPr>
      </w:pPr>
    </w:p>
    <w:p w14:paraId="0A95FD8A" w14:textId="77777777" w:rsidR="00D16736" w:rsidRDefault="000234BD" w:rsidP="000234BD">
      <w:pPr>
        <w:jc w:val="center"/>
        <w:rPr>
          <w:rFonts w:ascii="Arial" w:hAnsi="Arial"/>
          <w:b/>
          <w:sz w:val="22"/>
        </w:rPr>
      </w:pPr>
      <w:r>
        <w:rPr>
          <w:rFonts w:ascii="Arial" w:hAnsi="Arial"/>
          <w:b/>
          <w:sz w:val="22"/>
        </w:rPr>
        <w:t>I.</w:t>
      </w:r>
    </w:p>
    <w:p w14:paraId="372C50E7" w14:textId="77777777" w:rsidR="000234BD" w:rsidRDefault="000234BD" w:rsidP="000234BD">
      <w:pPr>
        <w:jc w:val="center"/>
        <w:rPr>
          <w:rFonts w:ascii="Arial" w:hAnsi="Arial"/>
          <w:b/>
          <w:sz w:val="22"/>
        </w:rPr>
      </w:pPr>
    </w:p>
    <w:p w14:paraId="3A28897B" w14:textId="77777777" w:rsidR="0059375E" w:rsidRDefault="0059375E" w:rsidP="0059375E">
      <w:pPr>
        <w:jc w:val="both"/>
        <w:rPr>
          <w:rFonts w:ascii="Arial" w:hAnsi="Arial"/>
          <w:bCs/>
          <w:sz w:val="22"/>
        </w:rPr>
      </w:pPr>
      <w:r w:rsidRPr="0059375E">
        <w:rPr>
          <w:rFonts w:ascii="Arial" w:hAnsi="Arial"/>
          <w:bCs/>
          <w:sz w:val="22"/>
        </w:rPr>
        <w:t xml:space="preserve">Smluvní strany konstatují, že dne 12. 6. 2008 uzavřely smlouvu o nájmu nebytových prostor a nájmu movitých věcí, týkající se </w:t>
      </w:r>
      <w:r>
        <w:rPr>
          <w:rFonts w:ascii="Arial" w:hAnsi="Arial"/>
          <w:bCs/>
          <w:sz w:val="22"/>
        </w:rPr>
        <w:t xml:space="preserve">budovy tzv. Hanušovické pivnice na bratrušovském koupališti v Šumperku. </w:t>
      </w:r>
    </w:p>
    <w:p w14:paraId="402F0C2D" w14:textId="77777777" w:rsidR="0059375E" w:rsidRDefault="0059375E" w:rsidP="0059375E">
      <w:pPr>
        <w:jc w:val="both"/>
        <w:rPr>
          <w:rFonts w:ascii="Arial" w:hAnsi="Arial"/>
          <w:bCs/>
          <w:sz w:val="22"/>
        </w:rPr>
      </w:pPr>
    </w:p>
    <w:p w14:paraId="67F2E1AD" w14:textId="77777777" w:rsidR="0059375E" w:rsidRDefault="0059375E" w:rsidP="0059375E">
      <w:pPr>
        <w:jc w:val="both"/>
        <w:rPr>
          <w:rFonts w:ascii="Arial" w:hAnsi="Arial"/>
          <w:bCs/>
          <w:sz w:val="22"/>
        </w:rPr>
      </w:pPr>
      <w:r>
        <w:rPr>
          <w:rFonts w:ascii="Arial" w:hAnsi="Arial"/>
          <w:bCs/>
          <w:sz w:val="22"/>
        </w:rPr>
        <w:t xml:space="preserve">Pronajímatel prohlašuje, že má zájem provést opravu sociálního zařízení, výměnu inženýrských sítí, rozvodů a některé další </w:t>
      </w:r>
      <w:r w:rsidR="00245766">
        <w:rPr>
          <w:rFonts w:ascii="Arial" w:hAnsi="Arial"/>
          <w:bCs/>
          <w:sz w:val="22"/>
        </w:rPr>
        <w:t>úpravy</w:t>
      </w:r>
      <w:r>
        <w:rPr>
          <w:rFonts w:ascii="Arial" w:hAnsi="Arial"/>
          <w:bCs/>
          <w:sz w:val="22"/>
        </w:rPr>
        <w:t xml:space="preserve"> předmětu nájmu. Celkový rozsah činností je uveden v projektu Ing. Vlastimila Svieženého č. </w:t>
      </w:r>
      <w:r w:rsidRPr="00C35CF9">
        <w:rPr>
          <w:rFonts w:ascii="Arial" w:hAnsi="Arial"/>
          <w:bCs/>
          <w:sz w:val="22"/>
        </w:rPr>
        <w:t>1091/1019</w:t>
      </w:r>
      <w:r w:rsidR="00C35CF9">
        <w:rPr>
          <w:rFonts w:ascii="Arial" w:hAnsi="Arial"/>
          <w:bCs/>
          <w:sz w:val="22"/>
        </w:rPr>
        <w:t xml:space="preserve"> -</w:t>
      </w:r>
      <w:r w:rsidRPr="00C35CF9">
        <w:rPr>
          <w:rFonts w:ascii="Arial" w:hAnsi="Arial"/>
          <w:bCs/>
          <w:sz w:val="22"/>
        </w:rPr>
        <w:t xml:space="preserve"> SV.</w:t>
      </w:r>
      <w:r>
        <w:rPr>
          <w:rFonts w:ascii="Arial" w:hAnsi="Arial"/>
          <w:bCs/>
          <w:sz w:val="22"/>
        </w:rPr>
        <w:t xml:space="preserve"> </w:t>
      </w:r>
      <w:r w:rsidR="00CC3935">
        <w:rPr>
          <w:rFonts w:ascii="Arial" w:hAnsi="Arial"/>
          <w:bCs/>
          <w:sz w:val="22"/>
        </w:rPr>
        <w:t>Opravami jsou dotčeny místnosti sociálního zařízení (v projektu místnosti č. 101 – 118), pivnice (v projektu označována jako restaurace) včetně baru, sklad a sklad piva sudy (dále společně jako „Opravované prostory“).</w:t>
      </w:r>
    </w:p>
    <w:p w14:paraId="6BC8A70D" w14:textId="77777777" w:rsidR="0059375E" w:rsidRDefault="0059375E" w:rsidP="0059375E">
      <w:pPr>
        <w:jc w:val="both"/>
        <w:rPr>
          <w:rFonts w:ascii="Arial" w:hAnsi="Arial"/>
          <w:bCs/>
          <w:sz w:val="22"/>
        </w:rPr>
      </w:pPr>
    </w:p>
    <w:p w14:paraId="0BBD8B92" w14:textId="77777777" w:rsidR="0059375E" w:rsidRDefault="0059375E" w:rsidP="0059375E">
      <w:pPr>
        <w:jc w:val="both"/>
        <w:rPr>
          <w:rFonts w:ascii="Arial" w:hAnsi="Arial"/>
          <w:bCs/>
          <w:sz w:val="22"/>
        </w:rPr>
      </w:pPr>
      <w:r>
        <w:rPr>
          <w:rFonts w:ascii="Arial" w:hAnsi="Arial"/>
          <w:bCs/>
          <w:sz w:val="22"/>
        </w:rPr>
        <w:t>Nájemce prohlašuje, že má zájem na realizaci výše uvedených oprav, s citovaným projektem se seznámil a zavazuje se poskytnout součinnost při realizaci oprav.</w:t>
      </w:r>
    </w:p>
    <w:p w14:paraId="01A01E9C" w14:textId="77777777" w:rsidR="0059375E" w:rsidRDefault="0059375E" w:rsidP="0059375E">
      <w:pPr>
        <w:jc w:val="both"/>
        <w:rPr>
          <w:rFonts w:ascii="Arial" w:hAnsi="Arial"/>
          <w:bCs/>
          <w:sz w:val="22"/>
        </w:rPr>
      </w:pPr>
    </w:p>
    <w:p w14:paraId="76C2ED7B" w14:textId="77777777" w:rsidR="0059375E" w:rsidRDefault="0059375E" w:rsidP="0059375E">
      <w:pPr>
        <w:jc w:val="both"/>
        <w:rPr>
          <w:rFonts w:ascii="Arial" w:hAnsi="Arial"/>
          <w:bCs/>
          <w:sz w:val="22"/>
        </w:rPr>
      </w:pPr>
      <w:r>
        <w:rPr>
          <w:rFonts w:ascii="Arial" w:hAnsi="Arial"/>
          <w:bCs/>
          <w:sz w:val="22"/>
        </w:rPr>
        <w:t>Podrobnosti postupu při realizaci oprav jsou předmětem tohoto dodatku.</w:t>
      </w:r>
    </w:p>
    <w:p w14:paraId="2F1D8B56" w14:textId="77777777" w:rsidR="000234BD" w:rsidRDefault="000234BD" w:rsidP="0059375E">
      <w:pPr>
        <w:jc w:val="both"/>
        <w:rPr>
          <w:rFonts w:ascii="Arial" w:hAnsi="Arial"/>
          <w:bCs/>
          <w:sz w:val="22"/>
        </w:rPr>
      </w:pPr>
    </w:p>
    <w:p w14:paraId="1B7726CE" w14:textId="77777777" w:rsidR="000234BD" w:rsidRDefault="000234BD" w:rsidP="0059375E">
      <w:pPr>
        <w:jc w:val="both"/>
        <w:rPr>
          <w:rFonts w:ascii="Arial" w:hAnsi="Arial"/>
          <w:bCs/>
          <w:sz w:val="22"/>
        </w:rPr>
      </w:pPr>
    </w:p>
    <w:p w14:paraId="45186808" w14:textId="77777777" w:rsidR="000234BD" w:rsidRDefault="000234BD" w:rsidP="000234BD">
      <w:pPr>
        <w:jc w:val="center"/>
        <w:rPr>
          <w:rFonts w:ascii="Arial" w:hAnsi="Arial"/>
          <w:b/>
          <w:sz w:val="22"/>
        </w:rPr>
      </w:pPr>
      <w:r>
        <w:rPr>
          <w:rFonts w:ascii="Arial" w:hAnsi="Arial"/>
          <w:b/>
          <w:sz w:val="22"/>
        </w:rPr>
        <w:t>II.</w:t>
      </w:r>
    </w:p>
    <w:p w14:paraId="545BC16A" w14:textId="77777777" w:rsidR="000234BD" w:rsidRDefault="000234BD" w:rsidP="000234BD">
      <w:pPr>
        <w:jc w:val="center"/>
        <w:rPr>
          <w:rFonts w:ascii="Arial" w:hAnsi="Arial"/>
          <w:b/>
          <w:sz w:val="22"/>
        </w:rPr>
      </w:pPr>
    </w:p>
    <w:p w14:paraId="5F17D66C" w14:textId="77777777" w:rsidR="000234BD" w:rsidRDefault="000234BD" w:rsidP="000234BD">
      <w:pPr>
        <w:jc w:val="both"/>
        <w:rPr>
          <w:rFonts w:ascii="Arial" w:hAnsi="Arial"/>
          <w:bCs/>
          <w:sz w:val="22"/>
        </w:rPr>
      </w:pPr>
      <w:r>
        <w:rPr>
          <w:rFonts w:ascii="Arial" w:hAnsi="Arial"/>
          <w:bCs/>
          <w:sz w:val="22"/>
        </w:rPr>
        <w:t>Nájemce se zavazuje umožnit provedení výše uvedených oprav</w:t>
      </w:r>
      <w:r w:rsidR="00844C8E">
        <w:rPr>
          <w:rFonts w:ascii="Arial" w:hAnsi="Arial"/>
          <w:bCs/>
          <w:sz w:val="22"/>
        </w:rPr>
        <w:t xml:space="preserve"> (včetně skladování materiálu  v Opravovaných prostorách)</w:t>
      </w:r>
      <w:r>
        <w:rPr>
          <w:rFonts w:ascii="Arial" w:hAnsi="Arial"/>
          <w:bCs/>
          <w:sz w:val="22"/>
        </w:rPr>
        <w:t>. Doba provádění oprav bude v délce 3 měsíce, a to v období mezi 1. 10. 2019 a 28. 2. 2020. Přesnou dobu zahájení oprav oznámí pronajímatel nájemci nejméně 7 dní před jejich zahájením.</w:t>
      </w:r>
    </w:p>
    <w:p w14:paraId="3089E20D" w14:textId="77777777" w:rsidR="000234BD" w:rsidRDefault="000234BD" w:rsidP="000234BD">
      <w:pPr>
        <w:jc w:val="both"/>
        <w:rPr>
          <w:rFonts w:ascii="Arial" w:hAnsi="Arial"/>
          <w:bCs/>
          <w:sz w:val="22"/>
        </w:rPr>
      </w:pPr>
    </w:p>
    <w:p w14:paraId="34B1C705" w14:textId="77777777" w:rsidR="000234BD" w:rsidRDefault="000234BD" w:rsidP="000234BD">
      <w:pPr>
        <w:jc w:val="both"/>
        <w:rPr>
          <w:rFonts w:ascii="Arial" w:hAnsi="Arial"/>
          <w:bCs/>
          <w:sz w:val="22"/>
        </w:rPr>
      </w:pPr>
      <w:r>
        <w:rPr>
          <w:rFonts w:ascii="Arial" w:hAnsi="Arial"/>
          <w:bCs/>
          <w:sz w:val="22"/>
        </w:rPr>
        <w:t xml:space="preserve">Nájemce se zavazuje: </w:t>
      </w:r>
    </w:p>
    <w:p w14:paraId="232CCA6F" w14:textId="77777777" w:rsidR="000234BD" w:rsidRDefault="000234BD" w:rsidP="000234BD">
      <w:pPr>
        <w:jc w:val="both"/>
        <w:rPr>
          <w:rFonts w:ascii="Arial" w:hAnsi="Arial"/>
          <w:bCs/>
          <w:sz w:val="22"/>
        </w:rPr>
      </w:pPr>
    </w:p>
    <w:p w14:paraId="085EBFF9" w14:textId="77777777" w:rsidR="000870F2" w:rsidRDefault="000870F2" w:rsidP="000234BD">
      <w:pPr>
        <w:pStyle w:val="Odstavecseseznamem"/>
        <w:numPr>
          <w:ilvl w:val="0"/>
          <w:numId w:val="1"/>
        </w:numPr>
        <w:jc w:val="both"/>
        <w:rPr>
          <w:rFonts w:ascii="Arial" w:hAnsi="Arial"/>
          <w:bCs/>
          <w:sz w:val="22"/>
        </w:rPr>
      </w:pPr>
      <w:r>
        <w:rPr>
          <w:rFonts w:ascii="Arial" w:hAnsi="Arial"/>
          <w:bCs/>
          <w:sz w:val="22"/>
        </w:rPr>
        <w:t xml:space="preserve">Vyklidit před zahájením oprav </w:t>
      </w:r>
      <w:r w:rsidR="00CC3935">
        <w:rPr>
          <w:rFonts w:ascii="Arial" w:hAnsi="Arial"/>
          <w:bCs/>
          <w:sz w:val="22"/>
        </w:rPr>
        <w:t>Opravované prostory</w:t>
      </w:r>
    </w:p>
    <w:p w14:paraId="35F7570D" w14:textId="77777777" w:rsidR="000234BD" w:rsidRDefault="000234BD" w:rsidP="000234BD">
      <w:pPr>
        <w:pStyle w:val="Odstavecseseznamem"/>
        <w:numPr>
          <w:ilvl w:val="0"/>
          <w:numId w:val="1"/>
        </w:numPr>
        <w:jc w:val="both"/>
        <w:rPr>
          <w:rFonts w:ascii="Arial" w:hAnsi="Arial"/>
          <w:bCs/>
          <w:sz w:val="22"/>
        </w:rPr>
      </w:pPr>
      <w:r>
        <w:rPr>
          <w:rFonts w:ascii="Arial" w:hAnsi="Arial"/>
          <w:bCs/>
          <w:sz w:val="22"/>
        </w:rPr>
        <w:t xml:space="preserve">Předat stavební firmě klíče od </w:t>
      </w:r>
      <w:r w:rsidR="00CC3935">
        <w:rPr>
          <w:rFonts w:ascii="Arial" w:hAnsi="Arial"/>
          <w:bCs/>
          <w:sz w:val="22"/>
        </w:rPr>
        <w:t>Opravovaných prostor a umožnit stavební firmě vstup do těchto prostor a provádění oprav</w:t>
      </w:r>
    </w:p>
    <w:p w14:paraId="6CD34BE9" w14:textId="77777777" w:rsidR="000870F2" w:rsidRDefault="000B424C" w:rsidP="000234BD">
      <w:pPr>
        <w:pStyle w:val="Odstavecseseznamem"/>
        <w:numPr>
          <w:ilvl w:val="0"/>
          <w:numId w:val="1"/>
        </w:numPr>
        <w:jc w:val="both"/>
        <w:rPr>
          <w:rFonts w:ascii="Arial" w:hAnsi="Arial"/>
          <w:bCs/>
          <w:sz w:val="22"/>
        </w:rPr>
      </w:pPr>
      <w:r>
        <w:rPr>
          <w:rFonts w:ascii="Arial" w:hAnsi="Arial"/>
          <w:bCs/>
          <w:sz w:val="22"/>
        </w:rPr>
        <w:t xml:space="preserve">Po dobu rekonstrukce přerušit </w:t>
      </w:r>
      <w:r w:rsidR="00844C8E">
        <w:rPr>
          <w:rFonts w:ascii="Arial" w:hAnsi="Arial"/>
          <w:bCs/>
          <w:sz w:val="22"/>
        </w:rPr>
        <w:t>výkon své podnikatelské činnosti</w:t>
      </w:r>
      <w:r>
        <w:rPr>
          <w:rFonts w:ascii="Arial" w:hAnsi="Arial"/>
          <w:bCs/>
          <w:sz w:val="22"/>
        </w:rPr>
        <w:t xml:space="preserve"> v Opravovaných prostorách</w:t>
      </w:r>
    </w:p>
    <w:p w14:paraId="011420B6" w14:textId="77777777" w:rsidR="000B424C" w:rsidRDefault="000B424C" w:rsidP="000234BD">
      <w:pPr>
        <w:pStyle w:val="Odstavecseseznamem"/>
        <w:numPr>
          <w:ilvl w:val="0"/>
          <w:numId w:val="1"/>
        </w:numPr>
        <w:jc w:val="both"/>
        <w:rPr>
          <w:rFonts w:ascii="Arial" w:hAnsi="Arial"/>
          <w:bCs/>
          <w:sz w:val="22"/>
        </w:rPr>
      </w:pPr>
      <w:r>
        <w:rPr>
          <w:rFonts w:ascii="Arial" w:hAnsi="Arial"/>
          <w:bCs/>
          <w:sz w:val="22"/>
        </w:rPr>
        <w:lastRenderedPageBreak/>
        <w:t>Umožnit stavební firmě odběr elektrické energie s tím, že při předání prostor stavební firmě a jejich zpětném převzetí bude předávacím protokolem zjištěn stav el. energie, za jejíž úhradu nájemci odpovídá stavební firma</w:t>
      </w:r>
    </w:p>
    <w:p w14:paraId="7C378B5A" w14:textId="77777777" w:rsidR="00844C8E" w:rsidRDefault="00844C8E" w:rsidP="000234BD">
      <w:pPr>
        <w:pStyle w:val="Odstavecseseznamem"/>
        <w:numPr>
          <w:ilvl w:val="0"/>
          <w:numId w:val="1"/>
        </w:numPr>
        <w:jc w:val="both"/>
        <w:rPr>
          <w:rFonts w:ascii="Arial" w:hAnsi="Arial"/>
          <w:bCs/>
          <w:sz w:val="22"/>
        </w:rPr>
      </w:pPr>
      <w:r>
        <w:rPr>
          <w:rFonts w:ascii="Arial" w:hAnsi="Arial"/>
          <w:bCs/>
          <w:sz w:val="22"/>
        </w:rPr>
        <w:t>Zajistit po dobu provádění oprav běžné vytápění objektu dle požadavku stavební firmy</w:t>
      </w:r>
    </w:p>
    <w:p w14:paraId="79EA0676" w14:textId="77777777" w:rsidR="000B424C" w:rsidRDefault="000B424C" w:rsidP="000B424C">
      <w:pPr>
        <w:jc w:val="both"/>
        <w:rPr>
          <w:rFonts w:ascii="Arial" w:hAnsi="Arial"/>
          <w:bCs/>
          <w:sz w:val="22"/>
        </w:rPr>
      </w:pPr>
    </w:p>
    <w:p w14:paraId="2206D188" w14:textId="77777777" w:rsidR="000B424C" w:rsidRDefault="000B424C" w:rsidP="000B424C">
      <w:pPr>
        <w:jc w:val="both"/>
        <w:rPr>
          <w:rFonts w:ascii="Arial" w:hAnsi="Arial"/>
          <w:bCs/>
          <w:sz w:val="22"/>
        </w:rPr>
      </w:pPr>
      <w:r>
        <w:rPr>
          <w:rFonts w:ascii="Arial" w:hAnsi="Arial"/>
          <w:bCs/>
          <w:sz w:val="22"/>
        </w:rPr>
        <w:t xml:space="preserve">Smluvní strany sjednávají, že za dobu provádění oprav není nájemce povinen hradit pronajímateli nájemné dle nájemní smlouvy ze dne 12. 6. 2019. Současně sjednávají, že nájemce není oprávněn žádat po pronajímateli, stavební firmě nebo jiném subjektu </w:t>
      </w:r>
      <w:r w:rsidR="00FE3638">
        <w:rPr>
          <w:rFonts w:ascii="Arial" w:hAnsi="Arial"/>
          <w:bCs/>
          <w:sz w:val="22"/>
        </w:rPr>
        <w:t>úhradu ušlého zisku či jakýchkoliv škod v důsledku nemožnosti realizovat po dobu provádění oprav podnikatelskou činnost v pronajatých prostorách.</w:t>
      </w:r>
    </w:p>
    <w:p w14:paraId="7AA12133" w14:textId="77777777" w:rsidR="00FE3638" w:rsidRDefault="00FE3638" w:rsidP="000B424C">
      <w:pPr>
        <w:jc w:val="both"/>
        <w:rPr>
          <w:rFonts w:ascii="Arial" w:hAnsi="Arial"/>
          <w:bCs/>
          <w:sz w:val="22"/>
        </w:rPr>
      </w:pPr>
    </w:p>
    <w:p w14:paraId="128396B8" w14:textId="77777777" w:rsidR="00FE3638" w:rsidRPr="000B424C" w:rsidRDefault="00FE3638" w:rsidP="000B424C">
      <w:pPr>
        <w:jc w:val="both"/>
        <w:rPr>
          <w:rFonts w:ascii="Arial" w:hAnsi="Arial"/>
          <w:bCs/>
          <w:sz w:val="22"/>
        </w:rPr>
      </w:pPr>
    </w:p>
    <w:p w14:paraId="5D39C79D" w14:textId="77777777" w:rsidR="00FE3638" w:rsidRDefault="00FE3638" w:rsidP="00FE3638">
      <w:pPr>
        <w:jc w:val="center"/>
        <w:rPr>
          <w:rFonts w:ascii="Arial" w:hAnsi="Arial"/>
          <w:b/>
          <w:sz w:val="22"/>
        </w:rPr>
      </w:pPr>
      <w:r>
        <w:rPr>
          <w:rFonts w:ascii="Arial" w:hAnsi="Arial"/>
          <w:b/>
          <w:sz w:val="22"/>
        </w:rPr>
        <w:t>III.</w:t>
      </w:r>
    </w:p>
    <w:p w14:paraId="0CABC9C6" w14:textId="77777777" w:rsidR="0059375E" w:rsidRDefault="0059375E" w:rsidP="006D1DA7">
      <w:pPr>
        <w:rPr>
          <w:rFonts w:ascii="Arial" w:hAnsi="Arial"/>
          <w:b/>
          <w:sz w:val="22"/>
        </w:rPr>
      </w:pPr>
    </w:p>
    <w:p w14:paraId="35686E72" w14:textId="77777777" w:rsidR="000157FD" w:rsidRDefault="00FE3638" w:rsidP="000157FD">
      <w:pPr>
        <w:jc w:val="both"/>
        <w:rPr>
          <w:rFonts w:ascii="Arial" w:hAnsi="Arial"/>
          <w:sz w:val="22"/>
        </w:rPr>
      </w:pPr>
      <w:r>
        <w:rPr>
          <w:rFonts w:ascii="Arial" w:hAnsi="Arial"/>
          <w:sz w:val="22"/>
        </w:rPr>
        <w:t xml:space="preserve">Smluvní strany sjednávají, že nájemce je povinen uhradit pronajímateli smluvní pokutu ve výši </w:t>
      </w:r>
      <w:r w:rsidR="0094597A">
        <w:rPr>
          <w:rFonts w:ascii="Arial" w:hAnsi="Arial"/>
          <w:sz w:val="22"/>
        </w:rPr>
        <w:t>1 500</w:t>
      </w:r>
      <w:r w:rsidR="00C35CF9">
        <w:rPr>
          <w:rFonts w:ascii="Arial" w:hAnsi="Arial"/>
          <w:sz w:val="22"/>
        </w:rPr>
        <w:t xml:space="preserve"> </w:t>
      </w:r>
      <w:r>
        <w:rPr>
          <w:rFonts w:ascii="Arial" w:hAnsi="Arial"/>
          <w:sz w:val="22"/>
        </w:rPr>
        <w:t>Kč v případě, že poruší některou z povinností uvedených v čl. II. tohoto dodatku</w:t>
      </w:r>
      <w:r w:rsidR="002B644D">
        <w:rPr>
          <w:rFonts w:ascii="Arial" w:hAnsi="Arial"/>
          <w:sz w:val="22"/>
        </w:rPr>
        <w:t xml:space="preserve">. V případě, že </w:t>
      </w:r>
      <w:r w:rsidR="00914CE2">
        <w:rPr>
          <w:rFonts w:ascii="Arial" w:hAnsi="Arial"/>
          <w:sz w:val="22"/>
        </w:rPr>
        <w:t xml:space="preserve">v důsledku tohoto porušení povinnosti </w:t>
      </w:r>
      <w:r w:rsidR="002B644D">
        <w:rPr>
          <w:rFonts w:ascii="Arial" w:hAnsi="Arial"/>
          <w:sz w:val="22"/>
        </w:rPr>
        <w:t>dojde ke znemožnění</w:t>
      </w:r>
      <w:r w:rsidR="00914CE2">
        <w:rPr>
          <w:rFonts w:ascii="Arial" w:hAnsi="Arial"/>
          <w:sz w:val="22"/>
        </w:rPr>
        <w:t xml:space="preserve"> nebo ztížení</w:t>
      </w:r>
      <w:r w:rsidR="002B644D">
        <w:rPr>
          <w:rFonts w:ascii="Arial" w:hAnsi="Arial"/>
          <w:sz w:val="22"/>
        </w:rPr>
        <w:t xml:space="preserve"> provádění oprav po určitou dobu, prodlužuje se o tuto dobu sjednaná doba provádění oprav ve smyslu čl. II., odst. první tohoto dodatku.</w:t>
      </w:r>
    </w:p>
    <w:p w14:paraId="0261EA21" w14:textId="77777777" w:rsidR="002B644D" w:rsidRDefault="002B644D" w:rsidP="000157FD">
      <w:pPr>
        <w:jc w:val="both"/>
        <w:rPr>
          <w:rFonts w:ascii="Arial" w:hAnsi="Arial"/>
          <w:sz w:val="22"/>
        </w:rPr>
      </w:pPr>
    </w:p>
    <w:p w14:paraId="015F97E2" w14:textId="77777777" w:rsidR="002B644D" w:rsidRDefault="002B644D" w:rsidP="000157FD">
      <w:pPr>
        <w:jc w:val="both"/>
        <w:rPr>
          <w:rFonts w:ascii="Arial" w:hAnsi="Arial"/>
          <w:sz w:val="22"/>
        </w:rPr>
      </w:pPr>
      <w:r>
        <w:rPr>
          <w:rFonts w:ascii="Arial" w:hAnsi="Arial"/>
          <w:sz w:val="22"/>
        </w:rPr>
        <w:t>Smluvní strany dále sjednávají, že v případě prodloužení oprav nad rámec termínů uvedených v čl. II. odst. první tohoto dodatku</w:t>
      </w:r>
      <w:r w:rsidR="00581773">
        <w:rPr>
          <w:rFonts w:ascii="Arial" w:hAnsi="Arial"/>
          <w:sz w:val="22"/>
        </w:rPr>
        <w:t xml:space="preserve"> z důvodů na straně pronajímatele nebo stavební firmy je pronajímatel povinen uhradit nájemci smluvní pokutu ve výši</w:t>
      </w:r>
      <w:r w:rsidR="0094597A">
        <w:rPr>
          <w:rFonts w:ascii="Arial" w:hAnsi="Arial"/>
          <w:sz w:val="22"/>
        </w:rPr>
        <w:t xml:space="preserve"> </w:t>
      </w:r>
      <w:r w:rsidR="00C35CF9">
        <w:rPr>
          <w:rFonts w:ascii="Arial" w:hAnsi="Arial"/>
          <w:sz w:val="22"/>
        </w:rPr>
        <w:t>500</w:t>
      </w:r>
      <w:r w:rsidR="00581773">
        <w:rPr>
          <w:rFonts w:ascii="Arial" w:hAnsi="Arial"/>
          <w:sz w:val="22"/>
        </w:rPr>
        <w:t xml:space="preserve"> Kč denně za dobu prodloužení oprav.</w:t>
      </w:r>
    </w:p>
    <w:p w14:paraId="4B526CCE" w14:textId="77777777" w:rsidR="00581773" w:rsidRDefault="00581773" w:rsidP="000157FD">
      <w:pPr>
        <w:jc w:val="both"/>
        <w:rPr>
          <w:rFonts w:ascii="Arial" w:hAnsi="Arial"/>
          <w:sz w:val="22"/>
        </w:rPr>
      </w:pPr>
    </w:p>
    <w:p w14:paraId="3424F20C" w14:textId="77777777" w:rsidR="00581773" w:rsidRDefault="00581773" w:rsidP="000157FD">
      <w:pPr>
        <w:jc w:val="both"/>
        <w:rPr>
          <w:rFonts w:ascii="Arial" w:hAnsi="Arial"/>
          <w:sz w:val="22"/>
        </w:rPr>
      </w:pPr>
      <w:r>
        <w:rPr>
          <w:rFonts w:ascii="Arial" w:hAnsi="Arial"/>
          <w:sz w:val="22"/>
        </w:rPr>
        <w:t>Smluvní pokuty jsou splatné na základě písemné výzvy oprávněné strany, a to do 14ti dnů od doručení písemné výzvy straně povinné.</w:t>
      </w:r>
    </w:p>
    <w:p w14:paraId="08668D94" w14:textId="77777777" w:rsidR="003F08F4" w:rsidRDefault="003F08F4" w:rsidP="000157FD">
      <w:pPr>
        <w:jc w:val="both"/>
        <w:rPr>
          <w:rFonts w:ascii="Arial" w:hAnsi="Arial"/>
          <w:sz w:val="22"/>
        </w:rPr>
      </w:pPr>
    </w:p>
    <w:p w14:paraId="61522AB9" w14:textId="77777777" w:rsidR="003F08F4" w:rsidRDefault="003F08F4" w:rsidP="000157FD">
      <w:pPr>
        <w:jc w:val="both"/>
        <w:rPr>
          <w:rFonts w:ascii="Arial" w:hAnsi="Arial"/>
          <w:sz w:val="22"/>
        </w:rPr>
      </w:pPr>
    </w:p>
    <w:p w14:paraId="283DF1BF" w14:textId="77777777" w:rsidR="003F08F4" w:rsidRDefault="003F08F4" w:rsidP="003F08F4">
      <w:pPr>
        <w:jc w:val="center"/>
        <w:rPr>
          <w:rFonts w:ascii="Arial" w:hAnsi="Arial"/>
          <w:b/>
          <w:sz w:val="22"/>
        </w:rPr>
      </w:pPr>
      <w:r>
        <w:rPr>
          <w:rFonts w:ascii="Arial" w:hAnsi="Arial"/>
          <w:b/>
          <w:sz w:val="22"/>
        </w:rPr>
        <w:t>IV.</w:t>
      </w:r>
    </w:p>
    <w:p w14:paraId="6B6FED7F" w14:textId="77777777" w:rsidR="003F08F4" w:rsidRDefault="003F08F4" w:rsidP="000157FD">
      <w:pPr>
        <w:jc w:val="both"/>
        <w:rPr>
          <w:rFonts w:ascii="Arial" w:hAnsi="Arial"/>
          <w:sz w:val="22"/>
        </w:rPr>
      </w:pPr>
    </w:p>
    <w:p w14:paraId="3FF71B6C" w14:textId="77777777" w:rsidR="00D16736" w:rsidRDefault="006F40A8" w:rsidP="006F40A8">
      <w:pPr>
        <w:jc w:val="both"/>
        <w:rPr>
          <w:rFonts w:ascii="Arial" w:hAnsi="Arial"/>
          <w:bCs/>
          <w:sz w:val="22"/>
        </w:rPr>
      </w:pPr>
      <w:r w:rsidRPr="00FE17AF">
        <w:rPr>
          <w:rFonts w:ascii="Arial" w:hAnsi="Arial"/>
          <w:bCs/>
          <w:sz w:val="22"/>
        </w:rPr>
        <w:t xml:space="preserve">Ostatní ujednání </w:t>
      </w:r>
      <w:r w:rsidR="00FE17AF">
        <w:rPr>
          <w:rFonts w:ascii="Arial" w:hAnsi="Arial"/>
          <w:bCs/>
          <w:sz w:val="22"/>
        </w:rPr>
        <w:t xml:space="preserve">původní nájemní </w:t>
      </w:r>
      <w:r w:rsidRPr="00FE17AF">
        <w:rPr>
          <w:rFonts w:ascii="Arial" w:hAnsi="Arial"/>
          <w:bCs/>
          <w:sz w:val="22"/>
        </w:rPr>
        <w:t xml:space="preserve">smlouvy </w:t>
      </w:r>
      <w:r w:rsidR="00FE17AF">
        <w:rPr>
          <w:rFonts w:ascii="Arial" w:hAnsi="Arial"/>
          <w:bCs/>
          <w:sz w:val="22"/>
        </w:rPr>
        <w:t xml:space="preserve">ve znění dodatku č. 1 </w:t>
      </w:r>
      <w:r w:rsidRPr="00FE17AF">
        <w:rPr>
          <w:rFonts w:ascii="Arial" w:hAnsi="Arial"/>
          <w:bCs/>
          <w:sz w:val="22"/>
        </w:rPr>
        <w:t>zůstávají nedotčena</w:t>
      </w:r>
      <w:r w:rsidR="00D16736" w:rsidRPr="00FE17AF">
        <w:rPr>
          <w:rFonts w:ascii="Arial" w:hAnsi="Arial"/>
          <w:bCs/>
          <w:sz w:val="22"/>
        </w:rPr>
        <w:t>.</w:t>
      </w:r>
    </w:p>
    <w:p w14:paraId="05E3C27F" w14:textId="77777777" w:rsidR="008306E5" w:rsidRDefault="008306E5" w:rsidP="006F40A8">
      <w:pPr>
        <w:jc w:val="both"/>
        <w:rPr>
          <w:rFonts w:ascii="Arial" w:hAnsi="Arial"/>
          <w:bCs/>
          <w:sz w:val="22"/>
        </w:rPr>
      </w:pPr>
    </w:p>
    <w:p w14:paraId="0DA947D3" w14:textId="77777777" w:rsidR="008306E5" w:rsidRDefault="008306E5" w:rsidP="006F40A8">
      <w:pPr>
        <w:jc w:val="both"/>
        <w:rPr>
          <w:rFonts w:ascii="Arial" w:hAnsi="Arial"/>
          <w:bCs/>
          <w:sz w:val="22"/>
        </w:rPr>
      </w:pPr>
      <w:r>
        <w:rPr>
          <w:rFonts w:ascii="Arial" w:hAnsi="Arial"/>
          <w:bCs/>
          <w:sz w:val="22"/>
        </w:rPr>
        <w:t>Pro případ, že by v termínu sjednaném tímto dodatkem nedošlo k provedení sjednaných oprav (např. pokud by se pronajímateli nepodařilo zajistit stavební firmu), sjednávají smluvní strany, že tento dodatek je platný i pro provedení oprav v náhradním období od 1. 10. 2020 do 28. 2. 2021.</w:t>
      </w:r>
    </w:p>
    <w:p w14:paraId="32351A48" w14:textId="77777777" w:rsidR="00FE17AF" w:rsidRDefault="00FE17AF" w:rsidP="006F40A8">
      <w:pPr>
        <w:jc w:val="both"/>
        <w:rPr>
          <w:rFonts w:ascii="Arial" w:hAnsi="Arial"/>
          <w:bCs/>
          <w:sz w:val="22"/>
        </w:rPr>
      </w:pPr>
    </w:p>
    <w:p w14:paraId="3A3E1193" w14:textId="77777777" w:rsidR="00FE17AF" w:rsidRDefault="00FE17AF" w:rsidP="006F40A8">
      <w:pPr>
        <w:jc w:val="both"/>
        <w:rPr>
          <w:rFonts w:ascii="Arial" w:hAnsi="Arial"/>
          <w:bCs/>
          <w:sz w:val="22"/>
        </w:rPr>
      </w:pPr>
      <w:r>
        <w:rPr>
          <w:rFonts w:ascii="Arial" w:hAnsi="Arial"/>
          <w:bCs/>
          <w:sz w:val="22"/>
        </w:rPr>
        <w:t>Tento dodatek se vyhotovuje ve dvou stejnopisech, z nichž jeden obdrží každá smluvní strana.</w:t>
      </w:r>
    </w:p>
    <w:p w14:paraId="7A3510F0" w14:textId="77777777" w:rsidR="00FE17AF" w:rsidRDefault="00FE17AF" w:rsidP="006F40A8">
      <w:pPr>
        <w:jc w:val="both"/>
        <w:rPr>
          <w:rFonts w:ascii="Arial" w:hAnsi="Arial"/>
          <w:bCs/>
          <w:sz w:val="22"/>
        </w:rPr>
      </w:pPr>
    </w:p>
    <w:p w14:paraId="60D7AD8A" w14:textId="77777777" w:rsidR="00FE17AF" w:rsidRDefault="00FE17AF" w:rsidP="006F40A8">
      <w:pPr>
        <w:jc w:val="both"/>
        <w:rPr>
          <w:rFonts w:ascii="Arial" w:hAnsi="Arial"/>
          <w:bCs/>
          <w:sz w:val="22"/>
        </w:rPr>
      </w:pPr>
    </w:p>
    <w:p w14:paraId="4D2965C4" w14:textId="77777777" w:rsidR="00FE17AF" w:rsidRPr="00FE17AF" w:rsidRDefault="00FE17AF" w:rsidP="006F40A8">
      <w:pPr>
        <w:jc w:val="both"/>
        <w:rPr>
          <w:rFonts w:ascii="Arial" w:hAnsi="Arial"/>
          <w:bCs/>
          <w:sz w:val="22"/>
          <w:szCs w:val="22"/>
        </w:rPr>
      </w:pPr>
    </w:p>
    <w:p w14:paraId="4831F9DA" w14:textId="77777777" w:rsidR="00D16736" w:rsidRPr="00D16736" w:rsidRDefault="00D16736" w:rsidP="00D16736">
      <w:pPr>
        <w:jc w:val="center"/>
        <w:rPr>
          <w:rFonts w:ascii="Arial" w:hAnsi="Arial"/>
          <w:sz w:val="22"/>
          <w:szCs w:val="22"/>
        </w:rPr>
      </w:pPr>
    </w:p>
    <w:p w14:paraId="404AFE61" w14:textId="77777777" w:rsidR="00D16736" w:rsidRDefault="000157FD" w:rsidP="00D16736">
      <w:pPr>
        <w:jc w:val="center"/>
        <w:rPr>
          <w:rFonts w:ascii="Arial" w:hAnsi="Arial"/>
          <w:sz w:val="22"/>
          <w:szCs w:val="22"/>
        </w:rPr>
      </w:pPr>
      <w:r>
        <w:rPr>
          <w:rFonts w:ascii="Arial" w:hAnsi="Arial"/>
          <w:sz w:val="22"/>
          <w:szCs w:val="22"/>
        </w:rPr>
        <w:t>V</w:t>
      </w:r>
      <w:r w:rsidR="00A80B35">
        <w:rPr>
          <w:rFonts w:ascii="Arial" w:hAnsi="Arial"/>
          <w:sz w:val="22"/>
          <w:szCs w:val="22"/>
        </w:rPr>
        <w:t xml:space="preserve"> Šumperku dne </w:t>
      </w:r>
      <w:r w:rsidR="0094597A">
        <w:rPr>
          <w:rFonts w:ascii="Arial" w:hAnsi="Arial"/>
          <w:sz w:val="22"/>
          <w:szCs w:val="22"/>
        </w:rPr>
        <w:t>16.07.2019</w:t>
      </w:r>
    </w:p>
    <w:p w14:paraId="180DB571" w14:textId="77777777" w:rsidR="00D16736" w:rsidRDefault="00D16736" w:rsidP="00D16736">
      <w:pPr>
        <w:jc w:val="center"/>
        <w:rPr>
          <w:rFonts w:ascii="Arial" w:hAnsi="Arial"/>
          <w:sz w:val="22"/>
          <w:szCs w:val="22"/>
        </w:rPr>
      </w:pPr>
    </w:p>
    <w:p w14:paraId="60F68099" w14:textId="77777777" w:rsidR="00D16736" w:rsidRDefault="00D16736" w:rsidP="00D16736">
      <w:pPr>
        <w:jc w:val="center"/>
        <w:rPr>
          <w:rFonts w:ascii="Arial" w:hAnsi="Arial"/>
          <w:sz w:val="22"/>
          <w:szCs w:val="22"/>
        </w:rPr>
      </w:pPr>
    </w:p>
    <w:p w14:paraId="6BB05189" w14:textId="77777777" w:rsidR="00D16736" w:rsidRDefault="00D16736" w:rsidP="00D16736">
      <w:pPr>
        <w:jc w:val="center"/>
        <w:rPr>
          <w:rFonts w:ascii="Arial" w:hAnsi="Arial"/>
          <w:sz w:val="22"/>
          <w:szCs w:val="22"/>
        </w:rPr>
      </w:pPr>
    </w:p>
    <w:p w14:paraId="6634DA72" w14:textId="77777777" w:rsidR="00D16736" w:rsidRDefault="00D16736" w:rsidP="00D16736">
      <w:pPr>
        <w:jc w:val="center"/>
        <w:rPr>
          <w:rFonts w:ascii="Arial" w:hAnsi="Arial"/>
          <w:sz w:val="22"/>
          <w:szCs w:val="22"/>
        </w:rPr>
      </w:pPr>
    </w:p>
    <w:p w14:paraId="14AD33FD" w14:textId="77777777" w:rsidR="00D16736" w:rsidRPr="00D16736" w:rsidRDefault="00D16736" w:rsidP="00D16736">
      <w:pPr>
        <w:rPr>
          <w:rFonts w:ascii="Arial" w:hAnsi="Arial" w:cs="Arial"/>
          <w:sz w:val="22"/>
          <w:szCs w:val="22"/>
        </w:rPr>
      </w:pPr>
      <w:r w:rsidRPr="00D16736">
        <w:rPr>
          <w:rFonts w:ascii="Arial" w:hAnsi="Arial" w:cs="Arial"/>
          <w:sz w:val="22"/>
          <w:szCs w:val="22"/>
        </w:rPr>
        <w:t xml:space="preserve">---------------------------------                                                         --------------------------------              </w:t>
      </w:r>
    </w:p>
    <w:p w14:paraId="53B02BF4" w14:textId="77777777" w:rsidR="00D16736" w:rsidRPr="00D16736" w:rsidRDefault="00D16736" w:rsidP="00D16736">
      <w:pPr>
        <w:rPr>
          <w:rFonts w:ascii="Arial" w:hAnsi="Arial" w:cs="Arial"/>
          <w:sz w:val="22"/>
          <w:szCs w:val="22"/>
        </w:rPr>
      </w:pPr>
      <w:r w:rsidRPr="00D16736">
        <w:rPr>
          <w:rFonts w:ascii="Arial" w:hAnsi="Arial" w:cs="Arial"/>
          <w:sz w:val="22"/>
          <w:szCs w:val="22"/>
        </w:rPr>
        <w:t xml:space="preserve">         pronajímatel                                                                                 nájemce</w:t>
      </w:r>
    </w:p>
    <w:p w14:paraId="28930E94" w14:textId="77777777" w:rsidR="00D16736" w:rsidRPr="00D16736" w:rsidRDefault="00D16736" w:rsidP="00D16736">
      <w:pPr>
        <w:jc w:val="center"/>
        <w:rPr>
          <w:rFonts w:ascii="Arial" w:hAnsi="Arial"/>
          <w:sz w:val="22"/>
          <w:szCs w:val="22"/>
        </w:rPr>
      </w:pPr>
    </w:p>
    <w:sectPr w:rsidR="00D16736" w:rsidRPr="00D16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6478"/>
    <w:multiLevelType w:val="hybridMultilevel"/>
    <w:tmpl w:val="34889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902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6"/>
    <w:rsid w:val="000157FD"/>
    <w:rsid w:val="000234BD"/>
    <w:rsid w:val="000870F2"/>
    <w:rsid w:val="000B424C"/>
    <w:rsid w:val="00245766"/>
    <w:rsid w:val="002B644D"/>
    <w:rsid w:val="003F08F4"/>
    <w:rsid w:val="00456C1A"/>
    <w:rsid w:val="004C3C69"/>
    <w:rsid w:val="00581773"/>
    <w:rsid w:val="0059375E"/>
    <w:rsid w:val="006D1DA7"/>
    <w:rsid w:val="006F40A8"/>
    <w:rsid w:val="007D50A2"/>
    <w:rsid w:val="008306E5"/>
    <w:rsid w:val="00844C8E"/>
    <w:rsid w:val="008F6AFF"/>
    <w:rsid w:val="00914CE2"/>
    <w:rsid w:val="0094597A"/>
    <w:rsid w:val="00A401ED"/>
    <w:rsid w:val="00A80B35"/>
    <w:rsid w:val="00AE312F"/>
    <w:rsid w:val="00C35CF9"/>
    <w:rsid w:val="00C53905"/>
    <w:rsid w:val="00C76A6D"/>
    <w:rsid w:val="00CC3935"/>
    <w:rsid w:val="00D16736"/>
    <w:rsid w:val="00FC5C45"/>
    <w:rsid w:val="00FE17AF"/>
    <w:rsid w:val="00FE3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AD0CA"/>
  <w15:chartTrackingRefBased/>
  <w15:docId w15:val="{D7E7DB73-0C09-465D-97B9-481BB3F9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D16736"/>
    <w:pPr>
      <w:widowControl w:val="0"/>
      <w:overflowPunct w:val="0"/>
      <w:autoSpaceDE w:val="0"/>
      <w:autoSpaceDN w:val="0"/>
      <w:adjustRightInd w:val="0"/>
      <w:textAlignment w:val="baseline"/>
    </w:pPr>
    <w:rPr>
      <w:rFonts w:ascii="Arial" w:hAnsi="Arial"/>
      <w:szCs w:val="20"/>
    </w:rPr>
  </w:style>
  <w:style w:type="paragraph" w:styleId="Odstavecseseznamem">
    <w:name w:val="List Paragraph"/>
    <w:basedOn w:val="Normln"/>
    <w:uiPriority w:val="34"/>
    <w:qFormat/>
    <w:rsid w:val="0002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3621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 O D A T E K   č</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D A T E K   č</dc:title>
  <dc:subject/>
  <dc:creator>sperlich</dc:creator>
  <cp:keywords/>
  <dc:description/>
  <cp:lastModifiedBy>Administrativa</cp:lastModifiedBy>
  <cp:revision>4</cp:revision>
  <dcterms:created xsi:type="dcterms:W3CDTF">2019-07-16T17:43:00Z</dcterms:created>
  <dcterms:modified xsi:type="dcterms:W3CDTF">2024-07-11T09:04:00Z</dcterms:modified>
</cp:coreProperties>
</file>