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35C" w:rsidRPr="00A42D75" w:rsidRDefault="00BA4CCF"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BA4C51" w:rsidRPr="00C264BF" w:rsidRDefault="00BA4C51" w:rsidP="00BA4C51">
      <w:pPr>
        <w:rPr>
          <w:rFonts w:cs="Arial"/>
        </w:rPr>
      </w:pPr>
    </w:p>
    <w:p w:rsidR="0000717D" w:rsidRDefault="00D33F54">
      <w:pPr>
        <w:spacing w:after="0"/>
        <w:ind w:left="120"/>
        <w:jc w:val="right"/>
      </w:pPr>
      <w:r>
        <w:rPr>
          <w:b/>
          <w:color w:val="000000"/>
        </w:rPr>
        <w:t>Číslo spisu: S/03799/JC/24</w:t>
      </w:r>
    </w:p>
    <w:p w:rsidR="0000717D" w:rsidRDefault="00D33F54">
      <w:pPr>
        <w:spacing w:after="0"/>
        <w:ind w:left="120"/>
        <w:jc w:val="right"/>
      </w:pPr>
      <w:r>
        <w:rPr>
          <w:b/>
          <w:color w:val="000000"/>
        </w:rPr>
        <w:t>Číslo jednací: 03799/JC/24</w:t>
      </w:r>
    </w:p>
    <w:p w:rsidR="0000717D" w:rsidRDefault="00D33F54">
      <w:pPr>
        <w:spacing w:after="0"/>
        <w:ind w:left="120"/>
        <w:jc w:val="right"/>
      </w:pPr>
      <w:r>
        <w:rPr>
          <w:b/>
          <w:color w:val="000000"/>
        </w:rPr>
        <w:t>Číslo akce: 071/31/24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BA4CCF"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Jiří Bureš</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RNDr. Jan Chlumský, Ph.D.</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Pr="002420B8" w:rsidRDefault="0039783B" w:rsidP="004C6EC2">
      <w:pPr>
        <w:spacing w:before="40" w:after="0" w:line="240" w:lineRule="auto"/>
        <w:rPr>
          <w:rFonts w:cs="Arial"/>
        </w:rPr>
      </w:pPr>
      <w:r>
        <w:rPr>
          <w:rFonts w:cs="Arial"/>
          <w:b/>
        </w:rPr>
        <w:t>Ing. Martin Janda</w:t>
      </w:r>
      <w:r w:rsidR="00BC524F">
        <w:rPr>
          <w:rFonts w:cs="Arial"/>
          <w:b/>
        </w:rPr>
        <w:br/>
      </w:r>
      <w:r w:rsidR="00BC524F" w:rsidRPr="00673074">
        <w:rPr>
          <w:rFonts w:cs="Arial"/>
        </w:rPr>
        <w:t xml:space="preserve">Datum </w:t>
      </w:r>
      <w:r w:rsidR="00BC524F">
        <w:rPr>
          <w:rFonts w:cs="Arial"/>
        </w:rPr>
        <w:t>narození:</w:t>
      </w:r>
      <w:r w:rsidR="004C6EC2">
        <w:rPr>
          <w:rFonts w:cs="Arial"/>
        </w:rPr>
        <w:tab/>
      </w:r>
      <w:r w:rsidR="00BC524F">
        <w:rPr>
          <w:rFonts w:cs="Arial"/>
        </w:rPr>
        <w:br/>
        <w:t>IČ</w:t>
      </w:r>
      <w:r w:rsidR="000B1341">
        <w:rPr>
          <w:rFonts w:cs="Arial"/>
        </w:rPr>
        <w:t>O</w:t>
      </w:r>
      <w:r w:rsidR="00BC524F">
        <w:rPr>
          <w:rFonts w:cs="Arial"/>
        </w:rPr>
        <w:t xml:space="preserve">: </w:t>
      </w:r>
      <w:r w:rsidR="004C6EC2">
        <w:rPr>
          <w:rFonts w:cs="Arial"/>
        </w:rPr>
        <w:tab/>
      </w:r>
      <w:r>
        <w:rPr>
          <w:rFonts w:ascii="Helv" w:hAnsi="Helv" w:cs="Helv"/>
          <w:color w:val="000000"/>
          <w:sz w:val="20"/>
          <w:szCs w:val="20"/>
        </w:rPr>
        <w:t>49033972</w:t>
      </w:r>
      <w:bookmarkStart w:id="0" w:name="_GoBack"/>
      <w:bookmarkEnd w:id="0"/>
      <w:r w:rsidR="004C6EC2">
        <w:rPr>
          <w:rFonts w:cs="Arial"/>
        </w:rPr>
        <w:tab/>
      </w:r>
      <w:r w:rsidR="004C6EC2">
        <w:rPr>
          <w:rFonts w:cs="Arial"/>
        </w:rPr>
        <w:tab/>
      </w:r>
      <w:r w:rsidR="00BC524F">
        <w:rPr>
          <w:rFonts w:cs="Arial"/>
        </w:rPr>
        <w:br/>
        <w:t xml:space="preserve">Adresa sídla: </w:t>
      </w:r>
      <w:r w:rsidR="004C6EC2">
        <w:rPr>
          <w:rFonts w:cs="Arial"/>
        </w:rPr>
        <w:tab/>
      </w:r>
      <w:r w:rsidR="004C6EC2">
        <w:rPr>
          <w:rFonts w:cs="Arial"/>
        </w:rPr>
        <w:tab/>
      </w:r>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BA4CCF" w:rsidP="00AD6D5F">
      <w:pPr>
        <w:spacing w:before="120" w:after="0" w:line="240" w:lineRule="auto"/>
        <w:ind w:left="397"/>
        <w:rPr>
          <w:b/>
        </w:rPr>
      </w:pPr>
      <w:r>
        <w:rPr>
          <w:b/>
        </w:rPr>
        <w:t>smlouva - PR Kovašínské louky - kosení podmáčených a kamenitých luk</w:t>
      </w:r>
    </w:p>
    <w:p w:rsidR="00E20731" w:rsidRDefault="00BA4CCF" w:rsidP="00536EC3">
      <w:pPr>
        <w:spacing w:before="120" w:after="0" w:line="240" w:lineRule="auto"/>
        <w:ind w:left="397"/>
        <w:rPr>
          <w:b/>
        </w:rPr>
      </w:pPr>
      <w:r>
        <w:rPr>
          <w:b/>
        </w:rPr>
        <w:t>PR Kovašínské louky: pokosení mezofilní louky (plocha č. 1 dle zákresu v přiložené mapě PR) ručně vedenou sekačkou na výměře 0,29 ha 2x ročně; ruční pokosení (křovinořez) vlhkých, rašelinných, silně podmáčených (bultovitých) a místy i kamenitých luk (plocha č. 2) na výměře 2,32 ha 1x ročně, postupně po částech; ruční pokosení (křovinořez) členité a kamenité plochy (č. 3) na výměře 0,42 ha 1x ročně; ruční pokosení (křovinořez) silně podmáčené vysokobylinné enklávy v olšině (plocha č. 4) na výměře 0,12 ha 1x ročně. Jarní seč (křovinořezem) louky (plocha č. 5) s důkladným výhrabem stařiny/vertikutací na výměře 0,12 ha.</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152 253,24</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t>Nám. Přemysla Otakara II. 34, 370 01 České Budějovice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lastRenderedPageBreak/>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30.09.2024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w:t>
      </w:r>
      <w:r w:rsidR="003D386A">
        <w:t xml:space="preserve"> písemného odstoupení zhotovite</w:t>
      </w:r>
      <w:r w:rsidRPr="00A42D75">
        <w:t>le</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 xml:space="preserve">předávacím protokolu a uvede důvody, proč nebylo možné dílo provést kompletně. Strany souhlasně prohlašují, že písemným vyznačením odstoupení v předávacím protokolu se odstoupení podle věty první považuje za doručené zhotoviteli. Předávací </w:t>
      </w:r>
      <w:r w:rsidRPr="0041037D">
        <w:lastRenderedPageBreak/>
        <w:t>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41037D">
        <w:t xml:space="preserve">ní 0 měsíců, ustanovení článků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lastRenderedPageBreak/>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27110F">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BA4C51" w:rsidP="00D33759">
      <w:pPr>
        <w:pStyle w:val="Odstavecseseznamem"/>
      </w:pPr>
      <w:r w:rsidRPr="003D386A">
        <w:t>Smlouva nabývá platnosti dnem podpisu oprávněným zástupcem poslední smluvní strany.</w:t>
      </w:r>
      <w:r w:rsidR="003D386A">
        <w:t xml:space="preserve"> </w:t>
      </w:r>
      <w:r w:rsidR="003D386A" w:rsidRPr="009115F2">
        <w:rPr>
          <w:highlight w:val="yellow"/>
        </w:rPr>
        <w:t>Smlouva nabývá účinnosti dnem podpisu oprávněným zástupcem poslední smluvní strany</w:t>
      </w:r>
      <w:r w:rsidRPr="00D041F1">
        <w:rPr>
          <w:shd w:val="clear" w:color="auto" w:fill="FFFF00"/>
        </w:rPr>
        <w:t>.</w:t>
      </w:r>
      <w:r w:rsidRPr="00C264BF">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BA4CCF" w:rsidP="00BC08E9">
            <w:pPr>
              <w:jc w:val="center"/>
              <w:rPr>
                <w:rFonts w:cs="Arial"/>
              </w:rPr>
            </w:pPr>
            <w:r>
              <w:rPr>
                <w:rFonts w:cs="Arial"/>
              </w:rPr>
              <w:t>Ing. Jiří Bureš</w:t>
            </w:r>
          </w:p>
          <w:p w:rsidR="00876C8D" w:rsidRDefault="00BA4CCF" w:rsidP="00162206">
            <w:pPr>
              <w:spacing w:after="120"/>
              <w:jc w:val="center"/>
              <w:rPr>
                <w:rFonts w:cs="Arial"/>
              </w:rPr>
            </w:pPr>
            <w:r>
              <w:rPr>
                <w:rFonts w:cs="Arial"/>
              </w:rPr>
              <w:t>Regionální pracoviště Jižní Čechy</w:t>
            </w:r>
          </w:p>
        </w:tc>
        <w:tc>
          <w:tcPr>
            <w:tcW w:w="4667" w:type="dxa"/>
            <w:gridSpan w:val="2"/>
          </w:tcPr>
          <w:p w:rsidR="00876C8D" w:rsidRDefault="00876C8D" w:rsidP="0013066E">
            <w:pPr>
              <w:jc w:val="center"/>
              <w:rPr>
                <w:rFonts w:cs="Arial"/>
              </w:rPr>
            </w:pP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E88" w:rsidRDefault="00794E88" w:rsidP="008B2D0A">
      <w:pPr>
        <w:spacing w:after="0" w:line="240" w:lineRule="auto"/>
      </w:pPr>
      <w:r>
        <w:separator/>
      </w:r>
    </w:p>
  </w:endnote>
  <w:endnote w:type="continuationSeparator" w:id="0">
    <w:p w:rsidR="00794E88" w:rsidRDefault="00794E88"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E88" w:rsidRDefault="00794E88" w:rsidP="008B2D0A">
      <w:pPr>
        <w:spacing w:after="0" w:line="240" w:lineRule="auto"/>
      </w:pPr>
      <w:r>
        <w:separator/>
      </w:r>
    </w:p>
  </w:footnote>
  <w:footnote w:type="continuationSeparator" w:id="0">
    <w:p w:rsidR="00794E88" w:rsidRDefault="00794E88" w:rsidP="008B2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717D"/>
    <w:rsid w:val="000411DD"/>
    <w:rsid w:val="00073A3E"/>
    <w:rsid w:val="000B1341"/>
    <w:rsid w:val="000E4B86"/>
    <w:rsid w:val="000F56ED"/>
    <w:rsid w:val="00122140"/>
    <w:rsid w:val="0013066E"/>
    <w:rsid w:val="00132074"/>
    <w:rsid w:val="00133FB2"/>
    <w:rsid w:val="00150D52"/>
    <w:rsid w:val="0016196F"/>
    <w:rsid w:val="00162206"/>
    <w:rsid w:val="0017410F"/>
    <w:rsid w:val="00176669"/>
    <w:rsid w:val="001A4E2C"/>
    <w:rsid w:val="001B074F"/>
    <w:rsid w:val="00201716"/>
    <w:rsid w:val="002161F1"/>
    <w:rsid w:val="00232FCF"/>
    <w:rsid w:val="002420B8"/>
    <w:rsid w:val="00245CCF"/>
    <w:rsid w:val="002537FA"/>
    <w:rsid w:val="00264965"/>
    <w:rsid w:val="0027110F"/>
    <w:rsid w:val="00274109"/>
    <w:rsid w:val="00276132"/>
    <w:rsid w:val="002A3656"/>
    <w:rsid w:val="002E4BA2"/>
    <w:rsid w:val="00305126"/>
    <w:rsid w:val="0030652D"/>
    <w:rsid w:val="003102B9"/>
    <w:rsid w:val="00366B20"/>
    <w:rsid w:val="0037433A"/>
    <w:rsid w:val="0039783B"/>
    <w:rsid w:val="003B4E32"/>
    <w:rsid w:val="003D1A80"/>
    <w:rsid w:val="003D386A"/>
    <w:rsid w:val="0041037D"/>
    <w:rsid w:val="00436BCF"/>
    <w:rsid w:val="00460258"/>
    <w:rsid w:val="0046335C"/>
    <w:rsid w:val="004704CB"/>
    <w:rsid w:val="0047258A"/>
    <w:rsid w:val="004B7641"/>
    <w:rsid w:val="004C6EC2"/>
    <w:rsid w:val="004D5452"/>
    <w:rsid w:val="004D70DC"/>
    <w:rsid w:val="00536EC3"/>
    <w:rsid w:val="005538E6"/>
    <w:rsid w:val="0056079B"/>
    <w:rsid w:val="005710A3"/>
    <w:rsid w:val="0057727A"/>
    <w:rsid w:val="005A0C03"/>
    <w:rsid w:val="005F29F3"/>
    <w:rsid w:val="00605023"/>
    <w:rsid w:val="00611630"/>
    <w:rsid w:val="0061536C"/>
    <w:rsid w:val="006424FA"/>
    <w:rsid w:val="00642697"/>
    <w:rsid w:val="00656982"/>
    <w:rsid w:val="0066635D"/>
    <w:rsid w:val="006E4A9A"/>
    <w:rsid w:val="00700E37"/>
    <w:rsid w:val="0071267A"/>
    <w:rsid w:val="00730749"/>
    <w:rsid w:val="0078520F"/>
    <w:rsid w:val="00794E88"/>
    <w:rsid w:val="007A44F8"/>
    <w:rsid w:val="007B7364"/>
    <w:rsid w:val="007C0F2C"/>
    <w:rsid w:val="007C36AD"/>
    <w:rsid w:val="007D5C5A"/>
    <w:rsid w:val="007E6B36"/>
    <w:rsid w:val="008076BE"/>
    <w:rsid w:val="00820E79"/>
    <w:rsid w:val="008234DE"/>
    <w:rsid w:val="00876C8D"/>
    <w:rsid w:val="00880577"/>
    <w:rsid w:val="00890973"/>
    <w:rsid w:val="008A4600"/>
    <w:rsid w:val="008B2D0A"/>
    <w:rsid w:val="008B4A40"/>
    <w:rsid w:val="008F78FE"/>
    <w:rsid w:val="00933EF4"/>
    <w:rsid w:val="00942658"/>
    <w:rsid w:val="009F14EA"/>
    <w:rsid w:val="00A07F67"/>
    <w:rsid w:val="00A14B20"/>
    <w:rsid w:val="00A52025"/>
    <w:rsid w:val="00A873D1"/>
    <w:rsid w:val="00A92C25"/>
    <w:rsid w:val="00AC08A7"/>
    <w:rsid w:val="00AD6D5F"/>
    <w:rsid w:val="00B042C0"/>
    <w:rsid w:val="00B413BA"/>
    <w:rsid w:val="00B439A8"/>
    <w:rsid w:val="00B44786"/>
    <w:rsid w:val="00B45F6B"/>
    <w:rsid w:val="00B5182A"/>
    <w:rsid w:val="00B51BD6"/>
    <w:rsid w:val="00B72831"/>
    <w:rsid w:val="00B9157D"/>
    <w:rsid w:val="00B97286"/>
    <w:rsid w:val="00BA4C51"/>
    <w:rsid w:val="00BA4CCF"/>
    <w:rsid w:val="00BB63BC"/>
    <w:rsid w:val="00BB7A4F"/>
    <w:rsid w:val="00BC524F"/>
    <w:rsid w:val="00BD4593"/>
    <w:rsid w:val="00BE376E"/>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33F54"/>
    <w:rsid w:val="00D5643D"/>
    <w:rsid w:val="00D668E9"/>
    <w:rsid w:val="00D759C6"/>
    <w:rsid w:val="00D84CE9"/>
    <w:rsid w:val="00DF761B"/>
    <w:rsid w:val="00E15EB7"/>
    <w:rsid w:val="00E20731"/>
    <w:rsid w:val="00E22D1A"/>
    <w:rsid w:val="00E408E5"/>
    <w:rsid w:val="00E42DBE"/>
    <w:rsid w:val="00E62AC6"/>
    <w:rsid w:val="00EB2EE7"/>
    <w:rsid w:val="00EC689C"/>
    <w:rsid w:val="00ED6D6E"/>
    <w:rsid w:val="00F03462"/>
    <w:rsid w:val="00F10B10"/>
    <w:rsid w:val="00F60271"/>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1719</Words>
  <Characters>10147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Hana Bednářová</cp:lastModifiedBy>
  <cp:revision>3</cp:revision>
  <dcterms:created xsi:type="dcterms:W3CDTF">2024-06-11T12:04:00Z</dcterms:created>
  <dcterms:modified xsi:type="dcterms:W3CDTF">2024-06-14T11:58:00Z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