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Pr="00A42D75" w:rsidRDefault="00BA4CCF"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BA4C51" w:rsidRPr="00C264BF" w:rsidRDefault="00BA4C51" w:rsidP="00BA4C51">
      <w:pPr>
        <w:rPr>
          <w:rFonts w:cs="Arial"/>
        </w:rPr>
      </w:pPr>
    </w:p>
    <w:p w:rsidR="00DD209D" w:rsidRDefault="00DF6E1C">
      <w:pPr>
        <w:spacing w:after="0"/>
        <w:ind w:left="120"/>
        <w:jc w:val="right"/>
      </w:pPr>
      <w:r>
        <w:rPr>
          <w:b/>
          <w:color w:val="000000"/>
        </w:rPr>
        <w:t>Číslo spisu: S/03859/JC/24</w:t>
      </w:r>
    </w:p>
    <w:p w:rsidR="00DD209D" w:rsidRDefault="00DF6E1C">
      <w:pPr>
        <w:spacing w:after="0"/>
        <w:ind w:left="120"/>
        <w:jc w:val="right"/>
      </w:pPr>
      <w:r>
        <w:rPr>
          <w:b/>
          <w:color w:val="000000"/>
        </w:rPr>
        <w:t>Číslo jednací: 03859/JC/24</w:t>
      </w:r>
    </w:p>
    <w:p w:rsidR="00DD209D" w:rsidRDefault="00DF6E1C">
      <w:pPr>
        <w:spacing w:after="0"/>
        <w:ind w:left="120"/>
        <w:jc w:val="right"/>
      </w:pPr>
      <w:r>
        <w:rPr>
          <w:b/>
          <w:color w:val="000000"/>
        </w:rPr>
        <w:t>Číslo akce: 077/31/24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BA4C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E26CFD" w:rsidP="004C6EC2">
      <w:pPr>
        <w:spacing w:before="40" w:after="0" w:line="240" w:lineRule="auto"/>
        <w:rPr>
          <w:rFonts w:cs="Arial"/>
        </w:rPr>
      </w:pPr>
      <w:r>
        <w:rPr>
          <w:rFonts w:cs="Arial"/>
          <w:b/>
        </w:rPr>
        <w:t>Miroslav Urban</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Pr>
          <w:rFonts w:cs="Arial"/>
        </w:rPr>
        <w:t>01028669</w:t>
      </w:r>
      <w:r w:rsidR="004C6EC2">
        <w:rPr>
          <w:rFonts w:cs="Arial"/>
        </w:rPr>
        <w:tab/>
      </w:r>
      <w:r w:rsidR="004C6EC2">
        <w:rPr>
          <w:rFonts w:cs="Arial"/>
        </w:rPr>
        <w:tab/>
      </w:r>
      <w:r w:rsidR="00BC524F">
        <w:rPr>
          <w:rFonts w:cs="Arial"/>
        </w:rPr>
        <w:br/>
        <w:t xml:space="preserve">Adresa sídla: </w:t>
      </w:r>
      <w:r w:rsidR="004C6EC2">
        <w:rPr>
          <w:rFonts w:cs="Arial"/>
        </w:rPr>
        <w:tab/>
      </w:r>
      <w:r w:rsidR="004C6EC2">
        <w:rPr>
          <w:rFonts w:cs="Arial"/>
        </w:rPr>
        <w:tab/>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bookmarkStart w:id="0" w:name="_GoBack"/>
      <w:bookmarkEnd w:id="0"/>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BA4CCF" w:rsidP="00AD6D5F">
      <w:pPr>
        <w:spacing w:before="120" w:after="0" w:line="240" w:lineRule="auto"/>
        <w:ind w:left="397"/>
        <w:rPr>
          <w:b/>
        </w:rPr>
      </w:pPr>
      <w:r>
        <w:rPr>
          <w:b/>
        </w:rPr>
        <w:t>smlouva - Kosení podmáčených luk v PP Koubovský rybník</w:t>
      </w:r>
    </w:p>
    <w:p w:rsidR="00E20731" w:rsidRDefault="00BA4CCF" w:rsidP="00536EC3">
      <w:pPr>
        <w:spacing w:before="120" w:after="0" w:line="240" w:lineRule="auto"/>
        <w:ind w:left="397"/>
        <w:rPr>
          <w:b/>
        </w:rPr>
      </w:pPr>
      <w:r>
        <w:rPr>
          <w:b/>
        </w:rPr>
        <w:t>PP Koubovský rybník. Ruční pokosení (křovinořezem) nitrofilních ruderálních porostů (plocha 1) na výměře 0,17 ha 2x ročně; ruční pokosení (křovinořezem) rašelinné louky na ploše č. 2 na výměře 0,55 ha 2x ročně (při první seči vynechat větší shluky prstnatců); ruční pokosení vlhké louky na ploše č. 3 na výměře 0,25 ha 2x ročně. 1. seč do konce června, 2. seč v průběhu září. Veškerá pokosená hmota bude odstraněna z plochy chráněného území.</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83 717,18</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w:t>
      </w:r>
      <w:r w:rsidRPr="00E25709">
        <w:lastRenderedPageBreak/>
        <w:t xml:space="preserve">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04.10.2024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Třešňový Újezdec - p.č. 230/6, 230/7, 230/6, 230/7, 230/3, 230/3, 230/3, 230/3</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3D386A">
        <w:t xml:space="preserve"> písemného odstoupení zhotovite</w:t>
      </w:r>
      <w:r w:rsidRPr="00A42D75">
        <w:t>le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w:t>
      </w:r>
      <w:r w:rsidRPr="0041037D">
        <w:lastRenderedPageBreak/>
        <w:t>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27110F">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3D386A">
        <w:t>Smlouva nabývá platnosti dnem podpisu oprávněným zástupcem poslední smluvní strany.</w:t>
      </w:r>
      <w:r w:rsidR="003D386A">
        <w:t xml:space="preserve"> </w:t>
      </w:r>
      <w:r w:rsidR="003D386A" w:rsidRPr="009115F2">
        <w:rPr>
          <w:highlight w:val="yellow"/>
        </w:rPr>
        <w:t>Smlouva nabývá účinnosti dnem podpisu oprávněným zástupcem poslední smluvní strany</w:t>
      </w:r>
      <w:r w:rsidR="003D386A">
        <w:t xml:space="preserve">. </w:t>
      </w:r>
      <w:r w:rsidR="003D386A" w:rsidRPr="00D041F1">
        <w:rPr>
          <w:shd w:val="clear" w:color="auto" w:fill="FFFF00"/>
        </w:rPr>
        <w:t xml:space="preserve"> </w:t>
      </w:r>
      <w:r w:rsidR="00D041F1"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BA4CCF" w:rsidP="00BC08E9">
            <w:pPr>
              <w:jc w:val="center"/>
              <w:rPr>
                <w:rFonts w:cs="Arial"/>
              </w:rPr>
            </w:pPr>
            <w:r>
              <w:rPr>
                <w:rFonts w:cs="Arial"/>
              </w:rPr>
              <w:t>Ing. Jiří Bureš</w:t>
            </w:r>
          </w:p>
          <w:p w:rsidR="00876C8D" w:rsidRDefault="00BA4CCF" w:rsidP="00162206">
            <w:pPr>
              <w:spacing w:after="120"/>
              <w:jc w:val="center"/>
              <w:rPr>
                <w:rFonts w:cs="Arial"/>
              </w:rPr>
            </w:pPr>
            <w:r>
              <w:rPr>
                <w:rFonts w:cs="Arial"/>
              </w:rPr>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62" w:rsidRDefault="00E85862" w:rsidP="008B2D0A">
      <w:pPr>
        <w:spacing w:after="0" w:line="240" w:lineRule="auto"/>
      </w:pPr>
      <w:r>
        <w:separator/>
      </w:r>
    </w:p>
  </w:endnote>
  <w:endnote w:type="continuationSeparator" w:id="0">
    <w:p w:rsidR="00E85862" w:rsidRDefault="00E8586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62" w:rsidRDefault="00E85862" w:rsidP="008B2D0A">
      <w:pPr>
        <w:spacing w:after="0" w:line="240" w:lineRule="auto"/>
      </w:pPr>
      <w:r>
        <w:separator/>
      </w:r>
    </w:p>
  </w:footnote>
  <w:footnote w:type="continuationSeparator" w:id="0">
    <w:p w:rsidR="00E85862" w:rsidRDefault="00E85862"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B1341"/>
    <w:rsid w:val="000E4B86"/>
    <w:rsid w:val="000F56ED"/>
    <w:rsid w:val="00122140"/>
    <w:rsid w:val="00132074"/>
    <w:rsid w:val="00133FB2"/>
    <w:rsid w:val="00150D52"/>
    <w:rsid w:val="0016196F"/>
    <w:rsid w:val="00162206"/>
    <w:rsid w:val="0017410F"/>
    <w:rsid w:val="00176669"/>
    <w:rsid w:val="001A4E2C"/>
    <w:rsid w:val="001B074F"/>
    <w:rsid w:val="00201716"/>
    <w:rsid w:val="002161F1"/>
    <w:rsid w:val="00232FCF"/>
    <w:rsid w:val="002420B8"/>
    <w:rsid w:val="00245CCF"/>
    <w:rsid w:val="002537FA"/>
    <w:rsid w:val="00264965"/>
    <w:rsid w:val="0027110F"/>
    <w:rsid w:val="00274109"/>
    <w:rsid w:val="00276132"/>
    <w:rsid w:val="002A3656"/>
    <w:rsid w:val="002E4BA2"/>
    <w:rsid w:val="00305126"/>
    <w:rsid w:val="0030652D"/>
    <w:rsid w:val="003102B9"/>
    <w:rsid w:val="00366B20"/>
    <w:rsid w:val="0037433A"/>
    <w:rsid w:val="003B4E32"/>
    <w:rsid w:val="003D1A80"/>
    <w:rsid w:val="003D386A"/>
    <w:rsid w:val="0041037D"/>
    <w:rsid w:val="00436BCF"/>
    <w:rsid w:val="00460258"/>
    <w:rsid w:val="0046335C"/>
    <w:rsid w:val="004704CB"/>
    <w:rsid w:val="0047258A"/>
    <w:rsid w:val="004B7641"/>
    <w:rsid w:val="004C6EC2"/>
    <w:rsid w:val="004D5452"/>
    <w:rsid w:val="004D70DC"/>
    <w:rsid w:val="00536EC3"/>
    <w:rsid w:val="005538E6"/>
    <w:rsid w:val="0056079B"/>
    <w:rsid w:val="005710A3"/>
    <w:rsid w:val="0057727A"/>
    <w:rsid w:val="005A0C03"/>
    <w:rsid w:val="005F29F3"/>
    <w:rsid w:val="00605023"/>
    <w:rsid w:val="00611630"/>
    <w:rsid w:val="00613BE3"/>
    <w:rsid w:val="0061536C"/>
    <w:rsid w:val="006424FA"/>
    <w:rsid w:val="00642697"/>
    <w:rsid w:val="00656982"/>
    <w:rsid w:val="0066635D"/>
    <w:rsid w:val="006E4A9A"/>
    <w:rsid w:val="00700E37"/>
    <w:rsid w:val="0071267A"/>
    <w:rsid w:val="00730749"/>
    <w:rsid w:val="0078520F"/>
    <w:rsid w:val="007A44F8"/>
    <w:rsid w:val="007B7364"/>
    <w:rsid w:val="007C0F2C"/>
    <w:rsid w:val="007C36AD"/>
    <w:rsid w:val="007D5C5A"/>
    <w:rsid w:val="007E6B36"/>
    <w:rsid w:val="008076BE"/>
    <w:rsid w:val="00820E79"/>
    <w:rsid w:val="008234DE"/>
    <w:rsid w:val="00876C8D"/>
    <w:rsid w:val="00880577"/>
    <w:rsid w:val="00890973"/>
    <w:rsid w:val="008A4600"/>
    <w:rsid w:val="008B2D0A"/>
    <w:rsid w:val="008B4A40"/>
    <w:rsid w:val="008F78FE"/>
    <w:rsid w:val="00933EF4"/>
    <w:rsid w:val="00942658"/>
    <w:rsid w:val="009F14EA"/>
    <w:rsid w:val="00A07F67"/>
    <w:rsid w:val="00A14B20"/>
    <w:rsid w:val="00A52025"/>
    <w:rsid w:val="00A873D1"/>
    <w:rsid w:val="00A92C25"/>
    <w:rsid w:val="00AC08A7"/>
    <w:rsid w:val="00AD6D5F"/>
    <w:rsid w:val="00B042C0"/>
    <w:rsid w:val="00B413BA"/>
    <w:rsid w:val="00B439A8"/>
    <w:rsid w:val="00B44786"/>
    <w:rsid w:val="00B45F6B"/>
    <w:rsid w:val="00B5182A"/>
    <w:rsid w:val="00B51BD6"/>
    <w:rsid w:val="00B72831"/>
    <w:rsid w:val="00B9157D"/>
    <w:rsid w:val="00B97286"/>
    <w:rsid w:val="00BA4C51"/>
    <w:rsid w:val="00BA4CCF"/>
    <w:rsid w:val="00BB63BC"/>
    <w:rsid w:val="00BB7A4F"/>
    <w:rsid w:val="00BC524F"/>
    <w:rsid w:val="00BD4593"/>
    <w:rsid w:val="00BE376E"/>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D209D"/>
    <w:rsid w:val="00DF6E1C"/>
    <w:rsid w:val="00DF761B"/>
    <w:rsid w:val="00E15EB7"/>
    <w:rsid w:val="00E20731"/>
    <w:rsid w:val="00E22D1A"/>
    <w:rsid w:val="00E26CFD"/>
    <w:rsid w:val="00E408E5"/>
    <w:rsid w:val="00E42DBE"/>
    <w:rsid w:val="00E62AC6"/>
    <w:rsid w:val="00E85862"/>
    <w:rsid w:val="00EB2EE7"/>
    <w:rsid w:val="00EC689C"/>
    <w:rsid w:val="00ED6D6E"/>
    <w:rsid w:val="00F03462"/>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1705</Words>
  <Characters>10060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Bednářová</cp:lastModifiedBy>
  <cp:revision>3</cp:revision>
  <dcterms:created xsi:type="dcterms:W3CDTF">2024-06-11T12:17:00Z</dcterms:created>
  <dcterms:modified xsi:type="dcterms:W3CDTF">2024-06-14T12:29:00Z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