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0CFD6" w14:textId="77777777" w:rsidR="009D3AA4" w:rsidRPr="00AB79CE" w:rsidRDefault="009D3AA4" w:rsidP="009D3AA4">
      <w:pPr>
        <w:pStyle w:val="Nadpis"/>
        <w:tabs>
          <w:tab w:val="right" w:pos="7088"/>
          <w:tab w:val="right" w:pos="9356"/>
        </w:tabs>
        <w:rPr>
          <w:rFonts w:ascii="Times New Roman" w:hAnsi="Times New Roman"/>
          <w:color w:val="auto"/>
          <w:sz w:val="48"/>
          <w:szCs w:val="48"/>
        </w:rPr>
      </w:pPr>
      <w:r>
        <w:rPr>
          <w:rFonts w:ascii="Times New Roman" w:hAnsi="Times New Roman"/>
          <w:color w:val="auto"/>
          <w:sz w:val="48"/>
          <w:szCs w:val="48"/>
        </w:rPr>
        <w:t xml:space="preserve">Kupní </w:t>
      </w:r>
      <w:r w:rsidRPr="00AB79CE">
        <w:rPr>
          <w:rFonts w:ascii="Times New Roman" w:hAnsi="Times New Roman"/>
          <w:color w:val="auto"/>
          <w:sz w:val="48"/>
          <w:szCs w:val="48"/>
        </w:rPr>
        <w:t xml:space="preserve">smlouva  </w:t>
      </w:r>
    </w:p>
    <w:p w14:paraId="2F324F96" w14:textId="77777777" w:rsidR="009D3AA4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0"/>
          <w:szCs w:val="20"/>
        </w:rPr>
      </w:pPr>
    </w:p>
    <w:p w14:paraId="3823F74C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uzavřená níže uvedeného dne, měsíce a roku </w:t>
      </w:r>
    </w:p>
    <w:p w14:paraId="56D2F53A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v souladu s </w:t>
      </w:r>
      <w:proofErr w:type="spellStart"/>
      <w:r w:rsidRPr="007D54F6">
        <w:rPr>
          <w:color w:val="000000"/>
          <w:spacing w:val="-4"/>
          <w:sz w:val="22"/>
          <w:szCs w:val="22"/>
        </w:rPr>
        <w:t>ust</w:t>
      </w:r>
      <w:proofErr w:type="spellEnd"/>
      <w:r w:rsidRPr="007D54F6">
        <w:rPr>
          <w:color w:val="000000"/>
          <w:spacing w:val="-4"/>
          <w:sz w:val="22"/>
          <w:szCs w:val="22"/>
        </w:rPr>
        <w:t>. § 2079 a násl. zákona č. 89/2012 Sb., občanský zákoník</w:t>
      </w:r>
    </w:p>
    <w:p w14:paraId="59DFBCDE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(dále jen jako „</w:t>
      </w:r>
      <w:r w:rsidRPr="007D54F6">
        <w:rPr>
          <w:b/>
          <w:color w:val="000000"/>
          <w:spacing w:val="-4"/>
          <w:sz w:val="22"/>
          <w:szCs w:val="22"/>
        </w:rPr>
        <w:t>Smlouva</w:t>
      </w:r>
      <w:r w:rsidRPr="007D54F6">
        <w:rPr>
          <w:color w:val="000000"/>
          <w:spacing w:val="-4"/>
          <w:sz w:val="22"/>
          <w:szCs w:val="22"/>
        </w:rPr>
        <w:t>“)</w:t>
      </w:r>
    </w:p>
    <w:p w14:paraId="775D7546" w14:textId="77777777" w:rsidR="009D3AA4" w:rsidRPr="007D54F6" w:rsidRDefault="009D3AA4" w:rsidP="009D3AA4">
      <w:pPr>
        <w:jc w:val="center"/>
        <w:rPr>
          <w:b/>
          <w:sz w:val="22"/>
          <w:szCs w:val="22"/>
        </w:rPr>
      </w:pPr>
    </w:p>
    <w:p w14:paraId="5768FC75" w14:textId="77777777" w:rsidR="009D3AA4" w:rsidRPr="007D54F6" w:rsidRDefault="009D3AA4" w:rsidP="009D3AA4">
      <w:pPr>
        <w:rPr>
          <w:b/>
          <w:sz w:val="22"/>
          <w:szCs w:val="22"/>
        </w:rPr>
      </w:pPr>
    </w:p>
    <w:p w14:paraId="71AA026C" w14:textId="77777777" w:rsidR="009D3AA4" w:rsidRPr="007D54F6" w:rsidRDefault="009D3AA4" w:rsidP="009D3AA4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Psychiatrická nemocnice v Dobřanech</w:t>
      </w:r>
    </w:p>
    <w:p w14:paraId="069682D2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Se sídlem</w:t>
      </w:r>
      <w:r>
        <w:rPr>
          <w:sz w:val="22"/>
          <w:szCs w:val="22"/>
        </w:rPr>
        <w:t>:</w:t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  <w:t>Ústavní 341</w:t>
      </w:r>
      <w:r w:rsidRPr="007D54F6">
        <w:rPr>
          <w:sz w:val="22"/>
          <w:szCs w:val="22"/>
        </w:rPr>
        <w:t>, 334 41 Dobřany</w:t>
      </w:r>
    </w:p>
    <w:p w14:paraId="57255967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IČ: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  <w:t>00669792</w:t>
      </w:r>
    </w:p>
    <w:p w14:paraId="4EE39737" w14:textId="5FF5A20F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Jednající/zastoupený: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="007060B4">
        <w:rPr>
          <w:sz w:val="22"/>
          <w:szCs w:val="22"/>
        </w:rPr>
        <w:t>………….</w:t>
      </w:r>
      <w:r w:rsidRPr="007D54F6">
        <w:rPr>
          <w:sz w:val="22"/>
          <w:szCs w:val="22"/>
        </w:rPr>
        <w:t>, ředitel</w:t>
      </w:r>
    </w:p>
    <w:p w14:paraId="31C5A6F9" w14:textId="482EE82E" w:rsidR="009D3AA4" w:rsidRPr="007D54F6" w:rsidRDefault="009D3AA4" w:rsidP="002E0AFA">
      <w:pPr>
        <w:spacing w:after="60"/>
        <w:rPr>
          <w:sz w:val="22"/>
          <w:szCs w:val="22"/>
        </w:rPr>
      </w:pPr>
      <w:r w:rsidRPr="00A03C83">
        <w:rPr>
          <w:sz w:val="22"/>
          <w:szCs w:val="22"/>
        </w:rPr>
        <w:t>Kontaktní osoba:</w:t>
      </w:r>
      <w:r w:rsidRPr="00A03C83">
        <w:rPr>
          <w:sz w:val="22"/>
          <w:szCs w:val="22"/>
        </w:rPr>
        <w:tab/>
      </w:r>
      <w:r w:rsidRPr="00A03C83">
        <w:rPr>
          <w:sz w:val="22"/>
          <w:szCs w:val="22"/>
        </w:rPr>
        <w:tab/>
      </w:r>
      <w:r w:rsidR="007060B4">
        <w:rPr>
          <w:sz w:val="22"/>
          <w:szCs w:val="22"/>
        </w:rPr>
        <w:t>……………</w:t>
      </w:r>
    </w:p>
    <w:p w14:paraId="06A36FD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sz w:val="22"/>
          <w:szCs w:val="22"/>
        </w:rPr>
        <w:t>„K</w:t>
      </w:r>
      <w:r w:rsidRPr="007D54F6">
        <w:rPr>
          <w:b/>
          <w:sz w:val="22"/>
          <w:szCs w:val="22"/>
        </w:rPr>
        <w:t>upující“)</w:t>
      </w:r>
    </w:p>
    <w:p w14:paraId="4B9D5EE6" w14:textId="77777777" w:rsidR="009D3AA4" w:rsidRDefault="009D3AA4" w:rsidP="00B547DF">
      <w:pPr>
        <w:pStyle w:val="Zkladntext"/>
        <w:tabs>
          <w:tab w:val="right" w:pos="7088"/>
          <w:tab w:val="right" w:pos="9356"/>
        </w:tabs>
        <w:spacing w:before="240" w:after="240"/>
        <w:rPr>
          <w:sz w:val="22"/>
          <w:szCs w:val="22"/>
        </w:rPr>
      </w:pPr>
      <w:r w:rsidRPr="00F7752E">
        <w:rPr>
          <w:sz w:val="22"/>
          <w:szCs w:val="22"/>
        </w:rPr>
        <w:t xml:space="preserve">a </w:t>
      </w:r>
    </w:p>
    <w:p w14:paraId="33B1080D" w14:textId="2559C47C" w:rsidR="009D3AA4" w:rsidRPr="00F7752E" w:rsidRDefault="00B547DF" w:rsidP="009D3AA4">
      <w:pPr>
        <w:pStyle w:val="Nadpis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AJAX CZ s.r.o.</w:t>
      </w:r>
    </w:p>
    <w:p w14:paraId="5EE075F4" w14:textId="585ADEB7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Se sídlem: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B547DF">
        <w:rPr>
          <w:rFonts w:ascii="Times New Roman" w:hAnsi="Times New Roman"/>
          <w:b w:val="0"/>
          <w:sz w:val="22"/>
          <w:szCs w:val="22"/>
        </w:rPr>
        <w:t>28. října 9. 264 01 Sedlčany</w:t>
      </w:r>
    </w:p>
    <w:p w14:paraId="6419FF1C" w14:textId="1AC25726" w:rsidR="009D3AA4" w:rsidRPr="007D54F6" w:rsidRDefault="009D3AA4" w:rsidP="009D3AA4">
      <w:pPr>
        <w:pStyle w:val="Nadpis"/>
        <w:spacing w:before="60"/>
        <w:ind w:left="2832" w:hanging="2832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Zapsaná:</w:t>
      </w:r>
      <w:r w:rsidRPr="007D54F6">
        <w:rPr>
          <w:rFonts w:ascii="Times New Roman" w:hAnsi="Times New Roman"/>
          <w:b w:val="0"/>
          <w:sz w:val="22"/>
          <w:szCs w:val="22"/>
        </w:rPr>
        <w:tab/>
        <w:t xml:space="preserve">v obchodním rejstříku vedeném </w:t>
      </w:r>
      <w:r w:rsidR="00B547DF">
        <w:rPr>
          <w:rFonts w:ascii="Times New Roman" w:hAnsi="Times New Roman"/>
          <w:b w:val="0"/>
          <w:sz w:val="22"/>
          <w:szCs w:val="22"/>
        </w:rPr>
        <w:t>Městským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soudem v</w:t>
      </w:r>
      <w:r w:rsidR="00B547DF">
        <w:rPr>
          <w:rFonts w:ascii="Times New Roman" w:hAnsi="Times New Roman"/>
          <w:b w:val="0"/>
          <w:sz w:val="22"/>
          <w:szCs w:val="22"/>
        </w:rPr>
        <w:t> Praze, C 157331</w:t>
      </w:r>
    </w:p>
    <w:p w14:paraId="545CBD79" w14:textId="10835E38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IČ: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B547DF">
        <w:rPr>
          <w:rFonts w:ascii="Times New Roman" w:hAnsi="Times New Roman"/>
          <w:b w:val="0"/>
          <w:sz w:val="22"/>
          <w:szCs w:val="22"/>
        </w:rPr>
        <w:t>28977653</w:t>
      </w:r>
    </w:p>
    <w:p w14:paraId="04DD9ECE" w14:textId="128565F7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DIČ: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B547DF">
        <w:rPr>
          <w:rFonts w:ascii="Times New Roman" w:hAnsi="Times New Roman"/>
          <w:b w:val="0"/>
          <w:sz w:val="22"/>
          <w:szCs w:val="22"/>
        </w:rPr>
        <w:t>CZ28977653</w:t>
      </w:r>
    </w:p>
    <w:p w14:paraId="45220221" w14:textId="0AF7DC40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Jednající/zastoupený: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7060B4">
        <w:rPr>
          <w:rFonts w:ascii="Times New Roman" w:hAnsi="Times New Roman"/>
          <w:b w:val="0"/>
          <w:sz w:val="22"/>
          <w:szCs w:val="22"/>
        </w:rPr>
        <w:t>…………..</w:t>
      </w:r>
      <w:r w:rsidR="00B547DF">
        <w:rPr>
          <w:rFonts w:ascii="Times New Roman" w:hAnsi="Times New Roman"/>
          <w:b w:val="0"/>
          <w:sz w:val="22"/>
          <w:szCs w:val="22"/>
        </w:rPr>
        <w:t>, jednatel</w:t>
      </w:r>
    </w:p>
    <w:p w14:paraId="738BC35C" w14:textId="716C4E66" w:rsidR="009D3AA4" w:rsidRPr="002E0AFA" w:rsidRDefault="009D3AA4" w:rsidP="002E0AF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Kontaktní osoba: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7060B4">
        <w:rPr>
          <w:rFonts w:ascii="Times New Roman" w:hAnsi="Times New Roman"/>
          <w:b w:val="0"/>
          <w:sz w:val="22"/>
          <w:szCs w:val="22"/>
        </w:rPr>
        <w:t>……………</w:t>
      </w:r>
    </w:p>
    <w:p w14:paraId="53D29FB9" w14:textId="77777777" w:rsidR="009D3AA4" w:rsidRPr="007D54F6" w:rsidRDefault="009D3AA4" w:rsidP="009D3AA4">
      <w:pPr>
        <w:rPr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bCs/>
          <w:sz w:val="22"/>
          <w:szCs w:val="22"/>
        </w:rPr>
        <w:t>„P</w:t>
      </w:r>
      <w:r w:rsidRPr="007D54F6">
        <w:rPr>
          <w:b/>
          <w:bCs/>
          <w:sz w:val="22"/>
          <w:szCs w:val="22"/>
        </w:rPr>
        <w:t>rodávající“</w:t>
      </w:r>
      <w:r w:rsidRPr="007D54F6">
        <w:rPr>
          <w:sz w:val="22"/>
          <w:szCs w:val="22"/>
        </w:rPr>
        <w:t>)</w:t>
      </w:r>
    </w:p>
    <w:p w14:paraId="52466D6C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72E0B3AE" w14:textId="77777777" w:rsidR="009D3AA4" w:rsidRPr="007D54F6" w:rsidRDefault="009D3AA4" w:rsidP="009D3AA4">
      <w:pPr>
        <w:ind w:right="-45"/>
        <w:rPr>
          <w:sz w:val="22"/>
          <w:szCs w:val="22"/>
        </w:rPr>
      </w:pPr>
    </w:p>
    <w:p w14:paraId="315A062F" w14:textId="77777777" w:rsidR="009D3AA4" w:rsidRPr="007D54F6" w:rsidRDefault="009D3AA4" w:rsidP="009D3AA4">
      <w:pPr>
        <w:ind w:right="-45"/>
        <w:jc w:val="center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 xml:space="preserve">uzavírají níže uvedeného dne, měsíce a roku tuto kupní smlouvu </w:t>
      </w:r>
    </w:p>
    <w:p w14:paraId="65AC092C" w14:textId="77777777" w:rsidR="009D3AA4" w:rsidRPr="007D54F6" w:rsidRDefault="009D3AA4" w:rsidP="009D3AA4">
      <w:pPr>
        <w:ind w:right="-45"/>
        <w:jc w:val="center"/>
        <w:rPr>
          <w:sz w:val="22"/>
          <w:szCs w:val="22"/>
        </w:rPr>
      </w:pPr>
      <w:r w:rsidRPr="007D54F6">
        <w:rPr>
          <w:sz w:val="22"/>
          <w:szCs w:val="22"/>
        </w:rPr>
        <w:t>(dále jen „smlouva“)</w:t>
      </w:r>
    </w:p>
    <w:p w14:paraId="13E8BD7F" w14:textId="77777777" w:rsidR="009D7E61" w:rsidRDefault="009D7E61"/>
    <w:p w14:paraId="62BA62D0" w14:textId="5D29CDDE" w:rsidR="009D3AA4" w:rsidRPr="00770FBD" w:rsidRDefault="00770FBD" w:rsidP="00770FBD">
      <w:pPr>
        <w:spacing w:after="60"/>
        <w:ind w:left="512"/>
        <w:jc w:val="center"/>
        <w:rPr>
          <w:rStyle w:val="Siln"/>
        </w:rPr>
      </w:pPr>
      <w:r w:rsidRPr="00770FBD">
        <w:rPr>
          <w:rStyle w:val="Siln"/>
        </w:rPr>
        <w:t xml:space="preserve">Čl. I. </w:t>
      </w:r>
      <w:r w:rsidR="009D3AA4" w:rsidRPr="00770FBD">
        <w:rPr>
          <w:rStyle w:val="Siln"/>
        </w:rPr>
        <w:t>Preambule</w:t>
      </w:r>
    </w:p>
    <w:p w14:paraId="236DAFD0" w14:textId="7F84A4C3" w:rsidR="009D3AA4" w:rsidRPr="00770FBD" w:rsidRDefault="00770FBD" w:rsidP="00770FBD">
      <w:pPr>
        <w:spacing w:after="6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9D3AA4" w:rsidRPr="00770FBD">
        <w:rPr>
          <w:sz w:val="22"/>
          <w:szCs w:val="22"/>
        </w:rPr>
        <w:t xml:space="preserve">Tato Smlouva je uzavírána na základě výsledků zadávacího řízení (realizovaného prostřednictvím e-tržiště Tendermarket) na veřejnou zakázku malého rozsahu na dodávky s názvem </w:t>
      </w:r>
      <w:r w:rsidR="009D3AA4" w:rsidRPr="00770FBD">
        <w:rPr>
          <w:b/>
          <w:sz w:val="22"/>
          <w:szCs w:val="22"/>
          <w:u w:val="single"/>
        </w:rPr>
        <w:t>„</w:t>
      </w:r>
      <w:r w:rsidR="00A32B2D">
        <w:rPr>
          <w:b/>
          <w:u w:val="single"/>
        </w:rPr>
        <w:t>Zahradní lavičky</w:t>
      </w:r>
      <w:r w:rsidR="009D3AA4" w:rsidRPr="00770FBD">
        <w:rPr>
          <w:b/>
          <w:sz w:val="22"/>
          <w:szCs w:val="22"/>
          <w:u w:val="single"/>
        </w:rPr>
        <w:t>“</w:t>
      </w:r>
      <w:r w:rsidR="009D3AA4" w:rsidRPr="00770FBD">
        <w:rPr>
          <w:sz w:val="22"/>
          <w:szCs w:val="22"/>
        </w:rPr>
        <w:t xml:space="preserve"> (ID veřejné zakázky na elektronick</w:t>
      </w:r>
      <w:r w:rsidR="008F0397">
        <w:rPr>
          <w:sz w:val="22"/>
          <w:szCs w:val="22"/>
        </w:rPr>
        <w:t xml:space="preserve">ém tržišti </w:t>
      </w:r>
      <w:proofErr w:type="spellStart"/>
      <w:r w:rsidR="008F0397">
        <w:rPr>
          <w:sz w:val="22"/>
          <w:szCs w:val="22"/>
        </w:rPr>
        <w:t>Tendermarket</w:t>
      </w:r>
      <w:proofErr w:type="spellEnd"/>
      <w:r w:rsidR="008F0397">
        <w:rPr>
          <w:sz w:val="22"/>
          <w:szCs w:val="22"/>
        </w:rPr>
        <w:t>: T004/24</w:t>
      </w:r>
      <w:r w:rsidR="009D3AA4" w:rsidRPr="00770FBD">
        <w:rPr>
          <w:sz w:val="22"/>
          <w:szCs w:val="22"/>
        </w:rPr>
        <w:t>V/</w:t>
      </w:r>
      <w:r w:rsidR="008F0397" w:rsidRPr="00A32B2D">
        <w:rPr>
          <w:sz w:val="22"/>
          <w:szCs w:val="22"/>
        </w:rPr>
        <w:t>0000</w:t>
      </w:r>
      <w:r w:rsidR="00A32B2D">
        <w:rPr>
          <w:sz w:val="22"/>
          <w:szCs w:val="22"/>
        </w:rPr>
        <w:t>4163</w:t>
      </w:r>
      <w:r w:rsidR="009D3AA4" w:rsidRPr="00770FBD">
        <w:rPr>
          <w:sz w:val="22"/>
          <w:szCs w:val="22"/>
        </w:rPr>
        <w:t>), neboť nabídka dodavatele byla vyhodnocena jako nejvhodnější.</w:t>
      </w:r>
    </w:p>
    <w:p w14:paraId="41FE87C5" w14:textId="77777777" w:rsidR="009D3AA4" w:rsidRPr="009D3AA4" w:rsidRDefault="009D3AA4" w:rsidP="009D3AA4">
      <w:pPr>
        <w:pStyle w:val="Odstavecseseznamem"/>
        <w:spacing w:after="60"/>
        <w:ind w:left="567"/>
        <w:contextualSpacing w:val="0"/>
        <w:rPr>
          <w:b/>
        </w:rPr>
      </w:pPr>
    </w:p>
    <w:p w14:paraId="5CAB55CC" w14:textId="41F0D041" w:rsidR="009D3AA4" w:rsidRPr="00770FBD" w:rsidRDefault="00770FBD" w:rsidP="00770FBD">
      <w:pPr>
        <w:spacing w:after="60"/>
        <w:jc w:val="center"/>
        <w:rPr>
          <w:rStyle w:val="Siln"/>
        </w:rPr>
      </w:pPr>
      <w:r>
        <w:rPr>
          <w:rStyle w:val="Siln"/>
        </w:rPr>
        <w:t xml:space="preserve">Čl. II. </w:t>
      </w:r>
      <w:r w:rsidR="009D3AA4" w:rsidRPr="00770FBD">
        <w:rPr>
          <w:rStyle w:val="Siln"/>
        </w:rPr>
        <w:t>Předmět plnění</w:t>
      </w:r>
    </w:p>
    <w:p w14:paraId="61BB2948" w14:textId="1EB1BC30" w:rsidR="002E0AFA" w:rsidRPr="00994861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/>
          <w:sz w:val="22"/>
          <w:szCs w:val="22"/>
        </w:rPr>
      </w:pPr>
      <w:r w:rsidRPr="002E0AFA">
        <w:rPr>
          <w:sz w:val="22"/>
          <w:szCs w:val="22"/>
        </w:rPr>
        <w:t xml:space="preserve">Předmětem plnění této smlouvy je závazek prodávajícího dodat řádně a v souladu s právními předpisy, příslušnými technickými normami a zadávacími podmínkami shora uvedené veřejné zakázky, vč. nabídky prodávajícího coby vítězného uchazeče - </w:t>
      </w:r>
      <w:r w:rsidR="00A32B2D">
        <w:rPr>
          <w:b/>
          <w:sz w:val="22"/>
          <w:szCs w:val="22"/>
        </w:rPr>
        <w:t xml:space="preserve">6 </w:t>
      </w:r>
      <w:r w:rsidRPr="0059786B">
        <w:rPr>
          <w:b/>
          <w:sz w:val="22"/>
          <w:szCs w:val="22"/>
        </w:rPr>
        <w:t xml:space="preserve">ks </w:t>
      </w:r>
      <w:r w:rsidR="00A32B2D">
        <w:rPr>
          <w:b/>
          <w:sz w:val="22"/>
          <w:szCs w:val="22"/>
        </w:rPr>
        <w:t>zahradních laviček</w:t>
      </w:r>
      <w:r w:rsidR="00C4114B" w:rsidRPr="0059786B">
        <w:rPr>
          <w:b/>
          <w:sz w:val="22"/>
          <w:szCs w:val="22"/>
        </w:rPr>
        <w:t xml:space="preserve"> včetně kompletní montáže</w:t>
      </w:r>
      <w:r w:rsidR="00770FBD" w:rsidRPr="0059786B">
        <w:rPr>
          <w:b/>
          <w:sz w:val="22"/>
          <w:szCs w:val="22"/>
        </w:rPr>
        <w:t>.</w:t>
      </w:r>
    </w:p>
    <w:p w14:paraId="06C2E7E1" w14:textId="77777777" w:rsid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>Přesná specifikace předmětu dodávky a jednotkových cen je obsažena v příloze č. 1 této smlouvy, která je její nedílnou součástí.</w:t>
      </w:r>
    </w:p>
    <w:p w14:paraId="624EAB21" w14:textId="7E466652" w:rsidR="009D3AA4" w:rsidRP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 xml:space="preserve">Součástí předmětu plnění je i doprava zboží do místa plnění, jeho vykládka </w:t>
      </w:r>
      <w:r w:rsidR="009F78F7" w:rsidRPr="0059786B">
        <w:rPr>
          <w:bCs/>
          <w:sz w:val="22"/>
          <w:szCs w:val="22"/>
        </w:rPr>
        <w:t xml:space="preserve">a instalace </w:t>
      </w:r>
      <w:r w:rsidRPr="0059786B">
        <w:rPr>
          <w:bCs/>
          <w:sz w:val="22"/>
          <w:szCs w:val="22"/>
        </w:rPr>
        <w:t>na místě určení,</w:t>
      </w:r>
      <w:r w:rsidR="009D3AA4" w:rsidRPr="0059786B">
        <w:rPr>
          <w:sz w:val="22"/>
          <w:szCs w:val="22"/>
        </w:rPr>
        <w:t xml:space="preserve"> zaškolení zaměstnanců </w:t>
      </w:r>
      <w:r w:rsidRPr="0059786B">
        <w:rPr>
          <w:sz w:val="22"/>
          <w:szCs w:val="22"/>
        </w:rPr>
        <w:t xml:space="preserve">Kupujícího </w:t>
      </w:r>
      <w:r w:rsidR="009D3AA4" w:rsidRPr="0059786B">
        <w:rPr>
          <w:sz w:val="22"/>
          <w:szCs w:val="22"/>
        </w:rPr>
        <w:t>k obsluze, dodání návodu k užívání vč. technického popisu a dalších dokumentů</w:t>
      </w:r>
      <w:r w:rsidRPr="0059786B">
        <w:rPr>
          <w:sz w:val="22"/>
          <w:szCs w:val="22"/>
        </w:rPr>
        <w:t>, a to</w:t>
      </w:r>
      <w:r w:rsidR="009D3AA4" w:rsidRPr="0059786B">
        <w:rPr>
          <w:sz w:val="22"/>
          <w:szCs w:val="22"/>
        </w:rPr>
        <w:t xml:space="preserve"> v českém jazyce (protokol o shodě, záruční list atd.)</w:t>
      </w:r>
      <w:r w:rsidRPr="0059786B">
        <w:rPr>
          <w:sz w:val="22"/>
          <w:szCs w:val="22"/>
        </w:rPr>
        <w:t>.</w:t>
      </w:r>
      <w:r w:rsidR="009D3AA4" w:rsidRPr="0059786B">
        <w:rPr>
          <w:sz w:val="22"/>
          <w:szCs w:val="22"/>
        </w:rPr>
        <w:t xml:space="preserve"> </w:t>
      </w:r>
    </w:p>
    <w:p w14:paraId="1D1F103E" w14:textId="6E555041" w:rsidR="00E62CF5" w:rsidRPr="00994861" w:rsidRDefault="00C4114B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</w:t>
      </w:r>
      <w:r w:rsidR="00E62CF5" w:rsidRPr="002E0AFA">
        <w:rPr>
          <w:sz w:val="22"/>
          <w:szCs w:val="22"/>
        </w:rPr>
        <w:t>ý</w:t>
      </w:r>
      <w:r w:rsidRPr="002E0AFA">
        <w:rPr>
          <w:sz w:val="22"/>
          <w:szCs w:val="22"/>
        </w:rPr>
        <w:t xml:space="preserve"> </w:t>
      </w:r>
      <w:r w:rsidR="00E62CF5" w:rsidRPr="002E0AFA">
        <w:rPr>
          <w:sz w:val="22"/>
          <w:szCs w:val="22"/>
        </w:rPr>
        <w:t>předmět plnění</w:t>
      </w:r>
      <w:r w:rsidRPr="002E0AFA">
        <w:rPr>
          <w:sz w:val="22"/>
          <w:szCs w:val="22"/>
        </w:rPr>
        <w:t xml:space="preserve"> </w:t>
      </w:r>
      <w:r w:rsidR="00E62CF5" w:rsidRPr="002E0AFA">
        <w:rPr>
          <w:sz w:val="22"/>
          <w:szCs w:val="22"/>
        </w:rPr>
        <w:t>musí splňovat požadavky na bezpečný výrobek ve smyslu zákona č. 102/2001 Sb., o obecné bezpečnosti výrobků a o změně některých zákonů (zákon o obecné bezpečnosti výrobků), ve znění pozdějších předpisů, platné technické, bezpečnostní, zdravotní, hygienické a jiné předpisy.</w:t>
      </w:r>
    </w:p>
    <w:p w14:paraId="215B5113" w14:textId="003EBAEE" w:rsidR="009D3AA4" w:rsidRPr="00994861" w:rsidRDefault="00E62CF5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Dodávané zboží musí být nové a nepoužívané.</w:t>
      </w:r>
    </w:p>
    <w:p w14:paraId="47421C72" w14:textId="2AAE44B9" w:rsidR="009D3AA4" w:rsidRPr="00E62CF5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E62CF5">
        <w:rPr>
          <w:sz w:val="22"/>
          <w:szCs w:val="22"/>
        </w:rPr>
        <w:lastRenderedPageBreak/>
        <w:t>Dodávan</w:t>
      </w:r>
      <w:r w:rsidR="00E62CF5">
        <w:rPr>
          <w:sz w:val="22"/>
          <w:szCs w:val="22"/>
        </w:rPr>
        <w:t>ý</w:t>
      </w:r>
      <w:r w:rsidRPr="00E62CF5">
        <w:rPr>
          <w:sz w:val="22"/>
          <w:szCs w:val="22"/>
        </w:rPr>
        <w:t xml:space="preserve"> předmět </w:t>
      </w:r>
      <w:r w:rsidR="00E62CF5">
        <w:rPr>
          <w:sz w:val="22"/>
          <w:szCs w:val="22"/>
        </w:rPr>
        <w:t>plnění</w:t>
      </w:r>
      <w:r w:rsidRPr="00E62CF5">
        <w:rPr>
          <w:sz w:val="22"/>
          <w:szCs w:val="22"/>
        </w:rPr>
        <w:t xml:space="preserve"> musí být schopen podávat trvale standardní výkon v souladu se stanovenými vlastnostmi a kvalitou a plně vyhovovat účelu, pro který je dodán a být bez vad.  </w:t>
      </w:r>
    </w:p>
    <w:p w14:paraId="49442494" w14:textId="77777777" w:rsidR="00770FBD" w:rsidRDefault="00770FBD" w:rsidP="00770FBD">
      <w:pPr>
        <w:spacing w:after="60"/>
        <w:rPr>
          <w:b/>
        </w:rPr>
      </w:pPr>
    </w:p>
    <w:p w14:paraId="6B30A694" w14:textId="604E7A19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III. </w:t>
      </w:r>
      <w:r w:rsidR="009D3AA4" w:rsidRPr="00770FBD">
        <w:rPr>
          <w:rStyle w:val="Siln"/>
        </w:rPr>
        <w:t>Termín plnění</w:t>
      </w:r>
    </w:p>
    <w:p w14:paraId="44736005" w14:textId="2A9EBC79" w:rsidR="009D3AA4" w:rsidRPr="008F0397" w:rsidRDefault="009D3AA4" w:rsidP="00E62CF5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b/>
          <w:sz w:val="22"/>
          <w:szCs w:val="22"/>
        </w:rPr>
      </w:pPr>
      <w:r w:rsidRPr="008F0397">
        <w:rPr>
          <w:sz w:val="22"/>
          <w:szCs w:val="22"/>
        </w:rPr>
        <w:t xml:space="preserve">Prodávající se zavazuje dodat předmět koupě </w:t>
      </w:r>
      <w:r w:rsidR="00A32B2D">
        <w:rPr>
          <w:rFonts w:eastAsia="Calibri"/>
          <w:b/>
          <w:bCs/>
          <w:sz w:val="22"/>
          <w:szCs w:val="22"/>
        </w:rPr>
        <w:t>nejdéle do 6</w:t>
      </w:r>
      <w:r w:rsidRPr="008F0397">
        <w:rPr>
          <w:rFonts w:eastAsia="Calibri"/>
          <w:b/>
          <w:bCs/>
          <w:sz w:val="22"/>
          <w:szCs w:val="22"/>
        </w:rPr>
        <w:t xml:space="preserve"> </w:t>
      </w:r>
      <w:r w:rsidR="00A32B2D">
        <w:rPr>
          <w:rFonts w:eastAsia="Calibri"/>
          <w:b/>
          <w:bCs/>
          <w:sz w:val="22"/>
          <w:szCs w:val="22"/>
        </w:rPr>
        <w:t>týdnů</w:t>
      </w:r>
      <w:r w:rsidRPr="008F0397">
        <w:rPr>
          <w:rFonts w:eastAsia="Calibri"/>
          <w:b/>
          <w:bCs/>
          <w:sz w:val="22"/>
          <w:szCs w:val="22"/>
        </w:rPr>
        <w:t xml:space="preserve"> od </w:t>
      </w:r>
      <w:r w:rsidR="00FD6A90" w:rsidRPr="008F0397">
        <w:rPr>
          <w:rFonts w:eastAsia="Calibri"/>
          <w:b/>
          <w:bCs/>
          <w:sz w:val="22"/>
          <w:szCs w:val="22"/>
        </w:rPr>
        <w:t>nabytí účinnosti</w:t>
      </w:r>
      <w:r w:rsidRPr="008F0397">
        <w:rPr>
          <w:rFonts w:eastAsia="Calibri"/>
          <w:b/>
          <w:bCs/>
          <w:sz w:val="22"/>
          <w:szCs w:val="22"/>
        </w:rPr>
        <w:t xml:space="preserve"> smlouvy do sídla kupujícího.</w:t>
      </w:r>
    </w:p>
    <w:p w14:paraId="7C290787" w14:textId="77777777" w:rsidR="00770FBD" w:rsidRDefault="00770FBD" w:rsidP="00770FBD">
      <w:pPr>
        <w:spacing w:after="60"/>
        <w:rPr>
          <w:b/>
        </w:rPr>
      </w:pPr>
    </w:p>
    <w:p w14:paraId="60C79257" w14:textId="77777777" w:rsidR="0090768A" w:rsidRPr="008F0397" w:rsidRDefault="0090768A" w:rsidP="00770FBD">
      <w:pPr>
        <w:spacing w:after="60"/>
        <w:rPr>
          <w:b/>
        </w:rPr>
      </w:pPr>
    </w:p>
    <w:p w14:paraId="007C711F" w14:textId="119924F7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IV. </w:t>
      </w:r>
      <w:r w:rsidR="009D3AA4" w:rsidRPr="008F0397">
        <w:rPr>
          <w:rStyle w:val="Siln"/>
        </w:rPr>
        <w:t>Místo</w:t>
      </w:r>
      <w:r w:rsidR="00AD3B63" w:rsidRPr="008F0397">
        <w:rPr>
          <w:rStyle w:val="Siln"/>
        </w:rPr>
        <w:t xml:space="preserve"> plnění</w:t>
      </w:r>
      <w:r w:rsidR="009D3AA4" w:rsidRPr="008F0397">
        <w:rPr>
          <w:rStyle w:val="Siln"/>
        </w:rPr>
        <w:t xml:space="preserve"> </w:t>
      </w:r>
      <w:r w:rsidR="00FD6A90" w:rsidRPr="008F0397">
        <w:rPr>
          <w:rStyle w:val="Siln"/>
        </w:rPr>
        <w:t xml:space="preserve">a způsob </w:t>
      </w:r>
      <w:r w:rsidR="009D3AA4" w:rsidRPr="008F0397">
        <w:rPr>
          <w:rStyle w:val="Siln"/>
        </w:rPr>
        <w:t>předání předmětu koupě</w:t>
      </w:r>
    </w:p>
    <w:p w14:paraId="410C5F98" w14:textId="6AAD3B22" w:rsidR="009D3AA4" w:rsidRPr="008F0397" w:rsidRDefault="009D3AA4" w:rsidP="00994861">
      <w:pPr>
        <w:pStyle w:val="Bezmezer"/>
        <w:numPr>
          <w:ilvl w:val="0"/>
          <w:numId w:val="22"/>
        </w:numPr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Místem </w:t>
      </w:r>
      <w:r w:rsidR="00AD3B63" w:rsidRPr="008F0397">
        <w:rPr>
          <w:sz w:val="22"/>
          <w:szCs w:val="22"/>
        </w:rPr>
        <w:t xml:space="preserve">plnění </w:t>
      </w:r>
      <w:r w:rsidRPr="008F0397">
        <w:rPr>
          <w:sz w:val="22"/>
          <w:szCs w:val="22"/>
        </w:rPr>
        <w:t>dle této smlouvy je sídlo kupujícího</w:t>
      </w:r>
      <w:r w:rsidR="00AD3B63" w:rsidRPr="008F0397">
        <w:rPr>
          <w:sz w:val="22"/>
          <w:szCs w:val="22"/>
        </w:rPr>
        <w:t>, a to</w:t>
      </w:r>
      <w:r w:rsidRPr="008F0397">
        <w:rPr>
          <w:sz w:val="22"/>
          <w:szCs w:val="22"/>
        </w:rPr>
        <w:t xml:space="preserve"> </w:t>
      </w:r>
      <w:r w:rsidR="00AD3B63" w:rsidRPr="008F0397">
        <w:rPr>
          <w:sz w:val="22"/>
          <w:szCs w:val="22"/>
        </w:rPr>
        <w:t xml:space="preserve">konkrétní </w:t>
      </w:r>
      <w:r w:rsidRPr="008F0397">
        <w:rPr>
          <w:sz w:val="22"/>
          <w:szCs w:val="22"/>
        </w:rPr>
        <w:t xml:space="preserve">pracoviště určené kupujícím. </w:t>
      </w:r>
    </w:p>
    <w:p w14:paraId="32AAB59F" w14:textId="3231DD25" w:rsidR="00AD3B63" w:rsidRPr="00994861" w:rsidRDefault="00AD3B63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Předmět koupě se považuje za dodaný kupujícímu jeho převzetím pověřeným zástupcem kupujícího v místě plnění</w:t>
      </w:r>
      <w:r w:rsidR="007D593E" w:rsidRPr="008F0397">
        <w:rPr>
          <w:sz w:val="22"/>
          <w:szCs w:val="22"/>
        </w:rPr>
        <w:t xml:space="preserve"> a jeho podpisem na předávacím protokolu/dodacím listu</w:t>
      </w:r>
      <w:r w:rsidRPr="008F0397">
        <w:rPr>
          <w:sz w:val="22"/>
          <w:szCs w:val="22"/>
        </w:rPr>
        <w:t>. Je-li součástí závazku i montáž/instalace zboží nebo zaškolení obsluhy, považuje se zboží za předané až po jejich provedení a po převzetí zboží dle předchozí věty.</w:t>
      </w:r>
    </w:p>
    <w:p w14:paraId="7DF2CB7A" w14:textId="427E65C9" w:rsidR="007D593E" w:rsidRPr="00994861" w:rsidRDefault="00E62CF5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 převzetí předmětu koupě je prodávající povinen vyzvat pověřeného zástupce kupujícího nejméně 5 pracovních dní před předáním. </w:t>
      </w:r>
      <w:r w:rsidR="00AD3B63" w:rsidRPr="008F0397">
        <w:rPr>
          <w:sz w:val="22"/>
          <w:szCs w:val="22"/>
        </w:rPr>
        <w:t xml:space="preserve">Prodávající </w:t>
      </w:r>
      <w:r w:rsidRPr="008F0397">
        <w:rPr>
          <w:sz w:val="22"/>
          <w:szCs w:val="22"/>
        </w:rPr>
        <w:t>vyhotoví písemný předávací protokol</w:t>
      </w:r>
      <w:r w:rsidR="00AD3B63" w:rsidRPr="008F0397">
        <w:rPr>
          <w:sz w:val="22"/>
          <w:szCs w:val="22"/>
        </w:rPr>
        <w:t>/dodací list</w:t>
      </w:r>
      <w:r w:rsidRPr="008F0397">
        <w:rPr>
          <w:sz w:val="22"/>
          <w:szCs w:val="22"/>
        </w:rPr>
        <w:t>, v němž bud</w:t>
      </w:r>
      <w:r w:rsidR="007D593E" w:rsidRPr="008F0397">
        <w:rPr>
          <w:sz w:val="22"/>
          <w:szCs w:val="22"/>
        </w:rPr>
        <w:t>e</w:t>
      </w:r>
      <w:r w:rsidRPr="008F0397">
        <w:rPr>
          <w:sz w:val="22"/>
          <w:szCs w:val="22"/>
        </w:rPr>
        <w:t xml:space="preserve"> mj. uveden</w:t>
      </w:r>
      <w:r w:rsidR="007D593E" w:rsidRPr="008F0397">
        <w:rPr>
          <w:sz w:val="22"/>
          <w:szCs w:val="22"/>
        </w:rPr>
        <w:t>o</w:t>
      </w:r>
      <w:r w:rsidRPr="008F0397">
        <w:rPr>
          <w:sz w:val="22"/>
          <w:szCs w:val="22"/>
        </w:rPr>
        <w:t>:</w:t>
      </w:r>
      <w:r w:rsidR="001F6B6A" w:rsidRPr="008F0397">
        <w:rPr>
          <w:sz w:val="22"/>
          <w:szCs w:val="22"/>
        </w:rPr>
        <w:t xml:space="preserve"> </w:t>
      </w:r>
      <w:r w:rsidR="00F20132" w:rsidRPr="008F0397">
        <w:rPr>
          <w:sz w:val="22"/>
          <w:szCs w:val="22"/>
        </w:rPr>
        <w:t>typ zboží, počet ks, sériové číslo zboží (pokud existuje)</w:t>
      </w:r>
      <w:r w:rsidR="001F6B6A" w:rsidRPr="008F0397">
        <w:rPr>
          <w:sz w:val="22"/>
          <w:szCs w:val="22"/>
        </w:rPr>
        <w:t>, jméno a podpis předávající osoby za prodávajícího</w:t>
      </w:r>
      <w:r w:rsidR="007D593E" w:rsidRPr="008F0397">
        <w:rPr>
          <w:sz w:val="22"/>
          <w:szCs w:val="22"/>
        </w:rPr>
        <w:t xml:space="preserve">, datum dodání, předané dokumenty. </w:t>
      </w:r>
    </w:p>
    <w:p w14:paraId="5B7E220B" w14:textId="77777777" w:rsidR="007D593E" w:rsidRPr="008F0397" w:rsidRDefault="007D593E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Kupující při převzetí provede kontrolu dodaného druhu a množství, zjevných jakostních vlastností zboží, zda nedošlo k poškození během přepravy, dokladů dodaných se zbožím. V případě zjištění zjevných vad zboží může kupující odmítnout jeho převzetí, což řádně i s důvody uvede na předávacím protokolu/dodacím listu. Kupující není v případě odmítnutí převzetí předmětu smlouvy povinen plnit závazky z převzetí vyplývající a prodávající je v takovém případě v prodlení s dodáním předmětu koupě, pokud již uplynul sjednaný termín pro dodání předmětu koupě. </w:t>
      </w:r>
    </w:p>
    <w:p w14:paraId="2BC7E40C" w14:textId="00FDACD4" w:rsidR="00E62CF5" w:rsidRPr="00CD0246" w:rsidRDefault="007D593E" w:rsidP="00994861">
      <w:pPr>
        <w:pStyle w:val="Odstavecseseznamem"/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V případě, že kupující neodmítne převzetí zboží, přestože má zboží vadu, bude v předávacím protokolu/dodacím listu uvedena lhůta pro její odstranění.</w:t>
      </w:r>
    </w:p>
    <w:p w14:paraId="3FD7BD3E" w14:textId="77777777" w:rsidR="00770FBD" w:rsidRDefault="00770FBD" w:rsidP="00770FBD">
      <w:pPr>
        <w:spacing w:after="60"/>
        <w:rPr>
          <w:b/>
        </w:rPr>
      </w:pPr>
    </w:p>
    <w:p w14:paraId="562217B2" w14:textId="7E7ED4B2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V. </w:t>
      </w:r>
      <w:r w:rsidR="009D3AA4" w:rsidRPr="00770FBD">
        <w:rPr>
          <w:rStyle w:val="Siln"/>
        </w:rPr>
        <w:t>Cena a platební podmínky</w:t>
      </w:r>
    </w:p>
    <w:p w14:paraId="4F12B603" w14:textId="2E0357D8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 w:line="360" w:lineRule="auto"/>
        <w:ind w:left="284" w:hanging="284"/>
        <w:contextualSpacing w:val="0"/>
        <w:jc w:val="both"/>
        <w:rPr>
          <w:sz w:val="22"/>
          <w:szCs w:val="22"/>
        </w:rPr>
      </w:pPr>
      <w:r w:rsidRPr="00CD0246">
        <w:rPr>
          <w:b/>
          <w:sz w:val="22"/>
          <w:szCs w:val="22"/>
        </w:rPr>
        <w:t xml:space="preserve">Cena za kompletní předmět </w:t>
      </w:r>
      <w:r w:rsidRPr="008F0397">
        <w:rPr>
          <w:b/>
          <w:sz w:val="22"/>
          <w:szCs w:val="22"/>
        </w:rPr>
        <w:t xml:space="preserve">plnění dle této smlouvy činí: </w:t>
      </w:r>
      <w:r w:rsidR="00B547DF">
        <w:rPr>
          <w:b/>
          <w:sz w:val="22"/>
          <w:szCs w:val="22"/>
        </w:rPr>
        <w:t>67.486,-</w:t>
      </w:r>
      <w:r w:rsidRPr="008F0397">
        <w:rPr>
          <w:b/>
          <w:sz w:val="22"/>
          <w:szCs w:val="22"/>
        </w:rPr>
        <w:t xml:space="preserve"> Kč bez DPH</w:t>
      </w:r>
      <w:r w:rsidRPr="008F0397">
        <w:rPr>
          <w:sz w:val="22"/>
          <w:szCs w:val="22"/>
        </w:rPr>
        <w:t xml:space="preserve">, DPH činí </w:t>
      </w:r>
      <w:r w:rsidR="00B547DF">
        <w:rPr>
          <w:sz w:val="22"/>
          <w:szCs w:val="22"/>
        </w:rPr>
        <w:t>14.172,06</w:t>
      </w:r>
      <w:r w:rsidRPr="008F0397">
        <w:rPr>
          <w:sz w:val="22"/>
          <w:szCs w:val="22"/>
        </w:rPr>
        <w:t xml:space="preserve"> Kč a </w:t>
      </w:r>
      <w:r w:rsidRPr="008F0397">
        <w:rPr>
          <w:b/>
          <w:sz w:val="22"/>
          <w:szCs w:val="22"/>
        </w:rPr>
        <w:t>výsledná cena v</w:t>
      </w:r>
      <w:r w:rsidR="002E0AFA">
        <w:rPr>
          <w:b/>
          <w:sz w:val="22"/>
          <w:szCs w:val="22"/>
        </w:rPr>
        <w:t xml:space="preserve">četně DPH činí </w:t>
      </w:r>
      <w:r w:rsidR="00B547DF">
        <w:rPr>
          <w:b/>
          <w:sz w:val="22"/>
          <w:szCs w:val="22"/>
        </w:rPr>
        <w:t>81.658,06</w:t>
      </w:r>
      <w:r w:rsidR="002E0AFA">
        <w:rPr>
          <w:b/>
          <w:sz w:val="22"/>
          <w:szCs w:val="22"/>
        </w:rPr>
        <w:t xml:space="preserve"> Kč.</w:t>
      </w:r>
    </w:p>
    <w:p w14:paraId="5CA7F86B" w14:textId="05AABD96" w:rsidR="00CD0246" w:rsidRPr="0059786B" w:rsidRDefault="009D3AA4" w:rsidP="0059786B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 xml:space="preserve">Cena za předmět plnění dle této smlouvy </w:t>
      </w:r>
      <w:r w:rsidRPr="008F0397">
        <w:rPr>
          <w:b/>
          <w:color w:val="000000" w:themeColor="text1"/>
          <w:sz w:val="22"/>
          <w:szCs w:val="22"/>
        </w:rPr>
        <w:t>je splatná do 30 dnů od doručení řádné a úplné elektronické faktury</w:t>
      </w:r>
      <w:r w:rsidRPr="008F0397">
        <w:rPr>
          <w:color w:val="000000" w:themeColor="text1"/>
          <w:sz w:val="22"/>
          <w:szCs w:val="22"/>
        </w:rPr>
        <w:t xml:space="preserve"> kupujícímu do jeho datové schránky (ID DS 4k429ud) nebo na email: </w:t>
      </w:r>
      <w:hyperlink r:id="rId8" w:history="1">
        <w:r w:rsidRPr="008F0397">
          <w:rPr>
            <w:rStyle w:val="Hypertextovodkaz"/>
            <w:color w:val="000000" w:themeColor="text1"/>
            <w:sz w:val="22"/>
            <w:szCs w:val="22"/>
            <w:u w:val="none"/>
          </w:rPr>
          <w:t>fakturace@pld.cz</w:t>
        </w:r>
      </w:hyperlink>
      <w:r w:rsidRPr="008F0397">
        <w:rPr>
          <w:color w:val="000000" w:themeColor="text1"/>
          <w:sz w:val="22"/>
          <w:szCs w:val="22"/>
        </w:rPr>
        <w:t xml:space="preserve">. </w:t>
      </w:r>
      <w:r w:rsidRPr="008F0397">
        <w:rPr>
          <w:sz w:val="22"/>
          <w:szCs w:val="22"/>
        </w:rPr>
        <w:t>Daňové doklady musí obsahovat všechny náležitosti stanovené obecně závaznými právními předpisy. V případě, že zaslaná faktura nebude mít náležitosti daňového dokladu nebo bude neúplná a nesprávná, je jí kupující oprávněn ve lhůtě splatnosti prodávajícímu vrátit k opravě či doplnění. V takovém případě se kupující nedostává do prodlení a platí, že nová lhůta splatnosti faktury běží až od okamžiku doručení</w:t>
      </w:r>
      <w:r w:rsidRPr="008F0397">
        <w:rPr>
          <w:bCs/>
          <w:sz w:val="22"/>
          <w:szCs w:val="22"/>
        </w:rPr>
        <w:t xml:space="preserve"> opraveného a řádně vystaveného daňového dokladu</w:t>
      </w:r>
      <w:r w:rsidRPr="008F0397">
        <w:rPr>
          <w:i/>
          <w:sz w:val="22"/>
          <w:szCs w:val="22"/>
        </w:rPr>
        <w:t xml:space="preserve"> </w:t>
      </w:r>
      <w:r w:rsidRPr="008F0397">
        <w:rPr>
          <w:sz w:val="22"/>
          <w:szCs w:val="22"/>
        </w:rPr>
        <w:t>kupujícímu</w:t>
      </w:r>
      <w:r w:rsidRPr="008F0397">
        <w:rPr>
          <w:bCs/>
          <w:sz w:val="22"/>
          <w:szCs w:val="22"/>
        </w:rPr>
        <w:t>.</w:t>
      </w:r>
    </w:p>
    <w:p w14:paraId="1964723D" w14:textId="758F7249" w:rsidR="009D3AA4" w:rsidRPr="00994861" w:rsidRDefault="00CD0246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>Přílohou faktury bude kopie předávacího protokolu/dodacího listu.</w:t>
      </w:r>
    </w:p>
    <w:p w14:paraId="56A114E7" w14:textId="586E666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Cena stanovená v</w:t>
      </w:r>
      <w:r w:rsidR="00CD0246" w:rsidRPr="008F0397">
        <w:rPr>
          <w:sz w:val="22"/>
          <w:szCs w:val="22"/>
        </w:rPr>
        <w:t> odst. 1</w:t>
      </w:r>
      <w:r w:rsidRPr="008F0397">
        <w:rPr>
          <w:sz w:val="22"/>
          <w:szCs w:val="22"/>
        </w:rPr>
        <w:t xml:space="preserve"> je cenou konečnou, závaznou a nepřekročitelnou</w:t>
      </w:r>
      <w:r w:rsidRPr="007D54F6">
        <w:rPr>
          <w:sz w:val="22"/>
          <w:szCs w:val="22"/>
        </w:rPr>
        <w:t xml:space="preserve"> a obsahuje všechny náklady prodávajícího spojené s dodáním předmětu této smlouvy. </w:t>
      </w:r>
    </w:p>
    <w:p w14:paraId="7CABC2F2" w14:textId="77777777" w:rsidR="009D3AA4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7D54F6">
        <w:rPr>
          <w:sz w:val="22"/>
          <w:szCs w:val="22"/>
        </w:rPr>
        <w:t>Cena za předmět koupě dle této smlouvy bude uhrazena prodávajícímu jednorázově, a to po řádném předání předmětu koupě kupujícímu, přičemž za den zaplacení se považuje den odepsání částky z účtu kupujícího.</w:t>
      </w:r>
    </w:p>
    <w:p w14:paraId="514DC5F8" w14:textId="77777777" w:rsidR="00B547DF" w:rsidRDefault="00B547DF" w:rsidP="00B547DF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2FB0A664" w14:textId="77777777" w:rsidR="00B547DF" w:rsidRDefault="00B547DF" w:rsidP="00B547DF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26EC285D" w14:textId="77777777" w:rsidR="00B547DF" w:rsidRPr="007D54F6" w:rsidRDefault="00B547DF" w:rsidP="00B547DF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3C6EE7D9" w14:textId="3A3B7625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lastRenderedPageBreak/>
        <w:t xml:space="preserve">Čl. VI. </w:t>
      </w:r>
      <w:r w:rsidR="009D3AA4" w:rsidRPr="008F0397">
        <w:rPr>
          <w:rStyle w:val="Siln"/>
        </w:rPr>
        <w:t>Práva a povinnosti prodávajícího</w:t>
      </w:r>
    </w:p>
    <w:p w14:paraId="05C1499A" w14:textId="72221F9A" w:rsidR="00583CC5" w:rsidRPr="008F0397" w:rsidRDefault="00583CC5" w:rsidP="00994861">
      <w:pPr>
        <w:pStyle w:val="Odstavecseseznamem"/>
        <w:numPr>
          <w:ilvl w:val="0"/>
          <w:numId w:val="27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Prodávající se zavazuje předat předmět koupě kupujícímu</w:t>
      </w:r>
      <w:r w:rsidR="000E3AF4" w:rsidRPr="008F0397">
        <w:rPr>
          <w:sz w:val="22"/>
          <w:szCs w:val="22"/>
        </w:rPr>
        <w:t xml:space="preserve"> dle této smlouvy řádně a včas</w:t>
      </w:r>
      <w:r w:rsidRPr="008F0397">
        <w:rPr>
          <w:sz w:val="22"/>
          <w:szCs w:val="22"/>
        </w:rPr>
        <w:t xml:space="preserve">. </w:t>
      </w:r>
    </w:p>
    <w:p w14:paraId="39F9BBC2" w14:textId="73D160E5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2. 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>Prodávající se zavazuje zabezpečit, že veškeré plnění poskytované dle této smlouvy, bude prosto</w:t>
      </w:r>
      <w:r w:rsidR="00583CC5" w:rsidRPr="00CD0246">
        <w:rPr>
          <w:sz w:val="22"/>
          <w:szCs w:val="22"/>
        </w:rPr>
        <w:t xml:space="preserve"> práv třetích osob. Nesplnění tohoto závazku dává kupujícímu právo k odstoupení od smlouvy</w:t>
      </w:r>
      <w:r>
        <w:rPr>
          <w:sz w:val="22"/>
          <w:szCs w:val="22"/>
        </w:rPr>
        <w:t>.</w:t>
      </w:r>
      <w:r w:rsidR="00583CC5" w:rsidRPr="00CD0246">
        <w:rPr>
          <w:sz w:val="22"/>
          <w:szCs w:val="22"/>
        </w:rPr>
        <w:t xml:space="preserve"> </w:t>
      </w:r>
    </w:p>
    <w:p w14:paraId="19EC1635" w14:textId="110E710B" w:rsidR="00402478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 w:rsidRPr="00CD0246">
        <w:rPr>
          <w:sz w:val="22"/>
          <w:szCs w:val="22"/>
        </w:rPr>
        <w:t xml:space="preserve">Prodávající se zavazuje odškodnit kupujícího za všechny nároky třetích osob z titulu porušení jejich chráněných práv souvisejících s plněním prodávajícího podle této smlouvy. </w:t>
      </w:r>
    </w:p>
    <w:p w14:paraId="72137169" w14:textId="6EF2AEBF" w:rsidR="00583CC5" w:rsidRPr="00402478" w:rsidRDefault="00402478" w:rsidP="00402478">
      <w:pPr>
        <w:tabs>
          <w:tab w:val="left" w:pos="37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01D32B2C" w14:textId="3910715C" w:rsidR="00583CC5" w:rsidRPr="007D54F6" w:rsidRDefault="008515B9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4.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postoupit práva a převést povinnosti vyplývající z této smlouvy a nároky z ní vyplývající, ať již z časti nebo v celku, na jakoukoliv třetí osobu pouze s předchozím písemným souhlasem kupujícího, přičemž prodávající v takovém případě odpovídá za jejich plnění, jako by plnil sám.</w:t>
      </w:r>
    </w:p>
    <w:p w14:paraId="125E88AD" w14:textId="77777777" w:rsidR="00770FBD" w:rsidRDefault="00770FBD" w:rsidP="00770FBD">
      <w:pPr>
        <w:spacing w:after="60"/>
        <w:rPr>
          <w:b/>
        </w:rPr>
      </w:pPr>
    </w:p>
    <w:p w14:paraId="6992D6F7" w14:textId="5B744B03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VII. </w:t>
      </w:r>
      <w:r w:rsidR="009D3AA4" w:rsidRPr="00770FBD">
        <w:rPr>
          <w:b/>
        </w:rPr>
        <w:t>Práva z průmyslového nebo jiného duševního vlastnictví</w:t>
      </w:r>
    </w:p>
    <w:p w14:paraId="414DAD1A" w14:textId="6A13DEF0" w:rsidR="00583CC5" w:rsidRPr="007D54F6" w:rsidRDefault="00583CC5" w:rsidP="008515B9">
      <w:pPr>
        <w:pStyle w:val="Nzev"/>
        <w:numPr>
          <w:ilvl w:val="0"/>
          <w:numId w:val="28"/>
        </w:numPr>
        <w:suppressAutoHyphens/>
        <w:spacing w:before="0"/>
        <w:ind w:left="284" w:right="0" w:hanging="284"/>
        <w:jc w:val="both"/>
        <w:rPr>
          <w:rFonts w:ascii="Times New Roman" w:hAnsi="Times New Roman"/>
          <w:b w:val="0"/>
          <w:bCs/>
          <w:iCs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Prodávající </w:t>
      </w:r>
      <w:r w:rsidRPr="007D54F6">
        <w:rPr>
          <w:rFonts w:ascii="Times New Roman" w:hAnsi="Times New Roman"/>
          <w:b w:val="0"/>
          <w:bCs/>
          <w:sz w:val="22"/>
          <w:szCs w:val="22"/>
        </w:rPr>
        <w:t>se zavazuje zajistit, aby žádná ustanovení této smlouvy anebo jejich aplikace neoprávněně nezasáhla do práv duševního nebo průmyslového</w:t>
      </w:r>
      <w:r w:rsidRPr="007D54F6">
        <w:rPr>
          <w:rFonts w:ascii="Times New Roman" w:hAnsi="Times New Roman"/>
          <w:b w:val="0"/>
          <w:bCs/>
          <w:iCs/>
          <w:sz w:val="22"/>
          <w:szCs w:val="22"/>
        </w:rPr>
        <w:t xml:space="preserve"> vlastnictví jakýchkoliv třetích osob požívajících právní ochrany dle právního řádu jakéhokoliv státu. Prodávající se dále zavazuje zajistit, aby v důsledku případného porušení této povinnosti na straně prodávajícího nedošlo k jakémukoliv poškození kupujícího, příp. jiné osoby. Prodávající se výslovně zavazuje nahradit kupujícímu veškeré škody vzniklé porušením těchto povinností a dále veškeré škody a náklady, které kupujícímu vzniknou v důsledku uplatnění práv třetích osob vůči kupujícímu.</w:t>
      </w:r>
    </w:p>
    <w:p w14:paraId="6C171BF5" w14:textId="77777777" w:rsidR="00770FBD" w:rsidRDefault="00770FBD" w:rsidP="00770FBD">
      <w:pPr>
        <w:spacing w:after="60"/>
        <w:rPr>
          <w:b/>
        </w:rPr>
      </w:pPr>
    </w:p>
    <w:p w14:paraId="1FE946ED" w14:textId="1E2F00C0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VIII. </w:t>
      </w:r>
      <w:r w:rsidR="009D3AA4" w:rsidRPr="00770FBD">
        <w:rPr>
          <w:rStyle w:val="Siln"/>
        </w:rPr>
        <w:t>Záruka</w:t>
      </w:r>
    </w:p>
    <w:p w14:paraId="248CEB3D" w14:textId="2F443EAF" w:rsidR="00583CC5" w:rsidRPr="00994861" w:rsidRDefault="000E3AF4" w:rsidP="00994861">
      <w:pPr>
        <w:pStyle w:val="Nzev"/>
        <w:suppressAutoHyphens/>
        <w:spacing w:after="0" w:line="240" w:lineRule="atLeast"/>
        <w:ind w:left="284" w:right="-1" w:hanging="284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1.</w:t>
      </w:r>
      <w:r w:rsidRPr="008F0397">
        <w:rPr>
          <w:rFonts w:ascii="Times New Roman" w:hAnsi="Times New Roman"/>
          <w:b w:val="0"/>
          <w:sz w:val="22"/>
          <w:szCs w:val="22"/>
        </w:rPr>
        <w:tab/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Prodávající se zavazuje poskytnout kupujícímu záruku 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za jakost </w:t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na celý předmět </w:t>
      </w:r>
      <w:r w:rsidR="00583CC5" w:rsidRPr="008F0397">
        <w:rPr>
          <w:rFonts w:ascii="Times New Roman" w:hAnsi="Times New Roman"/>
          <w:sz w:val="22"/>
          <w:szCs w:val="22"/>
        </w:rPr>
        <w:t xml:space="preserve">koupě </w:t>
      </w:r>
      <w:r w:rsidR="00583CC5" w:rsidRPr="008F0397">
        <w:rPr>
          <w:rFonts w:ascii="Times New Roman" w:hAnsi="Times New Roman"/>
          <w:color w:val="auto"/>
          <w:sz w:val="22"/>
          <w:szCs w:val="22"/>
        </w:rPr>
        <w:t>v délce 24 měsíců.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 Veškeré uvedené záruční doby jsou počítány od pře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vzetí 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předmětu koupě kupujícím. 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>Záruční doba se staví po dobu, po kterou nemůže kupující zboží řádně užívat pro vady, za které nese odpovědnost prodávající.</w:t>
      </w:r>
    </w:p>
    <w:p w14:paraId="469F7DA5" w14:textId="1207D2C5" w:rsidR="00583CC5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Prodávající odpovídá za vady, které má předmět koupě v době jeho předání a dále odpovídá za vady, které se projevily po jeho předání kupujícímu v záruční době, pokud byly způsobeny porušením povinností ze strany prodávajícího. </w:t>
      </w:r>
      <w:r w:rsidR="00F97AF4" w:rsidRPr="008F0397">
        <w:rPr>
          <w:rFonts w:ascii="Times New Roman" w:hAnsi="Times New Roman"/>
          <w:b w:val="0"/>
          <w:sz w:val="22"/>
          <w:szCs w:val="22"/>
        </w:rPr>
        <w:t>Projeví-li se vada v průběhu 6 měsíců od převzetí zboží kupujícím, má se za to, že dodaná věc byla vadná již při převzetí.</w:t>
      </w:r>
    </w:p>
    <w:p w14:paraId="1D79AC56" w14:textId="2721A793" w:rsidR="000E3AF4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Kupující je oprávněn písemně oznámit vady prodávajícímu kdykoliv během sjednané záruční doby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bez zbytečného odkladu poté, kdy vadu zjistil, a to formou písemného oznámení (popř. e-mailem), obsahujícím co nejpodrobnější specifikaci zjištěné vady</w:t>
      </w:r>
      <w:r w:rsidRPr="008F0397">
        <w:rPr>
          <w:rFonts w:ascii="Times New Roman" w:hAnsi="Times New Roman"/>
          <w:b w:val="0"/>
          <w:sz w:val="22"/>
          <w:szCs w:val="22"/>
        </w:rPr>
        <w:t>.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 Kupující bude oznamovat vady některým z těchto způsobů: na adresu uvedenou v záhlaví smlouvy, do datové schránky prodávajícího nebo na e-mail </w:t>
      </w:r>
      <w:hyperlink r:id="rId9" w:history="1">
        <w:r w:rsidR="00B547DF" w:rsidRPr="00B547DF">
          <w:rPr>
            <w:rStyle w:val="Hypertextovodkaz"/>
            <w:rFonts w:ascii="Times New Roman" w:hAnsi="Times New Roman"/>
            <w:b w:val="0"/>
            <w:color w:val="auto"/>
            <w:sz w:val="22"/>
            <w:szCs w:val="22"/>
            <w:u w:val="none"/>
          </w:rPr>
          <w:t>ajax@sedlcany.cz</w:t>
        </w:r>
      </w:hyperlink>
      <w:r w:rsidR="00B547DF">
        <w:rPr>
          <w:rFonts w:ascii="Times New Roman" w:hAnsi="Times New Roman"/>
          <w:b w:val="0"/>
          <w:color w:val="auto"/>
          <w:sz w:val="22"/>
          <w:szCs w:val="22"/>
        </w:rPr>
        <w:t>.</w:t>
      </w:r>
    </w:p>
    <w:p w14:paraId="78F11EF3" w14:textId="054F838B" w:rsidR="00F97AF4" w:rsidRPr="0028789E" w:rsidRDefault="00583CC5" w:rsidP="0028789E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Smluvní strany se dohodly, že v případě vady předmětu koupě, má kupující právo požadovat a prodávající povinnost odstranit tyto vady bezplatně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dodáním nové věci nebo opravou; je-li vadné plnění podstatným porušením smlouvy, má kupující právo na odstoupení od smlouvy.</w:t>
      </w:r>
    </w:p>
    <w:p w14:paraId="2421180E" w14:textId="2926D804" w:rsidR="000256F1" w:rsidRPr="00994861" w:rsidRDefault="00F97AF4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Servis za účelem odstraňování vad bude probíhat v místech instalace zboží, tj. u kupujícího</w:t>
      </w:r>
      <w:r w:rsidR="000256F1" w:rsidRPr="008F0397">
        <w:rPr>
          <w:rFonts w:ascii="Times New Roman" w:hAnsi="Times New Roman"/>
          <w:b w:val="0"/>
          <w:sz w:val="22"/>
          <w:szCs w:val="22"/>
        </w:rPr>
        <w:t>. Není-li to možné, zajistí prodávající bezplatně dopravu vadného zboží do příslušného servisního střediska a dopravu zpět ke kupujícímu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7F99538" w14:textId="3C152419" w:rsidR="00565069" w:rsidRPr="00994861" w:rsidRDefault="000256F1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>V případě výměny vadného zboží začíná na vyměněné zboží běžet nová záruční doba dle odst. 1 tohoto článku.</w:t>
      </w:r>
    </w:p>
    <w:p w14:paraId="7E6E66DD" w14:textId="5A53B2A7" w:rsidR="008F0397" w:rsidRDefault="008F0397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 xml:space="preserve">Prodávající se zavazuje zahájit odstraňování případných vad předmětu koupě bez zbytečného odkladu od uplatnění reklamace kupujícím, nejpozději však do 5 pracovních dnů ode dne obdržení oznámení o vadách. Vady je prodávající </w:t>
      </w:r>
      <w:r w:rsidR="00565069" w:rsidRPr="00565069">
        <w:rPr>
          <w:rFonts w:ascii="Times New Roman" w:hAnsi="Times New Roman"/>
          <w:b w:val="0"/>
          <w:sz w:val="22"/>
          <w:szCs w:val="22"/>
        </w:rPr>
        <w:t xml:space="preserve">povinen </w:t>
      </w:r>
      <w:r w:rsidRPr="00565069">
        <w:rPr>
          <w:rFonts w:ascii="Times New Roman" w:hAnsi="Times New Roman"/>
          <w:b w:val="0"/>
          <w:sz w:val="22"/>
          <w:szCs w:val="22"/>
        </w:rPr>
        <w:t>odstranit v nejkratší možné době, nejpozději však ve lhůtě do 15 pracovních dnů ode dne obdržení oznámení o vadách, nedohodnou-li se strany písemně jinak.</w:t>
      </w:r>
    </w:p>
    <w:p w14:paraId="2F8B44D6" w14:textId="77777777" w:rsidR="0059786B" w:rsidRPr="00565069" w:rsidRDefault="0059786B" w:rsidP="0059786B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6EB9561" w14:textId="5CE64EF3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lastRenderedPageBreak/>
        <w:t xml:space="preserve">Čl. IX. </w:t>
      </w:r>
      <w:r w:rsidR="009D3AA4" w:rsidRPr="00770FBD">
        <w:rPr>
          <w:rStyle w:val="Siln"/>
        </w:rPr>
        <w:t>Odpovědnost za škodu</w:t>
      </w:r>
    </w:p>
    <w:p w14:paraId="392FAD1D" w14:textId="79E10951" w:rsidR="00583CC5" w:rsidRPr="00994861" w:rsidRDefault="00583CC5" w:rsidP="00994861">
      <w:pPr>
        <w:pStyle w:val="Nzev"/>
        <w:numPr>
          <w:ilvl w:val="0"/>
          <w:numId w:val="29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Smluvní strany nesou odpovědnost za způsobenou škodu v rámci platných právních předpisů a této smlouvy. Smluvní strany se zavazují k vyvinutí maximálního úsilí k předcházení škodám a k minimalizaci vzniklých škod.</w:t>
      </w:r>
    </w:p>
    <w:p w14:paraId="27C92C40" w14:textId="492F638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Žádná ze smluvních stran není odpovědná za prodlení způsobené prodlením s plněním závazků druhé smluvní strany.</w:t>
      </w:r>
    </w:p>
    <w:p w14:paraId="6BB35A34" w14:textId="06157B1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3.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k vyvinutí maximálního úsilí k odvrácení a překonání okolností vylučujících odpovědnost. </w:t>
      </w:r>
    </w:p>
    <w:p w14:paraId="6345F130" w14:textId="77777777" w:rsidR="0090768A" w:rsidRDefault="0090768A" w:rsidP="00583CC5">
      <w:pPr>
        <w:pStyle w:val="Odstavecseseznamem"/>
        <w:spacing w:after="60"/>
        <w:ind w:left="567"/>
        <w:contextualSpacing w:val="0"/>
        <w:rPr>
          <w:b/>
        </w:rPr>
      </w:pPr>
    </w:p>
    <w:p w14:paraId="0D42B99F" w14:textId="77777777" w:rsidR="0090768A" w:rsidRPr="0090768A" w:rsidRDefault="0090768A" w:rsidP="00583CC5">
      <w:pPr>
        <w:pStyle w:val="Odstavecseseznamem"/>
        <w:spacing w:after="60"/>
        <w:ind w:left="567"/>
        <w:contextualSpacing w:val="0"/>
        <w:rPr>
          <w:b/>
          <w:sz w:val="14"/>
        </w:rPr>
      </w:pPr>
    </w:p>
    <w:p w14:paraId="2717F2A3" w14:textId="3CBA0F1D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X. </w:t>
      </w:r>
      <w:r w:rsidR="009D3AA4" w:rsidRPr="00770FBD">
        <w:rPr>
          <w:b/>
        </w:rPr>
        <w:t>Smluvní pokuty</w:t>
      </w:r>
    </w:p>
    <w:p w14:paraId="6B4D7244" w14:textId="3A0A430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1.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vyúčtovat kupujícímu v případě jeho prodlení se zaplacením faktury úrok z prodlení ve výši 0,01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% z dlužné částky za každý i započatý den prodlení.</w:t>
      </w:r>
    </w:p>
    <w:p w14:paraId="5EC2E74E" w14:textId="21F732BD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Kupující je oprávněn účtovat prodávajícímu v případě, že bude prodávající v prodlení s dodáním předmětu koupě dle této smlouvy smluvní pokutu ve výši </w:t>
      </w:r>
      <w:r w:rsidR="005B540D">
        <w:rPr>
          <w:rFonts w:ascii="Times New Roman" w:hAnsi="Times New Roman"/>
          <w:b w:val="0"/>
          <w:sz w:val="22"/>
          <w:szCs w:val="22"/>
        </w:rPr>
        <w:t>0,5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%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 xml:space="preserve">z ceny nedodaného zboží </w:t>
      </w:r>
      <w:r w:rsidR="006A3055">
        <w:rPr>
          <w:rFonts w:ascii="Times New Roman" w:hAnsi="Times New Roman"/>
          <w:b w:val="0"/>
          <w:sz w:val="22"/>
          <w:szCs w:val="22"/>
        </w:rPr>
        <w:t xml:space="preserve">(s DPH)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za každý i započatý den prodlení.</w:t>
      </w:r>
    </w:p>
    <w:p w14:paraId="3EA41325" w14:textId="1ED777CC" w:rsidR="00583CC5" w:rsidRPr="007D54F6" w:rsidRDefault="00FE3204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3.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Každá smluvní pokuta dle této smlouvy je splatná do 14 dnů ode dne doručení písemné výzvy smluvní strany, které nárok na úhradu smluvní pokuty vznikl, k úhradě smluvní pokuty smluvní stranou, která svým konáním, nekonáním, opomenutím či strpěním právo nárokovat smluvní pokutu zapříčinila. Taková výzva musí specifikovat důvod uplatnění smluvní pokuty a výši požadovaného plnění.</w:t>
      </w:r>
    </w:p>
    <w:p w14:paraId="377F5306" w14:textId="48805159" w:rsidR="00583CC5" w:rsidRDefault="00FE3204" w:rsidP="00994861">
      <w:pPr>
        <w:pStyle w:val="Zkladntext"/>
        <w:widowControl w:val="0"/>
        <w:suppressAutoHyphens/>
        <w:spacing w:before="120"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Zaplacením jakékoliv smluvní pokuty dle této smlouvy není dotčeno právo oprávněné smluvní strany na náhradu škody v plném rozsahu, tzn., že nárok na smluvní pokutu a na náhradu škody jsou uplatnitelné v plném rozsahu samostatně vedle sebe. </w:t>
      </w:r>
    </w:p>
    <w:p w14:paraId="2926900A" w14:textId="77777777" w:rsidR="00770FBD" w:rsidRDefault="00770FBD" w:rsidP="00770FBD">
      <w:pPr>
        <w:spacing w:after="60"/>
        <w:rPr>
          <w:b/>
        </w:rPr>
      </w:pPr>
    </w:p>
    <w:p w14:paraId="53D7D3EA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7A91D390" w14:textId="393D93C3" w:rsidR="009D3AA4" w:rsidRPr="00770FBD" w:rsidRDefault="00770FBD" w:rsidP="00770FBD">
      <w:pPr>
        <w:spacing w:after="60"/>
        <w:jc w:val="center"/>
        <w:rPr>
          <w:b/>
        </w:rPr>
      </w:pPr>
      <w:r w:rsidRPr="008F0397">
        <w:rPr>
          <w:b/>
        </w:rPr>
        <w:t xml:space="preserve">Čl. XI. </w:t>
      </w:r>
      <w:r w:rsidR="00C63BC4" w:rsidRPr="008F0397">
        <w:rPr>
          <w:b/>
        </w:rPr>
        <w:t>Pověřené kontaktní osoby</w:t>
      </w:r>
    </w:p>
    <w:p w14:paraId="476E2B41" w14:textId="4893CAF1" w:rsidR="00583CC5" w:rsidRPr="007D54F6" w:rsidRDefault="00FE3204" w:rsidP="00FE3204">
      <w:pPr>
        <w:pStyle w:val="Zkladntext"/>
        <w:widowControl w:val="0"/>
        <w:suppressAutoHyphens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K realizaci předmětu této smlouvy se smluvní strany dohodly na pověření kontaktních osob. Shora uvedené pověřené osoby jsou oprávněny zejm. k předání a převzetí předmětu koupě. Změna pověřené osoby musí být druhé straně písemně </w:t>
      </w:r>
      <w:r>
        <w:rPr>
          <w:sz w:val="22"/>
          <w:szCs w:val="22"/>
        </w:rPr>
        <w:t xml:space="preserve">nebo e-mailem </w:t>
      </w:r>
      <w:r w:rsidR="00583CC5" w:rsidRPr="007D54F6">
        <w:rPr>
          <w:sz w:val="22"/>
          <w:szCs w:val="22"/>
        </w:rPr>
        <w:t xml:space="preserve">neprodleně oznámena. </w:t>
      </w:r>
    </w:p>
    <w:p w14:paraId="7DE16988" w14:textId="77777777" w:rsidR="00770FBD" w:rsidRDefault="00770FBD" w:rsidP="00770FBD">
      <w:pPr>
        <w:spacing w:after="60"/>
        <w:rPr>
          <w:b/>
        </w:rPr>
      </w:pPr>
    </w:p>
    <w:p w14:paraId="19E998F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4F23B8FB" w14:textId="6BDD2708" w:rsidR="009D3AA4" w:rsidRPr="008F0397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XII. </w:t>
      </w:r>
      <w:r w:rsidR="009D3AA4" w:rsidRPr="00770FBD">
        <w:rPr>
          <w:b/>
        </w:rPr>
        <w:t xml:space="preserve">Platnost a </w:t>
      </w:r>
      <w:r w:rsidR="009D3AA4" w:rsidRPr="008F0397">
        <w:rPr>
          <w:b/>
        </w:rPr>
        <w:t xml:space="preserve">účinnost smlouvy, </w:t>
      </w:r>
      <w:r w:rsidR="00FE3204" w:rsidRPr="008F0397">
        <w:rPr>
          <w:b/>
        </w:rPr>
        <w:t xml:space="preserve">zánik </w:t>
      </w:r>
      <w:r w:rsidR="009D3AA4" w:rsidRPr="008F0397">
        <w:rPr>
          <w:b/>
        </w:rPr>
        <w:t>smlouvy</w:t>
      </w:r>
    </w:p>
    <w:p w14:paraId="16C1F1F5" w14:textId="267F0C5A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1.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 xml:space="preserve">Tato smlouva </w:t>
      </w:r>
      <w:r w:rsidR="00583CC5" w:rsidRPr="008F0397">
        <w:rPr>
          <w:bCs/>
          <w:sz w:val="22"/>
          <w:szCs w:val="22"/>
        </w:rPr>
        <w:t>nabývá platnosti dnem jejího uzavření</w:t>
      </w:r>
      <w:r w:rsidR="00583CC5" w:rsidRPr="008F0397">
        <w:rPr>
          <w:sz w:val="22"/>
          <w:szCs w:val="22"/>
        </w:rPr>
        <w:t xml:space="preserve">, poté bude kupujícím obratem zveřejněna v Registru smluv.  </w:t>
      </w:r>
      <w:r w:rsidR="00583CC5" w:rsidRPr="008F0397">
        <w:rPr>
          <w:b/>
          <w:sz w:val="22"/>
          <w:szCs w:val="22"/>
        </w:rPr>
        <w:t>Účinnosti nabývá dnem zveřejnění v Registru smluv</w:t>
      </w:r>
      <w:r w:rsidR="00583CC5" w:rsidRPr="008F0397">
        <w:rPr>
          <w:sz w:val="22"/>
          <w:szCs w:val="22"/>
        </w:rPr>
        <w:t xml:space="preserve">. </w:t>
      </w:r>
    </w:p>
    <w:p w14:paraId="065C98B4" w14:textId="04B3F438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2.</w:t>
      </w:r>
      <w:r w:rsidRPr="008F0397">
        <w:rPr>
          <w:sz w:val="22"/>
          <w:szCs w:val="22"/>
        </w:rPr>
        <w:tab/>
        <w:t>Tato smlouva zaniká:</w:t>
      </w:r>
    </w:p>
    <w:p w14:paraId="06ACBF6B" w14:textId="24D2F0AE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a) </w:t>
      </w:r>
      <w:r w:rsidRPr="008F0397">
        <w:rPr>
          <w:sz w:val="22"/>
          <w:szCs w:val="22"/>
        </w:rPr>
        <w:tab/>
        <w:t>písemnou dohodou smluvních stran,</w:t>
      </w:r>
    </w:p>
    <w:p w14:paraId="2486455B" w14:textId="48B77409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b) </w:t>
      </w:r>
      <w:r w:rsidRPr="008F0397">
        <w:rPr>
          <w:sz w:val="22"/>
          <w:szCs w:val="22"/>
        </w:rPr>
        <w:tab/>
        <w:t>jednostranným odstoupením od smlouvy pro její podstatné porušení druhou smluvní stranou s tím, že podstatným porušením se rozumí zejména:</w:t>
      </w:r>
    </w:p>
    <w:p w14:paraId="7B2F5DA5" w14:textId="45D08867" w:rsidR="00FE3204" w:rsidRPr="008F0397" w:rsidRDefault="00FE3204" w:rsidP="00B547DF">
      <w:pPr>
        <w:pStyle w:val="Default"/>
        <w:numPr>
          <w:ilvl w:val="0"/>
          <w:numId w:val="30"/>
        </w:numPr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prodlení prodávajícího s předáním předmětu koupě dle této smlouvy po dobu delší než 30 dnů,</w:t>
      </w:r>
    </w:p>
    <w:p w14:paraId="6C0DA125" w14:textId="6AFE814E" w:rsidR="00FE3204" w:rsidRPr="008F0397" w:rsidRDefault="00FE3204" w:rsidP="00B547DF">
      <w:pPr>
        <w:pStyle w:val="Default"/>
        <w:numPr>
          <w:ilvl w:val="0"/>
          <w:numId w:val="30"/>
        </w:numPr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pokud zboží má vady, které je činí neupotřebitelným nebo nemá vlastnosti</w:t>
      </w:r>
      <w:r w:rsidR="00BF45DF" w:rsidRPr="008F0397">
        <w:rPr>
          <w:sz w:val="22"/>
          <w:szCs w:val="22"/>
        </w:rPr>
        <w:t>, které si kupující vymínil v této smlouvě nebo ve výběrovém řízení nebo o kterých ho prodávající ujistil,</w:t>
      </w:r>
    </w:p>
    <w:p w14:paraId="5FF2B4B9" w14:textId="40B37FD4" w:rsidR="00BF45DF" w:rsidRPr="008F0397" w:rsidRDefault="00BF45DF" w:rsidP="00B547DF">
      <w:pPr>
        <w:pStyle w:val="Default"/>
        <w:numPr>
          <w:ilvl w:val="0"/>
          <w:numId w:val="30"/>
        </w:numPr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nedodržení smluvních ujednání o záruce, </w:t>
      </w:r>
    </w:p>
    <w:p w14:paraId="209ED1A8" w14:textId="77777777" w:rsidR="00BF45DF" w:rsidRPr="008F0397" w:rsidRDefault="00BF45DF" w:rsidP="00B547DF">
      <w:pPr>
        <w:pStyle w:val="Default"/>
        <w:numPr>
          <w:ilvl w:val="0"/>
          <w:numId w:val="30"/>
        </w:numPr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neuhrazení kupní ceny, je-li kupující v prodlení déle než 60 dnů</w:t>
      </w:r>
    </w:p>
    <w:p w14:paraId="38617B5C" w14:textId="4D97AB56" w:rsidR="00BF45DF" w:rsidRPr="008F0397" w:rsidRDefault="00BF45DF" w:rsidP="00B547DF">
      <w:pPr>
        <w:pStyle w:val="Default"/>
        <w:numPr>
          <w:ilvl w:val="0"/>
          <w:numId w:val="30"/>
        </w:numPr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další porušení smlouvy, je-li možnost odstoupení od smlouvy zakotvena v této smlouvě.</w:t>
      </w:r>
    </w:p>
    <w:p w14:paraId="7E4A44C9" w14:textId="77777777" w:rsidR="00BF45DF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lastRenderedPageBreak/>
        <w:t xml:space="preserve">Odstoupení musí být sděleno druhé straně písemně a je účinné doručením na adresu druhé smluvní strany nebo dodáním do jeho datové schránky. </w:t>
      </w:r>
    </w:p>
    <w:p w14:paraId="78DA2227" w14:textId="16077D7C" w:rsidR="00583CC5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Odstoupením od smlouvy není dotčeno</w:t>
      </w:r>
      <w:r w:rsidR="00571502" w:rsidRPr="008F0397">
        <w:rPr>
          <w:sz w:val="22"/>
          <w:szCs w:val="22"/>
        </w:rPr>
        <w:t xml:space="preserve"> právo oprávněné smluvní strany na zaplacení smluvní pokuty ani na náhradu škody vzniklé porušením smlouvy.</w:t>
      </w:r>
    </w:p>
    <w:p w14:paraId="0815A6B0" w14:textId="77777777" w:rsidR="00770FBD" w:rsidRDefault="00770FBD" w:rsidP="00770FBD">
      <w:pPr>
        <w:spacing w:after="60"/>
        <w:rPr>
          <w:b/>
        </w:rPr>
      </w:pPr>
    </w:p>
    <w:p w14:paraId="319E173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2D7D5D77" w14:textId="484FD451" w:rsidR="009D3AA4" w:rsidRPr="00770FBD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XIII. </w:t>
      </w:r>
      <w:r w:rsidR="009D3AA4" w:rsidRPr="008F0397">
        <w:rPr>
          <w:rStyle w:val="Siln"/>
        </w:rPr>
        <w:t>Závěrečná ustanovení</w:t>
      </w:r>
    </w:p>
    <w:p w14:paraId="56DF5E62" w14:textId="57BD5A70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C63BC4">
        <w:rPr>
          <w:sz w:val="22"/>
          <w:szCs w:val="22"/>
        </w:rPr>
        <w:t xml:space="preserve">Skutečnosti uvedené v této smlouvě nepovažuje žádná ze smluvních stran za důvěrné informace ani za obchodní tajemství ve smyslu </w:t>
      </w:r>
      <w:proofErr w:type="spellStart"/>
      <w:r w:rsidR="00583CC5" w:rsidRPr="00C63BC4">
        <w:rPr>
          <w:sz w:val="22"/>
          <w:szCs w:val="22"/>
        </w:rPr>
        <w:t>ust</w:t>
      </w:r>
      <w:proofErr w:type="spellEnd"/>
      <w:r w:rsidR="00583CC5" w:rsidRPr="00C63BC4">
        <w:rPr>
          <w:sz w:val="22"/>
          <w:szCs w:val="22"/>
        </w:rPr>
        <w:t xml:space="preserve">. § 504 z. </w:t>
      </w:r>
      <w:proofErr w:type="gramStart"/>
      <w:r w:rsidR="00583CC5" w:rsidRPr="00C63BC4">
        <w:rPr>
          <w:sz w:val="22"/>
          <w:szCs w:val="22"/>
        </w:rPr>
        <w:t>č.</w:t>
      </w:r>
      <w:proofErr w:type="gramEnd"/>
      <w:r w:rsidR="00583CC5" w:rsidRPr="00C63BC4">
        <w:rPr>
          <w:sz w:val="22"/>
          <w:szCs w:val="22"/>
        </w:rPr>
        <w:t xml:space="preserve"> 89/2012 Sb., občanského zákoníku</w:t>
      </w:r>
      <w:r>
        <w:rPr>
          <w:sz w:val="22"/>
          <w:szCs w:val="22"/>
        </w:rPr>
        <w:t>,</w:t>
      </w:r>
      <w:r w:rsidR="00583CC5" w:rsidRPr="00C63BC4">
        <w:rPr>
          <w:sz w:val="22"/>
          <w:szCs w:val="22"/>
        </w:rPr>
        <w:t xml:space="preserve"> a uděluje svolení k jejich užití a zveřejnění bez stanovení jakýchkoliv dalších podmínek. </w:t>
      </w:r>
    </w:p>
    <w:p w14:paraId="2F5498EB" w14:textId="16436FE1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Prodávající souhlasí se zveřejněním všech náležitostí tohoto smluvního vztahu, souhlasí i s uveřejněním této smlouvy v registru smluv podle zákona č. 340/2015 Sb., o zvláštních podmínkách účinnosti některých smluv, uveřejňování těchto smluv a o registru smluv (zákon o registru smluv) včetně všech jeho osobních údajů obsažených v této smlouvě. </w:t>
      </w:r>
    </w:p>
    <w:p w14:paraId="4E985B99" w14:textId="547C9662" w:rsidR="00583CC5" w:rsidRPr="00994861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Právní vztahy vzniklé z této Smlouvy se řídí platným českým právem, zejména pak občanským zákoníkem. </w:t>
      </w:r>
    </w:p>
    <w:p w14:paraId="5D38361C" w14:textId="52E15F54" w:rsidR="00583CC5" w:rsidRPr="00994861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Tuto Smlouvu </w:t>
      </w:r>
      <w:r w:rsidR="00583CC5" w:rsidRPr="007D54F6">
        <w:rPr>
          <w:sz w:val="22"/>
          <w:szCs w:val="22"/>
        </w:rPr>
        <w:t>lze měnit, doplňovat nebo rušit pouze písemně. V případě změny či doplnění dohodou se vyžaduje písemný dodatek k této Smlouvě</w:t>
      </w:r>
      <w:r>
        <w:rPr>
          <w:sz w:val="22"/>
          <w:szCs w:val="22"/>
        </w:rPr>
        <w:t>, není-li v této smlouvě uvedeno jinak</w:t>
      </w:r>
      <w:r w:rsidR="00583CC5" w:rsidRPr="007D54F6">
        <w:rPr>
          <w:sz w:val="22"/>
          <w:szCs w:val="22"/>
        </w:rPr>
        <w:t>.</w:t>
      </w:r>
    </w:p>
    <w:p w14:paraId="0938EA31" w14:textId="2B12EAAA" w:rsidR="00C63BC4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Práva a povinnosti </w:t>
      </w:r>
      <w:r w:rsidR="00583CC5" w:rsidRPr="007D54F6">
        <w:rPr>
          <w:sz w:val="22"/>
          <w:szCs w:val="22"/>
        </w:rPr>
        <w:t>účastníků této Smlouvy z této Smlouvy přecházejí na jejich právní nástupce. V případě, že se některé ustanovení této Smlouvy stane neplatným, zůstávají ostatní ustanovení i nadále v platnosti, ledaže právní předpis stanoví jinak</w:t>
      </w:r>
      <w:r w:rsidR="00583CC5">
        <w:rPr>
          <w:sz w:val="22"/>
          <w:szCs w:val="22"/>
        </w:rPr>
        <w:t>.</w:t>
      </w:r>
    </w:p>
    <w:p w14:paraId="33E005F6" w14:textId="59C71D95" w:rsidR="00583CC5" w:rsidRPr="0093661D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="00583CC5" w:rsidRPr="00583CC5">
        <w:rPr>
          <w:sz w:val="22"/>
          <w:szCs w:val="22"/>
        </w:rPr>
        <w:t xml:space="preserve">Tato Smlouva je vyhotovena </w:t>
      </w:r>
      <w:r w:rsidR="00583CC5" w:rsidRPr="0093661D">
        <w:rPr>
          <w:sz w:val="22"/>
          <w:szCs w:val="22"/>
        </w:rPr>
        <w:t>ve dvou stejnopisech, z nichž každý z účastníků této smlouvy obdrží po jednom vyhotovení.</w:t>
      </w:r>
      <w:r w:rsidR="00893DE1" w:rsidRPr="0093661D">
        <w:rPr>
          <w:sz w:val="22"/>
          <w:szCs w:val="22"/>
        </w:rPr>
        <w:t xml:space="preserve"> </w:t>
      </w:r>
      <w:r w:rsidR="0093661D" w:rsidRPr="0093661D">
        <w:rPr>
          <w:sz w:val="22"/>
          <w:szCs w:val="22"/>
        </w:rPr>
        <w:t xml:space="preserve">Pokud je </w:t>
      </w:r>
      <w:r w:rsidR="0093661D">
        <w:rPr>
          <w:sz w:val="22"/>
          <w:szCs w:val="22"/>
        </w:rPr>
        <w:t>tato smlouva</w:t>
      </w:r>
      <w:r w:rsidR="0093661D" w:rsidRPr="0093661D">
        <w:rPr>
          <w:sz w:val="22"/>
          <w:szCs w:val="22"/>
        </w:rPr>
        <w:t xml:space="preserve"> podepisován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elektronicky, je vyhotoven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v jednom stejnopise podepsaném elektronicky oběma smluvními stranami.</w:t>
      </w:r>
    </w:p>
    <w:p w14:paraId="34518CB4" w14:textId="77777777" w:rsidR="00583CC5" w:rsidRPr="0093661D" w:rsidRDefault="0093661D" w:rsidP="0093661D">
      <w:pPr>
        <w:pStyle w:val="Odstavecseseznamem"/>
        <w:tabs>
          <w:tab w:val="left" w:pos="4110"/>
        </w:tabs>
        <w:rPr>
          <w:sz w:val="22"/>
          <w:szCs w:val="22"/>
        </w:rPr>
      </w:pPr>
      <w:r w:rsidRPr="0093661D">
        <w:rPr>
          <w:sz w:val="22"/>
          <w:szCs w:val="22"/>
        </w:rPr>
        <w:tab/>
      </w:r>
    </w:p>
    <w:p w14:paraId="378FA32B" w14:textId="77777777" w:rsidR="00583CC5" w:rsidRPr="0093661D" w:rsidRDefault="00583CC5" w:rsidP="00583CC5">
      <w:pPr>
        <w:pStyle w:val="Normlnweb"/>
        <w:spacing w:before="0" w:after="0"/>
        <w:jc w:val="both"/>
        <w:rPr>
          <w:sz w:val="22"/>
          <w:szCs w:val="22"/>
        </w:rPr>
      </w:pPr>
    </w:p>
    <w:p w14:paraId="13C018CE" w14:textId="77777777" w:rsidR="00583CC5" w:rsidRPr="007D54F6" w:rsidRDefault="00583CC5" w:rsidP="00583CC5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Příloha:</w:t>
      </w:r>
    </w:p>
    <w:p w14:paraId="4B844F1B" w14:textId="77777777" w:rsidR="00583CC5" w:rsidRPr="007D54F6" w:rsidRDefault="00583CC5" w:rsidP="00583CC5">
      <w:pPr>
        <w:pStyle w:val="odsazfurt"/>
        <w:numPr>
          <w:ilvl w:val="0"/>
          <w:numId w:val="21"/>
        </w:numPr>
        <w:jc w:val="left"/>
        <w:rPr>
          <w:noProof/>
          <w:color w:val="000000" w:themeColor="text1"/>
          <w:sz w:val="22"/>
          <w:szCs w:val="22"/>
        </w:rPr>
      </w:pPr>
      <w:r w:rsidRPr="007D54F6">
        <w:rPr>
          <w:noProof/>
          <w:color w:val="000000" w:themeColor="text1"/>
          <w:sz w:val="22"/>
          <w:szCs w:val="22"/>
        </w:rPr>
        <w:t>Specifikace předmětu plnění  - podrobný rozpis nabídkové ceny</w:t>
      </w:r>
    </w:p>
    <w:p w14:paraId="2DDBA875" w14:textId="77777777" w:rsidR="00583CC5" w:rsidRPr="007D54F6" w:rsidRDefault="00583CC5" w:rsidP="00583CC5">
      <w:pPr>
        <w:rPr>
          <w:sz w:val="22"/>
          <w:szCs w:val="22"/>
        </w:rPr>
      </w:pPr>
    </w:p>
    <w:p w14:paraId="1B7101A1" w14:textId="77777777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237E116" w14:textId="77777777" w:rsidR="0059786B" w:rsidRDefault="0059786B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34C2C84F" w14:textId="77777777" w:rsidR="0059786B" w:rsidRPr="007D54F6" w:rsidRDefault="0059786B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9583B27" w14:textId="6BA31473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 xml:space="preserve">V Dobřanech, dne </w:t>
      </w:r>
      <w:r w:rsidR="007060B4">
        <w:rPr>
          <w:color w:val="000000"/>
          <w:sz w:val="22"/>
          <w:szCs w:val="22"/>
        </w:rPr>
        <w:t>11.7.2024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  <w:t>V</w:t>
      </w:r>
      <w:r w:rsidR="00B547DF">
        <w:rPr>
          <w:color w:val="000000"/>
          <w:sz w:val="22"/>
          <w:szCs w:val="22"/>
        </w:rPr>
        <w:t> Sedlčanech,</w:t>
      </w:r>
      <w:r w:rsidRPr="007D54F6">
        <w:rPr>
          <w:color w:val="000000"/>
          <w:sz w:val="22"/>
          <w:szCs w:val="22"/>
        </w:rPr>
        <w:t xml:space="preserve"> dne </w:t>
      </w:r>
      <w:r w:rsidR="007060B4">
        <w:rPr>
          <w:color w:val="000000"/>
          <w:sz w:val="22"/>
          <w:szCs w:val="22"/>
        </w:rPr>
        <w:t>10.7.2024</w:t>
      </w:r>
      <w:bookmarkStart w:id="0" w:name="_GoBack"/>
      <w:bookmarkEnd w:id="0"/>
    </w:p>
    <w:p w14:paraId="28E233D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8EA9AF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Za kupujícího: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Za prodávajícího:</w:t>
      </w:r>
    </w:p>
    <w:p w14:paraId="2B46C40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4DA1388" w14:textId="77777777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4D2C38F3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01C4835" w14:textId="1CB36E0D" w:rsidR="00583CC5" w:rsidRPr="007D54F6" w:rsidRDefault="00583CC5" w:rsidP="00583CC5">
      <w:pPr>
        <w:pStyle w:val="Styl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…………………………….…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="001C32C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……………………………….……….</w:t>
      </w:r>
    </w:p>
    <w:p w14:paraId="680B0C44" w14:textId="475333F7" w:rsidR="00583CC5" w:rsidRPr="007D54F6" w:rsidRDefault="00583CC5" w:rsidP="00583CC5">
      <w:pPr>
        <w:pStyle w:val="Styl"/>
        <w:tabs>
          <w:tab w:val="center" w:pos="2268"/>
          <w:tab w:val="left" w:pos="5812"/>
          <w:tab w:val="center" w:pos="7371"/>
        </w:tabs>
        <w:ind w:left="425" w:hanging="425"/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          </w:t>
      </w:r>
    </w:p>
    <w:p w14:paraId="0AE285F1" w14:textId="0EDA0BEF" w:rsidR="00583CC5" w:rsidRPr="007D54F6" w:rsidRDefault="00583CC5" w:rsidP="00583CC5">
      <w:pPr>
        <w:pStyle w:val="Styl"/>
        <w:tabs>
          <w:tab w:val="left" w:pos="6237"/>
        </w:tabs>
        <w:ind w:left="425" w:hanging="425"/>
        <w:rPr>
          <w:color w:val="000000"/>
          <w:sz w:val="22"/>
          <w:szCs w:val="22"/>
        </w:rPr>
      </w:pPr>
      <w:r w:rsidRPr="007D54F6">
        <w:rPr>
          <w:sz w:val="22"/>
          <w:szCs w:val="22"/>
        </w:rPr>
        <w:t xml:space="preserve">                    ředitel</w:t>
      </w:r>
      <w:r w:rsidRPr="007D54F6">
        <w:rPr>
          <w:color w:val="000000"/>
          <w:sz w:val="22"/>
          <w:szCs w:val="22"/>
        </w:rPr>
        <w:t xml:space="preserve"> </w:t>
      </w:r>
      <w:r w:rsidRPr="007D54F6">
        <w:rPr>
          <w:color w:val="000000"/>
          <w:sz w:val="22"/>
          <w:szCs w:val="22"/>
        </w:rPr>
        <w:tab/>
      </w:r>
      <w:r w:rsidR="00B547DF">
        <w:rPr>
          <w:color w:val="000000"/>
          <w:sz w:val="22"/>
          <w:szCs w:val="22"/>
        </w:rPr>
        <w:t>jednatel</w:t>
      </w:r>
    </w:p>
    <w:p w14:paraId="2F391DFB" w14:textId="594F0EE8" w:rsidR="00402478" w:rsidRDefault="00583CC5" w:rsidP="00583CC5">
      <w:pPr>
        <w:pStyle w:val="Styl"/>
        <w:tabs>
          <w:tab w:val="center" w:pos="2268"/>
          <w:tab w:val="left" w:pos="5670"/>
        </w:tabs>
        <w:ind w:left="425" w:hanging="425"/>
        <w:rPr>
          <w:b/>
          <w:color w:val="000000"/>
        </w:rPr>
      </w:pPr>
      <w:r w:rsidRPr="007D54F6">
        <w:rPr>
          <w:color w:val="000000"/>
          <w:sz w:val="22"/>
          <w:szCs w:val="22"/>
        </w:rPr>
        <w:t xml:space="preserve">Psychiatrická nemocnice v Dobřanech    </w:t>
      </w:r>
      <w:r>
        <w:rPr>
          <w:color w:val="000000"/>
        </w:rPr>
        <w:tab/>
        <w:t xml:space="preserve">     </w:t>
      </w:r>
      <w:r w:rsidR="00B547DF">
        <w:rPr>
          <w:color w:val="000000"/>
        </w:rPr>
        <w:t>AJAX CZ s.r.o.</w:t>
      </w:r>
    </w:p>
    <w:p w14:paraId="30341085" w14:textId="77777777" w:rsidR="00402478" w:rsidRPr="00402478" w:rsidRDefault="00402478" w:rsidP="00402478"/>
    <w:p w14:paraId="0C5088B9" w14:textId="77777777" w:rsidR="00402478" w:rsidRDefault="00402478" w:rsidP="00402478"/>
    <w:p w14:paraId="657E6F72" w14:textId="77777777" w:rsidR="0037783C" w:rsidRDefault="0037783C" w:rsidP="00402478"/>
    <w:p w14:paraId="3E866279" w14:textId="77777777" w:rsidR="0037783C" w:rsidRPr="00402478" w:rsidRDefault="0037783C" w:rsidP="00402478"/>
    <w:p w14:paraId="12E83393" w14:textId="77777777" w:rsidR="00402478" w:rsidRPr="00402478" w:rsidRDefault="00402478" w:rsidP="00402478"/>
    <w:p w14:paraId="715F2668" w14:textId="77777777" w:rsidR="00402478" w:rsidRPr="00402478" w:rsidRDefault="00402478" w:rsidP="00402478"/>
    <w:p w14:paraId="4F6A0CCF" w14:textId="77777777" w:rsidR="00402478" w:rsidRPr="00402478" w:rsidRDefault="00402478" w:rsidP="00402478"/>
    <w:p w14:paraId="5F4D926F" w14:textId="79ED6BE4" w:rsidR="0037783C" w:rsidRPr="0037783C" w:rsidRDefault="00402478" w:rsidP="0037783C">
      <w:pPr>
        <w:pStyle w:val="odsazfurt"/>
        <w:ind w:left="0"/>
        <w:jc w:val="left"/>
        <w:rPr>
          <w:b/>
          <w:sz w:val="22"/>
          <w:szCs w:val="22"/>
        </w:rPr>
      </w:pPr>
      <w:r w:rsidRPr="0037783C">
        <w:rPr>
          <w:b/>
          <w:sz w:val="22"/>
          <w:szCs w:val="22"/>
        </w:rPr>
        <w:lastRenderedPageBreak/>
        <w:t xml:space="preserve">Příloha </w:t>
      </w:r>
      <w:r w:rsidR="0037783C">
        <w:rPr>
          <w:b/>
          <w:sz w:val="22"/>
          <w:szCs w:val="22"/>
        </w:rPr>
        <w:t xml:space="preserve">- </w:t>
      </w:r>
      <w:r w:rsidR="0037783C" w:rsidRPr="0037783C">
        <w:rPr>
          <w:b/>
          <w:noProof/>
          <w:color w:val="000000" w:themeColor="text1"/>
          <w:sz w:val="22"/>
          <w:szCs w:val="22"/>
        </w:rPr>
        <w:t>Specifikace předmětu plnění  - podrobný rozpis nabídkové ceny</w:t>
      </w:r>
    </w:p>
    <w:p w14:paraId="5DF2C000" w14:textId="77777777" w:rsidR="00402478" w:rsidRDefault="00402478" w:rsidP="00402478">
      <w:pPr>
        <w:tabs>
          <w:tab w:val="left" w:pos="2205"/>
        </w:tabs>
      </w:pPr>
    </w:p>
    <w:p w14:paraId="47930D4D" w14:textId="77777777" w:rsidR="00402478" w:rsidRDefault="00402478" w:rsidP="00402478">
      <w:pPr>
        <w:pStyle w:val="Standard"/>
      </w:pPr>
    </w:p>
    <w:p w14:paraId="6F7219E3" w14:textId="77777777" w:rsidR="00402478" w:rsidRDefault="00402478" w:rsidP="00402478">
      <w:pPr>
        <w:pStyle w:val="Standard"/>
        <w:rPr>
          <w:b/>
        </w:rPr>
      </w:pPr>
      <w:r>
        <w:rPr>
          <w:b/>
        </w:rPr>
        <w:t>1. parková lavička – 2 ks</w:t>
      </w:r>
    </w:p>
    <w:p w14:paraId="07580E48" w14:textId="77777777" w:rsidR="00402478" w:rsidRDefault="00402478" w:rsidP="00402478">
      <w:pPr>
        <w:pStyle w:val="Standard"/>
      </w:pPr>
    </w:p>
    <w:p w14:paraId="1443D07A" w14:textId="6193965A" w:rsidR="00402478" w:rsidRDefault="00402478" w:rsidP="00402478">
      <w:pPr>
        <w:pStyle w:val="Standard"/>
      </w:pPr>
    </w:p>
    <w:p w14:paraId="73DB1F02" w14:textId="6EAD4D95" w:rsidR="00402478" w:rsidRDefault="00402478" w:rsidP="00402478">
      <w:pPr>
        <w:pStyle w:val="Standard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4EF04EC5" wp14:editId="32452325">
            <wp:simplePos x="0" y="0"/>
            <wp:positionH relativeFrom="column">
              <wp:posOffset>3747135</wp:posOffset>
            </wp:positionH>
            <wp:positionV relativeFrom="paragraph">
              <wp:posOffset>7620</wp:posOffset>
            </wp:positionV>
            <wp:extent cx="2800350" cy="2800350"/>
            <wp:effectExtent l="0" t="0" r="0" b="0"/>
            <wp:wrapSquare wrapText="bothSides"/>
            <wp:docPr id="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Parková lavička s ocelovým rámem a dřevěnou výplní.</w:t>
      </w:r>
      <w:r>
        <w:br/>
        <w:t>Vyrobeno z dřevěných lakovaných hranolů a žárově zinkované oceli.</w:t>
      </w:r>
      <w:r>
        <w:br/>
        <w:t>Lavičku je možné přikotvit k pevnému podkladu.</w:t>
      </w:r>
      <w:r>
        <w:br/>
        <w:t>Lavička je vybavena patkami pro kotvení.</w:t>
      </w:r>
      <w:r>
        <w:br/>
        <w:t>Lavička je vhodná do městských částí, parků, zahrad, apod.</w:t>
      </w:r>
      <w:r w:rsidRPr="00402478">
        <w:rPr>
          <w:noProof/>
          <w:lang w:bidi="ar-SA"/>
        </w:rPr>
        <w:t xml:space="preserve"> </w:t>
      </w:r>
      <w:r>
        <w:br/>
        <w:t>Povrchová úprava je provedena žárovým zinkováním rámu a poté je nanesena prášková barva RAL 9007 šedá</w:t>
      </w:r>
    </w:p>
    <w:p w14:paraId="3841806B" w14:textId="77777777" w:rsidR="00402478" w:rsidRDefault="00402478" w:rsidP="00402478">
      <w:pPr>
        <w:pStyle w:val="Standard"/>
      </w:pPr>
    </w:p>
    <w:p w14:paraId="43E869E7" w14:textId="77777777" w:rsidR="00402478" w:rsidRDefault="00402478" w:rsidP="00402478">
      <w:pPr>
        <w:pStyle w:val="Standard"/>
      </w:pPr>
      <w:r>
        <w:t>Hmotnost 47 kg</w:t>
      </w:r>
    </w:p>
    <w:p w14:paraId="4633A560" w14:textId="77777777" w:rsidR="00402478" w:rsidRDefault="00402478" w:rsidP="00402478">
      <w:pPr>
        <w:pStyle w:val="Standard"/>
      </w:pPr>
      <w:r>
        <w:t>Sedák / opěradlo Dřevěný hranol 60 x 40 mm</w:t>
      </w:r>
    </w:p>
    <w:p w14:paraId="465C2147" w14:textId="77777777" w:rsidR="00402478" w:rsidRDefault="00402478" w:rsidP="00402478">
      <w:pPr>
        <w:pStyle w:val="Standard"/>
      </w:pPr>
      <w:r>
        <w:t>Rám (síla / průměr trubky) 4 mm / 48,3 x 3,25 m</w:t>
      </w:r>
    </w:p>
    <w:p w14:paraId="57756C9F" w14:textId="77777777" w:rsidR="00402478" w:rsidRDefault="00402478" w:rsidP="00402478">
      <w:pPr>
        <w:pStyle w:val="Standard"/>
        <w:rPr>
          <w:szCs w:val="24"/>
        </w:rPr>
      </w:pPr>
    </w:p>
    <w:p w14:paraId="4ED4E2B5" w14:textId="77777777" w:rsidR="00402478" w:rsidRDefault="00402478" w:rsidP="00402478">
      <w:pPr>
        <w:pStyle w:val="Standard"/>
        <w:rPr>
          <w:szCs w:val="24"/>
        </w:rPr>
      </w:pPr>
      <w:r>
        <w:rPr>
          <w:szCs w:val="24"/>
        </w:rPr>
        <w:t>Délka 1600 mm</w:t>
      </w:r>
    </w:p>
    <w:p w14:paraId="580A1684" w14:textId="77777777" w:rsidR="00402478" w:rsidRDefault="00402478" w:rsidP="00402478">
      <w:pPr>
        <w:pStyle w:val="Standard"/>
        <w:rPr>
          <w:szCs w:val="24"/>
        </w:rPr>
      </w:pPr>
      <w:r>
        <w:rPr>
          <w:szCs w:val="24"/>
        </w:rPr>
        <w:t>Výška 900 mm</w:t>
      </w:r>
    </w:p>
    <w:p w14:paraId="160E9ADA" w14:textId="77777777" w:rsidR="00402478" w:rsidRDefault="00402478" w:rsidP="00402478">
      <w:pPr>
        <w:pStyle w:val="Standard"/>
        <w:rPr>
          <w:szCs w:val="24"/>
        </w:rPr>
      </w:pPr>
      <w:r>
        <w:rPr>
          <w:szCs w:val="24"/>
        </w:rPr>
        <w:t>Hloubka 840 mm</w:t>
      </w:r>
    </w:p>
    <w:p w14:paraId="495748F4" w14:textId="77777777" w:rsidR="00402478" w:rsidRDefault="00402478" w:rsidP="00402478">
      <w:pPr>
        <w:pStyle w:val="Standard"/>
        <w:rPr>
          <w:szCs w:val="24"/>
        </w:rPr>
      </w:pPr>
      <w:r>
        <w:rPr>
          <w:szCs w:val="24"/>
        </w:rPr>
        <w:t>Výška sedu 470 mm</w:t>
      </w:r>
    </w:p>
    <w:p w14:paraId="3496957A" w14:textId="77777777" w:rsidR="00402478" w:rsidRDefault="00402478" w:rsidP="00402478">
      <w:pPr>
        <w:pStyle w:val="Standard"/>
        <w:rPr>
          <w:b/>
          <w:szCs w:val="24"/>
        </w:rPr>
      </w:pPr>
    </w:p>
    <w:p w14:paraId="0FF14530" w14:textId="77777777" w:rsidR="00402478" w:rsidRPr="0037783C" w:rsidRDefault="00402478" w:rsidP="00402478">
      <w:pPr>
        <w:pStyle w:val="Standard"/>
        <w:rPr>
          <w:szCs w:val="24"/>
        </w:rPr>
      </w:pPr>
      <w:r w:rsidRPr="0037783C">
        <w:rPr>
          <w:szCs w:val="24"/>
        </w:rPr>
        <w:t>Cena: 10.944,-Kč/ks + 21% DPH</w:t>
      </w:r>
    </w:p>
    <w:p w14:paraId="59B22215" w14:textId="77777777" w:rsidR="0037783C" w:rsidRDefault="0037783C" w:rsidP="00402478">
      <w:pPr>
        <w:tabs>
          <w:tab w:val="left" w:pos="2205"/>
        </w:tabs>
      </w:pPr>
    </w:p>
    <w:p w14:paraId="21D26682" w14:textId="77777777" w:rsidR="0037783C" w:rsidRDefault="0037783C" w:rsidP="00402478">
      <w:pPr>
        <w:tabs>
          <w:tab w:val="left" w:pos="2205"/>
        </w:tabs>
      </w:pPr>
    </w:p>
    <w:p w14:paraId="1FB34BC4" w14:textId="77777777" w:rsidR="0037783C" w:rsidRDefault="0037783C" w:rsidP="0037783C">
      <w:pPr>
        <w:pStyle w:val="Standard"/>
        <w:rPr>
          <w:b/>
        </w:rPr>
      </w:pPr>
      <w:r>
        <w:rPr>
          <w:b/>
        </w:rPr>
        <w:t>2. zahradní lavička DONI – 3 ks</w:t>
      </w:r>
    </w:p>
    <w:p w14:paraId="3C6E5D12" w14:textId="77777777" w:rsidR="0037783C" w:rsidRDefault="0037783C" w:rsidP="0037783C">
      <w:pPr>
        <w:pStyle w:val="Standard"/>
        <w:rPr>
          <w:b/>
        </w:rPr>
      </w:pPr>
    </w:p>
    <w:p w14:paraId="23DE62E5" w14:textId="678875F2" w:rsidR="0037783C" w:rsidRDefault="0037783C" w:rsidP="0037783C">
      <w:pPr>
        <w:pStyle w:val="Bezmez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54763E" wp14:editId="2D650249">
            <wp:simplePos x="0" y="0"/>
            <wp:positionH relativeFrom="column">
              <wp:posOffset>2870835</wp:posOffset>
            </wp:positionH>
            <wp:positionV relativeFrom="paragraph">
              <wp:posOffset>10160</wp:posOffset>
            </wp:positionV>
            <wp:extent cx="36290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ight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00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Hmotnost: 38 kg</w:t>
      </w:r>
    </w:p>
    <w:p w14:paraId="2584BFB6" w14:textId="77777777" w:rsidR="0037783C" w:rsidRDefault="0037783C" w:rsidP="0037783C">
      <w:pPr>
        <w:pStyle w:val="Bezmezer"/>
      </w:pPr>
      <w:r>
        <w:t>Délka latí: 1950 mm</w:t>
      </w:r>
    </w:p>
    <w:p w14:paraId="70BB7EC2" w14:textId="77777777" w:rsidR="0037783C" w:rsidRDefault="0037783C" w:rsidP="0037783C">
      <w:pPr>
        <w:pStyle w:val="Bezmezer"/>
      </w:pPr>
      <w:r>
        <w:t>Celková délka lavičky: 2100 mm</w:t>
      </w:r>
    </w:p>
    <w:p w14:paraId="63FAC9EB" w14:textId="77777777" w:rsidR="0037783C" w:rsidRDefault="0037783C" w:rsidP="0037783C">
      <w:pPr>
        <w:pStyle w:val="Bezmezer"/>
      </w:pPr>
      <w:r>
        <w:t>Šířka latí: 60 mm</w:t>
      </w:r>
    </w:p>
    <w:p w14:paraId="27211683" w14:textId="77777777" w:rsidR="0037783C" w:rsidRDefault="0037783C" w:rsidP="0037783C">
      <w:pPr>
        <w:pStyle w:val="Bezmezer"/>
      </w:pPr>
      <w:r>
        <w:t>Tloušťka latě: 45 mm</w:t>
      </w:r>
    </w:p>
    <w:p w14:paraId="3B6966C6" w14:textId="77777777" w:rsidR="0037783C" w:rsidRDefault="0037783C" w:rsidP="0037783C">
      <w:pPr>
        <w:pStyle w:val="Bezmezer"/>
      </w:pPr>
      <w:r>
        <w:t>Výška sedací plochy: 450 mm</w:t>
      </w:r>
    </w:p>
    <w:p w14:paraId="559882D5" w14:textId="77777777" w:rsidR="0037783C" w:rsidRDefault="0037783C" w:rsidP="0037783C">
      <w:pPr>
        <w:pStyle w:val="Bezmezer"/>
      </w:pPr>
      <w:r>
        <w:t>Výška opěradla: 800 mm</w:t>
      </w:r>
    </w:p>
    <w:p w14:paraId="56E01B77" w14:textId="77777777" w:rsidR="0037783C" w:rsidRDefault="0037783C" w:rsidP="0037783C">
      <w:pPr>
        <w:pStyle w:val="Bezmezer"/>
      </w:pPr>
      <w:r>
        <w:t>Konstrukce: jekl 60x60 mm a jekl 60x20 mm</w:t>
      </w:r>
    </w:p>
    <w:p w14:paraId="6E8A8842" w14:textId="77777777" w:rsidR="0037783C" w:rsidRDefault="0037783C" w:rsidP="0037783C">
      <w:pPr>
        <w:pStyle w:val="Bezmezer"/>
      </w:pPr>
      <w:r>
        <w:t>Možnost kotvení: Ano</w:t>
      </w:r>
    </w:p>
    <w:p w14:paraId="539A389F" w14:textId="77777777" w:rsidR="0037783C" w:rsidRDefault="0037783C" w:rsidP="0037783C">
      <w:pPr>
        <w:pStyle w:val="Bezmezer"/>
      </w:pPr>
      <w:r>
        <w:t>Záruka: 2 roky</w:t>
      </w:r>
    </w:p>
    <w:p w14:paraId="5E7B1449" w14:textId="77777777" w:rsidR="0037783C" w:rsidRDefault="0037783C" w:rsidP="0037783C">
      <w:pPr>
        <w:spacing w:before="100" w:after="10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Povrchová úprava latí</w:t>
      </w:r>
    </w:p>
    <w:p w14:paraId="32C61D45" w14:textId="77777777" w:rsidR="0037783C" w:rsidRDefault="0037783C" w:rsidP="0037783C">
      <w:pPr>
        <w:spacing w:before="100" w:after="100"/>
        <w:rPr>
          <w:rFonts w:eastAsia="Times New Roman"/>
        </w:rPr>
      </w:pPr>
      <w:r>
        <w:rPr>
          <w:rFonts w:eastAsia="Times New Roman"/>
        </w:rPr>
        <w:t xml:space="preserve">Latě lavičky jsou třikrát ošetřeny vysoce kvalitní a ekologicky šetrnou lazurou německé značky </w:t>
      </w:r>
      <w:proofErr w:type="spellStart"/>
      <w:r>
        <w:rPr>
          <w:rFonts w:eastAsia="Times New Roman"/>
        </w:rPr>
        <w:t>Remmers</w:t>
      </w:r>
      <w:proofErr w:type="spellEnd"/>
      <w:r>
        <w:rPr>
          <w:rFonts w:eastAsia="Times New Roman"/>
        </w:rPr>
        <w:t xml:space="preserve"> řady </w:t>
      </w:r>
      <w:proofErr w:type="spellStart"/>
      <w:r>
        <w:rPr>
          <w:rFonts w:eastAsia="Times New Roman"/>
        </w:rPr>
        <w:t>Induline</w:t>
      </w:r>
      <w:proofErr w:type="spellEnd"/>
      <w:r>
        <w:rPr>
          <w:rFonts w:eastAsia="Times New Roman"/>
        </w:rPr>
        <w:t>. Lazura chrání venkovní nábytek před UV zářením a povětrnostními vlivy.</w:t>
      </w:r>
    </w:p>
    <w:p w14:paraId="19AA389B" w14:textId="17157C1F" w:rsidR="00583CC5" w:rsidRDefault="0037783C" w:rsidP="0037783C">
      <w:pPr>
        <w:tabs>
          <w:tab w:val="left" w:pos="2205"/>
        </w:tabs>
      </w:pPr>
      <w:r>
        <w:rPr>
          <w:rFonts w:eastAsia="Times New Roman"/>
          <w:b/>
          <w:bCs/>
        </w:rPr>
        <w:t>Druh dřeva - dub</w:t>
      </w:r>
      <w:r w:rsidR="00402478">
        <w:tab/>
      </w:r>
    </w:p>
    <w:p w14:paraId="40126579" w14:textId="77777777" w:rsidR="0037783C" w:rsidRDefault="0037783C" w:rsidP="0037783C">
      <w:pPr>
        <w:spacing w:before="100" w:after="100"/>
      </w:pPr>
      <w:r>
        <w:rPr>
          <w:rFonts w:eastAsia="Times New Roman"/>
          <w:b/>
          <w:bCs/>
        </w:rPr>
        <w:t>Povrchová úprava konstrukce -</w:t>
      </w:r>
      <w:r>
        <w:rPr>
          <w:rFonts w:eastAsia="Times New Roman"/>
        </w:rPr>
        <w:t xml:space="preserve"> prášková barva (</w:t>
      </w:r>
      <w:proofErr w:type="spellStart"/>
      <w:r>
        <w:rPr>
          <w:rFonts w:eastAsia="Times New Roman"/>
        </w:rPr>
        <w:t>komaxit</w:t>
      </w:r>
      <w:proofErr w:type="spellEnd"/>
      <w:r>
        <w:rPr>
          <w:rFonts w:eastAsia="Times New Roman"/>
        </w:rPr>
        <w:t>) – barva černá</w:t>
      </w:r>
    </w:p>
    <w:p w14:paraId="1CCB9C8A" w14:textId="77777777" w:rsidR="0037783C" w:rsidRPr="0037783C" w:rsidRDefault="0037783C" w:rsidP="0037783C">
      <w:pPr>
        <w:pStyle w:val="Standard"/>
        <w:rPr>
          <w:szCs w:val="24"/>
        </w:rPr>
      </w:pPr>
      <w:r w:rsidRPr="0037783C">
        <w:rPr>
          <w:szCs w:val="24"/>
        </w:rPr>
        <w:t>Cena: 8.892,-Kč/ks + 21% DPH</w:t>
      </w:r>
    </w:p>
    <w:p w14:paraId="575D462E" w14:textId="25D65C57" w:rsidR="0037783C" w:rsidRDefault="0037783C" w:rsidP="0037783C">
      <w:pPr>
        <w:pStyle w:val="Standard"/>
        <w:rPr>
          <w:b/>
        </w:rPr>
      </w:pPr>
      <w:r>
        <w:rPr>
          <w:b/>
        </w:rPr>
        <w:lastRenderedPageBreak/>
        <w:t>3. zahradní lavice – 1 ks</w:t>
      </w:r>
    </w:p>
    <w:p w14:paraId="305A4521" w14:textId="2B9C10F2" w:rsidR="0037783C" w:rsidRDefault="0037783C" w:rsidP="0037783C">
      <w:pPr>
        <w:spacing w:before="100" w:after="1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BF2583" wp14:editId="6771AEBE">
            <wp:simplePos x="0" y="0"/>
            <wp:positionH relativeFrom="margin">
              <wp:posOffset>3086100</wp:posOffset>
            </wp:positionH>
            <wp:positionV relativeFrom="paragraph">
              <wp:posOffset>76200</wp:posOffset>
            </wp:positionV>
            <wp:extent cx="32385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ight>
            <wp:docPr id="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00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AC47B" w14:textId="77777777" w:rsidR="0037783C" w:rsidRDefault="0037783C" w:rsidP="0037783C">
      <w:pPr>
        <w:pStyle w:val="Bezmezer"/>
      </w:pPr>
      <w:r>
        <w:t>Délka 230 cm</w:t>
      </w:r>
    </w:p>
    <w:p w14:paraId="27F04CB8" w14:textId="25C2574E" w:rsidR="0037783C" w:rsidRDefault="0037783C" w:rsidP="0037783C">
      <w:pPr>
        <w:pStyle w:val="Bezmezer"/>
      </w:pPr>
      <w:r>
        <w:t>Lazura dub, podnoží černé</w:t>
      </w:r>
    </w:p>
    <w:p w14:paraId="48BC04DC" w14:textId="43ED67F5" w:rsidR="0037783C" w:rsidRDefault="0037783C" w:rsidP="0037783C">
      <w:pPr>
        <w:pStyle w:val="Bezmezer"/>
      </w:pPr>
      <w:r>
        <w:t xml:space="preserve">síla dubového masivu 3,6 cm </w:t>
      </w:r>
    </w:p>
    <w:p w14:paraId="701359D7" w14:textId="3581A527" w:rsidR="0037783C" w:rsidRDefault="0037783C" w:rsidP="0037783C">
      <w:pPr>
        <w:pStyle w:val="Bezmezer"/>
      </w:pPr>
      <w:r>
        <w:t xml:space="preserve">výška sezení 44 cm </w:t>
      </w:r>
    </w:p>
    <w:p w14:paraId="316A78DB" w14:textId="77777777" w:rsidR="0037783C" w:rsidRDefault="0037783C" w:rsidP="0037783C">
      <w:pPr>
        <w:pStyle w:val="Bezmezer"/>
      </w:pPr>
      <w:r>
        <w:t xml:space="preserve">šířka sezení 43 cm </w:t>
      </w:r>
    </w:p>
    <w:p w14:paraId="5CAB24D3" w14:textId="77777777" w:rsidR="0037783C" w:rsidRDefault="0037783C" w:rsidP="0037783C">
      <w:pPr>
        <w:pStyle w:val="Bezmezer"/>
      </w:pPr>
      <w:r>
        <w:t xml:space="preserve">celková výška s opěradlem cca 90 cm </w:t>
      </w:r>
    </w:p>
    <w:p w14:paraId="2CB0A67E" w14:textId="77777777" w:rsidR="0037783C" w:rsidRDefault="0037783C" w:rsidP="0037783C">
      <w:pPr>
        <w:pStyle w:val="Bezmezer"/>
      </w:pPr>
      <w:r>
        <w:t xml:space="preserve">ocelová konstrukce ošetřena 2x </w:t>
      </w:r>
      <w:proofErr w:type="spellStart"/>
      <w:r>
        <w:t>komax</w:t>
      </w:r>
      <w:proofErr w:type="spellEnd"/>
      <w:r>
        <w:t xml:space="preserve">. nástřikem (základní + finální na odstín dle RAL) </w:t>
      </w:r>
    </w:p>
    <w:p w14:paraId="0FF00293" w14:textId="77777777" w:rsidR="0037783C" w:rsidRDefault="0037783C" w:rsidP="0037783C">
      <w:pPr>
        <w:pStyle w:val="Bezmezer"/>
      </w:pPr>
      <w:r>
        <w:t xml:space="preserve">profil kovových nohou 60x40 mm </w:t>
      </w:r>
    </w:p>
    <w:p w14:paraId="059F69DE" w14:textId="77777777" w:rsidR="0037783C" w:rsidRDefault="0037783C" w:rsidP="0037783C">
      <w:pPr>
        <w:pStyle w:val="Bezmezer"/>
      </w:pPr>
      <w:r>
        <w:t>spojovací materiál z nerezové oceli</w:t>
      </w:r>
    </w:p>
    <w:p w14:paraId="4FAD206C" w14:textId="77777777" w:rsidR="0037783C" w:rsidRDefault="0037783C" w:rsidP="0037783C">
      <w:pPr>
        <w:pStyle w:val="Bezmezer"/>
      </w:pPr>
    </w:p>
    <w:p w14:paraId="3FC1A09B" w14:textId="77777777" w:rsidR="0037783C" w:rsidRPr="0037783C" w:rsidRDefault="0037783C" w:rsidP="0037783C">
      <w:pPr>
        <w:pStyle w:val="Standard"/>
        <w:rPr>
          <w:szCs w:val="24"/>
        </w:rPr>
      </w:pPr>
      <w:r w:rsidRPr="0037783C">
        <w:rPr>
          <w:szCs w:val="24"/>
        </w:rPr>
        <w:t>Cena: 18.922,-Kč/ks + 21% DPH</w:t>
      </w:r>
    </w:p>
    <w:p w14:paraId="023B3E31" w14:textId="77777777" w:rsidR="0037783C" w:rsidRDefault="0037783C" w:rsidP="0037783C">
      <w:pPr>
        <w:pStyle w:val="Standard"/>
        <w:rPr>
          <w:b/>
          <w:color w:val="0000FF"/>
          <w:szCs w:val="24"/>
        </w:rPr>
      </w:pPr>
    </w:p>
    <w:p w14:paraId="35CD9626" w14:textId="77777777" w:rsidR="0037783C" w:rsidRDefault="0037783C" w:rsidP="0037783C">
      <w:pPr>
        <w:pStyle w:val="Standard"/>
        <w:rPr>
          <w:b/>
          <w:color w:val="0000FF"/>
          <w:szCs w:val="24"/>
        </w:rPr>
      </w:pPr>
    </w:p>
    <w:p w14:paraId="2B05FA10" w14:textId="77777777" w:rsidR="0037783C" w:rsidRDefault="0037783C" w:rsidP="0037783C">
      <w:pPr>
        <w:pStyle w:val="Bezmezer"/>
      </w:pPr>
    </w:p>
    <w:p w14:paraId="0F499035" w14:textId="77777777" w:rsidR="0037783C" w:rsidRDefault="0037783C" w:rsidP="0037783C">
      <w:pPr>
        <w:pStyle w:val="Bezmezer"/>
      </w:pPr>
    </w:p>
    <w:p w14:paraId="1F570285" w14:textId="77777777" w:rsidR="0037783C" w:rsidRDefault="0037783C" w:rsidP="0037783C">
      <w:pPr>
        <w:pStyle w:val="Bezmezer"/>
      </w:pPr>
      <w:r>
        <w:t>cena dodávky</w:t>
      </w:r>
      <w:r>
        <w:tab/>
      </w:r>
      <w:r>
        <w:tab/>
        <w:t>67.486,-Kč</w:t>
      </w:r>
    </w:p>
    <w:p w14:paraId="68085F76" w14:textId="77777777" w:rsidR="0037783C" w:rsidRDefault="0037783C" w:rsidP="0037783C">
      <w:pPr>
        <w:pStyle w:val="Bezmezer"/>
      </w:pPr>
      <w:r>
        <w:t>DPH 21 %</w:t>
      </w:r>
      <w:r>
        <w:tab/>
      </w:r>
      <w:r>
        <w:tab/>
        <w:t>14.172,06 Kč</w:t>
      </w:r>
    </w:p>
    <w:p w14:paraId="24432615" w14:textId="24510610" w:rsidR="0037783C" w:rsidRDefault="0037783C" w:rsidP="0037783C">
      <w:pPr>
        <w:pStyle w:val="Bezmezer"/>
        <w:rPr>
          <w:b/>
        </w:rPr>
      </w:pPr>
      <w:r>
        <w:rPr>
          <w:b/>
        </w:rPr>
        <w:t>Celkem</w:t>
      </w:r>
      <w:r>
        <w:rPr>
          <w:b/>
        </w:rPr>
        <w:tab/>
      </w:r>
      <w:r>
        <w:rPr>
          <w:b/>
        </w:rPr>
        <w:tab/>
        <w:t>81.658,06 Kč (včetně dopravy)</w:t>
      </w:r>
    </w:p>
    <w:p w14:paraId="2189D739" w14:textId="77777777" w:rsidR="0037783C" w:rsidRPr="00402478" w:rsidRDefault="0037783C" w:rsidP="0037783C">
      <w:pPr>
        <w:tabs>
          <w:tab w:val="left" w:pos="2205"/>
        </w:tabs>
      </w:pPr>
    </w:p>
    <w:sectPr w:rsidR="0037783C" w:rsidRPr="00402478" w:rsidSect="0059786B">
      <w:footerReference w:type="default" r:id="rId13"/>
      <w:pgSz w:w="11906" w:h="16838"/>
      <w:pgMar w:top="1134" w:right="1418" w:bottom="1418" w:left="1134" w:header="567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4AED1" w16cex:dateUtc="2024-01-19T07:18:00Z"/>
  <w16cex:commentExtensible w16cex:durableId="2954BEE9" w16cex:dateUtc="2024-01-19T08:27:00Z"/>
  <w16cex:commentExtensible w16cex:durableId="2954C6BC" w16cex:dateUtc="2024-01-19T09:00:00Z"/>
  <w16cex:commentExtensible w16cex:durableId="2954D4E2" w16cex:dateUtc="2024-01-19T10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8DCC4A" w16cid:durableId="2954AED1"/>
  <w16cid:commentId w16cid:paraId="4970AFF6" w16cid:durableId="2954BEE9"/>
  <w16cid:commentId w16cid:paraId="46F1823E" w16cid:durableId="2954C6BC"/>
  <w16cid:commentId w16cid:paraId="0F166C50" w16cid:durableId="2954D4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EF354" w14:textId="77777777" w:rsidR="003C0E1C" w:rsidRDefault="003C0E1C" w:rsidP="00583CC5">
      <w:r>
        <w:separator/>
      </w:r>
    </w:p>
  </w:endnote>
  <w:endnote w:type="continuationSeparator" w:id="0">
    <w:p w14:paraId="339D248E" w14:textId="77777777" w:rsidR="003C0E1C" w:rsidRDefault="003C0E1C" w:rsidP="0058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0903218"/>
      <w:docPartObj>
        <w:docPartGallery w:val="Page Numbers (Bottom of Page)"/>
        <w:docPartUnique/>
      </w:docPartObj>
    </w:sdtPr>
    <w:sdtEndPr/>
    <w:sdtContent>
      <w:p w14:paraId="236DB82A" w14:textId="1C02262D" w:rsidR="00E33B13" w:rsidRDefault="00E33B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0B4">
          <w:rPr>
            <w:noProof/>
          </w:rPr>
          <w:t>7</w:t>
        </w:r>
        <w:r>
          <w:fldChar w:fldCharType="end"/>
        </w:r>
      </w:p>
    </w:sdtContent>
  </w:sdt>
  <w:p w14:paraId="433EF228" w14:textId="77777777" w:rsidR="00E33B13" w:rsidRDefault="00E33B13">
    <w:pPr>
      <w:pStyle w:val="Zpat"/>
    </w:pPr>
  </w:p>
  <w:p w14:paraId="6D08C877" w14:textId="663DDDE1" w:rsidR="005C51B4" w:rsidRDefault="00402478" w:rsidP="00402478">
    <w:pPr>
      <w:tabs>
        <w:tab w:val="left" w:pos="5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F9B9F" w14:textId="77777777" w:rsidR="003C0E1C" w:rsidRDefault="003C0E1C" w:rsidP="00583CC5">
      <w:r>
        <w:separator/>
      </w:r>
    </w:p>
  </w:footnote>
  <w:footnote w:type="continuationSeparator" w:id="0">
    <w:p w14:paraId="75D00C0E" w14:textId="77777777" w:rsidR="003C0E1C" w:rsidRDefault="003C0E1C" w:rsidP="00583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9AD"/>
    <w:multiLevelType w:val="hybridMultilevel"/>
    <w:tmpl w:val="D45EA6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7537D"/>
    <w:multiLevelType w:val="hybridMultilevel"/>
    <w:tmpl w:val="A9F49542"/>
    <w:lvl w:ilvl="0" w:tplc="A5A8C1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D2993"/>
    <w:multiLevelType w:val="hybridMultilevel"/>
    <w:tmpl w:val="62E0B68A"/>
    <w:lvl w:ilvl="0" w:tplc="4CC468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66FB4"/>
    <w:multiLevelType w:val="hybridMultilevel"/>
    <w:tmpl w:val="BC92AD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3A88"/>
    <w:multiLevelType w:val="hybridMultilevel"/>
    <w:tmpl w:val="67B06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1CC"/>
    <w:multiLevelType w:val="hybridMultilevel"/>
    <w:tmpl w:val="24C632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D75F6"/>
    <w:multiLevelType w:val="hybridMultilevel"/>
    <w:tmpl w:val="D22A2E0A"/>
    <w:lvl w:ilvl="0" w:tplc="88EAF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73B75"/>
    <w:multiLevelType w:val="hybridMultilevel"/>
    <w:tmpl w:val="3AB835A8"/>
    <w:lvl w:ilvl="0" w:tplc="D48A5A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4345"/>
    <w:multiLevelType w:val="hybridMultilevel"/>
    <w:tmpl w:val="83F25BD6"/>
    <w:lvl w:ilvl="0" w:tplc="371E073A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9" w15:restartNumberingAfterBreak="0">
    <w:nsid w:val="175C571F"/>
    <w:multiLevelType w:val="hybridMultilevel"/>
    <w:tmpl w:val="B9102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2BEB0B0B"/>
    <w:multiLevelType w:val="hybridMultilevel"/>
    <w:tmpl w:val="AC9EB0A8"/>
    <w:lvl w:ilvl="0" w:tplc="04050011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2" w15:restartNumberingAfterBreak="0">
    <w:nsid w:val="2BF8166F"/>
    <w:multiLevelType w:val="hybridMultilevel"/>
    <w:tmpl w:val="8398C7C2"/>
    <w:lvl w:ilvl="0" w:tplc="E9389E0A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D7A6288"/>
    <w:multiLevelType w:val="hybridMultilevel"/>
    <w:tmpl w:val="ACD262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172EF"/>
    <w:multiLevelType w:val="hybridMultilevel"/>
    <w:tmpl w:val="14B4A74C"/>
    <w:lvl w:ilvl="0" w:tplc="988EE7AE">
      <w:start w:val="1"/>
      <w:numFmt w:val="decimal"/>
      <w:lvlText w:val="%1)"/>
      <w:lvlJc w:val="left"/>
      <w:pPr>
        <w:ind w:left="794" w:hanging="282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5" w15:restartNumberingAfterBreak="0">
    <w:nsid w:val="332B2F9D"/>
    <w:multiLevelType w:val="hybridMultilevel"/>
    <w:tmpl w:val="A56A553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44702E3D"/>
    <w:multiLevelType w:val="hybridMultilevel"/>
    <w:tmpl w:val="14DA62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07C92"/>
    <w:multiLevelType w:val="hybridMultilevel"/>
    <w:tmpl w:val="6EEE2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667BD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2AB1FD0"/>
    <w:multiLevelType w:val="hybridMultilevel"/>
    <w:tmpl w:val="9A4CC748"/>
    <w:lvl w:ilvl="0" w:tplc="DF7C127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7726992"/>
    <w:multiLevelType w:val="hybridMultilevel"/>
    <w:tmpl w:val="84F4EE0C"/>
    <w:lvl w:ilvl="0" w:tplc="D5B2AF7C">
      <w:start w:val="1"/>
      <w:numFmt w:val="decimal"/>
      <w:lvlText w:val="%1."/>
      <w:lvlJc w:val="left"/>
      <w:pPr>
        <w:ind w:left="87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1" w15:restartNumberingAfterBreak="0">
    <w:nsid w:val="5EB63484"/>
    <w:multiLevelType w:val="hybridMultilevel"/>
    <w:tmpl w:val="E3CC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800A1"/>
    <w:multiLevelType w:val="hybridMultilevel"/>
    <w:tmpl w:val="9EBADFD6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19B40FF"/>
    <w:multiLevelType w:val="hybridMultilevel"/>
    <w:tmpl w:val="41EC5A44"/>
    <w:lvl w:ilvl="0" w:tplc="3D40106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3328C"/>
    <w:multiLevelType w:val="hybridMultilevel"/>
    <w:tmpl w:val="77A8E12E"/>
    <w:lvl w:ilvl="0" w:tplc="525E5C6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5" w15:restartNumberingAfterBreak="0">
    <w:nsid w:val="6B821794"/>
    <w:multiLevelType w:val="hybridMultilevel"/>
    <w:tmpl w:val="E5800BA4"/>
    <w:lvl w:ilvl="0" w:tplc="D9C8705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B6914"/>
    <w:multiLevelType w:val="hybridMultilevel"/>
    <w:tmpl w:val="B3FA2D9A"/>
    <w:lvl w:ilvl="0" w:tplc="EA86ACE4">
      <w:start w:val="1"/>
      <w:numFmt w:val="decimal"/>
      <w:lvlText w:val="%1)"/>
      <w:lvlJc w:val="left"/>
      <w:pPr>
        <w:ind w:left="794" w:hanging="282"/>
      </w:p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7" w15:restartNumberingAfterBreak="0">
    <w:nsid w:val="6EDF3C7C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70635C6B"/>
    <w:multiLevelType w:val="hybridMultilevel"/>
    <w:tmpl w:val="C1508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55D44"/>
    <w:multiLevelType w:val="hybridMultilevel"/>
    <w:tmpl w:val="3C1C735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C74DA"/>
    <w:multiLevelType w:val="hybridMultilevel"/>
    <w:tmpl w:val="98265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30356"/>
    <w:multiLevelType w:val="hybridMultilevel"/>
    <w:tmpl w:val="AD180170"/>
    <w:lvl w:ilvl="0" w:tplc="A2A8B69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31EFA"/>
    <w:multiLevelType w:val="hybridMultilevel"/>
    <w:tmpl w:val="621E9580"/>
    <w:lvl w:ilvl="0" w:tplc="AD5E6DA8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3" w15:restartNumberingAfterBreak="0">
    <w:nsid w:val="7F2468F0"/>
    <w:multiLevelType w:val="hybridMultilevel"/>
    <w:tmpl w:val="67FCAE70"/>
    <w:lvl w:ilvl="0" w:tplc="5F9E93F4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num w:numId="1">
    <w:abstractNumId w:val="26"/>
  </w:num>
  <w:num w:numId="2">
    <w:abstractNumId w:val="2"/>
  </w:num>
  <w:num w:numId="3">
    <w:abstractNumId w:val="12"/>
  </w:num>
  <w:num w:numId="4">
    <w:abstractNumId w:val="6"/>
  </w:num>
  <w:num w:numId="5">
    <w:abstractNumId w:val="0"/>
  </w:num>
  <w:num w:numId="6">
    <w:abstractNumId w:val="33"/>
  </w:num>
  <w:num w:numId="7">
    <w:abstractNumId w:val="21"/>
  </w:num>
  <w:num w:numId="8">
    <w:abstractNumId w:val="24"/>
  </w:num>
  <w:num w:numId="9">
    <w:abstractNumId w:val="23"/>
  </w:num>
  <w:num w:numId="10">
    <w:abstractNumId w:val="32"/>
  </w:num>
  <w:num w:numId="11">
    <w:abstractNumId w:val="16"/>
  </w:num>
  <w:num w:numId="12">
    <w:abstractNumId w:val="14"/>
  </w:num>
  <w:num w:numId="13">
    <w:abstractNumId w:val="22"/>
  </w:num>
  <w:num w:numId="14">
    <w:abstractNumId w:val="13"/>
  </w:num>
  <w:num w:numId="15">
    <w:abstractNumId w:val="8"/>
  </w:num>
  <w:num w:numId="16">
    <w:abstractNumId w:val="3"/>
  </w:num>
  <w:num w:numId="17">
    <w:abstractNumId w:val="11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31"/>
  </w:num>
  <w:num w:numId="21">
    <w:abstractNumId w:val="18"/>
  </w:num>
  <w:num w:numId="22">
    <w:abstractNumId w:val="25"/>
  </w:num>
  <w:num w:numId="23">
    <w:abstractNumId w:val="29"/>
  </w:num>
  <w:num w:numId="24">
    <w:abstractNumId w:val="4"/>
  </w:num>
  <w:num w:numId="25">
    <w:abstractNumId w:val="19"/>
  </w:num>
  <w:num w:numId="26">
    <w:abstractNumId w:val="20"/>
  </w:num>
  <w:num w:numId="27">
    <w:abstractNumId w:val="17"/>
  </w:num>
  <w:num w:numId="28">
    <w:abstractNumId w:val="9"/>
  </w:num>
  <w:num w:numId="29">
    <w:abstractNumId w:val="28"/>
  </w:num>
  <w:num w:numId="30">
    <w:abstractNumId w:val="15"/>
  </w:num>
  <w:num w:numId="31">
    <w:abstractNumId w:val="30"/>
  </w:num>
  <w:num w:numId="32">
    <w:abstractNumId w:val="5"/>
  </w:num>
  <w:num w:numId="33">
    <w:abstractNumId w:val="7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62"/>
    <w:rsid w:val="000256F1"/>
    <w:rsid w:val="00077221"/>
    <w:rsid w:val="000E3AF4"/>
    <w:rsid w:val="001A61DA"/>
    <w:rsid w:val="001C32C6"/>
    <w:rsid w:val="001F6B6A"/>
    <w:rsid w:val="0023186F"/>
    <w:rsid w:val="0028789E"/>
    <w:rsid w:val="002E0AFA"/>
    <w:rsid w:val="00312A80"/>
    <w:rsid w:val="0037783C"/>
    <w:rsid w:val="003C0E1C"/>
    <w:rsid w:val="00402478"/>
    <w:rsid w:val="004E1768"/>
    <w:rsid w:val="00565069"/>
    <w:rsid w:val="00571502"/>
    <w:rsid w:val="00583CC5"/>
    <w:rsid w:val="0059786B"/>
    <w:rsid w:val="005B540D"/>
    <w:rsid w:val="005C51B4"/>
    <w:rsid w:val="005E6862"/>
    <w:rsid w:val="00675238"/>
    <w:rsid w:val="00697787"/>
    <w:rsid w:val="006A3055"/>
    <w:rsid w:val="007060B4"/>
    <w:rsid w:val="00770FBD"/>
    <w:rsid w:val="007A3E39"/>
    <w:rsid w:val="007D593E"/>
    <w:rsid w:val="00826202"/>
    <w:rsid w:val="008515B9"/>
    <w:rsid w:val="00893DE1"/>
    <w:rsid w:val="008F0397"/>
    <w:rsid w:val="0090768A"/>
    <w:rsid w:val="00911FDE"/>
    <w:rsid w:val="009244F9"/>
    <w:rsid w:val="0093661D"/>
    <w:rsid w:val="00950D80"/>
    <w:rsid w:val="009573D3"/>
    <w:rsid w:val="00963747"/>
    <w:rsid w:val="00994861"/>
    <w:rsid w:val="009B08B5"/>
    <w:rsid w:val="009D3AA4"/>
    <w:rsid w:val="009D7E61"/>
    <w:rsid w:val="009F78F7"/>
    <w:rsid w:val="00A03C83"/>
    <w:rsid w:val="00A32B2D"/>
    <w:rsid w:val="00A33670"/>
    <w:rsid w:val="00AB0FD4"/>
    <w:rsid w:val="00AD3B63"/>
    <w:rsid w:val="00B547DF"/>
    <w:rsid w:val="00BF45DF"/>
    <w:rsid w:val="00C4114B"/>
    <w:rsid w:val="00C5302C"/>
    <w:rsid w:val="00C63BC4"/>
    <w:rsid w:val="00CD0246"/>
    <w:rsid w:val="00CD6EC9"/>
    <w:rsid w:val="00D2067A"/>
    <w:rsid w:val="00D87F4B"/>
    <w:rsid w:val="00E33B13"/>
    <w:rsid w:val="00E62CF5"/>
    <w:rsid w:val="00EE0C73"/>
    <w:rsid w:val="00F20132"/>
    <w:rsid w:val="00F32A9A"/>
    <w:rsid w:val="00F46FBB"/>
    <w:rsid w:val="00F97AF4"/>
    <w:rsid w:val="00FD6A90"/>
    <w:rsid w:val="00F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B3D"/>
  <w15:chartTrackingRefBased/>
  <w15:docId w15:val="{86CC58E4-C2BC-4C3C-9DF7-D48F8B48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83CC5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9D3AA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D3AA4"/>
    <w:rPr>
      <w:color w:val="0563C1" w:themeColor="hyperlink"/>
      <w:u w:val="single"/>
    </w:rPr>
  </w:style>
  <w:style w:type="paragraph" w:customStyle="1" w:styleId="Nadpis">
    <w:name w:val="Nadpis"/>
    <w:rsid w:val="009D3AA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cs-CZ"/>
    </w:rPr>
  </w:style>
  <w:style w:type="paragraph" w:styleId="Odstavecseseznamem">
    <w:name w:val="List Paragraph"/>
    <w:aliases w:val="List Paragraph (Czech Tourism),Odstavec cíl se seznamem,Odstavec_muj,A-Odrážky1,Nad,_Odstavec se seznamem,List Paragraph,Odstavec_muj1,Odstavec_muj2,Odstavec_muj3,Nad1,Odstavec_muj4,Nad2,List Paragraph2,Odstavec se seznamem5"/>
    <w:basedOn w:val="Normln"/>
    <w:link w:val="OdstavecseseznamemChar"/>
    <w:uiPriority w:val="34"/>
    <w:qFormat/>
    <w:rsid w:val="009D3AA4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,Odstavec cíl se seznamem Char,Odstavec_muj Char,A-Odrážky1 Char,Nad Char,_Odstavec se seznamem Char,List Paragraph Char,Odstavec_muj1 Char,Odstavec_muj2 Char,Odstavec_muj3 Char,Nad1 Char"/>
    <w:link w:val="Odstavecseseznamem"/>
    <w:uiPriority w:val="34"/>
    <w:locked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Bezmezer">
    <w:name w:val="No Spacing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83CC5"/>
    <w:pPr>
      <w:spacing w:before="120" w:after="120"/>
      <w:ind w:right="-45"/>
      <w:jc w:val="center"/>
    </w:pPr>
    <w:rPr>
      <w:rFonts w:ascii="Arial" w:eastAsia="Arial" w:hAnsi="Arial"/>
      <w:b/>
      <w:color w:val="000000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583CC5"/>
    <w:rPr>
      <w:rFonts w:ascii="Arial" w:eastAsia="Arial" w:hAnsi="Arial" w:cs="Times New Roman"/>
      <w:b/>
      <w:color w:val="000000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83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83CC5"/>
    <w:rPr>
      <w:rFonts w:ascii="Arial" w:eastAsia="MS Mincho" w:hAnsi="Arial" w:cs="Arial"/>
      <w:b/>
      <w:bCs/>
      <w:iCs/>
      <w:sz w:val="28"/>
      <w:szCs w:val="28"/>
      <w:lang w:eastAsia="cs-CZ"/>
    </w:rPr>
  </w:style>
  <w:style w:type="paragraph" w:styleId="Normlnweb">
    <w:name w:val="Normal (Web)"/>
    <w:basedOn w:val="Normln"/>
    <w:uiPriority w:val="99"/>
    <w:rsid w:val="00583CC5"/>
    <w:pPr>
      <w:spacing w:before="120" w:after="120"/>
      <w:ind w:firstLine="600"/>
    </w:pPr>
    <w:rPr>
      <w:rFonts w:eastAsia="Times New Roman"/>
    </w:rPr>
  </w:style>
  <w:style w:type="paragraph" w:customStyle="1" w:styleId="Samotnodek">
    <w:name w:val="Samotný oádek"/>
    <w:basedOn w:val="Normln"/>
    <w:rsid w:val="00583CC5"/>
    <w:pPr>
      <w:widowControl w:val="0"/>
      <w:jc w:val="both"/>
    </w:pPr>
    <w:rPr>
      <w:rFonts w:ascii="Arial" w:eastAsia="Arial" w:hAnsi="Arial"/>
      <w:sz w:val="20"/>
      <w:szCs w:val="20"/>
    </w:rPr>
  </w:style>
  <w:style w:type="paragraph" w:customStyle="1" w:styleId="Styl">
    <w:name w:val="Styl"/>
    <w:rsid w:val="00583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furt">
    <w:name w:val="odsaz furt"/>
    <w:basedOn w:val="Normln"/>
    <w:rsid w:val="00583CC5"/>
    <w:pPr>
      <w:ind w:left="284"/>
      <w:jc w:val="both"/>
    </w:pPr>
    <w:rPr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770FB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D6A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6A9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6A90"/>
    <w:rPr>
      <w:rFonts w:ascii="Times New Roman" w:eastAsia="MS Mincho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6A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6A90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39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397"/>
    <w:rPr>
      <w:rFonts w:ascii="Segoe UI" w:eastAsia="MS Mincho" w:hAnsi="Segoe UI" w:cs="Segoe UI"/>
      <w:sz w:val="18"/>
      <w:szCs w:val="18"/>
      <w:lang w:eastAsia="cs-CZ"/>
    </w:rPr>
  </w:style>
  <w:style w:type="paragraph" w:customStyle="1" w:styleId="Standard">
    <w:name w:val="Standard"/>
    <w:rsid w:val="004024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 w:bidi="hi-IN"/>
    </w:rPr>
  </w:style>
  <w:style w:type="paragraph" w:customStyle="1" w:styleId="Normln0">
    <w:name w:val="Normální~"/>
    <w:basedOn w:val="Standard"/>
    <w:rsid w:val="00402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pld.cz" TargetMode="External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mailto:ajax@sedlcany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1C494-7026-4995-B5CA-5F0E5AF8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2257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Michaela Nejedlá</dc:creator>
  <cp:keywords/>
  <dc:description/>
  <cp:lastModifiedBy>Markéta Česalová</cp:lastModifiedBy>
  <cp:revision>19</cp:revision>
  <cp:lastPrinted>2024-01-19T11:25:00Z</cp:lastPrinted>
  <dcterms:created xsi:type="dcterms:W3CDTF">2024-01-19T07:42:00Z</dcterms:created>
  <dcterms:modified xsi:type="dcterms:W3CDTF">2024-07-11T05:38:00Z</dcterms:modified>
</cp:coreProperties>
</file>