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3 ke Smlouvě o dílo č. 677/2024</w:t>
      </w:r>
    </w:p>
    <w:p>
      <w:pPr>
        <w:pStyle w:val="Style11"/>
        <w:keepNext/>
        <w:keepLines/>
        <w:widowControl w:val="0"/>
        <w:shd w:val="clear" w:color="auto" w:fill="auto"/>
        <w:bidi w:val="0"/>
        <w:spacing w:before="0"/>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702945</wp:posOffset>
                </wp:positionH>
                <wp:positionV relativeFrom="paragraph">
                  <wp:posOffset>381000</wp:posOffset>
                </wp:positionV>
                <wp:extent cx="652145" cy="243840"/>
                <wp:wrapSquare wrapText="bothSides"/>
                <wp:docPr id="1" name="Shape 1"/>
                <a:graphic xmlns:a="http://schemas.openxmlformats.org/drawingml/2006/main">
                  <a:graphicData uri="http://schemas.microsoft.com/office/word/2010/wordprocessingShape">
                    <wps:wsp>
                      <wps:cNvSpPr txBox="1"/>
                      <wps:spPr>
                        <a:xfrm>
                          <a:ext cx="652145" cy="243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350000000000001pt;margin-top:30.pt;width:51.350000000000001pt;height:19.1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r>
                    </w:p>
                  </w:txbxContent>
                </v:textbox>
                <w10:wrap type="square" anchorx="page"/>
              </v:shape>
            </w:pict>
          </mc:Fallback>
        </mc:AlternateContent>
      </w: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2"/>
        <w:keepNext w:val="0"/>
        <w:keepLines w:val="0"/>
        <w:widowControl w:val="0"/>
        <w:shd w:val="clear" w:color="auto" w:fill="auto"/>
        <w:bidi w:val="0"/>
        <w:spacing w:before="0" w:after="200" w:line="240" w:lineRule="auto"/>
        <w:ind w:left="0" w:right="0" w:firstLine="940"/>
        <w:jc w:val="left"/>
      </w:pPr>
      <w:r>
        <w:rPr>
          <w:b/>
          <w:bCs/>
          <w:color w:val="000000"/>
          <w:spacing w:val="0"/>
          <w:w w:val="100"/>
          <w:position w:val="0"/>
          <w:shd w:val="clear" w:color="auto" w:fill="auto"/>
          <w:lang w:val="cs-CZ" w:eastAsia="cs-CZ" w:bidi="cs-CZ"/>
        </w:rPr>
        <w:t>„VD Skalka - nožová šoupátka“</w:t>
      </w:r>
    </w:p>
    <w:p>
      <w:pPr>
        <w:pStyle w:val="Style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4"/>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ČESTNÉ PROHLÁŠENÍ</w:t>
      </w:r>
      <w:bookmarkEnd w:id="3"/>
      <w:bookmarkEnd w:id="4"/>
      <w:bookmarkEnd w:id="5"/>
    </w:p>
    <w:p>
      <w:pPr>
        <w:pStyle w:val="Style2"/>
        <w:keepNext w:val="0"/>
        <w:keepLines w:val="0"/>
        <w:widowControl w:val="0"/>
        <w:shd w:val="clear" w:color="auto" w:fill="auto"/>
        <w:bidi w:val="0"/>
        <w:spacing w:before="0" w:after="0" w:line="204" w:lineRule="auto"/>
        <w:ind w:left="0" w:right="0" w:firstLine="0"/>
        <w:jc w:val="left"/>
        <w:rPr>
          <w:sz w:val="24"/>
          <w:szCs w:val="24"/>
        </w:rPr>
      </w:pPr>
      <w:r>
        <w:rPr>
          <w:color w:val="000000"/>
          <w:spacing w:val="0"/>
          <w:w w:val="100"/>
          <w:position w:val="0"/>
          <w:sz w:val="24"/>
          <w:szCs w:val="24"/>
          <w:shd w:val="clear" w:color="auto" w:fill="auto"/>
          <w:lang w:val="cs-CZ" w:eastAsia="cs-CZ" w:bidi="cs-CZ"/>
        </w:rPr>
        <w:t>Ševčík HYDRO s.r.o.</w:t>
      </w:r>
    </w:p>
    <w:p>
      <w:pPr>
        <w:pStyle w:val="Style2"/>
        <w:keepNext w:val="0"/>
        <w:keepLines w:val="0"/>
        <w:widowControl w:val="0"/>
        <w:shd w:val="clear" w:color="auto" w:fill="auto"/>
        <w:tabs>
          <w:tab w:leader="dot" w:pos="8122" w:val="left"/>
        </w:tabs>
        <w:bidi w:val="0"/>
        <w:spacing w:before="0" w:after="20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ab/>
        <w:t xml:space="preserve"> </w:t>
      </w: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223"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 xml:space="preserve">o veřejnou zakázku na akci: </w:t>
      </w:r>
      <w:r>
        <w:rPr>
          <w:b/>
          <w:bCs/>
          <w:color w:val="000000"/>
          <w:spacing w:val="0"/>
          <w:w w:val="100"/>
          <w:position w:val="0"/>
          <w:shd w:val="clear" w:color="auto" w:fill="auto"/>
          <w:lang w:val="cs-CZ" w:eastAsia="cs-CZ" w:bidi="cs-CZ"/>
        </w:rPr>
        <w:t>„VD Skalka - nožová šoupátka“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 xml:space="preserve">Ševčík HYDRO s.r.o., Kotvrdovice č.p. 316, 679 07 Kotvrdovice, 29200113 </w:t>
      </w: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ředitel</w:t>
      </w:r>
    </w:p>
    <w:p>
      <w:pPr>
        <w:pStyle w:val="Style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r>
        <w:br w:type="page"/>
      </w:r>
    </w:p>
    <w:p>
      <w:pPr>
        <w:pStyle w:val="Style2"/>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left"/>
        <w:tblLayout w:type="fixed"/>
      </w:tblPr>
      <w:tblGrid>
        <w:gridCol w:w="1104"/>
        <w:gridCol w:w="4070"/>
        <w:gridCol w:w="984"/>
        <w:gridCol w:w="2712"/>
      </w:tblGrid>
      <w:tr>
        <w:trPr>
          <w:trHeight w:val="518"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gridSpan w:val="2"/>
            <w:tcBorders/>
            <w:shd w:val="clear" w:color="auto" w:fill="FFFFFF"/>
            <w:vAlign w:val="top"/>
          </w:tcPr>
          <w:p>
            <w:pPr>
              <w:pStyle w:val="Style18"/>
              <w:keepNext w:val="0"/>
              <w:keepLines w:val="0"/>
              <w:widowControl w:val="0"/>
              <w:shd w:val="clear" w:color="auto" w:fill="auto"/>
              <w:bidi w:val="0"/>
              <w:spacing w:before="0" w:after="0" w:line="240" w:lineRule="auto"/>
              <w:ind w:left="0" w:right="160" w:firstLine="0"/>
              <w:jc w:val="righ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18"/>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63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758" w:hRule="exact"/>
        </w:trPr>
        <w:tc>
          <w:tcPr>
            <w:tcBorders/>
            <w:shd w:val="clear" w:color="auto" w:fill="FFFFFF"/>
            <w:vAlign w:val="top"/>
          </w:tcPr>
          <w:p>
            <w:pPr>
              <w:widowControl w:val="0"/>
              <w:rPr>
                <w:sz w:val="10"/>
                <w:szCs w:val="10"/>
              </w:rPr>
            </w:pPr>
          </w:p>
        </w:tc>
        <w:tc>
          <w:tcPr>
            <w:gridSpan w:val="3"/>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(osoba nebo osoby řádně pověřené podepsat čestné prohlášení)</w:t>
            </w:r>
          </w:p>
        </w:tc>
      </w:tr>
      <w:tr>
        <w:trPr>
          <w:trHeight w:val="725"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27.05.2024</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c>
        <w:tc>
          <w:tcPr>
            <w:tcBorders/>
            <w:shd w:val="clear" w:color="auto" w:fill="FFFFFF"/>
            <w:vAlign w:val="bottom"/>
          </w:tcPr>
          <w:p>
            <w:pPr>
              <w:pStyle w:val="Style18"/>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bl>
    <w:sectPr>
      <w:footerReference w:type="default" r:id="rId5"/>
      <w:footnotePr>
        <w:pos w:val="pageBottom"/>
        <w:numFmt w:val="decimal"/>
        <w:numRestart w:val="continuous"/>
      </w:footnotePr>
      <w:pgSz w:w="11909" w:h="16838"/>
      <w:pgMar w:top="1123" w:left="1107" w:right="1105" w:bottom="2891" w:header="695"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16"/>
      <w:szCs w:val="1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character" w:customStyle="1" w:styleId="CharStyle15">
    <w:name w:val="Char Style 15"/>
    <w:basedOn w:val="DefaultParagraphFont"/>
    <w:link w:val="Style14"/>
    <w:rPr>
      <w:rFonts w:ascii="Arial" w:eastAsia="Arial" w:hAnsi="Arial" w:cs="Arial"/>
      <w:b/>
      <w:bCs/>
      <w:i w:val="0"/>
      <w:iCs w:val="0"/>
      <w:smallCaps w:val="0"/>
      <w:strike w:val="0"/>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200" w:line="221" w:lineRule="auto"/>
      <w:outlineLvl w:val="0"/>
    </w:pPr>
    <w:rPr>
      <w:rFonts w:ascii="Arial" w:eastAsia="Arial" w:hAnsi="Arial" w:cs="Arial"/>
      <w:b/>
      <w:bCs/>
      <w:i w:val="0"/>
      <w:iCs w:val="0"/>
      <w:smallCaps w:val="0"/>
      <w:strike w:val="0"/>
      <w:sz w:val="28"/>
      <w:szCs w:val="28"/>
      <w:u w:val="none"/>
    </w:rPr>
  </w:style>
  <w:style w:type="paragraph" w:customStyle="1" w:styleId="Style14">
    <w:name w:val="Style 14"/>
    <w:basedOn w:val="Normal"/>
    <w:link w:val="CharStyle15"/>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8">
    <w:name w:val="Style 18"/>
    <w:basedOn w:val="Normal"/>
    <w:link w:val="CharStyle1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