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3F7F" w14:textId="77777777" w:rsidR="005E74A2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3"/>
        <w:gridCol w:w="6926"/>
      </w:tblGrid>
      <w:tr w:rsidR="005E74A2" w14:paraId="73E14AB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B7B637" w14:textId="77777777" w:rsidR="005E74A2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D635F8" w14:textId="77777777" w:rsidR="005E74A2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5E74A2" w14:paraId="1A624BC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93" w:type="dxa"/>
            <w:shd w:val="clear" w:color="auto" w:fill="auto"/>
            <w:vAlign w:val="bottom"/>
          </w:tcPr>
          <w:p w14:paraId="24FBAC8A" w14:textId="77777777" w:rsidR="005E74A2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926" w:type="dxa"/>
            <w:shd w:val="clear" w:color="auto" w:fill="auto"/>
            <w:vAlign w:val="bottom"/>
          </w:tcPr>
          <w:p w14:paraId="6616F92E" w14:textId="77777777" w:rsidR="005E74A2" w:rsidRDefault="00000000">
            <w:pPr>
              <w:pStyle w:val="Other10"/>
              <w:tabs>
                <w:tab w:val="left" w:pos="2410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Biomedica</w:t>
            </w:r>
            <w:proofErr w:type="spellEnd"/>
            <w:r>
              <w:rPr>
                <w:rStyle w:val="Other1"/>
              </w:rPr>
              <w:t xml:space="preserve"> ČS s.r.o. - BRNO</w:t>
            </w:r>
          </w:p>
        </w:tc>
      </w:tr>
      <w:tr w:rsidR="005E74A2" w14:paraId="54DE96D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93" w:type="dxa"/>
            <w:shd w:val="clear" w:color="auto" w:fill="auto"/>
            <w:vAlign w:val="bottom"/>
          </w:tcPr>
          <w:p w14:paraId="4800F01F" w14:textId="77777777" w:rsidR="005E74A2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926" w:type="dxa"/>
            <w:shd w:val="clear" w:color="auto" w:fill="auto"/>
            <w:vAlign w:val="bottom"/>
          </w:tcPr>
          <w:p w14:paraId="6708BA43" w14:textId="77777777" w:rsidR="005E74A2" w:rsidRDefault="00000000">
            <w:pPr>
              <w:pStyle w:val="Other10"/>
              <w:tabs>
                <w:tab w:val="left" w:pos="241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Podnásepní</w:t>
            </w:r>
            <w:proofErr w:type="spellEnd"/>
            <w:r>
              <w:rPr>
                <w:rStyle w:val="Other1"/>
              </w:rPr>
              <w:t xml:space="preserve"> 375/1 BRNO</w:t>
            </w:r>
          </w:p>
        </w:tc>
      </w:tr>
      <w:tr w:rsidR="005E74A2" w14:paraId="78BC12F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93" w:type="dxa"/>
            <w:shd w:val="clear" w:color="auto" w:fill="auto"/>
          </w:tcPr>
          <w:p w14:paraId="7A4DDBFE" w14:textId="77777777" w:rsidR="005E74A2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926" w:type="dxa"/>
            <w:shd w:val="clear" w:color="auto" w:fill="auto"/>
          </w:tcPr>
          <w:p w14:paraId="17FDA553" w14:textId="77777777" w:rsidR="005E74A2" w:rsidRDefault="00000000">
            <w:pPr>
              <w:pStyle w:val="Other10"/>
              <w:tabs>
                <w:tab w:val="left" w:pos="2432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</w:tc>
      </w:tr>
      <w:tr w:rsidR="005E74A2" w14:paraId="48FB6B0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93" w:type="dxa"/>
            <w:shd w:val="clear" w:color="auto" w:fill="auto"/>
            <w:vAlign w:val="bottom"/>
          </w:tcPr>
          <w:p w14:paraId="6230F901" w14:textId="77777777" w:rsidR="005E74A2" w:rsidRDefault="00000000">
            <w:pPr>
              <w:pStyle w:val="Other10"/>
              <w:spacing w:line="360" w:lineRule="auto"/>
              <w:ind w:left="52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926" w:type="dxa"/>
            <w:shd w:val="clear" w:color="auto" w:fill="auto"/>
            <w:vAlign w:val="bottom"/>
          </w:tcPr>
          <w:p w14:paraId="0BCD82B1" w14:textId="77777777" w:rsidR="005E74A2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661B8648" w14:textId="77777777" w:rsidR="005E74A2" w:rsidRDefault="00000000">
            <w:pPr>
              <w:pStyle w:val="Other10"/>
              <w:tabs>
                <w:tab w:val="left" w:pos="1993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</w:tc>
      </w:tr>
      <w:tr w:rsidR="005E74A2" w14:paraId="71E2B16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70458A1C" w14:textId="77777777" w:rsidR="005E74A2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auto"/>
          </w:tcPr>
          <w:p w14:paraId="36D05892" w14:textId="77777777" w:rsidR="005E74A2" w:rsidRDefault="00000000">
            <w:pPr>
              <w:pStyle w:val="Other10"/>
              <w:tabs>
                <w:tab w:val="left" w:pos="1978"/>
                <w:tab w:val="left" w:pos="4131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</w:tbl>
    <w:p w14:paraId="20BBB600" w14:textId="77777777" w:rsidR="005E74A2" w:rsidRDefault="005E74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620"/>
        <w:gridCol w:w="6581"/>
      </w:tblGrid>
      <w:tr w:rsidR="005E74A2" w14:paraId="1E63A4E1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</w:tcPr>
          <w:p w14:paraId="5C41D6DF" w14:textId="77777777" w:rsidR="005E74A2" w:rsidRDefault="00000000">
            <w:pPr>
              <w:pStyle w:val="Other10"/>
              <w:spacing w:before="160" w:line="360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64DCFDAE" w14:textId="77777777" w:rsidR="005E74A2" w:rsidRDefault="00000000">
            <w:pPr>
              <w:pStyle w:val="Other10"/>
              <w:tabs>
                <w:tab w:val="left" w:pos="522"/>
              </w:tabs>
              <w:spacing w:before="180" w:after="40"/>
              <w:ind w:firstLine="22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3.7.2024</w:t>
            </w:r>
          </w:p>
          <w:p w14:paraId="0CFCDFCB" w14:textId="77777777" w:rsidR="005E74A2" w:rsidRDefault="00000000">
            <w:pPr>
              <w:pStyle w:val="Other10"/>
              <w:ind w:firstLine="220"/>
            </w:pPr>
            <w:r>
              <w:rPr>
                <w:rStyle w:val="Other1"/>
              </w:rPr>
              <w:t>: 12.7.2024</w:t>
            </w:r>
          </w:p>
        </w:tc>
        <w:tc>
          <w:tcPr>
            <w:tcW w:w="6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23195" w14:textId="77777777" w:rsidR="005E74A2" w:rsidRDefault="00000000">
            <w:pPr>
              <w:pStyle w:val="Other10"/>
              <w:spacing w:after="4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26D4FBDE" w14:textId="77777777" w:rsidR="005E74A2" w:rsidRDefault="00000000">
            <w:pPr>
              <w:pStyle w:val="Other10"/>
              <w:tabs>
                <w:tab w:val="left" w:pos="2036"/>
                <w:tab w:val="right" w:pos="4376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3CF4C36" w14:textId="77777777" w:rsidR="005E74A2" w:rsidRDefault="00000000">
            <w:pPr>
              <w:pStyle w:val="Other10"/>
              <w:tabs>
                <w:tab w:val="left" w:pos="2036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2ABA848" w14:textId="77777777" w:rsidR="005E74A2" w:rsidRDefault="00000000">
            <w:pPr>
              <w:pStyle w:val="Other10"/>
              <w:tabs>
                <w:tab w:val="left" w:pos="2036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5E74A2" w14:paraId="56DD73B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1398" w14:textId="77777777" w:rsidR="005E74A2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A318F7A" w14:textId="77777777" w:rsidR="005E74A2" w:rsidRDefault="005E74A2">
            <w:pPr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bottom w:val="single" w:sz="4" w:space="0" w:color="auto"/>
            </w:tcBorders>
            <w:shd w:val="clear" w:color="auto" w:fill="auto"/>
          </w:tcPr>
          <w:p w14:paraId="4A5A0C78" w14:textId="77777777" w:rsidR="005E74A2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7B9D2691" w14:textId="77777777" w:rsidR="005E74A2" w:rsidRDefault="00000000">
            <w:pPr>
              <w:pStyle w:val="Other10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OKH laboratoř NsP HAVÍŘOV 6. Patro!</w:t>
            </w:r>
          </w:p>
        </w:tc>
      </w:tr>
    </w:tbl>
    <w:p w14:paraId="08AE55F5" w14:textId="77777777" w:rsidR="005E74A2" w:rsidRDefault="005E74A2">
      <w:pPr>
        <w:spacing w:after="119" w:line="1" w:lineRule="exact"/>
      </w:pPr>
    </w:p>
    <w:p w14:paraId="23245D3D" w14:textId="77777777" w:rsidR="005E74A2" w:rsidRDefault="00000000">
      <w:pPr>
        <w:pStyle w:val="Bodytext10"/>
        <w:spacing w:after="0" w:line="348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082"/>
        <w:gridCol w:w="2383"/>
        <w:gridCol w:w="605"/>
        <w:gridCol w:w="965"/>
        <w:gridCol w:w="994"/>
        <w:gridCol w:w="1181"/>
      </w:tblGrid>
      <w:tr w:rsidR="005E74A2" w14:paraId="5851C2DD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9C0B5" w14:textId="77777777" w:rsidR="005E74A2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2A78A" w14:textId="77777777" w:rsidR="005E74A2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20D0E" w14:textId="77777777" w:rsidR="005E74A2" w:rsidRDefault="00000000">
            <w:pPr>
              <w:pStyle w:val="Other10"/>
              <w:ind w:firstLine="7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BCD91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A1AB4" w14:textId="77777777" w:rsidR="005E74A2" w:rsidRDefault="00000000">
            <w:pPr>
              <w:pStyle w:val="Other10"/>
              <w:spacing w:line="348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F3BDD" w14:textId="77777777" w:rsidR="005E74A2" w:rsidRDefault="00000000">
            <w:pPr>
              <w:pStyle w:val="Other10"/>
              <w:spacing w:line="372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86A45" w14:textId="77777777" w:rsidR="005E74A2" w:rsidRDefault="00000000">
            <w:pPr>
              <w:pStyle w:val="Other10"/>
              <w:spacing w:line="360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5E74A2" w14:paraId="78533B44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AD8468" w14:textId="77777777" w:rsidR="005E74A2" w:rsidRDefault="00000000">
            <w:pPr>
              <w:pStyle w:val="Other10"/>
            </w:pPr>
            <w:r>
              <w:rPr>
                <w:rStyle w:val="Other1"/>
              </w:rPr>
              <w:t>N045031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BD67BE" w14:textId="77777777" w:rsidR="005E74A2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Liatest</w:t>
            </w:r>
            <w:proofErr w:type="spellEnd"/>
            <w:r>
              <w:rPr>
                <w:rStyle w:val="Other1"/>
              </w:rPr>
              <w:t xml:space="preserve"> D-DIMERY PLUS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1B551" w14:textId="77777777" w:rsidR="005E74A2" w:rsidRDefault="00000000">
            <w:pPr>
              <w:pStyle w:val="Other10"/>
              <w:jc w:val="center"/>
            </w:pPr>
            <w:r>
              <w:rPr>
                <w:rStyle w:val="Other1"/>
              </w:rPr>
              <w:t>DG-662 CZ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D5E7B4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26A0DB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5E1CD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20 142,87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4530E" w14:textId="77777777" w:rsidR="005E74A2" w:rsidRDefault="00000000">
            <w:pPr>
              <w:pStyle w:val="Other10"/>
              <w:jc w:val="center"/>
            </w:pPr>
            <w:r>
              <w:rPr>
                <w:rStyle w:val="Other1"/>
              </w:rPr>
              <w:t>100 714,35</w:t>
            </w:r>
          </w:p>
        </w:tc>
      </w:tr>
      <w:tr w:rsidR="005E74A2" w14:paraId="43261E8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2C159139" w14:textId="77777777" w:rsidR="005E74A2" w:rsidRDefault="00000000">
            <w:pPr>
              <w:pStyle w:val="Other10"/>
            </w:pPr>
            <w:r>
              <w:rPr>
                <w:rStyle w:val="Other1"/>
              </w:rPr>
              <w:t>N045623</w:t>
            </w:r>
          </w:p>
        </w:tc>
        <w:tc>
          <w:tcPr>
            <w:tcW w:w="3082" w:type="dxa"/>
            <w:shd w:val="clear" w:color="auto" w:fill="auto"/>
          </w:tcPr>
          <w:p w14:paraId="5270F260" w14:textId="77777777" w:rsidR="005E74A2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Routine</w:t>
            </w:r>
            <w:proofErr w:type="spellEnd"/>
            <w:r>
              <w:rPr>
                <w:rStyle w:val="Other1"/>
              </w:rPr>
              <w:t xml:space="preserve"> QC 2 ml</w:t>
            </w:r>
          </w:p>
        </w:tc>
        <w:tc>
          <w:tcPr>
            <w:tcW w:w="2383" w:type="dxa"/>
            <w:shd w:val="clear" w:color="auto" w:fill="auto"/>
          </w:tcPr>
          <w:p w14:paraId="520F2F54" w14:textId="77777777" w:rsidR="005E74A2" w:rsidRDefault="00000000">
            <w:pPr>
              <w:pStyle w:val="Other10"/>
              <w:jc w:val="center"/>
            </w:pPr>
            <w:r>
              <w:rPr>
                <w:rStyle w:val="Other1"/>
              </w:rPr>
              <w:t>DG-554 SP</w:t>
            </w:r>
          </w:p>
        </w:tc>
        <w:tc>
          <w:tcPr>
            <w:tcW w:w="605" w:type="dxa"/>
            <w:shd w:val="clear" w:color="auto" w:fill="auto"/>
          </w:tcPr>
          <w:p w14:paraId="2B979D48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72799EFB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94" w:type="dxa"/>
            <w:shd w:val="clear" w:color="auto" w:fill="auto"/>
          </w:tcPr>
          <w:p w14:paraId="3ED4FC7E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6 132,89</w:t>
            </w:r>
          </w:p>
        </w:tc>
        <w:tc>
          <w:tcPr>
            <w:tcW w:w="1181" w:type="dxa"/>
            <w:shd w:val="clear" w:color="auto" w:fill="auto"/>
          </w:tcPr>
          <w:p w14:paraId="0BE74A9D" w14:textId="77777777" w:rsidR="005E74A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18 398,67</w:t>
            </w:r>
          </w:p>
        </w:tc>
      </w:tr>
      <w:tr w:rsidR="005E74A2" w14:paraId="2968775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96" w:type="dxa"/>
            <w:shd w:val="clear" w:color="auto" w:fill="auto"/>
          </w:tcPr>
          <w:p w14:paraId="286E3BC6" w14:textId="77777777" w:rsidR="005E74A2" w:rsidRDefault="00000000">
            <w:pPr>
              <w:pStyle w:val="Other10"/>
            </w:pPr>
            <w:r>
              <w:rPr>
                <w:rStyle w:val="Other1"/>
              </w:rPr>
              <w:t>N045120</w:t>
            </w:r>
          </w:p>
        </w:tc>
        <w:tc>
          <w:tcPr>
            <w:tcW w:w="3082" w:type="dxa"/>
            <w:shd w:val="clear" w:color="auto" w:fill="auto"/>
          </w:tcPr>
          <w:p w14:paraId="27F7D1C7" w14:textId="77777777" w:rsidR="005E74A2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Cleaner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Solution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693797A2" w14:textId="77777777" w:rsidR="005E74A2" w:rsidRDefault="00000000">
            <w:pPr>
              <w:pStyle w:val="Other10"/>
              <w:jc w:val="center"/>
            </w:pPr>
            <w:r>
              <w:rPr>
                <w:rStyle w:val="Other1"/>
              </w:rPr>
              <w:t>DG-973 SP</w:t>
            </w:r>
          </w:p>
        </w:tc>
        <w:tc>
          <w:tcPr>
            <w:tcW w:w="605" w:type="dxa"/>
            <w:shd w:val="clear" w:color="auto" w:fill="auto"/>
          </w:tcPr>
          <w:p w14:paraId="14C1019D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4B679CC1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60F58535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3 898,04</w:t>
            </w:r>
          </w:p>
        </w:tc>
        <w:tc>
          <w:tcPr>
            <w:tcW w:w="1181" w:type="dxa"/>
            <w:shd w:val="clear" w:color="auto" w:fill="auto"/>
          </w:tcPr>
          <w:p w14:paraId="46042E13" w14:textId="77777777" w:rsidR="005E74A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7 796,08</w:t>
            </w:r>
          </w:p>
        </w:tc>
      </w:tr>
      <w:tr w:rsidR="005E74A2" w14:paraId="12845EA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96" w:type="dxa"/>
            <w:shd w:val="clear" w:color="auto" w:fill="auto"/>
          </w:tcPr>
          <w:p w14:paraId="27B7997B" w14:textId="77777777" w:rsidR="005E74A2" w:rsidRDefault="00000000">
            <w:pPr>
              <w:pStyle w:val="Other10"/>
            </w:pPr>
            <w:r>
              <w:rPr>
                <w:rStyle w:val="Other1"/>
              </w:rPr>
              <w:t>N045035</w:t>
            </w:r>
          </w:p>
        </w:tc>
        <w:tc>
          <w:tcPr>
            <w:tcW w:w="3082" w:type="dxa"/>
            <w:shd w:val="clear" w:color="auto" w:fill="auto"/>
          </w:tcPr>
          <w:p w14:paraId="4987B8BC" w14:textId="77777777" w:rsidR="005E74A2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Liatest</w:t>
            </w:r>
            <w:proofErr w:type="spellEnd"/>
            <w:r>
              <w:rPr>
                <w:rStyle w:val="Other1"/>
              </w:rPr>
              <w:t xml:space="preserve"> Control N+P</w:t>
            </w:r>
          </w:p>
        </w:tc>
        <w:tc>
          <w:tcPr>
            <w:tcW w:w="2383" w:type="dxa"/>
            <w:shd w:val="clear" w:color="auto" w:fill="auto"/>
          </w:tcPr>
          <w:p w14:paraId="76C6CED9" w14:textId="77777777" w:rsidR="005E74A2" w:rsidRDefault="00000000">
            <w:pPr>
              <w:pStyle w:val="Other10"/>
              <w:jc w:val="center"/>
            </w:pPr>
            <w:r>
              <w:rPr>
                <w:rStyle w:val="Other1"/>
              </w:rPr>
              <w:t>DG-526_SP</w:t>
            </w:r>
          </w:p>
        </w:tc>
        <w:tc>
          <w:tcPr>
            <w:tcW w:w="605" w:type="dxa"/>
            <w:shd w:val="clear" w:color="auto" w:fill="auto"/>
          </w:tcPr>
          <w:p w14:paraId="43FA50C5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965" w:type="dxa"/>
            <w:shd w:val="clear" w:color="auto" w:fill="auto"/>
          </w:tcPr>
          <w:p w14:paraId="74F96BCE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1FA9C0AA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6 357,95</w:t>
            </w:r>
          </w:p>
        </w:tc>
        <w:tc>
          <w:tcPr>
            <w:tcW w:w="1181" w:type="dxa"/>
            <w:shd w:val="clear" w:color="auto" w:fill="auto"/>
          </w:tcPr>
          <w:p w14:paraId="4E50F2ED" w14:textId="77777777" w:rsidR="005E74A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12 715,90</w:t>
            </w:r>
          </w:p>
        </w:tc>
      </w:tr>
      <w:tr w:rsidR="005E74A2" w14:paraId="1EEB1F8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7B2F8CAC" w14:textId="77777777" w:rsidR="005E74A2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82" w:type="dxa"/>
            <w:shd w:val="clear" w:color="auto" w:fill="auto"/>
          </w:tcPr>
          <w:p w14:paraId="6A348D2E" w14:textId="77777777" w:rsidR="005E74A2" w:rsidRDefault="005E74A2">
            <w:pPr>
              <w:rPr>
                <w:sz w:val="10"/>
                <w:szCs w:val="10"/>
              </w:rPr>
            </w:pPr>
          </w:p>
        </w:tc>
        <w:tc>
          <w:tcPr>
            <w:tcW w:w="2383" w:type="dxa"/>
            <w:shd w:val="clear" w:color="auto" w:fill="auto"/>
          </w:tcPr>
          <w:p w14:paraId="7D1910B9" w14:textId="77777777" w:rsidR="005E74A2" w:rsidRDefault="005E74A2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45A38271" w14:textId="77777777" w:rsidR="005E74A2" w:rsidRDefault="005E74A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2CCFFEFF" w14:textId="77777777" w:rsidR="005E74A2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94" w:type="dxa"/>
            <w:shd w:val="clear" w:color="auto" w:fill="auto"/>
          </w:tcPr>
          <w:p w14:paraId="42763D3A" w14:textId="77777777" w:rsidR="005E74A2" w:rsidRDefault="005E74A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4D17A393" w14:textId="77777777" w:rsidR="005E74A2" w:rsidRDefault="00000000">
            <w:pPr>
              <w:pStyle w:val="Other10"/>
              <w:ind w:firstLine="140"/>
            </w:pPr>
            <w:r>
              <w:rPr>
                <w:rStyle w:val="Other1"/>
              </w:rPr>
              <w:t>139 625,00</w:t>
            </w:r>
          </w:p>
        </w:tc>
      </w:tr>
    </w:tbl>
    <w:p w14:paraId="3D24A7A7" w14:textId="77777777" w:rsidR="005E74A2" w:rsidRDefault="005E74A2">
      <w:pPr>
        <w:spacing w:after="6699" w:line="1" w:lineRule="exact"/>
      </w:pPr>
    </w:p>
    <w:p w14:paraId="42407AF3" w14:textId="77777777" w:rsidR="005E74A2" w:rsidRDefault="00000000">
      <w:pPr>
        <w:pStyle w:val="Bodytext10"/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3EB9887B" w14:textId="77777777" w:rsidR="005E74A2" w:rsidRDefault="00000000">
      <w:pPr>
        <w:pStyle w:val="Bodytext10"/>
        <w:spacing w:after="1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EB5A61B" wp14:editId="49B24854">
                <wp:simplePos x="0" y="0"/>
                <wp:positionH relativeFrom="page">
                  <wp:posOffset>3742690</wp:posOffset>
                </wp:positionH>
                <wp:positionV relativeFrom="paragraph">
                  <wp:posOffset>12700</wp:posOffset>
                </wp:positionV>
                <wp:extent cx="41148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27881" w14:textId="77777777" w:rsidR="005E74A2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B5A61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4.7pt;margin-top:1pt;width:32.4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" filled="f" stroked="f">
                <v:textbox inset="0,0,0,0">
                  <w:txbxContent>
                    <w:p w14:paraId="0EC27881" w14:textId="77777777" w:rsidR="005E74A2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5E74A2">
      <w:headerReference w:type="default" r:id="rId7"/>
      <w:pgSz w:w="11900" w:h="16840"/>
      <w:pgMar w:top="1244" w:right="706" w:bottom="1244" w:left="667" w:header="0" w:footer="8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3285" w14:textId="77777777" w:rsidR="00400E2E" w:rsidRDefault="00400E2E">
      <w:r>
        <w:separator/>
      </w:r>
    </w:p>
  </w:endnote>
  <w:endnote w:type="continuationSeparator" w:id="0">
    <w:p w14:paraId="3F012934" w14:textId="77777777" w:rsidR="00400E2E" w:rsidRDefault="004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71DE" w14:textId="77777777" w:rsidR="00400E2E" w:rsidRDefault="00400E2E"/>
  </w:footnote>
  <w:footnote w:type="continuationSeparator" w:id="0">
    <w:p w14:paraId="294CC898" w14:textId="77777777" w:rsidR="00400E2E" w:rsidRDefault="00400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8E3F" w14:textId="77777777" w:rsidR="005E74A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B5FD8B" wp14:editId="22CC7CD0">
              <wp:simplePos x="0" y="0"/>
              <wp:positionH relativeFrom="page">
                <wp:posOffset>2883535</wp:posOffset>
              </wp:positionH>
              <wp:positionV relativeFrom="page">
                <wp:posOffset>501650</wp:posOffset>
              </wp:positionV>
              <wp:extent cx="405066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066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FF8F7" w14:textId="77777777" w:rsidR="005E74A2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79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40025299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5FD8B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05pt;margin-top:39.5pt;width:318.9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" filled="f" stroked="f">
              <v:textbox style="mso-fit-shape-to-text:t" inset="0,0,0,0">
                <w:txbxContent>
                  <w:p w14:paraId="41BFF8F7" w14:textId="77777777" w:rsidR="005E74A2" w:rsidRDefault="00000000">
                    <w:pPr>
                      <w:pStyle w:val="Headerorfooter20"/>
                      <w:tabs>
                        <w:tab w:val="right" w:pos="4932"/>
                        <w:tab w:val="right" w:pos="6379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40025299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9DCFDB3" wp14:editId="4DFD701A">
              <wp:simplePos x="0" y="0"/>
              <wp:positionH relativeFrom="page">
                <wp:posOffset>455930</wp:posOffset>
              </wp:positionH>
              <wp:positionV relativeFrom="page">
                <wp:posOffset>721360</wp:posOffset>
              </wp:positionV>
              <wp:extent cx="663384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8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899999999999999pt;margin-top:56.800000000000004pt;width:522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A2"/>
    <w:rsid w:val="00400E2E"/>
    <w:rsid w:val="00514603"/>
    <w:rsid w:val="005E74A2"/>
    <w:rsid w:val="007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CACE"/>
  <w15:docId w15:val="{35411849-FB16-41ED-82A2-C8A48213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">
    <w:name w:val="Body text|1"/>
    <w:basedOn w:val="Normln"/>
    <w:link w:val="Bodytext1"/>
    <w:pPr>
      <w:spacing w:after="90" w:line="293" w:lineRule="auto"/>
    </w:pPr>
    <w:rPr>
      <w:rFonts w:ascii="Courier New" w:eastAsia="Courier New" w:hAnsi="Courier New" w:cs="Courier New"/>
      <w:sz w:val="14"/>
      <w:szCs w:val="14"/>
    </w:rPr>
  </w:style>
  <w:style w:type="paragraph" w:customStyle="1" w:styleId="Bodytext20">
    <w:name w:val="Body text|2"/>
    <w:basedOn w:val="Normln"/>
    <w:link w:val="Bodytext2"/>
    <w:pPr>
      <w:spacing w:after="120"/>
      <w:ind w:right="26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2024-07-10T12:42:00Z</dcterms:created>
  <dcterms:modified xsi:type="dcterms:W3CDTF">2024-07-10T12:42:00Z</dcterms:modified>
</cp:coreProperties>
</file>